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B99176E" w14:textId="77777777" w:rsidR="00F61240" w:rsidRPr="008C7952" w:rsidRDefault="00F61240" w:rsidP="00F61240">
      <w:pPr>
        <w:rPr>
          <w:rFonts w:ascii="Arial" w:hAnsi="Arial" w:cs="Arial"/>
          <w:sz w:val="24"/>
          <w:szCs w:val="24"/>
        </w:rPr>
      </w:pPr>
    </w:p>
    <w:p w14:paraId="2B249FB8" w14:textId="77777777" w:rsidR="00F61240" w:rsidRPr="008C7952" w:rsidRDefault="00F61240" w:rsidP="00F61240">
      <w:pPr>
        <w:rPr>
          <w:rFonts w:ascii="Arial" w:hAnsi="Arial" w:cs="Arial"/>
          <w:sz w:val="24"/>
          <w:szCs w:val="24"/>
        </w:rPr>
      </w:pPr>
    </w:p>
    <w:p w14:paraId="371017A2" w14:textId="77777777" w:rsidR="00F61240" w:rsidRPr="008C7952" w:rsidRDefault="00F61240" w:rsidP="00F61240">
      <w:pPr>
        <w:jc w:val="left"/>
        <w:rPr>
          <w:rFonts w:ascii="Arial" w:hAnsi="Arial" w:cs="Arial"/>
          <w:sz w:val="24"/>
          <w:szCs w:val="24"/>
        </w:rPr>
      </w:pPr>
    </w:p>
    <w:p w14:paraId="7F6767C2" w14:textId="77777777" w:rsidR="00F61240" w:rsidRPr="008C7952" w:rsidRDefault="00F61240" w:rsidP="00F61240">
      <w:pPr>
        <w:rPr>
          <w:rFonts w:ascii="Arial" w:hAnsi="Arial" w:cs="Arial"/>
          <w:sz w:val="24"/>
          <w:szCs w:val="24"/>
        </w:rPr>
      </w:pPr>
    </w:p>
    <w:p w14:paraId="3D046960" w14:textId="77777777" w:rsidR="00F61240" w:rsidRPr="008C7952" w:rsidRDefault="00F61240" w:rsidP="00F61240">
      <w:pPr>
        <w:rPr>
          <w:rFonts w:ascii="Arial" w:hAnsi="Arial" w:cs="Arial"/>
          <w:sz w:val="24"/>
          <w:szCs w:val="24"/>
        </w:rPr>
      </w:pPr>
    </w:p>
    <w:p w14:paraId="6D4B50ED" w14:textId="77777777" w:rsidR="00F61240" w:rsidRPr="008C7952" w:rsidRDefault="00F61240" w:rsidP="00F61240">
      <w:pPr>
        <w:rPr>
          <w:rFonts w:ascii="Arial" w:hAnsi="Arial" w:cs="Arial"/>
          <w:sz w:val="24"/>
          <w:szCs w:val="24"/>
        </w:rPr>
      </w:pPr>
    </w:p>
    <w:tbl>
      <w:tblPr>
        <w:tblStyle w:val="TableGrid1"/>
        <w:tblW w:w="0" w:type="auto"/>
        <w:tblInd w:w="426" w:type="dxa"/>
        <w:tblLayout w:type="fixed"/>
        <w:tblLook w:val="04A0" w:firstRow="1" w:lastRow="0" w:firstColumn="1" w:lastColumn="0" w:noHBand="0" w:noVBand="1"/>
      </w:tblPr>
      <w:tblGrid>
        <w:gridCol w:w="4252"/>
        <w:gridCol w:w="4111"/>
      </w:tblGrid>
      <w:tr w:rsidR="00F61240" w:rsidRPr="000A5BB0" w14:paraId="7962F718" w14:textId="77777777" w:rsidTr="00F61240">
        <w:trPr>
          <w:trHeight w:val="1984"/>
        </w:trPr>
        <w:tc>
          <w:tcPr>
            <w:tcW w:w="8363" w:type="dxa"/>
            <w:gridSpan w:val="2"/>
            <w:tcBorders>
              <w:top w:val="nil"/>
              <w:left w:val="nil"/>
              <w:bottom w:val="nil"/>
              <w:right w:val="nil"/>
            </w:tcBorders>
          </w:tcPr>
          <w:p w14:paraId="7D6C981E" w14:textId="77777777" w:rsidR="00F61240" w:rsidRPr="008C7952" w:rsidRDefault="00F61240" w:rsidP="00F61240">
            <w:pPr>
              <w:spacing w:after="240"/>
              <w:jc w:val="center"/>
              <w:rPr>
                <w:rFonts w:ascii="Arial" w:eastAsia="Times New Roman" w:hAnsi="Arial" w:cs="Arial"/>
                <w:b/>
                <w:sz w:val="24"/>
                <w:szCs w:val="24"/>
              </w:rPr>
            </w:pPr>
            <w:r w:rsidRPr="008C7952">
              <w:rPr>
                <w:rFonts w:ascii="Arial" w:eastAsia="Times New Roman" w:hAnsi="Arial" w:cs="Arial"/>
                <w:b/>
                <w:sz w:val="24"/>
                <w:szCs w:val="24"/>
              </w:rPr>
              <w:t>Digital Outcomes and Specialists 3 Framework Agreement</w:t>
            </w:r>
          </w:p>
          <w:p w14:paraId="4A14B933" w14:textId="77777777" w:rsidR="00F61240" w:rsidRPr="008C7952" w:rsidRDefault="00F61240" w:rsidP="00F61240">
            <w:pPr>
              <w:spacing w:after="240"/>
              <w:jc w:val="center"/>
              <w:rPr>
                <w:rFonts w:ascii="Arial" w:eastAsia="Times New Roman" w:hAnsi="Arial" w:cs="Arial"/>
                <w:b/>
                <w:sz w:val="24"/>
                <w:szCs w:val="24"/>
              </w:rPr>
            </w:pPr>
            <w:r w:rsidRPr="008C7952">
              <w:rPr>
                <w:rFonts w:ascii="Arial" w:eastAsia="Times New Roman" w:hAnsi="Arial" w:cs="Arial"/>
                <w:b/>
                <w:sz w:val="24"/>
                <w:szCs w:val="24"/>
              </w:rPr>
              <w:t>Call-Off Contract</w:t>
            </w:r>
          </w:p>
          <w:p w14:paraId="1811AE93" w14:textId="22428D0A" w:rsidR="00F61240" w:rsidRPr="008C7952" w:rsidRDefault="00160DB4" w:rsidP="00F61240">
            <w:pPr>
              <w:jc w:val="center"/>
              <w:rPr>
                <w:rFonts w:ascii="Arial" w:hAnsi="Arial" w:cs="Arial"/>
                <w:b/>
                <w:sz w:val="24"/>
                <w:szCs w:val="24"/>
              </w:rPr>
            </w:pPr>
            <w:r>
              <w:rPr>
                <w:rFonts w:ascii="Arial" w:hAnsi="Arial" w:cs="Arial"/>
                <w:b/>
                <w:sz w:val="24"/>
                <w:szCs w:val="24"/>
              </w:rPr>
              <w:t>16</w:t>
            </w:r>
            <w:r w:rsidR="0088612E" w:rsidRPr="00E27812">
              <w:rPr>
                <w:rFonts w:ascii="Arial" w:hAnsi="Arial" w:cs="Arial"/>
                <w:b/>
                <w:sz w:val="24"/>
                <w:szCs w:val="24"/>
                <w:vertAlign w:val="superscript"/>
              </w:rPr>
              <w:t>th</w:t>
            </w:r>
            <w:r w:rsidR="0088612E" w:rsidRPr="00E27812">
              <w:rPr>
                <w:rFonts w:ascii="Arial" w:hAnsi="Arial" w:cs="Arial"/>
                <w:b/>
                <w:sz w:val="24"/>
                <w:szCs w:val="24"/>
              </w:rPr>
              <w:t xml:space="preserve"> September</w:t>
            </w:r>
            <w:r w:rsidR="005D0B50" w:rsidRPr="00E27812">
              <w:rPr>
                <w:rFonts w:ascii="Arial" w:hAnsi="Arial" w:cs="Arial"/>
                <w:b/>
                <w:sz w:val="24"/>
                <w:szCs w:val="24"/>
              </w:rPr>
              <w:t xml:space="preserve"> 2019</w:t>
            </w:r>
          </w:p>
        </w:tc>
      </w:tr>
      <w:tr w:rsidR="00F61240" w:rsidRPr="000A5BB0" w14:paraId="287F98B2" w14:textId="77777777" w:rsidTr="00F61240">
        <w:trPr>
          <w:trHeight w:val="850"/>
        </w:trPr>
        <w:tc>
          <w:tcPr>
            <w:tcW w:w="4252" w:type="dxa"/>
            <w:tcBorders>
              <w:top w:val="nil"/>
              <w:left w:val="nil"/>
              <w:bottom w:val="nil"/>
              <w:right w:val="nil"/>
            </w:tcBorders>
          </w:tcPr>
          <w:p w14:paraId="64AE4EAD" w14:textId="77777777" w:rsidR="00F61240" w:rsidRPr="008C7952" w:rsidRDefault="00F61240" w:rsidP="00F61240">
            <w:pPr>
              <w:jc w:val="center"/>
              <w:rPr>
                <w:rFonts w:ascii="Arial" w:hAnsi="Arial" w:cs="Arial"/>
                <w:b/>
                <w:sz w:val="24"/>
                <w:szCs w:val="24"/>
              </w:rPr>
            </w:pPr>
          </w:p>
        </w:tc>
        <w:tc>
          <w:tcPr>
            <w:tcW w:w="4111" w:type="dxa"/>
            <w:tcBorders>
              <w:top w:val="nil"/>
              <w:left w:val="nil"/>
              <w:bottom w:val="nil"/>
              <w:right w:val="nil"/>
            </w:tcBorders>
          </w:tcPr>
          <w:p w14:paraId="0E0D1F8A" w14:textId="77777777" w:rsidR="00F61240" w:rsidRPr="008C7952" w:rsidRDefault="00F61240" w:rsidP="00F61240">
            <w:pPr>
              <w:jc w:val="center"/>
              <w:rPr>
                <w:rFonts w:ascii="Arial" w:hAnsi="Arial" w:cs="Arial"/>
                <w:b/>
                <w:sz w:val="24"/>
                <w:szCs w:val="24"/>
              </w:rPr>
            </w:pPr>
          </w:p>
        </w:tc>
      </w:tr>
      <w:tr w:rsidR="00F61240" w:rsidRPr="000A5BB0" w14:paraId="30B9EB7A" w14:textId="77777777" w:rsidTr="00F61240">
        <w:tc>
          <w:tcPr>
            <w:tcW w:w="8363" w:type="dxa"/>
            <w:gridSpan w:val="2"/>
            <w:tcBorders>
              <w:top w:val="nil"/>
              <w:left w:val="nil"/>
              <w:bottom w:val="nil"/>
              <w:right w:val="nil"/>
            </w:tcBorders>
          </w:tcPr>
          <w:p w14:paraId="4211BAE8" w14:textId="77777777" w:rsidR="00F61240" w:rsidRPr="008C7952" w:rsidRDefault="00F61240" w:rsidP="00F61240">
            <w:pPr>
              <w:jc w:val="center"/>
              <w:rPr>
                <w:rFonts w:ascii="Arial" w:hAnsi="Arial" w:cs="Arial"/>
                <w:b/>
                <w:sz w:val="24"/>
                <w:szCs w:val="24"/>
              </w:rPr>
            </w:pPr>
            <w:bookmarkStart w:id="0" w:name="_eohieasbfpnw" w:colFirst="0" w:colLast="0"/>
            <w:bookmarkStart w:id="1" w:name="TBParty"/>
            <w:bookmarkEnd w:id="0"/>
            <w:bookmarkEnd w:id="1"/>
            <w:r w:rsidRPr="008C7952">
              <w:rPr>
                <w:rFonts w:ascii="Arial" w:hAnsi="Arial" w:cs="Arial"/>
                <w:b/>
                <w:sz w:val="24"/>
                <w:szCs w:val="24"/>
              </w:rPr>
              <w:t>Between</w:t>
            </w:r>
          </w:p>
          <w:p w14:paraId="3D3C32BE" w14:textId="77777777" w:rsidR="00F61240" w:rsidRPr="008C7952" w:rsidRDefault="00F61240" w:rsidP="00F61240">
            <w:pPr>
              <w:rPr>
                <w:rFonts w:ascii="Arial" w:hAnsi="Arial" w:cs="Arial"/>
                <w:b/>
                <w:sz w:val="24"/>
                <w:szCs w:val="24"/>
              </w:rPr>
            </w:pPr>
          </w:p>
          <w:p w14:paraId="49738268" w14:textId="77777777" w:rsidR="00F61240" w:rsidRPr="008C7952" w:rsidRDefault="00F61240" w:rsidP="00F61240">
            <w:pPr>
              <w:jc w:val="center"/>
              <w:rPr>
                <w:rFonts w:ascii="Arial" w:hAnsi="Arial" w:cs="Arial"/>
                <w:b/>
                <w:sz w:val="24"/>
                <w:szCs w:val="24"/>
              </w:rPr>
            </w:pPr>
          </w:p>
          <w:p w14:paraId="6F5EB262" w14:textId="77777777" w:rsidR="00F61240" w:rsidRPr="008C7952" w:rsidRDefault="00F61240" w:rsidP="00F61240">
            <w:pPr>
              <w:jc w:val="center"/>
              <w:rPr>
                <w:rFonts w:ascii="Arial" w:hAnsi="Arial" w:cs="Arial"/>
                <w:b/>
                <w:sz w:val="24"/>
                <w:szCs w:val="24"/>
              </w:rPr>
            </w:pPr>
            <w:r w:rsidRPr="008C7952">
              <w:rPr>
                <w:rFonts w:ascii="Arial" w:hAnsi="Arial" w:cs="Arial"/>
                <w:b/>
                <w:sz w:val="24"/>
                <w:szCs w:val="24"/>
              </w:rPr>
              <w:t>(1)  The Department for Work and Pensions</w:t>
            </w:r>
          </w:p>
          <w:p w14:paraId="1EEE5B4E" w14:textId="77777777" w:rsidR="00F61240" w:rsidRPr="008C7952" w:rsidRDefault="00F61240" w:rsidP="00F61240">
            <w:pPr>
              <w:jc w:val="center"/>
              <w:rPr>
                <w:rFonts w:ascii="Arial" w:hAnsi="Arial" w:cs="Arial"/>
                <w:b/>
                <w:sz w:val="24"/>
                <w:szCs w:val="24"/>
              </w:rPr>
            </w:pPr>
            <w:r w:rsidRPr="008C7952">
              <w:rPr>
                <w:rFonts w:ascii="Arial" w:hAnsi="Arial" w:cs="Arial"/>
                <w:b/>
                <w:sz w:val="24"/>
                <w:szCs w:val="24"/>
              </w:rPr>
              <w:t>[THE BUYER]</w:t>
            </w:r>
          </w:p>
          <w:p w14:paraId="393182FF" w14:textId="77777777" w:rsidR="00F61240" w:rsidRPr="008C7952" w:rsidRDefault="00F61240" w:rsidP="00F61240">
            <w:pPr>
              <w:jc w:val="center"/>
              <w:rPr>
                <w:rFonts w:ascii="Arial" w:hAnsi="Arial" w:cs="Arial"/>
                <w:b/>
                <w:sz w:val="24"/>
                <w:szCs w:val="24"/>
              </w:rPr>
            </w:pPr>
          </w:p>
          <w:p w14:paraId="3B7B4B4D" w14:textId="77777777" w:rsidR="00F61240" w:rsidRPr="008C7952" w:rsidRDefault="00F61240" w:rsidP="00F61240">
            <w:pPr>
              <w:jc w:val="center"/>
              <w:rPr>
                <w:rFonts w:ascii="Arial" w:hAnsi="Arial" w:cs="Arial"/>
                <w:b/>
                <w:sz w:val="24"/>
                <w:szCs w:val="24"/>
              </w:rPr>
            </w:pPr>
            <w:r w:rsidRPr="008C7952">
              <w:rPr>
                <w:rFonts w:ascii="Arial" w:hAnsi="Arial" w:cs="Arial"/>
                <w:b/>
                <w:sz w:val="24"/>
                <w:szCs w:val="24"/>
              </w:rPr>
              <w:t>and</w:t>
            </w:r>
          </w:p>
          <w:p w14:paraId="04049A93" w14:textId="77777777" w:rsidR="00F61240" w:rsidRPr="008C7952" w:rsidRDefault="00F61240" w:rsidP="00F61240">
            <w:pPr>
              <w:jc w:val="center"/>
              <w:rPr>
                <w:rFonts w:ascii="Arial" w:hAnsi="Arial" w:cs="Arial"/>
                <w:b/>
                <w:sz w:val="24"/>
                <w:szCs w:val="24"/>
              </w:rPr>
            </w:pPr>
          </w:p>
          <w:p w14:paraId="3FAAA576" w14:textId="77777777" w:rsidR="00F61240" w:rsidRPr="008C7952" w:rsidRDefault="00F61240" w:rsidP="00F61240">
            <w:pPr>
              <w:jc w:val="center"/>
              <w:rPr>
                <w:rFonts w:ascii="Arial" w:hAnsi="Arial" w:cs="Arial"/>
                <w:b/>
                <w:sz w:val="24"/>
                <w:szCs w:val="24"/>
              </w:rPr>
            </w:pPr>
            <w:r w:rsidRPr="008C7952">
              <w:rPr>
                <w:rFonts w:ascii="Arial" w:hAnsi="Arial" w:cs="Arial"/>
                <w:b/>
                <w:sz w:val="24"/>
                <w:szCs w:val="24"/>
              </w:rPr>
              <w:t>(2)  Hippo Digital Limited</w:t>
            </w:r>
          </w:p>
          <w:p w14:paraId="109A7237" w14:textId="77777777" w:rsidR="00F61240" w:rsidRPr="008C7952" w:rsidRDefault="00F61240" w:rsidP="00F61240">
            <w:pPr>
              <w:jc w:val="center"/>
              <w:rPr>
                <w:rFonts w:ascii="Arial" w:hAnsi="Arial" w:cs="Arial"/>
                <w:b/>
                <w:sz w:val="24"/>
                <w:szCs w:val="24"/>
              </w:rPr>
            </w:pPr>
            <w:r w:rsidRPr="008C7952">
              <w:rPr>
                <w:rFonts w:ascii="Arial" w:hAnsi="Arial" w:cs="Arial"/>
                <w:b/>
                <w:sz w:val="24"/>
                <w:szCs w:val="24"/>
              </w:rPr>
              <w:t>[THE SUPPLIER]</w:t>
            </w:r>
          </w:p>
          <w:p w14:paraId="101C735D" w14:textId="77777777" w:rsidR="00F61240" w:rsidRPr="008C7952" w:rsidRDefault="00F61240" w:rsidP="00F61240">
            <w:pPr>
              <w:jc w:val="center"/>
              <w:rPr>
                <w:rFonts w:ascii="Arial" w:hAnsi="Arial" w:cs="Arial"/>
                <w:b/>
                <w:sz w:val="24"/>
                <w:szCs w:val="24"/>
              </w:rPr>
            </w:pPr>
          </w:p>
          <w:p w14:paraId="2E825FEC" w14:textId="77777777" w:rsidR="00F61240" w:rsidRPr="008C7952" w:rsidRDefault="00F61240" w:rsidP="00F61240">
            <w:pPr>
              <w:jc w:val="center"/>
              <w:rPr>
                <w:rFonts w:ascii="Arial" w:hAnsi="Arial" w:cs="Arial"/>
                <w:b/>
                <w:sz w:val="24"/>
                <w:szCs w:val="24"/>
              </w:rPr>
            </w:pPr>
          </w:p>
          <w:p w14:paraId="5AA6AFDB" w14:textId="77777777" w:rsidR="00F61240" w:rsidRPr="008C7952" w:rsidRDefault="00F61240" w:rsidP="00F61240">
            <w:pPr>
              <w:jc w:val="center"/>
              <w:rPr>
                <w:rFonts w:ascii="Arial" w:hAnsi="Arial" w:cs="Arial"/>
                <w:b/>
                <w:sz w:val="24"/>
                <w:szCs w:val="24"/>
              </w:rPr>
            </w:pPr>
          </w:p>
          <w:p w14:paraId="47B55D91" w14:textId="77777777" w:rsidR="00F61240" w:rsidRPr="008C7952" w:rsidRDefault="00F61240" w:rsidP="00F61240">
            <w:pPr>
              <w:rPr>
                <w:rFonts w:ascii="Arial" w:hAnsi="Arial" w:cs="Arial"/>
                <w:b/>
                <w:sz w:val="24"/>
                <w:szCs w:val="24"/>
              </w:rPr>
            </w:pPr>
          </w:p>
          <w:p w14:paraId="13D36AEE" w14:textId="77777777" w:rsidR="00F61240" w:rsidRPr="008C7952" w:rsidRDefault="00F61240" w:rsidP="00F61240">
            <w:pPr>
              <w:jc w:val="center"/>
              <w:rPr>
                <w:rFonts w:ascii="Arial" w:hAnsi="Arial" w:cs="Arial"/>
                <w:b/>
                <w:sz w:val="24"/>
                <w:szCs w:val="24"/>
              </w:rPr>
            </w:pPr>
          </w:p>
        </w:tc>
      </w:tr>
      <w:tr w:rsidR="00F61240" w:rsidRPr="000A5BB0" w14:paraId="2C8E8587" w14:textId="77777777" w:rsidTr="00F61240">
        <w:tc>
          <w:tcPr>
            <w:tcW w:w="8363" w:type="dxa"/>
            <w:gridSpan w:val="2"/>
            <w:tcBorders>
              <w:top w:val="nil"/>
              <w:left w:val="nil"/>
              <w:bottom w:val="nil"/>
              <w:right w:val="nil"/>
            </w:tcBorders>
          </w:tcPr>
          <w:p w14:paraId="678B77F1" w14:textId="77777777" w:rsidR="00F61240" w:rsidRPr="008C7952" w:rsidRDefault="00F61240" w:rsidP="00F61240">
            <w:pPr>
              <w:jc w:val="center"/>
              <w:rPr>
                <w:rFonts w:ascii="Arial" w:hAnsi="Arial" w:cs="Arial"/>
                <w:b/>
                <w:sz w:val="24"/>
                <w:szCs w:val="24"/>
              </w:rPr>
            </w:pPr>
            <w:r w:rsidRPr="008C7952">
              <w:rPr>
                <w:rFonts w:ascii="Arial" w:hAnsi="Arial" w:cs="Arial"/>
                <w:b/>
                <w:sz w:val="24"/>
                <w:szCs w:val="24"/>
              </w:rPr>
              <w:t>AGREEMENT</w:t>
            </w:r>
          </w:p>
          <w:p w14:paraId="6C854379" w14:textId="77777777" w:rsidR="00F61240" w:rsidRPr="008C7952" w:rsidRDefault="00F61240" w:rsidP="00F61240">
            <w:pPr>
              <w:jc w:val="center"/>
              <w:rPr>
                <w:rFonts w:ascii="Arial" w:hAnsi="Arial" w:cs="Arial"/>
                <w:b/>
                <w:sz w:val="24"/>
                <w:szCs w:val="24"/>
              </w:rPr>
            </w:pPr>
            <w:r w:rsidRPr="008C7952">
              <w:rPr>
                <w:rFonts w:ascii="Arial" w:hAnsi="Arial" w:cs="Arial"/>
                <w:b/>
                <w:sz w:val="24"/>
                <w:szCs w:val="24"/>
              </w:rPr>
              <w:t>relating to</w:t>
            </w:r>
          </w:p>
          <w:p w14:paraId="4F7A5A83" w14:textId="77777777" w:rsidR="00F61240" w:rsidRPr="008C7952" w:rsidRDefault="00F61240" w:rsidP="00F61240">
            <w:pPr>
              <w:jc w:val="center"/>
              <w:rPr>
                <w:rFonts w:ascii="Arial" w:hAnsi="Arial" w:cs="Arial"/>
                <w:b/>
                <w:sz w:val="24"/>
                <w:szCs w:val="24"/>
              </w:rPr>
            </w:pPr>
          </w:p>
          <w:p w14:paraId="22CA2A4B" w14:textId="77777777" w:rsidR="00F61240" w:rsidRPr="008C7952" w:rsidRDefault="00F61240" w:rsidP="00F61240">
            <w:pPr>
              <w:jc w:val="center"/>
              <w:rPr>
                <w:rFonts w:ascii="Arial" w:hAnsi="Arial" w:cs="Arial"/>
                <w:b/>
                <w:sz w:val="24"/>
                <w:szCs w:val="24"/>
              </w:rPr>
            </w:pPr>
            <w:r w:rsidRPr="008C7952">
              <w:rPr>
                <w:rFonts w:ascii="Arial" w:hAnsi="Arial" w:cs="Arial"/>
                <w:b/>
                <w:bCs/>
                <w:sz w:val="24"/>
                <w:szCs w:val="24"/>
              </w:rPr>
              <w:t>Enhancing DWP's Digital Delivery Capability of Identity and Trust</w:t>
            </w:r>
          </w:p>
          <w:p w14:paraId="23EF409D" w14:textId="20456F43" w:rsidR="00F61240" w:rsidRPr="008C7952" w:rsidRDefault="00F61240" w:rsidP="00F61240">
            <w:pPr>
              <w:jc w:val="center"/>
              <w:rPr>
                <w:rFonts w:ascii="Arial" w:hAnsi="Arial" w:cs="Arial"/>
                <w:b/>
                <w:sz w:val="24"/>
                <w:szCs w:val="24"/>
              </w:rPr>
            </w:pPr>
          </w:p>
        </w:tc>
      </w:tr>
    </w:tbl>
    <w:p w14:paraId="58876222" w14:textId="7643DAE7" w:rsidR="00AC3596" w:rsidRPr="008C7952" w:rsidRDefault="00AC3596">
      <w:pPr>
        <w:rPr>
          <w:rFonts w:ascii="Arial" w:hAnsi="Arial" w:cs="Arial"/>
          <w:sz w:val="24"/>
          <w:szCs w:val="24"/>
        </w:rPr>
      </w:pPr>
    </w:p>
    <w:p w14:paraId="2431B7D8" w14:textId="565AFC26" w:rsidR="00F61240" w:rsidRPr="008C7952" w:rsidRDefault="00F61240">
      <w:pPr>
        <w:rPr>
          <w:rFonts w:ascii="Arial" w:hAnsi="Arial" w:cs="Arial"/>
          <w:sz w:val="24"/>
          <w:szCs w:val="24"/>
        </w:rPr>
      </w:pPr>
    </w:p>
    <w:p w14:paraId="7B8813F8" w14:textId="67BEBD69" w:rsidR="00F61240" w:rsidRPr="008C7952" w:rsidRDefault="00F61240">
      <w:pPr>
        <w:rPr>
          <w:rFonts w:ascii="Arial" w:hAnsi="Arial" w:cs="Arial"/>
          <w:sz w:val="24"/>
          <w:szCs w:val="24"/>
        </w:rPr>
      </w:pPr>
    </w:p>
    <w:p w14:paraId="1B7550BE" w14:textId="77E6C5F8" w:rsidR="00F61240" w:rsidRPr="008C7952" w:rsidRDefault="00F61240">
      <w:pPr>
        <w:rPr>
          <w:rFonts w:ascii="Arial" w:hAnsi="Arial" w:cs="Arial"/>
          <w:sz w:val="24"/>
          <w:szCs w:val="24"/>
        </w:rPr>
      </w:pPr>
    </w:p>
    <w:p w14:paraId="6B45AC9C" w14:textId="2459FAE4" w:rsidR="00F61240" w:rsidRPr="008C7952" w:rsidRDefault="00F61240">
      <w:pPr>
        <w:rPr>
          <w:rFonts w:ascii="Arial" w:hAnsi="Arial" w:cs="Arial"/>
          <w:sz w:val="24"/>
          <w:szCs w:val="24"/>
        </w:rPr>
      </w:pPr>
    </w:p>
    <w:p w14:paraId="2AFAD120" w14:textId="55072C2C" w:rsidR="00F61240" w:rsidRPr="008C7952" w:rsidRDefault="00F61240">
      <w:pPr>
        <w:rPr>
          <w:rFonts w:ascii="Arial" w:hAnsi="Arial" w:cs="Arial"/>
          <w:sz w:val="24"/>
          <w:szCs w:val="24"/>
        </w:rPr>
      </w:pPr>
    </w:p>
    <w:p w14:paraId="0F366AE8" w14:textId="05A5D4B5" w:rsidR="00F61240" w:rsidRPr="008C7952" w:rsidRDefault="00F61240">
      <w:pPr>
        <w:rPr>
          <w:rFonts w:ascii="Arial" w:hAnsi="Arial" w:cs="Arial"/>
          <w:sz w:val="24"/>
          <w:szCs w:val="24"/>
        </w:rPr>
      </w:pPr>
    </w:p>
    <w:p w14:paraId="45DDCC71" w14:textId="249D8386" w:rsidR="00F61240" w:rsidRPr="008C7952" w:rsidRDefault="00F61240">
      <w:pPr>
        <w:rPr>
          <w:rFonts w:ascii="Arial" w:hAnsi="Arial" w:cs="Arial"/>
          <w:sz w:val="24"/>
          <w:szCs w:val="24"/>
        </w:rPr>
      </w:pPr>
    </w:p>
    <w:p w14:paraId="49CB702A" w14:textId="382EF96F" w:rsidR="00F61240" w:rsidRPr="008C7952" w:rsidRDefault="00F61240">
      <w:pPr>
        <w:rPr>
          <w:rFonts w:ascii="Arial" w:hAnsi="Arial" w:cs="Arial"/>
          <w:sz w:val="24"/>
          <w:szCs w:val="24"/>
        </w:rPr>
      </w:pPr>
    </w:p>
    <w:p w14:paraId="7D23F80E" w14:textId="4D2E9306" w:rsidR="00F61240" w:rsidRPr="008C7952" w:rsidRDefault="00F61240">
      <w:pPr>
        <w:rPr>
          <w:rFonts w:ascii="Arial" w:hAnsi="Arial" w:cs="Arial"/>
          <w:sz w:val="24"/>
          <w:szCs w:val="24"/>
        </w:rPr>
      </w:pPr>
    </w:p>
    <w:p w14:paraId="0ECB23CD" w14:textId="4520BC42" w:rsidR="00F61240" w:rsidRPr="008C7952" w:rsidRDefault="00F61240">
      <w:pPr>
        <w:rPr>
          <w:rFonts w:ascii="Arial" w:hAnsi="Arial" w:cs="Arial"/>
          <w:sz w:val="24"/>
          <w:szCs w:val="24"/>
        </w:rPr>
      </w:pPr>
    </w:p>
    <w:p w14:paraId="13E302C6" w14:textId="49180052" w:rsidR="00F61240" w:rsidRPr="008C7952" w:rsidRDefault="00F61240">
      <w:pPr>
        <w:rPr>
          <w:rFonts w:ascii="Arial" w:hAnsi="Arial" w:cs="Arial"/>
          <w:sz w:val="24"/>
          <w:szCs w:val="24"/>
        </w:rPr>
      </w:pPr>
    </w:p>
    <w:p w14:paraId="38D11C23" w14:textId="77777777" w:rsidR="00F61240" w:rsidRPr="008C7952" w:rsidRDefault="00F61240">
      <w:pPr>
        <w:rPr>
          <w:rFonts w:ascii="Arial" w:hAnsi="Arial" w:cs="Arial"/>
          <w:sz w:val="24"/>
          <w:szCs w:val="24"/>
        </w:rPr>
      </w:pPr>
    </w:p>
    <w:p w14:paraId="5CF033C5" w14:textId="77777777" w:rsidR="000C59DF" w:rsidRPr="008C7952" w:rsidRDefault="000C59DF">
      <w:pPr>
        <w:jc w:val="left"/>
        <w:rPr>
          <w:rFonts w:ascii="Arial" w:hAnsi="Arial" w:cs="Arial"/>
          <w:sz w:val="24"/>
          <w:szCs w:val="24"/>
        </w:rPr>
      </w:pPr>
    </w:p>
    <w:p w14:paraId="05FEFEFC" w14:textId="10E67CD8" w:rsidR="000C59DF" w:rsidRPr="008C7952" w:rsidRDefault="0093522B">
      <w:pPr>
        <w:jc w:val="left"/>
        <w:rPr>
          <w:rFonts w:ascii="Arial" w:hAnsi="Arial" w:cs="Arial"/>
          <w:sz w:val="24"/>
          <w:szCs w:val="24"/>
        </w:rPr>
      </w:pPr>
      <w:bookmarkStart w:id="2" w:name="_gjdgxs" w:colFirst="0" w:colLast="0"/>
      <w:bookmarkEnd w:id="2"/>
      <w:r w:rsidRPr="000A5BB0">
        <w:rPr>
          <w:rFonts w:ascii="Arial" w:eastAsia="Arial" w:hAnsi="Arial" w:cs="Arial"/>
          <w:b/>
          <w:sz w:val="24"/>
          <w:szCs w:val="24"/>
        </w:rPr>
        <w:t>Digital Outcomes and Specialists 3</w:t>
      </w:r>
      <w:r w:rsidR="00AB4EC8" w:rsidRPr="000A5BB0">
        <w:rPr>
          <w:rFonts w:ascii="Arial" w:eastAsia="Arial" w:hAnsi="Arial" w:cs="Arial"/>
          <w:b/>
          <w:sz w:val="24"/>
          <w:szCs w:val="24"/>
        </w:rPr>
        <w:t xml:space="preserve"> </w:t>
      </w:r>
      <w:r w:rsidR="00AB4EC8" w:rsidRPr="000A5BB0">
        <w:rPr>
          <w:rFonts w:ascii="Arial" w:eastAsia="Arial" w:hAnsi="Arial" w:cs="Arial"/>
          <w:b/>
          <w:sz w:val="24"/>
          <w:szCs w:val="24"/>
          <w:highlight w:val="white"/>
        </w:rPr>
        <w:t>Framework</w:t>
      </w:r>
      <w:r w:rsidR="00AB4EC8" w:rsidRPr="000A5BB0">
        <w:rPr>
          <w:rFonts w:ascii="Arial" w:eastAsia="Arial" w:hAnsi="Arial" w:cs="Arial"/>
          <w:b/>
          <w:sz w:val="24"/>
          <w:szCs w:val="24"/>
        </w:rPr>
        <w:t xml:space="preserve"> </w:t>
      </w:r>
      <w:r w:rsidR="00AB4EC8" w:rsidRPr="000A5BB0">
        <w:rPr>
          <w:rFonts w:ascii="Arial" w:eastAsia="Arial" w:hAnsi="Arial" w:cs="Arial"/>
          <w:b/>
          <w:sz w:val="24"/>
          <w:szCs w:val="24"/>
          <w:highlight w:val="white"/>
        </w:rPr>
        <w:t>Agreement</w:t>
      </w:r>
      <w:r w:rsidR="00AB4EC8" w:rsidRPr="000A5BB0">
        <w:rPr>
          <w:rFonts w:ascii="Arial" w:eastAsia="Arial" w:hAnsi="Arial" w:cs="Arial"/>
          <w:b/>
          <w:sz w:val="24"/>
          <w:szCs w:val="24"/>
        </w:rPr>
        <w:t xml:space="preserve">  </w:t>
      </w:r>
    </w:p>
    <w:p w14:paraId="2288CB09" w14:textId="77777777" w:rsidR="000C59DF" w:rsidRPr="008C7952" w:rsidRDefault="00AB4EC8">
      <w:pPr>
        <w:jc w:val="left"/>
        <w:rPr>
          <w:rFonts w:ascii="Arial" w:hAnsi="Arial" w:cs="Arial"/>
          <w:sz w:val="24"/>
          <w:szCs w:val="24"/>
        </w:rPr>
      </w:pPr>
      <w:r w:rsidRPr="000A5BB0">
        <w:rPr>
          <w:rFonts w:ascii="Arial" w:eastAsia="Arial" w:hAnsi="Arial" w:cs="Arial"/>
          <w:b/>
          <w:sz w:val="24"/>
          <w:szCs w:val="24"/>
          <w:highlight w:val="white"/>
        </w:rPr>
        <w:t>Call-Off</w:t>
      </w:r>
      <w:r w:rsidRPr="000A5BB0">
        <w:rPr>
          <w:rFonts w:ascii="Arial" w:eastAsia="Arial" w:hAnsi="Arial" w:cs="Arial"/>
          <w:b/>
          <w:sz w:val="24"/>
          <w:szCs w:val="24"/>
        </w:rPr>
        <w:t xml:space="preserve"> </w:t>
      </w:r>
      <w:r w:rsidRPr="000A5BB0">
        <w:rPr>
          <w:rFonts w:ascii="Arial" w:eastAsia="Arial" w:hAnsi="Arial" w:cs="Arial"/>
          <w:b/>
          <w:sz w:val="24"/>
          <w:szCs w:val="24"/>
          <w:highlight w:val="white"/>
        </w:rPr>
        <w:t>Contract</w:t>
      </w:r>
    </w:p>
    <w:p w14:paraId="74E1E8AA" w14:textId="77777777" w:rsidR="000C59DF" w:rsidRPr="008C7952" w:rsidRDefault="000C59DF">
      <w:pPr>
        <w:jc w:val="left"/>
        <w:rPr>
          <w:rFonts w:ascii="Arial" w:hAnsi="Arial" w:cs="Arial"/>
          <w:sz w:val="24"/>
          <w:szCs w:val="24"/>
        </w:rPr>
      </w:pPr>
    </w:p>
    <w:p w14:paraId="19A7BE24" w14:textId="113CC904" w:rsidR="000C59DF" w:rsidRPr="008C7952" w:rsidRDefault="00AB4EC8">
      <w:pPr>
        <w:spacing w:before="60"/>
        <w:ind w:right="-24"/>
        <w:jc w:val="left"/>
        <w:rPr>
          <w:rFonts w:ascii="Arial" w:hAnsi="Arial" w:cs="Arial"/>
          <w:sz w:val="24"/>
          <w:szCs w:val="24"/>
        </w:rPr>
      </w:pPr>
      <w:r w:rsidRPr="000A5BB0">
        <w:rPr>
          <w:rFonts w:ascii="Arial" w:eastAsia="Arial" w:hAnsi="Arial" w:cs="Arial"/>
          <w:sz w:val="24"/>
          <w:szCs w:val="24"/>
          <w:highlight w:val="white"/>
        </w:rPr>
        <w:t>This</w:t>
      </w:r>
      <w:r w:rsidRPr="000A5BB0">
        <w:rPr>
          <w:rFonts w:ascii="Arial" w:eastAsia="Arial" w:hAnsi="Arial" w:cs="Arial"/>
          <w:sz w:val="24"/>
          <w:szCs w:val="24"/>
        </w:rPr>
        <w:t xml:space="preserve"> </w:t>
      </w:r>
      <w:r w:rsidRPr="000A5BB0">
        <w:rPr>
          <w:rFonts w:ascii="Arial" w:eastAsia="Arial" w:hAnsi="Arial" w:cs="Arial"/>
          <w:sz w:val="24"/>
          <w:szCs w:val="24"/>
          <w:highlight w:val="white"/>
        </w:rPr>
        <w:t>Call-Off</w:t>
      </w:r>
      <w:r w:rsidRPr="000A5BB0">
        <w:rPr>
          <w:rFonts w:ascii="Arial" w:eastAsia="Arial" w:hAnsi="Arial" w:cs="Arial"/>
          <w:sz w:val="24"/>
          <w:szCs w:val="24"/>
        </w:rPr>
        <w:t xml:space="preserve"> </w:t>
      </w:r>
      <w:r w:rsidRPr="000A5BB0">
        <w:rPr>
          <w:rFonts w:ascii="Arial" w:eastAsia="Arial" w:hAnsi="Arial" w:cs="Arial"/>
          <w:sz w:val="24"/>
          <w:szCs w:val="24"/>
          <w:highlight w:val="white"/>
        </w:rPr>
        <w:t>Contract</w:t>
      </w:r>
      <w:r w:rsidRPr="000A5BB0">
        <w:rPr>
          <w:rFonts w:ascii="Arial" w:eastAsia="Arial" w:hAnsi="Arial" w:cs="Arial"/>
          <w:sz w:val="24"/>
          <w:szCs w:val="24"/>
        </w:rPr>
        <w:t xml:space="preserve"> for the </w:t>
      </w:r>
      <w:r w:rsidR="0093522B" w:rsidRPr="000A5BB0">
        <w:rPr>
          <w:rFonts w:ascii="Arial" w:eastAsia="Arial" w:hAnsi="Arial" w:cs="Arial"/>
          <w:sz w:val="24"/>
          <w:szCs w:val="24"/>
          <w:highlight w:val="white"/>
        </w:rPr>
        <w:t>Digital Outcomes and Specialists 3</w:t>
      </w:r>
      <w:r w:rsidRPr="000A5BB0">
        <w:rPr>
          <w:rFonts w:ascii="Arial" w:eastAsia="Arial" w:hAnsi="Arial" w:cs="Arial"/>
          <w:sz w:val="24"/>
          <w:szCs w:val="24"/>
        </w:rPr>
        <w:t xml:space="preserve"> </w:t>
      </w:r>
      <w:r w:rsidRPr="000A5BB0">
        <w:rPr>
          <w:rFonts w:ascii="Arial" w:eastAsia="Arial" w:hAnsi="Arial" w:cs="Arial"/>
          <w:sz w:val="24"/>
          <w:szCs w:val="24"/>
          <w:highlight w:val="white"/>
        </w:rPr>
        <w:t>Framework</w:t>
      </w:r>
      <w:r w:rsidRPr="000A5BB0">
        <w:rPr>
          <w:rFonts w:ascii="Arial" w:eastAsia="Arial" w:hAnsi="Arial" w:cs="Arial"/>
          <w:sz w:val="24"/>
          <w:szCs w:val="24"/>
        </w:rPr>
        <w:t xml:space="preserve"> </w:t>
      </w:r>
      <w:r w:rsidRPr="000A5BB0">
        <w:rPr>
          <w:rFonts w:ascii="Arial" w:eastAsia="Arial" w:hAnsi="Arial" w:cs="Arial"/>
          <w:sz w:val="24"/>
          <w:szCs w:val="24"/>
          <w:highlight w:val="white"/>
        </w:rPr>
        <w:t>Agreement</w:t>
      </w:r>
      <w:r w:rsidRPr="000A5BB0">
        <w:rPr>
          <w:rFonts w:ascii="Arial" w:eastAsia="Arial" w:hAnsi="Arial" w:cs="Arial"/>
          <w:sz w:val="24"/>
          <w:szCs w:val="24"/>
        </w:rPr>
        <w:t xml:space="preserve"> (</w:t>
      </w:r>
      <w:r w:rsidR="00794322" w:rsidRPr="000A5BB0">
        <w:rPr>
          <w:rFonts w:ascii="Arial" w:eastAsia="Arial" w:hAnsi="Arial" w:cs="Arial"/>
          <w:sz w:val="24"/>
          <w:szCs w:val="24"/>
        </w:rPr>
        <w:t>RM1043.5</w:t>
      </w:r>
      <w:r w:rsidRPr="000A5BB0">
        <w:rPr>
          <w:rFonts w:ascii="Arial" w:eastAsia="Arial" w:hAnsi="Arial" w:cs="Arial"/>
          <w:sz w:val="24"/>
          <w:szCs w:val="24"/>
        </w:rPr>
        <w:t>) includes</w:t>
      </w:r>
    </w:p>
    <w:p w14:paraId="533632A2" w14:textId="77777777" w:rsidR="000C59DF" w:rsidRPr="008C7952" w:rsidRDefault="000C59DF">
      <w:pPr>
        <w:spacing w:before="60"/>
        <w:ind w:right="-24"/>
        <w:jc w:val="left"/>
        <w:rPr>
          <w:rFonts w:ascii="Arial" w:hAnsi="Arial" w:cs="Arial"/>
          <w:sz w:val="24"/>
          <w:szCs w:val="24"/>
        </w:rPr>
      </w:pPr>
    </w:p>
    <w:p w14:paraId="61415C99" w14:textId="10B601C0" w:rsidR="000C59DF" w:rsidRPr="008C7952" w:rsidRDefault="003149B2">
      <w:pPr>
        <w:rPr>
          <w:rFonts w:ascii="Arial" w:hAnsi="Arial" w:cs="Arial"/>
          <w:color w:val="1155CC"/>
          <w:sz w:val="24"/>
          <w:szCs w:val="24"/>
          <w:u w:val="single"/>
        </w:rPr>
      </w:pPr>
      <w:hyperlink w:anchor="_3dy6vkm">
        <w:r w:rsidR="008459AD" w:rsidRPr="008C7952">
          <w:rPr>
            <w:rFonts w:ascii="Arial" w:hAnsi="Arial" w:cs="Arial"/>
            <w:color w:val="1155CC"/>
            <w:sz w:val="24"/>
            <w:szCs w:val="24"/>
            <w:u w:val="single"/>
          </w:rPr>
          <w:fldChar w:fldCharType="begin"/>
        </w:r>
        <w:r w:rsidR="008459AD" w:rsidRPr="008C7952">
          <w:rPr>
            <w:rFonts w:ascii="Arial" w:hAnsi="Arial" w:cs="Arial"/>
            <w:color w:val="1155CC"/>
            <w:sz w:val="24"/>
            <w:szCs w:val="24"/>
            <w:u w:val="single"/>
          </w:rPr>
          <w:instrText xml:space="preserve"> REF _Ref522090696 \h  \* MERGEFORMAT </w:instrText>
        </w:r>
        <w:r w:rsidR="008459AD" w:rsidRPr="008C7952">
          <w:rPr>
            <w:rFonts w:ascii="Arial" w:hAnsi="Arial" w:cs="Arial"/>
            <w:color w:val="1155CC"/>
            <w:sz w:val="24"/>
            <w:szCs w:val="24"/>
            <w:u w:val="single"/>
          </w:rPr>
        </w:r>
        <w:r w:rsidR="008459AD" w:rsidRPr="008C7952">
          <w:rPr>
            <w:rFonts w:ascii="Arial" w:hAnsi="Arial" w:cs="Arial"/>
            <w:color w:val="1155CC"/>
            <w:sz w:val="24"/>
            <w:szCs w:val="24"/>
            <w:u w:val="single"/>
          </w:rPr>
          <w:fldChar w:fldCharType="separate"/>
        </w:r>
        <w:r w:rsidR="00B9725D" w:rsidRPr="00B9725D">
          <w:rPr>
            <w:rFonts w:ascii="Arial" w:hAnsi="Arial" w:cs="Arial"/>
            <w:color w:val="1155CC"/>
            <w:sz w:val="24"/>
            <w:szCs w:val="24"/>
            <w:u w:val="single"/>
          </w:rPr>
          <w:t>Part A - Order Form</w:t>
        </w:r>
        <w:r w:rsidR="008459AD" w:rsidRPr="008C7952">
          <w:rPr>
            <w:rFonts w:ascii="Arial" w:hAnsi="Arial" w:cs="Arial"/>
            <w:color w:val="1155CC"/>
            <w:sz w:val="24"/>
            <w:szCs w:val="24"/>
            <w:u w:val="single"/>
          </w:rPr>
          <w:fldChar w:fldCharType="end"/>
        </w:r>
      </w:hyperlink>
      <w:hyperlink w:anchor="_3dy6vkm"/>
    </w:p>
    <w:p w14:paraId="238A3B11" w14:textId="77777777" w:rsidR="000C59DF" w:rsidRPr="008C7952" w:rsidRDefault="003149B2">
      <w:pPr>
        <w:ind w:left="360"/>
        <w:rPr>
          <w:rFonts w:ascii="Arial" w:hAnsi="Arial" w:cs="Arial"/>
          <w:sz w:val="24"/>
          <w:szCs w:val="24"/>
        </w:rPr>
      </w:pPr>
      <w:hyperlink w:anchor="_3dy6vkm"/>
    </w:p>
    <w:p w14:paraId="110F43B2" w14:textId="5EB0EF7D" w:rsidR="000C59DF" w:rsidRPr="008C7952" w:rsidRDefault="003149B2">
      <w:pPr>
        <w:rPr>
          <w:rFonts w:ascii="Arial" w:hAnsi="Arial" w:cs="Arial"/>
          <w:color w:val="1155CC"/>
          <w:sz w:val="24"/>
          <w:szCs w:val="24"/>
          <w:u w:val="single"/>
        </w:rPr>
      </w:pPr>
      <w:hyperlink w:history="1">
        <w:r w:rsidR="008459AD" w:rsidRPr="008C7952">
          <w:rPr>
            <w:rFonts w:ascii="Arial" w:hAnsi="Arial" w:cs="Arial"/>
            <w:color w:val="1155CC"/>
            <w:sz w:val="24"/>
            <w:szCs w:val="24"/>
          </w:rPr>
          <w:fldChar w:fldCharType="begin"/>
        </w:r>
        <w:r w:rsidR="008459AD" w:rsidRPr="008C7952">
          <w:rPr>
            <w:rFonts w:ascii="Arial" w:hAnsi="Arial" w:cs="Arial"/>
            <w:color w:val="1155CC"/>
            <w:sz w:val="24"/>
            <w:szCs w:val="24"/>
            <w:u w:val="single"/>
          </w:rPr>
          <w:instrText xml:space="preserve"> REF _Ref522090715 \h </w:instrText>
        </w:r>
        <w:r w:rsidR="008459AD" w:rsidRPr="008C7952">
          <w:rPr>
            <w:rFonts w:ascii="Arial" w:hAnsi="Arial" w:cs="Arial"/>
            <w:color w:val="1155CC"/>
            <w:sz w:val="24"/>
            <w:szCs w:val="24"/>
          </w:rPr>
          <w:instrText xml:space="preserve"> \* MERGEFORMAT </w:instrText>
        </w:r>
        <w:r w:rsidR="008459AD" w:rsidRPr="008C7952">
          <w:rPr>
            <w:rFonts w:ascii="Arial" w:hAnsi="Arial" w:cs="Arial"/>
            <w:color w:val="1155CC"/>
            <w:sz w:val="24"/>
            <w:szCs w:val="24"/>
          </w:rPr>
        </w:r>
        <w:r w:rsidR="008459AD" w:rsidRPr="008C7952">
          <w:rPr>
            <w:rFonts w:ascii="Arial" w:hAnsi="Arial" w:cs="Arial"/>
            <w:color w:val="1155CC"/>
            <w:sz w:val="24"/>
            <w:szCs w:val="24"/>
          </w:rPr>
          <w:fldChar w:fldCharType="separate"/>
        </w:r>
        <w:r w:rsidR="00B9725D" w:rsidRPr="00B9725D">
          <w:rPr>
            <w:rFonts w:ascii="Arial" w:hAnsi="Arial" w:cs="Arial"/>
            <w:color w:val="1155CC"/>
            <w:sz w:val="24"/>
            <w:szCs w:val="24"/>
            <w:u w:val="single"/>
          </w:rPr>
          <w:t>Part B – Terms and conditions</w:t>
        </w:r>
        <w:r w:rsidR="008459AD" w:rsidRPr="008C7952">
          <w:rPr>
            <w:rFonts w:ascii="Arial" w:hAnsi="Arial" w:cs="Arial"/>
            <w:color w:val="1155CC"/>
            <w:sz w:val="24"/>
            <w:szCs w:val="24"/>
          </w:rPr>
          <w:fldChar w:fldCharType="end"/>
        </w:r>
      </w:hyperlink>
      <w:hyperlink w:anchor="_23ckvvd"/>
    </w:p>
    <w:p w14:paraId="11A4AD8D" w14:textId="77777777" w:rsidR="000C59DF" w:rsidRPr="008C7952" w:rsidRDefault="003149B2">
      <w:pPr>
        <w:ind w:left="360"/>
        <w:rPr>
          <w:rFonts w:ascii="Arial" w:hAnsi="Arial" w:cs="Arial"/>
          <w:sz w:val="24"/>
          <w:szCs w:val="24"/>
        </w:rPr>
      </w:pPr>
      <w:hyperlink w:anchor="_32hioqz">
        <w:r w:rsidR="00AB4EC8" w:rsidRPr="008C7952">
          <w:rPr>
            <w:rFonts w:ascii="Arial" w:hAnsi="Arial" w:cs="Arial"/>
            <w:color w:val="1155CC"/>
            <w:sz w:val="24"/>
            <w:szCs w:val="24"/>
            <w:u w:val="single"/>
          </w:rPr>
          <w:t>1.</w:t>
        </w:r>
        <w:r w:rsidR="00AB4EC8" w:rsidRPr="008C7952">
          <w:rPr>
            <w:rFonts w:ascii="Arial" w:hAnsi="Arial" w:cs="Arial"/>
            <w:color w:val="1155CC"/>
            <w:sz w:val="24"/>
            <w:szCs w:val="24"/>
            <w:u w:val="single"/>
          </w:rPr>
          <w:tab/>
          <w:t>Contract start date, length and methodology</w:t>
        </w:r>
      </w:hyperlink>
      <w:hyperlink w:anchor="_ihv636"/>
    </w:p>
    <w:p w14:paraId="75A2C24D" w14:textId="77777777" w:rsidR="000C59DF" w:rsidRPr="008C7952" w:rsidRDefault="003149B2">
      <w:pPr>
        <w:ind w:left="360"/>
        <w:rPr>
          <w:rFonts w:ascii="Arial" w:hAnsi="Arial" w:cs="Arial"/>
          <w:sz w:val="24"/>
          <w:szCs w:val="24"/>
        </w:rPr>
      </w:pPr>
      <w:hyperlink w:anchor="_1hmsyys">
        <w:r w:rsidR="00AB4EC8" w:rsidRPr="008C7952">
          <w:rPr>
            <w:rFonts w:ascii="Arial" w:hAnsi="Arial" w:cs="Arial"/>
            <w:color w:val="1155CC"/>
            <w:sz w:val="24"/>
            <w:szCs w:val="24"/>
            <w:u w:val="single"/>
          </w:rPr>
          <w:t>2.</w:t>
        </w:r>
      </w:hyperlink>
      <w:hyperlink w:anchor="_1hmsyys">
        <w:r w:rsidR="00AB4EC8" w:rsidRPr="008C7952">
          <w:rPr>
            <w:rFonts w:ascii="Arial" w:hAnsi="Arial" w:cs="Arial"/>
            <w:color w:val="1155CC"/>
            <w:sz w:val="24"/>
            <w:szCs w:val="24"/>
          </w:rPr>
          <w:t xml:space="preserve">  </w:t>
        </w:r>
      </w:hyperlink>
      <w:hyperlink w:anchor="_1hmsyys">
        <w:r w:rsidR="00AB4EC8" w:rsidRPr="008C7952">
          <w:rPr>
            <w:rFonts w:ascii="Arial" w:hAnsi="Arial" w:cs="Arial"/>
            <w:color w:val="1155CC"/>
            <w:sz w:val="24"/>
            <w:szCs w:val="24"/>
            <w:u w:val="single"/>
          </w:rPr>
          <w:t>Supplier Staff</w:t>
        </w:r>
      </w:hyperlink>
      <w:hyperlink w:anchor="_32hioqz"/>
    </w:p>
    <w:p w14:paraId="0004FA24" w14:textId="77777777" w:rsidR="000C59DF" w:rsidRPr="008C7952" w:rsidRDefault="003149B2">
      <w:pPr>
        <w:ind w:left="360"/>
        <w:rPr>
          <w:rFonts w:ascii="Arial" w:hAnsi="Arial" w:cs="Arial"/>
          <w:sz w:val="24"/>
          <w:szCs w:val="24"/>
        </w:rPr>
      </w:pPr>
      <w:hyperlink w:anchor="_4f1mdlm">
        <w:r w:rsidR="00AB4EC8" w:rsidRPr="008C7952">
          <w:rPr>
            <w:rFonts w:ascii="Arial" w:hAnsi="Arial" w:cs="Arial"/>
            <w:color w:val="1155CC"/>
            <w:sz w:val="24"/>
            <w:szCs w:val="24"/>
            <w:u w:val="single"/>
          </w:rPr>
          <w:t>3.</w:t>
        </w:r>
      </w:hyperlink>
      <w:hyperlink w:anchor="_4f1mdlm">
        <w:r w:rsidR="00AB4EC8" w:rsidRPr="008C7952">
          <w:rPr>
            <w:rFonts w:ascii="Arial" w:hAnsi="Arial" w:cs="Arial"/>
            <w:color w:val="1155CC"/>
            <w:sz w:val="24"/>
            <w:szCs w:val="24"/>
          </w:rPr>
          <w:t xml:space="preserve">  </w:t>
        </w:r>
      </w:hyperlink>
      <w:hyperlink w:anchor="_4f1mdlm">
        <w:r w:rsidR="00AB4EC8" w:rsidRPr="008C7952">
          <w:rPr>
            <w:rFonts w:ascii="Arial" w:hAnsi="Arial" w:cs="Arial"/>
            <w:color w:val="1155CC"/>
            <w:sz w:val="24"/>
            <w:szCs w:val="24"/>
            <w:u w:val="single"/>
          </w:rPr>
          <w:t>Swap-out</w:t>
        </w:r>
      </w:hyperlink>
      <w:hyperlink w:anchor="_1v1yuxt"/>
    </w:p>
    <w:p w14:paraId="59FCD56C" w14:textId="77777777" w:rsidR="000C59DF" w:rsidRPr="008C7952" w:rsidRDefault="003149B2">
      <w:pPr>
        <w:ind w:left="360"/>
        <w:rPr>
          <w:rFonts w:ascii="Arial" w:hAnsi="Arial" w:cs="Arial"/>
          <w:sz w:val="24"/>
          <w:szCs w:val="24"/>
        </w:rPr>
      </w:pPr>
      <w:hyperlink w:anchor="_19c6y18">
        <w:r w:rsidR="00AB4EC8" w:rsidRPr="008C7952">
          <w:rPr>
            <w:rFonts w:ascii="Arial" w:hAnsi="Arial" w:cs="Arial"/>
            <w:color w:val="1155CC"/>
            <w:sz w:val="24"/>
            <w:szCs w:val="24"/>
            <w:u w:val="single"/>
          </w:rPr>
          <w:t>4.</w:t>
        </w:r>
      </w:hyperlink>
      <w:hyperlink w:anchor="_19c6y18">
        <w:r w:rsidR="00AB4EC8" w:rsidRPr="008C7952">
          <w:rPr>
            <w:rFonts w:ascii="Arial" w:hAnsi="Arial" w:cs="Arial"/>
            <w:color w:val="1155CC"/>
            <w:sz w:val="24"/>
            <w:szCs w:val="24"/>
          </w:rPr>
          <w:t xml:space="preserve">  </w:t>
        </w:r>
      </w:hyperlink>
      <w:hyperlink w:anchor="_19c6y18">
        <w:r w:rsidR="00AB4EC8" w:rsidRPr="008C7952">
          <w:rPr>
            <w:rFonts w:ascii="Arial" w:hAnsi="Arial" w:cs="Arial"/>
            <w:color w:val="1155CC"/>
            <w:sz w:val="24"/>
            <w:szCs w:val="24"/>
            <w:u w:val="single"/>
          </w:rPr>
          <w:t>Staff vetting procedures</w:t>
        </w:r>
      </w:hyperlink>
      <w:hyperlink w:anchor="_2u6wntf"/>
    </w:p>
    <w:p w14:paraId="53947FBA" w14:textId="77777777" w:rsidR="000C59DF" w:rsidRPr="008C7952" w:rsidRDefault="003149B2">
      <w:pPr>
        <w:ind w:left="360"/>
        <w:rPr>
          <w:rFonts w:ascii="Arial" w:hAnsi="Arial" w:cs="Arial"/>
          <w:sz w:val="24"/>
          <w:szCs w:val="24"/>
        </w:rPr>
      </w:pPr>
      <w:hyperlink w:anchor="_28h4qwu">
        <w:r w:rsidR="00AB4EC8" w:rsidRPr="008C7952">
          <w:rPr>
            <w:rFonts w:ascii="Arial" w:hAnsi="Arial" w:cs="Arial"/>
            <w:color w:val="1155CC"/>
            <w:sz w:val="24"/>
            <w:szCs w:val="24"/>
            <w:u w:val="single"/>
          </w:rPr>
          <w:t>5.</w:t>
        </w:r>
      </w:hyperlink>
      <w:hyperlink w:anchor="_28h4qwu">
        <w:r w:rsidR="00AB4EC8" w:rsidRPr="008C7952">
          <w:rPr>
            <w:rFonts w:ascii="Arial" w:hAnsi="Arial" w:cs="Arial"/>
            <w:color w:val="1155CC"/>
            <w:sz w:val="24"/>
            <w:szCs w:val="24"/>
          </w:rPr>
          <w:t xml:space="preserve">  </w:t>
        </w:r>
      </w:hyperlink>
      <w:hyperlink w:anchor="_28h4qwu">
        <w:r w:rsidR="00AB4EC8" w:rsidRPr="008C7952">
          <w:rPr>
            <w:rFonts w:ascii="Arial" w:hAnsi="Arial" w:cs="Arial"/>
            <w:color w:val="1155CC"/>
            <w:sz w:val="24"/>
            <w:szCs w:val="24"/>
            <w:u w:val="single"/>
          </w:rPr>
          <w:t>Due diligence</w:t>
        </w:r>
      </w:hyperlink>
      <w:hyperlink w:anchor="_3tbugp1"/>
    </w:p>
    <w:p w14:paraId="02F4F511" w14:textId="77777777" w:rsidR="000C59DF" w:rsidRPr="008C7952" w:rsidRDefault="003149B2">
      <w:pPr>
        <w:ind w:left="360"/>
        <w:rPr>
          <w:rFonts w:ascii="Arial" w:hAnsi="Arial" w:cs="Arial"/>
          <w:sz w:val="24"/>
          <w:szCs w:val="24"/>
        </w:rPr>
      </w:pPr>
      <w:hyperlink w:anchor="_nmf14n">
        <w:r w:rsidR="00AB4EC8" w:rsidRPr="008C7952">
          <w:rPr>
            <w:rFonts w:ascii="Arial" w:hAnsi="Arial" w:cs="Arial"/>
            <w:color w:val="1155CC"/>
            <w:sz w:val="24"/>
            <w:szCs w:val="24"/>
            <w:u w:val="single"/>
          </w:rPr>
          <w:t>6.</w:t>
        </w:r>
        <w:r w:rsidR="00AB4EC8" w:rsidRPr="008C7952">
          <w:rPr>
            <w:rFonts w:ascii="Arial" w:hAnsi="Arial" w:cs="Arial"/>
            <w:color w:val="1155CC"/>
            <w:sz w:val="24"/>
            <w:szCs w:val="24"/>
            <w:u w:val="single"/>
          </w:rPr>
          <w:tab/>
          <w:t>Warranties, representations and acceptance criteria</w:t>
        </w:r>
      </w:hyperlink>
      <w:hyperlink w:anchor="_28h4qwu"/>
    </w:p>
    <w:p w14:paraId="0A6A2F46" w14:textId="77777777" w:rsidR="000C59DF" w:rsidRPr="008C7952" w:rsidRDefault="003149B2">
      <w:pPr>
        <w:ind w:left="360"/>
        <w:rPr>
          <w:rFonts w:ascii="Arial" w:hAnsi="Arial" w:cs="Arial"/>
          <w:sz w:val="24"/>
          <w:szCs w:val="24"/>
        </w:rPr>
      </w:pPr>
      <w:hyperlink w:anchor="_nmf14n">
        <w:r w:rsidR="00AB4EC8" w:rsidRPr="008C7952">
          <w:rPr>
            <w:rFonts w:ascii="Arial" w:hAnsi="Arial" w:cs="Arial"/>
            <w:color w:val="1155CC"/>
            <w:sz w:val="24"/>
            <w:szCs w:val="24"/>
            <w:u w:val="single"/>
          </w:rPr>
          <w:t>7.</w:t>
        </w:r>
        <w:r w:rsidR="00AB4EC8" w:rsidRPr="008C7952">
          <w:rPr>
            <w:rFonts w:ascii="Arial" w:hAnsi="Arial" w:cs="Arial"/>
            <w:color w:val="1155CC"/>
            <w:sz w:val="24"/>
            <w:szCs w:val="24"/>
            <w:u w:val="single"/>
          </w:rPr>
          <w:tab/>
        </w:r>
      </w:hyperlink>
      <w:hyperlink w:anchor="_1mrcu09">
        <w:r w:rsidR="00AB4EC8" w:rsidRPr="008C7952">
          <w:rPr>
            <w:rFonts w:ascii="Arial" w:hAnsi="Arial" w:cs="Arial"/>
            <w:color w:val="1155CC"/>
            <w:sz w:val="24"/>
            <w:szCs w:val="24"/>
            <w:u w:val="single"/>
          </w:rPr>
          <w:t>Business continuity and disaster recovery</w:t>
        </w:r>
      </w:hyperlink>
      <w:hyperlink w:anchor="_37m2jsg"/>
    </w:p>
    <w:p w14:paraId="26A43659" w14:textId="77777777" w:rsidR="000C59DF" w:rsidRPr="008C7952" w:rsidRDefault="003149B2">
      <w:pPr>
        <w:ind w:left="360"/>
        <w:rPr>
          <w:rFonts w:ascii="Arial" w:hAnsi="Arial" w:cs="Arial"/>
          <w:sz w:val="24"/>
          <w:szCs w:val="24"/>
        </w:rPr>
      </w:pPr>
      <w:hyperlink w:anchor="_46r0co2">
        <w:r w:rsidR="008B6A79" w:rsidRPr="008C7952">
          <w:rPr>
            <w:rFonts w:ascii="Arial" w:hAnsi="Arial" w:cs="Arial"/>
            <w:color w:val="1155CC"/>
            <w:sz w:val="24"/>
            <w:szCs w:val="24"/>
            <w:u w:val="single"/>
          </w:rPr>
          <w:t>8. _</w:t>
        </w:r>
        <w:r w:rsidR="00AB4EC8" w:rsidRPr="008C7952">
          <w:rPr>
            <w:rFonts w:ascii="Arial" w:hAnsi="Arial" w:cs="Arial"/>
            <w:color w:val="1155CC"/>
            <w:sz w:val="24"/>
            <w:szCs w:val="24"/>
            <w:u w:val="single"/>
          </w:rPr>
          <w:t>Payment terms and VAT</w:t>
        </w:r>
      </w:hyperlink>
      <w:hyperlink w:anchor="_1mrcu09"/>
    </w:p>
    <w:p w14:paraId="04C5BB5C" w14:textId="77777777" w:rsidR="000C59DF" w:rsidRPr="008C7952" w:rsidRDefault="003149B2">
      <w:pPr>
        <w:ind w:left="360"/>
        <w:rPr>
          <w:rFonts w:ascii="Arial" w:hAnsi="Arial" w:cs="Arial"/>
          <w:sz w:val="24"/>
          <w:szCs w:val="24"/>
        </w:rPr>
      </w:pPr>
      <w:hyperlink w:anchor="_3ygebqi">
        <w:r w:rsidR="00AB4EC8" w:rsidRPr="008C7952">
          <w:rPr>
            <w:rFonts w:ascii="Arial" w:hAnsi="Arial" w:cs="Arial"/>
            <w:color w:val="1155CC"/>
            <w:sz w:val="24"/>
            <w:szCs w:val="24"/>
            <w:u w:val="single"/>
          </w:rPr>
          <w:t>9.</w:t>
        </w:r>
        <w:r w:rsidR="00AB4EC8" w:rsidRPr="008C7952">
          <w:rPr>
            <w:rFonts w:ascii="Arial" w:hAnsi="Arial" w:cs="Arial"/>
            <w:color w:val="1155CC"/>
            <w:sz w:val="24"/>
            <w:szCs w:val="24"/>
            <w:u w:val="single"/>
          </w:rPr>
          <w:tab/>
          <w:t>Recovery of sums due and right of set-off</w:t>
        </w:r>
      </w:hyperlink>
      <w:hyperlink w:anchor="_1egqt2p"/>
    </w:p>
    <w:p w14:paraId="30B16425" w14:textId="77777777" w:rsidR="000C59DF" w:rsidRPr="008C7952" w:rsidRDefault="003149B2">
      <w:pPr>
        <w:ind w:left="360"/>
        <w:rPr>
          <w:rFonts w:ascii="Arial" w:hAnsi="Arial" w:cs="Arial"/>
          <w:sz w:val="24"/>
          <w:szCs w:val="24"/>
        </w:rPr>
      </w:pPr>
      <w:hyperlink w:anchor="_sqyw64">
        <w:r w:rsidR="00AB4EC8" w:rsidRPr="008C7952">
          <w:rPr>
            <w:rFonts w:ascii="Arial" w:hAnsi="Arial" w:cs="Arial"/>
            <w:color w:val="1155CC"/>
            <w:sz w:val="24"/>
            <w:szCs w:val="24"/>
            <w:u w:val="single"/>
          </w:rPr>
          <w:t>10.</w:t>
        </w:r>
        <w:r w:rsidR="00AB4EC8" w:rsidRPr="008C7952">
          <w:rPr>
            <w:rFonts w:ascii="Arial" w:hAnsi="Arial" w:cs="Arial"/>
            <w:color w:val="1155CC"/>
            <w:sz w:val="24"/>
            <w:szCs w:val="24"/>
            <w:u w:val="single"/>
          </w:rPr>
          <w:tab/>
          <w:t>Insurance</w:t>
        </w:r>
      </w:hyperlink>
      <w:hyperlink w:anchor="_2dlolyb"/>
    </w:p>
    <w:p w14:paraId="205BA59D" w14:textId="77777777" w:rsidR="000C59DF" w:rsidRPr="008C7952" w:rsidRDefault="003149B2">
      <w:pPr>
        <w:ind w:left="360"/>
        <w:rPr>
          <w:rFonts w:ascii="Arial" w:hAnsi="Arial" w:cs="Arial"/>
          <w:sz w:val="24"/>
          <w:szCs w:val="24"/>
        </w:rPr>
      </w:pPr>
      <w:hyperlink w:anchor="_1rvwp1q">
        <w:r w:rsidR="00AB4EC8" w:rsidRPr="008C7952">
          <w:rPr>
            <w:rFonts w:ascii="Arial" w:hAnsi="Arial" w:cs="Arial"/>
            <w:color w:val="1155CC"/>
            <w:sz w:val="24"/>
            <w:szCs w:val="24"/>
            <w:u w:val="single"/>
          </w:rPr>
          <w:t>11.</w:t>
        </w:r>
        <w:r w:rsidR="00AB4EC8" w:rsidRPr="008C7952">
          <w:rPr>
            <w:rFonts w:ascii="Arial" w:hAnsi="Arial" w:cs="Arial"/>
            <w:color w:val="1155CC"/>
            <w:sz w:val="24"/>
            <w:szCs w:val="24"/>
            <w:u w:val="single"/>
          </w:rPr>
          <w:tab/>
          <w:t>Confidentiality</w:t>
        </w:r>
      </w:hyperlink>
      <w:hyperlink w:anchor="_3cqmetx"/>
    </w:p>
    <w:p w14:paraId="76ED42C6" w14:textId="77777777" w:rsidR="000C59DF" w:rsidRPr="008C7952" w:rsidRDefault="003149B2">
      <w:pPr>
        <w:ind w:left="360"/>
        <w:rPr>
          <w:rFonts w:ascii="Arial" w:hAnsi="Arial" w:cs="Arial"/>
          <w:sz w:val="24"/>
          <w:szCs w:val="24"/>
        </w:rPr>
      </w:pPr>
      <w:hyperlink w:anchor="_kgcv8k">
        <w:r w:rsidR="00AB4EC8" w:rsidRPr="008C7952">
          <w:rPr>
            <w:rFonts w:ascii="Arial" w:hAnsi="Arial" w:cs="Arial"/>
            <w:color w:val="1155CC"/>
            <w:sz w:val="24"/>
            <w:szCs w:val="24"/>
            <w:u w:val="single"/>
          </w:rPr>
          <w:t>12. Conflict of Interest</w:t>
        </w:r>
      </w:hyperlink>
      <w:hyperlink w:anchor="_25b2l0r"/>
    </w:p>
    <w:p w14:paraId="07279A1C" w14:textId="77777777" w:rsidR="000C59DF" w:rsidRPr="008C7952" w:rsidRDefault="003149B2">
      <w:pPr>
        <w:ind w:left="360"/>
        <w:rPr>
          <w:rFonts w:ascii="Arial" w:hAnsi="Arial" w:cs="Arial"/>
          <w:sz w:val="24"/>
          <w:szCs w:val="24"/>
        </w:rPr>
      </w:pPr>
      <w:hyperlink w:anchor="_34g0dwd">
        <w:r w:rsidR="00AB4EC8" w:rsidRPr="008C7952">
          <w:rPr>
            <w:rFonts w:ascii="Arial" w:hAnsi="Arial" w:cs="Arial"/>
            <w:color w:val="1155CC"/>
            <w:sz w:val="24"/>
            <w:szCs w:val="24"/>
            <w:u w:val="single"/>
          </w:rPr>
          <w:t>13.</w:t>
        </w:r>
        <w:r w:rsidR="00AB4EC8" w:rsidRPr="008C7952">
          <w:rPr>
            <w:rFonts w:ascii="Arial" w:hAnsi="Arial" w:cs="Arial"/>
            <w:color w:val="1155CC"/>
            <w:sz w:val="24"/>
            <w:szCs w:val="24"/>
            <w:u w:val="single"/>
          </w:rPr>
          <w:tab/>
          <w:t>Intellectual Property Rights</w:t>
        </w:r>
      </w:hyperlink>
      <w:hyperlink w:anchor="_kgcv8k"/>
    </w:p>
    <w:p w14:paraId="154FDCE5" w14:textId="77777777" w:rsidR="000C59DF" w:rsidRPr="008C7952" w:rsidRDefault="003149B2">
      <w:pPr>
        <w:ind w:left="360"/>
        <w:rPr>
          <w:rFonts w:ascii="Arial" w:hAnsi="Arial" w:cs="Arial"/>
          <w:sz w:val="24"/>
          <w:szCs w:val="24"/>
        </w:rPr>
      </w:pPr>
      <w:hyperlink w:anchor="_1jlao46">
        <w:r w:rsidR="00AB4EC8" w:rsidRPr="008C7952">
          <w:rPr>
            <w:rFonts w:ascii="Arial" w:hAnsi="Arial" w:cs="Arial"/>
            <w:color w:val="1155CC"/>
            <w:sz w:val="24"/>
            <w:szCs w:val="24"/>
            <w:u w:val="single"/>
          </w:rPr>
          <w:t>14. Data Protection and Disclosure</w:t>
        </w:r>
      </w:hyperlink>
      <w:hyperlink w:anchor="_34g0dwd"/>
    </w:p>
    <w:p w14:paraId="33DA03ED" w14:textId="77777777" w:rsidR="000C59DF" w:rsidRPr="008C7952" w:rsidRDefault="003149B2">
      <w:pPr>
        <w:ind w:left="360"/>
        <w:rPr>
          <w:rFonts w:ascii="Arial" w:hAnsi="Arial" w:cs="Arial"/>
          <w:sz w:val="24"/>
          <w:szCs w:val="24"/>
        </w:rPr>
      </w:pPr>
      <w:hyperlink w:anchor="_2iq8gzs">
        <w:r w:rsidR="00AB4EC8" w:rsidRPr="008C7952">
          <w:rPr>
            <w:rFonts w:ascii="Arial" w:hAnsi="Arial" w:cs="Arial"/>
            <w:color w:val="1155CC"/>
            <w:sz w:val="24"/>
            <w:szCs w:val="24"/>
            <w:u w:val="single"/>
          </w:rPr>
          <w:t>15. Buyer Data</w:t>
        </w:r>
      </w:hyperlink>
      <w:hyperlink w:anchor="_43ky6rz"/>
    </w:p>
    <w:p w14:paraId="4DD5608E" w14:textId="77777777" w:rsidR="000C59DF" w:rsidRPr="008C7952" w:rsidRDefault="003149B2">
      <w:pPr>
        <w:ind w:left="360"/>
        <w:rPr>
          <w:rFonts w:ascii="Arial" w:hAnsi="Arial" w:cs="Arial"/>
          <w:sz w:val="24"/>
          <w:szCs w:val="24"/>
        </w:rPr>
      </w:pPr>
      <w:hyperlink w:anchor="_2w5ecyt">
        <w:r w:rsidR="00AB4EC8" w:rsidRPr="008C7952">
          <w:rPr>
            <w:rFonts w:ascii="Arial" w:hAnsi="Arial" w:cs="Arial"/>
            <w:color w:val="1155CC"/>
            <w:sz w:val="24"/>
            <w:szCs w:val="24"/>
            <w:u w:val="single"/>
          </w:rPr>
          <w:t>16.</w:t>
        </w:r>
        <w:r w:rsidR="00AB4EC8" w:rsidRPr="008C7952">
          <w:rPr>
            <w:rFonts w:ascii="Arial" w:hAnsi="Arial" w:cs="Arial"/>
            <w:color w:val="1155CC"/>
            <w:sz w:val="24"/>
            <w:szCs w:val="24"/>
            <w:u w:val="single"/>
          </w:rPr>
          <w:tab/>
          <w:t>Document and source code management repository</w:t>
        </w:r>
      </w:hyperlink>
      <w:hyperlink w:anchor="_4h042r0"/>
    </w:p>
    <w:p w14:paraId="0DE6100A" w14:textId="77777777" w:rsidR="000C59DF" w:rsidRPr="008C7952" w:rsidRDefault="003149B2">
      <w:pPr>
        <w:ind w:left="360"/>
        <w:rPr>
          <w:rFonts w:ascii="Arial" w:hAnsi="Arial" w:cs="Arial"/>
          <w:sz w:val="24"/>
          <w:szCs w:val="24"/>
        </w:rPr>
      </w:pPr>
      <w:hyperlink w:anchor="_1baon6m">
        <w:r w:rsidR="00AB4EC8" w:rsidRPr="008C7952">
          <w:rPr>
            <w:rFonts w:ascii="Arial" w:hAnsi="Arial" w:cs="Arial"/>
            <w:color w:val="1155CC"/>
            <w:sz w:val="24"/>
            <w:szCs w:val="24"/>
            <w:u w:val="single"/>
          </w:rPr>
          <w:t>17.</w:t>
        </w:r>
        <w:r w:rsidR="00AB4EC8" w:rsidRPr="008C7952">
          <w:rPr>
            <w:rFonts w:ascii="Arial" w:hAnsi="Arial" w:cs="Arial"/>
            <w:color w:val="1155CC"/>
            <w:sz w:val="24"/>
            <w:szCs w:val="24"/>
            <w:u w:val="single"/>
          </w:rPr>
          <w:tab/>
          <w:t>Records and audit access</w:t>
        </w:r>
      </w:hyperlink>
      <w:hyperlink w:anchor="_2w5ecyt"/>
    </w:p>
    <w:p w14:paraId="4E020B0D" w14:textId="77777777" w:rsidR="000C59DF" w:rsidRPr="008C7952" w:rsidRDefault="003149B2">
      <w:pPr>
        <w:ind w:left="360"/>
        <w:rPr>
          <w:rFonts w:ascii="Arial" w:hAnsi="Arial" w:cs="Arial"/>
          <w:sz w:val="24"/>
          <w:szCs w:val="24"/>
        </w:rPr>
      </w:pPr>
      <w:hyperlink w:anchor="_39kk8xu">
        <w:r w:rsidR="00AB4EC8" w:rsidRPr="008C7952">
          <w:rPr>
            <w:rFonts w:ascii="Arial" w:hAnsi="Arial" w:cs="Arial"/>
            <w:color w:val="1155CC"/>
            <w:sz w:val="24"/>
            <w:szCs w:val="24"/>
            <w:u w:val="single"/>
          </w:rPr>
          <w:t>18.</w:t>
        </w:r>
        <w:r w:rsidR="00AB4EC8" w:rsidRPr="008C7952">
          <w:rPr>
            <w:rFonts w:ascii="Arial" w:hAnsi="Arial" w:cs="Arial"/>
            <w:color w:val="1155CC"/>
            <w:sz w:val="24"/>
            <w:szCs w:val="24"/>
            <w:u w:val="single"/>
          </w:rPr>
          <w:tab/>
          <w:t>Freedom of Information (FOI) requests</w:t>
        </w:r>
      </w:hyperlink>
      <w:hyperlink w:anchor="_pkwqa1"/>
    </w:p>
    <w:p w14:paraId="3F6ECD23" w14:textId="77777777" w:rsidR="000C59DF" w:rsidRPr="008C7952" w:rsidRDefault="003149B2">
      <w:pPr>
        <w:ind w:left="360"/>
        <w:rPr>
          <w:rFonts w:ascii="Arial" w:hAnsi="Arial" w:cs="Arial"/>
          <w:sz w:val="24"/>
          <w:szCs w:val="24"/>
        </w:rPr>
      </w:pPr>
      <w:hyperlink w:anchor="_1opuj5n">
        <w:r w:rsidR="00AB4EC8" w:rsidRPr="008C7952">
          <w:rPr>
            <w:rFonts w:ascii="Arial" w:hAnsi="Arial" w:cs="Arial"/>
            <w:color w:val="1155CC"/>
            <w:sz w:val="24"/>
            <w:szCs w:val="24"/>
            <w:u w:val="single"/>
          </w:rPr>
          <w:t>19. Standards and quality</w:t>
        </w:r>
      </w:hyperlink>
      <w:hyperlink w:anchor="_39kk8xu"/>
    </w:p>
    <w:p w14:paraId="18C08245" w14:textId="77777777" w:rsidR="000C59DF" w:rsidRPr="008C7952" w:rsidRDefault="003149B2">
      <w:pPr>
        <w:ind w:left="360"/>
        <w:rPr>
          <w:rFonts w:ascii="Arial" w:hAnsi="Arial" w:cs="Arial"/>
          <w:sz w:val="24"/>
          <w:szCs w:val="24"/>
        </w:rPr>
      </w:pPr>
      <w:hyperlink w:anchor="_48pi1tg">
        <w:r w:rsidR="00AB4EC8" w:rsidRPr="008C7952">
          <w:rPr>
            <w:rFonts w:ascii="Arial" w:hAnsi="Arial" w:cs="Arial"/>
            <w:color w:val="1155CC"/>
            <w:sz w:val="24"/>
            <w:szCs w:val="24"/>
            <w:u w:val="single"/>
          </w:rPr>
          <w:t>20.</w:t>
        </w:r>
        <w:r w:rsidR="00AB4EC8" w:rsidRPr="008C7952">
          <w:rPr>
            <w:rFonts w:ascii="Arial" w:hAnsi="Arial" w:cs="Arial"/>
            <w:color w:val="1155CC"/>
            <w:sz w:val="24"/>
            <w:szCs w:val="24"/>
            <w:u w:val="single"/>
          </w:rPr>
          <w:tab/>
          <w:t>Security</w:t>
        </w:r>
      </w:hyperlink>
      <w:hyperlink w:anchor="_1opuj5n"/>
    </w:p>
    <w:p w14:paraId="2C5260A4" w14:textId="77777777" w:rsidR="000C59DF" w:rsidRPr="008C7952" w:rsidRDefault="003149B2">
      <w:pPr>
        <w:ind w:left="360"/>
        <w:rPr>
          <w:rFonts w:ascii="Arial" w:hAnsi="Arial" w:cs="Arial"/>
          <w:sz w:val="24"/>
          <w:szCs w:val="24"/>
        </w:rPr>
      </w:pPr>
      <w:hyperlink w:anchor="_upglbi">
        <w:r w:rsidR="00AB4EC8" w:rsidRPr="008C7952">
          <w:rPr>
            <w:rFonts w:ascii="Arial" w:hAnsi="Arial" w:cs="Arial"/>
            <w:color w:val="1155CC"/>
            <w:sz w:val="24"/>
            <w:szCs w:val="24"/>
            <w:u w:val="single"/>
          </w:rPr>
          <w:t>21.</w:t>
        </w:r>
        <w:r w:rsidR="00AB4EC8" w:rsidRPr="008C7952">
          <w:rPr>
            <w:rFonts w:ascii="Arial" w:hAnsi="Arial" w:cs="Arial"/>
            <w:color w:val="1155CC"/>
            <w:sz w:val="24"/>
            <w:szCs w:val="24"/>
            <w:u w:val="single"/>
          </w:rPr>
          <w:tab/>
          <w:t>Incorporation of terms</w:t>
        </w:r>
      </w:hyperlink>
      <w:hyperlink w:anchor="_2fk6b3p"/>
    </w:p>
    <w:p w14:paraId="6F5249AB" w14:textId="77777777" w:rsidR="000C59DF" w:rsidRPr="008C7952" w:rsidRDefault="003149B2">
      <w:pPr>
        <w:ind w:left="360"/>
        <w:rPr>
          <w:rFonts w:ascii="Arial" w:hAnsi="Arial" w:cs="Arial"/>
          <w:sz w:val="24"/>
          <w:szCs w:val="24"/>
        </w:rPr>
      </w:pPr>
      <w:hyperlink w:anchor="_1tuee74">
        <w:r w:rsidR="00AB4EC8" w:rsidRPr="008C7952">
          <w:rPr>
            <w:rFonts w:ascii="Arial" w:hAnsi="Arial" w:cs="Arial"/>
            <w:color w:val="1155CC"/>
            <w:sz w:val="24"/>
            <w:szCs w:val="24"/>
            <w:u w:val="single"/>
          </w:rPr>
          <w:t>22.</w:t>
        </w:r>
        <w:r w:rsidR="00AB4EC8" w:rsidRPr="008C7952">
          <w:rPr>
            <w:rFonts w:ascii="Arial" w:hAnsi="Arial" w:cs="Arial"/>
            <w:color w:val="1155CC"/>
            <w:sz w:val="24"/>
            <w:szCs w:val="24"/>
            <w:u w:val="single"/>
          </w:rPr>
          <w:tab/>
          <w:t>Managing disputes</w:t>
        </w:r>
      </w:hyperlink>
      <w:hyperlink w:anchor="_3ep43zb"/>
    </w:p>
    <w:p w14:paraId="42E11A02" w14:textId="77777777" w:rsidR="000C59DF" w:rsidRPr="008C7952" w:rsidRDefault="003149B2">
      <w:pPr>
        <w:ind w:left="360"/>
        <w:rPr>
          <w:rFonts w:ascii="Arial" w:hAnsi="Arial" w:cs="Arial"/>
          <w:sz w:val="24"/>
          <w:szCs w:val="24"/>
        </w:rPr>
      </w:pPr>
      <w:hyperlink w:anchor="_4du1wux">
        <w:r w:rsidR="00AB4EC8" w:rsidRPr="008C7952">
          <w:rPr>
            <w:rFonts w:ascii="Arial" w:hAnsi="Arial" w:cs="Arial"/>
            <w:color w:val="1155CC"/>
            <w:sz w:val="24"/>
            <w:szCs w:val="24"/>
            <w:u w:val="single"/>
          </w:rPr>
          <w:t>23.</w:t>
        </w:r>
        <w:r w:rsidR="00AB4EC8" w:rsidRPr="008C7952">
          <w:rPr>
            <w:rFonts w:ascii="Arial" w:hAnsi="Arial" w:cs="Arial"/>
            <w:color w:val="1155CC"/>
            <w:sz w:val="24"/>
            <w:szCs w:val="24"/>
            <w:u w:val="single"/>
          </w:rPr>
          <w:tab/>
          <w:t>Termination</w:t>
        </w:r>
      </w:hyperlink>
      <w:hyperlink w:anchor="_1tuee74"/>
    </w:p>
    <w:p w14:paraId="50AFA65A" w14:textId="77777777" w:rsidR="000C59DF" w:rsidRPr="008C7952" w:rsidRDefault="003149B2">
      <w:pPr>
        <w:ind w:left="360"/>
        <w:rPr>
          <w:rFonts w:ascii="Arial" w:hAnsi="Arial" w:cs="Arial"/>
          <w:sz w:val="24"/>
          <w:szCs w:val="24"/>
        </w:rPr>
      </w:pPr>
      <w:hyperlink w:anchor="_279ka65">
        <w:r w:rsidR="00AB4EC8" w:rsidRPr="008C7952">
          <w:rPr>
            <w:rFonts w:ascii="Arial" w:hAnsi="Arial" w:cs="Arial"/>
            <w:color w:val="1155CC"/>
            <w:sz w:val="24"/>
            <w:szCs w:val="24"/>
            <w:u w:val="single"/>
          </w:rPr>
          <w:t>24. Consequences of termination</w:t>
        </w:r>
      </w:hyperlink>
      <w:hyperlink w:anchor="_3s49zyc"/>
    </w:p>
    <w:p w14:paraId="7D8DAC8C" w14:textId="77777777" w:rsidR="000C59DF" w:rsidRPr="008C7952" w:rsidRDefault="003149B2">
      <w:pPr>
        <w:ind w:left="360"/>
        <w:rPr>
          <w:rFonts w:ascii="Arial" w:hAnsi="Arial" w:cs="Arial"/>
          <w:sz w:val="24"/>
          <w:szCs w:val="24"/>
        </w:rPr>
      </w:pPr>
      <w:hyperlink w:anchor="_rjefff">
        <w:r w:rsidR="00AB4EC8" w:rsidRPr="008C7952">
          <w:rPr>
            <w:rFonts w:ascii="Arial" w:hAnsi="Arial" w:cs="Arial"/>
            <w:color w:val="1155CC"/>
            <w:sz w:val="24"/>
            <w:szCs w:val="24"/>
            <w:u w:val="single"/>
          </w:rPr>
          <w:t>25.</w:t>
        </w:r>
        <w:r w:rsidR="00AB4EC8" w:rsidRPr="008C7952">
          <w:rPr>
            <w:rFonts w:ascii="Arial" w:hAnsi="Arial" w:cs="Arial"/>
            <w:color w:val="1155CC"/>
            <w:sz w:val="24"/>
            <w:szCs w:val="24"/>
            <w:u w:val="single"/>
          </w:rPr>
          <w:tab/>
          <w:t>Supplier’s status</w:t>
        </w:r>
      </w:hyperlink>
      <w:hyperlink w:anchor="_2ce457m"/>
    </w:p>
    <w:p w14:paraId="3F217F9B" w14:textId="77777777" w:rsidR="000C59DF" w:rsidRPr="008C7952" w:rsidRDefault="003149B2">
      <w:pPr>
        <w:ind w:left="360"/>
        <w:rPr>
          <w:rFonts w:ascii="Arial" w:hAnsi="Arial" w:cs="Arial"/>
          <w:sz w:val="24"/>
          <w:szCs w:val="24"/>
        </w:rPr>
      </w:pPr>
      <w:hyperlink w:anchor="_1qoc8b1">
        <w:r w:rsidR="00AB4EC8" w:rsidRPr="008C7952">
          <w:rPr>
            <w:rFonts w:ascii="Arial" w:hAnsi="Arial" w:cs="Arial"/>
            <w:color w:val="1155CC"/>
            <w:sz w:val="24"/>
            <w:szCs w:val="24"/>
            <w:u w:val="single"/>
          </w:rPr>
          <w:t>26.</w:t>
        </w:r>
        <w:r w:rsidR="00AB4EC8" w:rsidRPr="008C7952">
          <w:rPr>
            <w:rFonts w:ascii="Arial" w:hAnsi="Arial" w:cs="Arial"/>
            <w:color w:val="1155CC"/>
            <w:sz w:val="24"/>
            <w:szCs w:val="24"/>
            <w:u w:val="single"/>
          </w:rPr>
          <w:tab/>
          <w:t>Notices</w:t>
        </w:r>
      </w:hyperlink>
      <w:hyperlink w:anchor="_3bj1y38"/>
    </w:p>
    <w:p w14:paraId="032923D2" w14:textId="77777777" w:rsidR="000C59DF" w:rsidRPr="008C7952" w:rsidRDefault="003149B2">
      <w:pPr>
        <w:ind w:left="360"/>
        <w:rPr>
          <w:rFonts w:ascii="Arial" w:hAnsi="Arial" w:cs="Arial"/>
          <w:sz w:val="24"/>
          <w:szCs w:val="24"/>
        </w:rPr>
      </w:pPr>
      <w:hyperlink w:anchor="_243i4a2">
        <w:r w:rsidR="00AB4EC8" w:rsidRPr="008C7952">
          <w:rPr>
            <w:rFonts w:ascii="Arial" w:hAnsi="Arial" w:cs="Arial"/>
            <w:color w:val="1155CC"/>
            <w:sz w:val="24"/>
            <w:szCs w:val="24"/>
            <w:u w:val="single"/>
          </w:rPr>
          <w:t>27.</w:t>
        </w:r>
        <w:r w:rsidR="00AB4EC8" w:rsidRPr="008C7952">
          <w:rPr>
            <w:rFonts w:ascii="Arial" w:hAnsi="Arial" w:cs="Arial"/>
            <w:color w:val="1155CC"/>
            <w:sz w:val="24"/>
            <w:szCs w:val="24"/>
            <w:u w:val="single"/>
          </w:rPr>
          <w:tab/>
          <w:t>Exit plan</w:t>
        </w:r>
      </w:hyperlink>
      <w:hyperlink w:anchor="_3oy7u29"/>
    </w:p>
    <w:p w14:paraId="5C4FDFD7" w14:textId="77777777" w:rsidR="000C59DF" w:rsidRPr="008C7952" w:rsidRDefault="003149B2">
      <w:pPr>
        <w:ind w:left="360"/>
        <w:rPr>
          <w:rFonts w:ascii="Arial" w:hAnsi="Arial" w:cs="Arial"/>
          <w:sz w:val="24"/>
          <w:szCs w:val="24"/>
        </w:rPr>
      </w:pPr>
      <w:hyperlink w:anchor="_j8sehv">
        <w:r w:rsidR="00AB4EC8" w:rsidRPr="008C7952">
          <w:rPr>
            <w:rFonts w:ascii="Arial" w:hAnsi="Arial" w:cs="Arial"/>
            <w:color w:val="1155CC"/>
            <w:sz w:val="24"/>
            <w:szCs w:val="24"/>
            <w:u w:val="single"/>
          </w:rPr>
          <w:t>28.</w:t>
        </w:r>
        <w:r w:rsidR="00AB4EC8" w:rsidRPr="008C7952">
          <w:rPr>
            <w:rFonts w:ascii="Arial" w:hAnsi="Arial" w:cs="Arial"/>
            <w:color w:val="1155CC"/>
            <w:sz w:val="24"/>
            <w:szCs w:val="24"/>
            <w:u w:val="single"/>
          </w:rPr>
          <w:tab/>
          <w:t>Staff Transfer</w:t>
        </w:r>
      </w:hyperlink>
    </w:p>
    <w:p w14:paraId="7F4B2FEB" w14:textId="77777777" w:rsidR="000C59DF" w:rsidRPr="008C7952" w:rsidRDefault="003149B2">
      <w:pPr>
        <w:ind w:left="360"/>
        <w:rPr>
          <w:rFonts w:ascii="Arial" w:hAnsi="Arial" w:cs="Arial"/>
          <w:sz w:val="24"/>
          <w:szCs w:val="24"/>
        </w:rPr>
      </w:pPr>
      <w:hyperlink w:anchor="_j8sehv">
        <w:r w:rsidR="00AB4EC8" w:rsidRPr="008C7952">
          <w:rPr>
            <w:rFonts w:ascii="Arial" w:hAnsi="Arial" w:cs="Arial"/>
            <w:color w:val="1155CC"/>
            <w:sz w:val="24"/>
            <w:szCs w:val="24"/>
            <w:u w:val="single"/>
          </w:rPr>
          <w:t>29. Help at retendering and handover to replacement supplier</w:t>
        </w:r>
      </w:hyperlink>
      <w:hyperlink w:anchor="_243i4a2"/>
    </w:p>
    <w:p w14:paraId="027A4209" w14:textId="77777777" w:rsidR="000C59DF" w:rsidRPr="008C7952" w:rsidRDefault="003149B2">
      <w:pPr>
        <w:ind w:left="360"/>
        <w:rPr>
          <w:rFonts w:ascii="Arial" w:hAnsi="Arial" w:cs="Arial"/>
          <w:sz w:val="24"/>
          <w:szCs w:val="24"/>
        </w:rPr>
      </w:pPr>
      <w:hyperlink w:anchor="_1idq7dh">
        <w:r w:rsidR="001A1E1B" w:rsidRPr="008C7952">
          <w:rPr>
            <w:rFonts w:ascii="Arial" w:hAnsi="Arial" w:cs="Arial"/>
            <w:color w:val="1155CC"/>
            <w:sz w:val="24"/>
            <w:szCs w:val="24"/>
            <w:u w:val="single"/>
          </w:rPr>
          <w:t xml:space="preserve">30. </w:t>
        </w:r>
        <w:r w:rsidR="00AB4EC8" w:rsidRPr="008C7952">
          <w:rPr>
            <w:rFonts w:ascii="Arial" w:hAnsi="Arial" w:cs="Arial"/>
            <w:color w:val="1155CC"/>
            <w:sz w:val="24"/>
            <w:szCs w:val="24"/>
            <w:u w:val="single"/>
          </w:rPr>
          <w:t>Changes to Services</w:t>
        </w:r>
      </w:hyperlink>
      <w:hyperlink w:anchor="_338fx5o"/>
    </w:p>
    <w:p w14:paraId="274409E5" w14:textId="77777777" w:rsidR="000C59DF" w:rsidRPr="008C7952" w:rsidRDefault="003149B2">
      <w:pPr>
        <w:ind w:left="360"/>
        <w:rPr>
          <w:rFonts w:ascii="Arial" w:hAnsi="Arial" w:cs="Arial"/>
          <w:sz w:val="24"/>
          <w:szCs w:val="24"/>
        </w:rPr>
      </w:pPr>
      <w:hyperlink w:anchor="_42ddq1a">
        <w:r w:rsidR="001A1E1B" w:rsidRPr="008C7952">
          <w:rPr>
            <w:rFonts w:ascii="Arial" w:hAnsi="Arial" w:cs="Arial"/>
            <w:color w:val="1155CC"/>
            <w:sz w:val="24"/>
            <w:szCs w:val="24"/>
            <w:u w:val="single"/>
          </w:rPr>
          <w:t xml:space="preserve">31. </w:t>
        </w:r>
        <w:r w:rsidR="00AB4EC8" w:rsidRPr="008C7952">
          <w:rPr>
            <w:rFonts w:ascii="Arial" w:hAnsi="Arial" w:cs="Arial"/>
            <w:color w:val="1155CC"/>
            <w:sz w:val="24"/>
            <w:szCs w:val="24"/>
            <w:u w:val="single"/>
          </w:rPr>
          <w:t>Contract changes</w:t>
        </w:r>
      </w:hyperlink>
      <w:hyperlink w:anchor="_1idq7dh"/>
    </w:p>
    <w:p w14:paraId="783C59A0" w14:textId="77777777" w:rsidR="000C59DF" w:rsidRPr="008C7952" w:rsidRDefault="003149B2">
      <w:pPr>
        <w:ind w:left="360"/>
        <w:rPr>
          <w:rFonts w:ascii="Arial" w:hAnsi="Arial" w:cs="Arial"/>
          <w:sz w:val="24"/>
          <w:szCs w:val="24"/>
        </w:rPr>
      </w:pPr>
      <w:hyperlink w:anchor="_1vsw3ci">
        <w:r w:rsidR="00AB4EC8" w:rsidRPr="008C7952">
          <w:rPr>
            <w:rFonts w:ascii="Arial" w:hAnsi="Arial" w:cs="Arial"/>
            <w:color w:val="1155CC"/>
            <w:sz w:val="24"/>
            <w:szCs w:val="24"/>
            <w:u w:val="single"/>
          </w:rPr>
          <w:t>32.</w:t>
        </w:r>
        <w:r w:rsidR="00AB4EC8" w:rsidRPr="008C7952">
          <w:rPr>
            <w:rFonts w:ascii="Arial" w:hAnsi="Arial" w:cs="Arial"/>
            <w:color w:val="1155CC"/>
            <w:sz w:val="24"/>
            <w:szCs w:val="24"/>
            <w:u w:val="single"/>
          </w:rPr>
          <w:tab/>
          <w:t>Force Majeure</w:t>
        </w:r>
      </w:hyperlink>
      <w:hyperlink w:anchor="_3gnlt4p"/>
    </w:p>
    <w:p w14:paraId="3E475240" w14:textId="77777777" w:rsidR="000C59DF" w:rsidRPr="008C7952" w:rsidRDefault="003149B2">
      <w:pPr>
        <w:ind w:left="360"/>
        <w:rPr>
          <w:rFonts w:ascii="Arial" w:hAnsi="Arial" w:cs="Arial"/>
          <w:sz w:val="24"/>
          <w:szCs w:val="24"/>
        </w:rPr>
      </w:pPr>
      <w:hyperlink w:anchor="_3u2rp3q">
        <w:r w:rsidR="00AB4EC8" w:rsidRPr="008C7952">
          <w:rPr>
            <w:rFonts w:ascii="Arial" w:hAnsi="Arial" w:cs="Arial"/>
            <w:color w:val="1155CC"/>
            <w:sz w:val="24"/>
            <w:szCs w:val="24"/>
            <w:u w:val="single"/>
          </w:rPr>
          <w:t>33.</w:t>
        </w:r>
        <w:r w:rsidR="00AB4EC8" w:rsidRPr="008C7952">
          <w:rPr>
            <w:rFonts w:ascii="Arial" w:hAnsi="Arial" w:cs="Arial"/>
            <w:color w:val="1155CC"/>
            <w:sz w:val="24"/>
            <w:szCs w:val="24"/>
            <w:u w:val="single"/>
          </w:rPr>
          <w:tab/>
          <w:t>Entire agreement</w:t>
        </w:r>
      </w:hyperlink>
      <w:hyperlink w:anchor="_1a346fx"/>
    </w:p>
    <w:p w14:paraId="512B364B" w14:textId="77777777" w:rsidR="000C59DF" w:rsidRPr="008C7952" w:rsidRDefault="003149B2">
      <w:pPr>
        <w:ind w:left="360"/>
        <w:rPr>
          <w:rFonts w:ascii="Arial" w:hAnsi="Arial" w:cs="Arial"/>
          <w:sz w:val="24"/>
          <w:szCs w:val="24"/>
        </w:rPr>
      </w:pPr>
      <w:hyperlink w:anchor="_20xfydz">
        <w:r w:rsidR="00AB4EC8" w:rsidRPr="008C7952">
          <w:rPr>
            <w:rFonts w:ascii="Arial" w:hAnsi="Arial" w:cs="Arial"/>
            <w:color w:val="1155CC"/>
            <w:sz w:val="24"/>
            <w:szCs w:val="24"/>
            <w:u w:val="single"/>
          </w:rPr>
          <w:t>34.</w:t>
        </w:r>
        <w:r w:rsidR="00AB4EC8" w:rsidRPr="008C7952">
          <w:rPr>
            <w:rFonts w:ascii="Arial" w:hAnsi="Arial" w:cs="Arial"/>
            <w:color w:val="1155CC"/>
            <w:sz w:val="24"/>
            <w:szCs w:val="24"/>
            <w:u w:val="single"/>
          </w:rPr>
          <w:tab/>
          <w:t>Liability</w:t>
        </w:r>
      </w:hyperlink>
      <w:hyperlink w:anchor="_3ls5o66"/>
    </w:p>
    <w:p w14:paraId="01CEBB4F" w14:textId="77777777" w:rsidR="000C59DF" w:rsidRPr="008C7952" w:rsidRDefault="003149B2">
      <w:pPr>
        <w:ind w:left="360"/>
        <w:rPr>
          <w:rFonts w:ascii="Arial" w:hAnsi="Arial" w:cs="Arial"/>
          <w:sz w:val="24"/>
          <w:szCs w:val="24"/>
        </w:rPr>
      </w:pPr>
      <w:hyperlink w:anchor="_2rrrqc1">
        <w:r w:rsidR="00AB4EC8" w:rsidRPr="008C7952">
          <w:rPr>
            <w:rFonts w:ascii="Arial" w:hAnsi="Arial" w:cs="Arial"/>
            <w:color w:val="1155CC"/>
            <w:sz w:val="24"/>
            <w:szCs w:val="24"/>
            <w:u w:val="single"/>
          </w:rPr>
          <w:t>35.</w:t>
        </w:r>
        <w:r w:rsidR="00AB4EC8" w:rsidRPr="008C7952">
          <w:rPr>
            <w:rFonts w:ascii="Arial" w:hAnsi="Arial" w:cs="Arial"/>
            <w:color w:val="1155CC"/>
            <w:sz w:val="24"/>
            <w:szCs w:val="24"/>
            <w:u w:val="single"/>
          </w:rPr>
          <w:tab/>
          <w:t>Waiver and cumulative remedies</w:t>
        </w:r>
      </w:hyperlink>
      <w:hyperlink w:anchor="_16x20ju"/>
    </w:p>
    <w:p w14:paraId="72F473ED" w14:textId="77777777" w:rsidR="000C59DF" w:rsidRPr="008C7952" w:rsidRDefault="003149B2">
      <w:pPr>
        <w:ind w:left="360"/>
        <w:rPr>
          <w:rFonts w:ascii="Arial" w:hAnsi="Arial" w:cs="Arial"/>
          <w:sz w:val="24"/>
          <w:szCs w:val="24"/>
        </w:rPr>
      </w:pPr>
      <w:hyperlink w:anchor="_16x20ju">
        <w:r w:rsidR="00AB4EC8" w:rsidRPr="008C7952">
          <w:rPr>
            <w:rFonts w:ascii="Arial" w:hAnsi="Arial" w:cs="Arial"/>
            <w:color w:val="1155CC"/>
            <w:sz w:val="24"/>
            <w:szCs w:val="24"/>
            <w:u w:val="single"/>
          </w:rPr>
          <w:t>36.</w:t>
        </w:r>
        <w:r w:rsidR="00AB4EC8" w:rsidRPr="008C7952">
          <w:rPr>
            <w:rFonts w:ascii="Arial" w:hAnsi="Arial" w:cs="Arial"/>
            <w:color w:val="1155CC"/>
            <w:sz w:val="24"/>
            <w:szCs w:val="24"/>
            <w:u w:val="single"/>
          </w:rPr>
          <w:tab/>
          <w:t>Fraud</w:t>
        </w:r>
      </w:hyperlink>
      <w:hyperlink w:anchor="_3qwpj7n"/>
    </w:p>
    <w:p w14:paraId="27104E14" w14:textId="77777777" w:rsidR="000C59DF" w:rsidRPr="008C7952" w:rsidRDefault="003149B2">
      <w:pPr>
        <w:ind w:left="360"/>
        <w:rPr>
          <w:rFonts w:ascii="Arial" w:hAnsi="Arial" w:cs="Arial"/>
          <w:sz w:val="24"/>
          <w:szCs w:val="24"/>
        </w:rPr>
      </w:pPr>
      <w:hyperlink w:anchor="_3qwpj7n">
        <w:r w:rsidR="00AB4EC8" w:rsidRPr="008C7952">
          <w:rPr>
            <w:rFonts w:ascii="Arial" w:hAnsi="Arial" w:cs="Arial"/>
            <w:color w:val="1155CC"/>
            <w:sz w:val="24"/>
            <w:szCs w:val="24"/>
            <w:u w:val="single"/>
          </w:rPr>
          <w:t>37.</w:t>
        </w:r>
        <w:r w:rsidR="00AB4EC8" w:rsidRPr="008C7952">
          <w:rPr>
            <w:rFonts w:ascii="Arial" w:hAnsi="Arial" w:cs="Arial"/>
            <w:color w:val="1155CC"/>
            <w:sz w:val="24"/>
            <w:szCs w:val="24"/>
            <w:u w:val="single"/>
          </w:rPr>
          <w:tab/>
          <w:t>Prevention of bribery and corruption</w:t>
        </w:r>
      </w:hyperlink>
      <w:hyperlink w:anchor="_261ztfg"/>
    </w:p>
    <w:p w14:paraId="37900CF0" w14:textId="77777777" w:rsidR="000C59DF" w:rsidRPr="008C7952" w:rsidRDefault="003149B2">
      <w:pPr>
        <w:ind w:left="360"/>
        <w:rPr>
          <w:rFonts w:ascii="Arial" w:hAnsi="Arial" w:cs="Arial"/>
          <w:sz w:val="24"/>
          <w:szCs w:val="24"/>
        </w:rPr>
      </w:pPr>
      <w:hyperlink w:anchor="_l7a3n9">
        <w:r w:rsidR="00AB4EC8" w:rsidRPr="008C7952">
          <w:rPr>
            <w:rFonts w:ascii="Arial" w:hAnsi="Arial" w:cs="Arial"/>
            <w:color w:val="1155CC"/>
            <w:sz w:val="24"/>
            <w:szCs w:val="24"/>
            <w:u w:val="single"/>
          </w:rPr>
          <w:t>38.</w:t>
        </w:r>
        <w:r w:rsidR="00AB4EC8" w:rsidRPr="008C7952">
          <w:rPr>
            <w:rFonts w:ascii="Arial" w:hAnsi="Arial" w:cs="Arial"/>
            <w:color w:val="1155CC"/>
            <w:sz w:val="24"/>
            <w:szCs w:val="24"/>
            <w:u w:val="single"/>
          </w:rPr>
          <w:tab/>
          <w:t>Legislative change</w:t>
        </w:r>
      </w:hyperlink>
      <w:hyperlink w:anchor="_356xmb2"/>
    </w:p>
    <w:p w14:paraId="2C4D2B74" w14:textId="77777777" w:rsidR="000C59DF" w:rsidRPr="008C7952" w:rsidRDefault="003149B2">
      <w:pPr>
        <w:ind w:left="360"/>
        <w:rPr>
          <w:rFonts w:ascii="Arial" w:hAnsi="Arial" w:cs="Arial"/>
          <w:sz w:val="24"/>
          <w:szCs w:val="24"/>
        </w:rPr>
      </w:pPr>
      <w:hyperlink w:anchor="_356xmb2">
        <w:r w:rsidR="00AB4EC8" w:rsidRPr="008C7952">
          <w:rPr>
            <w:rFonts w:ascii="Arial" w:hAnsi="Arial" w:cs="Arial"/>
            <w:color w:val="1155CC"/>
            <w:sz w:val="24"/>
            <w:szCs w:val="24"/>
            <w:u w:val="single"/>
          </w:rPr>
          <w:t>39.</w:t>
        </w:r>
        <w:r w:rsidR="00AB4EC8" w:rsidRPr="008C7952">
          <w:rPr>
            <w:rFonts w:ascii="Arial" w:hAnsi="Arial" w:cs="Arial"/>
            <w:color w:val="1155CC"/>
            <w:sz w:val="24"/>
            <w:szCs w:val="24"/>
            <w:u w:val="single"/>
          </w:rPr>
          <w:tab/>
          <w:t>Publicity, branding, media and official enquiries</w:t>
        </w:r>
      </w:hyperlink>
      <w:hyperlink w:anchor="_1kc7wiv"/>
    </w:p>
    <w:p w14:paraId="2788D9EF" w14:textId="77777777" w:rsidR="000C59DF" w:rsidRPr="008C7952" w:rsidRDefault="003149B2">
      <w:pPr>
        <w:ind w:left="360"/>
        <w:rPr>
          <w:rFonts w:ascii="Arial" w:hAnsi="Arial" w:cs="Arial"/>
          <w:sz w:val="24"/>
          <w:szCs w:val="24"/>
        </w:rPr>
      </w:pPr>
      <w:hyperlink w:anchor="_44bvf6o">
        <w:r w:rsidR="001A1E1B" w:rsidRPr="008C7952">
          <w:rPr>
            <w:rFonts w:ascii="Arial" w:hAnsi="Arial" w:cs="Arial"/>
            <w:color w:val="1155CC"/>
            <w:sz w:val="24"/>
            <w:szCs w:val="24"/>
            <w:u w:val="single"/>
          </w:rPr>
          <w:t xml:space="preserve">40. </w:t>
        </w:r>
        <w:r w:rsidR="00AB4EC8" w:rsidRPr="008C7952">
          <w:rPr>
            <w:rFonts w:ascii="Arial" w:hAnsi="Arial" w:cs="Arial"/>
            <w:color w:val="1155CC"/>
            <w:sz w:val="24"/>
            <w:szCs w:val="24"/>
            <w:u w:val="single"/>
          </w:rPr>
          <w:t>Non Discrimination</w:t>
        </w:r>
      </w:hyperlink>
      <w:hyperlink w:anchor="_2jh5peh"/>
    </w:p>
    <w:p w14:paraId="481D62AA" w14:textId="77777777" w:rsidR="000C59DF" w:rsidRPr="008C7952" w:rsidRDefault="003149B2">
      <w:pPr>
        <w:ind w:left="360"/>
        <w:rPr>
          <w:rFonts w:ascii="Arial" w:hAnsi="Arial" w:cs="Arial"/>
          <w:sz w:val="24"/>
          <w:szCs w:val="24"/>
        </w:rPr>
      </w:pPr>
      <w:hyperlink w:anchor="_ymfzma">
        <w:r w:rsidR="00AB4EC8" w:rsidRPr="008C7952">
          <w:rPr>
            <w:rFonts w:ascii="Arial" w:hAnsi="Arial" w:cs="Arial"/>
            <w:color w:val="1155CC"/>
            <w:sz w:val="24"/>
            <w:szCs w:val="24"/>
            <w:u w:val="single"/>
          </w:rPr>
          <w:t>41.</w:t>
        </w:r>
        <w:r w:rsidR="00AB4EC8" w:rsidRPr="008C7952">
          <w:rPr>
            <w:rFonts w:ascii="Arial" w:hAnsi="Arial" w:cs="Arial"/>
            <w:color w:val="1155CC"/>
            <w:sz w:val="24"/>
            <w:szCs w:val="24"/>
            <w:u w:val="single"/>
          </w:rPr>
          <w:tab/>
          <w:t>Premises</w:t>
        </w:r>
      </w:hyperlink>
      <w:hyperlink w:anchor="_3im3ia3"/>
    </w:p>
    <w:p w14:paraId="2A5F007B" w14:textId="77777777" w:rsidR="000C59DF" w:rsidRPr="008C7952" w:rsidRDefault="003149B2">
      <w:pPr>
        <w:ind w:left="360"/>
        <w:rPr>
          <w:rFonts w:ascii="Arial" w:hAnsi="Arial" w:cs="Arial"/>
          <w:sz w:val="24"/>
          <w:szCs w:val="24"/>
        </w:rPr>
      </w:pPr>
      <w:hyperlink w:anchor="_3im3ia3">
        <w:r w:rsidR="00AB4EC8" w:rsidRPr="008C7952">
          <w:rPr>
            <w:rFonts w:ascii="Arial" w:hAnsi="Arial" w:cs="Arial"/>
            <w:color w:val="1155CC"/>
            <w:sz w:val="24"/>
            <w:szCs w:val="24"/>
            <w:u w:val="single"/>
          </w:rPr>
          <w:t>42.</w:t>
        </w:r>
        <w:r w:rsidR="00AB4EC8" w:rsidRPr="008C7952">
          <w:rPr>
            <w:rFonts w:ascii="Arial" w:hAnsi="Arial" w:cs="Arial"/>
            <w:color w:val="1155CC"/>
            <w:sz w:val="24"/>
            <w:szCs w:val="24"/>
            <w:u w:val="single"/>
          </w:rPr>
          <w:tab/>
          <w:t>Equipment</w:t>
        </w:r>
      </w:hyperlink>
      <w:hyperlink w:anchor="_1xrdshw"/>
    </w:p>
    <w:p w14:paraId="19A237AB" w14:textId="77777777" w:rsidR="000C59DF" w:rsidRPr="008C7952" w:rsidRDefault="003149B2">
      <w:pPr>
        <w:ind w:left="360"/>
        <w:rPr>
          <w:rFonts w:ascii="Arial" w:hAnsi="Arial" w:cs="Arial"/>
          <w:sz w:val="24"/>
          <w:szCs w:val="24"/>
        </w:rPr>
      </w:pPr>
      <w:hyperlink w:anchor="_4hr1b5p">
        <w:r w:rsidR="00AB4EC8" w:rsidRPr="008C7952">
          <w:rPr>
            <w:rFonts w:ascii="Arial" w:hAnsi="Arial" w:cs="Arial"/>
            <w:color w:val="1155CC"/>
            <w:sz w:val="24"/>
            <w:szCs w:val="24"/>
            <w:u w:val="single"/>
          </w:rPr>
          <w:t>43.</w:t>
        </w:r>
        <w:r w:rsidR="00AB4EC8" w:rsidRPr="008C7952">
          <w:rPr>
            <w:rFonts w:ascii="Arial" w:hAnsi="Arial" w:cs="Arial"/>
            <w:color w:val="1155CC"/>
            <w:sz w:val="24"/>
            <w:szCs w:val="24"/>
            <w:u w:val="single"/>
          </w:rPr>
          <w:tab/>
          <w:t>Law and jurisdiction</w:t>
        </w:r>
      </w:hyperlink>
      <w:hyperlink w:anchor="_2wwbldi"/>
    </w:p>
    <w:p w14:paraId="7F3E4B72" w14:textId="77777777" w:rsidR="000C59DF" w:rsidRPr="008C7952" w:rsidRDefault="003149B2">
      <w:pPr>
        <w:ind w:left="360"/>
        <w:rPr>
          <w:rFonts w:ascii="Arial" w:hAnsi="Arial" w:cs="Arial"/>
          <w:sz w:val="24"/>
          <w:szCs w:val="24"/>
        </w:rPr>
      </w:pPr>
      <w:hyperlink w:anchor="_1c1lvlb">
        <w:r w:rsidR="00AB4EC8" w:rsidRPr="008C7952">
          <w:rPr>
            <w:rFonts w:ascii="Arial" w:hAnsi="Arial" w:cs="Arial"/>
            <w:color w:val="1155CC"/>
            <w:sz w:val="24"/>
            <w:szCs w:val="24"/>
            <w:u w:val="single"/>
          </w:rPr>
          <w:t>44. Defined Terms</w:t>
        </w:r>
      </w:hyperlink>
      <w:hyperlink w:anchor="_3w19e94"/>
    </w:p>
    <w:p w14:paraId="13E15AB0" w14:textId="77777777" w:rsidR="00AC3596" w:rsidRPr="008C7952" w:rsidRDefault="00AC3596">
      <w:pPr>
        <w:ind w:left="360"/>
        <w:rPr>
          <w:rFonts w:ascii="Arial" w:hAnsi="Arial" w:cs="Arial"/>
          <w:sz w:val="24"/>
          <w:szCs w:val="24"/>
        </w:rPr>
      </w:pPr>
    </w:p>
    <w:p w14:paraId="4760D898" w14:textId="29D457B6" w:rsidR="00AC3596" w:rsidRPr="008C7952" w:rsidRDefault="003149B2" w:rsidP="00AC3596">
      <w:pPr>
        <w:rPr>
          <w:rFonts w:ascii="Arial" w:hAnsi="Arial" w:cs="Arial"/>
          <w:color w:val="1155CC"/>
          <w:sz w:val="24"/>
          <w:szCs w:val="24"/>
          <w:u w:val="single"/>
        </w:rPr>
      </w:pPr>
      <w:hyperlink w:anchor="_3dy6vkm">
        <w:r w:rsidR="008459AD" w:rsidRPr="008C7952">
          <w:rPr>
            <w:rFonts w:ascii="Arial" w:hAnsi="Arial" w:cs="Arial"/>
            <w:color w:val="1155CC"/>
            <w:sz w:val="24"/>
            <w:szCs w:val="24"/>
            <w:u w:val="single"/>
          </w:rPr>
          <w:fldChar w:fldCharType="begin"/>
        </w:r>
        <w:r w:rsidR="008459AD" w:rsidRPr="008C7952">
          <w:rPr>
            <w:rFonts w:ascii="Arial" w:hAnsi="Arial" w:cs="Arial"/>
            <w:color w:val="1155CC"/>
            <w:sz w:val="24"/>
            <w:szCs w:val="24"/>
            <w:u w:val="single"/>
          </w:rPr>
          <w:instrText xml:space="preserve"> REF _Ref522090795 \h  \* MERGEFORMAT </w:instrText>
        </w:r>
        <w:r w:rsidR="008459AD" w:rsidRPr="008C7952">
          <w:rPr>
            <w:rFonts w:ascii="Arial" w:hAnsi="Arial" w:cs="Arial"/>
            <w:color w:val="1155CC"/>
            <w:sz w:val="24"/>
            <w:szCs w:val="24"/>
            <w:u w:val="single"/>
          </w:rPr>
        </w:r>
        <w:r w:rsidR="008459AD" w:rsidRPr="008C7952">
          <w:rPr>
            <w:rFonts w:ascii="Arial" w:hAnsi="Arial" w:cs="Arial"/>
            <w:color w:val="1155CC"/>
            <w:sz w:val="24"/>
            <w:szCs w:val="24"/>
            <w:u w:val="single"/>
          </w:rPr>
          <w:fldChar w:fldCharType="separate"/>
        </w:r>
        <w:r w:rsidR="00B9725D" w:rsidRPr="00B9725D">
          <w:rPr>
            <w:rFonts w:ascii="Arial" w:hAnsi="Arial" w:cs="Arial"/>
            <w:color w:val="1155CC"/>
            <w:sz w:val="24"/>
            <w:szCs w:val="24"/>
            <w:u w:val="single"/>
          </w:rPr>
          <w:t>Part C - The Schedules</w:t>
        </w:r>
        <w:r w:rsidR="008459AD" w:rsidRPr="008C7952">
          <w:rPr>
            <w:rFonts w:ascii="Arial" w:hAnsi="Arial" w:cs="Arial"/>
            <w:color w:val="1155CC"/>
            <w:sz w:val="24"/>
            <w:szCs w:val="24"/>
            <w:u w:val="single"/>
          </w:rPr>
          <w:fldChar w:fldCharType="end"/>
        </w:r>
      </w:hyperlink>
      <w:hyperlink w:anchor="_3dy6vkm"/>
    </w:p>
    <w:p w14:paraId="69622412" w14:textId="24EB6519" w:rsidR="00AC3596" w:rsidRPr="008C7952" w:rsidRDefault="003149B2" w:rsidP="000F11B3">
      <w:pPr>
        <w:ind w:left="360"/>
        <w:rPr>
          <w:rFonts w:ascii="Arial" w:hAnsi="Arial" w:cs="Arial"/>
          <w:color w:val="1155CC"/>
          <w:sz w:val="24"/>
          <w:szCs w:val="24"/>
          <w:u w:val="single"/>
        </w:rPr>
      </w:pPr>
      <w:hyperlink w:anchor="_3dy6vkm">
        <w:r w:rsidR="008459AD" w:rsidRPr="008C7952">
          <w:rPr>
            <w:rFonts w:ascii="Arial" w:hAnsi="Arial" w:cs="Arial"/>
            <w:color w:val="1155CC"/>
            <w:sz w:val="24"/>
            <w:szCs w:val="24"/>
            <w:u w:val="single"/>
          </w:rPr>
          <w:fldChar w:fldCharType="begin"/>
        </w:r>
        <w:r w:rsidR="008459AD" w:rsidRPr="008C7952">
          <w:rPr>
            <w:rFonts w:ascii="Arial" w:hAnsi="Arial" w:cs="Arial"/>
            <w:color w:val="1155CC"/>
            <w:sz w:val="24"/>
            <w:szCs w:val="24"/>
            <w:u w:val="single"/>
          </w:rPr>
          <w:instrText xml:space="preserve"> REF _Ref522090850 \h  \* MERGEFORMAT </w:instrText>
        </w:r>
        <w:r w:rsidR="008459AD" w:rsidRPr="008C7952">
          <w:rPr>
            <w:rFonts w:ascii="Arial" w:hAnsi="Arial" w:cs="Arial"/>
            <w:color w:val="1155CC"/>
            <w:sz w:val="24"/>
            <w:szCs w:val="24"/>
            <w:u w:val="single"/>
          </w:rPr>
        </w:r>
        <w:r w:rsidR="008459AD" w:rsidRPr="008C7952">
          <w:rPr>
            <w:rFonts w:ascii="Arial" w:hAnsi="Arial" w:cs="Arial"/>
            <w:color w:val="1155CC"/>
            <w:sz w:val="24"/>
            <w:szCs w:val="24"/>
            <w:u w:val="single"/>
          </w:rPr>
          <w:fldChar w:fldCharType="separate"/>
        </w:r>
        <w:r w:rsidR="00B9725D" w:rsidRPr="00B9725D">
          <w:rPr>
            <w:rFonts w:ascii="Arial" w:hAnsi="Arial" w:cs="Arial"/>
            <w:color w:val="1155CC"/>
            <w:sz w:val="24"/>
            <w:szCs w:val="24"/>
            <w:u w:val="single"/>
          </w:rPr>
          <w:t>Schedule 1 - Requirements</w:t>
        </w:r>
        <w:r w:rsidR="008459AD" w:rsidRPr="008C7952">
          <w:rPr>
            <w:rFonts w:ascii="Arial" w:hAnsi="Arial" w:cs="Arial"/>
            <w:color w:val="1155CC"/>
            <w:sz w:val="24"/>
            <w:szCs w:val="24"/>
            <w:u w:val="single"/>
          </w:rPr>
          <w:fldChar w:fldCharType="end"/>
        </w:r>
      </w:hyperlink>
      <w:hyperlink w:anchor="_3dy6vkm"/>
    </w:p>
    <w:p w14:paraId="750EB31B" w14:textId="1B1F1173" w:rsidR="00AC3596" w:rsidRPr="008C7952" w:rsidRDefault="003149B2" w:rsidP="000F11B3">
      <w:pPr>
        <w:ind w:left="360"/>
        <w:rPr>
          <w:rFonts w:ascii="Arial" w:hAnsi="Arial" w:cs="Arial"/>
          <w:color w:val="1155CC"/>
          <w:sz w:val="24"/>
          <w:szCs w:val="24"/>
          <w:u w:val="single"/>
        </w:rPr>
      </w:pPr>
      <w:hyperlink w:anchor="_1t3h5sf">
        <w:r w:rsidR="008459AD" w:rsidRPr="008C7952">
          <w:rPr>
            <w:rFonts w:ascii="Arial" w:hAnsi="Arial" w:cs="Arial"/>
            <w:color w:val="1155CC"/>
            <w:sz w:val="24"/>
            <w:szCs w:val="24"/>
            <w:u w:val="single"/>
          </w:rPr>
          <w:fldChar w:fldCharType="begin"/>
        </w:r>
        <w:r w:rsidR="008459AD" w:rsidRPr="008C7952">
          <w:rPr>
            <w:rFonts w:ascii="Arial" w:hAnsi="Arial" w:cs="Arial"/>
            <w:color w:val="1155CC"/>
            <w:sz w:val="24"/>
            <w:szCs w:val="24"/>
            <w:u w:val="single"/>
          </w:rPr>
          <w:instrText xml:space="preserve"> REF _Ref522090864 \h  \* MERGEFORMAT </w:instrText>
        </w:r>
        <w:r w:rsidR="008459AD" w:rsidRPr="008C7952">
          <w:rPr>
            <w:rFonts w:ascii="Arial" w:hAnsi="Arial" w:cs="Arial"/>
            <w:color w:val="1155CC"/>
            <w:sz w:val="24"/>
            <w:szCs w:val="24"/>
            <w:u w:val="single"/>
          </w:rPr>
        </w:r>
        <w:r w:rsidR="008459AD" w:rsidRPr="008C7952">
          <w:rPr>
            <w:rFonts w:ascii="Arial" w:hAnsi="Arial" w:cs="Arial"/>
            <w:color w:val="1155CC"/>
            <w:sz w:val="24"/>
            <w:szCs w:val="24"/>
            <w:u w:val="single"/>
          </w:rPr>
          <w:fldChar w:fldCharType="separate"/>
        </w:r>
        <w:r w:rsidR="00B9725D" w:rsidRPr="00B9725D">
          <w:rPr>
            <w:rFonts w:ascii="Arial" w:hAnsi="Arial" w:cs="Arial"/>
            <w:color w:val="1155CC"/>
            <w:sz w:val="24"/>
            <w:szCs w:val="24"/>
            <w:u w:val="single"/>
          </w:rPr>
          <w:t>Schedule 2 - Supplier’s response</w:t>
        </w:r>
        <w:r w:rsidR="008459AD" w:rsidRPr="008C7952">
          <w:rPr>
            <w:rFonts w:ascii="Arial" w:hAnsi="Arial" w:cs="Arial"/>
            <w:color w:val="1155CC"/>
            <w:sz w:val="24"/>
            <w:szCs w:val="24"/>
            <w:u w:val="single"/>
          </w:rPr>
          <w:fldChar w:fldCharType="end"/>
        </w:r>
      </w:hyperlink>
      <w:hyperlink w:anchor="_1t3h5sf"/>
    </w:p>
    <w:p w14:paraId="4FFA1A94" w14:textId="504F605A" w:rsidR="00AC3596" w:rsidRPr="008C7952" w:rsidRDefault="003149B2" w:rsidP="000F11B3">
      <w:pPr>
        <w:ind w:left="360"/>
        <w:rPr>
          <w:rFonts w:ascii="Arial" w:hAnsi="Arial" w:cs="Arial"/>
          <w:color w:val="1155CC"/>
          <w:sz w:val="24"/>
          <w:szCs w:val="24"/>
          <w:u w:val="single"/>
        </w:rPr>
      </w:pPr>
      <w:hyperlink w:anchor="_4d34og8">
        <w:r w:rsidR="008459AD" w:rsidRPr="008C7952">
          <w:rPr>
            <w:rFonts w:ascii="Arial" w:hAnsi="Arial" w:cs="Arial"/>
            <w:color w:val="1155CC"/>
            <w:sz w:val="24"/>
            <w:szCs w:val="24"/>
            <w:u w:val="single"/>
          </w:rPr>
          <w:fldChar w:fldCharType="begin"/>
        </w:r>
        <w:r w:rsidR="008459AD" w:rsidRPr="008C7952">
          <w:rPr>
            <w:rFonts w:ascii="Arial" w:hAnsi="Arial" w:cs="Arial"/>
            <w:color w:val="1155CC"/>
            <w:sz w:val="24"/>
            <w:szCs w:val="24"/>
            <w:u w:val="single"/>
          </w:rPr>
          <w:instrText xml:space="preserve"> REF _Ref522090884 \h  \* MERGEFORMAT </w:instrText>
        </w:r>
        <w:r w:rsidR="008459AD" w:rsidRPr="008C7952">
          <w:rPr>
            <w:rFonts w:ascii="Arial" w:hAnsi="Arial" w:cs="Arial"/>
            <w:color w:val="1155CC"/>
            <w:sz w:val="24"/>
            <w:szCs w:val="24"/>
            <w:u w:val="single"/>
          </w:rPr>
        </w:r>
        <w:r w:rsidR="008459AD" w:rsidRPr="008C7952">
          <w:rPr>
            <w:rFonts w:ascii="Arial" w:hAnsi="Arial" w:cs="Arial"/>
            <w:color w:val="1155CC"/>
            <w:sz w:val="24"/>
            <w:szCs w:val="24"/>
            <w:u w:val="single"/>
          </w:rPr>
          <w:fldChar w:fldCharType="separate"/>
        </w:r>
        <w:r w:rsidR="00B9725D" w:rsidRPr="00B9725D">
          <w:rPr>
            <w:rFonts w:ascii="Arial" w:hAnsi="Arial" w:cs="Arial"/>
            <w:color w:val="1155CC"/>
            <w:sz w:val="24"/>
            <w:szCs w:val="24"/>
            <w:u w:val="single"/>
          </w:rPr>
          <w:t>Schedule 3 - Statement of Work (SOW), including pricing arrangements and Key Staff</w:t>
        </w:r>
        <w:r w:rsidR="008459AD" w:rsidRPr="008C7952">
          <w:rPr>
            <w:rFonts w:ascii="Arial" w:hAnsi="Arial" w:cs="Arial"/>
            <w:color w:val="1155CC"/>
            <w:sz w:val="24"/>
            <w:szCs w:val="24"/>
            <w:u w:val="single"/>
          </w:rPr>
          <w:fldChar w:fldCharType="end"/>
        </w:r>
      </w:hyperlink>
      <w:hyperlink w:anchor="_4d34og8"/>
    </w:p>
    <w:p w14:paraId="1502143F" w14:textId="77777777" w:rsidR="00B9725D" w:rsidRPr="00B9725D" w:rsidRDefault="00160DB4" w:rsidP="00B9725D">
      <w:pPr>
        <w:ind w:left="360"/>
        <w:rPr>
          <w:rFonts w:ascii="Arial" w:hAnsi="Arial" w:cs="Arial"/>
          <w:color w:val="1155CC"/>
          <w:sz w:val="24"/>
          <w:szCs w:val="24"/>
          <w:u w:val="single"/>
        </w:rPr>
      </w:pPr>
      <w:r>
        <w:fldChar w:fldCharType="begin"/>
      </w:r>
      <w:r>
        <w:instrText xml:space="preserve"> HYPERLINK \l "_35nkun2" \h </w:instrText>
      </w:r>
      <w:r>
        <w:fldChar w:fldCharType="separate"/>
      </w:r>
      <w:r w:rsidR="008459AD" w:rsidRPr="008C7952">
        <w:rPr>
          <w:rFonts w:ascii="Arial" w:hAnsi="Arial" w:cs="Arial"/>
          <w:color w:val="1155CC"/>
          <w:sz w:val="24"/>
          <w:szCs w:val="24"/>
          <w:u w:val="single"/>
        </w:rPr>
        <w:fldChar w:fldCharType="begin"/>
      </w:r>
      <w:r w:rsidR="008459AD" w:rsidRPr="008C7952">
        <w:rPr>
          <w:rFonts w:ascii="Arial" w:hAnsi="Arial" w:cs="Arial"/>
          <w:color w:val="1155CC"/>
          <w:sz w:val="24"/>
          <w:szCs w:val="24"/>
          <w:u w:val="single"/>
        </w:rPr>
        <w:instrText xml:space="preserve"> REF _Ref522090898 \h  \* MERGEFORMAT </w:instrText>
      </w:r>
      <w:r w:rsidR="008459AD" w:rsidRPr="008C7952">
        <w:rPr>
          <w:rFonts w:ascii="Arial" w:hAnsi="Arial" w:cs="Arial"/>
          <w:color w:val="1155CC"/>
          <w:sz w:val="24"/>
          <w:szCs w:val="24"/>
          <w:u w:val="single"/>
        </w:rPr>
      </w:r>
      <w:r w:rsidR="008459AD" w:rsidRPr="008C7952">
        <w:rPr>
          <w:rFonts w:ascii="Arial" w:hAnsi="Arial" w:cs="Arial"/>
          <w:color w:val="1155CC"/>
          <w:sz w:val="24"/>
          <w:szCs w:val="24"/>
          <w:u w:val="single"/>
        </w:rPr>
        <w:fldChar w:fldCharType="separate"/>
      </w:r>
    </w:p>
    <w:p w14:paraId="0BCF6512" w14:textId="77777777" w:rsidR="00B9725D" w:rsidRPr="00B9725D" w:rsidRDefault="00B9725D" w:rsidP="00B9725D">
      <w:pPr>
        <w:ind w:left="360"/>
        <w:rPr>
          <w:rFonts w:ascii="Arial" w:hAnsi="Arial" w:cs="Arial"/>
          <w:color w:val="1155CC"/>
          <w:sz w:val="24"/>
          <w:szCs w:val="24"/>
          <w:u w:val="single"/>
        </w:rPr>
      </w:pPr>
    </w:p>
    <w:p w14:paraId="2E650F26" w14:textId="77777777" w:rsidR="00B9725D" w:rsidRPr="00B9725D" w:rsidRDefault="00B9725D" w:rsidP="00B9725D">
      <w:pPr>
        <w:ind w:left="360"/>
        <w:rPr>
          <w:rFonts w:ascii="Arial" w:hAnsi="Arial" w:cs="Arial"/>
          <w:color w:val="1155CC"/>
          <w:sz w:val="24"/>
          <w:szCs w:val="24"/>
          <w:u w:val="single"/>
        </w:rPr>
      </w:pPr>
    </w:p>
    <w:p w14:paraId="7602F3B4" w14:textId="77777777" w:rsidR="00B9725D" w:rsidRPr="00B9725D" w:rsidRDefault="00B9725D" w:rsidP="00B9725D">
      <w:pPr>
        <w:ind w:left="360"/>
        <w:rPr>
          <w:rFonts w:ascii="Arial" w:hAnsi="Arial" w:cs="Arial"/>
          <w:color w:val="1155CC"/>
          <w:sz w:val="24"/>
          <w:szCs w:val="24"/>
          <w:u w:val="single"/>
        </w:rPr>
      </w:pPr>
    </w:p>
    <w:p w14:paraId="6A4C247E" w14:textId="77777777" w:rsidR="00B9725D" w:rsidRPr="00B9725D" w:rsidRDefault="00B9725D" w:rsidP="00B9725D">
      <w:pPr>
        <w:ind w:left="360"/>
        <w:rPr>
          <w:rFonts w:ascii="Arial" w:hAnsi="Arial" w:cs="Arial"/>
          <w:color w:val="1155CC"/>
          <w:sz w:val="24"/>
          <w:szCs w:val="24"/>
          <w:u w:val="single"/>
        </w:rPr>
      </w:pPr>
    </w:p>
    <w:p w14:paraId="0620E964" w14:textId="77777777" w:rsidR="00B9725D" w:rsidRPr="00B9725D" w:rsidRDefault="00B9725D" w:rsidP="00B9725D">
      <w:pPr>
        <w:ind w:left="360"/>
        <w:rPr>
          <w:rFonts w:ascii="Arial" w:hAnsi="Arial" w:cs="Arial"/>
          <w:color w:val="1155CC"/>
          <w:sz w:val="24"/>
          <w:szCs w:val="24"/>
          <w:u w:val="single"/>
        </w:rPr>
      </w:pPr>
    </w:p>
    <w:p w14:paraId="37A65F38" w14:textId="77777777" w:rsidR="00B9725D" w:rsidRPr="00B9725D" w:rsidRDefault="00B9725D" w:rsidP="00B9725D">
      <w:pPr>
        <w:ind w:left="360"/>
        <w:rPr>
          <w:rFonts w:ascii="Arial" w:hAnsi="Arial" w:cs="Arial"/>
          <w:color w:val="1155CC"/>
          <w:sz w:val="24"/>
          <w:szCs w:val="24"/>
          <w:u w:val="single"/>
        </w:rPr>
      </w:pPr>
    </w:p>
    <w:p w14:paraId="049FC289" w14:textId="77777777" w:rsidR="00B9725D" w:rsidRPr="00B9725D" w:rsidRDefault="00B9725D" w:rsidP="00B9725D">
      <w:pPr>
        <w:ind w:left="360"/>
        <w:rPr>
          <w:rFonts w:ascii="Arial" w:hAnsi="Arial" w:cs="Arial"/>
          <w:color w:val="1155CC"/>
          <w:sz w:val="24"/>
          <w:szCs w:val="24"/>
          <w:u w:val="single"/>
        </w:rPr>
      </w:pPr>
    </w:p>
    <w:p w14:paraId="7FF6B76A" w14:textId="77777777" w:rsidR="00B9725D" w:rsidRPr="00B9725D" w:rsidRDefault="00B9725D" w:rsidP="00B9725D">
      <w:pPr>
        <w:ind w:left="360"/>
        <w:rPr>
          <w:rFonts w:ascii="Arial" w:hAnsi="Arial" w:cs="Arial"/>
          <w:color w:val="1155CC"/>
          <w:sz w:val="24"/>
          <w:szCs w:val="24"/>
          <w:u w:val="single"/>
        </w:rPr>
      </w:pPr>
    </w:p>
    <w:p w14:paraId="36E75FCF" w14:textId="77777777" w:rsidR="00B9725D" w:rsidRPr="00B9725D" w:rsidRDefault="00B9725D" w:rsidP="00B9725D">
      <w:pPr>
        <w:ind w:left="360"/>
        <w:rPr>
          <w:rFonts w:ascii="Arial" w:hAnsi="Arial" w:cs="Arial"/>
          <w:color w:val="1155CC"/>
          <w:sz w:val="24"/>
          <w:szCs w:val="24"/>
          <w:u w:val="single"/>
        </w:rPr>
      </w:pPr>
    </w:p>
    <w:p w14:paraId="65535D3E" w14:textId="77777777" w:rsidR="00B9725D" w:rsidRPr="00B9725D" w:rsidRDefault="00B9725D" w:rsidP="00B9725D">
      <w:pPr>
        <w:ind w:left="360"/>
        <w:rPr>
          <w:rFonts w:ascii="Arial" w:hAnsi="Arial" w:cs="Arial"/>
          <w:color w:val="1155CC"/>
          <w:sz w:val="24"/>
          <w:szCs w:val="24"/>
          <w:u w:val="single"/>
        </w:rPr>
      </w:pPr>
    </w:p>
    <w:p w14:paraId="4A2CF395" w14:textId="77777777" w:rsidR="00B9725D" w:rsidRPr="00B9725D" w:rsidRDefault="00B9725D" w:rsidP="00B9725D">
      <w:pPr>
        <w:ind w:left="360"/>
        <w:rPr>
          <w:rFonts w:ascii="Arial" w:hAnsi="Arial" w:cs="Arial"/>
          <w:color w:val="1155CC"/>
          <w:sz w:val="24"/>
          <w:szCs w:val="24"/>
          <w:u w:val="single"/>
        </w:rPr>
      </w:pPr>
    </w:p>
    <w:p w14:paraId="39896FB9" w14:textId="77777777" w:rsidR="00B9725D" w:rsidRPr="00B9725D" w:rsidRDefault="00B9725D" w:rsidP="00B9725D">
      <w:pPr>
        <w:ind w:left="360"/>
        <w:rPr>
          <w:rFonts w:ascii="Arial" w:hAnsi="Arial" w:cs="Arial"/>
          <w:color w:val="1155CC"/>
          <w:sz w:val="24"/>
          <w:szCs w:val="24"/>
          <w:u w:val="single"/>
        </w:rPr>
      </w:pPr>
    </w:p>
    <w:p w14:paraId="688FE8D1" w14:textId="77777777" w:rsidR="00B9725D" w:rsidRPr="00B9725D" w:rsidRDefault="00B9725D" w:rsidP="00B9725D">
      <w:pPr>
        <w:ind w:left="360"/>
        <w:rPr>
          <w:rFonts w:ascii="Arial" w:hAnsi="Arial" w:cs="Arial"/>
          <w:color w:val="1155CC"/>
          <w:sz w:val="24"/>
          <w:szCs w:val="24"/>
          <w:u w:val="single"/>
        </w:rPr>
      </w:pPr>
    </w:p>
    <w:p w14:paraId="73E3873E" w14:textId="77777777" w:rsidR="00B9725D" w:rsidRPr="00B9725D" w:rsidRDefault="00B9725D" w:rsidP="00B9725D">
      <w:pPr>
        <w:ind w:left="360"/>
        <w:rPr>
          <w:rFonts w:ascii="Arial" w:hAnsi="Arial" w:cs="Arial"/>
          <w:color w:val="1155CC"/>
          <w:sz w:val="24"/>
          <w:szCs w:val="24"/>
          <w:u w:val="single"/>
        </w:rPr>
      </w:pPr>
    </w:p>
    <w:p w14:paraId="7AC8563F" w14:textId="77777777" w:rsidR="00B9725D" w:rsidRPr="00A10545" w:rsidRDefault="00B9725D" w:rsidP="00A10545"/>
    <w:p w14:paraId="48DA7EB3" w14:textId="4022D2F7" w:rsidR="00AC3596" w:rsidRPr="008C7952" w:rsidRDefault="00B9725D" w:rsidP="000F11B3">
      <w:pPr>
        <w:ind w:left="360"/>
        <w:rPr>
          <w:rFonts w:ascii="Arial" w:hAnsi="Arial" w:cs="Arial"/>
          <w:color w:val="1155CC"/>
          <w:sz w:val="24"/>
          <w:szCs w:val="24"/>
          <w:u w:val="single"/>
        </w:rPr>
      </w:pPr>
      <w:r w:rsidRPr="000A5BB0">
        <w:rPr>
          <w:rFonts w:ascii="Arial" w:eastAsia="Arial" w:hAnsi="Arial" w:cs="Arial"/>
        </w:rPr>
        <w:t xml:space="preserve">Schedule 4 - </w:t>
      </w:r>
      <w:r w:rsidRPr="000A5BB0">
        <w:rPr>
          <w:rFonts w:ascii="Arial" w:eastAsia="Arial" w:hAnsi="Arial" w:cs="Arial"/>
          <w:highlight w:val="white"/>
        </w:rPr>
        <w:t>Contract</w:t>
      </w:r>
      <w:r w:rsidRPr="000A5BB0">
        <w:rPr>
          <w:rFonts w:ascii="Arial" w:eastAsia="Arial" w:hAnsi="Arial" w:cs="Arial"/>
        </w:rPr>
        <w:t xml:space="preserve"> Change </w:t>
      </w:r>
      <w:r w:rsidRPr="000A5BB0">
        <w:rPr>
          <w:rFonts w:ascii="Arial" w:eastAsia="Arial" w:hAnsi="Arial" w:cs="Arial"/>
          <w:highlight w:val="white"/>
        </w:rPr>
        <w:t>Notice</w:t>
      </w:r>
      <w:r w:rsidRPr="000A5BB0">
        <w:rPr>
          <w:rFonts w:ascii="Arial" w:eastAsia="Arial" w:hAnsi="Arial" w:cs="Arial"/>
        </w:rPr>
        <w:t xml:space="preserve"> (</w:t>
      </w:r>
      <w:r w:rsidRPr="000A5BB0">
        <w:rPr>
          <w:rFonts w:ascii="Arial" w:eastAsia="Arial" w:hAnsi="Arial" w:cs="Arial"/>
          <w:highlight w:val="white"/>
        </w:rPr>
        <w:t>CCN</w:t>
      </w:r>
      <w:r w:rsidRPr="000A5BB0">
        <w:rPr>
          <w:rFonts w:ascii="Arial" w:eastAsia="Arial" w:hAnsi="Arial" w:cs="Arial"/>
        </w:rPr>
        <w:t>)</w:t>
      </w:r>
      <w:r w:rsidR="008459AD" w:rsidRPr="008C7952">
        <w:rPr>
          <w:rFonts w:ascii="Arial" w:hAnsi="Arial" w:cs="Arial"/>
          <w:color w:val="1155CC"/>
          <w:sz w:val="24"/>
          <w:szCs w:val="24"/>
          <w:u w:val="single"/>
        </w:rPr>
        <w:fldChar w:fldCharType="end"/>
      </w:r>
      <w:r w:rsidR="00160DB4">
        <w:rPr>
          <w:rFonts w:ascii="Arial" w:hAnsi="Arial" w:cs="Arial"/>
          <w:color w:val="1155CC"/>
          <w:sz w:val="24"/>
          <w:szCs w:val="24"/>
          <w:u w:val="single"/>
        </w:rPr>
        <w:fldChar w:fldCharType="end"/>
      </w:r>
      <w:hyperlink w:anchor="_35nkun2"/>
    </w:p>
    <w:p w14:paraId="013B7831" w14:textId="28F775E1" w:rsidR="00AC3596" w:rsidRPr="008C7952" w:rsidRDefault="008459AD" w:rsidP="000F11B3">
      <w:pPr>
        <w:ind w:left="360"/>
        <w:rPr>
          <w:rFonts w:ascii="Arial" w:hAnsi="Arial" w:cs="Arial"/>
          <w:color w:val="1155CC"/>
          <w:sz w:val="24"/>
          <w:szCs w:val="24"/>
          <w:u w:val="single"/>
        </w:rPr>
      </w:pPr>
      <w:r w:rsidRPr="008C7952">
        <w:rPr>
          <w:rFonts w:ascii="Arial" w:hAnsi="Arial" w:cs="Arial"/>
          <w:color w:val="1155CC"/>
          <w:sz w:val="24"/>
          <w:szCs w:val="24"/>
          <w:u w:val="single"/>
        </w:rPr>
        <w:fldChar w:fldCharType="begin"/>
      </w:r>
      <w:r w:rsidRPr="008C7952">
        <w:rPr>
          <w:rFonts w:ascii="Arial" w:hAnsi="Arial" w:cs="Arial"/>
          <w:color w:val="1155CC"/>
          <w:sz w:val="24"/>
          <w:szCs w:val="24"/>
          <w:u w:val="single"/>
        </w:rPr>
        <w:instrText xml:space="preserve"> REF _Ref522090907 \h  \* MERGEFORMAT </w:instrText>
      </w:r>
      <w:r w:rsidRPr="008C7952">
        <w:rPr>
          <w:rFonts w:ascii="Arial" w:hAnsi="Arial" w:cs="Arial"/>
          <w:color w:val="1155CC"/>
          <w:sz w:val="24"/>
          <w:szCs w:val="24"/>
          <w:u w:val="single"/>
        </w:rPr>
      </w:r>
      <w:r w:rsidRPr="008C7952">
        <w:rPr>
          <w:rFonts w:ascii="Arial" w:hAnsi="Arial" w:cs="Arial"/>
          <w:color w:val="1155CC"/>
          <w:sz w:val="24"/>
          <w:szCs w:val="24"/>
          <w:u w:val="single"/>
        </w:rPr>
        <w:fldChar w:fldCharType="separate"/>
      </w:r>
      <w:r w:rsidR="00B9725D" w:rsidRPr="00B9725D">
        <w:rPr>
          <w:rFonts w:ascii="Arial" w:hAnsi="Arial" w:cs="Arial"/>
          <w:color w:val="1155CC"/>
          <w:sz w:val="24"/>
          <w:szCs w:val="24"/>
          <w:u w:val="single"/>
        </w:rPr>
        <w:t>Schedule 5 - Balanced Scorecard</w:t>
      </w:r>
      <w:r w:rsidRPr="008C7952">
        <w:rPr>
          <w:rFonts w:ascii="Arial" w:hAnsi="Arial" w:cs="Arial"/>
          <w:color w:val="1155CC"/>
          <w:sz w:val="24"/>
          <w:szCs w:val="24"/>
          <w:u w:val="single"/>
        </w:rPr>
        <w:fldChar w:fldCharType="end"/>
      </w:r>
    </w:p>
    <w:p w14:paraId="617E9723" w14:textId="7C299CD6" w:rsidR="00AC3596" w:rsidRPr="008C7952" w:rsidRDefault="003149B2" w:rsidP="000F11B3">
      <w:pPr>
        <w:ind w:left="360"/>
        <w:rPr>
          <w:rFonts w:ascii="Arial" w:hAnsi="Arial" w:cs="Arial"/>
          <w:color w:val="1155CC"/>
          <w:sz w:val="24"/>
          <w:szCs w:val="24"/>
          <w:u w:val="single"/>
        </w:rPr>
      </w:pPr>
      <w:hyperlink w:anchor="_2jxsxqh">
        <w:r w:rsidR="008459AD" w:rsidRPr="008C7952">
          <w:rPr>
            <w:rFonts w:ascii="Arial" w:hAnsi="Arial" w:cs="Arial"/>
            <w:color w:val="1155CC"/>
            <w:sz w:val="24"/>
            <w:szCs w:val="24"/>
            <w:u w:val="single"/>
          </w:rPr>
          <w:fldChar w:fldCharType="begin"/>
        </w:r>
        <w:r w:rsidR="008459AD" w:rsidRPr="008C7952">
          <w:rPr>
            <w:rFonts w:ascii="Arial" w:hAnsi="Arial" w:cs="Arial"/>
            <w:color w:val="1155CC"/>
            <w:sz w:val="24"/>
            <w:szCs w:val="24"/>
            <w:u w:val="single"/>
          </w:rPr>
          <w:instrText xml:space="preserve"> REF _Ref522090915 \h  \* MERGEFORMAT </w:instrText>
        </w:r>
        <w:r w:rsidR="008459AD" w:rsidRPr="008C7952">
          <w:rPr>
            <w:rFonts w:ascii="Arial" w:hAnsi="Arial" w:cs="Arial"/>
            <w:color w:val="1155CC"/>
            <w:sz w:val="24"/>
            <w:szCs w:val="24"/>
            <w:u w:val="single"/>
          </w:rPr>
        </w:r>
        <w:r w:rsidR="008459AD" w:rsidRPr="008C7952">
          <w:rPr>
            <w:rFonts w:ascii="Arial" w:hAnsi="Arial" w:cs="Arial"/>
            <w:color w:val="1155CC"/>
            <w:sz w:val="24"/>
            <w:szCs w:val="24"/>
            <w:u w:val="single"/>
          </w:rPr>
          <w:fldChar w:fldCharType="separate"/>
        </w:r>
        <w:r w:rsidR="00B9725D" w:rsidRPr="00B9725D">
          <w:rPr>
            <w:rFonts w:ascii="Arial" w:hAnsi="Arial" w:cs="Arial"/>
            <w:color w:val="1155CC"/>
            <w:sz w:val="24"/>
            <w:szCs w:val="24"/>
            <w:u w:val="single"/>
          </w:rPr>
          <w:t>Schedule 6 - Optional Buyer terms and conditions</w:t>
        </w:r>
        <w:r w:rsidR="008459AD" w:rsidRPr="008C7952">
          <w:rPr>
            <w:rFonts w:ascii="Arial" w:hAnsi="Arial" w:cs="Arial"/>
            <w:color w:val="1155CC"/>
            <w:sz w:val="24"/>
            <w:szCs w:val="24"/>
            <w:u w:val="single"/>
          </w:rPr>
          <w:fldChar w:fldCharType="end"/>
        </w:r>
      </w:hyperlink>
      <w:hyperlink w:anchor="_44sinio"/>
    </w:p>
    <w:p w14:paraId="2532BA06" w14:textId="13A07833" w:rsidR="008459AD" w:rsidRPr="008C7952" w:rsidRDefault="008459AD" w:rsidP="000F11B3">
      <w:pPr>
        <w:ind w:left="360"/>
        <w:rPr>
          <w:rFonts w:ascii="Arial" w:hAnsi="Arial" w:cs="Arial"/>
          <w:color w:val="1155CC"/>
          <w:sz w:val="24"/>
          <w:szCs w:val="24"/>
          <w:u w:val="single"/>
        </w:rPr>
      </w:pPr>
      <w:r w:rsidRPr="008C7952">
        <w:rPr>
          <w:rFonts w:ascii="Arial" w:hAnsi="Arial" w:cs="Arial"/>
          <w:color w:val="1155CC"/>
          <w:sz w:val="24"/>
          <w:szCs w:val="24"/>
          <w:u w:val="single"/>
        </w:rPr>
        <w:fldChar w:fldCharType="begin"/>
      </w:r>
      <w:r w:rsidRPr="008C7952">
        <w:rPr>
          <w:rFonts w:ascii="Arial" w:hAnsi="Arial" w:cs="Arial"/>
          <w:color w:val="1155CC"/>
          <w:sz w:val="24"/>
          <w:szCs w:val="24"/>
          <w:u w:val="single"/>
        </w:rPr>
        <w:instrText xml:space="preserve"> REF _Ref522090930 \h  \* MERGEFORMAT </w:instrText>
      </w:r>
      <w:r w:rsidRPr="008C7952">
        <w:rPr>
          <w:rFonts w:ascii="Arial" w:hAnsi="Arial" w:cs="Arial"/>
          <w:color w:val="1155CC"/>
          <w:sz w:val="24"/>
          <w:szCs w:val="24"/>
          <w:u w:val="single"/>
        </w:rPr>
      </w:r>
      <w:r w:rsidRPr="008C7952">
        <w:rPr>
          <w:rFonts w:ascii="Arial" w:hAnsi="Arial" w:cs="Arial"/>
          <w:color w:val="1155CC"/>
          <w:sz w:val="24"/>
          <w:szCs w:val="24"/>
          <w:u w:val="single"/>
        </w:rPr>
        <w:fldChar w:fldCharType="separate"/>
      </w:r>
      <w:r w:rsidR="00B9725D" w:rsidRPr="00B9725D">
        <w:rPr>
          <w:rFonts w:ascii="Arial" w:hAnsi="Arial" w:cs="Arial"/>
          <w:color w:val="1155CC"/>
          <w:sz w:val="24"/>
          <w:szCs w:val="24"/>
          <w:u w:val="single"/>
        </w:rPr>
        <w:t>Schedule 7 - How Services are bought (Further Competition process)</w:t>
      </w:r>
      <w:r w:rsidRPr="008C7952">
        <w:rPr>
          <w:rFonts w:ascii="Arial" w:hAnsi="Arial" w:cs="Arial"/>
          <w:color w:val="1155CC"/>
          <w:sz w:val="24"/>
          <w:szCs w:val="24"/>
          <w:u w:val="single"/>
        </w:rPr>
        <w:fldChar w:fldCharType="end"/>
      </w:r>
    </w:p>
    <w:p w14:paraId="4D3833CC" w14:textId="64F76B7D" w:rsidR="00AC3596" w:rsidRPr="008C7952" w:rsidRDefault="008459AD" w:rsidP="000F11B3">
      <w:pPr>
        <w:ind w:left="360"/>
        <w:rPr>
          <w:rFonts w:ascii="Arial" w:hAnsi="Arial" w:cs="Arial"/>
          <w:color w:val="1155CC"/>
          <w:sz w:val="24"/>
          <w:szCs w:val="24"/>
          <w:u w:val="single"/>
        </w:rPr>
      </w:pPr>
      <w:r w:rsidRPr="008C7952">
        <w:rPr>
          <w:rFonts w:ascii="Arial" w:hAnsi="Arial" w:cs="Arial"/>
          <w:color w:val="1155CC"/>
          <w:sz w:val="24"/>
          <w:szCs w:val="24"/>
          <w:u w:val="single"/>
        </w:rPr>
        <w:fldChar w:fldCharType="begin"/>
      </w:r>
      <w:r w:rsidRPr="008C7952">
        <w:rPr>
          <w:rFonts w:ascii="Arial" w:hAnsi="Arial" w:cs="Arial"/>
          <w:color w:val="1155CC"/>
          <w:sz w:val="24"/>
          <w:szCs w:val="24"/>
          <w:u w:val="single"/>
        </w:rPr>
        <w:instrText xml:space="preserve"> REF _Ref522090941 \h  \* MERGEFORMAT </w:instrText>
      </w:r>
      <w:r w:rsidRPr="008C7952">
        <w:rPr>
          <w:rFonts w:ascii="Arial" w:hAnsi="Arial" w:cs="Arial"/>
          <w:color w:val="1155CC"/>
          <w:sz w:val="24"/>
          <w:szCs w:val="24"/>
          <w:u w:val="single"/>
        </w:rPr>
      </w:r>
      <w:r w:rsidRPr="008C7952">
        <w:rPr>
          <w:rFonts w:ascii="Arial" w:hAnsi="Arial" w:cs="Arial"/>
          <w:color w:val="1155CC"/>
          <w:sz w:val="24"/>
          <w:szCs w:val="24"/>
          <w:u w:val="single"/>
        </w:rPr>
        <w:fldChar w:fldCharType="separate"/>
      </w:r>
      <w:r w:rsidR="00B9725D" w:rsidRPr="00B9725D">
        <w:rPr>
          <w:rFonts w:ascii="Arial" w:hAnsi="Arial" w:cs="Arial"/>
          <w:color w:val="1155CC"/>
          <w:sz w:val="24"/>
          <w:szCs w:val="24"/>
          <w:u w:val="single"/>
        </w:rPr>
        <w:t>Schedule 8 - Deed of guarantee</w:t>
      </w:r>
      <w:r w:rsidRPr="008C7952">
        <w:rPr>
          <w:rFonts w:ascii="Arial" w:hAnsi="Arial" w:cs="Arial"/>
          <w:color w:val="1155CC"/>
          <w:sz w:val="24"/>
          <w:szCs w:val="24"/>
          <w:u w:val="single"/>
        </w:rPr>
        <w:fldChar w:fldCharType="end"/>
      </w:r>
    </w:p>
    <w:p w14:paraId="2CC55248" w14:textId="1425E1B8" w:rsidR="008459AD" w:rsidRPr="008C7952" w:rsidRDefault="008459AD" w:rsidP="000F11B3">
      <w:pPr>
        <w:ind w:left="360"/>
        <w:rPr>
          <w:rFonts w:ascii="Arial" w:hAnsi="Arial" w:cs="Arial"/>
          <w:color w:val="1155CC"/>
          <w:sz w:val="24"/>
          <w:szCs w:val="24"/>
          <w:u w:val="single"/>
        </w:rPr>
      </w:pPr>
      <w:r w:rsidRPr="008C7952">
        <w:rPr>
          <w:rFonts w:ascii="Arial" w:hAnsi="Arial" w:cs="Arial"/>
          <w:color w:val="1155CC"/>
          <w:sz w:val="24"/>
          <w:szCs w:val="24"/>
          <w:u w:val="single"/>
        </w:rPr>
        <w:fldChar w:fldCharType="begin"/>
      </w:r>
      <w:r w:rsidRPr="008C7952">
        <w:rPr>
          <w:rFonts w:ascii="Arial" w:hAnsi="Arial" w:cs="Arial"/>
          <w:color w:val="1155CC"/>
          <w:sz w:val="24"/>
          <w:szCs w:val="24"/>
          <w:u w:val="single"/>
        </w:rPr>
        <w:instrText xml:space="preserve"> REF _Ref515022816 \h  \* MERGEFORMAT </w:instrText>
      </w:r>
      <w:r w:rsidRPr="008C7952">
        <w:rPr>
          <w:rFonts w:ascii="Arial" w:hAnsi="Arial" w:cs="Arial"/>
          <w:color w:val="1155CC"/>
          <w:sz w:val="24"/>
          <w:szCs w:val="24"/>
          <w:u w:val="single"/>
        </w:rPr>
      </w:r>
      <w:r w:rsidRPr="008C7952">
        <w:rPr>
          <w:rFonts w:ascii="Arial" w:hAnsi="Arial" w:cs="Arial"/>
          <w:color w:val="1155CC"/>
          <w:sz w:val="24"/>
          <w:szCs w:val="24"/>
          <w:u w:val="single"/>
        </w:rPr>
        <w:fldChar w:fldCharType="separate"/>
      </w:r>
      <w:r w:rsidR="00B9725D" w:rsidRPr="00B9725D">
        <w:rPr>
          <w:rFonts w:ascii="Arial" w:hAnsi="Arial" w:cs="Arial"/>
          <w:color w:val="1155CC"/>
          <w:sz w:val="24"/>
          <w:szCs w:val="24"/>
          <w:u w:val="single"/>
        </w:rPr>
        <w:t>Schedule 9 - Processing, Personal Data and Data Subjects</w:t>
      </w:r>
      <w:r w:rsidRPr="008C7952">
        <w:rPr>
          <w:rFonts w:ascii="Arial" w:hAnsi="Arial" w:cs="Arial"/>
          <w:color w:val="1155CC"/>
          <w:sz w:val="24"/>
          <w:szCs w:val="24"/>
          <w:u w:val="single"/>
        </w:rPr>
        <w:fldChar w:fldCharType="end"/>
      </w:r>
    </w:p>
    <w:p w14:paraId="17162C29" w14:textId="316F1764" w:rsidR="00AC3596" w:rsidRPr="008C7952" w:rsidRDefault="008459AD" w:rsidP="000F11B3">
      <w:pPr>
        <w:ind w:left="360"/>
        <w:rPr>
          <w:rFonts w:ascii="Arial" w:hAnsi="Arial" w:cs="Arial"/>
          <w:color w:val="1155CC"/>
          <w:sz w:val="24"/>
          <w:szCs w:val="24"/>
          <w:u w:val="single"/>
        </w:rPr>
      </w:pPr>
      <w:r w:rsidRPr="008C7952">
        <w:rPr>
          <w:rFonts w:ascii="Arial" w:hAnsi="Arial" w:cs="Arial"/>
          <w:color w:val="1155CC"/>
          <w:sz w:val="24"/>
          <w:szCs w:val="24"/>
          <w:u w:val="single"/>
        </w:rPr>
        <w:fldChar w:fldCharType="begin"/>
      </w:r>
      <w:r w:rsidRPr="008C7952">
        <w:rPr>
          <w:rFonts w:ascii="Arial" w:hAnsi="Arial" w:cs="Arial"/>
          <w:color w:val="1155CC"/>
          <w:sz w:val="24"/>
          <w:szCs w:val="24"/>
          <w:u w:val="single"/>
        </w:rPr>
        <w:instrText xml:space="preserve"> REF _Ref515023652 \h  \* MERGEFORMAT </w:instrText>
      </w:r>
      <w:r w:rsidRPr="008C7952">
        <w:rPr>
          <w:rFonts w:ascii="Arial" w:hAnsi="Arial" w:cs="Arial"/>
          <w:color w:val="1155CC"/>
          <w:sz w:val="24"/>
          <w:szCs w:val="24"/>
          <w:u w:val="single"/>
        </w:rPr>
      </w:r>
      <w:r w:rsidRPr="008C7952">
        <w:rPr>
          <w:rFonts w:ascii="Arial" w:hAnsi="Arial" w:cs="Arial"/>
          <w:color w:val="1155CC"/>
          <w:sz w:val="24"/>
          <w:szCs w:val="24"/>
          <w:u w:val="single"/>
        </w:rPr>
        <w:fldChar w:fldCharType="separate"/>
      </w:r>
      <w:r w:rsidR="00B9725D" w:rsidRPr="00B9725D">
        <w:rPr>
          <w:rFonts w:ascii="Arial" w:hAnsi="Arial" w:cs="Arial"/>
          <w:color w:val="1155CC"/>
          <w:sz w:val="24"/>
          <w:szCs w:val="24"/>
          <w:u w:val="single"/>
        </w:rPr>
        <w:t>Schedule 10 – Alternative Clauses</w:t>
      </w:r>
      <w:r w:rsidRPr="008C7952">
        <w:rPr>
          <w:rFonts w:ascii="Arial" w:hAnsi="Arial" w:cs="Arial"/>
          <w:color w:val="1155CC"/>
          <w:sz w:val="24"/>
          <w:szCs w:val="24"/>
          <w:u w:val="single"/>
        </w:rPr>
        <w:fldChar w:fldCharType="end"/>
      </w:r>
      <w:hyperlink w:anchor="_49x2ik5"/>
    </w:p>
    <w:p w14:paraId="48A8D9EB" w14:textId="77777777" w:rsidR="00AC3596" w:rsidRPr="008C7952" w:rsidRDefault="003149B2" w:rsidP="00AC3596">
      <w:pPr>
        <w:ind w:left="720"/>
        <w:rPr>
          <w:rFonts w:ascii="Arial" w:hAnsi="Arial" w:cs="Arial"/>
          <w:sz w:val="24"/>
          <w:szCs w:val="24"/>
        </w:rPr>
      </w:pPr>
      <w:hyperlink w:anchor="_49x2ik5"/>
    </w:p>
    <w:p w14:paraId="10BCD6FC" w14:textId="77777777" w:rsidR="00AC3596" w:rsidRPr="008C7952" w:rsidRDefault="00AC3596">
      <w:pPr>
        <w:ind w:left="360"/>
        <w:rPr>
          <w:rFonts w:ascii="Arial" w:hAnsi="Arial" w:cs="Arial"/>
          <w:sz w:val="24"/>
          <w:szCs w:val="24"/>
        </w:rPr>
      </w:pPr>
    </w:p>
    <w:p w14:paraId="37903998" w14:textId="77777777" w:rsidR="000C59DF" w:rsidRPr="008C7952" w:rsidRDefault="003149B2">
      <w:pPr>
        <w:ind w:left="360"/>
        <w:rPr>
          <w:rFonts w:ascii="Arial" w:hAnsi="Arial" w:cs="Arial"/>
          <w:sz w:val="24"/>
          <w:szCs w:val="24"/>
        </w:rPr>
      </w:pPr>
      <w:hyperlink w:anchor="_3w19e94"/>
    </w:p>
    <w:p w14:paraId="32FE50F7" w14:textId="52D544C6" w:rsidR="000C59DF" w:rsidRPr="008C7952" w:rsidRDefault="00AB4EC8">
      <w:pPr>
        <w:ind w:left="7"/>
        <w:rPr>
          <w:rFonts w:ascii="Arial" w:hAnsi="Arial" w:cs="Arial"/>
          <w:sz w:val="24"/>
          <w:szCs w:val="24"/>
        </w:rPr>
      </w:pPr>
      <w:r w:rsidRPr="000A5BB0">
        <w:rPr>
          <w:rFonts w:ascii="Arial" w:eastAsia="Arial" w:hAnsi="Arial" w:cs="Arial"/>
          <w:sz w:val="24"/>
          <w:szCs w:val="24"/>
          <w:highlight w:val="white"/>
        </w:rPr>
        <w:t xml:space="preserve">The Order Form (Part A), the Terms and Conditions (Part </w:t>
      </w:r>
      <w:r w:rsidR="0093522B" w:rsidRPr="000A5BB0">
        <w:rPr>
          <w:rFonts w:ascii="Arial" w:eastAsia="Arial" w:hAnsi="Arial" w:cs="Arial"/>
          <w:sz w:val="24"/>
          <w:szCs w:val="24"/>
          <w:highlight w:val="white"/>
        </w:rPr>
        <w:t>B</w:t>
      </w:r>
      <w:r w:rsidRPr="000A5BB0">
        <w:rPr>
          <w:rFonts w:ascii="Arial" w:eastAsia="Arial" w:hAnsi="Arial" w:cs="Arial"/>
          <w:sz w:val="24"/>
          <w:szCs w:val="24"/>
          <w:highlight w:val="white"/>
        </w:rPr>
        <w:t>)</w:t>
      </w:r>
      <w:r w:rsidR="0093522B" w:rsidRPr="000A5BB0">
        <w:rPr>
          <w:rFonts w:ascii="Arial" w:eastAsia="Arial" w:hAnsi="Arial" w:cs="Arial"/>
          <w:sz w:val="24"/>
          <w:szCs w:val="24"/>
          <w:highlight w:val="white"/>
        </w:rPr>
        <w:t>, and the Schedules (Part C)</w:t>
      </w:r>
      <w:r w:rsidRPr="000A5BB0">
        <w:rPr>
          <w:rFonts w:ascii="Arial" w:eastAsia="Arial" w:hAnsi="Arial" w:cs="Arial"/>
          <w:sz w:val="24"/>
          <w:szCs w:val="24"/>
          <w:highlight w:val="white"/>
        </w:rPr>
        <w:t xml:space="preserve"> will become the binding contract after the Further Competition Process has been concluded. Specific details will be added after the award of the Framework Agreement. The Order Form may include:</w:t>
      </w:r>
    </w:p>
    <w:p w14:paraId="037EC3B0" w14:textId="77777777" w:rsidR="00510ED2" w:rsidRPr="000A5BB0" w:rsidRDefault="00AB4EC8" w:rsidP="009626E7">
      <w:pPr>
        <w:numPr>
          <w:ilvl w:val="0"/>
          <w:numId w:val="19"/>
        </w:numPr>
        <w:ind w:hanging="360"/>
        <w:contextualSpacing/>
        <w:rPr>
          <w:rFonts w:ascii="Arial" w:eastAsia="Arial" w:hAnsi="Arial" w:cs="Arial"/>
          <w:sz w:val="24"/>
          <w:szCs w:val="24"/>
          <w:highlight w:val="white"/>
        </w:rPr>
      </w:pPr>
      <w:r w:rsidRPr="000A5BB0">
        <w:rPr>
          <w:rFonts w:ascii="Arial" w:eastAsia="Arial" w:hAnsi="Arial" w:cs="Arial"/>
          <w:sz w:val="24"/>
          <w:szCs w:val="24"/>
          <w:highlight w:val="white"/>
        </w:rPr>
        <w:t>Buyer and Supplier details</w:t>
      </w:r>
    </w:p>
    <w:p w14:paraId="5A8C1116" w14:textId="3125E94A" w:rsidR="000C59DF" w:rsidRPr="000A5BB0" w:rsidRDefault="00AB4EC8" w:rsidP="009626E7">
      <w:pPr>
        <w:numPr>
          <w:ilvl w:val="0"/>
          <w:numId w:val="19"/>
        </w:numPr>
        <w:ind w:hanging="360"/>
        <w:contextualSpacing/>
        <w:rPr>
          <w:rFonts w:ascii="Arial" w:eastAsia="Arial" w:hAnsi="Arial" w:cs="Arial"/>
          <w:sz w:val="24"/>
          <w:szCs w:val="24"/>
          <w:highlight w:val="white"/>
        </w:rPr>
      </w:pPr>
      <w:r w:rsidRPr="000A5BB0">
        <w:rPr>
          <w:rFonts w:ascii="Arial" w:eastAsia="Arial" w:hAnsi="Arial" w:cs="Arial"/>
          <w:sz w:val="24"/>
          <w:szCs w:val="24"/>
          <w:highlight w:val="white"/>
        </w:rPr>
        <w:t>contract term</w:t>
      </w:r>
    </w:p>
    <w:p w14:paraId="4A78541B" w14:textId="77777777" w:rsidR="000C59DF" w:rsidRPr="000A5BB0" w:rsidRDefault="00AB4EC8">
      <w:pPr>
        <w:keepNext/>
        <w:keepLines/>
        <w:numPr>
          <w:ilvl w:val="0"/>
          <w:numId w:val="6"/>
        </w:numPr>
        <w:spacing w:before="60"/>
        <w:ind w:hanging="360"/>
        <w:jc w:val="left"/>
        <w:rPr>
          <w:rFonts w:ascii="Arial" w:hAnsi="Arial" w:cs="Arial"/>
          <w:sz w:val="24"/>
          <w:szCs w:val="24"/>
          <w:highlight w:val="white"/>
        </w:rPr>
      </w:pPr>
      <w:r w:rsidRPr="000A5BB0">
        <w:rPr>
          <w:rFonts w:ascii="Arial" w:eastAsia="Arial" w:hAnsi="Arial" w:cs="Arial"/>
          <w:sz w:val="24"/>
          <w:szCs w:val="24"/>
          <w:highlight w:val="white"/>
        </w:rPr>
        <w:t>Deliverables</w:t>
      </w:r>
    </w:p>
    <w:p w14:paraId="053F64DB" w14:textId="77777777" w:rsidR="000C59DF" w:rsidRPr="000A5BB0" w:rsidRDefault="00AB4EC8">
      <w:pPr>
        <w:keepNext/>
        <w:keepLines/>
        <w:numPr>
          <w:ilvl w:val="0"/>
          <w:numId w:val="6"/>
        </w:numPr>
        <w:spacing w:before="60"/>
        <w:ind w:hanging="360"/>
        <w:jc w:val="left"/>
        <w:rPr>
          <w:rFonts w:ascii="Arial" w:hAnsi="Arial" w:cs="Arial"/>
          <w:sz w:val="24"/>
          <w:szCs w:val="24"/>
          <w:highlight w:val="white"/>
        </w:rPr>
      </w:pPr>
      <w:r w:rsidRPr="000A5BB0">
        <w:rPr>
          <w:rFonts w:ascii="Arial" w:eastAsia="Arial" w:hAnsi="Arial" w:cs="Arial"/>
          <w:sz w:val="24"/>
          <w:szCs w:val="24"/>
          <w:highlight w:val="white"/>
        </w:rPr>
        <w:t>location</w:t>
      </w:r>
    </w:p>
    <w:p w14:paraId="6C0CDF40" w14:textId="77777777" w:rsidR="000C59DF" w:rsidRPr="000A5BB0" w:rsidRDefault="00AB4EC8">
      <w:pPr>
        <w:keepNext/>
        <w:keepLines/>
        <w:numPr>
          <w:ilvl w:val="0"/>
          <w:numId w:val="6"/>
        </w:numPr>
        <w:spacing w:before="60"/>
        <w:ind w:hanging="360"/>
        <w:jc w:val="left"/>
        <w:rPr>
          <w:rFonts w:ascii="Arial" w:hAnsi="Arial" w:cs="Arial"/>
          <w:sz w:val="24"/>
          <w:szCs w:val="24"/>
          <w:highlight w:val="white"/>
        </w:rPr>
      </w:pPr>
      <w:r w:rsidRPr="000A5BB0">
        <w:rPr>
          <w:rFonts w:ascii="Arial" w:eastAsia="Arial" w:hAnsi="Arial" w:cs="Arial"/>
          <w:sz w:val="24"/>
          <w:szCs w:val="24"/>
          <w:highlight w:val="white"/>
        </w:rPr>
        <w:t>warranties</w:t>
      </w:r>
    </w:p>
    <w:p w14:paraId="44DD9535" w14:textId="77777777" w:rsidR="000C59DF" w:rsidRPr="000A5BB0" w:rsidRDefault="00AB4EC8">
      <w:pPr>
        <w:keepNext/>
        <w:keepLines/>
        <w:numPr>
          <w:ilvl w:val="0"/>
          <w:numId w:val="6"/>
        </w:numPr>
        <w:spacing w:before="60"/>
        <w:ind w:hanging="360"/>
        <w:jc w:val="left"/>
        <w:rPr>
          <w:rFonts w:ascii="Arial" w:hAnsi="Arial" w:cs="Arial"/>
          <w:sz w:val="24"/>
          <w:szCs w:val="24"/>
          <w:highlight w:val="white"/>
        </w:rPr>
      </w:pPr>
      <w:r w:rsidRPr="000A5BB0">
        <w:rPr>
          <w:rFonts w:ascii="Arial" w:eastAsia="Arial" w:hAnsi="Arial" w:cs="Arial"/>
          <w:sz w:val="24"/>
          <w:szCs w:val="24"/>
          <w:highlight w:val="white"/>
        </w:rPr>
        <w:t>staffing needs</w:t>
      </w:r>
    </w:p>
    <w:p w14:paraId="03B1EEF2" w14:textId="77777777" w:rsidR="000C59DF" w:rsidRPr="000A5BB0" w:rsidRDefault="00AB4EC8">
      <w:pPr>
        <w:keepNext/>
        <w:keepLines/>
        <w:numPr>
          <w:ilvl w:val="0"/>
          <w:numId w:val="6"/>
        </w:numPr>
        <w:spacing w:before="60"/>
        <w:ind w:hanging="360"/>
        <w:jc w:val="left"/>
        <w:rPr>
          <w:rFonts w:ascii="Arial" w:hAnsi="Arial" w:cs="Arial"/>
          <w:sz w:val="24"/>
          <w:szCs w:val="24"/>
          <w:highlight w:val="white"/>
        </w:rPr>
      </w:pPr>
      <w:r w:rsidRPr="000A5BB0">
        <w:rPr>
          <w:rFonts w:ascii="Arial" w:eastAsia="Arial" w:hAnsi="Arial" w:cs="Arial"/>
          <w:sz w:val="24"/>
          <w:szCs w:val="24"/>
          <w:highlight w:val="white"/>
        </w:rPr>
        <w:t>staff vetting procedure</w:t>
      </w:r>
    </w:p>
    <w:p w14:paraId="5C28617A" w14:textId="77777777" w:rsidR="000C59DF" w:rsidRPr="000A5BB0" w:rsidRDefault="00AB4EC8">
      <w:pPr>
        <w:keepNext/>
        <w:keepLines/>
        <w:numPr>
          <w:ilvl w:val="0"/>
          <w:numId w:val="6"/>
        </w:numPr>
        <w:spacing w:before="60"/>
        <w:ind w:hanging="360"/>
        <w:jc w:val="left"/>
        <w:rPr>
          <w:rFonts w:ascii="Arial" w:hAnsi="Arial" w:cs="Arial"/>
          <w:sz w:val="24"/>
          <w:szCs w:val="24"/>
          <w:highlight w:val="white"/>
        </w:rPr>
      </w:pPr>
      <w:r w:rsidRPr="000A5BB0">
        <w:rPr>
          <w:rFonts w:ascii="Arial" w:eastAsia="Arial" w:hAnsi="Arial" w:cs="Arial"/>
          <w:sz w:val="24"/>
          <w:szCs w:val="24"/>
          <w:highlight w:val="white"/>
        </w:rPr>
        <w:t>notice period for termination</w:t>
      </w:r>
    </w:p>
    <w:p w14:paraId="14305B91" w14:textId="77777777" w:rsidR="000C59DF" w:rsidRPr="000A5BB0" w:rsidRDefault="00AB4EC8">
      <w:pPr>
        <w:keepNext/>
        <w:keepLines/>
        <w:numPr>
          <w:ilvl w:val="0"/>
          <w:numId w:val="6"/>
        </w:numPr>
        <w:spacing w:before="60"/>
        <w:ind w:hanging="360"/>
        <w:jc w:val="left"/>
        <w:rPr>
          <w:rFonts w:ascii="Arial" w:hAnsi="Arial" w:cs="Arial"/>
          <w:sz w:val="24"/>
          <w:szCs w:val="24"/>
          <w:highlight w:val="white"/>
        </w:rPr>
      </w:pPr>
      <w:r w:rsidRPr="000A5BB0">
        <w:rPr>
          <w:rFonts w:ascii="Arial" w:eastAsia="Arial" w:hAnsi="Arial" w:cs="Arial"/>
          <w:sz w:val="24"/>
          <w:szCs w:val="24"/>
          <w:highlight w:val="white"/>
        </w:rPr>
        <w:t>standards required (including security requirements)</w:t>
      </w:r>
    </w:p>
    <w:p w14:paraId="1E357FC7" w14:textId="77777777" w:rsidR="000C59DF" w:rsidRPr="000A5BB0" w:rsidRDefault="00AB4EC8">
      <w:pPr>
        <w:keepNext/>
        <w:keepLines/>
        <w:numPr>
          <w:ilvl w:val="0"/>
          <w:numId w:val="6"/>
        </w:numPr>
        <w:spacing w:before="60"/>
        <w:ind w:hanging="360"/>
        <w:jc w:val="left"/>
        <w:rPr>
          <w:rFonts w:ascii="Arial" w:hAnsi="Arial" w:cs="Arial"/>
          <w:sz w:val="24"/>
          <w:szCs w:val="24"/>
          <w:highlight w:val="white"/>
        </w:rPr>
      </w:pPr>
      <w:r w:rsidRPr="000A5BB0">
        <w:rPr>
          <w:rFonts w:ascii="Arial" w:eastAsia="Arial" w:hAnsi="Arial" w:cs="Arial"/>
          <w:sz w:val="24"/>
          <w:szCs w:val="24"/>
          <w:highlight w:val="white"/>
        </w:rPr>
        <w:t xml:space="preserve">charges, invoicing method, payment methods and payment terms </w:t>
      </w:r>
    </w:p>
    <w:p w14:paraId="0573AE51" w14:textId="77777777" w:rsidR="000C59DF" w:rsidRPr="000A5BB0" w:rsidRDefault="00AB4EC8">
      <w:pPr>
        <w:keepNext/>
        <w:keepLines/>
        <w:numPr>
          <w:ilvl w:val="0"/>
          <w:numId w:val="6"/>
        </w:numPr>
        <w:spacing w:before="60"/>
        <w:ind w:hanging="360"/>
        <w:jc w:val="left"/>
        <w:rPr>
          <w:rFonts w:ascii="Arial" w:hAnsi="Arial" w:cs="Arial"/>
          <w:sz w:val="24"/>
          <w:szCs w:val="24"/>
          <w:highlight w:val="white"/>
        </w:rPr>
      </w:pPr>
      <w:r w:rsidRPr="000A5BB0">
        <w:rPr>
          <w:rFonts w:ascii="Arial" w:eastAsia="Arial" w:hAnsi="Arial" w:cs="Arial"/>
          <w:sz w:val="24"/>
          <w:szCs w:val="24"/>
          <w:highlight w:val="white"/>
        </w:rPr>
        <w:t>additional Buyer terms and conditions</w:t>
      </w:r>
    </w:p>
    <w:p w14:paraId="41F315AB" w14:textId="77777777" w:rsidR="000C59DF" w:rsidRPr="000A5BB0" w:rsidRDefault="00AB4EC8">
      <w:pPr>
        <w:keepNext/>
        <w:keepLines/>
        <w:numPr>
          <w:ilvl w:val="0"/>
          <w:numId w:val="6"/>
        </w:numPr>
        <w:spacing w:before="60"/>
        <w:ind w:hanging="360"/>
        <w:jc w:val="left"/>
        <w:rPr>
          <w:rFonts w:ascii="Arial" w:hAnsi="Arial" w:cs="Arial"/>
          <w:sz w:val="24"/>
          <w:szCs w:val="24"/>
          <w:highlight w:val="white"/>
        </w:rPr>
      </w:pPr>
      <w:r w:rsidRPr="000A5BB0">
        <w:rPr>
          <w:rFonts w:ascii="Arial" w:eastAsia="Arial" w:hAnsi="Arial" w:cs="Arial"/>
          <w:sz w:val="24"/>
          <w:szCs w:val="24"/>
          <w:highlight w:val="white"/>
        </w:rPr>
        <w:t>insurances</w:t>
      </w:r>
    </w:p>
    <w:p w14:paraId="25931C76" w14:textId="77777777" w:rsidR="000C59DF" w:rsidRPr="000A5BB0" w:rsidRDefault="00AB4EC8">
      <w:pPr>
        <w:keepNext/>
        <w:keepLines/>
        <w:numPr>
          <w:ilvl w:val="0"/>
          <w:numId w:val="6"/>
        </w:numPr>
        <w:spacing w:before="60"/>
        <w:ind w:hanging="360"/>
        <w:jc w:val="left"/>
        <w:rPr>
          <w:rFonts w:ascii="Arial" w:hAnsi="Arial" w:cs="Arial"/>
          <w:sz w:val="24"/>
          <w:szCs w:val="24"/>
          <w:highlight w:val="white"/>
        </w:rPr>
      </w:pPr>
      <w:r w:rsidRPr="000A5BB0">
        <w:rPr>
          <w:rFonts w:ascii="Arial" w:eastAsia="Arial" w:hAnsi="Arial" w:cs="Arial"/>
          <w:sz w:val="24"/>
          <w:szCs w:val="24"/>
          <w:highlight w:val="white"/>
        </w:rPr>
        <w:t>business continuity and disaster recovery</w:t>
      </w:r>
    </w:p>
    <w:p w14:paraId="17B79E75" w14:textId="77777777" w:rsidR="000C59DF" w:rsidRPr="000A5BB0" w:rsidRDefault="00AB4EC8">
      <w:pPr>
        <w:keepNext/>
        <w:keepLines/>
        <w:numPr>
          <w:ilvl w:val="0"/>
          <w:numId w:val="6"/>
        </w:numPr>
        <w:spacing w:before="60"/>
        <w:ind w:hanging="360"/>
        <w:jc w:val="left"/>
        <w:rPr>
          <w:rFonts w:ascii="Arial" w:hAnsi="Arial" w:cs="Arial"/>
          <w:sz w:val="24"/>
          <w:szCs w:val="24"/>
          <w:highlight w:val="white"/>
        </w:rPr>
      </w:pPr>
      <w:r w:rsidRPr="000A5BB0">
        <w:rPr>
          <w:rFonts w:ascii="Arial" w:eastAsia="Arial" w:hAnsi="Arial" w:cs="Arial"/>
          <w:sz w:val="24"/>
          <w:szCs w:val="24"/>
          <w:highlight w:val="white"/>
        </w:rPr>
        <w:t>security</w:t>
      </w:r>
    </w:p>
    <w:p w14:paraId="7A469BD5" w14:textId="77777777" w:rsidR="000C59DF" w:rsidRPr="000A5BB0" w:rsidRDefault="00AB4EC8">
      <w:pPr>
        <w:keepNext/>
        <w:keepLines/>
        <w:numPr>
          <w:ilvl w:val="0"/>
          <w:numId w:val="6"/>
        </w:numPr>
        <w:spacing w:before="60"/>
        <w:ind w:hanging="360"/>
        <w:jc w:val="left"/>
        <w:rPr>
          <w:rFonts w:ascii="Arial" w:hAnsi="Arial" w:cs="Arial"/>
          <w:sz w:val="24"/>
          <w:szCs w:val="24"/>
          <w:highlight w:val="white"/>
        </w:rPr>
      </w:pPr>
      <w:r w:rsidRPr="000A5BB0">
        <w:rPr>
          <w:rFonts w:ascii="Arial" w:eastAsia="Arial" w:hAnsi="Arial" w:cs="Arial"/>
          <w:sz w:val="24"/>
          <w:szCs w:val="24"/>
          <w:highlight w:val="white"/>
        </w:rPr>
        <w:t>governance</w:t>
      </w:r>
    </w:p>
    <w:p w14:paraId="01D53677" w14:textId="77777777" w:rsidR="000C59DF" w:rsidRPr="000A5BB0" w:rsidRDefault="00AB4EC8">
      <w:pPr>
        <w:keepNext/>
        <w:keepLines/>
        <w:numPr>
          <w:ilvl w:val="0"/>
          <w:numId w:val="6"/>
        </w:numPr>
        <w:spacing w:before="60"/>
        <w:ind w:hanging="360"/>
        <w:jc w:val="left"/>
        <w:rPr>
          <w:rFonts w:ascii="Arial" w:hAnsi="Arial" w:cs="Arial"/>
          <w:sz w:val="24"/>
          <w:szCs w:val="24"/>
          <w:highlight w:val="white"/>
        </w:rPr>
      </w:pPr>
      <w:r w:rsidRPr="000A5BB0">
        <w:rPr>
          <w:rFonts w:ascii="Arial" w:eastAsia="Arial" w:hAnsi="Arial" w:cs="Arial"/>
          <w:sz w:val="24"/>
          <w:szCs w:val="24"/>
          <w:highlight w:val="white"/>
        </w:rPr>
        <w:t>methodology</w:t>
      </w:r>
    </w:p>
    <w:p w14:paraId="6B971EE9" w14:textId="77777777" w:rsidR="000C59DF" w:rsidRPr="000A5BB0" w:rsidRDefault="00AB4EC8">
      <w:pPr>
        <w:keepNext/>
        <w:keepLines/>
        <w:numPr>
          <w:ilvl w:val="0"/>
          <w:numId w:val="6"/>
        </w:numPr>
        <w:spacing w:before="60"/>
        <w:ind w:hanging="360"/>
        <w:jc w:val="left"/>
        <w:rPr>
          <w:rFonts w:ascii="Arial" w:hAnsi="Arial" w:cs="Arial"/>
          <w:sz w:val="24"/>
          <w:szCs w:val="24"/>
          <w:highlight w:val="white"/>
        </w:rPr>
      </w:pPr>
      <w:r w:rsidRPr="000A5BB0">
        <w:rPr>
          <w:rFonts w:ascii="Arial" w:eastAsia="Arial" w:hAnsi="Arial" w:cs="Arial"/>
          <w:sz w:val="24"/>
          <w:szCs w:val="24"/>
          <w:highlight w:val="white"/>
        </w:rPr>
        <w:t xml:space="preserve">Buyer and Supplier responsibilities </w:t>
      </w:r>
    </w:p>
    <w:p w14:paraId="1F89CCE1" w14:textId="77777777" w:rsidR="000C59DF" w:rsidRPr="008C7952" w:rsidRDefault="000C59DF">
      <w:pPr>
        <w:keepNext/>
        <w:keepLines/>
        <w:spacing w:before="60"/>
        <w:jc w:val="left"/>
        <w:rPr>
          <w:rFonts w:ascii="Arial" w:hAnsi="Arial" w:cs="Arial"/>
          <w:sz w:val="24"/>
          <w:szCs w:val="24"/>
        </w:rPr>
      </w:pPr>
    </w:p>
    <w:p w14:paraId="0485A471" w14:textId="524E8E26" w:rsidR="000C59DF" w:rsidRPr="008C7952" w:rsidRDefault="00AB4EC8">
      <w:pPr>
        <w:keepNext/>
        <w:keepLines/>
        <w:spacing w:before="60"/>
        <w:jc w:val="left"/>
        <w:rPr>
          <w:rFonts w:ascii="Arial" w:hAnsi="Arial" w:cs="Arial"/>
          <w:sz w:val="24"/>
          <w:szCs w:val="24"/>
        </w:rPr>
      </w:pPr>
      <w:r w:rsidRPr="000A5BB0">
        <w:rPr>
          <w:rFonts w:ascii="Arial" w:eastAsia="Arial" w:hAnsi="Arial" w:cs="Arial"/>
          <w:sz w:val="24"/>
          <w:szCs w:val="24"/>
          <w:highlight w:val="white"/>
        </w:rPr>
        <w:t xml:space="preserve">A </w:t>
      </w:r>
      <w:r w:rsidR="005D0B50" w:rsidRPr="000A5BB0">
        <w:rPr>
          <w:rFonts w:ascii="Arial" w:eastAsia="Arial" w:hAnsi="Arial" w:cs="Arial"/>
          <w:sz w:val="24"/>
          <w:szCs w:val="24"/>
          <w:highlight w:val="white"/>
        </w:rPr>
        <w:t>mock-up</w:t>
      </w:r>
      <w:r w:rsidRPr="000A5BB0">
        <w:rPr>
          <w:rFonts w:ascii="Arial" w:eastAsia="Arial" w:hAnsi="Arial" w:cs="Arial"/>
          <w:sz w:val="24"/>
          <w:szCs w:val="24"/>
          <w:highlight w:val="white"/>
        </w:rPr>
        <w:t xml:space="preserve"> Order Form (Part A) and Schedules (Part </w:t>
      </w:r>
      <w:r w:rsidR="0093522B" w:rsidRPr="000A5BB0">
        <w:rPr>
          <w:rFonts w:ascii="Arial" w:eastAsia="Arial" w:hAnsi="Arial" w:cs="Arial"/>
          <w:sz w:val="24"/>
          <w:szCs w:val="24"/>
          <w:highlight w:val="white"/>
        </w:rPr>
        <w:t>C</w:t>
      </w:r>
      <w:r w:rsidRPr="000A5BB0">
        <w:rPr>
          <w:rFonts w:ascii="Arial" w:eastAsia="Arial" w:hAnsi="Arial" w:cs="Arial"/>
          <w:sz w:val="24"/>
          <w:szCs w:val="24"/>
          <w:highlight w:val="white"/>
        </w:rPr>
        <w:t xml:space="preserve">) </w:t>
      </w:r>
      <w:r w:rsidR="0093522B" w:rsidRPr="000A5BB0">
        <w:rPr>
          <w:rFonts w:ascii="Arial" w:eastAsia="Arial" w:hAnsi="Arial" w:cs="Arial"/>
          <w:sz w:val="24"/>
          <w:szCs w:val="24"/>
          <w:highlight w:val="white"/>
        </w:rPr>
        <w:t xml:space="preserve">are </w:t>
      </w:r>
      <w:r w:rsidRPr="000A5BB0">
        <w:rPr>
          <w:rFonts w:ascii="Arial" w:eastAsia="Arial" w:hAnsi="Arial" w:cs="Arial"/>
          <w:sz w:val="24"/>
          <w:szCs w:val="24"/>
          <w:highlight w:val="white"/>
        </w:rPr>
        <w:t>set out below.</w:t>
      </w:r>
    </w:p>
    <w:p w14:paraId="16022838" w14:textId="77777777" w:rsidR="000C59DF" w:rsidRPr="008C7952" w:rsidRDefault="000C59DF">
      <w:pPr>
        <w:keepNext/>
        <w:keepLines/>
        <w:spacing w:before="60"/>
        <w:jc w:val="left"/>
        <w:rPr>
          <w:rFonts w:ascii="Arial" w:hAnsi="Arial" w:cs="Arial"/>
          <w:sz w:val="24"/>
          <w:szCs w:val="24"/>
        </w:rPr>
      </w:pPr>
    </w:p>
    <w:p w14:paraId="6BCDA36A" w14:textId="77777777" w:rsidR="000C59DF" w:rsidRPr="008C7952" w:rsidRDefault="00AB4EC8">
      <w:pPr>
        <w:keepNext/>
        <w:keepLines/>
        <w:spacing w:before="60"/>
        <w:jc w:val="left"/>
        <w:rPr>
          <w:rFonts w:ascii="Arial" w:hAnsi="Arial" w:cs="Arial"/>
          <w:sz w:val="24"/>
          <w:szCs w:val="24"/>
        </w:rPr>
      </w:pPr>
      <w:r w:rsidRPr="000A5BB0">
        <w:rPr>
          <w:rFonts w:ascii="Arial" w:eastAsia="Arial" w:hAnsi="Arial" w:cs="Arial"/>
          <w:sz w:val="24"/>
          <w:szCs w:val="24"/>
          <w:highlight w:val="white"/>
        </w:rPr>
        <w:t>During the lifetime of the Framework Agreement, the Call-Off Contract Order Form template will be regularly updated to ensure that it continues to meet user needs.</w:t>
      </w:r>
    </w:p>
    <w:p w14:paraId="4B0306C1" w14:textId="77777777" w:rsidR="000C59DF" w:rsidRPr="000A5BB0" w:rsidRDefault="000C59DF">
      <w:pPr>
        <w:pStyle w:val="Heading1"/>
        <w:spacing w:before="60"/>
        <w:jc w:val="left"/>
        <w:rPr>
          <w:rFonts w:ascii="Arial" w:hAnsi="Arial" w:cs="Arial"/>
        </w:rPr>
      </w:pPr>
      <w:bookmarkStart w:id="3" w:name="_30j0zll" w:colFirst="0" w:colLast="0"/>
      <w:bookmarkEnd w:id="3"/>
    </w:p>
    <w:p w14:paraId="4E26EDA8" w14:textId="77777777" w:rsidR="000C59DF" w:rsidRPr="000A5BB0" w:rsidRDefault="000C59DF">
      <w:pPr>
        <w:pStyle w:val="Heading1"/>
        <w:spacing w:before="60"/>
        <w:jc w:val="left"/>
        <w:rPr>
          <w:rFonts w:ascii="Arial" w:hAnsi="Arial" w:cs="Arial"/>
        </w:rPr>
      </w:pPr>
      <w:bookmarkStart w:id="4" w:name="_1fob9te" w:colFirst="0" w:colLast="0"/>
      <w:bookmarkEnd w:id="4"/>
    </w:p>
    <w:p w14:paraId="4678342D" w14:textId="77777777" w:rsidR="000C59DF" w:rsidRPr="000A5BB0" w:rsidRDefault="000C59DF">
      <w:pPr>
        <w:pStyle w:val="Heading1"/>
        <w:spacing w:before="60"/>
        <w:jc w:val="left"/>
        <w:rPr>
          <w:rFonts w:ascii="Arial" w:hAnsi="Arial" w:cs="Arial"/>
        </w:rPr>
      </w:pPr>
      <w:bookmarkStart w:id="5" w:name="_3znysh7" w:colFirst="0" w:colLast="0"/>
      <w:bookmarkEnd w:id="5"/>
    </w:p>
    <w:p w14:paraId="0C767CA4" w14:textId="77777777" w:rsidR="000C59DF" w:rsidRPr="008C7952" w:rsidRDefault="00AB4EC8">
      <w:pPr>
        <w:rPr>
          <w:rFonts w:ascii="Arial" w:hAnsi="Arial" w:cs="Arial"/>
          <w:sz w:val="24"/>
          <w:szCs w:val="24"/>
        </w:rPr>
      </w:pPr>
      <w:r w:rsidRPr="008C7952">
        <w:rPr>
          <w:rFonts w:ascii="Arial" w:hAnsi="Arial" w:cs="Arial"/>
          <w:sz w:val="24"/>
          <w:szCs w:val="24"/>
        </w:rPr>
        <w:br w:type="page"/>
      </w:r>
    </w:p>
    <w:p w14:paraId="38984E56" w14:textId="77777777" w:rsidR="000C59DF" w:rsidRPr="008C7952" w:rsidRDefault="000C59DF">
      <w:pPr>
        <w:rPr>
          <w:rFonts w:ascii="Arial" w:hAnsi="Arial" w:cs="Arial"/>
          <w:sz w:val="24"/>
          <w:szCs w:val="24"/>
        </w:rPr>
      </w:pPr>
    </w:p>
    <w:p w14:paraId="4601F9E8" w14:textId="77777777" w:rsidR="000C59DF" w:rsidRPr="008C7952" w:rsidRDefault="000C59DF">
      <w:pPr>
        <w:rPr>
          <w:rFonts w:ascii="Arial" w:hAnsi="Arial" w:cs="Arial"/>
          <w:sz w:val="24"/>
          <w:szCs w:val="24"/>
        </w:rPr>
      </w:pPr>
    </w:p>
    <w:p w14:paraId="54DD09C1" w14:textId="77777777" w:rsidR="000C59DF" w:rsidRPr="000A5BB0" w:rsidRDefault="000C59DF">
      <w:pPr>
        <w:pStyle w:val="Heading1"/>
        <w:spacing w:before="60"/>
        <w:jc w:val="left"/>
        <w:rPr>
          <w:rFonts w:ascii="Arial" w:hAnsi="Arial" w:cs="Arial"/>
        </w:rPr>
      </w:pPr>
      <w:bookmarkStart w:id="6" w:name="_2et92p0" w:colFirst="0" w:colLast="0"/>
      <w:bookmarkEnd w:id="6"/>
    </w:p>
    <w:p w14:paraId="3ECC0E1A" w14:textId="77777777" w:rsidR="000C59DF" w:rsidRPr="000A5BB0" w:rsidRDefault="00AB4EC8">
      <w:pPr>
        <w:pStyle w:val="Heading1"/>
        <w:spacing w:before="60"/>
        <w:jc w:val="left"/>
        <w:rPr>
          <w:rFonts w:ascii="Arial" w:hAnsi="Arial" w:cs="Arial"/>
        </w:rPr>
      </w:pPr>
      <w:bookmarkStart w:id="7" w:name="_Ref522090696"/>
      <w:r w:rsidRPr="000A5BB0">
        <w:rPr>
          <w:rFonts w:ascii="Arial" w:eastAsia="Arial" w:hAnsi="Arial" w:cs="Arial"/>
        </w:rPr>
        <w:t>Part A - Order Form</w:t>
      </w:r>
      <w:bookmarkEnd w:id="7"/>
      <w:r w:rsidRPr="000A5BB0">
        <w:rPr>
          <w:rFonts w:ascii="Arial" w:eastAsia="Arial" w:hAnsi="Arial" w:cs="Arial"/>
        </w:rPr>
        <w:t xml:space="preserve"> </w:t>
      </w:r>
    </w:p>
    <w:tbl>
      <w:tblPr>
        <w:tblStyle w:val="a0"/>
        <w:tblW w:w="9870" w:type="dxa"/>
        <w:tblInd w:w="-5"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600" w:firstRow="0" w:lastRow="0" w:firstColumn="0" w:lastColumn="0" w:noHBand="1" w:noVBand="1"/>
      </w:tblPr>
      <w:tblGrid>
        <w:gridCol w:w="3240"/>
        <w:gridCol w:w="6630"/>
      </w:tblGrid>
      <w:tr w:rsidR="000C59DF" w:rsidRPr="000A5BB0" w14:paraId="7A593AE1" w14:textId="77777777" w:rsidTr="000C59DF">
        <w:tc>
          <w:tcPr>
            <w:tcW w:w="3240" w:type="dxa"/>
            <w:tcMar>
              <w:top w:w="100" w:type="dxa"/>
              <w:left w:w="100" w:type="dxa"/>
              <w:bottom w:w="100" w:type="dxa"/>
              <w:right w:w="100" w:type="dxa"/>
            </w:tcMar>
          </w:tcPr>
          <w:p w14:paraId="3545BEE2" w14:textId="77777777" w:rsidR="000C59DF" w:rsidRPr="008C7952" w:rsidRDefault="00AB4EC8">
            <w:pPr>
              <w:jc w:val="left"/>
              <w:rPr>
                <w:rFonts w:ascii="Arial" w:hAnsi="Arial" w:cs="Arial"/>
                <w:sz w:val="24"/>
                <w:szCs w:val="24"/>
              </w:rPr>
            </w:pPr>
            <w:r w:rsidRPr="000A5BB0">
              <w:rPr>
                <w:rFonts w:ascii="Arial" w:eastAsia="Arial" w:hAnsi="Arial" w:cs="Arial"/>
                <w:b/>
                <w:sz w:val="24"/>
                <w:szCs w:val="24"/>
              </w:rPr>
              <w:t xml:space="preserve">Buyer </w:t>
            </w:r>
          </w:p>
        </w:tc>
        <w:tc>
          <w:tcPr>
            <w:tcW w:w="6630" w:type="dxa"/>
            <w:tcMar>
              <w:top w:w="100" w:type="dxa"/>
              <w:left w:w="100" w:type="dxa"/>
              <w:bottom w:w="100" w:type="dxa"/>
              <w:right w:w="100" w:type="dxa"/>
            </w:tcMar>
          </w:tcPr>
          <w:p w14:paraId="4FB8A9DC" w14:textId="28C6951E" w:rsidR="000C59DF" w:rsidRPr="000A5BB0" w:rsidRDefault="00F61240" w:rsidP="00F61240">
            <w:pPr>
              <w:rPr>
                <w:rFonts w:ascii="Arial" w:hAnsi="Arial" w:cs="Arial"/>
                <w:sz w:val="24"/>
                <w:szCs w:val="24"/>
              </w:rPr>
            </w:pPr>
            <w:r w:rsidRPr="000A5BB0">
              <w:rPr>
                <w:rFonts w:ascii="Arial" w:hAnsi="Arial" w:cs="Arial"/>
                <w:sz w:val="24"/>
                <w:szCs w:val="24"/>
              </w:rPr>
              <w:t>Department for Work and Pensions</w:t>
            </w:r>
          </w:p>
        </w:tc>
      </w:tr>
      <w:tr w:rsidR="000C59DF" w:rsidRPr="000A5BB0" w14:paraId="68D4C06E" w14:textId="77777777" w:rsidTr="000C59DF">
        <w:tc>
          <w:tcPr>
            <w:tcW w:w="3240" w:type="dxa"/>
            <w:tcMar>
              <w:top w:w="100" w:type="dxa"/>
              <w:left w:w="100" w:type="dxa"/>
              <w:bottom w:w="100" w:type="dxa"/>
              <w:right w:w="100" w:type="dxa"/>
            </w:tcMar>
          </w:tcPr>
          <w:p w14:paraId="4C34C166" w14:textId="77777777" w:rsidR="000C59DF" w:rsidRPr="008C7952" w:rsidRDefault="00AB4EC8">
            <w:pPr>
              <w:jc w:val="left"/>
              <w:rPr>
                <w:rFonts w:ascii="Arial" w:hAnsi="Arial" w:cs="Arial"/>
                <w:sz w:val="24"/>
                <w:szCs w:val="24"/>
              </w:rPr>
            </w:pPr>
            <w:r w:rsidRPr="000A5BB0">
              <w:rPr>
                <w:rFonts w:ascii="Arial" w:eastAsia="Arial" w:hAnsi="Arial" w:cs="Arial"/>
                <w:b/>
                <w:sz w:val="24"/>
                <w:szCs w:val="24"/>
              </w:rPr>
              <w:t xml:space="preserve">Supplier </w:t>
            </w:r>
          </w:p>
        </w:tc>
        <w:tc>
          <w:tcPr>
            <w:tcW w:w="6630" w:type="dxa"/>
            <w:tcMar>
              <w:top w:w="100" w:type="dxa"/>
              <w:left w:w="100" w:type="dxa"/>
              <w:bottom w:w="100" w:type="dxa"/>
              <w:right w:w="100" w:type="dxa"/>
            </w:tcMar>
          </w:tcPr>
          <w:p w14:paraId="1EEC430B" w14:textId="7B3CC49E" w:rsidR="000C59DF" w:rsidRPr="000A5BB0" w:rsidRDefault="00F61240" w:rsidP="00F61240">
            <w:pPr>
              <w:rPr>
                <w:rFonts w:ascii="Arial" w:hAnsi="Arial" w:cs="Arial"/>
                <w:sz w:val="24"/>
                <w:szCs w:val="24"/>
              </w:rPr>
            </w:pPr>
            <w:r w:rsidRPr="000A5BB0">
              <w:rPr>
                <w:rFonts w:ascii="Arial" w:hAnsi="Arial" w:cs="Arial"/>
                <w:sz w:val="24"/>
                <w:szCs w:val="24"/>
              </w:rPr>
              <w:t>Hippo Digital Limited</w:t>
            </w:r>
          </w:p>
        </w:tc>
      </w:tr>
      <w:tr w:rsidR="000C59DF" w:rsidRPr="000A5BB0" w14:paraId="6A6CF127" w14:textId="77777777" w:rsidTr="000C59DF">
        <w:tc>
          <w:tcPr>
            <w:tcW w:w="3240" w:type="dxa"/>
            <w:tcMar>
              <w:top w:w="100" w:type="dxa"/>
              <w:left w:w="100" w:type="dxa"/>
              <w:bottom w:w="100" w:type="dxa"/>
              <w:right w:w="100" w:type="dxa"/>
            </w:tcMar>
          </w:tcPr>
          <w:p w14:paraId="44E72815" w14:textId="4E6A3CB8" w:rsidR="000C59DF" w:rsidRPr="008C7952" w:rsidRDefault="00AB4EC8" w:rsidP="00900DF0">
            <w:pPr>
              <w:jc w:val="left"/>
              <w:rPr>
                <w:rFonts w:ascii="Arial" w:hAnsi="Arial" w:cs="Arial"/>
                <w:sz w:val="24"/>
                <w:szCs w:val="24"/>
              </w:rPr>
            </w:pPr>
            <w:r w:rsidRPr="000A5BB0">
              <w:rPr>
                <w:rFonts w:ascii="Arial" w:eastAsia="Arial" w:hAnsi="Arial" w:cs="Arial"/>
                <w:b/>
                <w:sz w:val="24"/>
                <w:szCs w:val="24"/>
              </w:rPr>
              <w:t>Call-Off Contract Ref.</w:t>
            </w:r>
          </w:p>
        </w:tc>
        <w:tc>
          <w:tcPr>
            <w:tcW w:w="6630" w:type="dxa"/>
            <w:tcMar>
              <w:top w:w="100" w:type="dxa"/>
              <w:left w:w="100" w:type="dxa"/>
              <w:bottom w:w="100" w:type="dxa"/>
              <w:right w:w="100" w:type="dxa"/>
            </w:tcMar>
          </w:tcPr>
          <w:p w14:paraId="72F98B96" w14:textId="6EFE6A7F" w:rsidR="000C59DF" w:rsidRPr="000A5BB0" w:rsidRDefault="006871E6">
            <w:pPr>
              <w:jc w:val="left"/>
              <w:rPr>
                <w:rFonts w:ascii="Arial" w:hAnsi="Arial" w:cs="Arial"/>
                <w:sz w:val="24"/>
                <w:szCs w:val="24"/>
              </w:rPr>
            </w:pPr>
            <w:r>
              <w:rPr>
                <w:rFonts w:ascii="Arial" w:hAnsi="Arial" w:cs="Arial"/>
                <w:sz w:val="24"/>
                <w:szCs w:val="24"/>
              </w:rPr>
              <w:t>Ecm_7376</w:t>
            </w:r>
          </w:p>
        </w:tc>
      </w:tr>
      <w:tr w:rsidR="000C59DF" w:rsidRPr="000A5BB0" w14:paraId="2961DEDB" w14:textId="77777777" w:rsidTr="000C59DF">
        <w:tc>
          <w:tcPr>
            <w:tcW w:w="3240" w:type="dxa"/>
            <w:tcMar>
              <w:top w:w="100" w:type="dxa"/>
              <w:left w:w="100" w:type="dxa"/>
              <w:bottom w:w="100" w:type="dxa"/>
              <w:right w:w="100" w:type="dxa"/>
            </w:tcMar>
          </w:tcPr>
          <w:p w14:paraId="706C4227" w14:textId="77777777" w:rsidR="000C59DF" w:rsidRPr="008C7952" w:rsidRDefault="00AB4EC8">
            <w:pPr>
              <w:jc w:val="left"/>
              <w:rPr>
                <w:rFonts w:ascii="Arial" w:hAnsi="Arial" w:cs="Arial"/>
                <w:sz w:val="24"/>
                <w:szCs w:val="24"/>
              </w:rPr>
            </w:pPr>
            <w:r w:rsidRPr="000A5BB0">
              <w:rPr>
                <w:rFonts w:ascii="Arial" w:eastAsia="Arial" w:hAnsi="Arial" w:cs="Arial"/>
                <w:b/>
                <w:sz w:val="24"/>
                <w:szCs w:val="24"/>
              </w:rPr>
              <w:t xml:space="preserve">Call-Off Contract title </w:t>
            </w:r>
          </w:p>
        </w:tc>
        <w:tc>
          <w:tcPr>
            <w:tcW w:w="6630" w:type="dxa"/>
            <w:tcMar>
              <w:top w:w="100" w:type="dxa"/>
              <w:left w:w="100" w:type="dxa"/>
              <w:bottom w:w="100" w:type="dxa"/>
              <w:right w:w="100" w:type="dxa"/>
            </w:tcMar>
          </w:tcPr>
          <w:p w14:paraId="0432BBF8" w14:textId="5318BB30" w:rsidR="000C59DF" w:rsidRPr="000A5BB0" w:rsidRDefault="00F61240" w:rsidP="00F61240">
            <w:pPr>
              <w:rPr>
                <w:rFonts w:ascii="Arial" w:eastAsiaTheme="minorHAnsi" w:hAnsi="Arial" w:cs="Arial"/>
                <w:color w:val="auto"/>
                <w:sz w:val="24"/>
                <w:szCs w:val="24"/>
                <w:lang w:eastAsia="en-US"/>
              </w:rPr>
            </w:pPr>
            <w:r w:rsidRPr="000A5BB0">
              <w:rPr>
                <w:rFonts w:ascii="Arial" w:eastAsiaTheme="minorHAnsi" w:hAnsi="Arial" w:cs="Arial"/>
                <w:bCs/>
                <w:color w:val="auto"/>
                <w:sz w:val="24"/>
                <w:szCs w:val="24"/>
                <w:lang w:eastAsia="en-US"/>
              </w:rPr>
              <w:t>Enhancing DWP's Digital Delivery Capability of Identity and Trust</w:t>
            </w:r>
          </w:p>
        </w:tc>
      </w:tr>
      <w:tr w:rsidR="000C59DF" w:rsidRPr="000A5BB0" w14:paraId="25FABBEE" w14:textId="77777777" w:rsidTr="000C59DF">
        <w:tc>
          <w:tcPr>
            <w:tcW w:w="3240" w:type="dxa"/>
            <w:tcMar>
              <w:top w:w="100" w:type="dxa"/>
              <w:left w:w="100" w:type="dxa"/>
              <w:bottom w:w="100" w:type="dxa"/>
              <w:right w:w="100" w:type="dxa"/>
            </w:tcMar>
          </w:tcPr>
          <w:p w14:paraId="2AAF2F28" w14:textId="77777777" w:rsidR="000C59DF" w:rsidRPr="008C7952" w:rsidRDefault="00AB4EC8">
            <w:pPr>
              <w:jc w:val="left"/>
              <w:rPr>
                <w:rFonts w:ascii="Arial" w:hAnsi="Arial" w:cs="Arial"/>
                <w:sz w:val="24"/>
                <w:szCs w:val="24"/>
              </w:rPr>
            </w:pPr>
            <w:r w:rsidRPr="000A5BB0">
              <w:rPr>
                <w:rFonts w:ascii="Arial" w:eastAsia="Arial" w:hAnsi="Arial" w:cs="Arial"/>
                <w:b/>
                <w:sz w:val="24"/>
                <w:szCs w:val="24"/>
              </w:rPr>
              <w:t xml:space="preserve">Call-Off Contract description </w:t>
            </w:r>
          </w:p>
        </w:tc>
        <w:tc>
          <w:tcPr>
            <w:tcW w:w="6630" w:type="dxa"/>
            <w:tcMar>
              <w:top w:w="100" w:type="dxa"/>
              <w:left w:w="100" w:type="dxa"/>
              <w:bottom w:w="100" w:type="dxa"/>
              <w:right w:w="100" w:type="dxa"/>
            </w:tcMar>
          </w:tcPr>
          <w:p w14:paraId="6F05690C" w14:textId="466AFDB6" w:rsidR="000C59DF" w:rsidRPr="008C7952" w:rsidRDefault="00956E4F" w:rsidP="00F61240">
            <w:pPr>
              <w:rPr>
                <w:rFonts w:ascii="Arial" w:hAnsi="Arial" w:cs="Arial"/>
                <w:sz w:val="24"/>
                <w:szCs w:val="24"/>
              </w:rPr>
            </w:pPr>
            <w:r w:rsidRPr="000A5BB0">
              <w:rPr>
                <w:rFonts w:ascii="Arial" w:eastAsia="Times New Roman" w:hAnsi="Arial" w:cs="Arial"/>
                <w:sz w:val="24"/>
                <w:szCs w:val="24"/>
              </w:rPr>
              <w:t>Provision of</w:t>
            </w:r>
            <w:r w:rsidR="00F61240" w:rsidRPr="000A5BB0">
              <w:rPr>
                <w:rFonts w:ascii="Arial" w:eastAsia="Times New Roman" w:hAnsi="Arial" w:cs="Arial"/>
                <w:sz w:val="24"/>
                <w:szCs w:val="24"/>
              </w:rPr>
              <w:t xml:space="preserve"> Agile Digital teams with flexible capacity and capability to meet changes in demand over the life of the contract. These teams will work across multiple disciplines including, but not limited to, product ownership, business analysis, user research and delivery management to enable delivery of hard dependencies. They will be required to deliver outcomes that enable DWP to reduce its reliance on current identity solutions, whilst protecting current remote identity success rates.</w:t>
            </w:r>
          </w:p>
        </w:tc>
      </w:tr>
      <w:tr w:rsidR="000C59DF" w:rsidRPr="000A5BB0" w14:paraId="1C37C832" w14:textId="77777777" w:rsidTr="000C59DF">
        <w:tc>
          <w:tcPr>
            <w:tcW w:w="3240" w:type="dxa"/>
            <w:tcMar>
              <w:top w:w="100" w:type="dxa"/>
              <w:left w:w="100" w:type="dxa"/>
              <w:bottom w:w="100" w:type="dxa"/>
              <w:right w:w="100" w:type="dxa"/>
            </w:tcMar>
          </w:tcPr>
          <w:p w14:paraId="1F0855EE" w14:textId="77777777" w:rsidR="000C59DF" w:rsidRPr="008C7952" w:rsidRDefault="00AB4EC8">
            <w:pPr>
              <w:jc w:val="left"/>
              <w:rPr>
                <w:rFonts w:ascii="Arial" w:hAnsi="Arial" w:cs="Arial"/>
                <w:sz w:val="24"/>
                <w:szCs w:val="24"/>
              </w:rPr>
            </w:pPr>
            <w:r w:rsidRPr="000A5BB0">
              <w:rPr>
                <w:rFonts w:ascii="Arial" w:eastAsia="Arial" w:hAnsi="Arial" w:cs="Arial"/>
                <w:b/>
                <w:sz w:val="24"/>
                <w:szCs w:val="24"/>
                <w:u w:val="single"/>
              </w:rPr>
              <w:t>Call-Off Contract period</w:t>
            </w:r>
            <w:r w:rsidRPr="000A5BB0">
              <w:rPr>
                <w:rFonts w:ascii="Arial" w:eastAsia="Arial" w:hAnsi="Arial" w:cs="Arial"/>
                <w:b/>
                <w:sz w:val="24"/>
                <w:szCs w:val="24"/>
              </w:rPr>
              <w:t xml:space="preserve"> </w:t>
            </w:r>
          </w:p>
        </w:tc>
        <w:tc>
          <w:tcPr>
            <w:tcW w:w="6630" w:type="dxa"/>
            <w:tcMar>
              <w:top w:w="100" w:type="dxa"/>
              <w:left w:w="100" w:type="dxa"/>
              <w:bottom w:w="100" w:type="dxa"/>
              <w:right w:w="100" w:type="dxa"/>
            </w:tcMar>
          </w:tcPr>
          <w:p w14:paraId="1DD55558" w14:textId="77777777" w:rsidR="000C59DF" w:rsidRPr="008C7952" w:rsidRDefault="000C59DF">
            <w:pPr>
              <w:jc w:val="left"/>
              <w:rPr>
                <w:rFonts w:ascii="Arial" w:hAnsi="Arial" w:cs="Arial"/>
                <w:sz w:val="24"/>
                <w:szCs w:val="24"/>
              </w:rPr>
            </w:pPr>
          </w:p>
        </w:tc>
      </w:tr>
      <w:tr w:rsidR="000C59DF" w:rsidRPr="000A5BB0" w14:paraId="5B9ACBF7" w14:textId="77777777" w:rsidTr="000C59DF">
        <w:tc>
          <w:tcPr>
            <w:tcW w:w="3240" w:type="dxa"/>
            <w:tcMar>
              <w:top w:w="100" w:type="dxa"/>
              <w:left w:w="100" w:type="dxa"/>
              <w:bottom w:w="100" w:type="dxa"/>
              <w:right w:w="100" w:type="dxa"/>
            </w:tcMar>
          </w:tcPr>
          <w:p w14:paraId="2307D49F" w14:textId="77777777" w:rsidR="000C59DF" w:rsidRPr="00160DB4" w:rsidRDefault="00AB4EC8">
            <w:pPr>
              <w:jc w:val="left"/>
              <w:rPr>
                <w:rFonts w:ascii="Arial" w:hAnsi="Arial" w:cs="Arial"/>
                <w:sz w:val="24"/>
                <w:szCs w:val="24"/>
              </w:rPr>
            </w:pPr>
            <w:r w:rsidRPr="00160DB4">
              <w:rPr>
                <w:rFonts w:ascii="Arial" w:eastAsia="Arial" w:hAnsi="Arial" w:cs="Arial"/>
                <w:b/>
                <w:sz w:val="24"/>
                <w:szCs w:val="24"/>
              </w:rPr>
              <w:t xml:space="preserve">Start date </w:t>
            </w:r>
          </w:p>
        </w:tc>
        <w:tc>
          <w:tcPr>
            <w:tcW w:w="6630" w:type="dxa"/>
            <w:tcMar>
              <w:top w:w="100" w:type="dxa"/>
              <w:left w:w="100" w:type="dxa"/>
              <w:bottom w:w="100" w:type="dxa"/>
              <w:right w:w="100" w:type="dxa"/>
            </w:tcMar>
          </w:tcPr>
          <w:p w14:paraId="7E74A2E9" w14:textId="50AC7983" w:rsidR="000C59DF" w:rsidRPr="00160DB4" w:rsidRDefault="00160DB4" w:rsidP="008459AD">
            <w:pPr>
              <w:jc w:val="left"/>
              <w:rPr>
                <w:rFonts w:ascii="Arial" w:hAnsi="Arial" w:cs="Arial"/>
                <w:sz w:val="24"/>
                <w:szCs w:val="24"/>
              </w:rPr>
            </w:pPr>
            <w:r w:rsidRPr="00160DB4">
              <w:rPr>
                <w:rFonts w:ascii="Arial" w:eastAsia="Arial" w:hAnsi="Arial" w:cs="Arial"/>
                <w:sz w:val="24"/>
                <w:szCs w:val="24"/>
              </w:rPr>
              <w:t>16/09/2019</w:t>
            </w:r>
          </w:p>
        </w:tc>
      </w:tr>
      <w:tr w:rsidR="000C59DF" w:rsidRPr="000A5BB0" w14:paraId="0AB632E3" w14:textId="77777777" w:rsidTr="000C59DF">
        <w:tc>
          <w:tcPr>
            <w:tcW w:w="3240" w:type="dxa"/>
            <w:tcMar>
              <w:top w:w="100" w:type="dxa"/>
              <w:left w:w="100" w:type="dxa"/>
              <w:bottom w:w="100" w:type="dxa"/>
              <w:right w:w="100" w:type="dxa"/>
            </w:tcMar>
          </w:tcPr>
          <w:p w14:paraId="5C8F9E5E" w14:textId="77777777" w:rsidR="000C59DF" w:rsidRPr="00160DB4" w:rsidRDefault="00AB4EC8">
            <w:pPr>
              <w:jc w:val="left"/>
              <w:rPr>
                <w:rFonts w:ascii="Arial" w:hAnsi="Arial" w:cs="Arial"/>
                <w:sz w:val="24"/>
                <w:szCs w:val="24"/>
              </w:rPr>
            </w:pPr>
            <w:r w:rsidRPr="00160DB4">
              <w:rPr>
                <w:rFonts w:ascii="Arial" w:eastAsia="Arial" w:hAnsi="Arial" w:cs="Arial"/>
                <w:b/>
                <w:sz w:val="24"/>
                <w:szCs w:val="24"/>
              </w:rPr>
              <w:t>End date</w:t>
            </w:r>
          </w:p>
        </w:tc>
        <w:tc>
          <w:tcPr>
            <w:tcW w:w="6630" w:type="dxa"/>
            <w:tcMar>
              <w:top w:w="100" w:type="dxa"/>
              <w:left w:w="100" w:type="dxa"/>
              <w:bottom w:w="100" w:type="dxa"/>
              <w:right w:w="100" w:type="dxa"/>
            </w:tcMar>
          </w:tcPr>
          <w:p w14:paraId="0CBB5B9C" w14:textId="46AB9844" w:rsidR="000C59DF" w:rsidRPr="00160DB4" w:rsidRDefault="00160DB4" w:rsidP="00900DF0">
            <w:pPr>
              <w:jc w:val="left"/>
              <w:rPr>
                <w:rFonts w:ascii="Arial" w:hAnsi="Arial" w:cs="Arial"/>
                <w:sz w:val="24"/>
                <w:szCs w:val="24"/>
              </w:rPr>
            </w:pPr>
            <w:r w:rsidRPr="00160DB4">
              <w:rPr>
                <w:rFonts w:ascii="Arial" w:eastAsia="Arial" w:hAnsi="Arial" w:cs="Arial"/>
                <w:sz w:val="24"/>
                <w:szCs w:val="24"/>
              </w:rPr>
              <w:t>15/09/2020</w:t>
            </w:r>
          </w:p>
        </w:tc>
      </w:tr>
      <w:tr w:rsidR="000C59DF" w:rsidRPr="000A5BB0" w14:paraId="4C1D65EC" w14:textId="77777777" w:rsidTr="000C59DF">
        <w:tc>
          <w:tcPr>
            <w:tcW w:w="3240" w:type="dxa"/>
            <w:tcMar>
              <w:top w:w="100" w:type="dxa"/>
              <w:left w:w="100" w:type="dxa"/>
              <w:bottom w:w="100" w:type="dxa"/>
              <w:right w:w="100" w:type="dxa"/>
            </w:tcMar>
          </w:tcPr>
          <w:p w14:paraId="0ACADF52" w14:textId="77777777" w:rsidR="000C59DF" w:rsidRPr="008C7952" w:rsidRDefault="00AB4EC8">
            <w:pPr>
              <w:jc w:val="left"/>
              <w:rPr>
                <w:rFonts w:ascii="Arial" w:hAnsi="Arial" w:cs="Arial"/>
                <w:sz w:val="24"/>
                <w:szCs w:val="24"/>
              </w:rPr>
            </w:pPr>
            <w:r w:rsidRPr="000A5BB0">
              <w:rPr>
                <w:rFonts w:ascii="Arial" w:eastAsia="Arial" w:hAnsi="Arial" w:cs="Arial"/>
                <w:b/>
                <w:sz w:val="24"/>
                <w:szCs w:val="24"/>
              </w:rPr>
              <w:t>(Optional) Maximum Call-Off Contract Extension  Period</w:t>
            </w:r>
          </w:p>
        </w:tc>
        <w:tc>
          <w:tcPr>
            <w:tcW w:w="6630" w:type="dxa"/>
            <w:tcMar>
              <w:top w:w="100" w:type="dxa"/>
              <w:left w:w="100" w:type="dxa"/>
              <w:bottom w:w="100" w:type="dxa"/>
              <w:right w:w="100" w:type="dxa"/>
            </w:tcMar>
          </w:tcPr>
          <w:p w14:paraId="23E610C0" w14:textId="79863B5D" w:rsidR="000C59DF" w:rsidRPr="008C7952" w:rsidRDefault="00956E4F" w:rsidP="00101B14">
            <w:pPr>
              <w:jc w:val="left"/>
              <w:rPr>
                <w:rFonts w:ascii="Arial" w:hAnsi="Arial" w:cs="Arial"/>
                <w:sz w:val="24"/>
                <w:szCs w:val="24"/>
              </w:rPr>
            </w:pPr>
            <w:r w:rsidRPr="000A5BB0">
              <w:rPr>
                <w:rFonts w:ascii="Arial" w:eastAsia="Arial" w:hAnsi="Arial" w:cs="Arial"/>
                <w:sz w:val="24"/>
                <w:szCs w:val="24"/>
              </w:rPr>
              <w:t>Sixty five (65) working days</w:t>
            </w:r>
            <w:r w:rsidR="00B509B7" w:rsidRPr="000A5BB0">
              <w:rPr>
                <w:rFonts w:ascii="Arial" w:eastAsia="Arial" w:hAnsi="Arial" w:cs="Arial"/>
                <w:sz w:val="24"/>
                <w:szCs w:val="24"/>
              </w:rPr>
              <w:t xml:space="preserve"> </w:t>
            </w:r>
          </w:p>
        </w:tc>
      </w:tr>
      <w:tr w:rsidR="000C59DF" w:rsidRPr="000A5BB0" w14:paraId="35EEF765" w14:textId="77777777" w:rsidTr="000C59DF">
        <w:tc>
          <w:tcPr>
            <w:tcW w:w="3240" w:type="dxa"/>
            <w:tcMar>
              <w:top w:w="100" w:type="dxa"/>
              <w:left w:w="100" w:type="dxa"/>
              <w:bottom w:w="100" w:type="dxa"/>
              <w:right w:w="100" w:type="dxa"/>
            </w:tcMar>
          </w:tcPr>
          <w:p w14:paraId="1EDBF636" w14:textId="77777777" w:rsidR="000C59DF" w:rsidRPr="008C7952" w:rsidRDefault="00AB4EC8">
            <w:pPr>
              <w:jc w:val="left"/>
              <w:rPr>
                <w:rFonts w:ascii="Arial" w:hAnsi="Arial" w:cs="Arial"/>
                <w:sz w:val="24"/>
                <w:szCs w:val="24"/>
              </w:rPr>
            </w:pPr>
            <w:r w:rsidRPr="000A5BB0">
              <w:rPr>
                <w:rFonts w:ascii="Arial" w:eastAsia="Arial" w:hAnsi="Arial" w:cs="Arial"/>
                <w:b/>
                <w:sz w:val="24"/>
                <w:szCs w:val="24"/>
              </w:rPr>
              <w:t>Latest Extension Period End Date</w:t>
            </w:r>
          </w:p>
        </w:tc>
        <w:tc>
          <w:tcPr>
            <w:tcW w:w="6630" w:type="dxa"/>
            <w:tcMar>
              <w:top w:w="100" w:type="dxa"/>
              <w:left w:w="100" w:type="dxa"/>
              <w:bottom w:w="100" w:type="dxa"/>
              <w:right w:w="100" w:type="dxa"/>
            </w:tcMar>
          </w:tcPr>
          <w:p w14:paraId="77814989" w14:textId="52453352" w:rsidR="000C59DF" w:rsidRPr="008C7952" w:rsidRDefault="0000308B">
            <w:pPr>
              <w:jc w:val="left"/>
              <w:rPr>
                <w:rFonts w:ascii="Arial" w:hAnsi="Arial" w:cs="Arial"/>
                <w:sz w:val="24"/>
                <w:szCs w:val="24"/>
              </w:rPr>
            </w:pPr>
            <w:r>
              <w:rPr>
                <w:rFonts w:ascii="Arial" w:eastAsia="Arial" w:hAnsi="Arial" w:cs="Arial"/>
                <w:sz w:val="24"/>
                <w:szCs w:val="24"/>
              </w:rPr>
              <w:t>16</w:t>
            </w:r>
            <w:r w:rsidR="00160DB4" w:rsidRPr="00160DB4">
              <w:rPr>
                <w:rFonts w:ascii="Arial" w:eastAsia="Arial" w:hAnsi="Arial" w:cs="Arial"/>
                <w:sz w:val="24"/>
                <w:szCs w:val="24"/>
                <w:vertAlign w:val="superscript"/>
              </w:rPr>
              <w:t>th</w:t>
            </w:r>
            <w:r w:rsidR="00160DB4">
              <w:rPr>
                <w:rFonts w:ascii="Arial" w:eastAsia="Arial" w:hAnsi="Arial" w:cs="Arial"/>
                <w:sz w:val="24"/>
                <w:szCs w:val="24"/>
              </w:rPr>
              <w:t xml:space="preserve"> </w:t>
            </w:r>
            <w:r w:rsidR="00387A6B">
              <w:rPr>
                <w:rFonts w:ascii="Arial" w:eastAsia="Arial" w:hAnsi="Arial" w:cs="Arial"/>
                <w:sz w:val="24"/>
                <w:szCs w:val="24"/>
              </w:rPr>
              <w:t xml:space="preserve">December </w:t>
            </w:r>
            <w:r w:rsidR="00956E4F" w:rsidRPr="000A5BB0">
              <w:rPr>
                <w:rFonts w:ascii="Arial" w:eastAsia="Arial" w:hAnsi="Arial" w:cs="Arial"/>
                <w:sz w:val="24"/>
                <w:szCs w:val="24"/>
              </w:rPr>
              <w:t>2020</w:t>
            </w:r>
          </w:p>
        </w:tc>
      </w:tr>
      <w:tr w:rsidR="000C59DF" w:rsidRPr="000A5BB0" w14:paraId="3BA233F5" w14:textId="77777777" w:rsidTr="000C59DF">
        <w:tc>
          <w:tcPr>
            <w:tcW w:w="3240" w:type="dxa"/>
            <w:tcMar>
              <w:top w:w="100" w:type="dxa"/>
              <w:left w:w="100" w:type="dxa"/>
              <w:bottom w:w="100" w:type="dxa"/>
              <w:right w:w="100" w:type="dxa"/>
            </w:tcMar>
          </w:tcPr>
          <w:p w14:paraId="2B95A374" w14:textId="77777777" w:rsidR="000C59DF" w:rsidRPr="008C7952" w:rsidRDefault="00AB4EC8">
            <w:pPr>
              <w:jc w:val="left"/>
              <w:rPr>
                <w:rFonts w:ascii="Arial" w:hAnsi="Arial" w:cs="Arial"/>
                <w:sz w:val="24"/>
                <w:szCs w:val="24"/>
              </w:rPr>
            </w:pPr>
            <w:r w:rsidRPr="000A5BB0">
              <w:rPr>
                <w:rFonts w:ascii="Arial" w:eastAsia="Arial" w:hAnsi="Arial" w:cs="Arial"/>
                <w:b/>
                <w:sz w:val="24"/>
                <w:szCs w:val="24"/>
              </w:rPr>
              <w:t>Notice period (prior to the initial Call-Off Contract period) to trigger Call-Off Contract Extension</w:t>
            </w:r>
          </w:p>
        </w:tc>
        <w:tc>
          <w:tcPr>
            <w:tcW w:w="6630" w:type="dxa"/>
            <w:tcMar>
              <w:top w:w="100" w:type="dxa"/>
              <w:left w:w="100" w:type="dxa"/>
              <w:bottom w:w="100" w:type="dxa"/>
              <w:right w:w="100" w:type="dxa"/>
            </w:tcMar>
          </w:tcPr>
          <w:p w14:paraId="26AC50BD" w14:textId="15ECFD1D" w:rsidR="000C59DF" w:rsidRPr="000A5BB0" w:rsidRDefault="00956E4F">
            <w:pPr>
              <w:jc w:val="left"/>
              <w:rPr>
                <w:rFonts w:ascii="Arial" w:hAnsi="Arial" w:cs="Arial"/>
                <w:sz w:val="24"/>
                <w:szCs w:val="24"/>
              </w:rPr>
            </w:pPr>
            <w:r w:rsidRPr="000A5BB0">
              <w:rPr>
                <w:rFonts w:ascii="Arial" w:hAnsi="Arial" w:cs="Arial"/>
                <w:sz w:val="24"/>
                <w:szCs w:val="24"/>
              </w:rPr>
              <w:t>The Buyer will give the Supplier one month’s notice prior to the initial Call-Off Contract end date.</w:t>
            </w:r>
          </w:p>
        </w:tc>
      </w:tr>
      <w:tr w:rsidR="000C59DF" w:rsidRPr="000A5BB0" w14:paraId="2520B2FD" w14:textId="77777777" w:rsidTr="000C59DF">
        <w:tc>
          <w:tcPr>
            <w:tcW w:w="3240" w:type="dxa"/>
            <w:tcMar>
              <w:top w:w="100" w:type="dxa"/>
              <w:left w:w="100" w:type="dxa"/>
              <w:bottom w:w="100" w:type="dxa"/>
              <w:right w:w="100" w:type="dxa"/>
            </w:tcMar>
          </w:tcPr>
          <w:p w14:paraId="58B01AEA" w14:textId="77777777" w:rsidR="000C59DF" w:rsidRPr="008C7952" w:rsidRDefault="00AB4EC8">
            <w:pPr>
              <w:jc w:val="left"/>
              <w:rPr>
                <w:rFonts w:ascii="Arial" w:hAnsi="Arial" w:cs="Arial"/>
                <w:sz w:val="24"/>
                <w:szCs w:val="24"/>
              </w:rPr>
            </w:pPr>
            <w:r w:rsidRPr="000A5BB0">
              <w:rPr>
                <w:rFonts w:ascii="Arial" w:eastAsia="Arial" w:hAnsi="Arial" w:cs="Arial"/>
                <w:b/>
                <w:sz w:val="24"/>
                <w:szCs w:val="24"/>
                <w:u w:val="single"/>
              </w:rPr>
              <w:t>Call-Off Contract value</w:t>
            </w:r>
            <w:r w:rsidRPr="000A5BB0">
              <w:rPr>
                <w:rFonts w:ascii="Arial" w:eastAsia="Arial" w:hAnsi="Arial" w:cs="Arial"/>
                <w:b/>
                <w:sz w:val="24"/>
                <w:szCs w:val="24"/>
              </w:rPr>
              <w:t xml:space="preserve"> </w:t>
            </w:r>
          </w:p>
        </w:tc>
        <w:tc>
          <w:tcPr>
            <w:tcW w:w="6630" w:type="dxa"/>
            <w:tcMar>
              <w:top w:w="100" w:type="dxa"/>
              <w:left w:w="100" w:type="dxa"/>
              <w:bottom w:w="100" w:type="dxa"/>
              <w:right w:w="100" w:type="dxa"/>
            </w:tcMar>
          </w:tcPr>
          <w:p w14:paraId="4133BA9A" w14:textId="1F03520F" w:rsidR="00E66D45" w:rsidRDefault="00956E4F" w:rsidP="00956E4F">
            <w:pPr>
              <w:spacing w:before="60"/>
              <w:rPr>
                <w:rFonts w:ascii="Arial" w:eastAsia="Tahoma" w:hAnsi="Arial" w:cs="Arial"/>
                <w:color w:val="auto"/>
                <w:kern w:val="3"/>
                <w:sz w:val="24"/>
                <w:szCs w:val="24"/>
                <w:lang w:eastAsia="en-US" w:bidi="en-US"/>
              </w:rPr>
            </w:pPr>
            <w:r w:rsidRPr="000A5BB0">
              <w:rPr>
                <w:rFonts w:ascii="Arial" w:hAnsi="Arial" w:cs="Arial"/>
                <w:sz w:val="24"/>
                <w:szCs w:val="24"/>
              </w:rPr>
              <w:t xml:space="preserve">The Buyer’s maximum combined expenditure for all SoW’s agreed under this proposed Call-Off Contract is </w:t>
            </w:r>
            <w:bookmarkStart w:id="8" w:name="_GoBack"/>
            <w:r w:rsidRPr="000A5BB0">
              <w:rPr>
                <w:rFonts w:ascii="Arial" w:hAnsi="Arial" w:cs="Arial"/>
                <w:b/>
                <w:sz w:val="24"/>
                <w:szCs w:val="24"/>
              </w:rPr>
              <w:t>£</w:t>
            </w:r>
            <w:bookmarkEnd w:id="8"/>
            <w:r w:rsidRPr="000A5BB0">
              <w:rPr>
                <w:rFonts w:ascii="Arial" w:hAnsi="Arial" w:cs="Arial"/>
                <w:b/>
                <w:sz w:val="24"/>
                <w:szCs w:val="24"/>
              </w:rPr>
              <w:t>1,9</w:t>
            </w:r>
            <w:r w:rsidR="00737E53">
              <w:rPr>
                <w:rFonts w:ascii="Arial" w:hAnsi="Arial" w:cs="Arial"/>
                <w:b/>
                <w:sz w:val="24"/>
                <w:szCs w:val="24"/>
              </w:rPr>
              <w:t>89</w:t>
            </w:r>
            <w:r w:rsidRPr="000A5BB0">
              <w:rPr>
                <w:rFonts w:ascii="Arial" w:hAnsi="Arial" w:cs="Arial"/>
                <w:b/>
                <w:sz w:val="24"/>
                <w:szCs w:val="24"/>
              </w:rPr>
              <w:t xml:space="preserve">,000.00 </w:t>
            </w:r>
            <w:r w:rsidR="00737E53" w:rsidRPr="00737E53">
              <w:rPr>
                <w:rFonts w:ascii="Arial" w:hAnsi="Arial" w:cs="Arial"/>
                <w:sz w:val="24"/>
                <w:szCs w:val="24"/>
              </w:rPr>
              <w:t xml:space="preserve">inclusive of expenses and </w:t>
            </w:r>
            <w:r w:rsidRPr="000A5BB0">
              <w:rPr>
                <w:rFonts w:ascii="Arial" w:eastAsia="Tahoma" w:hAnsi="Arial" w:cs="Arial"/>
                <w:color w:val="auto"/>
                <w:kern w:val="3"/>
                <w:sz w:val="24"/>
                <w:szCs w:val="24"/>
                <w:lang w:eastAsia="en-US" w:bidi="en-US"/>
              </w:rPr>
              <w:t>exclusive of VAT</w:t>
            </w:r>
            <w:r w:rsidR="00E66D45">
              <w:rPr>
                <w:rFonts w:ascii="Arial" w:eastAsia="Tahoma" w:hAnsi="Arial" w:cs="Arial"/>
                <w:color w:val="auto"/>
                <w:kern w:val="3"/>
                <w:sz w:val="24"/>
                <w:szCs w:val="24"/>
                <w:lang w:eastAsia="en-US" w:bidi="en-US"/>
              </w:rPr>
              <w:t>.</w:t>
            </w:r>
          </w:p>
          <w:p w14:paraId="776515A5" w14:textId="524BCE3C" w:rsidR="00956E4F" w:rsidRPr="000A5BB0" w:rsidRDefault="00956E4F" w:rsidP="00956E4F">
            <w:pPr>
              <w:spacing w:before="60"/>
              <w:rPr>
                <w:rFonts w:ascii="Arial" w:eastAsia="Tahoma" w:hAnsi="Arial" w:cs="Arial"/>
                <w:color w:val="auto"/>
                <w:kern w:val="3"/>
                <w:sz w:val="24"/>
                <w:szCs w:val="24"/>
                <w:lang w:eastAsia="en-US" w:bidi="en-US"/>
              </w:rPr>
            </w:pPr>
            <w:r w:rsidRPr="000A5BB0">
              <w:rPr>
                <w:rFonts w:ascii="Arial" w:eastAsia="Tahoma" w:hAnsi="Arial" w:cs="Arial"/>
                <w:color w:val="auto"/>
                <w:kern w:val="3"/>
                <w:sz w:val="24"/>
                <w:szCs w:val="24"/>
                <w:lang w:eastAsia="en-US" w:bidi="en-US"/>
              </w:rPr>
              <w:t>For the avoidance of doubt:</w:t>
            </w:r>
          </w:p>
          <w:p w14:paraId="6F4D46BF" w14:textId="77777777" w:rsidR="00603BB2" w:rsidRPr="000A5BB0" w:rsidRDefault="00603BB2" w:rsidP="00956E4F">
            <w:pPr>
              <w:spacing w:before="60"/>
              <w:rPr>
                <w:rFonts w:ascii="Arial" w:eastAsia="Tahoma" w:hAnsi="Arial" w:cs="Arial"/>
                <w:color w:val="auto"/>
                <w:kern w:val="3"/>
                <w:sz w:val="24"/>
                <w:szCs w:val="24"/>
                <w:lang w:eastAsia="en-US" w:bidi="en-US"/>
              </w:rPr>
            </w:pPr>
          </w:p>
          <w:p w14:paraId="7BFC475C" w14:textId="77777777" w:rsidR="00956E4F" w:rsidRPr="000A5BB0" w:rsidRDefault="00956E4F" w:rsidP="009626E7">
            <w:pPr>
              <w:widowControl w:val="0"/>
              <w:numPr>
                <w:ilvl w:val="0"/>
                <w:numId w:val="26"/>
              </w:numPr>
              <w:suppressAutoHyphens/>
              <w:autoSpaceDN w:val="0"/>
              <w:spacing w:after="200" w:line="276" w:lineRule="auto"/>
              <w:ind w:left="714" w:hanging="357"/>
              <w:jc w:val="left"/>
              <w:textAlignment w:val="baseline"/>
              <w:rPr>
                <w:rFonts w:ascii="Arial" w:eastAsia="Tahoma" w:hAnsi="Arial" w:cs="Arial"/>
                <w:color w:val="auto"/>
                <w:kern w:val="3"/>
                <w:sz w:val="24"/>
                <w:szCs w:val="24"/>
                <w:lang w:eastAsia="en-US" w:bidi="en-US"/>
              </w:rPr>
            </w:pPr>
            <w:r w:rsidRPr="000A5BB0">
              <w:rPr>
                <w:rFonts w:ascii="Arial" w:eastAsia="Tahoma" w:hAnsi="Arial" w:cs="Arial"/>
                <w:color w:val="auto"/>
                <w:kern w:val="3"/>
                <w:sz w:val="24"/>
                <w:szCs w:val="24"/>
                <w:lang w:eastAsia="en-US" w:bidi="en-US"/>
              </w:rPr>
              <w:t xml:space="preserve">the maximum contracted value of each SoW is set out within the </w:t>
            </w:r>
            <w:r w:rsidRPr="000A5BB0">
              <w:rPr>
                <w:rFonts w:ascii="Arial" w:eastAsia="Tahoma" w:hAnsi="Arial" w:cs="Arial"/>
                <w:b/>
                <w:bCs/>
                <w:color w:val="auto"/>
                <w:kern w:val="3"/>
                <w:sz w:val="24"/>
                <w:szCs w:val="24"/>
                <w:lang w:eastAsia="en-US" w:bidi="en-US"/>
              </w:rPr>
              <w:t xml:space="preserve">’Charging Method(s) for this Release’ </w:t>
            </w:r>
            <w:r w:rsidRPr="000A5BB0">
              <w:rPr>
                <w:rFonts w:ascii="Arial" w:eastAsia="Tahoma" w:hAnsi="Arial" w:cs="Arial"/>
                <w:color w:val="auto"/>
                <w:kern w:val="3"/>
                <w:sz w:val="24"/>
                <w:szCs w:val="24"/>
                <w:lang w:eastAsia="en-US" w:bidi="en-US"/>
              </w:rPr>
              <w:t>section of each SoW under Schedule 3;</w:t>
            </w:r>
          </w:p>
          <w:p w14:paraId="67321A47" w14:textId="77777777" w:rsidR="00603BB2" w:rsidRPr="000A5BB0" w:rsidRDefault="00956E4F" w:rsidP="009626E7">
            <w:pPr>
              <w:widowControl w:val="0"/>
              <w:numPr>
                <w:ilvl w:val="0"/>
                <w:numId w:val="26"/>
              </w:numPr>
              <w:suppressAutoHyphens/>
              <w:autoSpaceDN w:val="0"/>
              <w:spacing w:after="200" w:line="276" w:lineRule="auto"/>
              <w:ind w:left="714" w:hanging="357"/>
              <w:jc w:val="left"/>
              <w:textAlignment w:val="baseline"/>
              <w:rPr>
                <w:rFonts w:ascii="Arial" w:eastAsia="Tahoma" w:hAnsi="Arial" w:cs="Arial"/>
                <w:color w:val="auto"/>
                <w:kern w:val="3"/>
                <w:sz w:val="24"/>
                <w:szCs w:val="24"/>
                <w:lang w:eastAsia="en-US" w:bidi="en-US"/>
              </w:rPr>
            </w:pPr>
            <w:r w:rsidRPr="000A5BB0">
              <w:rPr>
                <w:rFonts w:ascii="Arial" w:eastAsia="Tahoma" w:hAnsi="Arial" w:cs="Arial"/>
                <w:color w:val="auto"/>
                <w:kern w:val="3"/>
                <w:sz w:val="24"/>
                <w:szCs w:val="24"/>
                <w:lang w:eastAsia="en-US" w:bidi="en-US"/>
              </w:rPr>
              <w:t>this agreement places “no minimum commitment of spend” obligations on the Buyer;</w:t>
            </w:r>
          </w:p>
          <w:p w14:paraId="770565D6" w14:textId="25EBEEBA" w:rsidR="000C59DF" w:rsidRPr="000A5BB0" w:rsidRDefault="00956E4F" w:rsidP="009626E7">
            <w:pPr>
              <w:widowControl w:val="0"/>
              <w:numPr>
                <w:ilvl w:val="0"/>
                <w:numId w:val="26"/>
              </w:numPr>
              <w:suppressAutoHyphens/>
              <w:autoSpaceDN w:val="0"/>
              <w:spacing w:after="200" w:line="276" w:lineRule="auto"/>
              <w:ind w:left="714" w:hanging="357"/>
              <w:jc w:val="left"/>
              <w:textAlignment w:val="baseline"/>
              <w:rPr>
                <w:rFonts w:ascii="Arial" w:eastAsia="Tahoma" w:hAnsi="Arial" w:cs="Arial"/>
                <w:color w:val="auto"/>
                <w:kern w:val="3"/>
                <w:sz w:val="24"/>
                <w:szCs w:val="24"/>
                <w:lang w:eastAsia="en-US" w:bidi="en-US"/>
              </w:rPr>
            </w:pPr>
            <w:r w:rsidRPr="000A5BB0">
              <w:rPr>
                <w:rFonts w:ascii="Arial" w:eastAsia="Times New Roman" w:hAnsi="Arial" w:cs="Arial"/>
                <w:color w:val="auto"/>
                <w:sz w:val="24"/>
                <w:szCs w:val="24"/>
              </w:rPr>
              <w:t>this agreement is non-exclusive and the Buyer reserves the right to procure equivalent of similar services via methods at its discretion.</w:t>
            </w:r>
          </w:p>
        </w:tc>
      </w:tr>
      <w:tr w:rsidR="000C59DF" w:rsidRPr="000A5BB0" w14:paraId="0A9450FA" w14:textId="77777777" w:rsidTr="000C59DF">
        <w:tc>
          <w:tcPr>
            <w:tcW w:w="3240" w:type="dxa"/>
            <w:tcMar>
              <w:top w:w="100" w:type="dxa"/>
              <w:left w:w="100" w:type="dxa"/>
              <w:bottom w:w="100" w:type="dxa"/>
              <w:right w:w="100" w:type="dxa"/>
            </w:tcMar>
          </w:tcPr>
          <w:p w14:paraId="727F4B48" w14:textId="77777777" w:rsidR="000C59DF" w:rsidRPr="008C7952" w:rsidRDefault="00AB4EC8">
            <w:pPr>
              <w:jc w:val="left"/>
              <w:rPr>
                <w:rFonts w:ascii="Arial" w:hAnsi="Arial" w:cs="Arial"/>
                <w:sz w:val="24"/>
                <w:szCs w:val="24"/>
              </w:rPr>
            </w:pPr>
            <w:r w:rsidRPr="000A5BB0">
              <w:rPr>
                <w:rFonts w:ascii="Arial" w:eastAsia="Arial" w:hAnsi="Arial" w:cs="Arial"/>
                <w:b/>
                <w:sz w:val="24"/>
                <w:szCs w:val="24"/>
              </w:rPr>
              <w:t xml:space="preserve">Charging method </w:t>
            </w:r>
          </w:p>
        </w:tc>
        <w:tc>
          <w:tcPr>
            <w:tcW w:w="6630" w:type="dxa"/>
            <w:tcMar>
              <w:top w:w="100" w:type="dxa"/>
              <w:left w:w="100" w:type="dxa"/>
              <w:bottom w:w="100" w:type="dxa"/>
              <w:right w:w="100" w:type="dxa"/>
            </w:tcMar>
          </w:tcPr>
          <w:p w14:paraId="460FD1A5" w14:textId="12F8F0A2" w:rsidR="000C59DF" w:rsidRPr="000A5BB0" w:rsidRDefault="00D03F60">
            <w:pPr>
              <w:jc w:val="left"/>
              <w:rPr>
                <w:rFonts w:ascii="Arial" w:eastAsia="Arial" w:hAnsi="Arial" w:cs="Arial"/>
                <w:sz w:val="24"/>
                <w:szCs w:val="24"/>
              </w:rPr>
            </w:pPr>
            <w:r w:rsidRPr="000A5BB0">
              <w:rPr>
                <w:rFonts w:ascii="Arial" w:eastAsia="Arial" w:hAnsi="Arial" w:cs="Arial"/>
                <w:sz w:val="24"/>
                <w:szCs w:val="24"/>
              </w:rPr>
              <w:t>Time and materials (T&amp;M)</w:t>
            </w:r>
          </w:p>
          <w:p w14:paraId="4902C6E0" w14:textId="15F729EB" w:rsidR="00D03F60" w:rsidRPr="008C7952" w:rsidRDefault="00D03F60">
            <w:pPr>
              <w:jc w:val="left"/>
              <w:rPr>
                <w:rFonts w:ascii="Arial" w:hAnsi="Arial" w:cs="Arial"/>
                <w:sz w:val="24"/>
                <w:szCs w:val="24"/>
              </w:rPr>
            </w:pPr>
          </w:p>
        </w:tc>
      </w:tr>
      <w:tr w:rsidR="000C59DF" w:rsidRPr="000A5BB0" w14:paraId="22507B72" w14:textId="77777777" w:rsidTr="000C59DF">
        <w:tc>
          <w:tcPr>
            <w:tcW w:w="3240" w:type="dxa"/>
            <w:tcMar>
              <w:top w:w="100" w:type="dxa"/>
              <w:left w:w="100" w:type="dxa"/>
              <w:bottom w:w="100" w:type="dxa"/>
              <w:right w:w="100" w:type="dxa"/>
            </w:tcMar>
          </w:tcPr>
          <w:p w14:paraId="76F332E0" w14:textId="77777777" w:rsidR="000C59DF" w:rsidRPr="008C7952" w:rsidRDefault="00AB4EC8">
            <w:pPr>
              <w:jc w:val="left"/>
              <w:rPr>
                <w:rFonts w:ascii="Arial" w:hAnsi="Arial" w:cs="Arial"/>
                <w:sz w:val="24"/>
                <w:szCs w:val="24"/>
              </w:rPr>
            </w:pPr>
            <w:r w:rsidRPr="000A5BB0">
              <w:rPr>
                <w:rFonts w:ascii="Arial" w:eastAsia="Arial" w:hAnsi="Arial" w:cs="Arial"/>
                <w:b/>
                <w:sz w:val="24"/>
                <w:szCs w:val="24"/>
              </w:rPr>
              <w:t xml:space="preserve">Notice period for termination for convenience </w:t>
            </w:r>
          </w:p>
        </w:tc>
        <w:tc>
          <w:tcPr>
            <w:tcW w:w="6630" w:type="dxa"/>
            <w:tcMar>
              <w:top w:w="100" w:type="dxa"/>
              <w:left w:w="100" w:type="dxa"/>
              <w:bottom w:w="100" w:type="dxa"/>
              <w:right w:w="100" w:type="dxa"/>
            </w:tcMar>
          </w:tcPr>
          <w:p w14:paraId="5B72EEE9" w14:textId="77777777" w:rsidR="00603BB2" w:rsidRPr="000A5BB0" w:rsidRDefault="00603BB2" w:rsidP="00603BB2">
            <w:pPr>
              <w:rPr>
                <w:rFonts w:ascii="Arial" w:hAnsi="Arial" w:cs="Arial"/>
                <w:sz w:val="24"/>
                <w:szCs w:val="24"/>
              </w:rPr>
            </w:pPr>
            <w:r w:rsidRPr="000A5BB0">
              <w:rPr>
                <w:rFonts w:ascii="Arial" w:hAnsi="Arial" w:cs="Arial"/>
                <w:sz w:val="24"/>
                <w:szCs w:val="24"/>
              </w:rPr>
              <w:t>The notice period to terminate this Call-Off Contract and Supplier Staff is in accordance with Paragraph 23.2 of Part C – Terms and conditions.</w:t>
            </w:r>
          </w:p>
          <w:p w14:paraId="6AF3B415" w14:textId="77777777" w:rsidR="000C59DF" w:rsidRPr="000A5BB0" w:rsidRDefault="000C59DF">
            <w:pPr>
              <w:jc w:val="left"/>
              <w:rPr>
                <w:rFonts w:ascii="Arial" w:hAnsi="Arial" w:cs="Arial"/>
                <w:sz w:val="24"/>
                <w:szCs w:val="24"/>
              </w:rPr>
            </w:pPr>
          </w:p>
        </w:tc>
      </w:tr>
      <w:tr w:rsidR="000C59DF" w:rsidRPr="000A5BB0" w14:paraId="462CB34C" w14:textId="77777777" w:rsidTr="000C59DF">
        <w:tc>
          <w:tcPr>
            <w:tcW w:w="3240" w:type="dxa"/>
            <w:tcMar>
              <w:top w:w="100" w:type="dxa"/>
              <w:left w:w="100" w:type="dxa"/>
              <w:bottom w:w="100" w:type="dxa"/>
              <w:right w:w="100" w:type="dxa"/>
            </w:tcMar>
          </w:tcPr>
          <w:p w14:paraId="335451F3" w14:textId="77777777" w:rsidR="000C59DF" w:rsidRPr="008C7952" w:rsidRDefault="00AB4EC8">
            <w:pPr>
              <w:jc w:val="left"/>
              <w:rPr>
                <w:rFonts w:ascii="Arial" w:hAnsi="Arial" w:cs="Arial"/>
                <w:sz w:val="24"/>
                <w:szCs w:val="24"/>
              </w:rPr>
            </w:pPr>
            <w:r w:rsidRPr="000A5BB0">
              <w:rPr>
                <w:rFonts w:ascii="Arial" w:eastAsia="Arial" w:hAnsi="Arial" w:cs="Arial"/>
                <w:b/>
                <w:sz w:val="24"/>
                <w:szCs w:val="24"/>
              </w:rPr>
              <w:t>Initial SOW package</w:t>
            </w:r>
          </w:p>
        </w:tc>
        <w:tc>
          <w:tcPr>
            <w:tcW w:w="6630" w:type="dxa"/>
            <w:tcMar>
              <w:top w:w="100" w:type="dxa"/>
              <w:left w:w="100" w:type="dxa"/>
              <w:bottom w:w="100" w:type="dxa"/>
              <w:right w:w="100" w:type="dxa"/>
            </w:tcMar>
          </w:tcPr>
          <w:p w14:paraId="44D8A487" w14:textId="211452DE" w:rsidR="000C59DF" w:rsidRPr="000A5BB0" w:rsidRDefault="00603BB2" w:rsidP="00603BB2">
            <w:pPr>
              <w:jc w:val="left"/>
              <w:rPr>
                <w:rFonts w:ascii="Arial" w:hAnsi="Arial" w:cs="Arial"/>
                <w:sz w:val="24"/>
                <w:szCs w:val="24"/>
              </w:rPr>
            </w:pPr>
            <w:r w:rsidRPr="000A5BB0">
              <w:rPr>
                <w:rFonts w:ascii="Arial" w:hAnsi="Arial" w:cs="Arial"/>
                <w:sz w:val="24"/>
                <w:szCs w:val="24"/>
              </w:rPr>
              <w:t>DOS ID&amp;T SoW-01</w:t>
            </w:r>
          </w:p>
        </w:tc>
      </w:tr>
    </w:tbl>
    <w:p w14:paraId="0FC5A282" w14:textId="77777777" w:rsidR="00603BB2" w:rsidRPr="000A5BB0" w:rsidRDefault="00603BB2">
      <w:pPr>
        <w:spacing w:before="60" w:after="60"/>
        <w:ind w:right="-24"/>
        <w:rPr>
          <w:rFonts w:ascii="Arial" w:eastAsia="Arial" w:hAnsi="Arial" w:cs="Arial"/>
          <w:sz w:val="24"/>
          <w:szCs w:val="24"/>
        </w:rPr>
      </w:pPr>
    </w:p>
    <w:p w14:paraId="3BE745CC" w14:textId="60B1603B" w:rsidR="000C59DF" w:rsidRPr="008C7952" w:rsidRDefault="00AB4EC8">
      <w:pPr>
        <w:spacing w:before="60" w:after="60"/>
        <w:ind w:right="-24"/>
        <w:rPr>
          <w:rFonts w:ascii="Arial" w:hAnsi="Arial" w:cs="Arial"/>
          <w:sz w:val="24"/>
          <w:szCs w:val="24"/>
        </w:rPr>
      </w:pPr>
      <w:r w:rsidRPr="000A5BB0">
        <w:rPr>
          <w:rFonts w:ascii="Arial" w:eastAsia="Arial" w:hAnsi="Arial" w:cs="Arial"/>
          <w:sz w:val="24"/>
          <w:szCs w:val="24"/>
        </w:rPr>
        <w:t>This Order Form</w:t>
      </w:r>
      <w:r w:rsidRPr="000A5BB0">
        <w:rPr>
          <w:rFonts w:ascii="Arial" w:eastAsia="Arial" w:hAnsi="Arial" w:cs="Arial"/>
          <w:sz w:val="24"/>
          <w:szCs w:val="24"/>
          <w:highlight w:val="white"/>
        </w:rPr>
        <w:t xml:space="preserve"> is issued in accordance with the Digital Outcomes and Specialists Framework Agreement (</w:t>
      </w:r>
      <w:r w:rsidR="00794322" w:rsidRPr="000A5BB0">
        <w:rPr>
          <w:rFonts w:ascii="Arial" w:eastAsia="Arial" w:hAnsi="Arial" w:cs="Arial"/>
          <w:sz w:val="24"/>
          <w:szCs w:val="24"/>
          <w:highlight w:val="white"/>
        </w:rPr>
        <w:t>RM1043.5</w:t>
      </w:r>
      <w:r w:rsidRPr="000A5BB0">
        <w:rPr>
          <w:rFonts w:ascii="Arial" w:eastAsia="Arial" w:hAnsi="Arial" w:cs="Arial"/>
          <w:sz w:val="24"/>
          <w:szCs w:val="24"/>
        </w:rPr>
        <w:t>).</w:t>
      </w:r>
    </w:p>
    <w:p w14:paraId="326D7F1F" w14:textId="77777777" w:rsidR="000C59DF" w:rsidRPr="008C7952" w:rsidRDefault="000C59DF">
      <w:pPr>
        <w:spacing w:before="60" w:after="60"/>
        <w:ind w:right="-24"/>
        <w:rPr>
          <w:rFonts w:ascii="Arial" w:hAnsi="Arial" w:cs="Arial"/>
          <w:sz w:val="24"/>
          <w:szCs w:val="24"/>
        </w:rPr>
      </w:pPr>
    </w:p>
    <w:p w14:paraId="2DB2A433" w14:textId="77777777" w:rsidR="000C59DF" w:rsidRPr="008C7952" w:rsidRDefault="000C59DF">
      <w:pPr>
        <w:spacing w:before="60" w:after="60"/>
        <w:ind w:right="-24"/>
        <w:rPr>
          <w:rFonts w:ascii="Arial" w:hAnsi="Arial" w:cs="Arial"/>
          <w:sz w:val="24"/>
          <w:szCs w:val="24"/>
        </w:rPr>
      </w:pPr>
    </w:p>
    <w:tbl>
      <w:tblPr>
        <w:tblStyle w:val="a2"/>
        <w:tblW w:w="10720"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10720"/>
      </w:tblGrid>
      <w:tr w:rsidR="000C59DF" w:rsidRPr="000A5BB0" w14:paraId="44FA7012" w14:textId="77777777">
        <w:trPr>
          <w:cnfStyle w:val="000000100000" w:firstRow="0" w:lastRow="0" w:firstColumn="0" w:lastColumn="0" w:oddVBand="0" w:evenVBand="0" w:oddHBand="1" w:evenHBand="0" w:firstRowFirstColumn="0" w:firstRowLastColumn="0" w:lastRowFirstColumn="0" w:lastRowLastColumn="0"/>
        </w:trPr>
        <w:tc>
          <w:tcPr>
            <w:tcW w:w="10720" w:type="dxa"/>
          </w:tcPr>
          <w:p w14:paraId="39520D7F" w14:textId="13A616D5" w:rsidR="000C59DF" w:rsidRPr="000A5BB0" w:rsidRDefault="00603BB2" w:rsidP="00603BB2">
            <w:pPr>
              <w:spacing w:before="60" w:after="60"/>
              <w:rPr>
                <w:rFonts w:ascii="Arial" w:eastAsia="Arial" w:hAnsi="Arial" w:cs="Arial"/>
                <w:sz w:val="24"/>
                <w:szCs w:val="24"/>
              </w:rPr>
            </w:pPr>
            <w:r w:rsidRPr="000A5BB0">
              <w:rPr>
                <w:rFonts w:ascii="Arial" w:eastAsia="Arial" w:hAnsi="Arial" w:cs="Arial"/>
                <w:b/>
                <w:sz w:val="24"/>
                <w:szCs w:val="24"/>
              </w:rPr>
              <w:t>Bravo Project</w:t>
            </w:r>
            <w:r w:rsidR="00AB4EC8" w:rsidRPr="000A5BB0">
              <w:rPr>
                <w:rFonts w:ascii="Arial" w:eastAsia="Arial" w:hAnsi="Arial" w:cs="Arial"/>
                <w:b/>
                <w:sz w:val="24"/>
                <w:szCs w:val="24"/>
              </w:rPr>
              <w:t>:</w:t>
            </w:r>
            <w:r w:rsidR="00AB4EC8" w:rsidRPr="000A5BB0">
              <w:rPr>
                <w:rFonts w:ascii="Arial" w:eastAsia="Arial" w:hAnsi="Arial" w:cs="Arial"/>
                <w:b/>
                <w:sz w:val="24"/>
                <w:szCs w:val="24"/>
              </w:rPr>
              <w:tab/>
            </w:r>
            <w:r w:rsidR="00AB4EC8" w:rsidRPr="000A5BB0">
              <w:rPr>
                <w:rFonts w:ascii="Arial" w:eastAsia="Arial" w:hAnsi="Arial" w:cs="Arial"/>
                <w:b/>
                <w:sz w:val="24"/>
                <w:szCs w:val="24"/>
              </w:rPr>
              <w:tab/>
              <w:t xml:space="preserve">      </w:t>
            </w:r>
            <w:r w:rsidR="00387A6B">
              <w:rPr>
                <w:rFonts w:ascii="Arial" w:eastAsia="Arial" w:hAnsi="Arial" w:cs="Arial"/>
                <w:sz w:val="24"/>
                <w:szCs w:val="24"/>
              </w:rPr>
              <w:t>20454</w:t>
            </w:r>
          </w:p>
          <w:p w14:paraId="0F7A08C0" w14:textId="77777777" w:rsidR="00603BB2" w:rsidRPr="008C7952" w:rsidRDefault="00603BB2" w:rsidP="00603BB2">
            <w:pPr>
              <w:spacing w:before="60" w:after="60"/>
              <w:rPr>
                <w:rFonts w:ascii="Arial" w:hAnsi="Arial" w:cs="Arial"/>
                <w:sz w:val="24"/>
                <w:szCs w:val="24"/>
              </w:rPr>
            </w:pPr>
          </w:p>
          <w:p w14:paraId="1BDC9A3B" w14:textId="384FE2F1" w:rsidR="000C59DF" w:rsidRPr="008C7952" w:rsidRDefault="00AB4EC8" w:rsidP="00603BB2">
            <w:pPr>
              <w:spacing w:before="60" w:after="60"/>
              <w:rPr>
                <w:rFonts w:ascii="Arial" w:hAnsi="Arial" w:cs="Arial"/>
                <w:sz w:val="24"/>
                <w:szCs w:val="24"/>
              </w:rPr>
            </w:pPr>
            <w:r w:rsidRPr="000A5BB0">
              <w:rPr>
                <w:rFonts w:ascii="Arial" w:eastAsia="Arial" w:hAnsi="Arial" w:cs="Arial"/>
                <w:b/>
                <w:sz w:val="24"/>
                <w:szCs w:val="24"/>
              </w:rPr>
              <w:t>Buyer reference:</w:t>
            </w:r>
            <w:r w:rsidRPr="000A5BB0">
              <w:rPr>
                <w:rFonts w:ascii="Arial" w:eastAsia="Arial" w:hAnsi="Arial" w:cs="Arial"/>
                <w:b/>
                <w:sz w:val="24"/>
                <w:szCs w:val="24"/>
              </w:rPr>
              <w:tab/>
              <w:t xml:space="preserve">      </w:t>
            </w:r>
            <w:r w:rsidR="00C97EEC" w:rsidRPr="000A5BB0">
              <w:rPr>
                <w:rFonts w:ascii="Arial" w:eastAsia="Arial" w:hAnsi="Arial" w:cs="Arial"/>
                <w:b/>
                <w:sz w:val="24"/>
                <w:szCs w:val="24"/>
              </w:rPr>
              <w:t xml:space="preserve">           </w:t>
            </w:r>
            <w:r w:rsidR="00387A6B" w:rsidRPr="00387A6B">
              <w:rPr>
                <w:rFonts w:ascii="Arial" w:eastAsia="Arial" w:hAnsi="Arial" w:cs="Arial"/>
                <w:sz w:val="24"/>
                <w:szCs w:val="24"/>
              </w:rPr>
              <w:t>ecm_7376</w:t>
            </w:r>
          </w:p>
          <w:p w14:paraId="79157BC8" w14:textId="77777777" w:rsidR="000C59DF" w:rsidRPr="008C7952" w:rsidRDefault="000C59DF">
            <w:pPr>
              <w:spacing w:before="60" w:after="60"/>
              <w:ind w:left="-120" w:right="-24"/>
              <w:rPr>
                <w:rFonts w:ascii="Arial" w:hAnsi="Arial" w:cs="Arial"/>
                <w:sz w:val="24"/>
                <w:szCs w:val="24"/>
              </w:rPr>
            </w:pPr>
          </w:p>
          <w:tbl>
            <w:tblPr>
              <w:tblStyle w:val="a1"/>
              <w:tblW w:w="9015" w:type="dxa"/>
              <w:tblBorders>
                <w:top w:val="nil"/>
                <w:left w:val="nil"/>
                <w:bottom w:val="nil"/>
                <w:right w:val="nil"/>
                <w:insideH w:val="nil"/>
                <w:insideV w:val="nil"/>
              </w:tblBorders>
              <w:tblLayout w:type="fixed"/>
              <w:tblLook w:val="0400" w:firstRow="0" w:lastRow="0" w:firstColumn="0" w:lastColumn="0" w:noHBand="0" w:noVBand="1"/>
            </w:tblPr>
            <w:tblGrid>
              <w:gridCol w:w="3360"/>
              <w:gridCol w:w="5655"/>
            </w:tblGrid>
            <w:tr w:rsidR="000C59DF" w:rsidRPr="000A5BB0" w14:paraId="2BC3E0FB" w14:textId="77777777" w:rsidTr="000C59DF">
              <w:trPr>
                <w:cnfStyle w:val="000000100000" w:firstRow="0" w:lastRow="0" w:firstColumn="0" w:lastColumn="0" w:oddVBand="0" w:evenVBand="0" w:oddHBand="1" w:evenHBand="0" w:firstRowFirstColumn="0" w:firstRowLastColumn="0" w:lastRowFirstColumn="0" w:lastRowLastColumn="0"/>
              </w:trPr>
              <w:tc>
                <w:tcPr>
                  <w:tcW w:w="3360" w:type="dxa"/>
                  <w:shd w:val="clear" w:color="auto" w:fill="FFFFFF"/>
                </w:tcPr>
                <w:p w14:paraId="483AAA42" w14:textId="77777777" w:rsidR="000C59DF" w:rsidRPr="008C7952" w:rsidRDefault="00AB4EC8">
                  <w:pPr>
                    <w:keepNext/>
                    <w:spacing w:before="60" w:after="60"/>
                    <w:ind w:left="-120"/>
                    <w:rPr>
                      <w:rFonts w:ascii="Arial" w:hAnsi="Arial" w:cs="Arial"/>
                      <w:sz w:val="24"/>
                      <w:szCs w:val="24"/>
                    </w:rPr>
                  </w:pPr>
                  <w:r w:rsidRPr="000A5BB0">
                    <w:rPr>
                      <w:rFonts w:ascii="Arial" w:eastAsia="Arial" w:hAnsi="Arial" w:cs="Arial"/>
                      <w:b/>
                      <w:sz w:val="24"/>
                      <w:szCs w:val="24"/>
                    </w:rPr>
                    <w:t>Order date:</w:t>
                  </w:r>
                </w:p>
              </w:tc>
              <w:tc>
                <w:tcPr>
                  <w:tcW w:w="5655" w:type="dxa"/>
                </w:tcPr>
                <w:p w14:paraId="487C86A5" w14:textId="272586B4" w:rsidR="000C59DF" w:rsidRPr="000A5BB0" w:rsidRDefault="0000308B">
                  <w:pPr>
                    <w:keepNext/>
                    <w:spacing w:after="60"/>
                    <w:ind w:left="-120"/>
                    <w:rPr>
                      <w:rFonts w:ascii="Arial" w:eastAsia="Arial" w:hAnsi="Arial" w:cs="Arial"/>
                      <w:sz w:val="24"/>
                      <w:szCs w:val="24"/>
                    </w:rPr>
                  </w:pPr>
                  <w:r>
                    <w:rPr>
                      <w:rFonts w:ascii="Arial" w:eastAsia="Arial" w:hAnsi="Arial" w:cs="Arial"/>
                      <w:sz w:val="24"/>
                      <w:szCs w:val="24"/>
                    </w:rPr>
                    <w:t>16/09/2019</w:t>
                  </w:r>
                </w:p>
                <w:p w14:paraId="0DA27089" w14:textId="786B53D8" w:rsidR="00603BB2" w:rsidRPr="008C7952" w:rsidRDefault="00603BB2">
                  <w:pPr>
                    <w:keepNext/>
                    <w:spacing w:after="60"/>
                    <w:ind w:left="-120"/>
                    <w:rPr>
                      <w:rFonts w:ascii="Arial" w:hAnsi="Arial" w:cs="Arial"/>
                      <w:sz w:val="24"/>
                      <w:szCs w:val="24"/>
                    </w:rPr>
                  </w:pPr>
                </w:p>
              </w:tc>
            </w:tr>
            <w:tr w:rsidR="000C59DF" w:rsidRPr="000A5BB0" w14:paraId="123A7495" w14:textId="77777777" w:rsidTr="000C59DF">
              <w:trPr>
                <w:cnfStyle w:val="000000010000" w:firstRow="0" w:lastRow="0" w:firstColumn="0" w:lastColumn="0" w:oddVBand="0" w:evenVBand="0" w:oddHBand="0" w:evenHBand="1" w:firstRowFirstColumn="0" w:firstRowLastColumn="0" w:lastRowFirstColumn="0" w:lastRowLastColumn="0"/>
              </w:trPr>
              <w:tc>
                <w:tcPr>
                  <w:tcW w:w="3360" w:type="dxa"/>
                  <w:shd w:val="clear" w:color="auto" w:fill="FFFFFF"/>
                </w:tcPr>
                <w:p w14:paraId="149AD347" w14:textId="77777777" w:rsidR="000C59DF" w:rsidRPr="008C7952" w:rsidRDefault="00AB4EC8">
                  <w:pPr>
                    <w:keepNext/>
                    <w:spacing w:before="60" w:after="60"/>
                    <w:ind w:left="-120"/>
                    <w:rPr>
                      <w:rFonts w:ascii="Arial" w:hAnsi="Arial" w:cs="Arial"/>
                      <w:sz w:val="24"/>
                      <w:szCs w:val="24"/>
                    </w:rPr>
                  </w:pPr>
                  <w:r w:rsidRPr="000A5BB0">
                    <w:rPr>
                      <w:rFonts w:ascii="Arial" w:eastAsia="Arial" w:hAnsi="Arial" w:cs="Arial"/>
                      <w:b/>
                      <w:sz w:val="24"/>
                      <w:szCs w:val="24"/>
                    </w:rPr>
                    <w:t>Purchase order:</w:t>
                  </w:r>
                </w:p>
              </w:tc>
              <w:tc>
                <w:tcPr>
                  <w:tcW w:w="5655" w:type="dxa"/>
                </w:tcPr>
                <w:p w14:paraId="7F073251" w14:textId="77777777" w:rsidR="00603BB2" w:rsidRPr="000A5BB0" w:rsidRDefault="00603BB2" w:rsidP="00603BB2">
                  <w:pPr>
                    <w:rPr>
                      <w:rFonts w:ascii="Arial" w:eastAsia="Arial" w:hAnsi="Arial" w:cs="Arial"/>
                      <w:sz w:val="24"/>
                      <w:szCs w:val="24"/>
                    </w:rPr>
                  </w:pPr>
                  <w:r w:rsidRPr="000A5BB0">
                    <w:rPr>
                      <w:rFonts w:ascii="Arial" w:eastAsia="Arial" w:hAnsi="Arial" w:cs="Arial"/>
                      <w:sz w:val="24"/>
                      <w:szCs w:val="24"/>
                    </w:rPr>
                    <w:t>The Buyer will advise upon contract signature. Each SoW will have a separate purchase order number.</w:t>
                  </w:r>
                </w:p>
                <w:p w14:paraId="55E0200D" w14:textId="77777777" w:rsidR="000C59DF" w:rsidRPr="008C7952" w:rsidRDefault="00AB4EC8">
                  <w:pPr>
                    <w:keepNext/>
                    <w:spacing w:after="60"/>
                    <w:ind w:left="-120"/>
                    <w:rPr>
                      <w:rFonts w:ascii="Arial" w:hAnsi="Arial" w:cs="Arial"/>
                      <w:sz w:val="24"/>
                      <w:szCs w:val="24"/>
                    </w:rPr>
                  </w:pPr>
                  <w:r w:rsidRPr="000A5BB0">
                    <w:rPr>
                      <w:rFonts w:ascii="Arial" w:eastAsia="Arial" w:hAnsi="Arial" w:cs="Arial"/>
                      <w:sz w:val="24"/>
                      <w:szCs w:val="24"/>
                      <w:highlight w:val="yellow"/>
                    </w:rPr>
                    <w:t xml:space="preserve"> </w:t>
                  </w:r>
                </w:p>
              </w:tc>
            </w:tr>
            <w:tr w:rsidR="000C59DF" w:rsidRPr="000A5BB0" w14:paraId="043EB295" w14:textId="77777777" w:rsidTr="000C59DF">
              <w:trPr>
                <w:cnfStyle w:val="000000100000" w:firstRow="0" w:lastRow="0" w:firstColumn="0" w:lastColumn="0" w:oddVBand="0" w:evenVBand="0" w:oddHBand="1" w:evenHBand="0" w:firstRowFirstColumn="0" w:firstRowLastColumn="0" w:lastRowFirstColumn="0" w:lastRowLastColumn="0"/>
              </w:trPr>
              <w:tc>
                <w:tcPr>
                  <w:tcW w:w="3360" w:type="dxa"/>
                  <w:shd w:val="clear" w:color="auto" w:fill="FFFFFF"/>
                </w:tcPr>
                <w:p w14:paraId="67973425" w14:textId="77777777" w:rsidR="000C59DF" w:rsidRPr="008C7952" w:rsidRDefault="00AB4EC8">
                  <w:pPr>
                    <w:keepNext/>
                    <w:spacing w:before="60" w:after="60"/>
                    <w:ind w:left="-120"/>
                    <w:jc w:val="right"/>
                    <w:rPr>
                      <w:rFonts w:ascii="Arial" w:hAnsi="Arial" w:cs="Arial"/>
                      <w:sz w:val="24"/>
                      <w:szCs w:val="24"/>
                    </w:rPr>
                  </w:pPr>
                  <w:r w:rsidRPr="000A5BB0">
                    <w:rPr>
                      <w:rFonts w:ascii="Arial" w:eastAsia="Arial" w:hAnsi="Arial" w:cs="Arial"/>
                      <w:b/>
                      <w:sz w:val="24"/>
                      <w:szCs w:val="24"/>
                    </w:rPr>
                    <w:t>From</w:t>
                  </w:r>
                  <w:r w:rsidRPr="000A5BB0">
                    <w:rPr>
                      <w:rFonts w:ascii="Arial" w:eastAsia="Arial" w:hAnsi="Arial" w:cs="Arial"/>
                      <w:b/>
                      <w:smallCaps/>
                      <w:sz w:val="24"/>
                      <w:szCs w:val="24"/>
                    </w:rPr>
                    <w:t>:</w:t>
                  </w:r>
                </w:p>
              </w:tc>
              <w:tc>
                <w:tcPr>
                  <w:tcW w:w="5655" w:type="dxa"/>
                  <w:shd w:val="clear" w:color="auto" w:fill="FFFFFF"/>
                </w:tcPr>
                <w:p w14:paraId="2EB85C3D" w14:textId="77777777" w:rsidR="000C59DF" w:rsidRPr="008C7952" w:rsidRDefault="00AB4EC8">
                  <w:pPr>
                    <w:keepNext/>
                    <w:spacing w:before="60" w:after="60"/>
                    <w:ind w:left="-120"/>
                    <w:rPr>
                      <w:rFonts w:ascii="Arial" w:hAnsi="Arial" w:cs="Arial"/>
                      <w:sz w:val="24"/>
                      <w:szCs w:val="24"/>
                    </w:rPr>
                  </w:pPr>
                  <w:r w:rsidRPr="000A5BB0">
                    <w:rPr>
                      <w:rFonts w:ascii="Arial" w:eastAsia="Arial" w:hAnsi="Arial" w:cs="Arial"/>
                      <w:b/>
                      <w:sz w:val="24"/>
                      <w:szCs w:val="24"/>
                    </w:rPr>
                    <w:t>the Buyer</w:t>
                  </w:r>
                </w:p>
                <w:p w14:paraId="5FA53761" w14:textId="77777777" w:rsidR="00603BB2" w:rsidRPr="000A5BB0" w:rsidRDefault="00603BB2" w:rsidP="00603BB2">
                  <w:pPr>
                    <w:ind w:left="-136"/>
                    <w:rPr>
                      <w:rFonts w:ascii="Arial" w:eastAsia="Arial" w:hAnsi="Arial" w:cs="Arial"/>
                      <w:sz w:val="24"/>
                      <w:szCs w:val="24"/>
                    </w:rPr>
                  </w:pPr>
                  <w:r w:rsidRPr="000A5BB0">
                    <w:rPr>
                      <w:rFonts w:ascii="Arial" w:eastAsia="Arial" w:hAnsi="Arial" w:cs="Arial"/>
                      <w:sz w:val="24"/>
                      <w:szCs w:val="24"/>
                    </w:rPr>
                    <w:t>Department for Work and Pensions</w:t>
                  </w:r>
                </w:p>
                <w:p w14:paraId="604A802B" w14:textId="77777777" w:rsidR="00603BB2" w:rsidRPr="000A5BB0" w:rsidRDefault="00603BB2" w:rsidP="00603BB2">
                  <w:pPr>
                    <w:ind w:left="-136"/>
                    <w:rPr>
                      <w:rFonts w:ascii="Arial" w:eastAsia="Arial" w:hAnsi="Arial" w:cs="Arial"/>
                      <w:sz w:val="24"/>
                      <w:szCs w:val="24"/>
                    </w:rPr>
                  </w:pPr>
                  <w:r w:rsidRPr="000A5BB0">
                    <w:rPr>
                      <w:rFonts w:ascii="Arial" w:eastAsia="Arial" w:hAnsi="Arial" w:cs="Arial"/>
                      <w:sz w:val="24"/>
                      <w:szCs w:val="24"/>
                    </w:rPr>
                    <w:t>Commercial Directorate – Digital Category</w:t>
                  </w:r>
                </w:p>
                <w:p w14:paraId="2523DC19" w14:textId="77777777" w:rsidR="00603BB2" w:rsidRPr="000A5BB0" w:rsidRDefault="00603BB2" w:rsidP="00603BB2">
                  <w:pPr>
                    <w:ind w:left="6" w:hanging="142"/>
                    <w:rPr>
                      <w:rFonts w:ascii="Arial" w:eastAsia="Arial" w:hAnsi="Arial" w:cs="Arial"/>
                      <w:sz w:val="24"/>
                      <w:szCs w:val="24"/>
                    </w:rPr>
                  </w:pPr>
                  <w:r w:rsidRPr="000A5BB0">
                    <w:rPr>
                      <w:rFonts w:ascii="Arial" w:eastAsia="Arial" w:hAnsi="Arial" w:cs="Arial"/>
                      <w:sz w:val="24"/>
                      <w:szCs w:val="24"/>
                    </w:rPr>
                    <w:t xml:space="preserve">Caxton House </w:t>
                  </w:r>
                </w:p>
                <w:p w14:paraId="6BBF62D4" w14:textId="77777777" w:rsidR="00603BB2" w:rsidRPr="000A5BB0" w:rsidRDefault="00603BB2" w:rsidP="00603BB2">
                  <w:pPr>
                    <w:ind w:left="-136"/>
                    <w:rPr>
                      <w:rFonts w:ascii="Arial" w:eastAsia="Arial" w:hAnsi="Arial" w:cs="Arial"/>
                      <w:sz w:val="24"/>
                      <w:szCs w:val="24"/>
                    </w:rPr>
                  </w:pPr>
                  <w:r w:rsidRPr="000A5BB0">
                    <w:rPr>
                      <w:rFonts w:ascii="Arial" w:eastAsia="Arial" w:hAnsi="Arial" w:cs="Arial"/>
                      <w:sz w:val="24"/>
                      <w:szCs w:val="24"/>
                    </w:rPr>
                    <w:t>6-12 Tothill Street</w:t>
                  </w:r>
                </w:p>
                <w:p w14:paraId="283F3E40" w14:textId="77777777" w:rsidR="00603BB2" w:rsidRPr="000A5BB0" w:rsidRDefault="00603BB2" w:rsidP="00603BB2">
                  <w:pPr>
                    <w:ind w:left="-136"/>
                    <w:rPr>
                      <w:rFonts w:ascii="Arial" w:eastAsia="Arial" w:hAnsi="Arial" w:cs="Arial"/>
                      <w:sz w:val="24"/>
                      <w:szCs w:val="24"/>
                    </w:rPr>
                  </w:pPr>
                  <w:r w:rsidRPr="000A5BB0">
                    <w:rPr>
                      <w:rFonts w:ascii="Arial" w:eastAsia="Arial" w:hAnsi="Arial" w:cs="Arial"/>
                      <w:sz w:val="24"/>
                      <w:szCs w:val="24"/>
                    </w:rPr>
                    <w:t xml:space="preserve">London </w:t>
                  </w:r>
                </w:p>
                <w:p w14:paraId="1D43F1FF" w14:textId="6015DB57" w:rsidR="00603BB2" w:rsidRPr="000A5BB0" w:rsidRDefault="00603BB2" w:rsidP="00603BB2">
                  <w:pPr>
                    <w:ind w:left="-136"/>
                    <w:rPr>
                      <w:rFonts w:ascii="Arial" w:eastAsia="Arial" w:hAnsi="Arial" w:cs="Arial"/>
                      <w:sz w:val="24"/>
                      <w:szCs w:val="24"/>
                    </w:rPr>
                  </w:pPr>
                  <w:r w:rsidRPr="000A5BB0">
                    <w:rPr>
                      <w:rFonts w:ascii="Arial" w:eastAsia="Arial" w:hAnsi="Arial" w:cs="Arial"/>
                      <w:sz w:val="24"/>
                      <w:szCs w:val="24"/>
                    </w:rPr>
                    <w:t xml:space="preserve">SW1H 9NA </w:t>
                  </w:r>
                </w:p>
                <w:p w14:paraId="418C7A89" w14:textId="5E544D1C" w:rsidR="00603BB2" w:rsidRPr="000A5BB0" w:rsidRDefault="00603BB2" w:rsidP="00603BB2">
                  <w:pPr>
                    <w:ind w:left="-136"/>
                    <w:rPr>
                      <w:rFonts w:ascii="Arial" w:eastAsia="Arial" w:hAnsi="Arial" w:cs="Arial"/>
                      <w:sz w:val="24"/>
                      <w:szCs w:val="24"/>
                    </w:rPr>
                  </w:pPr>
                </w:p>
                <w:p w14:paraId="631F04A2" w14:textId="6FDA86FD" w:rsidR="00603BB2" w:rsidRPr="003149B2" w:rsidRDefault="003149B2" w:rsidP="00603BB2">
                  <w:pPr>
                    <w:ind w:left="-136"/>
                    <w:rPr>
                      <w:rFonts w:ascii="Arial" w:eastAsia="Arial" w:hAnsi="Arial" w:cs="Arial"/>
                      <w:b/>
                      <w:color w:val="FF0000"/>
                      <w:sz w:val="24"/>
                      <w:szCs w:val="24"/>
                    </w:rPr>
                  </w:pPr>
                  <w:r w:rsidRPr="003149B2">
                    <w:rPr>
                      <w:rFonts w:ascii="Arial" w:eastAsia="Arial" w:hAnsi="Arial" w:cs="Arial"/>
                      <w:b/>
                      <w:color w:val="FF0000"/>
                      <w:sz w:val="24"/>
                      <w:szCs w:val="24"/>
                    </w:rPr>
                    <w:t>[Redacted]</w:t>
                  </w:r>
                </w:p>
                <w:p w14:paraId="2E2C333B" w14:textId="42232692" w:rsidR="00603BB2" w:rsidRPr="000A5BB0" w:rsidRDefault="00603BB2" w:rsidP="00603BB2">
                  <w:pPr>
                    <w:ind w:left="-136"/>
                    <w:rPr>
                      <w:rFonts w:ascii="Arial" w:eastAsia="Arial" w:hAnsi="Arial" w:cs="Arial"/>
                      <w:sz w:val="24"/>
                      <w:szCs w:val="24"/>
                    </w:rPr>
                  </w:pPr>
                </w:p>
                <w:p w14:paraId="598B8A60" w14:textId="77777777" w:rsidR="00603BB2" w:rsidRPr="000A5BB0" w:rsidRDefault="00603BB2" w:rsidP="00603BB2">
                  <w:pPr>
                    <w:ind w:left="-136"/>
                    <w:rPr>
                      <w:rFonts w:ascii="Arial" w:eastAsia="Arial" w:hAnsi="Arial" w:cs="Arial"/>
                      <w:sz w:val="24"/>
                      <w:szCs w:val="24"/>
                    </w:rPr>
                  </w:pPr>
                </w:p>
                <w:p w14:paraId="41CA2D75" w14:textId="77777777" w:rsidR="000C59DF" w:rsidRPr="008C7952" w:rsidRDefault="000C59DF">
                  <w:pPr>
                    <w:spacing w:before="60" w:after="60"/>
                    <w:ind w:left="-120"/>
                    <w:rPr>
                      <w:rFonts w:ascii="Arial" w:hAnsi="Arial" w:cs="Arial"/>
                      <w:sz w:val="24"/>
                      <w:szCs w:val="24"/>
                    </w:rPr>
                  </w:pPr>
                </w:p>
              </w:tc>
            </w:tr>
            <w:tr w:rsidR="000C59DF" w:rsidRPr="000A5BB0" w14:paraId="3E15B3FF" w14:textId="77777777" w:rsidTr="000C59DF">
              <w:trPr>
                <w:cnfStyle w:val="000000010000" w:firstRow="0" w:lastRow="0" w:firstColumn="0" w:lastColumn="0" w:oddVBand="0" w:evenVBand="0" w:oddHBand="0" w:evenHBand="1" w:firstRowFirstColumn="0" w:firstRowLastColumn="0" w:lastRowFirstColumn="0" w:lastRowLastColumn="0"/>
              </w:trPr>
              <w:tc>
                <w:tcPr>
                  <w:tcW w:w="3360" w:type="dxa"/>
                  <w:shd w:val="clear" w:color="auto" w:fill="FFFFFF"/>
                </w:tcPr>
                <w:p w14:paraId="74559FC5" w14:textId="77777777" w:rsidR="000C59DF" w:rsidRPr="008C7952" w:rsidRDefault="00AB4EC8">
                  <w:pPr>
                    <w:keepNext/>
                    <w:spacing w:before="60" w:after="60"/>
                    <w:ind w:left="-120"/>
                    <w:jc w:val="right"/>
                    <w:rPr>
                      <w:rFonts w:ascii="Arial" w:hAnsi="Arial" w:cs="Arial"/>
                      <w:sz w:val="24"/>
                      <w:szCs w:val="24"/>
                    </w:rPr>
                  </w:pPr>
                  <w:r w:rsidRPr="000A5BB0">
                    <w:rPr>
                      <w:rFonts w:ascii="Arial" w:eastAsia="Arial" w:hAnsi="Arial" w:cs="Arial"/>
                      <w:b/>
                      <w:sz w:val="24"/>
                      <w:szCs w:val="24"/>
                    </w:rPr>
                    <w:t>To</w:t>
                  </w:r>
                  <w:r w:rsidRPr="000A5BB0">
                    <w:rPr>
                      <w:rFonts w:ascii="Arial" w:eastAsia="Arial" w:hAnsi="Arial" w:cs="Arial"/>
                      <w:sz w:val="24"/>
                      <w:szCs w:val="24"/>
                    </w:rPr>
                    <w:t>:</w:t>
                  </w:r>
                </w:p>
              </w:tc>
              <w:tc>
                <w:tcPr>
                  <w:tcW w:w="5655" w:type="dxa"/>
                  <w:shd w:val="clear" w:color="auto" w:fill="FFFFFF"/>
                </w:tcPr>
                <w:p w14:paraId="13DF37C3" w14:textId="48DD8983" w:rsidR="000C59DF" w:rsidRPr="008C7952" w:rsidRDefault="007477BC">
                  <w:pPr>
                    <w:keepNext/>
                    <w:spacing w:before="60" w:after="60"/>
                    <w:ind w:left="-120"/>
                    <w:rPr>
                      <w:rFonts w:ascii="Arial" w:hAnsi="Arial" w:cs="Arial"/>
                      <w:sz w:val="24"/>
                      <w:szCs w:val="24"/>
                    </w:rPr>
                  </w:pPr>
                  <w:r w:rsidRPr="000A5BB0">
                    <w:rPr>
                      <w:rFonts w:ascii="Arial" w:eastAsia="Arial" w:hAnsi="Arial" w:cs="Arial"/>
                      <w:b/>
                      <w:sz w:val="24"/>
                      <w:szCs w:val="24"/>
                    </w:rPr>
                    <w:t>the S</w:t>
                  </w:r>
                  <w:r w:rsidR="00AB4EC8" w:rsidRPr="000A5BB0">
                    <w:rPr>
                      <w:rFonts w:ascii="Arial" w:eastAsia="Arial" w:hAnsi="Arial" w:cs="Arial"/>
                      <w:b/>
                      <w:sz w:val="24"/>
                      <w:szCs w:val="24"/>
                    </w:rPr>
                    <w:t>upplier</w:t>
                  </w:r>
                </w:p>
                <w:p w14:paraId="07C663D1" w14:textId="77777777" w:rsidR="00603BB2" w:rsidRPr="000A5BB0" w:rsidRDefault="00603BB2" w:rsidP="00603BB2">
                  <w:pPr>
                    <w:keepNext/>
                    <w:spacing w:before="60" w:after="60"/>
                    <w:ind w:left="-120"/>
                    <w:rPr>
                      <w:rFonts w:ascii="Arial" w:hAnsi="Arial" w:cs="Arial"/>
                      <w:sz w:val="24"/>
                      <w:szCs w:val="24"/>
                    </w:rPr>
                  </w:pPr>
                  <w:r w:rsidRPr="000A5BB0">
                    <w:rPr>
                      <w:rFonts w:ascii="Arial" w:hAnsi="Arial" w:cs="Arial"/>
                      <w:sz w:val="24"/>
                      <w:szCs w:val="24"/>
                    </w:rPr>
                    <w:t>Hippo Digital Limited</w:t>
                  </w:r>
                </w:p>
                <w:p w14:paraId="60F0094A" w14:textId="77777777" w:rsidR="00603BB2" w:rsidRPr="000A5BB0" w:rsidRDefault="00603BB2" w:rsidP="00603BB2">
                  <w:pPr>
                    <w:keepNext/>
                    <w:spacing w:before="60" w:after="60"/>
                    <w:ind w:left="-120"/>
                    <w:rPr>
                      <w:rFonts w:ascii="Arial" w:hAnsi="Arial" w:cs="Arial"/>
                      <w:sz w:val="24"/>
                      <w:szCs w:val="24"/>
                    </w:rPr>
                  </w:pPr>
                  <w:r w:rsidRPr="000A5BB0">
                    <w:rPr>
                      <w:rFonts w:ascii="Arial" w:hAnsi="Arial" w:cs="Arial"/>
                      <w:sz w:val="24"/>
                      <w:szCs w:val="24"/>
                    </w:rPr>
                    <w:t>1</w:t>
                  </w:r>
                  <w:r w:rsidRPr="000A5BB0">
                    <w:rPr>
                      <w:rFonts w:ascii="Arial" w:hAnsi="Arial" w:cs="Arial"/>
                      <w:sz w:val="24"/>
                      <w:szCs w:val="24"/>
                      <w:vertAlign w:val="superscript"/>
                    </w:rPr>
                    <w:t>st</w:t>
                  </w:r>
                  <w:r w:rsidRPr="000A5BB0">
                    <w:rPr>
                      <w:rFonts w:ascii="Arial" w:hAnsi="Arial" w:cs="Arial"/>
                      <w:sz w:val="24"/>
                      <w:szCs w:val="24"/>
                    </w:rPr>
                    <w:t xml:space="preserve"> Floor Aireside House</w:t>
                  </w:r>
                </w:p>
                <w:p w14:paraId="73A136D8" w14:textId="77777777" w:rsidR="00603BB2" w:rsidRPr="000A5BB0" w:rsidRDefault="00603BB2" w:rsidP="00603BB2">
                  <w:pPr>
                    <w:keepNext/>
                    <w:spacing w:before="60" w:after="60"/>
                    <w:ind w:left="-120"/>
                    <w:rPr>
                      <w:rFonts w:ascii="Arial" w:hAnsi="Arial" w:cs="Arial"/>
                      <w:sz w:val="24"/>
                      <w:szCs w:val="24"/>
                    </w:rPr>
                  </w:pPr>
                  <w:r w:rsidRPr="000A5BB0">
                    <w:rPr>
                      <w:rFonts w:ascii="Arial" w:hAnsi="Arial" w:cs="Arial"/>
                      <w:sz w:val="24"/>
                      <w:szCs w:val="24"/>
                    </w:rPr>
                    <w:t>Aire Street Leeds</w:t>
                  </w:r>
                </w:p>
                <w:p w14:paraId="0AC1E9F1" w14:textId="77777777" w:rsidR="00603BB2" w:rsidRPr="000A5BB0" w:rsidRDefault="00603BB2" w:rsidP="00603BB2">
                  <w:pPr>
                    <w:keepNext/>
                    <w:spacing w:before="60" w:after="60"/>
                    <w:ind w:left="-120"/>
                    <w:rPr>
                      <w:rFonts w:ascii="Arial" w:hAnsi="Arial" w:cs="Arial"/>
                      <w:sz w:val="24"/>
                      <w:szCs w:val="24"/>
                    </w:rPr>
                  </w:pPr>
                  <w:r w:rsidRPr="000A5BB0">
                    <w:rPr>
                      <w:rFonts w:ascii="Arial" w:hAnsi="Arial" w:cs="Arial"/>
                      <w:sz w:val="24"/>
                      <w:szCs w:val="24"/>
                    </w:rPr>
                    <w:t>LS1 4HT</w:t>
                  </w:r>
                </w:p>
                <w:p w14:paraId="4C388490" w14:textId="77777777" w:rsidR="00603BB2" w:rsidRPr="000A5BB0" w:rsidRDefault="00603BB2" w:rsidP="00603BB2">
                  <w:pPr>
                    <w:keepNext/>
                    <w:spacing w:before="60" w:after="60"/>
                    <w:ind w:left="-120"/>
                    <w:rPr>
                      <w:rFonts w:ascii="Arial" w:hAnsi="Arial" w:cs="Arial"/>
                      <w:sz w:val="24"/>
                      <w:szCs w:val="24"/>
                    </w:rPr>
                  </w:pPr>
                  <w:r w:rsidRPr="000A5BB0">
                    <w:rPr>
                      <w:rFonts w:ascii="Arial" w:hAnsi="Arial" w:cs="Arial"/>
                      <w:sz w:val="24"/>
                      <w:szCs w:val="24"/>
                    </w:rPr>
                    <w:t>Tel: 07714 672888</w:t>
                  </w:r>
                </w:p>
                <w:p w14:paraId="7760226D" w14:textId="518F769E" w:rsidR="000C59DF" w:rsidRPr="008C7952" w:rsidRDefault="000C59DF">
                  <w:pPr>
                    <w:keepNext/>
                    <w:spacing w:before="60" w:after="60"/>
                    <w:ind w:left="-120"/>
                    <w:rPr>
                      <w:rFonts w:ascii="Arial" w:hAnsi="Arial" w:cs="Arial"/>
                      <w:sz w:val="24"/>
                      <w:szCs w:val="24"/>
                    </w:rPr>
                  </w:pPr>
                </w:p>
              </w:tc>
            </w:tr>
            <w:tr w:rsidR="000C59DF" w:rsidRPr="000A5BB0" w14:paraId="2BDFBBEC" w14:textId="77777777" w:rsidTr="000C59DF">
              <w:trPr>
                <w:cnfStyle w:val="000000100000" w:firstRow="0" w:lastRow="0" w:firstColumn="0" w:lastColumn="0" w:oddVBand="0" w:evenVBand="0" w:oddHBand="1" w:evenHBand="0" w:firstRowFirstColumn="0" w:firstRowLastColumn="0" w:lastRowFirstColumn="0" w:lastRowLastColumn="0"/>
                <w:trHeight w:val="660"/>
              </w:trPr>
              <w:tc>
                <w:tcPr>
                  <w:tcW w:w="3360" w:type="dxa"/>
                  <w:shd w:val="clear" w:color="auto" w:fill="FFFFFF"/>
                </w:tcPr>
                <w:p w14:paraId="61A715FA" w14:textId="77777777" w:rsidR="000C59DF" w:rsidRPr="008C7952" w:rsidRDefault="000C59DF">
                  <w:pPr>
                    <w:keepNext/>
                    <w:spacing w:before="60" w:after="60"/>
                    <w:ind w:left="-120"/>
                    <w:jc w:val="right"/>
                    <w:rPr>
                      <w:rFonts w:ascii="Arial" w:hAnsi="Arial" w:cs="Arial"/>
                      <w:sz w:val="24"/>
                      <w:szCs w:val="24"/>
                    </w:rPr>
                  </w:pPr>
                </w:p>
                <w:p w14:paraId="6202F794" w14:textId="77777777" w:rsidR="000C59DF" w:rsidRPr="008C7952" w:rsidRDefault="00AB4EC8">
                  <w:pPr>
                    <w:keepNext/>
                    <w:spacing w:before="60" w:after="60"/>
                    <w:ind w:left="-120"/>
                    <w:jc w:val="right"/>
                    <w:rPr>
                      <w:rFonts w:ascii="Arial" w:hAnsi="Arial" w:cs="Arial"/>
                      <w:sz w:val="24"/>
                      <w:szCs w:val="24"/>
                    </w:rPr>
                  </w:pPr>
                  <w:r w:rsidRPr="000A5BB0">
                    <w:rPr>
                      <w:rFonts w:ascii="Arial" w:eastAsia="Arial" w:hAnsi="Arial" w:cs="Arial"/>
                      <w:b/>
                      <w:sz w:val="24"/>
                      <w:szCs w:val="24"/>
                    </w:rPr>
                    <w:br/>
                    <w:t>Together:</w:t>
                  </w:r>
                </w:p>
              </w:tc>
              <w:tc>
                <w:tcPr>
                  <w:tcW w:w="5655" w:type="dxa"/>
                  <w:shd w:val="clear" w:color="auto" w:fill="FFFFFF"/>
                </w:tcPr>
                <w:p w14:paraId="26E0C7DA" w14:textId="1EFF5FE7" w:rsidR="000C59DF" w:rsidRPr="000A5BB0" w:rsidRDefault="00603BB2" w:rsidP="00C97EEC">
                  <w:pPr>
                    <w:keepNext/>
                    <w:spacing w:before="60" w:after="60"/>
                    <w:ind w:left="-120"/>
                    <w:jc w:val="left"/>
                    <w:rPr>
                      <w:rFonts w:ascii="Arial" w:hAnsi="Arial" w:cs="Arial"/>
                      <w:sz w:val="24"/>
                      <w:szCs w:val="24"/>
                    </w:rPr>
                  </w:pPr>
                  <w:r w:rsidRPr="000A5BB0">
                    <w:rPr>
                      <w:rFonts w:ascii="Arial" w:eastAsia="Arial" w:hAnsi="Arial" w:cs="Arial"/>
                      <w:color w:val="auto"/>
                      <w:sz w:val="24"/>
                      <w:szCs w:val="24"/>
                    </w:rPr>
                    <w:t>Company number: 09877239</w:t>
                  </w:r>
                  <w:r w:rsidR="00AB4EC8" w:rsidRPr="000A5BB0">
                    <w:rPr>
                      <w:rFonts w:ascii="Arial" w:eastAsia="Arial" w:hAnsi="Arial" w:cs="Arial"/>
                      <w:sz w:val="24"/>
                      <w:szCs w:val="24"/>
                      <w:highlight w:val="yellow"/>
                    </w:rPr>
                    <w:br/>
                  </w:r>
                </w:p>
                <w:p w14:paraId="185FBCEE" w14:textId="77777777" w:rsidR="000C59DF" w:rsidRPr="008C7952" w:rsidRDefault="00AB4EC8">
                  <w:pPr>
                    <w:keepNext/>
                    <w:spacing w:before="60" w:after="60"/>
                    <w:ind w:left="-120"/>
                    <w:rPr>
                      <w:rFonts w:ascii="Arial" w:hAnsi="Arial" w:cs="Arial"/>
                      <w:sz w:val="24"/>
                      <w:szCs w:val="24"/>
                    </w:rPr>
                  </w:pPr>
                  <w:r w:rsidRPr="000A5BB0">
                    <w:rPr>
                      <w:rFonts w:ascii="Arial" w:eastAsia="Arial" w:hAnsi="Arial" w:cs="Arial"/>
                      <w:b/>
                      <w:sz w:val="24"/>
                      <w:szCs w:val="24"/>
                    </w:rPr>
                    <w:t>the “Parties”</w:t>
                  </w:r>
                </w:p>
              </w:tc>
            </w:tr>
          </w:tbl>
          <w:p w14:paraId="41390ED2" w14:textId="77777777" w:rsidR="000C59DF" w:rsidRPr="008C7952" w:rsidRDefault="000C59DF">
            <w:pPr>
              <w:jc w:val="left"/>
              <w:rPr>
                <w:rFonts w:ascii="Arial" w:hAnsi="Arial" w:cs="Arial"/>
                <w:sz w:val="24"/>
                <w:szCs w:val="24"/>
              </w:rPr>
            </w:pPr>
          </w:p>
        </w:tc>
      </w:tr>
      <w:tr w:rsidR="000C59DF" w:rsidRPr="000A5BB0" w14:paraId="5C178431" w14:textId="77777777">
        <w:trPr>
          <w:cnfStyle w:val="000000010000" w:firstRow="0" w:lastRow="0" w:firstColumn="0" w:lastColumn="0" w:oddVBand="0" w:evenVBand="0" w:oddHBand="0" w:evenHBand="1" w:firstRowFirstColumn="0" w:firstRowLastColumn="0" w:lastRowFirstColumn="0" w:lastRowLastColumn="0"/>
        </w:trPr>
        <w:tc>
          <w:tcPr>
            <w:tcW w:w="10720" w:type="dxa"/>
          </w:tcPr>
          <w:p w14:paraId="56AA3DF3" w14:textId="77777777" w:rsidR="000C59DF" w:rsidRPr="008C7952" w:rsidRDefault="000C59DF">
            <w:pPr>
              <w:spacing w:before="60" w:after="60"/>
              <w:ind w:left="-120"/>
              <w:rPr>
                <w:rFonts w:ascii="Arial" w:hAnsi="Arial" w:cs="Arial"/>
                <w:sz w:val="24"/>
                <w:szCs w:val="24"/>
              </w:rPr>
            </w:pPr>
          </w:p>
        </w:tc>
      </w:tr>
    </w:tbl>
    <w:p w14:paraId="0D3741BE" w14:textId="77777777" w:rsidR="000C59DF" w:rsidRPr="008C7952" w:rsidRDefault="000C59DF">
      <w:pPr>
        <w:spacing w:before="60" w:after="60"/>
        <w:ind w:left="-45" w:right="270"/>
        <w:rPr>
          <w:rFonts w:ascii="Arial" w:hAnsi="Arial" w:cs="Arial"/>
          <w:sz w:val="24"/>
          <w:szCs w:val="24"/>
        </w:rPr>
      </w:pPr>
    </w:p>
    <w:p w14:paraId="1BE1C5C1" w14:textId="77777777" w:rsidR="000C59DF" w:rsidRPr="008C7952" w:rsidRDefault="00AB4EC8" w:rsidP="00675A82">
      <w:pPr>
        <w:spacing w:before="60" w:after="60"/>
        <w:ind w:left="-284"/>
        <w:jc w:val="left"/>
        <w:rPr>
          <w:rFonts w:ascii="Arial" w:hAnsi="Arial" w:cs="Arial"/>
          <w:sz w:val="24"/>
          <w:szCs w:val="24"/>
        </w:rPr>
      </w:pPr>
      <w:r w:rsidRPr="000A5BB0">
        <w:rPr>
          <w:rFonts w:ascii="Arial" w:eastAsia="Arial" w:hAnsi="Arial" w:cs="Arial"/>
          <w:b/>
          <w:sz w:val="24"/>
          <w:szCs w:val="24"/>
          <w:shd w:val="clear" w:color="auto" w:fill="C6D9F1"/>
        </w:rPr>
        <w:t xml:space="preserve">Principle contact details </w:t>
      </w:r>
    </w:p>
    <w:tbl>
      <w:tblPr>
        <w:tblStyle w:val="a3"/>
        <w:tblW w:w="9885"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1365"/>
        <w:gridCol w:w="1995"/>
        <w:gridCol w:w="6525"/>
      </w:tblGrid>
      <w:tr w:rsidR="000C59DF" w:rsidRPr="000A5BB0" w14:paraId="60523FBF" w14:textId="77777777" w:rsidTr="000C59DF">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3F6C4BA3" w14:textId="77777777" w:rsidR="000C59DF" w:rsidRPr="008C7952" w:rsidRDefault="00AB4EC8">
            <w:pPr>
              <w:spacing w:before="60" w:after="60"/>
              <w:jc w:val="left"/>
              <w:rPr>
                <w:rFonts w:ascii="Arial" w:hAnsi="Arial" w:cs="Arial"/>
                <w:sz w:val="24"/>
                <w:szCs w:val="24"/>
              </w:rPr>
            </w:pPr>
            <w:r w:rsidRPr="000A5BB0">
              <w:rPr>
                <w:rFonts w:ascii="Arial" w:eastAsia="Arial" w:hAnsi="Arial" w:cs="Arial"/>
                <w:sz w:val="24"/>
                <w:szCs w:val="24"/>
              </w:rPr>
              <w:t>For the Buyer:</w:t>
            </w:r>
          </w:p>
        </w:tc>
        <w:tc>
          <w:tcPr>
            <w:tcW w:w="1995" w:type="dxa"/>
          </w:tcPr>
          <w:p w14:paraId="389E93D7" w14:textId="77777777" w:rsidR="000C59DF" w:rsidRPr="008C7952" w:rsidRDefault="00AB4EC8">
            <w:pPr>
              <w:spacing w:before="60" w:after="60"/>
              <w:rPr>
                <w:rFonts w:ascii="Arial" w:hAnsi="Arial" w:cs="Arial"/>
                <w:sz w:val="24"/>
                <w:szCs w:val="24"/>
              </w:rPr>
            </w:pPr>
            <w:r w:rsidRPr="000A5BB0">
              <w:rPr>
                <w:rFonts w:ascii="Arial" w:eastAsia="Arial" w:hAnsi="Arial" w:cs="Arial"/>
                <w:sz w:val="24"/>
                <w:szCs w:val="24"/>
              </w:rPr>
              <w:t>Name:</w:t>
            </w:r>
          </w:p>
        </w:tc>
        <w:tc>
          <w:tcPr>
            <w:tcW w:w="6525" w:type="dxa"/>
            <w:tcBorders>
              <w:bottom w:val="dashed" w:sz="4" w:space="0" w:color="000000"/>
            </w:tcBorders>
          </w:tcPr>
          <w:p w14:paraId="369A80F6" w14:textId="51DF712A" w:rsidR="000C59DF" w:rsidRPr="003149B2" w:rsidRDefault="003149B2" w:rsidP="003149B2">
            <w:pPr>
              <w:ind w:left="-136"/>
              <w:rPr>
                <w:rFonts w:ascii="Arial" w:eastAsia="Arial" w:hAnsi="Arial" w:cs="Arial"/>
                <w:b/>
                <w:color w:val="FF0000"/>
                <w:sz w:val="24"/>
                <w:szCs w:val="24"/>
              </w:rPr>
            </w:pPr>
            <w:r w:rsidRPr="003149B2">
              <w:rPr>
                <w:rFonts w:ascii="Arial" w:eastAsia="Arial" w:hAnsi="Arial" w:cs="Arial"/>
                <w:b/>
                <w:color w:val="FF0000"/>
                <w:sz w:val="24"/>
                <w:szCs w:val="24"/>
              </w:rPr>
              <w:t>[Redacted]</w:t>
            </w:r>
          </w:p>
        </w:tc>
      </w:tr>
      <w:tr w:rsidR="000C59DF" w:rsidRPr="000A5BB0" w14:paraId="44699C2F" w14:textId="77777777" w:rsidTr="000C59DF">
        <w:trPr>
          <w:cnfStyle w:val="000000010000" w:firstRow="0" w:lastRow="0" w:firstColumn="0" w:lastColumn="0" w:oddVBand="0" w:evenVBand="0" w:oddHBand="0" w:evenHBand="1" w:firstRowFirstColumn="0" w:firstRowLastColumn="0" w:lastRowFirstColumn="0" w:lastRowLastColumn="0"/>
        </w:trPr>
        <w:tc>
          <w:tcPr>
            <w:tcW w:w="1365" w:type="dxa"/>
            <w:vMerge/>
          </w:tcPr>
          <w:p w14:paraId="4E646F2F" w14:textId="77777777" w:rsidR="000C59DF" w:rsidRPr="008C7952" w:rsidRDefault="000C59DF">
            <w:pPr>
              <w:spacing w:before="60" w:after="60"/>
              <w:jc w:val="left"/>
              <w:rPr>
                <w:rFonts w:ascii="Arial" w:hAnsi="Arial" w:cs="Arial"/>
                <w:sz w:val="24"/>
                <w:szCs w:val="24"/>
              </w:rPr>
            </w:pPr>
          </w:p>
        </w:tc>
        <w:tc>
          <w:tcPr>
            <w:tcW w:w="1995" w:type="dxa"/>
          </w:tcPr>
          <w:p w14:paraId="7E0A2E05" w14:textId="77777777" w:rsidR="000C59DF" w:rsidRPr="008C7952" w:rsidRDefault="00AB4EC8">
            <w:pPr>
              <w:spacing w:before="60" w:after="60"/>
              <w:rPr>
                <w:rFonts w:ascii="Arial" w:hAnsi="Arial" w:cs="Arial"/>
                <w:sz w:val="24"/>
                <w:szCs w:val="24"/>
              </w:rPr>
            </w:pPr>
            <w:r w:rsidRPr="000A5BB0">
              <w:rPr>
                <w:rFonts w:ascii="Arial" w:eastAsia="Arial" w:hAnsi="Arial" w:cs="Arial"/>
                <w:sz w:val="24"/>
                <w:szCs w:val="24"/>
              </w:rPr>
              <w:t>Title:</w:t>
            </w:r>
          </w:p>
        </w:tc>
        <w:tc>
          <w:tcPr>
            <w:tcW w:w="6525" w:type="dxa"/>
            <w:tcBorders>
              <w:top w:val="dashed" w:sz="4" w:space="0" w:color="000000"/>
              <w:bottom w:val="dashed" w:sz="4" w:space="0" w:color="000000"/>
            </w:tcBorders>
          </w:tcPr>
          <w:p w14:paraId="67946EC0" w14:textId="2DA0534D" w:rsidR="000C59DF" w:rsidRPr="008C7952" w:rsidRDefault="00101B14">
            <w:pPr>
              <w:spacing w:before="60" w:after="60"/>
              <w:ind w:left="-120" w:right="1140"/>
              <w:rPr>
                <w:rFonts w:ascii="Arial" w:eastAsia="Arial" w:hAnsi="Arial" w:cs="Arial"/>
                <w:sz w:val="24"/>
                <w:szCs w:val="24"/>
              </w:rPr>
            </w:pPr>
            <w:r w:rsidRPr="008C7952">
              <w:rPr>
                <w:rFonts w:ascii="Arial" w:eastAsia="Arial" w:hAnsi="Arial" w:cs="Arial"/>
                <w:sz w:val="24"/>
                <w:szCs w:val="24"/>
              </w:rPr>
              <w:t>DWP Deputy Director Identity &amp; Trust Services</w:t>
            </w:r>
          </w:p>
        </w:tc>
      </w:tr>
      <w:tr w:rsidR="000C59DF" w:rsidRPr="000A5BB0" w14:paraId="63613872" w14:textId="77777777" w:rsidTr="000C59DF">
        <w:trPr>
          <w:cnfStyle w:val="000000100000" w:firstRow="0" w:lastRow="0" w:firstColumn="0" w:lastColumn="0" w:oddVBand="0" w:evenVBand="0" w:oddHBand="1" w:evenHBand="0" w:firstRowFirstColumn="0" w:firstRowLastColumn="0" w:lastRowFirstColumn="0" w:lastRowLastColumn="0"/>
        </w:trPr>
        <w:tc>
          <w:tcPr>
            <w:tcW w:w="1365" w:type="dxa"/>
            <w:vMerge/>
          </w:tcPr>
          <w:p w14:paraId="22998826" w14:textId="77777777" w:rsidR="000C59DF" w:rsidRPr="008C7952" w:rsidRDefault="000C59DF">
            <w:pPr>
              <w:spacing w:before="60" w:after="60"/>
              <w:jc w:val="left"/>
              <w:rPr>
                <w:rFonts w:ascii="Arial" w:hAnsi="Arial" w:cs="Arial"/>
                <w:sz w:val="24"/>
                <w:szCs w:val="24"/>
              </w:rPr>
            </w:pPr>
          </w:p>
        </w:tc>
        <w:tc>
          <w:tcPr>
            <w:tcW w:w="1995" w:type="dxa"/>
          </w:tcPr>
          <w:p w14:paraId="7708E1CF" w14:textId="77777777" w:rsidR="000C59DF" w:rsidRPr="008C7952" w:rsidRDefault="00AB4EC8">
            <w:pPr>
              <w:spacing w:before="60" w:after="60"/>
              <w:rPr>
                <w:rFonts w:ascii="Arial" w:hAnsi="Arial" w:cs="Arial"/>
                <w:sz w:val="24"/>
                <w:szCs w:val="24"/>
              </w:rPr>
            </w:pPr>
            <w:r w:rsidRPr="000A5BB0">
              <w:rPr>
                <w:rFonts w:ascii="Arial" w:eastAsia="Arial" w:hAnsi="Arial" w:cs="Arial"/>
                <w:sz w:val="24"/>
                <w:szCs w:val="24"/>
              </w:rPr>
              <w:t>Email:</w:t>
            </w:r>
          </w:p>
        </w:tc>
        <w:tc>
          <w:tcPr>
            <w:tcW w:w="6525" w:type="dxa"/>
            <w:tcBorders>
              <w:top w:val="dashed" w:sz="4" w:space="0" w:color="000000"/>
              <w:bottom w:val="dashed" w:sz="4" w:space="0" w:color="000000"/>
            </w:tcBorders>
          </w:tcPr>
          <w:p w14:paraId="2ACBB165" w14:textId="5B135EFA" w:rsidR="000C59DF" w:rsidRPr="003149B2" w:rsidRDefault="003149B2" w:rsidP="003149B2">
            <w:pPr>
              <w:ind w:left="-136"/>
              <w:rPr>
                <w:rFonts w:ascii="Arial" w:eastAsia="Arial" w:hAnsi="Arial" w:cs="Arial"/>
                <w:b/>
                <w:color w:val="FF0000"/>
                <w:sz w:val="24"/>
                <w:szCs w:val="24"/>
              </w:rPr>
            </w:pPr>
            <w:r w:rsidRPr="003149B2">
              <w:rPr>
                <w:rFonts w:ascii="Arial" w:eastAsia="Arial" w:hAnsi="Arial" w:cs="Arial"/>
                <w:b/>
                <w:color w:val="FF0000"/>
                <w:sz w:val="24"/>
                <w:szCs w:val="24"/>
              </w:rPr>
              <w:t>[Redacted]</w:t>
            </w:r>
            <w:r w:rsidR="00101B14" w:rsidRPr="000A5BB0">
              <w:rPr>
                <w:rFonts w:ascii="Arial" w:eastAsia="Arial" w:hAnsi="Arial" w:cs="Arial"/>
                <w:sz w:val="24"/>
                <w:szCs w:val="24"/>
              </w:rPr>
              <w:t>@DWP.GOV.UK</w:t>
            </w:r>
          </w:p>
        </w:tc>
      </w:tr>
      <w:tr w:rsidR="000C59DF" w:rsidRPr="000A5BB0" w14:paraId="35173E99" w14:textId="77777777" w:rsidTr="000C59DF">
        <w:trPr>
          <w:cnfStyle w:val="000000010000" w:firstRow="0" w:lastRow="0" w:firstColumn="0" w:lastColumn="0" w:oddVBand="0" w:evenVBand="0" w:oddHBand="0" w:evenHBand="1" w:firstRowFirstColumn="0" w:firstRowLastColumn="0" w:lastRowFirstColumn="0" w:lastRowLastColumn="0"/>
        </w:trPr>
        <w:tc>
          <w:tcPr>
            <w:tcW w:w="1365" w:type="dxa"/>
            <w:vMerge/>
          </w:tcPr>
          <w:p w14:paraId="23BF5591" w14:textId="77777777" w:rsidR="000C59DF" w:rsidRPr="008C7952" w:rsidRDefault="000C59DF">
            <w:pPr>
              <w:spacing w:before="60" w:after="60"/>
              <w:jc w:val="left"/>
              <w:rPr>
                <w:rFonts w:ascii="Arial" w:hAnsi="Arial" w:cs="Arial"/>
                <w:sz w:val="24"/>
                <w:szCs w:val="24"/>
              </w:rPr>
            </w:pPr>
          </w:p>
        </w:tc>
        <w:tc>
          <w:tcPr>
            <w:tcW w:w="1995" w:type="dxa"/>
          </w:tcPr>
          <w:p w14:paraId="7E426195" w14:textId="77777777" w:rsidR="000C59DF" w:rsidRPr="008C7952" w:rsidRDefault="00AB4EC8">
            <w:pPr>
              <w:spacing w:before="60" w:after="60"/>
              <w:rPr>
                <w:rFonts w:ascii="Arial" w:hAnsi="Arial" w:cs="Arial"/>
                <w:sz w:val="24"/>
                <w:szCs w:val="24"/>
              </w:rPr>
            </w:pPr>
            <w:r w:rsidRPr="000A5BB0">
              <w:rPr>
                <w:rFonts w:ascii="Arial" w:eastAsia="Arial" w:hAnsi="Arial" w:cs="Arial"/>
                <w:sz w:val="24"/>
                <w:szCs w:val="24"/>
              </w:rPr>
              <w:t>Phone:</w:t>
            </w:r>
          </w:p>
        </w:tc>
        <w:tc>
          <w:tcPr>
            <w:tcW w:w="6525" w:type="dxa"/>
            <w:tcBorders>
              <w:top w:val="dashed" w:sz="4" w:space="0" w:color="000000"/>
              <w:bottom w:val="dashed" w:sz="4" w:space="0" w:color="000000"/>
            </w:tcBorders>
          </w:tcPr>
          <w:p w14:paraId="53A67D06" w14:textId="1AD1E981" w:rsidR="000C59DF" w:rsidRPr="003149B2" w:rsidRDefault="003149B2" w:rsidP="003149B2">
            <w:pPr>
              <w:ind w:left="-136"/>
              <w:rPr>
                <w:rFonts w:ascii="Arial" w:eastAsia="Arial" w:hAnsi="Arial" w:cs="Arial"/>
                <w:b/>
                <w:color w:val="FF0000"/>
                <w:sz w:val="24"/>
                <w:szCs w:val="24"/>
              </w:rPr>
            </w:pPr>
            <w:r w:rsidRPr="003149B2">
              <w:rPr>
                <w:rFonts w:ascii="Arial" w:eastAsia="Arial" w:hAnsi="Arial" w:cs="Arial"/>
                <w:b/>
                <w:color w:val="FF0000"/>
                <w:sz w:val="24"/>
                <w:szCs w:val="24"/>
              </w:rPr>
              <w:t>[Redacted]</w:t>
            </w:r>
          </w:p>
        </w:tc>
      </w:tr>
      <w:tr w:rsidR="000C59DF" w:rsidRPr="000A5BB0" w14:paraId="1F5DDFB1" w14:textId="77777777" w:rsidTr="000C59DF">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57C9513E" w14:textId="77777777" w:rsidR="000C59DF" w:rsidRPr="008C7952" w:rsidRDefault="00AB4EC8">
            <w:pPr>
              <w:spacing w:before="60" w:after="60"/>
              <w:jc w:val="left"/>
              <w:rPr>
                <w:rFonts w:ascii="Arial" w:hAnsi="Arial" w:cs="Arial"/>
                <w:sz w:val="24"/>
                <w:szCs w:val="24"/>
              </w:rPr>
            </w:pPr>
            <w:r w:rsidRPr="000A5BB0">
              <w:rPr>
                <w:rFonts w:ascii="Arial" w:eastAsia="Arial" w:hAnsi="Arial" w:cs="Arial"/>
                <w:sz w:val="24"/>
                <w:szCs w:val="24"/>
              </w:rPr>
              <w:t xml:space="preserve">For the </w:t>
            </w:r>
          </w:p>
          <w:p w14:paraId="613E934F" w14:textId="77777777" w:rsidR="000C59DF" w:rsidRPr="008C7952" w:rsidRDefault="00AB4EC8">
            <w:pPr>
              <w:spacing w:before="60" w:after="60"/>
              <w:jc w:val="left"/>
              <w:rPr>
                <w:rFonts w:ascii="Arial" w:hAnsi="Arial" w:cs="Arial"/>
                <w:sz w:val="24"/>
                <w:szCs w:val="24"/>
              </w:rPr>
            </w:pPr>
            <w:r w:rsidRPr="000A5BB0">
              <w:rPr>
                <w:rFonts w:ascii="Arial" w:eastAsia="Arial" w:hAnsi="Arial" w:cs="Arial"/>
                <w:sz w:val="24"/>
                <w:szCs w:val="24"/>
              </w:rPr>
              <w:t xml:space="preserve">supplier </w:t>
            </w:r>
          </w:p>
        </w:tc>
        <w:tc>
          <w:tcPr>
            <w:tcW w:w="1995" w:type="dxa"/>
          </w:tcPr>
          <w:p w14:paraId="38A62B18" w14:textId="77777777" w:rsidR="000C59DF" w:rsidRPr="008C7952" w:rsidRDefault="00AB4EC8">
            <w:pPr>
              <w:spacing w:before="60" w:after="60"/>
              <w:rPr>
                <w:rFonts w:ascii="Arial" w:hAnsi="Arial" w:cs="Arial"/>
                <w:sz w:val="24"/>
                <w:szCs w:val="24"/>
              </w:rPr>
            </w:pPr>
            <w:r w:rsidRPr="000A5BB0">
              <w:rPr>
                <w:rFonts w:ascii="Arial" w:eastAsia="Arial" w:hAnsi="Arial" w:cs="Arial"/>
                <w:sz w:val="24"/>
                <w:szCs w:val="24"/>
              </w:rPr>
              <w:t>Name:</w:t>
            </w:r>
          </w:p>
        </w:tc>
        <w:tc>
          <w:tcPr>
            <w:tcW w:w="6525" w:type="dxa"/>
            <w:tcBorders>
              <w:bottom w:val="dashed" w:sz="4" w:space="0" w:color="000000"/>
            </w:tcBorders>
          </w:tcPr>
          <w:p w14:paraId="59D0190D" w14:textId="590BFE07" w:rsidR="000C59DF" w:rsidRPr="003149B2" w:rsidRDefault="003149B2" w:rsidP="003149B2">
            <w:pPr>
              <w:ind w:left="-136"/>
              <w:rPr>
                <w:rFonts w:ascii="Arial" w:eastAsia="Arial" w:hAnsi="Arial" w:cs="Arial"/>
                <w:b/>
                <w:color w:val="FF0000"/>
                <w:sz w:val="24"/>
                <w:szCs w:val="24"/>
              </w:rPr>
            </w:pPr>
            <w:r w:rsidRPr="003149B2">
              <w:rPr>
                <w:rFonts w:ascii="Arial" w:eastAsia="Arial" w:hAnsi="Arial" w:cs="Arial"/>
                <w:b/>
                <w:color w:val="FF0000"/>
                <w:sz w:val="24"/>
                <w:szCs w:val="24"/>
              </w:rPr>
              <w:t>[Redacted]</w:t>
            </w:r>
          </w:p>
        </w:tc>
      </w:tr>
      <w:tr w:rsidR="000C59DF" w:rsidRPr="000A5BB0" w14:paraId="56055D09" w14:textId="77777777" w:rsidTr="000C59DF">
        <w:trPr>
          <w:cnfStyle w:val="000000010000" w:firstRow="0" w:lastRow="0" w:firstColumn="0" w:lastColumn="0" w:oddVBand="0" w:evenVBand="0" w:oddHBand="0" w:evenHBand="1" w:firstRowFirstColumn="0" w:firstRowLastColumn="0" w:lastRowFirstColumn="0" w:lastRowLastColumn="0"/>
        </w:trPr>
        <w:tc>
          <w:tcPr>
            <w:tcW w:w="1365" w:type="dxa"/>
            <w:vMerge/>
          </w:tcPr>
          <w:p w14:paraId="6F5B4637" w14:textId="77777777" w:rsidR="000C59DF" w:rsidRPr="008C7952" w:rsidRDefault="000C59DF">
            <w:pPr>
              <w:spacing w:before="60" w:after="60"/>
              <w:jc w:val="left"/>
              <w:rPr>
                <w:rFonts w:ascii="Arial" w:hAnsi="Arial" w:cs="Arial"/>
                <w:sz w:val="24"/>
                <w:szCs w:val="24"/>
              </w:rPr>
            </w:pPr>
          </w:p>
        </w:tc>
        <w:tc>
          <w:tcPr>
            <w:tcW w:w="1995" w:type="dxa"/>
          </w:tcPr>
          <w:p w14:paraId="1BA19FAC" w14:textId="77777777" w:rsidR="000C59DF" w:rsidRPr="008C7952" w:rsidRDefault="00AB4EC8">
            <w:pPr>
              <w:spacing w:before="60" w:after="60"/>
              <w:rPr>
                <w:rFonts w:ascii="Arial" w:hAnsi="Arial" w:cs="Arial"/>
                <w:sz w:val="24"/>
                <w:szCs w:val="24"/>
              </w:rPr>
            </w:pPr>
            <w:r w:rsidRPr="000A5BB0">
              <w:rPr>
                <w:rFonts w:ascii="Arial" w:eastAsia="Arial" w:hAnsi="Arial" w:cs="Arial"/>
                <w:sz w:val="24"/>
                <w:szCs w:val="24"/>
              </w:rPr>
              <w:t>Title:</w:t>
            </w:r>
          </w:p>
        </w:tc>
        <w:tc>
          <w:tcPr>
            <w:tcW w:w="6525" w:type="dxa"/>
            <w:tcBorders>
              <w:top w:val="dashed" w:sz="4" w:space="0" w:color="000000"/>
              <w:bottom w:val="dashed" w:sz="4" w:space="0" w:color="000000"/>
            </w:tcBorders>
          </w:tcPr>
          <w:p w14:paraId="22774E58" w14:textId="0D965CA8" w:rsidR="000C59DF" w:rsidRPr="008C7952" w:rsidRDefault="00967AF1">
            <w:pPr>
              <w:spacing w:before="60" w:after="60"/>
              <w:ind w:left="-120" w:right="1140"/>
              <w:rPr>
                <w:rFonts w:ascii="Arial" w:hAnsi="Arial" w:cs="Arial"/>
                <w:sz w:val="24"/>
                <w:szCs w:val="24"/>
              </w:rPr>
            </w:pPr>
            <w:r>
              <w:rPr>
                <w:rFonts w:ascii="Arial" w:eastAsia="Arial" w:hAnsi="Arial" w:cs="Arial"/>
                <w:sz w:val="24"/>
                <w:szCs w:val="24"/>
              </w:rPr>
              <w:t>Director</w:t>
            </w:r>
          </w:p>
        </w:tc>
      </w:tr>
      <w:tr w:rsidR="000C59DF" w:rsidRPr="000A5BB0" w14:paraId="5864AF1D" w14:textId="77777777" w:rsidTr="000C59DF">
        <w:trPr>
          <w:cnfStyle w:val="000000100000" w:firstRow="0" w:lastRow="0" w:firstColumn="0" w:lastColumn="0" w:oddVBand="0" w:evenVBand="0" w:oddHBand="1" w:evenHBand="0" w:firstRowFirstColumn="0" w:firstRowLastColumn="0" w:lastRowFirstColumn="0" w:lastRowLastColumn="0"/>
        </w:trPr>
        <w:tc>
          <w:tcPr>
            <w:tcW w:w="1365" w:type="dxa"/>
            <w:vMerge/>
          </w:tcPr>
          <w:p w14:paraId="26CEFEA8" w14:textId="77777777" w:rsidR="000C59DF" w:rsidRPr="008C7952" w:rsidRDefault="000C59DF">
            <w:pPr>
              <w:spacing w:before="60" w:after="60"/>
              <w:jc w:val="left"/>
              <w:rPr>
                <w:rFonts w:ascii="Arial" w:hAnsi="Arial" w:cs="Arial"/>
                <w:sz w:val="24"/>
                <w:szCs w:val="24"/>
              </w:rPr>
            </w:pPr>
          </w:p>
        </w:tc>
        <w:tc>
          <w:tcPr>
            <w:tcW w:w="1995" w:type="dxa"/>
          </w:tcPr>
          <w:p w14:paraId="6E0C4B72" w14:textId="77777777" w:rsidR="000C59DF" w:rsidRPr="008C7952" w:rsidRDefault="00AB4EC8">
            <w:pPr>
              <w:spacing w:before="60" w:after="60"/>
              <w:rPr>
                <w:rFonts w:ascii="Arial" w:hAnsi="Arial" w:cs="Arial"/>
                <w:sz w:val="24"/>
                <w:szCs w:val="24"/>
              </w:rPr>
            </w:pPr>
            <w:r w:rsidRPr="000A5BB0">
              <w:rPr>
                <w:rFonts w:ascii="Arial" w:eastAsia="Arial" w:hAnsi="Arial" w:cs="Arial"/>
                <w:sz w:val="24"/>
                <w:szCs w:val="24"/>
              </w:rPr>
              <w:t>Email:</w:t>
            </w:r>
          </w:p>
        </w:tc>
        <w:tc>
          <w:tcPr>
            <w:tcW w:w="6525" w:type="dxa"/>
            <w:tcBorders>
              <w:top w:val="dashed" w:sz="4" w:space="0" w:color="000000"/>
              <w:bottom w:val="dashed" w:sz="4" w:space="0" w:color="000000"/>
            </w:tcBorders>
          </w:tcPr>
          <w:p w14:paraId="68B73B23" w14:textId="62F59379" w:rsidR="000C59DF" w:rsidRPr="003149B2" w:rsidRDefault="003149B2" w:rsidP="003149B2">
            <w:pPr>
              <w:ind w:left="-136"/>
              <w:rPr>
                <w:rFonts w:ascii="Arial" w:eastAsia="Arial" w:hAnsi="Arial" w:cs="Arial"/>
                <w:b/>
                <w:color w:val="FF0000"/>
                <w:sz w:val="24"/>
                <w:szCs w:val="24"/>
              </w:rPr>
            </w:pPr>
            <w:r w:rsidRPr="003149B2">
              <w:rPr>
                <w:rFonts w:ascii="Arial" w:eastAsia="Arial" w:hAnsi="Arial" w:cs="Arial"/>
                <w:b/>
                <w:color w:val="FF0000"/>
                <w:sz w:val="24"/>
                <w:szCs w:val="24"/>
              </w:rPr>
              <w:t>[Redacted]</w:t>
            </w:r>
            <w:r w:rsidR="00967AF1">
              <w:rPr>
                <w:rFonts w:ascii="Arial" w:eastAsia="Arial" w:hAnsi="Arial" w:cs="Arial"/>
                <w:sz w:val="24"/>
                <w:szCs w:val="24"/>
              </w:rPr>
              <w:t>@hippodigital.co.uk</w:t>
            </w:r>
          </w:p>
        </w:tc>
      </w:tr>
      <w:tr w:rsidR="000C59DF" w:rsidRPr="000A5BB0" w14:paraId="716D4E74" w14:textId="77777777" w:rsidTr="000C59DF">
        <w:trPr>
          <w:cnfStyle w:val="000000010000" w:firstRow="0" w:lastRow="0" w:firstColumn="0" w:lastColumn="0" w:oddVBand="0" w:evenVBand="0" w:oddHBand="0" w:evenHBand="1" w:firstRowFirstColumn="0" w:firstRowLastColumn="0" w:lastRowFirstColumn="0" w:lastRowLastColumn="0"/>
        </w:trPr>
        <w:tc>
          <w:tcPr>
            <w:tcW w:w="1365" w:type="dxa"/>
            <w:vMerge/>
          </w:tcPr>
          <w:p w14:paraId="299EDFFA" w14:textId="77777777" w:rsidR="000C59DF" w:rsidRPr="008C7952" w:rsidRDefault="000C59DF">
            <w:pPr>
              <w:spacing w:before="60" w:after="60"/>
              <w:jc w:val="left"/>
              <w:rPr>
                <w:rFonts w:ascii="Arial" w:hAnsi="Arial" w:cs="Arial"/>
                <w:sz w:val="24"/>
                <w:szCs w:val="24"/>
              </w:rPr>
            </w:pPr>
          </w:p>
        </w:tc>
        <w:tc>
          <w:tcPr>
            <w:tcW w:w="1995" w:type="dxa"/>
          </w:tcPr>
          <w:p w14:paraId="4F0337A3" w14:textId="77777777" w:rsidR="000C59DF" w:rsidRPr="008C7952" w:rsidRDefault="00AB4EC8">
            <w:pPr>
              <w:spacing w:before="60" w:after="60"/>
              <w:rPr>
                <w:rFonts w:ascii="Arial" w:hAnsi="Arial" w:cs="Arial"/>
                <w:sz w:val="24"/>
                <w:szCs w:val="24"/>
              </w:rPr>
            </w:pPr>
            <w:r w:rsidRPr="000A5BB0">
              <w:rPr>
                <w:rFonts w:ascii="Arial" w:eastAsia="Arial" w:hAnsi="Arial" w:cs="Arial"/>
                <w:sz w:val="24"/>
                <w:szCs w:val="24"/>
              </w:rPr>
              <w:t>Phone:</w:t>
            </w:r>
          </w:p>
        </w:tc>
        <w:tc>
          <w:tcPr>
            <w:tcW w:w="6525" w:type="dxa"/>
            <w:tcBorders>
              <w:top w:val="dashed" w:sz="4" w:space="0" w:color="000000"/>
              <w:bottom w:val="dashed" w:sz="4" w:space="0" w:color="000000"/>
            </w:tcBorders>
          </w:tcPr>
          <w:p w14:paraId="497A3C6F" w14:textId="3F1C712E" w:rsidR="000C59DF" w:rsidRPr="003149B2" w:rsidRDefault="003149B2" w:rsidP="003149B2">
            <w:pPr>
              <w:ind w:left="-136"/>
              <w:rPr>
                <w:rFonts w:ascii="Arial" w:eastAsia="Arial" w:hAnsi="Arial" w:cs="Arial"/>
                <w:b/>
                <w:color w:val="FF0000"/>
                <w:sz w:val="24"/>
                <w:szCs w:val="24"/>
              </w:rPr>
            </w:pPr>
            <w:r w:rsidRPr="003149B2">
              <w:rPr>
                <w:rFonts w:ascii="Arial" w:eastAsia="Arial" w:hAnsi="Arial" w:cs="Arial"/>
                <w:b/>
                <w:color w:val="FF0000"/>
                <w:sz w:val="24"/>
                <w:szCs w:val="24"/>
              </w:rPr>
              <w:t>[Redacted]</w:t>
            </w:r>
          </w:p>
        </w:tc>
      </w:tr>
    </w:tbl>
    <w:p w14:paraId="0967BA12" w14:textId="77777777" w:rsidR="000C59DF" w:rsidRPr="008C7952" w:rsidRDefault="000C59DF">
      <w:pPr>
        <w:jc w:val="left"/>
        <w:rPr>
          <w:rFonts w:ascii="Arial" w:hAnsi="Arial" w:cs="Arial"/>
          <w:sz w:val="24"/>
          <w:szCs w:val="24"/>
        </w:rPr>
      </w:pPr>
    </w:p>
    <w:p w14:paraId="6B59F6D0" w14:textId="77777777" w:rsidR="00002B99" w:rsidRPr="008C7952" w:rsidRDefault="00002B99">
      <w:pPr>
        <w:jc w:val="left"/>
        <w:rPr>
          <w:rFonts w:ascii="Arial" w:hAnsi="Arial" w:cs="Arial"/>
          <w:sz w:val="24"/>
          <w:szCs w:val="24"/>
        </w:rPr>
      </w:pPr>
    </w:p>
    <w:p w14:paraId="755E8531" w14:textId="77777777" w:rsidR="00002B99" w:rsidRPr="008C7952" w:rsidRDefault="00002B99">
      <w:pPr>
        <w:jc w:val="left"/>
        <w:rPr>
          <w:rFonts w:ascii="Arial" w:hAnsi="Arial" w:cs="Arial"/>
          <w:sz w:val="24"/>
          <w:szCs w:val="24"/>
        </w:rPr>
      </w:pPr>
    </w:p>
    <w:p w14:paraId="46289DEA" w14:textId="77777777" w:rsidR="00002B99" w:rsidRPr="008C7952" w:rsidRDefault="00002B99">
      <w:pPr>
        <w:jc w:val="left"/>
        <w:rPr>
          <w:rFonts w:ascii="Arial" w:hAnsi="Arial" w:cs="Arial"/>
          <w:sz w:val="24"/>
          <w:szCs w:val="24"/>
        </w:rPr>
      </w:pPr>
    </w:p>
    <w:p w14:paraId="1F3EF041" w14:textId="77777777" w:rsidR="00002B99" w:rsidRPr="008C7952" w:rsidRDefault="00002B99">
      <w:pPr>
        <w:jc w:val="left"/>
        <w:rPr>
          <w:rFonts w:ascii="Arial" w:hAnsi="Arial" w:cs="Arial"/>
          <w:sz w:val="24"/>
          <w:szCs w:val="24"/>
        </w:rPr>
      </w:pPr>
    </w:p>
    <w:p w14:paraId="4C93A3B6" w14:textId="77777777" w:rsidR="00002B99" w:rsidRPr="008C7952" w:rsidRDefault="00002B99" w:rsidP="00002B99">
      <w:pPr>
        <w:spacing w:before="60" w:after="60"/>
        <w:ind w:left="-284"/>
        <w:jc w:val="left"/>
        <w:rPr>
          <w:rFonts w:ascii="Arial" w:hAnsi="Arial" w:cs="Arial"/>
          <w:sz w:val="24"/>
          <w:szCs w:val="24"/>
        </w:rPr>
      </w:pPr>
      <w:r w:rsidRPr="000A5BB0">
        <w:rPr>
          <w:rFonts w:ascii="Arial" w:eastAsia="Arial" w:hAnsi="Arial" w:cs="Arial"/>
          <w:b/>
          <w:sz w:val="24"/>
          <w:szCs w:val="24"/>
          <w:shd w:val="clear" w:color="auto" w:fill="C6D9F1"/>
        </w:rPr>
        <w:t xml:space="preserve">Data Protection Officers </w:t>
      </w:r>
    </w:p>
    <w:tbl>
      <w:tblPr>
        <w:tblStyle w:val="a3"/>
        <w:tblW w:w="9885"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1365"/>
        <w:gridCol w:w="1995"/>
        <w:gridCol w:w="6525"/>
      </w:tblGrid>
      <w:tr w:rsidR="00B94252" w:rsidRPr="000A5BB0" w14:paraId="49088564" w14:textId="77777777" w:rsidTr="00341106">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56FC5C80" w14:textId="77777777" w:rsidR="00B94252" w:rsidRPr="008C7952" w:rsidRDefault="00B94252" w:rsidP="00B94252">
            <w:pPr>
              <w:spacing w:before="60" w:after="60"/>
              <w:jc w:val="left"/>
              <w:rPr>
                <w:rFonts w:ascii="Arial" w:hAnsi="Arial" w:cs="Arial"/>
                <w:sz w:val="24"/>
                <w:szCs w:val="24"/>
              </w:rPr>
            </w:pPr>
            <w:r w:rsidRPr="000A5BB0">
              <w:rPr>
                <w:rFonts w:ascii="Arial" w:eastAsia="Arial" w:hAnsi="Arial" w:cs="Arial"/>
                <w:sz w:val="24"/>
                <w:szCs w:val="24"/>
              </w:rPr>
              <w:t>For the Buyer:</w:t>
            </w:r>
          </w:p>
        </w:tc>
        <w:tc>
          <w:tcPr>
            <w:tcW w:w="1995" w:type="dxa"/>
          </w:tcPr>
          <w:p w14:paraId="2A757D1B" w14:textId="77777777" w:rsidR="00B94252" w:rsidRPr="008C7952" w:rsidRDefault="00B94252" w:rsidP="00B94252">
            <w:pPr>
              <w:spacing w:before="60" w:after="60"/>
              <w:rPr>
                <w:rFonts w:ascii="Arial" w:hAnsi="Arial" w:cs="Arial"/>
                <w:sz w:val="24"/>
                <w:szCs w:val="24"/>
              </w:rPr>
            </w:pPr>
            <w:r w:rsidRPr="000A5BB0">
              <w:rPr>
                <w:rFonts w:ascii="Arial" w:eastAsia="Arial" w:hAnsi="Arial" w:cs="Arial"/>
                <w:sz w:val="24"/>
                <w:szCs w:val="24"/>
              </w:rPr>
              <w:t>Name:</w:t>
            </w:r>
          </w:p>
        </w:tc>
        <w:tc>
          <w:tcPr>
            <w:tcW w:w="6525" w:type="dxa"/>
            <w:tcBorders>
              <w:bottom w:val="dashed" w:sz="4" w:space="0" w:color="000000"/>
            </w:tcBorders>
          </w:tcPr>
          <w:p w14:paraId="784D5025" w14:textId="1DC96672" w:rsidR="00B94252" w:rsidRPr="003149B2" w:rsidRDefault="00B94252" w:rsidP="003149B2">
            <w:pPr>
              <w:ind w:left="-136"/>
              <w:rPr>
                <w:rFonts w:ascii="Arial" w:eastAsia="Arial" w:hAnsi="Arial" w:cs="Arial"/>
                <w:b/>
                <w:color w:val="FF0000"/>
                <w:sz w:val="24"/>
                <w:szCs w:val="24"/>
              </w:rPr>
            </w:pPr>
            <w:r w:rsidRPr="008C7952">
              <w:rPr>
                <w:rFonts w:ascii="Arial" w:hAnsi="Arial" w:cs="Arial"/>
                <w:sz w:val="24"/>
                <w:szCs w:val="24"/>
              </w:rPr>
              <w:t xml:space="preserve">Data Protection Officer’s Team on behalf of </w:t>
            </w:r>
            <w:r w:rsidR="003149B2" w:rsidRPr="003149B2">
              <w:rPr>
                <w:rFonts w:ascii="Arial" w:eastAsia="Arial" w:hAnsi="Arial" w:cs="Arial"/>
                <w:b/>
                <w:color w:val="FF0000"/>
                <w:sz w:val="24"/>
                <w:szCs w:val="24"/>
              </w:rPr>
              <w:t>[Redacted]</w:t>
            </w:r>
          </w:p>
        </w:tc>
      </w:tr>
      <w:tr w:rsidR="00B94252" w:rsidRPr="000A5BB0" w14:paraId="4C19874B" w14:textId="77777777" w:rsidTr="00341106">
        <w:trPr>
          <w:cnfStyle w:val="000000010000" w:firstRow="0" w:lastRow="0" w:firstColumn="0" w:lastColumn="0" w:oddVBand="0" w:evenVBand="0" w:oddHBand="0" w:evenHBand="1" w:firstRowFirstColumn="0" w:firstRowLastColumn="0" w:lastRowFirstColumn="0" w:lastRowLastColumn="0"/>
        </w:trPr>
        <w:tc>
          <w:tcPr>
            <w:tcW w:w="1365" w:type="dxa"/>
            <w:vMerge/>
          </w:tcPr>
          <w:p w14:paraId="66F2212C" w14:textId="77777777" w:rsidR="00B94252" w:rsidRPr="008C7952" w:rsidRDefault="00B94252" w:rsidP="00B94252">
            <w:pPr>
              <w:spacing w:before="60" w:after="60"/>
              <w:jc w:val="left"/>
              <w:rPr>
                <w:rFonts w:ascii="Arial" w:hAnsi="Arial" w:cs="Arial"/>
                <w:sz w:val="24"/>
                <w:szCs w:val="24"/>
              </w:rPr>
            </w:pPr>
          </w:p>
        </w:tc>
        <w:tc>
          <w:tcPr>
            <w:tcW w:w="1995" w:type="dxa"/>
          </w:tcPr>
          <w:p w14:paraId="71EF78A3" w14:textId="77777777" w:rsidR="00B94252" w:rsidRPr="008C7952" w:rsidRDefault="00B94252" w:rsidP="00B94252">
            <w:pPr>
              <w:spacing w:before="60" w:after="60"/>
              <w:rPr>
                <w:rFonts w:ascii="Arial" w:hAnsi="Arial" w:cs="Arial"/>
                <w:sz w:val="24"/>
                <w:szCs w:val="24"/>
              </w:rPr>
            </w:pPr>
            <w:r w:rsidRPr="000A5BB0">
              <w:rPr>
                <w:rFonts w:ascii="Arial" w:eastAsia="Arial" w:hAnsi="Arial" w:cs="Arial"/>
                <w:sz w:val="24"/>
                <w:szCs w:val="24"/>
              </w:rPr>
              <w:t>Title:</w:t>
            </w:r>
          </w:p>
        </w:tc>
        <w:tc>
          <w:tcPr>
            <w:tcW w:w="6525" w:type="dxa"/>
            <w:tcBorders>
              <w:top w:val="dashed" w:sz="4" w:space="0" w:color="000000"/>
              <w:bottom w:val="dashed" w:sz="4" w:space="0" w:color="000000"/>
            </w:tcBorders>
          </w:tcPr>
          <w:p w14:paraId="0AF3F563" w14:textId="75E878A0" w:rsidR="00B94252" w:rsidRPr="008C7952" w:rsidRDefault="00B94252" w:rsidP="00B94252">
            <w:pPr>
              <w:spacing w:before="60" w:after="60"/>
              <w:ind w:left="-120" w:right="1140"/>
              <w:rPr>
                <w:rFonts w:ascii="Arial" w:hAnsi="Arial" w:cs="Arial"/>
                <w:sz w:val="24"/>
                <w:szCs w:val="24"/>
              </w:rPr>
            </w:pPr>
            <w:r w:rsidRPr="008C7952">
              <w:rPr>
                <w:rFonts w:ascii="Arial" w:hAnsi="Arial" w:cs="Arial"/>
                <w:sz w:val="24"/>
                <w:szCs w:val="24"/>
              </w:rPr>
              <w:t xml:space="preserve">DPO </w:t>
            </w:r>
          </w:p>
        </w:tc>
      </w:tr>
      <w:tr w:rsidR="00B94252" w:rsidRPr="000A5BB0" w14:paraId="101E7675" w14:textId="77777777" w:rsidTr="00341106">
        <w:trPr>
          <w:cnfStyle w:val="000000100000" w:firstRow="0" w:lastRow="0" w:firstColumn="0" w:lastColumn="0" w:oddVBand="0" w:evenVBand="0" w:oddHBand="1" w:evenHBand="0" w:firstRowFirstColumn="0" w:firstRowLastColumn="0" w:lastRowFirstColumn="0" w:lastRowLastColumn="0"/>
        </w:trPr>
        <w:tc>
          <w:tcPr>
            <w:tcW w:w="1365" w:type="dxa"/>
            <w:vMerge/>
          </w:tcPr>
          <w:p w14:paraId="0A682828" w14:textId="77777777" w:rsidR="00B94252" w:rsidRPr="008C7952" w:rsidRDefault="00B94252" w:rsidP="00B94252">
            <w:pPr>
              <w:spacing w:before="60" w:after="60"/>
              <w:jc w:val="left"/>
              <w:rPr>
                <w:rFonts w:ascii="Arial" w:hAnsi="Arial" w:cs="Arial"/>
                <w:sz w:val="24"/>
                <w:szCs w:val="24"/>
              </w:rPr>
            </w:pPr>
          </w:p>
        </w:tc>
        <w:tc>
          <w:tcPr>
            <w:tcW w:w="1995" w:type="dxa"/>
          </w:tcPr>
          <w:p w14:paraId="58D94D30" w14:textId="77777777" w:rsidR="00B94252" w:rsidRPr="008C7952" w:rsidRDefault="00B94252" w:rsidP="00B94252">
            <w:pPr>
              <w:spacing w:before="60" w:after="60"/>
              <w:rPr>
                <w:rFonts w:ascii="Arial" w:hAnsi="Arial" w:cs="Arial"/>
                <w:sz w:val="24"/>
                <w:szCs w:val="24"/>
              </w:rPr>
            </w:pPr>
            <w:r w:rsidRPr="000A5BB0">
              <w:rPr>
                <w:rFonts w:ascii="Arial" w:eastAsia="Arial" w:hAnsi="Arial" w:cs="Arial"/>
                <w:sz w:val="24"/>
                <w:szCs w:val="24"/>
              </w:rPr>
              <w:t>Email:</w:t>
            </w:r>
          </w:p>
        </w:tc>
        <w:tc>
          <w:tcPr>
            <w:tcW w:w="6525" w:type="dxa"/>
            <w:tcBorders>
              <w:top w:val="dashed" w:sz="4" w:space="0" w:color="000000"/>
              <w:bottom w:val="dashed" w:sz="4" w:space="0" w:color="000000"/>
            </w:tcBorders>
          </w:tcPr>
          <w:p w14:paraId="23730F4B" w14:textId="69CC3F8E" w:rsidR="00B94252" w:rsidRPr="008C7952" w:rsidRDefault="00B94252" w:rsidP="00B94252">
            <w:pPr>
              <w:spacing w:before="60" w:after="60"/>
              <w:ind w:left="-120" w:right="1140"/>
              <w:rPr>
                <w:rFonts w:ascii="Arial" w:hAnsi="Arial" w:cs="Arial"/>
                <w:sz w:val="24"/>
                <w:szCs w:val="24"/>
              </w:rPr>
            </w:pPr>
            <w:r w:rsidRPr="008C7952">
              <w:rPr>
                <w:rFonts w:ascii="Arial" w:hAnsi="Arial" w:cs="Arial"/>
                <w:sz w:val="24"/>
                <w:szCs w:val="24"/>
              </w:rPr>
              <w:t>DATA.PROTECTIONOFFICER@DWP.GOV.UK</w:t>
            </w:r>
          </w:p>
        </w:tc>
      </w:tr>
      <w:tr w:rsidR="00B94252" w:rsidRPr="000A5BB0" w14:paraId="27F859DB" w14:textId="77777777" w:rsidTr="00341106">
        <w:trPr>
          <w:cnfStyle w:val="000000010000" w:firstRow="0" w:lastRow="0" w:firstColumn="0" w:lastColumn="0" w:oddVBand="0" w:evenVBand="0" w:oddHBand="0" w:evenHBand="1" w:firstRowFirstColumn="0" w:firstRowLastColumn="0" w:lastRowFirstColumn="0" w:lastRowLastColumn="0"/>
        </w:trPr>
        <w:tc>
          <w:tcPr>
            <w:tcW w:w="1365" w:type="dxa"/>
            <w:vMerge/>
          </w:tcPr>
          <w:p w14:paraId="7BB3218B" w14:textId="77777777" w:rsidR="00B94252" w:rsidRPr="008C7952" w:rsidRDefault="00B94252" w:rsidP="00B94252">
            <w:pPr>
              <w:spacing w:before="60" w:after="60"/>
              <w:jc w:val="left"/>
              <w:rPr>
                <w:rFonts w:ascii="Arial" w:hAnsi="Arial" w:cs="Arial"/>
                <w:sz w:val="24"/>
                <w:szCs w:val="24"/>
              </w:rPr>
            </w:pPr>
          </w:p>
        </w:tc>
        <w:tc>
          <w:tcPr>
            <w:tcW w:w="1995" w:type="dxa"/>
          </w:tcPr>
          <w:p w14:paraId="221AD6CC" w14:textId="3174AA3F" w:rsidR="00B94252" w:rsidRPr="008C7952" w:rsidRDefault="00B94252" w:rsidP="00B94252">
            <w:pPr>
              <w:spacing w:before="60" w:after="60"/>
              <w:rPr>
                <w:rFonts w:ascii="Arial" w:hAnsi="Arial" w:cs="Arial"/>
                <w:sz w:val="24"/>
                <w:szCs w:val="24"/>
              </w:rPr>
            </w:pPr>
          </w:p>
        </w:tc>
        <w:tc>
          <w:tcPr>
            <w:tcW w:w="6525" w:type="dxa"/>
            <w:tcBorders>
              <w:top w:val="dashed" w:sz="4" w:space="0" w:color="000000"/>
              <w:bottom w:val="dashed" w:sz="4" w:space="0" w:color="000000"/>
            </w:tcBorders>
          </w:tcPr>
          <w:p w14:paraId="7AAF08FA" w14:textId="63B3F9FE" w:rsidR="00B94252" w:rsidRPr="008C7952" w:rsidRDefault="00B94252" w:rsidP="00B94252">
            <w:pPr>
              <w:spacing w:before="60" w:after="60"/>
              <w:ind w:left="-120" w:right="1140"/>
              <w:rPr>
                <w:rFonts w:ascii="Arial" w:hAnsi="Arial" w:cs="Arial"/>
                <w:sz w:val="24"/>
                <w:szCs w:val="24"/>
              </w:rPr>
            </w:pPr>
          </w:p>
        </w:tc>
      </w:tr>
      <w:tr w:rsidR="00002B99" w:rsidRPr="000A5BB0" w14:paraId="4666CF89" w14:textId="77777777" w:rsidTr="00341106">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7D9BE3EC" w14:textId="77777777" w:rsidR="00002B99" w:rsidRPr="008C7952" w:rsidRDefault="00002B99" w:rsidP="00341106">
            <w:pPr>
              <w:spacing w:before="60" w:after="60"/>
              <w:jc w:val="left"/>
              <w:rPr>
                <w:rFonts w:ascii="Arial" w:hAnsi="Arial" w:cs="Arial"/>
                <w:sz w:val="24"/>
                <w:szCs w:val="24"/>
              </w:rPr>
            </w:pPr>
            <w:r w:rsidRPr="000A5BB0">
              <w:rPr>
                <w:rFonts w:ascii="Arial" w:eastAsia="Arial" w:hAnsi="Arial" w:cs="Arial"/>
                <w:sz w:val="24"/>
                <w:szCs w:val="24"/>
              </w:rPr>
              <w:t xml:space="preserve">For the </w:t>
            </w:r>
          </w:p>
          <w:p w14:paraId="6083CBDE" w14:textId="4AE79509" w:rsidR="00002B99" w:rsidRPr="008C7952" w:rsidRDefault="00002B99" w:rsidP="00341106">
            <w:pPr>
              <w:spacing w:before="60" w:after="60"/>
              <w:jc w:val="left"/>
              <w:rPr>
                <w:rFonts w:ascii="Arial" w:hAnsi="Arial" w:cs="Arial"/>
                <w:sz w:val="24"/>
                <w:szCs w:val="24"/>
              </w:rPr>
            </w:pPr>
            <w:r w:rsidRPr="000A5BB0">
              <w:rPr>
                <w:rFonts w:ascii="Arial" w:eastAsia="Arial" w:hAnsi="Arial" w:cs="Arial"/>
                <w:sz w:val="24"/>
                <w:szCs w:val="24"/>
              </w:rPr>
              <w:t>supplier</w:t>
            </w:r>
            <w:r w:rsidR="00DE2427" w:rsidRPr="000A5BB0">
              <w:rPr>
                <w:rFonts w:ascii="Arial" w:eastAsia="Arial" w:hAnsi="Arial" w:cs="Arial"/>
                <w:sz w:val="24"/>
                <w:szCs w:val="24"/>
              </w:rPr>
              <w:t>:</w:t>
            </w:r>
            <w:r w:rsidRPr="000A5BB0">
              <w:rPr>
                <w:rFonts w:ascii="Arial" w:eastAsia="Arial" w:hAnsi="Arial" w:cs="Arial"/>
                <w:sz w:val="24"/>
                <w:szCs w:val="24"/>
              </w:rPr>
              <w:t xml:space="preserve"> </w:t>
            </w:r>
          </w:p>
        </w:tc>
        <w:tc>
          <w:tcPr>
            <w:tcW w:w="1995" w:type="dxa"/>
          </w:tcPr>
          <w:p w14:paraId="3B30FCA9" w14:textId="77777777" w:rsidR="00002B99" w:rsidRPr="008C7952" w:rsidRDefault="00002B99" w:rsidP="00341106">
            <w:pPr>
              <w:spacing w:before="60" w:after="60"/>
              <w:rPr>
                <w:rFonts w:ascii="Arial" w:hAnsi="Arial" w:cs="Arial"/>
                <w:sz w:val="24"/>
                <w:szCs w:val="24"/>
              </w:rPr>
            </w:pPr>
            <w:r w:rsidRPr="000A5BB0">
              <w:rPr>
                <w:rFonts w:ascii="Arial" w:eastAsia="Arial" w:hAnsi="Arial" w:cs="Arial"/>
                <w:sz w:val="24"/>
                <w:szCs w:val="24"/>
              </w:rPr>
              <w:t>Name:</w:t>
            </w:r>
          </w:p>
        </w:tc>
        <w:tc>
          <w:tcPr>
            <w:tcW w:w="6525" w:type="dxa"/>
            <w:tcBorders>
              <w:bottom w:val="dashed" w:sz="4" w:space="0" w:color="000000"/>
            </w:tcBorders>
          </w:tcPr>
          <w:p w14:paraId="6159A048" w14:textId="545DC1DA" w:rsidR="00002B99" w:rsidRPr="003149B2" w:rsidRDefault="003149B2" w:rsidP="003149B2">
            <w:pPr>
              <w:ind w:left="-136"/>
              <w:rPr>
                <w:rFonts w:ascii="Arial" w:eastAsia="Arial" w:hAnsi="Arial" w:cs="Arial"/>
                <w:b/>
                <w:color w:val="FF0000"/>
                <w:sz w:val="24"/>
                <w:szCs w:val="24"/>
              </w:rPr>
            </w:pPr>
            <w:r w:rsidRPr="003149B2">
              <w:rPr>
                <w:rFonts w:ascii="Arial" w:eastAsia="Arial" w:hAnsi="Arial" w:cs="Arial"/>
                <w:b/>
                <w:color w:val="FF0000"/>
                <w:sz w:val="24"/>
                <w:szCs w:val="24"/>
              </w:rPr>
              <w:t>[Redacted]</w:t>
            </w:r>
          </w:p>
        </w:tc>
      </w:tr>
      <w:tr w:rsidR="00002B99" w:rsidRPr="000A5BB0" w14:paraId="573A5994" w14:textId="77777777" w:rsidTr="00341106">
        <w:trPr>
          <w:cnfStyle w:val="000000010000" w:firstRow="0" w:lastRow="0" w:firstColumn="0" w:lastColumn="0" w:oddVBand="0" w:evenVBand="0" w:oddHBand="0" w:evenHBand="1" w:firstRowFirstColumn="0" w:firstRowLastColumn="0" w:lastRowFirstColumn="0" w:lastRowLastColumn="0"/>
        </w:trPr>
        <w:tc>
          <w:tcPr>
            <w:tcW w:w="1365" w:type="dxa"/>
            <w:vMerge/>
          </w:tcPr>
          <w:p w14:paraId="71348B64" w14:textId="77777777" w:rsidR="00002B99" w:rsidRPr="008C7952" w:rsidRDefault="00002B99" w:rsidP="00341106">
            <w:pPr>
              <w:spacing w:before="60" w:after="60"/>
              <w:jc w:val="left"/>
              <w:rPr>
                <w:rFonts w:ascii="Arial" w:hAnsi="Arial" w:cs="Arial"/>
                <w:sz w:val="24"/>
                <w:szCs w:val="24"/>
              </w:rPr>
            </w:pPr>
          </w:p>
        </w:tc>
        <w:tc>
          <w:tcPr>
            <w:tcW w:w="1995" w:type="dxa"/>
          </w:tcPr>
          <w:p w14:paraId="07D46641" w14:textId="77777777" w:rsidR="00002B99" w:rsidRPr="008C7952" w:rsidRDefault="00002B99" w:rsidP="00341106">
            <w:pPr>
              <w:spacing w:before="60" w:after="60"/>
              <w:rPr>
                <w:rFonts w:ascii="Arial" w:hAnsi="Arial" w:cs="Arial"/>
                <w:sz w:val="24"/>
                <w:szCs w:val="24"/>
              </w:rPr>
            </w:pPr>
            <w:r w:rsidRPr="000A5BB0">
              <w:rPr>
                <w:rFonts w:ascii="Arial" w:eastAsia="Arial" w:hAnsi="Arial" w:cs="Arial"/>
                <w:sz w:val="24"/>
                <w:szCs w:val="24"/>
              </w:rPr>
              <w:t>Title:</w:t>
            </w:r>
          </w:p>
        </w:tc>
        <w:tc>
          <w:tcPr>
            <w:tcW w:w="6525" w:type="dxa"/>
            <w:tcBorders>
              <w:top w:val="dashed" w:sz="4" w:space="0" w:color="000000"/>
              <w:bottom w:val="dashed" w:sz="4" w:space="0" w:color="000000"/>
            </w:tcBorders>
          </w:tcPr>
          <w:p w14:paraId="7A6386E1" w14:textId="2F32AE26" w:rsidR="00002B99" w:rsidRPr="00967AF1" w:rsidRDefault="00967AF1" w:rsidP="00341106">
            <w:pPr>
              <w:spacing w:before="60" w:after="60"/>
              <w:ind w:left="-120" w:right="1140"/>
              <w:rPr>
                <w:rFonts w:ascii="Arial" w:hAnsi="Arial" w:cs="Arial"/>
                <w:sz w:val="24"/>
                <w:szCs w:val="24"/>
              </w:rPr>
            </w:pPr>
            <w:r w:rsidRPr="00967AF1">
              <w:rPr>
                <w:rFonts w:ascii="Arial" w:eastAsia="Arial" w:hAnsi="Arial" w:cs="Arial"/>
                <w:sz w:val="24"/>
                <w:szCs w:val="24"/>
              </w:rPr>
              <w:t>Business Manager</w:t>
            </w:r>
            <w:r w:rsidR="00002B99" w:rsidRPr="00967AF1">
              <w:rPr>
                <w:rFonts w:ascii="Arial" w:eastAsia="Arial" w:hAnsi="Arial" w:cs="Arial"/>
                <w:sz w:val="24"/>
                <w:szCs w:val="24"/>
              </w:rPr>
              <w:t xml:space="preserve"> </w:t>
            </w:r>
          </w:p>
        </w:tc>
      </w:tr>
      <w:tr w:rsidR="00002B99" w:rsidRPr="000A5BB0" w14:paraId="65990FB6" w14:textId="77777777" w:rsidTr="00341106">
        <w:trPr>
          <w:cnfStyle w:val="000000100000" w:firstRow="0" w:lastRow="0" w:firstColumn="0" w:lastColumn="0" w:oddVBand="0" w:evenVBand="0" w:oddHBand="1" w:evenHBand="0" w:firstRowFirstColumn="0" w:firstRowLastColumn="0" w:lastRowFirstColumn="0" w:lastRowLastColumn="0"/>
        </w:trPr>
        <w:tc>
          <w:tcPr>
            <w:tcW w:w="1365" w:type="dxa"/>
            <w:vMerge/>
          </w:tcPr>
          <w:p w14:paraId="748B55B5" w14:textId="77777777" w:rsidR="00002B99" w:rsidRPr="008C7952" w:rsidRDefault="00002B99" w:rsidP="00341106">
            <w:pPr>
              <w:spacing w:before="60" w:after="60"/>
              <w:jc w:val="left"/>
              <w:rPr>
                <w:rFonts w:ascii="Arial" w:hAnsi="Arial" w:cs="Arial"/>
                <w:sz w:val="24"/>
                <w:szCs w:val="24"/>
              </w:rPr>
            </w:pPr>
          </w:p>
        </w:tc>
        <w:tc>
          <w:tcPr>
            <w:tcW w:w="1995" w:type="dxa"/>
          </w:tcPr>
          <w:p w14:paraId="206403E1" w14:textId="77777777" w:rsidR="00002B99" w:rsidRPr="008C7952" w:rsidRDefault="00002B99" w:rsidP="00341106">
            <w:pPr>
              <w:spacing w:before="60" w:after="60"/>
              <w:rPr>
                <w:rFonts w:ascii="Arial" w:hAnsi="Arial" w:cs="Arial"/>
                <w:sz w:val="24"/>
                <w:szCs w:val="24"/>
              </w:rPr>
            </w:pPr>
            <w:r w:rsidRPr="000A5BB0">
              <w:rPr>
                <w:rFonts w:ascii="Arial" w:eastAsia="Arial" w:hAnsi="Arial" w:cs="Arial"/>
                <w:sz w:val="24"/>
                <w:szCs w:val="24"/>
              </w:rPr>
              <w:t>Email:</w:t>
            </w:r>
          </w:p>
        </w:tc>
        <w:tc>
          <w:tcPr>
            <w:tcW w:w="6525" w:type="dxa"/>
            <w:tcBorders>
              <w:top w:val="dashed" w:sz="4" w:space="0" w:color="000000"/>
              <w:bottom w:val="dashed" w:sz="4" w:space="0" w:color="000000"/>
            </w:tcBorders>
          </w:tcPr>
          <w:p w14:paraId="37F5A3C8" w14:textId="6E672A09" w:rsidR="00002B99" w:rsidRPr="003149B2" w:rsidRDefault="003149B2" w:rsidP="003149B2">
            <w:pPr>
              <w:ind w:left="-136"/>
              <w:rPr>
                <w:rFonts w:ascii="Arial" w:eastAsia="Arial" w:hAnsi="Arial" w:cs="Arial"/>
                <w:b/>
                <w:color w:val="FF0000"/>
                <w:sz w:val="24"/>
                <w:szCs w:val="24"/>
              </w:rPr>
            </w:pPr>
            <w:r w:rsidRPr="003149B2">
              <w:rPr>
                <w:rFonts w:ascii="Arial" w:eastAsia="Arial" w:hAnsi="Arial" w:cs="Arial"/>
                <w:b/>
                <w:color w:val="FF0000"/>
                <w:sz w:val="24"/>
                <w:szCs w:val="24"/>
              </w:rPr>
              <w:t>[Redacted]</w:t>
            </w:r>
            <w:r w:rsidR="00967AF1">
              <w:rPr>
                <w:rFonts w:ascii="Arial" w:eastAsia="Arial" w:hAnsi="Arial" w:cs="Arial"/>
                <w:sz w:val="24"/>
                <w:szCs w:val="24"/>
              </w:rPr>
              <w:t>@hippodigital.co.uk</w:t>
            </w:r>
          </w:p>
        </w:tc>
      </w:tr>
    </w:tbl>
    <w:p w14:paraId="7B7CB4CF" w14:textId="77777777" w:rsidR="00002B99" w:rsidRPr="008C7952" w:rsidRDefault="00002B99">
      <w:pPr>
        <w:jc w:val="left"/>
        <w:rPr>
          <w:rFonts w:ascii="Arial" w:hAnsi="Arial" w:cs="Arial"/>
          <w:sz w:val="24"/>
          <w:szCs w:val="24"/>
        </w:rPr>
      </w:pPr>
    </w:p>
    <w:p w14:paraId="7A317277" w14:textId="77777777" w:rsidR="00002B99" w:rsidRPr="008C7952" w:rsidRDefault="00002B99">
      <w:pPr>
        <w:jc w:val="left"/>
        <w:rPr>
          <w:rFonts w:ascii="Arial" w:hAnsi="Arial" w:cs="Arial"/>
          <w:sz w:val="24"/>
          <w:szCs w:val="24"/>
        </w:rPr>
      </w:pPr>
    </w:p>
    <w:tbl>
      <w:tblPr>
        <w:tblStyle w:val="a4"/>
        <w:tblW w:w="9660"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2620"/>
        <w:gridCol w:w="7040"/>
      </w:tblGrid>
      <w:tr w:rsidR="000C59DF" w:rsidRPr="000A5BB0" w14:paraId="5C1B941D" w14:textId="77777777" w:rsidTr="000C59DF">
        <w:trPr>
          <w:cnfStyle w:val="000000100000" w:firstRow="0" w:lastRow="0" w:firstColumn="0" w:lastColumn="0" w:oddVBand="0" w:evenVBand="0" w:oddHBand="1" w:evenHBand="0" w:firstRowFirstColumn="0" w:firstRowLastColumn="0" w:lastRowFirstColumn="0" w:lastRowLastColumn="0"/>
        </w:trPr>
        <w:tc>
          <w:tcPr>
            <w:tcW w:w="9660" w:type="dxa"/>
            <w:gridSpan w:val="2"/>
            <w:shd w:val="clear" w:color="auto" w:fill="DBE5F1"/>
          </w:tcPr>
          <w:p w14:paraId="2C3082ED" w14:textId="77777777" w:rsidR="000C59DF" w:rsidRPr="008C7952" w:rsidRDefault="00AB4EC8">
            <w:pPr>
              <w:spacing w:before="60" w:after="60"/>
              <w:jc w:val="left"/>
              <w:rPr>
                <w:rFonts w:ascii="Arial" w:hAnsi="Arial" w:cs="Arial"/>
                <w:sz w:val="24"/>
                <w:szCs w:val="24"/>
              </w:rPr>
            </w:pPr>
            <w:r w:rsidRPr="000A5BB0">
              <w:rPr>
                <w:rFonts w:ascii="Arial" w:eastAsia="Arial" w:hAnsi="Arial" w:cs="Arial"/>
                <w:b/>
                <w:sz w:val="24"/>
                <w:szCs w:val="24"/>
                <w:shd w:val="clear" w:color="auto" w:fill="C6D9F1"/>
              </w:rPr>
              <w:t xml:space="preserve">Buyer contractual requirements </w:t>
            </w:r>
          </w:p>
        </w:tc>
      </w:tr>
      <w:tr w:rsidR="000C59DF" w:rsidRPr="000A5BB0" w14:paraId="0406B8F3"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290E0A75" w14:textId="77777777" w:rsidR="000C59DF" w:rsidRPr="008C7952" w:rsidRDefault="00AB4EC8">
            <w:pPr>
              <w:spacing w:before="60" w:after="60"/>
              <w:ind w:right="90"/>
              <w:jc w:val="left"/>
              <w:rPr>
                <w:rFonts w:ascii="Arial" w:hAnsi="Arial" w:cs="Arial"/>
                <w:sz w:val="24"/>
                <w:szCs w:val="24"/>
              </w:rPr>
            </w:pPr>
            <w:r w:rsidRPr="000A5BB0">
              <w:rPr>
                <w:rFonts w:ascii="Arial" w:eastAsia="Arial" w:hAnsi="Arial" w:cs="Arial"/>
                <w:b/>
                <w:sz w:val="24"/>
                <w:szCs w:val="24"/>
              </w:rPr>
              <w:t>Digital outcomes and specialists services required:</w:t>
            </w:r>
          </w:p>
        </w:tc>
        <w:tc>
          <w:tcPr>
            <w:tcW w:w="7040" w:type="dxa"/>
          </w:tcPr>
          <w:p w14:paraId="1E746045" w14:textId="77777777" w:rsidR="00E93D0D" w:rsidRPr="000A5BB0" w:rsidRDefault="00E93D0D" w:rsidP="00E93D0D">
            <w:pPr>
              <w:widowControl w:val="0"/>
              <w:pBdr>
                <w:top w:val="nil"/>
                <w:left w:val="nil"/>
                <w:bottom w:val="nil"/>
                <w:right w:val="nil"/>
                <w:between w:val="nil"/>
              </w:pBdr>
              <w:spacing w:after="200" w:line="276" w:lineRule="auto"/>
              <w:contextualSpacing w:val="0"/>
              <w:jc w:val="left"/>
              <w:rPr>
                <w:rFonts w:ascii="Arial" w:eastAsia="Arial" w:hAnsi="Arial" w:cs="Arial"/>
                <w:sz w:val="24"/>
                <w:szCs w:val="24"/>
              </w:rPr>
            </w:pPr>
            <w:r w:rsidRPr="000A5BB0">
              <w:rPr>
                <w:rFonts w:ascii="Arial" w:eastAsia="Verdana" w:hAnsi="Arial" w:cs="Arial"/>
                <w:sz w:val="24"/>
                <w:szCs w:val="24"/>
              </w:rPr>
              <w:t>The Services to be provided by the Supplier under this Call-Off Contract will be detailed in the/each</w:t>
            </w:r>
            <w:r w:rsidRPr="000A5BB0">
              <w:rPr>
                <w:rFonts w:ascii="Arial" w:eastAsia="Arial" w:hAnsi="Arial" w:cs="Arial"/>
                <w:sz w:val="24"/>
                <w:szCs w:val="24"/>
              </w:rPr>
              <w:t xml:space="preserve"> Statement of Work which will outline the relevant o</w:t>
            </w:r>
            <w:r w:rsidRPr="000A5BB0">
              <w:rPr>
                <w:rFonts w:ascii="Arial" w:hAnsi="Arial" w:cs="Arial"/>
                <w:sz w:val="24"/>
                <w:szCs w:val="24"/>
              </w:rPr>
              <w:t>bjective, scope and deliverables</w:t>
            </w:r>
            <w:r w:rsidRPr="000A5BB0">
              <w:rPr>
                <w:rFonts w:ascii="Arial" w:eastAsia="Arial" w:hAnsi="Arial" w:cs="Arial"/>
                <w:sz w:val="24"/>
                <w:szCs w:val="24"/>
              </w:rPr>
              <w:t xml:space="preserve"> within Section 3.3. </w:t>
            </w:r>
          </w:p>
          <w:p w14:paraId="1AB3EFE4" w14:textId="55F7CCB0" w:rsidR="000C59DF" w:rsidRPr="008C7952" w:rsidRDefault="000C59DF">
            <w:pPr>
              <w:keepNext/>
              <w:spacing w:before="60" w:after="60"/>
              <w:ind w:left="-45" w:right="1140"/>
              <w:jc w:val="left"/>
              <w:rPr>
                <w:rFonts w:ascii="Arial" w:hAnsi="Arial" w:cs="Arial"/>
                <w:sz w:val="24"/>
                <w:szCs w:val="24"/>
              </w:rPr>
            </w:pPr>
          </w:p>
        </w:tc>
      </w:tr>
      <w:tr w:rsidR="000C59DF" w:rsidRPr="000A5BB0" w14:paraId="408596CE"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10F201D2" w14:textId="77777777" w:rsidR="000C59DF" w:rsidRPr="000A5BB0" w:rsidRDefault="00AB4EC8">
            <w:pPr>
              <w:spacing w:before="60" w:after="60"/>
              <w:ind w:right="90"/>
              <w:jc w:val="left"/>
              <w:rPr>
                <w:rFonts w:ascii="Arial" w:hAnsi="Arial" w:cs="Arial"/>
                <w:sz w:val="24"/>
                <w:szCs w:val="24"/>
              </w:rPr>
            </w:pPr>
            <w:r w:rsidRPr="000A5BB0">
              <w:rPr>
                <w:rFonts w:ascii="Arial" w:eastAsia="Arial" w:hAnsi="Arial" w:cs="Arial"/>
                <w:b/>
                <w:sz w:val="24"/>
                <w:szCs w:val="24"/>
              </w:rPr>
              <w:t>Warranty period</w:t>
            </w:r>
          </w:p>
        </w:tc>
        <w:tc>
          <w:tcPr>
            <w:tcW w:w="7040" w:type="dxa"/>
          </w:tcPr>
          <w:p w14:paraId="6DD9E953" w14:textId="7B9A743E" w:rsidR="00E93D0D" w:rsidRPr="000A5BB0" w:rsidRDefault="00E93D0D" w:rsidP="00E93D0D">
            <w:pPr>
              <w:rPr>
                <w:rFonts w:ascii="Arial" w:eastAsia="Verdana" w:hAnsi="Arial" w:cs="Arial"/>
                <w:sz w:val="24"/>
                <w:szCs w:val="24"/>
              </w:rPr>
            </w:pPr>
            <w:r w:rsidRPr="000A5BB0">
              <w:rPr>
                <w:rFonts w:ascii="Arial" w:hAnsi="Arial" w:cs="Arial"/>
                <w:sz w:val="24"/>
                <w:szCs w:val="24"/>
              </w:rPr>
              <w:t xml:space="preserve">The Warranty is in accordance with </w:t>
            </w:r>
            <w:r w:rsidR="00101B14" w:rsidRPr="000A5BB0">
              <w:rPr>
                <w:rFonts w:ascii="Arial" w:hAnsi="Arial" w:cs="Arial"/>
                <w:sz w:val="24"/>
                <w:szCs w:val="24"/>
              </w:rPr>
              <w:t>Section 33.3</w:t>
            </w:r>
            <w:r w:rsidRPr="000A5BB0">
              <w:rPr>
                <w:rFonts w:ascii="Arial" w:hAnsi="Arial" w:cs="Arial"/>
                <w:sz w:val="24"/>
                <w:szCs w:val="24"/>
              </w:rPr>
              <w:t xml:space="preserve"> of Part </w:t>
            </w:r>
            <w:r w:rsidR="00101B14" w:rsidRPr="000A5BB0">
              <w:rPr>
                <w:rFonts w:ascii="Arial" w:hAnsi="Arial" w:cs="Arial"/>
                <w:sz w:val="24"/>
                <w:szCs w:val="24"/>
              </w:rPr>
              <w:t>B</w:t>
            </w:r>
            <w:r w:rsidRPr="000A5BB0">
              <w:rPr>
                <w:rFonts w:ascii="Arial" w:hAnsi="Arial" w:cs="Arial"/>
                <w:sz w:val="24"/>
                <w:szCs w:val="24"/>
              </w:rPr>
              <w:t xml:space="preserve"> - Contract Terms and Conditions.</w:t>
            </w:r>
          </w:p>
          <w:p w14:paraId="2F3C89F7" w14:textId="70E3CA6F" w:rsidR="000C59DF" w:rsidRPr="000A5BB0" w:rsidRDefault="000C59DF">
            <w:pPr>
              <w:spacing w:before="60" w:after="60"/>
              <w:ind w:left="-45"/>
              <w:jc w:val="left"/>
              <w:rPr>
                <w:rFonts w:ascii="Arial" w:hAnsi="Arial" w:cs="Arial"/>
                <w:sz w:val="24"/>
                <w:szCs w:val="24"/>
              </w:rPr>
            </w:pPr>
          </w:p>
        </w:tc>
      </w:tr>
      <w:tr w:rsidR="000C59DF" w:rsidRPr="000A5BB0" w14:paraId="5054489E"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5FF74103" w14:textId="77777777" w:rsidR="000C59DF" w:rsidRPr="008C7952" w:rsidRDefault="00AB4EC8">
            <w:pPr>
              <w:spacing w:before="60" w:after="60"/>
              <w:ind w:right="90"/>
              <w:jc w:val="left"/>
              <w:rPr>
                <w:rFonts w:ascii="Arial" w:eastAsia="Arial" w:hAnsi="Arial" w:cs="Arial"/>
                <w:b/>
                <w:sz w:val="24"/>
                <w:szCs w:val="24"/>
              </w:rPr>
            </w:pPr>
            <w:r w:rsidRPr="000A5BB0">
              <w:rPr>
                <w:rFonts w:ascii="Arial" w:eastAsia="Arial" w:hAnsi="Arial" w:cs="Arial"/>
                <w:b/>
                <w:sz w:val="24"/>
                <w:szCs w:val="24"/>
              </w:rPr>
              <w:t>Location:</w:t>
            </w:r>
          </w:p>
        </w:tc>
        <w:tc>
          <w:tcPr>
            <w:tcW w:w="7040" w:type="dxa"/>
          </w:tcPr>
          <w:p w14:paraId="29DF0FFD" w14:textId="6F6A788A" w:rsidR="000C59DF" w:rsidRPr="000A5BB0" w:rsidRDefault="00E93D0D" w:rsidP="00E93D0D">
            <w:pPr>
              <w:spacing w:before="60" w:after="60"/>
              <w:ind w:left="-45"/>
              <w:jc w:val="left"/>
              <w:rPr>
                <w:rFonts w:ascii="Arial" w:eastAsia="Arial" w:hAnsi="Arial" w:cs="Arial"/>
                <w:sz w:val="24"/>
                <w:szCs w:val="24"/>
              </w:rPr>
            </w:pPr>
            <w:r w:rsidRPr="000A5BB0">
              <w:rPr>
                <w:rFonts w:ascii="Arial" w:eastAsia="Arial" w:hAnsi="Arial" w:cs="Arial"/>
                <w:sz w:val="24"/>
                <w:szCs w:val="24"/>
              </w:rPr>
              <w:t>The Supplier will be expected to be co-located with the Buyer in the DWP Sheffield H</w:t>
            </w:r>
            <w:r w:rsidR="0014277E" w:rsidRPr="000A5BB0">
              <w:rPr>
                <w:rFonts w:ascii="Arial" w:eastAsia="Arial" w:hAnsi="Arial" w:cs="Arial"/>
                <w:sz w:val="24"/>
                <w:szCs w:val="24"/>
              </w:rPr>
              <w:t xml:space="preserve">ub, </w:t>
            </w:r>
            <w:r w:rsidR="000A5BB0" w:rsidRPr="000A5BB0">
              <w:rPr>
                <w:rFonts w:ascii="Arial" w:eastAsia="Arial" w:hAnsi="Arial" w:cs="Arial"/>
                <w:sz w:val="24"/>
                <w:szCs w:val="24"/>
              </w:rPr>
              <w:t xml:space="preserve">2 Kings Court, 80 Hanover Way, Sheffield, </w:t>
            </w:r>
            <w:r w:rsidR="000A5BB0" w:rsidRPr="008C7952">
              <w:rPr>
                <w:rFonts w:ascii="Arial" w:eastAsia="Arial" w:hAnsi="Arial" w:cs="Arial"/>
                <w:sz w:val="24"/>
                <w:szCs w:val="24"/>
              </w:rPr>
              <w:t>S3 7UF</w:t>
            </w:r>
            <w:r w:rsidR="000A5BB0" w:rsidRPr="000A5BB0">
              <w:rPr>
                <w:rFonts w:ascii="Arial" w:eastAsia="Arial" w:hAnsi="Arial" w:cs="Arial"/>
                <w:sz w:val="24"/>
                <w:szCs w:val="24"/>
              </w:rPr>
              <w:t>.</w:t>
            </w:r>
          </w:p>
          <w:p w14:paraId="2B860AAD" w14:textId="1F9B74DD" w:rsidR="00E93D0D" w:rsidRPr="008C7952" w:rsidRDefault="00E93D0D" w:rsidP="00E93D0D">
            <w:pPr>
              <w:spacing w:before="60" w:after="60"/>
              <w:ind w:left="-45"/>
              <w:jc w:val="left"/>
              <w:rPr>
                <w:rFonts w:ascii="Arial" w:eastAsia="Arial" w:hAnsi="Arial" w:cs="Arial"/>
                <w:sz w:val="24"/>
                <w:szCs w:val="24"/>
              </w:rPr>
            </w:pPr>
          </w:p>
        </w:tc>
      </w:tr>
      <w:tr w:rsidR="000C59DF" w:rsidRPr="000A5BB0" w14:paraId="04748476"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4C72B0F6" w14:textId="629F3673" w:rsidR="000C59DF" w:rsidRPr="008C7952" w:rsidRDefault="00AB4EC8">
            <w:pPr>
              <w:spacing w:after="120"/>
              <w:ind w:right="90"/>
              <w:rPr>
                <w:rFonts w:ascii="Arial" w:hAnsi="Arial" w:cs="Arial"/>
                <w:sz w:val="24"/>
                <w:szCs w:val="24"/>
              </w:rPr>
            </w:pPr>
            <w:r w:rsidRPr="000A5BB0">
              <w:rPr>
                <w:rFonts w:ascii="Arial" w:eastAsia="Arial" w:hAnsi="Arial" w:cs="Arial"/>
                <w:b/>
                <w:sz w:val="24"/>
                <w:szCs w:val="24"/>
              </w:rPr>
              <w:t>Staff</w:t>
            </w:r>
            <w:r w:rsidR="000A5BB0" w:rsidRPr="000A5BB0">
              <w:rPr>
                <w:rFonts w:ascii="Arial" w:eastAsia="Arial" w:hAnsi="Arial" w:cs="Arial"/>
                <w:b/>
                <w:sz w:val="24"/>
                <w:szCs w:val="24"/>
              </w:rPr>
              <w:t xml:space="preserve"> </w:t>
            </w:r>
            <w:r w:rsidRPr="000A5BB0">
              <w:rPr>
                <w:rFonts w:ascii="Arial" w:eastAsia="Arial" w:hAnsi="Arial" w:cs="Arial"/>
                <w:b/>
                <w:sz w:val="24"/>
                <w:szCs w:val="24"/>
              </w:rPr>
              <w:t>vetting procedures:</w:t>
            </w:r>
          </w:p>
        </w:tc>
        <w:tc>
          <w:tcPr>
            <w:tcW w:w="7040" w:type="dxa"/>
          </w:tcPr>
          <w:p w14:paraId="18A16E8C" w14:textId="77777777" w:rsidR="00E93D0D" w:rsidRPr="000A5BB0" w:rsidRDefault="00E93D0D" w:rsidP="00E93D0D">
            <w:pPr>
              <w:contextualSpacing w:val="0"/>
              <w:rPr>
                <w:rFonts w:ascii="Arial" w:eastAsia="Arial" w:hAnsi="Arial" w:cs="Arial"/>
                <w:sz w:val="24"/>
                <w:szCs w:val="24"/>
                <w:highlight w:val="white"/>
              </w:rPr>
            </w:pPr>
            <w:r w:rsidRPr="000A5BB0">
              <w:rPr>
                <w:rFonts w:ascii="Arial" w:eastAsia="Arial" w:hAnsi="Arial" w:cs="Arial"/>
                <w:sz w:val="24"/>
                <w:szCs w:val="24"/>
              </w:rPr>
              <w:t xml:space="preserve">HMG Baseline Personnel Security Standard security clearance required for all onsite staff before they will be permitted to start work. </w:t>
            </w:r>
          </w:p>
          <w:p w14:paraId="041AA3AA" w14:textId="77777777" w:rsidR="00E93D0D" w:rsidRPr="000A5BB0" w:rsidRDefault="00E93D0D" w:rsidP="00E93D0D">
            <w:pPr>
              <w:spacing w:before="60" w:after="60"/>
              <w:ind w:left="-45" w:right="1140"/>
              <w:rPr>
                <w:rFonts w:ascii="Arial" w:eastAsia="Arial" w:hAnsi="Arial" w:cs="Arial"/>
                <w:sz w:val="24"/>
                <w:szCs w:val="24"/>
                <w:highlight w:val="white"/>
              </w:rPr>
            </w:pPr>
          </w:p>
          <w:p w14:paraId="5F16B041" w14:textId="4F44FEE9" w:rsidR="000C59DF" w:rsidRPr="008C7952" w:rsidRDefault="000C59DF">
            <w:pPr>
              <w:spacing w:before="60" w:after="60"/>
              <w:ind w:left="-45"/>
              <w:jc w:val="left"/>
              <w:rPr>
                <w:rFonts w:ascii="Arial" w:hAnsi="Arial" w:cs="Arial"/>
                <w:sz w:val="24"/>
                <w:szCs w:val="24"/>
              </w:rPr>
            </w:pPr>
          </w:p>
        </w:tc>
      </w:tr>
      <w:tr w:rsidR="000C59DF" w:rsidRPr="000A5BB0" w14:paraId="06F5F8C2"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050A43FD" w14:textId="77777777" w:rsidR="000C59DF" w:rsidRPr="008C7952" w:rsidRDefault="00AB4EC8">
            <w:pPr>
              <w:spacing w:after="120"/>
              <w:rPr>
                <w:rFonts w:ascii="Arial" w:hAnsi="Arial" w:cs="Arial"/>
                <w:sz w:val="24"/>
                <w:szCs w:val="24"/>
              </w:rPr>
            </w:pPr>
            <w:r w:rsidRPr="000A5BB0">
              <w:rPr>
                <w:rFonts w:ascii="Arial" w:eastAsia="Arial" w:hAnsi="Arial" w:cs="Arial"/>
                <w:b/>
                <w:sz w:val="24"/>
                <w:szCs w:val="24"/>
              </w:rPr>
              <w:t>Standards:</w:t>
            </w:r>
          </w:p>
        </w:tc>
        <w:tc>
          <w:tcPr>
            <w:tcW w:w="7040" w:type="dxa"/>
          </w:tcPr>
          <w:p w14:paraId="1290983B" w14:textId="77777777" w:rsidR="00E93D0D" w:rsidRPr="008C7952" w:rsidRDefault="00E93D0D" w:rsidP="00E93D0D">
            <w:pPr>
              <w:rPr>
                <w:rFonts w:ascii="Arial" w:eastAsia="Arial" w:hAnsi="Arial" w:cs="Arial"/>
                <w:sz w:val="24"/>
                <w:szCs w:val="24"/>
              </w:rPr>
            </w:pPr>
            <w:r w:rsidRPr="000A5BB0">
              <w:rPr>
                <w:rFonts w:ascii="Arial" w:eastAsia="Arial" w:hAnsi="Arial" w:cs="Arial"/>
                <w:sz w:val="24"/>
                <w:szCs w:val="24"/>
              </w:rPr>
              <w:t>The Supplier will comply with all applicable Buyer standards, processes, policies, and procedures. The Buyer shall identify what standards, processes, policies and procedures are applicable from time to time and provide to the Supplier accordingly</w:t>
            </w:r>
            <w:r w:rsidRPr="008C7952">
              <w:rPr>
                <w:rFonts w:ascii="Arial" w:eastAsia="Arial" w:hAnsi="Arial" w:cs="Arial"/>
                <w:sz w:val="24"/>
                <w:szCs w:val="24"/>
              </w:rPr>
              <w:t>.</w:t>
            </w:r>
          </w:p>
          <w:p w14:paraId="75DEFF53" w14:textId="160C60BA" w:rsidR="000C59DF" w:rsidRPr="008C7952" w:rsidRDefault="000C59DF">
            <w:pPr>
              <w:spacing w:before="60" w:after="60"/>
              <w:ind w:left="-45"/>
              <w:jc w:val="left"/>
              <w:rPr>
                <w:rFonts w:ascii="Arial" w:hAnsi="Arial" w:cs="Arial"/>
                <w:sz w:val="24"/>
                <w:szCs w:val="24"/>
              </w:rPr>
            </w:pPr>
          </w:p>
        </w:tc>
      </w:tr>
      <w:tr w:rsidR="000C59DF" w:rsidRPr="000A5BB0" w14:paraId="5D487C65"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2554E9A5" w14:textId="77777777" w:rsidR="000C59DF" w:rsidRPr="008C7952" w:rsidRDefault="00AB4EC8">
            <w:pPr>
              <w:spacing w:after="120"/>
              <w:rPr>
                <w:rFonts w:ascii="Arial" w:hAnsi="Arial" w:cs="Arial"/>
                <w:sz w:val="24"/>
                <w:szCs w:val="24"/>
              </w:rPr>
            </w:pPr>
            <w:r w:rsidRPr="000A5BB0">
              <w:rPr>
                <w:rFonts w:ascii="Arial" w:eastAsia="Arial" w:hAnsi="Arial" w:cs="Arial"/>
                <w:b/>
                <w:sz w:val="24"/>
                <w:szCs w:val="24"/>
              </w:rPr>
              <w:t>Limit on supplier’s liability:</w:t>
            </w:r>
          </w:p>
        </w:tc>
        <w:tc>
          <w:tcPr>
            <w:tcW w:w="7040" w:type="dxa"/>
          </w:tcPr>
          <w:p w14:paraId="45941723" w14:textId="7C5FE4D9" w:rsidR="00E93D0D" w:rsidRPr="000A5BB0" w:rsidRDefault="00E93D0D">
            <w:pPr>
              <w:spacing w:before="60" w:after="60"/>
              <w:ind w:left="-45"/>
              <w:jc w:val="left"/>
              <w:rPr>
                <w:rFonts w:ascii="Arial" w:hAnsi="Arial" w:cs="Arial"/>
                <w:sz w:val="24"/>
                <w:szCs w:val="24"/>
              </w:rPr>
            </w:pPr>
          </w:p>
          <w:p w14:paraId="3563A172" w14:textId="77777777" w:rsidR="00E93D0D" w:rsidRPr="000A5BB0" w:rsidRDefault="00E93D0D" w:rsidP="00E93D0D">
            <w:pPr>
              <w:rPr>
                <w:rFonts w:ascii="Arial" w:eastAsia="Arial" w:hAnsi="Arial" w:cs="Arial"/>
                <w:sz w:val="24"/>
                <w:szCs w:val="24"/>
              </w:rPr>
            </w:pPr>
            <w:r w:rsidRPr="000A5BB0">
              <w:rPr>
                <w:rFonts w:ascii="Arial" w:eastAsia="Arial" w:hAnsi="Arial" w:cs="Arial"/>
                <w:sz w:val="24"/>
                <w:szCs w:val="24"/>
              </w:rPr>
              <w:t>In accordance with Paragraph 34 of this Call-Off Contract.</w:t>
            </w:r>
          </w:p>
          <w:p w14:paraId="05DB633A" w14:textId="77777777" w:rsidR="000C59DF" w:rsidRPr="000A5BB0" w:rsidRDefault="000C59DF" w:rsidP="00E93D0D">
            <w:pPr>
              <w:rPr>
                <w:rFonts w:ascii="Arial" w:hAnsi="Arial" w:cs="Arial"/>
                <w:sz w:val="24"/>
                <w:szCs w:val="24"/>
              </w:rPr>
            </w:pPr>
          </w:p>
        </w:tc>
      </w:tr>
      <w:tr w:rsidR="000C59DF" w:rsidRPr="000A5BB0" w14:paraId="2E15654D"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40D910FF" w14:textId="77777777" w:rsidR="000C59DF" w:rsidRPr="008C7952" w:rsidRDefault="00AB4EC8">
            <w:pPr>
              <w:spacing w:after="120"/>
              <w:rPr>
                <w:rFonts w:ascii="Arial" w:hAnsi="Arial" w:cs="Arial"/>
                <w:sz w:val="24"/>
                <w:szCs w:val="24"/>
              </w:rPr>
            </w:pPr>
            <w:r w:rsidRPr="000A5BB0">
              <w:rPr>
                <w:rFonts w:ascii="Arial" w:eastAsia="Arial" w:hAnsi="Arial" w:cs="Arial"/>
                <w:b/>
                <w:sz w:val="24"/>
                <w:szCs w:val="24"/>
              </w:rPr>
              <w:t>Insurance:</w:t>
            </w:r>
          </w:p>
        </w:tc>
        <w:tc>
          <w:tcPr>
            <w:tcW w:w="7040" w:type="dxa"/>
          </w:tcPr>
          <w:p w14:paraId="433353D4" w14:textId="7BD746AE" w:rsidR="000C59DF" w:rsidRPr="000A5BB0" w:rsidRDefault="00E93D0D">
            <w:pPr>
              <w:spacing w:before="60" w:after="60"/>
              <w:ind w:left="-45"/>
              <w:jc w:val="left"/>
              <w:rPr>
                <w:rFonts w:ascii="Arial" w:eastAsia="Arial" w:hAnsi="Arial" w:cs="Arial"/>
                <w:sz w:val="24"/>
                <w:szCs w:val="24"/>
              </w:rPr>
            </w:pPr>
            <w:r w:rsidRPr="000A5BB0">
              <w:rPr>
                <w:rFonts w:ascii="Arial" w:eastAsia="Arial" w:hAnsi="Arial" w:cs="Arial"/>
                <w:sz w:val="24"/>
                <w:szCs w:val="24"/>
              </w:rPr>
              <w:t>In accordance with Paragraph 10 of this Call-Off Contract.</w:t>
            </w:r>
          </w:p>
          <w:p w14:paraId="0CBF6F36" w14:textId="77777777" w:rsidR="00101B14" w:rsidRPr="000A5BB0" w:rsidRDefault="00101B14">
            <w:pPr>
              <w:spacing w:before="60" w:after="60"/>
              <w:ind w:left="-45"/>
              <w:jc w:val="left"/>
              <w:rPr>
                <w:rFonts w:ascii="Arial" w:eastAsia="Arial" w:hAnsi="Arial" w:cs="Arial"/>
                <w:sz w:val="24"/>
                <w:szCs w:val="24"/>
              </w:rPr>
            </w:pPr>
          </w:p>
          <w:p w14:paraId="626DEC76" w14:textId="341FCE1F" w:rsidR="00E93D0D" w:rsidRPr="000A5BB0" w:rsidRDefault="00E93D0D">
            <w:pPr>
              <w:spacing w:before="60" w:after="60"/>
              <w:ind w:left="-45"/>
              <w:jc w:val="left"/>
              <w:rPr>
                <w:rFonts w:ascii="Arial" w:hAnsi="Arial" w:cs="Arial"/>
                <w:sz w:val="24"/>
                <w:szCs w:val="24"/>
              </w:rPr>
            </w:pPr>
          </w:p>
        </w:tc>
      </w:tr>
      <w:tr w:rsidR="000C59DF" w:rsidRPr="000A5BB0" w14:paraId="65F20E6C" w14:textId="77777777" w:rsidTr="000C59DF">
        <w:trPr>
          <w:cnfStyle w:val="000000100000" w:firstRow="0" w:lastRow="0" w:firstColumn="0" w:lastColumn="0" w:oddVBand="0" w:evenVBand="0" w:oddHBand="1" w:evenHBand="0" w:firstRowFirstColumn="0" w:firstRowLastColumn="0" w:lastRowFirstColumn="0" w:lastRowLastColumn="0"/>
        </w:trPr>
        <w:tc>
          <w:tcPr>
            <w:tcW w:w="9660" w:type="dxa"/>
            <w:gridSpan w:val="2"/>
            <w:shd w:val="clear" w:color="auto" w:fill="DBE5F1"/>
          </w:tcPr>
          <w:p w14:paraId="05DC0D2C" w14:textId="77777777" w:rsidR="000C59DF" w:rsidRPr="008C7952" w:rsidRDefault="00AB4EC8">
            <w:pPr>
              <w:spacing w:before="60" w:after="60"/>
              <w:jc w:val="left"/>
              <w:rPr>
                <w:rFonts w:ascii="Arial" w:hAnsi="Arial" w:cs="Arial"/>
                <w:sz w:val="24"/>
                <w:szCs w:val="24"/>
              </w:rPr>
            </w:pPr>
            <w:r w:rsidRPr="000A5BB0">
              <w:rPr>
                <w:rFonts w:ascii="Arial" w:eastAsia="Arial" w:hAnsi="Arial" w:cs="Arial"/>
                <w:b/>
                <w:sz w:val="24"/>
                <w:szCs w:val="24"/>
                <w:shd w:val="clear" w:color="auto" w:fill="C6D9F1"/>
              </w:rPr>
              <w:t>Supplier’s information</w:t>
            </w:r>
          </w:p>
        </w:tc>
      </w:tr>
      <w:tr w:rsidR="000C59DF" w:rsidRPr="000A5BB0" w14:paraId="06055130"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12204358" w14:textId="77777777" w:rsidR="000C59DF" w:rsidRPr="008C7952" w:rsidRDefault="00AB4EC8">
            <w:pPr>
              <w:spacing w:before="60" w:after="60"/>
              <w:jc w:val="left"/>
              <w:rPr>
                <w:rFonts w:ascii="Arial" w:hAnsi="Arial" w:cs="Arial"/>
                <w:sz w:val="24"/>
                <w:szCs w:val="24"/>
              </w:rPr>
            </w:pPr>
            <w:r w:rsidRPr="000A5BB0">
              <w:rPr>
                <w:rFonts w:ascii="Arial" w:eastAsia="Arial" w:hAnsi="Arial" w:cs="Arial"/>
                <w:b/>
                <w:sz w:val="24"/>
                <w:szCs w:val="24"/>
              </w:rPr>
              <w:t>Commercially sensitive information:</w:t>
            </w:r>
          </w:p>
        </w:tc>
        <w:tc>
          <w:tcPr>
            <w:tcW w:w="7040" w:type="dxa"/>
          </w:tcPr>
          <w:p w14:paraId="7AC42EFA" w14:textId="11653F83" w:rsidR="000C59DF" w:rsidRPr="008C7952" w:rsidRDefault="00967AF1">
            <w:pPr>
              <w:keepNext/>
              <w:spacing w:before="60" w:after="60"/>
              <w:jc w:val="left"/>
              <w:rPr>
                <w:rFonts w:ascii="Arial" w:hAnsi="Arial" w:cs="Arial"/>
                <w:sz w:val="24"/>
                <w:szCs w:val="24"/>
              </w:rPr>
            </w:pPr>
            <w:r>
              <w:rPr>
                <w:rFonts w:ascii="Arial" w:eastAsia="Arial" w:hAnsi="Arial" w:cs="Arial"/>
                <w:sz w:val="24"/>
                <w:szCs w:val="24"/>
              </w:rPr>
              <w:t>n/a</w:t>
            </w:r>
          </w:p>
          <w:p w14:paraId="534B2CDF" w14:textId="561D9B5F" w:rsidR="000C59DF" w:rsidRPr="008C7952" w:rsidRDefault="000C59DF">
            <w:pPr>
              <w:keepNext/>
              <w:spacing w:before="60" w:after="60"/>
              <w:jc w:val="left"/>
              <w:rPr>
                <w:rFonts w:ascii="Arial" w:hAnsi="Arial" w:cs="Arial"/>
                <w:sz w:val="24"/>
                <w:szCs w:val="24"/>
              </w:rPr>
            </w:pPr>
          </w:p>
        </w:tc>
      </w:tr>
      <w:tr w:rsidR="000C59DF" w:rsidRPr="000A5BB0" w14:paraId="611FD02B"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150860AD" w14:textId="77777777" w:rsidR="000C59DF" w:rsidRPr="008C7952" w:rsidRDefault="00AB4EC8">
            <w:pPr>
              <w:spacing w:before="60" w:after="60"/>
              <w:jc w:val="left"/>
              <w:rPr>
                <w:rFonts w:ascii="Arial" w:hAnsi="Arial" w:cs="Arial"/>
                <w:sz w:val="24"/>
                <w:szCs w:val="24"/>
              </w:rPr>
            </w:pPr>
            <w:r w:rsidRPr="000A5BB0">
              <w:rPr>
                <w:rFonts w:ascii="Arial" w:eastAsia="Arial" w:hAnsi="Arial" w:cs="Arial"/>
                <w:b/>
                <w:sz w:val="24"/>
                <w:szCs w:val="24"/>
              </w:rPr>
              <w:t>Subcontractors / Partners:</w:t>
            </w:r>
          </w:p>
        </w:tc>
        <w:tc>
          <w:tcPr>
            <w:tcW w:w="7040" w:type="dxa"/>
          </w:tcPr>
          <w:p w14:paraId="7D719633" w14:textId="2C472F50" w:rsidR="000C59DF" w:rsidRPr="008C7952" w:rsidRDefault="00967AF1">
            <w:pPr>
              <w:keepNext/>
              <w:spacing w:before="60" w:after="60"/>
              <w:jc w:val="left"/>
              <w:rPr>
                <w:rFonts w:ascii="Arial" w:hAnsi="Arial" w:cs="Arial"/>
                <w:sz w:val="24"/>
                <w:szCs w:val="24"/>
              </w:rPr>
            </w:pPr>
            <w:r>
              <w:rPr>
                <w:rFonts w:ascii="Arial" w:eastAsia="Arial" w:hAnsi="Arial" w:cs="Arial"/>
                <w:sz w:val="24"/>
                <w:szCs w:val="24"/>
              </w:rPr>
              <w:t>n/a</w:t>
            </w:r>
          </w:p>
          <w:p w14:paraId="55284CD5" w14:textId="77777777" w:rsidR="00101B14" w:rsidRPr="008C7952" w:rsidRDefault="00101B14">
            <w:pPr>
              <w:keepNext/>
              <w:spacing w:before="60" w:after="60"/>
              <w:jc w:val="left"/>
              <w:rPr>
                <w:rFonts w:ascii="Arial" w:hAnsi="Arial" w:cs="Arial"/>
                <w:sz w:val="24"/>
                <w:szCs w:val="24"/>
              </w:rPr>
            </w:pPr>
          </w:p>
          <w:p w14:paraId="44ED5D44" w14:textId="77777777" w:rsidR="000C59DF" w:rsidRPr="008C7952" w:rsidRDefault="000C59DF">
            <w:pPr>
              <w:keepNext/>
              <w:spacing w:before="60" w:after="60"/>
              <w:jc w:val="left"/>
              <w:rPr>
                <w:rFonts w:ascii="Arial" w:hAnsi="Arial" w:cs="Arial"/>
                <w:sz w:val="24"/>
                <w:szCs w:val="24"/>
              </w:rPr>
            </w:pPr>
          </w:p>
        </w:tc>
      </w:tr>
      <w:tr w:rsidR="000C59DF" w:rsidRPr="000A5BB0" w14:paraId="4053A6EE" w14:textId="77777777" w:rsidTr="000C59DF">
        <w:trPr>
          <w:cnfStyle w:val="000000010000" w:firstRow="0" w:lastRow="0" w:firstColumn="0" w:lastColumn="0" w:oddVBand="0" w:evenVBand="0" w:oddHBand="0" w:evenHBand="1" w:firstRowFirstColumn="0" w:firstRowLastColumn="0" w:lastRowFirstColumn="0" w:lastRowLastColumn="0"/>
        </w:trPr>
        <w:tc>
          <w:tcPr>
            <w:tcW w:w="9660" w:type="dxa"/>
            <w:gridSpan w:val="2"/>
            <w:shd w:val="clear" w:color="auto" w:fill="DBE5F1"/>
          </w:tcPr>
          <w:p w14:paraId="1C81F2FD" w14:textId="77777777" w:rsidR="000C59DF" w:rsidRPr="008C7952" w:rsidRDefault="00AB4EC8">
            <w:pPr>
              <w:spacing w:before="60" w:after="60"/>
              <w:jc w:val="left"/>
              <w:rPr>
                <w:rFonts w:ascii="Arial" w:hAnsi="Arial" w:cs="Arial"/>
                <w:sz w:val="24"/>
                <w:szCs w:val="24"/>
              </w:rPr>
            </w:pPr>
            <w:r w:rsidRPr="000A5BB0">
              <w:rPr>
                <w:rFonts w:ascii="Arial" w:eastAsia="Arial" w:hAnsi="Arial" w:cs="Arial"/>
                <w:b/>
                <w:sz w:val="24"/>
                <w:szCs w:val="24"/>
                <w:shd w:val="clear" w:color="auto" w:fill="CFE2F3"/>
              </w:rPr>
              <w:t xml:space="preserve">Call-Off </w:t>
            </w:r>
            <w:r w:rsidRPr="000A5BB0">
              <w:rPr>
                <w:rFonts w:ascii="Arial" w:eastAsia="Arial" w:hAnsi="Arial" w:cs="Arial"/>
                <w:b/>
                <w:sz w:val="24"/>
                <w:szCs w:val="24"/>
                <w:shd w:val="clear" w:color="auto" w:fill="C6D9F1"/>
              </w:rPr>
              <w:t xml:space="preserve">Contract Charges and payment </w:t>
            </w:r>
          </w:p>
        </w:tc>
      </w:tr>
      <w:tr w:rsidR="000C59DF" w:rsidRPr="000A5BB0" w14:paraId="00AD1DE7"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6437DC30" w14:textId="470263B1" w:rsidR="000C59DF" w:rsidRPr="008C7952" w:rsidRDefault="00AB4EC8">
            <w:pPr>
              <w:spacing w:before="60" w:after="60"/>
              <w:jc w:val="left"/>
              <w:rPr>
                <w:rFonts w:ascii="Arial" w:hAnsi="Arial" w:cs="Arial"/>
                <w:sz w:val="24"/>
                <w:szCs w:val="24"/>
              </w:rPr>
            </w:pPr>
            <w:r w:rsidRPr="000A5BB0">
              <w:rPr>
                <w:rFonts w:ascii="Arial" w:eastAsia="Arial" w:hAnsi="Arial" w:cs="Arial"/>
                <w:b/>
                <w:sz w:val="24"/>
                <w:szCs w:val="24"/>
              </w:rPr>
              <w:t xml:space="preserve">The method of payment for the </w:t>
            </w:r>
            <w:r w:rsidRPr="000A5BB0">
              <w:rPr>
                <w:rFonts w:ascii="Arial" w:eastAsia="Arial" w:hAnsi="Arial" w:cs="Arial"/>
                <w:b/>
                <w:sz w:val="24"/>
                <w:szCs w:val="24"/>
                <w:highlight w:val="white"/>
              </w:rPr>
              <w:t>Call-Off</w:t>
            </w:r>
            <w:r w:rsidRPr="000A5BB0">
              <w:rPr>
                <w:rFonts w:ascii="Arial" w:eastAsia="Arial" w:hAnsi="Arial" w:cs="Arial"/>
                <w:b/>
                <w:sz w:val="24"/>
                <w:szCs w:val="24"/>
              </w:rPr>
              <w:t xml:space="preserve"> Contract Charges </w:t>
            </w:r>
            <w:r w:rsidRPr="000A5BB0">
              <w:rPr>
                <w:rFonts w:ascii="Arial" w:eastAsia="Arial" w:hAnsi="Arial" w:cs="Arial"/>
                <w:sz w:val="24"/>
                <w:szCs w:val="24"/>
              </w:rPr>
              <w:t>(GPC or BACS)</w:t>
            </w:r>
            <w:r w:rsidR="00D03F60" w:rsidRPr="000A5BB0">
              <w:rPr>
                <w:rFonts w:ascii="Arial" w:eastAsia="Arial" w:hAnsi="Arial" w:cs="Arial"/>
                <w:sz w:val="24"/>
                <w:szCs w:val="24"/>
              </w:rPr>
              <w:t>:</w:t>
            </w:r>
          </w:p>
        </w:tc>
        <w:tc>
          <w:tcPr>
            <w:tcW w:w="7040" w:type="dxa"/>
          </w:tcPr>
          <w:p w14:paraId="4E071493" w14:textId="422B770E" w:rsidR="000C59DF" w:rsidRPr="008C7952" w:rsidRDefault="00E93D0D">
            <w:pPr>
              <w:keepNext/>
              <w:spacing w:before="60" w:after="60"/>
              <w:jc w:val="left"/>
              <w:rPr>
                <w:rFonts w:ascii="Arial" w:hAnsi="Arial" w:cs="Arial"/>
                <w:sz w:val="24"/>
                <w:szCs w:val="24"/>
              </w:rPr>
            </w:pPr>
            <w:r w:rsidRPr="000A5BB0">
              <w:rPr>
                <w:rFonts w:ascii="Arial" w:eastAsia="Arial" w:hAnsi="Arial" w:cs="Arial"/>
                <w:sz w:val="24"/>
                <w:szCs w:val="24"/>
              </w:rPr>
              <w:t>BACS</w:t>
            </w:r>
          </w:p>
        </w:tc>
      </w:tr>
      <w:tr w:rsidR="000C59DF" w:rsidRPr="000A5BB0" w14:paraId="758ABD70"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4F91A83E" w14:textId="77777777" w:rsidR="00D03F60" w:rsidRPr="000A5BB0" w:rsidRDefault="00D03F60">
            <w:pPr>
              <w:spacing w:before="60" w:after="60"/>
              <w:jc w:val="left"/>
              <w:rPr>
                <w:rFonts w:ascii="Arial" w:eastAsia="Arial" w:hAnsi="Arial" w:cs="Arial"/>
                <w:b/>
                <w:sz w:val="24"/>
                <w:szCs w:val="24"/>
              </w:rPr>
            </w:pPr>
          </w:p>
          <w:p w14:paraId="0C60D9DF" w14:textId="7A908FAC" w:rsidR="000C59DF" w:rsidRPr="008C7952" w:rsidRDefault="00AB4EC8">
            <w:pPr>
              <w:spacing w:before="60" w:after="60"/>
              <w:jc w:val="left"/>
              <w:rPr>
                <w:rFonts w:ascii="Arial" w:hAnsi="Arial" w:cs="Arial"/>
                <w:sz w:val="24"/>
                <w:szCs w:val="24"/>
              </w:rPr>
            </w:pPr>
            <w:r w:rsidRPr="000A5BB0">
              <w:rPr>
                <w:rFonts w:ascii="Arial" w:eastAsia="Arial" w:hAnsi="Arial" w:cs="Arial"/>
                <w:b/>
                <w:sz w:val="24"/>
                <w:szCs w:val="24"/>
              </w:rPr>
              <w:t>Invoice details</w:t>
            </w:r>
            <w:r w:rsidR="00D03F60" w:rsidRPr="000A5BB0">
              <w:rPr>
                <w:rFonts w:ascii="Arial" w:eastAsia="Arial" w:hAnsi="Arial" w:cs="Arial"/>
                <w:b/>
                <w:sz w:val="24"/>
                <w:szCs w:val="24"/>
              </w:rPr>
              <w:t>:</w:t>
            </w:r>
          </w:p>
        </w:tc>
        <w:tc>
          <w:tcPr>
            <w:tcW w:w="7040" w:type="dxa"/>
          </w:tcPr>
          <w:p w14:paraId="13C54222" w14:textId="77777777" w:rsidR="00D03F60" w:rsidRPr="000A5BB0" w:rsidRDefault="00D03F60">
            <w:pPr>
              <w:keepNext/>
              <w:spacing w:before="60" w:after="60"/>
              <w:jc w:val="left"/>
              <w:rPr>
                <w:rFonts w:ascii="Arial" w:eastAsia="Arial" w:hAnsi="Arial" w:cs="Arial"/>
                <w:sz w:val="24"/>
                <w:szCs w:val="24"/>
                <w:highlight w:val="yellow"/>
              </w:rPr>
            </w:pPr>
          </w:p>
          <w:p w14:paraId="278E2BD5" w14:textId="77777777" w:rsidR="00D03F60" w:rsidRPr="000A5BB0" w:rsidRDefault="00D03F60" w:rsidP="00D03F60">
            <w:pPr>
              <w:contextualSpacing w:val="0"/>
              <w:rPr>
                <w:rFonts w:ascii="Arial" w:eastAsia="Helvetica Neue" w:hAnsi="Arial" w:cs="Arial"/>
                <w:sz w:val="24"/>
                <w:szCs w:val="24"/>
              </w:rPr>
            </w:pPr>
            <w:r w:rsidRPr="000A5BB0">
              <w:rPr>
                <w:rFonts w:ascii="Arial" w:eastAsia="Helvetica Neue" w:hAnsi="Arial" w:cs="Arial"/>
                <w:sz w:val="24"/>
                <w:szCs w:val="24"/>
              </w:rPr>
              <w:t xml:space="preserve">Each Invoice shall reference the purchase order number and project reference </w:t>
            </w:r>
          </w:p>
          <w:p w14:paraId="7A930744" w14:textId="6F7646FC" w:rsidR="000C59DF" w:rsidRPr="000A5BB0" w:rsidRDefault="000C59DF">
            <w:pPr>
              <w:keepNext/>
              <w:spacing w:before="60" w:after="60"/>
              <w:jc w:val="left"/>
              <w:rPr>
                <w:rFonts w:ascii="Arial" w:hAnsi="Arial" w:cs="Arial"/>
                <w:sz w:val="24"/>
                <w:szCs w:val="24"/>
              </w:rPr>
            </w:pPr>
          </w:p>
        </w:tc>
      </w:tr>
      <w:tr w:rsidR="000C59DF" w:rsidRPr="000A5BB0" w14:paraId="7FAAA81A"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095859F5" w14:textId="77777777" w:rsidR="00D03F60" w:rsidRPr="000A5BB0" w:rsidRDefault="00D03F60">
            <w:pPr>
              <w:spacing w:before="60" w:after="60"/>
              <w:jc w:val="left"/>
              <w:rPr>
                <w:rFonts w:ascii="Arial" w:eastAsia="Arial" w:hAnsi="Arial" w:cs="Arial"/>
                <w:b/>
                <w:sz w:val="24"/>
                <w:szCs w:val="24"/>
              </w:rPr>
            </w:pPr>
          </w:p>
          <w:p w14:paraId="66927256" w14:textId="544C2C9D" w:rsidR="000C59DF" w:rsidRPr="008C7952" w:rsidRDefault="00AB4EC8">
            <w:pPr>
              <w:spacing w:before="60" w:after="60"/>
              <w:jc w:val="left"/>
              <w:rPr>
                <w:rFonts w:ascii="Arial" w:hAnsi="Arial" w:cs="Arial"/>
                <w:sz w:val="24"/>
                <w:szCs w:val="24"/>
              </w:rPr>
            </w:pPr>
            <w:r w:rsidRPr="000A5BB0">
              <w:rPr>
                <w:rFonts w:ascii="Arial" w:eastAsia="Arial" w:hAnsi="Arial" w:cs="Arial"/>
                <w:b/>
                <w:sz w:val="24"/>
                <w:szCs w:val="24"/>
              </w:rPr>
              <w:t>Who and where to send invoices to:</w:t>
            </w:r>
          </w:p>
        </w:tc>
        <w:tc>
          <w:tcPr>
            <w:tcW w:w="7040" w:type="dxa"/>
          </w:tcPr>
          <w:p w14:paraId="4F6859A8" w14:textId="77777777" w:rsidR="00D03F60" w:rsidRPr="000A5BB0" w:rsidRDefault="00D03F60">
            <w:pPr>
              <w:keepNext/>
              <w:spacing w:before="60" w:after="60"/>
              <w:jc w:val="left"/>
              <w:rPr>
                <w:rFonts w:ascii="Arial" w:eastAsia="Arial" w:hAnsi="Arial" w:cs="Arial"/>
                <w:sz w:val="24"/>
                <w:szCs w:val="24"/>
                <w:highlight w:val="yellow"/>
              </w:rPr>
            </w:pPr>
          </w:p>
          <w:p w14:paraId="49CE1E3B" w14:textId="77777777" w:rsidR="00D03F60" w:rsidRPr="000A5BB0" w:rsidRDefault="00D03F60">
            <w:pPr>
              <w:keepNext/>
              <w:spacing w:before="60" w:after="60"/>
              <w:jc w:val="left"/>
              <w:rPr>
                <w:rFonts w:ascii="Arial" w:eastAsia="Arial" w:hAnsi="Arial" w:cs="Arial"/>
                <w:sz w:val="24"/>
                <w:szCs w:val="24"/>
                <w:highlight w:val="yellow"/>
              </w:rPr>
            </w:pPr>
          </w:p>
          <w:p w14:paraId="0C28DEC5" w14:textId="5AFAD710" w:rsidR="00D03F60" w:rsidRPr="000A5BB0" w:rsidRDefault="00D03F60" w:rsidP="00D03F60">
            <w:pPr>
              <w:contextualSpacing w:val="0"/>
              <w:rPr>
                <w:rFonts w:ascii="Arial" w:eastAsia="Helvetica Neue" w:hAnsi="Arial" w:cs="Arial"/>
                <w:sz w:val="24"/>
                <w:szCs w:val="24"/>
              </w:rPr>
            </w:pPr>
            <w:r w:rsidRPr="000A5BB0">
              <w:rPr>
                <w:rFonts w:ascii="Arial" w:eastAsia="Helvetica Neue" w:hAnsi="Arial" w:cs="Arial"/>
                <w:sz w:val="24"/>
                <w:szCs w:val="24"/>
              </w:rPr>
              <w:t>Department for Work and Pensions</w:t>
            </w:r>
          </w:p>
          <w:p w14:paraId="16F6E6EA" w14:textId="77777777" w:rsidR="00D03F60" w:rsidRPr="000A5BB0" w:rsidRDefault="00D03F60" w:rsidP="00D03F60">
            <w:pPr>
              <w:contextualSpacing w:val="0"/>
              <w:rPr>
                <w:rFonts w:ascii="Arial" w:eastAsia="Helvetica Neue" w:hAnsi="Arial" w:cs="Arial"/>
                <w:sz w:val="24"/>
                <w:szCs w:val="24"/>
              </w:rPr>
            </w:pPr>
            <w:r w:rsidRPr="000A5BB0">
              <w:rPr>
                <w:rFonts w:ascii="Arial" w:eastAsia="Helvetica Neue" w:hAnsi="Arial" w:cs="Arial"/>
                <w:sz w:val="24"/>
                <w:szCs w:val="24"/>
              </w:rPr>
              <w:t>PO Box 406</w:t>
            </w:r>
          </w:p>
          <w:p w14:paraId="19055898" w14:textId="77777777" w:rsidR="00D03F60" w:rsidRPr="000A5BB0" w:rsidRDefault="00D03F60" w:rsidP="00D03F60">
            <w:pPr>
              <w:contextualSpacing w:val="0"/>
              <w:rPr>
                <w:rFonts w:ascii="Arial" w:eastAsia="Helvetica Neue" w:hAnsi="Arial" w:cs="Arial"/>
                <w:sz w:val="24"/>
                <w:szCs w:val="24"/>
              </w:rPr>
            </w:pPr>
            <w:r w:rsidRPr="000A5BB0">
              <w:rPr>
                <w:rFonts w:ascii="Arial" w:eastAsia="Helvetica Neue" w:hAnsi="Arial" w:cs="Arial"/>
                <w:sz w:val="24"/>
                <w:szCs w:val="24"/>
              </w:rPr>
              <w:t>SSCL</w:t>
            </w:r>
          </w:p>
          <w:p w14:paraId="7D24762D" w14:textId="77777777" w:rsidR="00D03F60" w:rsidRPr="000A5BB0" w:rsidRDefault="00D03F60" w:rsidP="00D03F60">
            <w:pPr>
              <w:contextualSpacing w:val="0"/>
              <w:rPr>
                <w:rFonts w:ascii="Arial" w:eastAsia="Helvetica Neue" w:hAnsi="Arial" w:cs="Arial"/>
                <w:sz w:val="24"/>
                <w:szCs w:val="24"/>
              </w:rPr>
            </w:pPr>
            <w:r w:rsidRPr="000A5BB0">
              <w:rPr>
                <w:rFonts w:ascii="Arial" w:eastAsia="Helvetica Neue" w:hAnsi="Arial" w:cs="Arial"/>
                <w:sz w:val="24"/>
                <w:szCs w:val="24"/>
              </w:rPr>
              <w:t>Phoenix House</w:t>
            </w:r>
          </w:p>
          <w:p w14:paraId="7AD69252" w14:textId="77777777" w:rsidR="00D03F60" w:rsidRPr="000A5BB0" w:rsidRDefault="00D03F60" w:rsidP="00D03F60">
            <w:pPr>
              <w:contextualSpacing w:val="0"/>
              <w:rPr>
                <w:rFonts w:ascii="Arial" w:eastAsia="Helvetica Neue" w:hAnsi="Arial" w:cs="Arial"/>
                <w:sz w:val="24"/>
                <w:szCs w:val="24"/>
              </w:rPr>
            </w:pPr>
            <w:r w:rsidRPr="000A5BB0">
              <w:rPr>
                <w:rFonts w:ascii="Arial" w:eastAsia="Helvetica Neue" w:hAnsi="Arial" w:cs="Arial"/>
                <w:sz w:val="24"/>
                <w:szCs w:val="24"/>
              </w:rPr>
              <w:t>Celtic Springs Business Park</w:t>
            </w:r>
          </w:p>
          <w:p w14:paraId="14B840AA" w14:textId="77777777" w:rsidR="00D03F60" w:rsidRPr="000A5BB0" w:rsidRDefault="00D03F60" w:rsidP="00D03F60">
            <w:pPr>
              <w:contextualSpacing w:val="0"/>
              <w:rPr>
                <w:rFonts w:ascii="Arial" w:eastAsia="Helvetica Neue" w:hAnsi="Arial" w:cs="Arial"/>
                <w:sz w:val="24"/>
                <w:szCs w:val="24"/>
              </w:rPr>
            </w:pPr>
            <w:r w:rsidRPr="000A5BB0">
              <w:rPr>
                <w:rFonts w:ascii="Arial" w:eastAsia="Helvetica Neue" w:hAnsi="Arial" w:cs="Arial"/>
                <w:sz w:val="24"/>
                <w:szCs w:val="24"/>
              </w:rPr>
              <w:t>Newport</w:t>
            </w:r>
          </w:p>
          <w:p w14:paraId="7B956A62" w14:textId="77777777" w:rsidR="00D03F60" w:rsidRPr="000A5BB0" w:rsidRDefault="00D03F60" w:rsidP="00D03F60">
            <w:pPr>
              <w:contextualSpacing w:val="0"/>
              <w:rPr>
                <w:rFonts w:ascii="Arial" w:eastAsia="Helvetica Neue" w:hAnsi="Arial" w:cs="Arial"/>
                <w:sz w:val="24"/>
                <w:szCs w:val="24"/>
              </w:rPr>
            </w:pPr>
            <w:r w:rsidRPr="000A5BB0">
              <w:rPr>
                <w:rFonts w:ascii="Arial" w:eastAsia="Helvetica Neue" w:hAnsi="Arial" w:cs="Arial"/>
                <w:sz w:val="24"/>
                <w:szCs w:val="24"/>
              </w:rPr>
              <w:t>NP10 8FZ</w:t>
            </w:r>
          </w:p>
          <w:p w14:paraId="2E1F2D62" w14:textId="77777777" w:rsidR="00D03F60" w:rsidRPr="000A5BB0" w:rsidRDefault="00D03F60" w:rsidP="00D03F60">
            <w:pPr>
              <w:contextualSpacing w:val="0"/>
              <w:rPr>
                <w:rFonts w:ascii="Arial" w:eastAsia="Helvetica Neue" w:hAnsi="Arial" w:cs="Arial"/>
                <w:sz w:val="24"/>
                <w:szCs w:val="24"/>
              </w:rPr>
            </w:pPr>
            <w:r w:rsidRPr="000A5BB0">
              <w:rPr>
                <w:rFonts w:ascii="Arial" w:eastAsia="Helvetica Neue" w:hAnsi="Arial" w:cs="Arial"/>
                <w:sz w:val="24"/>
                <w:szCs w:val="24"/>
              </w:rPr>
              <w:t xml:space="preserve">Email: </w:t>
            </w:r>
            <w:hyperlink r:id="rId8" w:history="1">
              <w:r w:rsidRPr="000A5BB0">
                <w:rPr>
                  <w:rFonts w:ascii="Arial" w:eastAsia="Helvetica Neue" w:hAnsi="Arial" w:cs="Arial"/>
                  <w:color w:val="auto"/>
                  <w:sz w:val="24"/>
                  <w:szCs w:val="24"/>
                  <w:u w:val="single"/>
                </w:rPr>
                <w:t>APinvoices-DWP-U@sscl.gse.gov.uk</w:t>
              </w:r>
            </w:hyperlink>
          </w:p>
          <w:p w14:paraId="1B3948CD" w14:textId="3B9C90D9" w:rsidR="000C59DF" w:rsidRPr="000A5BB0" w:rsidRDefault="000C59DF">
            <w:pPr>
              <w:keepNext/>
              <w:spacing w:before="60" w:after="60"/>
              <w:jc w:val="left"/>
              <w:rPr>
                <w:rFonts w:ascii="Arial" w:hAnsi="Arial" w:cs="Arial"/>
                <w:sz w:val="24"/>
                <w:szCs w:val="24"/>
              </w:rPr>
            </w:pPr>
          </w:p>
        </w:tc>
      </w:tr>
      <w:tr w:rsidR="000C59DF" w:rsidRPr="000A5BB0" w14:paraId="64941DC2"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50FFE029" w14:textId="7487F89B" w:rsidR="000C59DF" w:rsidRPr="008C7952" w:rsidRDefault="00AB4EC8">
            <w:pPr>
              <w:spacing w:before="60" w:after="60"/>
              <w:jc w:val="left"/>
              <w:rPr>
                <w:rFonts w:ascii="Arial" w:hAnsi="Arial" w:cs="Arial"/>
                <w:sz w:val="24"/>
                <w:szCs w:val="24"/>
              </w:rPr>
            </w:pPr>
            <w:r w:rsidRPr="000A5BB0">
              <w:rPr>
                <w:rFonts w:ascii="Arial" w:eastAsia="Arial" w:hAnsi="Arial" w:cs="Arial"/>
                <w:b/>
                <w:sz w:val="24"/>
                <w:szCs w:val="24"/>
              </w:rPr>
              <w:t xml:space="preserve">Invoice information required – </w:t>
            </w:r>
            <w:r w:rsidR="00D03F60" w:rsidRPr="000A5BB0">
              <w:rPr>
                <w:rFonts w:ascii="Arial" w:eastAsia="Arial" w:hAnsi="Arial" w:cs="Arial"/>
                <w:sz w:val="24"/>
                <w:szCs w:val="24"/>
              </w:rPr>
              <w:t>eg PO, project ref, etc:</w:t>
            </w:r>
          </w:p>
        </w:tc>
        <w:tc>
          <w:tcPr>
            <w:tcW w:w="7040" w:type="dxa"/>
          </w:tcPr>
          <w:p w14:paraId="6AE66258" w14:textId="02B1CD5B" w:rsidR="00D03F60" w:rsidRPr="000A5BB0" w:rsidRDefault="00D03F60" w:rsidP="00D03F60">
            <w:pPr>
              <w:contextualSpacing w:val="0"/>
              <w:rPr>
                <w:rFonts w:ascii="Arial" w:eastAsia="Arial" w:hAnsi="Arial" w:cs="Arial"/>
                <w:sz w:val="24"/>
                <w:szCs w:val="24"/>
              </w:rPr>
            </w:pPr>
            <w:r w:rsidRPr="000A5BB0">
              <w:rPr>
                <w:rFonts w:ascii="Arial" w:eastAsia="Arial" w:hAnsi="Arial" w:cs="Arial"/>
                <w:sz w:val="24"/>
                <w:szCs w:val="24"/>
              </w:rPr>
              <w:t>All invoices must include as a minimum:</w:t>
            </w:r>
          </w:p>
          <w:p w14:paraId="7A1FE0EA" w14:textId="77777777" w:rsidR="00D03F60" w:rsidRPr="000A5BB0" w:rsidRDefault="00D03F60" w:rsidP="00D03F60">
            <w:pPr>
              <w:contextualSpacing w:val="0"/>
              <w:rPr>
                <w:rFonts w:ascii="Arial" w:eastAsia="Arial" w:hAnsi="Arial" w:cs="Arial"/>
                <w:sz w:val="24"/>
                <w:szCs w:val="24"/>
              </w:rPr>
            </w:pPr>
          </w:p>
          <w:p w14:paraId="2357B0B3" w14:textId="77777777" w:rsidR="00D03F60" w:rsidRPr="000A5BB0" w:rsidRDefault="00D03F60" w:rsidP="009626E7">
            <w:pPr>
              <w:numPr>
                <w:ilvl w:val="0"/>
                <w:numId w:val="27"/>
              </w:numPr>
              <w:rPr>
                <w:rFonts w:ascii="Arial" w:eastAsia="Arial" w:hAnsi="Arial" w:cs="Arial"/>
                <w:sz w:val="24"/>
                <w:szCs w:val="24"/>
              </w:rPr>
            </w:pPr>
            <w:r w:rsidRPr="000A5BB0">
              <w:rPr>
                <w:rFonts w:ascii="Arial" w:eastAsia="Arial" w:hAnsi="Arial" w:cs="Arial"/>
                <w:sz w:val="24"/>
                <w:szCs w:val="24"/>
              </w:rPr>
              <w:t>The Charges for the consumed Services for the agreed charging period.</w:t>
            </w:r>
          </w:p>
          <w:p w14:paraId="762277B3" w14:textId="77777777" w:rsidR="00D03F60" w:rsidRPr="000A5BB0" w:rsidRDefault="00D03F60" w:rsidP="009626E7">
            <w:pPr>
              <w:numPr>
                <w:ilvl w:val="0"/>
                <w:numId w:val="27"/>
              </w:numPr>
              <w:rPr>
                <w:rFonts w:ascii="Arial" w:eastAsia="Arial" w:hAnsi="Arial" w:cs="Arial"/>
                <w:sz w:val="24"/>
                <w:szCs w:val="24"/>
              </w:rPr>
            </w:pPr>
            <w:r w:rsidRPr="000A5BB0">
              <w:rPr>
                <w:rFonts w:ascii="Arial" w:eastAsia="Arial" w:hAnsi="Arial" w:cs="Arial"/>
                <w:sz w:val="24"/>
                <w:szCs w:val="24"/>
              </w:rPr>
              <w:t>Buyer issued Purchase Order Number</w:t>
            </w:r>
          </w:p>
          <w:p w14:paraId="23570278" w14:textId="51ACBDAD" w:rsidR="00D03F60" w:rsidRPr="000A5BB0" w:rsidRDefault="0088612E" w:rsidP="009626E7">
            <w:pPr>
              <w:numPr>
                <w:ilvl w:val="0"/>
                <w:numId w:val="27"/>
              </w:numPr>
              <w:rPr>
                <w:rFonts w:ascii="Arial" w:eastAsia="Arial" w:hAnsi="Arial" w:cs="Arial"/>
                <w:sz w:val="24"/>
                <w:szCs w:val="24"/>
              </w:rPr>
            </w:pPr>
            <w:r>
              <w:rPr>
                <w:rFonts w:ascii="Arial" w:eastAsia="Arial" w:hAnsi="Arial" w:cs="Arial"/>
                <w:sz w:val="24"/>
                <w:szCs w:val="24"/>
              </w:rPr>
              <w:t>Project reference number_22454</w:t>
            </w:r>
          </w:p>
          <w:p w14:paraId="5C06738F" w14:textId="5A136252" w:rsidR="00D03F60" w:rsidRPr="000A5BB0" w:rsidRDefault="00D03F60" w:rsidP="009626E7">
            <w:pPr>
              <w:numPr>
                <w:ilvl w:val="0"/>
                <w:numId w:val="27"/>
              </w:numPr>
              <w:rPr>
                <w:rFonts w:ascii="Arial" w:eastAsia="Arial" w:hAnsi="Arial" w:cs="Arial"/>
                <w:sz w:val="24"/>
                <w:szCs w:val="24"/>
              </w:rPr>
            </w:pPr>
            <w:r w:rsidRPr="000A5BB0">
              <w:rPr>
                <w:rFonts w:ascii="Arial" w:eastAsia="Arial" w:hAnsi="Arial" w:cs="Arial"/>
                <w:sz w:val="24"/>
                <w:szCs w:val="24"/>
              </w:rPr>
              <w:t>SoW reference in the format DOS ID&amp;T – SoW 01</w:t>
            </w:r>
          </w:p>
          <w:p w14:paraId="7E8C171A" w14:textId="77777777" w:rsidR="00D03F60" w:rsidRPr="000A5BB0" w:rsidRDefault="00D03F60" w:rsidP="00D03F60">
            <w:pPr>
              <w:contextualSpacing w:val="0"/>
              <w:rPr>
                <w:rFonts w:ascii="Arial" w:eastAsia="Arial" w:hAnsi="Arial" w:cs="Arial"/>
                <w:sz w:val="24"/>
                <w:szCs w:val="24"/>
              </w:rPr>
            </w:pPr>
          </w:p>
          <w:p w14:paraId="5F5F3EB3" w14:textId="77777777" w:rsidR="00D03F60" w:rsidRPr="000A5BB0" w:rsidRDefault="00D03F60" w:rsidP="00D03F60">
            <w:pPr>
              <w:contextualSpacing w:val="0"/>
              <w:rPr>
                <w:rFonts w:ascii="Arial" w:eastAsia="Arial" w:hAnsi="Arial" w:cs="Arial"/>
                <w:sz w:val="24"/>
                <w:szCs w:val="24"/>
              </w:rPr>
            </w:pPr>
            <w:r w:rsidRPr="000A5BB0">
              <w:rPr>
                <w:rFonts w:ascii="Arial" w:eastAsia="Arial" w:hAnsi="Arial" w:cs="Arial"/>
                <w:sz w:val="24"/>
                <w:szCs w:val="24"/>
              </w:rPr>
              <w:t xml:space="preserve">In addition, the Supplier will provide the Buyer’s principal contact. </w:t>
            </w:r>
          </w:p>
          <w:p w14:paraId="03476256" w14:textId="1B7176C7" w:rsidR="000C59DF" w:rsidRPr="008C7952" w:rsidRDefault="000C59DF">
            <w:pPr>
              <w:keepNext/>
              <w:spacing w:before="60" w:after="60"/>
              <w:jc w:val="left"/>
              <w:rPr>
                <w:rFonts w:ascii="Arial" w:hAnsi="Arial" w:cs="Arial"/>
                <w:sz w:val="24"/>
                <w:szCs w:val="24"/>
              </w:rPr>
            </w:pPr>
          </w:p>
        </w:tc>
      </w:tr>
      <w:tr w:rsidR="000C59DF" w:rsidRPr="000A5BB0" w14:paraId="1BD12432"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2146953D" w14:textId="77777777" w:rsidR="000C59DF" w:rsidRPr="008C7952" w:rsidRDefault="00AB4EC8">
            <w:pPr>
              <w:spacing w:before="60" w:after="60"/>
              <w:jc w:val="left"/>
              <w:rPr>
                <w:rFonts w:ascii="Arial" w:hAnsi="Arial" w:cs="Arial"/>
                <w:sz w:val="24"/>
                <w:szCs w:val="24"/>
              </w:rPr>
            </w:pPr>
            <w:r w:rsidRPr="000A5BB0">
              <w:rPr>
                <w:rFonts w:ascii="Arial" w:eastAsia="Arial" w:hAnsi="Arial" w:cs="Arial"/>
                <w:b/>
                <w:sz w:val="24"/>
                <w:szCs w:val="24"/>
              </w:rPr>
              <w:t>Invoice frequency</w:t>
            </w:r>
          </w:p>
        </w:tc>
        <w:tc>
          <w:tcPr>
            <w:tcW w:w="7040" w:type="dxa"/>
          </w:tcPr>
          <w:p w14:paraId="3142B2DD" w14:textId="77777777" w:rsidR="000C59DF" w:rsidRPr="000A5BB0" w:rsidRDefault="00D03F60">
            <w:pPr>
              <w:keepNext/>
              <w:spacing w:before="60" w:after="60"/>
              <w:jc w:val="left"/>
              <w:rPr>
                <w:rFonts w:ascii="Arial" w:eastAsia="Arial" w:hAnsi="Arial" w:cs="Arial"/>
                <w:sz w:val="24"/>
                <w:szCs w:val="24"/>
              </w:rPr>
            </w:pPr>
            <w:r w:rsidRPr="000A5BB0">
              <w:rPr>
                <w:rFonts w:ascii="Arial" w:eastAsia="Arial" w:hAnsi="Arial" w:cs="Arial"/>
                <w:sz w:val="24"/>
                <w:szCs w:val="24"/>
              </w:rPr>
              <w:t>Monthly</w:t>
            </w:r>
          </w:p>
          <w:p w14:paraId="2BD81602" w14:textId="4B4500F6" w:rsidR="00D03F60" w:rsidRPr="008C7952" w:rsidRDefault="00D03F60">
            <w:pPr>
              <w:keepNext/>
              <w:spacing w:before="60" w:after="60"/>
              <w:jc w:val="left"/>
              <w:rPr>
                <w:rFonts w:ascii="Arial" w:hAnsi="Arial" w:cs="Arial"/>
                <w:sz w:val="24"/>
                <w:szCs w:val="24"/>
              </w:rPr>
            </w:pPr>
          </w:p>
        </w:tc>
      </w:tr>
      <w:tr w:rsidR="000C59DF" w:rsidRPr="000A5BB0" w14:paraId="24D9A96C"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416640FF" w14:textId="77777777" w:rsidR="000C59DF" w:rsidRPr="008C7952" w:rsidRDefault="00AB4EC8">
            <w:pPr>
              <w:spacing w:before="60" w:after="60"/>
              <w:jc w:val="left"/>
              <w:rPr>
                <w:rFonts w:ascii="Arial" w:hAnsi="Arial" w:cs="Arial"/>
                <w:sz w:val="24"/>
                <w:szCs w:val="24"/>
              </w:rPr>
            </w:pPr>
            <w:r w:rsidRPr="000A5BB0">
              <w:rPr>
                <w:rFonts w:ascii="Arial" w:eastAsia="Arial" w:hAnsi="Arial" w:cs="Arial"/>
                <w:b/>
                <w:sz w:val="24"/>
                <w:szCs w:val="24"/>
                <w:highlight w:val="white"/>
              </w:rPr>
              <w:t>Call-Off</w:t>
            </w:r>
            <w:r w:rsidRPr="000A5BB0">
              <w:rPr>
                <w:rFonts w:ascii="Arial" w:eastAsia="Arial" w:hAnsi="Arial" w:cs="Arial"/>
                <w:b/>
                <w:smallCaps/>
                <w:sz w:val="24"/>
                <w:szCs w:val="24"/>
              </w:rPr>
              <w:t xml:space="preserve"> </w:t>
            </w:r>
            <w:r w:rsidRPr="000A5BB0">
              <w:rPr>
                <w:rFonts w:ascii="Arial" w:eastAsia="Arial" w:hAnsi="Arial" w:cs="Arial"/>
                <w:b/>
                <w:sz w:val="24"/>
                <w:szCs w:val="24"/>
              </w:rPr>
              <w:t>Contract value:</w:t>
            </w:r>
          </w:p>
        </w:tc>
        <w:tc>
          <w:tcPr>
            <w:tcW w:w="7040" w:type="dxa"/>
          </w:tcPr>
          <w:p w14:paraId="0AD83E46" w14:textId="49438422" w:rsidR="000C59DF" w:rsidRPr="008C7952" w:rsidRDefault="00D03F60" w:rsidP="00387A6B">
            <w:pPr>
              <w:keepNext/>
              <w:spacing w:before="60" w:after="60"/>
              <w:jc w:val="left"/>
              <w:rPr>
                <w:rFonts w:ascii="Arial" w:hAnsi="Arial" w:cs="Arial"/>
                <w:sz w:val="24"/>
                <w:szCs w:val="24"/>
              </w:rPr>
            </w:pPr>
            <w:r w:rsidRPr="000A5BB0">
              <w:rPr>
                <w:rFonts w:ascii="Arial" w:eastAsia="Arial" w:hAnsi="Arial" w:cs="Arial"/>
                <w:sz w:val="24"/>
                <w:szCs w:val="24"/>
              </w:rPr>
              <w:t>£1,9</w:t>
            </w:r>
            <w:r w:rsidR="00387A6B">
              <w:rPr>
                <w:rFonts w:ascii="Arial" w:eastAsia="Arial" w:hAnsi="Arial" w:cs="Arial"/>
                <w:sz w:val="24"/>
                <w:szCs w:val="24"/>
              </w:rPr>
              <w:t>89</w:t>
            </w:r>
            <w:r w:rsidRPr="000A5BB0">
              <w:rPr>
                <w:rFonts w:ascii="Arial" w:eastAsia="Arial" w:hAnsi="Arial" w:cs="Arial"/>
                <w:sz w:val="24"/>
                <w:szCs w:val="24"/>
              </w:rPr>
              <w:t>,000.00</w:t>
            </w:r>
            <w:r w:rsidR="00387A6B">
              <w:rPr>
                <w:rFonts w:ascii="Arial" w:eastAsia="Arial" w:hAnsi="Arial" w:cs="Arial"/>
                <w:sz w:val="24"/>
                <w:szCs w:val="24"/>
              </w:rPr>
              <w:t xml:space="preserve"> inclusive of expenses and exclusive of VAT.</w:t>
            </w:r>
          </w:p>
        </w:tc>
      </w:tr>
    </w:tbl>
    <w:p w14:paraId="4D454B3B" w14:textId="77777777" w:rsidR="00C97EEC" w:rsidRPr="008C7952" w:rsidRDefault="00C97EEC">
      <w:pPr>
        <w:spacing w:after="120"/>
        <w:rPr>
          <w:rFonts w:ascii="Arial" w:hAnsi="Arial" w:cs="Arial"/>
          <w:sz w:val="24"/>
          <w:szCs w:val="24"/>
        </w:rPr>
      </w:pPr>
    </w:p>
    <w:p w14:paraId="7663FCB5" w14:textId="0CD01D5B" w:rsidR="000C59DF" w:rsidRPr="008C7952" w:rsidRDefault="00AB4EC8">
      <w:pPr>
        <w:spacing w:after="120"/>
        <w:rPr>
          <w:rFonts w:ascii="Arial" w:hAnsi="Arial" w:cs="Arial"/>
          <w:sz w:val="24"/>
          <w:szCs w:val="24"/>
        </w:rPr>
      </w:pPr>
      <w:r w:rsidRPr="000A5BB0">
        <w:rPr>
          <w:rFonts w:ascii="Arial" w:eastAsia="Arial" w:hAnsi="Arial" w:cs="Arial"/>
          <w:b/>
          <w:sz w:val="24"/>
          <w:szCs w:val="24"/>
          <w:highlight w:val="white"/>
        </w:rPr>
        <w:t xml:space="preserve">Call-Off </w:t>
      </w:r>
      <w:r w:rsidRPr="000A5BB0">
        <w:rPr>
          <w:rFonts w:ascii="Arial" w:eastAsia="Arial" w:hAnsi="Arial" w:cs="Arial"/>
          <w:b/>
          <w:sz w:val="24"/>
          <w:szCs w:val="24"/>
        </w:rPr>
        <w:t>Contract Charges:</w:t>
      </w:r>
      <w:r w:rsidRPr="000A5BB0">
        <w:rPr>
          <w:rFonts w:ascii="Arial" w:eastAsia="Arial" w:hAnsi="Arial" w:cs="Arial"/>
          <w:b/>
          <w:sz w:val="24"/>
          <w:szCs w:val="24"/>
        </w:rPr>
        <w:tab/>
      </w:r>
      <w:r w:rsidRPr="000A5BB0">
        <w:rPr>
          <w:rFonts w:ascii="Arial" w:eastAsia="Arial" w:hAnsi="Arial" w:cs="Arial"/>
          <w:b/>
          <w:sz w:val="24"/>
          <w:szCs w:val="24"/>
        </w:rPr>
        <w:tab/>
        <w:t xml:space="preserve">      </w:t>
      </w:r>
    </w:p>
    <w:p w14:paraId="15DEBD01" w14:textId="6DA42151" w:rsidR="002048C4" w:rsidRPr="000A5BB0" w:rsidRDefault="00F72765" w:rsidP="002048C4">
      <w:pPr>
        <w:spacing w:before="60" w:after="60"/>
        <w:ind w:right="-24"/>
        <w:rPr>
          <w:rFonts w:ascii="Arial" w:eastAsia="Arial" w:hAnsi="Arial" w:cs="Arial"/>
          <w:sz w:val="24"/>
          <w:szCs w:val="24"/>
        </w:rPr>
      </w:pPr>
      <w:r>
        <w:rPr>
          <w:rFonts w:ascii="Arial" w:eastAsia="Arial" w:hAnsi="Arial" w:cs="Arial"/>
          <w:sz w:val="24"/>
          <w:szCs w:val="24"/>
        </w:rPr>
        <w:t>T</w:t>
      </w:r>
      <w:r w:rsidR="002048C4" w:rsidRPr="000A5BB0">
        <w:rPr>
          <w:rFonts w:ascii="Arial" w:eastAsia="Arial" w:hAnsi="Arial" w:cs="Arial"/>
          <w:sz w:val="24"/>
          <w:szCs w:val="24"/>
        </w:rPr>
        <w:t>ime and Material will be used as the pricing method using the pre-agreed rate card. In addition, the Buyer and Supplier shall work jointly together in good faith to create resource estimates that consist of the skills required, breakdowns of the estimated effort against each anticipated key activity and overall project duration required.</w:t>
      </w:r>
    </w:p>
    <w:p w14:paraId="1D0590B4" w14:textId="77777777" w:rsidR="002048C4" w:rsidRPr="000A5BB0" w:rsidRDefault="002048C4" w:rsidP="002048C4">
      <w:pPr>
        <w:spacing w:before="60" w:after="60"/>
        <w:ind w:right="-24"/>
        <w:jc w:val="left"/>
        <w:rPr>
          <w:rFonts w:ascii="Arial" w:hAnsi="Arial" w:cs="Arial"/>
          <w:sz w:val="24"/>
          <w:szCs w:val="24"/>
        </w:rPr>
      </w:pPr>
      <w:r w:rsidRPr="000A5BB0">
        <w:rPr>
          <w:rFonts w:ascii="Arial" w:hAnsi="Arial" w:cs="Arial"/>
          <w:sz w:val="24"/>
          <w:szCs w:val="24"/>
        </w:rPr>
        <w:t>The Charges will be set out in the agreed SoW(s) and the following rates will apply to the provision of Supplier Resources:</w:t>
      </w:r>
    </w:p>
    <w:p w14:paraId="527E9A2B" w14:textId="6D3C9BF0" w:rsidR="000C59DF" w:rsidRPr="000A5BB0" w:rsidRDefault="000C59DF">
      <w:pPr>
        <w:widowControl w:val="0"/>
        <w:spacing w:line="276" w:lineRule="auto"/>
        <w:jc w:val="left"/>
        <w:rPr>
          <w:rFonts w:ascii="Arial" w:eastAsia="Arial" w:hAnsi="Arial" w:cs="Arial"/>
          <w:i/>
          <w:sz w:val="24"/>
          <w:szCs w:val="24"/>
        </w:rPr>
      </w:pPr>
    </w:p>
    <w:tbl>
      <w:tblPr>
        <w:tblW w:w="10338" w:type="dxa"/>
        <w:tblLook w:val="04A0" w:firstRow="1" w:lastRow="0" w:firstColumn="1" w:lastColumn="0" w:noHBand="0" w:noVBand="1"/>
      </w:tblPr>
      <w:tblGrid>
        <w:gridCol w:w="5377"/>
        <w:gridCol w:w="3118"/>
        <w:gridCol w:w="1843"/>
      </w:tblGrid>
      <w:tr w:rsidR="0088612E" w14:paraId="6CACB2D0" w14:textId="77777777" w:rsidTr="0088612E">
        <w:trPr>
          <w:trHeight w:val="500"/>
        </w:trPr>
        <w:tc>
          <w:tcPr>
            <w:tcW w:w="5377" w:type="dxa"/>
            <w:tcBorders>
              <w:top w:val="single" w:sz="8" w:space="0" w:color="A5A5A5"/>
              <w:left w:val="single" w:sz="8" w:space="0" w:color="A5A5A5"/>
              <w:bottom w:val="nil"/>
              <w:right w:val="single" w:sz="8" w:space="0" w:color="A5A5A5"/>
            </w:tcBorders>
            <w:shd w:val="clear" w:color="auto" w:fill="DBE5F1"/>
            <w:tcMar>
              <w:top w:w="100" w:type="dxa"/>
              <w:left w:w="100" w:type="dxa"/>
              <w:bottom w:w="100" w:type="dxa"/>
              <w:right w:w="100" w:type="dxa"/>
            </w:tcMar>
            <w:hideMark/>
          </w:tcPr>
          <w:p w14:paraId="2E54E574" w14:textId="77777777" w:rsidR="0088612E" w:rsidRDefault="0088612E">
            <w:pPr>
              <w:pStyle w:val="NormalWeb"/>
              <w:spacing w:before="0" w:beforeAutospacing="0" w:after="0" w:afterAutospacing="0"/>
              <w:jc w:val="center"/>
              <w:rPr>
                <w:lang w:eastAsia="en-US"/>
              </w:rPr>
            </w:pPr>
            <w:r>
              <w:rPr>
                <w:rFonts w:ascii="Arial" w:hAnsi="Arial" w:cs="Arial"/>
                <w:b/>
                <w:bCs/>
                <w:color w:val="000000"/>
                <w:lang w:eastAsia="en-US"/>
              </w:rPr>
              <w:t>Digital Role</w:t>
            </w:r>
          </w:p>
        </w:tc>
        <w:tc>
          <w:tcPr>
            <w:tcW w:w="3118" w:type="dxa"/>
            <w:tcBorders>
              <w:top w:val="single" w:sz="8" w:space="0" w:color="A5A5A5"/>
              <w:left w:val="single" w:sz="8" w:space="0" w:color="A5A5A5"/>
              <w:bottom w:val="nil"/>
              <w:right w:val="single" w:sz="8" w:space="0" w:color="A5A5A5"/>
            </w:tcBorders>
            <w:shd w:val="clear" w:color="auto" w:fill="DBE5F1"/>
            <w:tcMar>
              <w:top w:w="100" w:type="dxa"/>
              <w:left w:w="100" w:type="dxa"/>
              <w:bottom w:w="100" w:type="dxa"/>
              <w:right w:w="100" w:type="dxa"/>
            </w:tcMar>
            <w:hideMark/>
          </w:tcPr>
          <w:p w14:paraId="09F35DFF" w14:textId="77777777" w:rsidR="0088612E" w:rsidRDefault="0088612E">
            <w:pPr>
              <w:pStyle w:val="NormalWeb"/>
              <w:spacing w:before="0" w:beforeAutospacing="0" w:after="0" w:afterAutospacing="0"/>
              <w:jc w:val="center"/>
              <w:rPr>
                <w:lang w:eastAsia="en-US"/>
              </w:rPr>
            </w:pPr>
            <w:r>
              <w:rPr>
                <w:rFonts w:ascii="Arial" w:hAnsi="Arial" w:cs="Arial"/>
                <w:b/>
                <w:bCs/>
                <w:color w:val="000000"/>
                <w:lang w:eastAsia="en-US"/>
              </w:rPr>
              <w:t>Location</w:t>
            </w:r>
          </w:p>
        </w:tc>
        <w:tc>
          <w:tcPr>
            <w:tcW w:w="1843" w:type="dxa"/>
            <w:tcBorders>
              <w:top w:val="single" w:sz="8" w:space="0" w:color="A5A5A5"/>
              <w:left w:val="single" w:sz="8" w:space="0" w:color="A5A5A5"/>
              <w:bottom w:val="nil"/>
              <w:right w:val="single" w:sz="8" w:space="0" w:color="A5A5A5"/>
            </w:tcBorders>
            <w:shd w:val="clear" w:color="auto" w:fill="DBE5F1"/>
            <w:tcMar>
              <w:top w:w="100" w:type="dxa"/>
              <w:left w:w="100" w:type="dxa"/>
              <w:bottom w:w="100" w:type="dxa"/>
              <w:right w:w="100" w:type="dxa"/>
            </w:tcMar>
            <w:hideMark/>
          </w:tcPr>
          <w:p w14:paraId="5869C4B8" w14:textId="77777777" w:rsidR="0088612E" w:rsidRDefault="0088612E">
            <w:pPr>
              <w:pStyle w:val="NormalWeb"/>
              <w:spacing w:before="0" w:beforeAutospacing="0" w:after="0" w:afterAutospacing="0"/>
              <w:jc w:val="center"/>
              <w:rPr>
                <w:lang w:eastAsia="en-US"/>
              </w:rPr>
            </w:pPr>
            <w:r>
              <w:rPr>
                <w:rFonts w:ascii="Arial" w:hAnsi="Arial" w:cs="Arial"/>
                <w:b/>
                <w:bCs/>
                <w:color w:val="000000"/>
                <w:lang w:eastAsia="en-US"/>
              </w:rPr>
              <w:t>Daily Rate</w:t>
            </w:r>
          </w:p>
        </w:tc>
      </w:tr>
      <w:tr w:rsidR="0088612E" w14:paraId="67557DDD" w14:textId="77777777" w:rsidTr="0088612E">
        <w:trPr>
          <w:trHeight w:val="500"/>
        </w:trPr>
        <w:tc>
          <w:tcPr>
            <w:tcW w:w="5377" w:type="dxa"/>
            <w:tcBorders>
              <w:top w:val="nil"/>
              <w:left w:val="single" w:sz="8" w:space="0" w:color="A5A5A5"/>
              <w:bottom w:val="single" w:sz="8" w:space="0" w:color="A5A5A5"/>
              <w:right w:val="single" w:sz="8" w:space="0" w:color="A5A5A5"/>
            </w:tcBorders>
            <w:shd w:val="clear" w:color="auto" w:fill="FABF8F"/>
            <w:tcMar>
              <w:top w:w="100" w:type="dxa"/>
              <w:left w:w="100" w:type="dxa"/>
              <w:bottom w:w="100" w:type="dxa"/>
              <w:right w:w="100" w:type="dxa"/>
            </w:tcMar>
            <w:hideMark/>
          </w:tcPr>
          <w:p w14:paraId="3854CBF3" w14:textId="77777777" w:rsidR="0088612E" w:rsidRDefault="0088612E">
            <w:pPr>
              <w:pStyle w:val="NormalWeb"/>
              <w:spacing w:before="0" w:beforeAutospacing="0" w:after="0" w:afterAutospacing="0"/>
              <w:rPr>
                <w:lang w:eastAsia="en-US"/>
              </w:rPr>
            </w:pPr>
            <w:r>
              <w:rPr>
                <w:rFonts w:ascii="Arial" w:hAnsi="Arial" w:cs="Arial"/>
                <w:color w:val="000000"/>
                <w:lang w:eastAsia="en-US"/>
              </w:rPr>
              <w:t>Agile Coach</w:t>
            </w:r>
          </w:p>
        </w:tc>
        <w:tc>
          <w:tcPr>
            <w:tcW w:w="3118" w:type="dxa"/>
            <w:tcBorders>
              <w:top w:val="nil"/>
              <w:left w:val="single" w:sz="8" w:space="0" w:color="A5A5A5"/>
              <w:bottom w:val="single" w:sz="8" w:space="0" w:color="A5A5A5"/>
              <w:right w:val="single" w:sz="8" w:space="0" w:color="A5A5A5"/>
            </w:tcBorders>
            <w:shd w:val="clear" w:color="auto" w:fill="FABF8F"/>
            <w:tcMar>
              <w:top w:w="100" w:type="dxa"/>
              <w:left w:w="100" w:type="dxa"/>
              <w:bottom w:w="100" w:type="dxa"/>
              <w:right w:w="100" w:type="dxa"/>
            </w:tcMar>
            <w:hideMark/>
          </w:tcPr>
          <w:p w14:paraId="282102D2" w14:textId="77777777" w:rsidR="0088612E" w:rsidRDefault="0088612E">
            <w:pPr>
              <w:pStyle w:val="NormalWeb"/>
              <w:spacing w:before="0" w:beforeAutospacing="0" w:after="0" w:afterAutospacing="0"/>
              <w:rPr>
                <w:lang w:eastAsia="en-US"/>
              </w:rPr>
            </w:pPr>
            <w:r>
              <w:rPr>
                <w:rFonts w:ascii="Arial" w:hAnsi="Arial" w:cs="Arial"/>
                <w:color w:val="000000"/>
                <w:lang w:eastAsia="en-US"/>
              </w:rPr>
              <w:t>DWP Sheffield Digital Hub</w:t>
            </w:r>
          </w:p>
        </w:tc>
        <w:tc>
          <w:tcPr>
            <w:tcW w:w="1843" w:type="dxa"/>
            <w:tcBorders>
              <w:top w:val="nil"/>
              <w:left w:val="single" w:sz="8" w:space="0" w:color="A5A5A5"/>
              <w:bottom w:val="single" w:sz="8" w:space="0" w:color="A5A5A5"/>
              <w:right w:val="single" w:sz="8" w:space="0" w:color="A5A5A5"/>
            </w:tcBorders>
            <w:shd w:val="clear" w:color="auto" w:fill="FABF8F"/>
            <w:tcMar>
              <w:top w:w="100" w:type="dxa"/>
              <w:left w:w="100" w:type="dxa"/>
              <w:bottom w:w="100" w:type="dxa"/>
              <w:right w:w="100" w:type="dxa"/>
            </w:tcMar>
            <w:hideMark/>
          </w:tcPr>
          <w:p w14:paraId="1575E817" w14:textId="01A50FD6" w:rsidR="0088612E" w:rsidRPr="003149B2" w:rsidRDefault="003149B2" w:rsidP="003149B2">
            <w:pPr>
              <w:ind w:left="-136"/>
              <w:jc w:val="center"/>
              <w:rPr>
                <w:rFonts w:ascii="Arial" w:eastAsia="Arial" w:hAnsi="Arial" w:cs="Arial"/>
                <w:b/>
                <w:color w:val="FF0000"/>
                <w:sz w:val="24"/>
                <w:szCs w:val="24"/>
              </w:rPr>
            </w:pPr>
            <w:r w:rsidRPr="003149B2">
              <w:rPr>
                <w:rFonts w:ascii="Arial" w:eastAsia="Arial" w:hAnsi="Arial" w:cs="Arial"/>
                <w:b/>
                <w:color w:val="FF0000"/>
                <w:sz w:val="24"/>
                <w:szCs w:val="24"/>
              </w:rPr>
              <w:t>[Redacted]</w:t>
            </w:r>
          </w:p>
        </w:tc>
      </w:tr>
      <w:tr w:rsidR="0088612E" w14:paraId="03D7B590" w14:textId="77777777" w:rsidTr="0088612E">
        <w:trPr>
          <w:trHeight w:val="500"/>
        </w:trPr>
        <w:tc>
          <w:tcPr>
            <w:tcW w:w="5377" w:type="dxa"/>
            <w:tcBorders>
              <w:top w:val="single" w:sz="8" w:space="0" w:color="A5A5A5"/>
              <w:left w:val="single" w:sz="6" w:space="0" w:color="A5A5A5"/>
              <w:bottom w:val="single" w:sz="6" w:space="0" w:color="A5A5A5"/>
              <w:right w:val="single" w:sz="6" w:space="0" w:color="A5A5A5"/>
            </w:tcBorders>
            <w:shd w:val="clear" w:color="auto" w:fill="FABF8F"/>
            <w:tcMar>
              <w:top w:w="40" w:type="dxa"/>
              <w:left w:w="40" w:type="dxa"/>
              <w:bottom w:w="40" w:type="dxa"/>
              <w:right w:w="40" w:type="dxa"/>
            </w:tcMar>
            <w:vAlign w:val="bottom"/>
            <w:hideMark/>
          </w:tcPr>
          <w:p w14:paraId="55CA7A60" w14:textId="77777777" w:rsidR="0088612E" w:rsidRDefault="0088612E">
            <w:pPr>
              <w:pStyle w:val="NormalWeb"/>
              <w:spacing w:before="0" w:beforeAutospacing="0" w:after="0" w:afterAutospacing="0"/>
              <w:rPr>
                <w:lang w:eastAsia="en-US"/>
              </w:rPr>
            </w:pPr>
            <w:r>
              <w:rPr>
                <w:rFonts w:ascii="Arial" w:hAnsi="Arial" w:cs="Arial"/>
                <w:color w:val="000000"/>
                <w:lang w:eastAsia="en-US"/>
              </w:rPr>
              <w:t>Content Design</w:t>
            </w:r>
          </w:p>
        </w:tc>
        <w:tc>
          <w:tcPr>
            <w:tcW w:w="3118" w:type="dxa"/>
            <w:tcBorders>
              <w:top w:val="single" w:sz="8" w:space="0" w:color="A5A5A5"/>
              <w:left w:val="single" w:sz="6" w:space="0" w:color="A5A5A5"/>
              <w:bottom w:val="single" w:sz="8" w:space="0" w:color="A5A5A5"/>
              <w:right w:val="single" w:sz="8" w:space="0" w:color="A5A5A5"/>
            </w:tcBorders>
            <w:shd w:val="clear" w:color="auto" w:fill="FABF8F"/>
            <w:tcMar>
              <w:top w:w="100" w:type="dxa"/>
              <w:left w:w="100" w:type="dxa"/>
              <w:bottom w:w="100" w:type="dxa"/>
              <w:right w:w="100" w:type="dxa"/>
            </w:tcMar>
            <w:hideMark/>
          </w:tcPr>
          <w:p w14:paraId="53C58EB7" w14:textId="77777777" w:rsidR="0088612E" w:rsidRDefault="0088612E">
            <w:pPr>
              <w:pStyle w:val="NormalWeb"/>
              <w:spacing w:before="0" w:beforeAutospacing="0" w:after="0" w:afterAutospacing="0"/>
              <w:rPr>
                <w:lang w:eastAsia="en-US"/>
              </w:rPr>
            </w:pPr>
            <w:r>
              <w:rPr>
                <w:rFonts w:ascii="Arial" w:hAnsi="Arial" w:cs="Arial"/>
                <w:color w:val="000000"/>
                <w:lang w:eastAsia="en-US"/>
              </w:rPr>
              <w:t>DWP Sheffield Digital Hub</w:t>
            </w:r>
          </w:p>
        </w:tc>
        <w:tc>
          <w:tcPr>
            <w:tcW w:w="1843" w:type="dxa"/>
            <w:tcBorders>
              <w:top w:val="single" w:sz="8" w:space="0" w:color="A5A5A5"/>
              <w:left w:val="single" w:sz="8" w:space="0" w:color="A5A5A5"/>
              <w:bottom w:val="single" w:sz="8" w:space="0" w:color="A5A5A5"/>
              <w:right w:val="single" w:sz="8" w:space="0" w:color="A5A5A5"/>
            </w:tcBorders>
            <w:shd w:val="clear" w:color="auto" w:fill="FABF8F"/>
            <w:tcMar>
              <w:top w:w="100" w:type="dxa"/>
              <w:left w:w="100" w:type="dxa"/>
              <w:bottom w:w="100" w:type="dxa"/>
              <w:right w:w="100" w:type="dxa"/>
            </w:tcMar>
            <w:hideMark/>
          </w:tcPr>
          <w:p w14:paraId="5D00D427" w14:textId="51B515E3" w:rsidR="0088612E" w:rsidRDefault="003149B2">
            <w:pPr>
              <w:pStyle w:val="NormalWeb"/>
              <w:spacing w:before="0" w:beforeAutospacing="0" w:after="0" w:afterAutospacing="0"/>
              <w:jc w:val="center"/>
              <w:rPr>
                <w:lang w:eastAsia="en-US"/>
              </w:rPr>
            </w:pPr>
            <w:r w:rsidRPr="003149B2">
              <w:rPr>
                <w:rFonts w:ascii="Arial" w:eastAsia="Arial" w:hAnsi="Arial" w:cs="Arial"/>
                <w:b/>
                <w:color w:val="FF0000"/>
              </w:rPr>
              <w:t>[Redacted]</w:t>
            </w:r>
          </w:p>
        </w:tc>
      </w:tr>
      <w:tr w:rsidR="0088612E" w14:paraId="5725A81E" w14:textId="77777777" w:rsidTr="0088612E">
        <w:trPr>
          <w:trHeight w:val="500"/>
        </w:trPr>
        <w:tc>
          <w:tcPr>
            <w:tcW w:w="5377" w:type="dxa"/>
            <w:tcBorders>
              <w:top w:val="single" w:sz="6" w:space="0" w:color="A5A5A5"/>
              <w:left w:val="single" w:sz="6" w:space="0" w:color="A5A5A5"/>
              <w:bottom w:val="single" w:sz="6" w:space="0" w:color="A5A5A5"/>
              <w:right w:val="single" w:sz="6" w:space="0" w:color="A5A5A5"/>
            </w:tcBorders>
            <w:shd w:val="clear" w:color="auto" w:fill="FABF8F"/>
            <w:tcMar>
              <w:top w:w="40" w:type="dxa"/>
              <w:left w:w="40" w:type="dxa"/>
              <w:bottom w:w="40" w:type="dxa"/>
              <w:right w:w="40" w:type="dxa"/>
            </w:tcMar>
            <w:vAlign w:val="bottom"/>
            <w:hideMark/>
          </w:tcPr>
          <w:p w14:paraId="055CFD2E" w14:textId="77777777" w:rsidR="0088612E" w:rsidRDefault="0088612E">
            <w:pPr>
              <w:pStyle w:val="NormalWeb"/>
              <w:spacing w:before="0" w:beforeAutospacing="0" w:after="0" w:afterAutospacing="0"/>
              <w:rPr>
                <w:lang w:eastAsia="en-US"/>
              </w:rPr>
            </w:pPr>
            <w:r>
              <w:rPr>
                <w:rFonts w:ascii="Arial" w:hAnsi="Arial" w:cs="Arial"/>
                <w:color w:val="000000"/>
                <w:lang w:eastAsia="en-US"/>
              </w:rPr>
              <w:t>Software Engineer</w:t>
            </w:r>
          </w:p>
        </w:tc>
        <w:tc>
          <w:tcPr>
            <w:tcW w:w="3118" w:type="dxa"/>
            <w:tcBorders>
              <w:top w:val="single" w:sz="8" w:space="0" w:color="A5A5A5"/>
              <w:left w:val="single" w:sz="6" w:space="0" w:color="A5A5A5"/>
              <w:bottom w:val="single" w:sz="8" w:space="0" w:color="A5A5A5"/>
              <w:right w:val="single" w:sz="8" w:space="0" w:color="A5A5A5"/>
            </w:tcBorders>
            <w:shd w:val="clear" w:color="auto" w:fill="FABF8F"/>
            <w:tcMar>
              <w:top w:w="100" w:type="dxa"/>
              <w:left w:w="100" w:type="dxa"/>
              <w:bottom w:w="100" w:type="dxa"/>
              <w:right w:w="100" w:type="dxa"/>
            </w:tcMar>
            <w:hideMark/>
          </w:tcPr>
          <w:p w14:paraId="5B697319" w14:textId="77777777" w:rsidR="0088612E" w:rsidRDefault="0088612E">
            <w:pPr>
              <w:pStyle w:val="NormalWeb"/>
              <w:spacing w:before="0" w:beforeAutospacing="0" w:after="0" w:afterAutospacing="0"/>
              <w:rPr>
                <w:lang w:eastAsia="en-US"/>
              </w:rPr>
            </w:pPr>
            <w:r>
              <w:rPr>
                <w:rFonts w:ascii="Arial" w:hAnsi="Arial" w:cs="Arial"/>
                <w:color w:val="000000"/>
                <w:lang w:eastAsia="en-US"/>
              </w:rPr>
              <w:t>DWP Sheffield Digital Hub</w:t>
            </w:r>
          </w:p>
        </w:tc>
        <w:tc>
          <w:tcPr>
            <w:tcW w:w="1843" w:type="dxa"/>
            <w:tcBorders>
              <w:top w:val="single" w:sz="8" w:space="0" w:color="A5A5A5"/>
              <w:left w:val="single" w:sz="8" w:space="0" w:color="A5A5A5"/>
              <w:bottom w:val="single" w:sz="8" w:space="0" w:color="A5A5A5"/>
              <w:right w:val="single" w:sz="8" w:space="0" w:color="A5A5A5"/>
            </w:tcBorders>
            <w:shd w:val="clear" w:color="auto" w:fill="FABF8F"/>
            <w:tcMar>
              <w:top w:w="100" w:type="dxa"/>
              <w:left w:w="100" w:type="dxa"/>
              <w:bottom w:w="100" w:type="dxa"/>
              <w:right w:w="100" w:type="dxa"/>
            </w:tcMar>
            <w:hideMark/>
          </w:tcPr>
          <w:p w14:paraId="7771786B" w14:textId="7B7F6771" w:rsidR="0088612E" w:rsidRDefault="003149B2">
            <w:pPr>
              <w:pStyle w:val="NormalWeb"/>
              <w:spacing w:before="0" w:beforeAutospacing="0" w:after="0" w:afterAutospacing="0"/>
              <w:jc w:val="center"/>
              <w:rPr>
                <w:lang w:eastAsia="en-US"/>
              </w:rPr>
            </w:pPr>
            <w:r w:rsidRPr="003149B2">
              <w:rPr>
                <w:rFonts w:ascii="Arial" w:eastAsia="Arial" w:hAnsi="Arial" w:cs="Arial"/>
                <w:b/>
                <w:color w:val="FF0000"/>
              </w:rPr>
              <w:t>[Redacted]</w:t>
            </w:r>
          </w:p>
        </w:tc>
      </w:tr>
      <w:tr w:rsidR="0088612E" w14:paraId="5016D919" w14:textId="77777777" w:rsidTr="0088612E">
        <w:trPr>
          <w:trHeight w:val="500"/>
        </w:trPr>
        <w:tc>
          <w:tcPr>
            <w:tcW w:w="5377" w:type="dxa"/>
            <w:tcBorders>
              <w:top w:val="single" w:sz="6" w:space="0" w:color="A5A5A5"/>
              <w:left w:val="single" w:sz="6" w:space="0" w:color="A5A5A5"/>
              <w:bottom w:val="single" w:sz="6" w:space="0" w:color="A5A5A5"/>
              <w:right w:val="single" w:sz="6" w:space="0" w:color="A5A5A5"/>
            </w:tcBorders>
            <w:shd w:val="clear" w:color="auto" w:fill="FABF8F"/>
            <w:tcMar>
              <w:top w:w="40" w:type="dxa"/>
              <w:left w:w="40" w:type="dxa"/>
              <w:bottom w:w="40" w:type="dxa"/>
              <w:right w:w="40" w:type="dxa"/>
            </w:tcMar>
            <w:vAlign w:val="bottom"/>
            <w:hideMark/>
          </w:tcPr>
          <w:p w14:paraId="5AAF5B7E" w14:textId="77777777" w:rsidR="0088612E" w:rsidRDefault="0088612E">
            <w:pPr>
              <w:pStyle w:val="NormalWeb"/>
              <w:spacing w:before="0" w:beforeAutospacing="0" w:after="0" w:afterAutospacing="0"/>
              <w:rPr>
                <w:lang w:eastAsia="en-US"/>
              </w:rPr>
            </w:pPr>
            <w:r>
              <w:rPr>
                <w:rFonts w:ascii="Arial" w:hAnsi="Arial" w:cs="Arial"/>
                <w:color w:val="000000"/>
                <w:lang w:eastAsia="en-US"/>
              </w:rPr>
              <w:t>QA</w:t>
            </w:r>
          </w:p>
        </w:tc>
        <w:tc>
          <w:tcPr>
            <w:tcW w:w="3118" w:type="dxa"/>
            <w:tcBorders>
              <w:top w:val="single" w:sz="8" w:space="0" w:color="A5A5A5"/>
              <w:left w:val="single" w:sz="6" w:space="0" w:color="A5A5A5"/>
              <w:bottom w:val="single" w:sz="8" w:space="0" w:color="A5A5A5"/>
              <w:right w:val="single" w:sz="8" w:space="0" w:color="A5A5A5"/>
            </w:tcBorders>
            <w:shd w:val="clear" w:color="auto" w:fill="FABF8F"/>
            <w:tcMar>
              <w:top w:w="100" w:type="dxa"/>
              <w:left w:w="100" w:type="dxa"/>
              <w:bottom w:w="100" w:type="dxa"/>
              <w:right w:w="100" w:type="dxa"/>
            </w:tcMar>
            <w:hideMark/>
          </w:tcPr>
          <w:p w14:paraId="1455CD63" w14:textId="77777777" w:rsidR="0088612E" w:rsidRDefault="0088612E">
            <w:pPr>
              <w:pStyle w:val="NormalWeb"/>
              <w:spacing w:before="0" w:beforeAutospacing="0" w:after="0" w:afterAutospacing="0"/>
              <w:rPr>
                <w:lang w:eastAsia="en-US"/>
              </w:rPr>
            </w:pPr>
            <w:r>
              <w:rPr>
                <w:rFonts w:ascii="Arial" w:hAnsi="Arial" w:cs="Arial"/>
                <w:color w:val="000000"/>
                <w:lang w:eastAsia="en-US"/>
              </w:rPr>
              <w:t>DWP Sheffield Digital Hub</w:t>
            </w:r>
          </w:p>
        </w:tc>
        <w:tc>
          <w:tcPr>
            <w:tcW w:w="1843" w:type="dxa"/>
            <w:tcBorders>
              <w:top w:val="single" w:sz="8" w:space="0" w:color="A5A5A5"/>
              <w:left w:val="single" w:sz="8" w:space="0" w:color="A5A5A5"/>
              <w:bottom w:val="single" w:sz="8" w:space="0" w:color="A5A5A5"/>
              <w:right w:val="single" w:sz="8" w:space="0" w:color="A5A5A5"/>
            </w:tcBorders>
            <w:shd w:val="clear" w:color="auto" w:fill="FABF8F"/>
            <w:tcMar>
              <w:top w:w="100" w:type="dxa"/>
              <w:left w:w="100" w:type="dxa"/>
              <w:bottom w:w="100" w:type="dxa"/>
              <w:right w:w="100" w:type="dxa"/>
            </w:tcMar>
            <w:hideMark/>
          </w:tcPr>
          <w:p w14:paraId="3AB515EC" w14:textId="65BEE971" w:rsidR="0088612E" w:rsidRDefault="003149B2">
            <w:pPr>
              <w:pStyle w:val="NormalWeb"/>
              <w:spacing w:before="0" w:beforeAutospacing="0" w:after="0" w:afterAutospacing="0"/>
              <w:jc w:val="center"/>
              <w:rPr>
                <w:lang w:eastAsia="en-US"/>
              </w:rPr>
            </w:pPr>
            <w:r w:rsidRPr="003149B2">
              <w:rPr>
                <w:rFonts w:ascii="Arial" w:eastAsia="Arial" w:hAnsi="Arial" w:cs="Arial"/>
                <w:b/>
                <w:color w:val="FF0000"/>
              </w:rPr>
              <w:t>[Redacted]</w:t>
            </w:r>
          </w:p>
        </w:tc>
      </w:tr>
      <w:tr w:rsidR="0088612E" w14:paraId="0664274C" w14:textId="77777777" w:rsidTr="0088612E">
        <w:trPr>
          <w:trHeight w:val="500"/>
        </w:trPr>
        <w:tc>
          <w:tcPr>
            <w:tcW w:w="5377" w:type="dxa"/>
            <w:tcBorders>
              <w:top w:val="single" w:sz="6" w:space="0" w:color="A5A5A5"/>
              <w:left w:val="single" w:sz="6" w:space="0" w:color="A5A5A5"/>
              <w:bottom w:val="single" w:sz="6" w:space="0" w:color="A5A5A5"/>
              <w:right w:val="single" w:sz="6" w:space="0" w:color="A5A5A5"/>
            </w:tcBorders>
            <w:shd w:val="clear" w:color="auto" w:fill="FABF8F"/>
            <w:tcMar>
              <w:top w:w="40" w:type="dxa"/>
              <w:left w:w="40" w:type="dxa"/>
              <w:bottom w:w="40" w:type="dxa"/>
              <w:right w:w="40" w:type="dxa"/>
            </w:tcMar>
            <w:vAlign w:val="bottom"/>
            <w:hideMark/>
          </w:tcPr>
          <w:p w14:paraId="1793702C" w14:textId="77777777" w:rsidR="0088612E" w:rsidRDefault="0088612E">
            <w:pPr>
              <w:pStyle w:val="NormalWeb"/>
              <w:spacing w:before="0" w:beforeAutospacing="0" w:after="0" w:afterAutospacing="0"/>
              <w:rPr>
                <w:lang w:eastAsia="en-US"/>
              </w:rPr>
            </w:pPr>
            <w:r>
              <w:rPr>
                <w:rFonts w:ascii="Arial" w:hAnsi="Arial" w:cs="Arial"/>
                <w:color w:val="000000"/>
                <w:lang w:eastAsia="en-US"/>
              </w:rPr>
              <w:t>Performance Analyst</w:t>
            </w:r>
          </w:p>
        </w:tc>
        <w:tc>
          <w:tcPr>
            <w:tcW w:w="3118" w:type="dxa"/>
            <w:tcBorders>
              <w:top w:val="single" w:sz="8" w:space="0" w:color="A5A5A5"/>
              <w:left w:val="single" w:sz="6" w:space="0" w:color="A5A5A5"/>
              <w:bottom w:val="single" w:sz="8" w:space="0" w:color="A5A5A5"/>
              <w:right w:val="single" w:sz="8" w:space="0" w:color="A5A5A5"/>
            </w:tcBorders>
            <w:shd w:val="clear" w:color="auto" w:fill="FABF8F"/>
            <w:tcMar>
              <w:top w:w="100" w:type="dxa"/>
              <w:left w:w="100" w:type="dxa"/>
              <w:bottom w:w="100" w:type="dxa"/>
              <w:right w:w="100" w:type="dxa"/>
            </w:tcMar>
            <w:hideMark/>
          </w:tcPr>
          <w:p w14:paraId="0E430488" w14:textId="77777777" w:rsidR="0088612E" w:rsidRDefault="0088612E">
            <w:pPr>
              <w:pStyle w:val="NormalWeb"/>
              <w:spacing w:before="0" w:beforeAutospacing="0" w:after="0" w:afterAutospacing="0"/>
              <w:rPr>
                <w:lang w:eastAsia="en-US"/>
              </w:rPr>
            </w:pPr>
            <w:r>
              <w:rPr>
                <w:rFonts w:ascii="Arial" w:hAnsi="Arial" w:cs="Arial"/>
                <w:color w:val="000000"/>
                <w:lang w:eastAsia="en-US"/>
              </w:rPr>
              <w:t>DWP Sheffield Digital Hub</w:t>
            </w:r>
          </w:p>
        </w:tc>
        <w:tc>
          <w:tcPr>
            <w:tcW w:w="1843" w:type="dxa"/>
            <w:tcBorders>
              <w:top w:val="single" w:sz="8" w:space="0" w:color="A5A5A5"/>
              <w:left w:val="single" w:sz="8" w:space="0" w:color="A5A5A5"/>
              <w:bottom w:val="single" w:sz="8" w:space="0" w:color="A5A5A5"/>
              <w:right w:val="single" w:sz="8" w:space="0" w:color="A5A5A5"/>
            </w:tcBorders>
            <w:shd w:val="clear" w:color="auto" w:fill="FABF8F"/>
            <w:tcMar>
              <w:top w:w="100" w:type="dxa"/>
              <w:left w:w="100" w:type="dxa"/>
              <w:bottom w:w="100" w:type="dxa"/>
              <w:right w:w="100" w:type="dxa"/>
            </w:tcMar>
            <w:hideMark/>
          </w:tcPr>
          <w:p w14:paraId="3C117FE4" w14:textId="1ADF3156" w:rsidR="0088612E" w:rsidRDefault="003149B2">
            <w:pPr>
              <w:pStyle w:val="NormalWeb"/>
              <w:spacing w:before="0" w:beforeAutospacing="0" w:after="0" w:afterAutospacing="0"/>
              <w:jc w:val="center"/>
              <w:rPr>
                <w:lang w:eastAsia="en-US"/>
              </w:rPr>
            </w:pPr>
            <w:r w:rsidRPr="003149B2">
              <w:rPr>
                <w:rFonts w:ascii="Arial" w:eastAsia="Arial" w:hAnsi="Arial" w:cs="Arial"/>
                <w:b/>
                <w:color w:val="FF0000"/>
              </w:rPr>
              <w:t>[Redacted]</w:t>
            </w:r>
          </w:p>
        </w:tc>
      </w:tr>
      <w:tr w:rsidR="0088612E" w14:paraId="55CA4975" w14:textId="77777777" w:rsidTr="0088612E">
        <w:trPr>
          <w:trHeight w:val="500"/>
        </w:trPr>
        <w:tc>
          <w:tcPr>
            <w:tcW w:w="5377" w:type="dxa"/>
            <w:tcBorders>
              <w:top w:val="single" w:sz="6" w:space="0" w:color="A5A5A5"/>
              <w:left w:val="single" w:sz="6" w:space="0" w:color="A5A5A5"/>
              <w:bottom w:val="single" w:sz="6" w:space="0" w:color="A5A5A5"/>
              <w:right w:val="single" w:sz="6" w:space="0" w:color="A5A5A5"/>
            </w:tcBorders>
            <w:shd w:val="clear" w:color="auto" w:fill="FABF8F"/>
            <w:tcMar>
              <w:top w:w="40" w:type="dxa"/>
              <w:left w:w="40" w:type="dxa"/>
              <w:bottom w:w="40" w:type="dxa"/>
              <w:right w:w="40" w:type="dxa"/>
            </w:tcMar>
            <w:vAlign w:val="bottom"/>
            <w:hideMark/>
          </w:tcPr>
          <w:p w14:paraId="4B443D70" w14:textId="77777777" w:rsidR="0088612E" w:rsidRDefault="0088612E">
            <w:pPr>
              <w:pStyle w:val="NormalWeb"/>
              <w:spacing w:before="0" w:beforeAutospacing="0" w:after="0" w:afterAutospacing="0"/>
              <w:rPr>
                <w:lang w:eastAsia="en-US"/>
              </w:rPr>
            </w:pPr>
            <w:r>
              <w:rPr>
                <w:rFonts w:ascii="Arial" w:hAnsi="Arial" w:cs="Arial"/>
                <w:color w:val="000000"/>
                <w:lang w:eastAsia="en-US"/>
              </w:rPr>
              <w:t>Senior Software Engineer</w:t>
            </w:r>
          </w:p>
        </w:tc>
        <w:tc>
          <w:tcPr>
            <w:tcW w:w="3118" w:type="dxa"/>
            <w:tcBorders>
              <w:top w:val="single" w:sz="8" w:space="0" w:color="A5A5A5"/>
              <w:left w:val="single" w:sz="6" w:space="0" w:color="A5A5A5"/>
              <w:bottom w:val="single" w:sz="8" w:space="0" w:color="A5A5A5"/>
              <w:right w:val="single" w:sz="8" w:space="0" w:color="A5A5A5"/>
            </w:tcBorders>
            <w:shd w:val="clear" w:color="auto" w:fill="FABF8F"/>
            <w:tcMar>
              <w:top w:w="100" w:type="dxa"/>
              <w:left w:w="100" w:type="dxa"/>
              <w:bottom w:w="100" w:type="dxa"/>
              <w:right w:w="100" w:type="dxa"/>
            </w:tcMar>
            <w:hideMark/>
          </w:tcPr>
          <w:p w14:paraId="13F5DFAF" w14:textId="77777777" w:rsidR="0088612E" w:rsidRDefault="0088612E">
            <w:pPr>
              <w:pStyle w:val="NormalWeb"/>
              <w:spacing w:before="0" w:beforeAutospacing="0" w:after="0" w:afterAutospacing="0"/>
              <w:rPr>
                <w:lang w:eastAsia="en-US"/>
              </w:rPr>
            </w:pPr>
            <w:r>
              <w:rPr>
                <w:rFonts w:ascii="Arial" w:hAnsi="Arial" w:cs="Arial"/>
                <w:color w:val="000000"/>
                <w:lang w:eastAsia="en-US"/>
              </w:rPr>
              <w:t>DWP Sheffield Digital Hub</w:t>
            </w:r>
          </w:p>
        </w:tc>
        <w:tc>
          <w:tcPr>
            <w:tcW w:w="1843" w:type="dxa"/>
            <w:tcBorders>
              <w:top w:val="single" w:sz="8" w:space="0" w:color="A5A5A5"/>
              <w:left w:val="single" w:sz="8" w:space="0" w:color="A5A5A5"/>
              <w:bottom w:val="single" w:sz="8" w:space="0" w:color="A5A5A5"/>
              <w:right w:val="single" w:sz="8" w:space="0" w:color="A5A5A5"/>
            </w:tcBorders>
            <w:shd w:val="clear" w:color="auto" w:fill="FABF8F"/>
            <w:tcMar>
              <w:top w:w="100" w:type="dxa"/>
              <w:left w:w="100" w:type="dxa"/>
              <w:bottom w:w="100" w:type="dxa"/>
              <w:right w:w="100" w:type="dxa"/>
            </w:tcMar>
            <w:hideMark/>
          </w:tcPr>
          <w:p w14:paraId="5A9308ED" w14:textId="10A844DB" w:rsidR="0088612E" w:rsidRDefault="003149B2">
            <w:pPr>
              <w:pStyle w:val="NormalWeb"/>
              <w:spacing w:before="0" w:beforeAutospacing="0" w:after="0" w:afterAutospacing="0"/>
              <w:jc w:val="center"/>
              <w:rPr>
                <w:lang w:eastAsia="en-US"/>
              </w:rPr>
            </w:pPr>
            <w:r w:rsidRPr="003149B2">
              <w:rPr>
                <w:rFonts w:ascii="Arial" w:eastAsia="Arial" w:hAnsi="Arial" w:cs="Arial"/>
                <w:b/>
                <w:color w:val="FF0000"/>
              </w:rPr>
              <w:t>[Redacted]</w:t>
            </w:r>
          </w:p>
        </w:tc>
      </w:tr>
      <w:tr w:rsidR="0088612E" w14:paraId="7A2281FA" w14:textId="77777777" w:rsidTr="0088612E">
        <w:trPr>
          <w:trHeight w:val="500"/>
        </w:trPr>
        <w:tc>
          <w:tcPr>
            <w:tcW w:w="5377" w:type="dxa"/>
            <w:tcBorders>
              <w:top w:val="single" w:sz="6" w:space="0" w:color="A5A5A5"/>
              <w:left w:val="single" w:sz="6" w:space="0" w:color="A5A5A5"/>
              <w:bottom w:val="single" w:sz="6" w:space="0" w:color="A5A5A5"/>
              <w:right w:val="single" w:sz="6" w:space="0" w:color="A5A5A5"/>
            </w:tcBorders>
            <w:shd w:val="clear" w:color="auto" w:fill="FABF8F"/>
            <w:tcMar>
              <w:top w:w="40" w:type="dxa"/>
              <w:left w:w="40" w:type="dxa"/>
              <w:bottom w:w="40" w:type="dxa"/>
              <w:right w:w="40" w:type="dxa"/>
            </w:tcMar>
            <w:vAlign w:val="bottom"/>
            <w:hideMark/>
          </w:tcPr>
          <w:p w14:paraId="4C70F3C8" w14:textId="77777777" w:rsidR="0088612E" w:rsidRDefault="0088612E">
            <w:pPr>
              <w:pStyle w:val="NormalWeb"/>
              <w:spacing w:before="0" w:beforeAutospacing="0" w:after="0" w:afterAutospacing="0"/>
              <w:rPr>
                <w:lang w:eastAsia="en-US"/>
              </w:rPr>
            </w:pPr>
            <w:r>
              <w:rPr>
                <w:rFonts w:ascii="Arial" w:hAnsi="Arial" w:cs="Arial"/>
                <w:color w:val="000000"/>
                <w:lang w:eastAsia="en-US"/>
              </w:rPr>
              <w:t>Lead Software Engineer</w:t>
            </w:r>
          </w:p>
        </w:tc>
        <w:tc>
          <w:tcPr>
            <w:tcW w:w="3118" w:type="dxa"/>
            <w:tcBorders>
              <w:top w:val="single" w:sz="8" w:space="0" w:color="A5A5A5"/>
              <w:left w:val="single" w:sz="6" w:space="0" w:color="A5A5A5"/>
              <w:bottom w:val="single" w:sz="8" w:space="0" w:color="A5A5A5"/>
              <w:right w:val="single" w:sz="8" w:space="0" w:color="A5A5A5"/>
            </w:tcBorders>
            <w:shd w:val="clear" w:color="auto" w:fill="FABF8F"/>
            <w:tcMar>
              <w:top w:w="100" w:type="dxa"/>
              <w:left w:w="100" w:type="dxa"/>
              <w:bottom w:w="100" w:type="dxa"/>
              <w:right w:w="100" w:type="dxa"/>
            </w:tcMar>
            <w:hideMark/>
          </w:tcPr>
          <w:p w14:paraId="2445172D" w14:textId="77777777" w:rsidR="0088612E" w:rsidRDefault="0088612E">
            <w:pPr>
              <w:pStyle w:val="NormalWeb"/>
              <w:spacing w:before="0" w:beforeAutospacing="0" w:after="0" w:afterAutospacing="0"/>
              <w:rPr>
                <w:lang w:eastAsia="en-US"/>
              </w:rPr>
            </w:pPr>
            <w:r>
              <w:rPr>
                <w:rFonts w:ascii="Arial" w:hAnsi="Arial" w:cs="Arial"/>
                <w:color w:val="000000"/>
                <w:lang w:eastAsia="en-US"/>
              </w:rPr>
              <w:t>DWP Sheffield Digital Hub</w:t>
            </w:r>
          </w:p>
        </w:tc>
        <w:tc>
          <w:tcPr>
            <w:tcW w:w="1843" w:type="dxa"/>
            <w:tcBorders>
              <w:top w:val="single" w:sz="8" w:space="0" w:color="A5A5A5"/>
              <w:left w:val="single" w:sz="8" w:space="0" w:color="A5A5A5"/>
              <w:bottom w:val="single" w:sz="8" w:space="0" w:color="A5A5A5"/>
              <w:right w:val="single" w:sz="8" w:space="0" w:color="A5A5A5"/>
            </w:tcBorders>
            <w:shd w:val="clear" w:color="auto" w:fill="FABF8F"/>
            <w:tcMar>
              <w:top w:w="100" w:type="dxa"/>
              <w:left w:w="100" w:type="dxa"/>
              <w:bottom w:w="100" w:type="dxa"/>
              <w:right w:w="100" w:type="dxa"/>
            </w:tcMar>
            <w:hideMark/>
          </w:tcPr>
          <w:p w14:paraId="0996D2D2" w14:textId="1130FE21" w:rsidR="0088612E" w:rsidRDefault="003149B2">
            <w:pPr>
              <w:pStyle w:val="NormalWeb"/>
              <w:spacing w:before="0" w:beforeAutospacing="0" w:after="0" w:afterAutospacing="0"/>
              <w:jc w:val="center"/>
              <w:rPr>
                <w:lang w:eastAsia="en-US"/>
              </w:rPr>
            </w:pPr>
            <w:r w:rsidRPr="003149B2">
              <w:rPr>
                <w:rFonts w:ascii="Arial" w:eastAsia="Arial" w:hAnsi="Arial" w:cs="Arial"/>
                <w:b/>
                <w:color w:val="FF0000"/>
              </w:rPr>
              <w:t>[Redacted]</w:t>
            </w:r>
          </w:p>
        </w:tc>
      </w:tr>
      <w:tr w:rsidR="0088612E" w14:paraId="5507DAC0" w14:textId="77777777" w:rsidTr="0088612E">
        <w:trPr>
          <w:trHeight w:val="500"/>
        </w:trPr>
        <w:tc>
          <w:tcPr>
            <w:tcW w:w="5377" w:type="dxa"/>
            <w:tcBorders>
              <w:top w:val="single" w:sz="6" w:space="0" w:color="A5A5A5"/>
              <w:left w:val="single" w:sz="6" w:space="0" w:color="A5A5A5"/>
              <w:bottom w:val="single" w:sz="6" w:space="0" w:color="A5A5A5"/>
              <w:right w:val="single" w:sz="6" w:space="0" w:color="A5A5A5"/>
            </w:tcBorders>
            <w:shd w:val="clear" w:color="auto" w:fill="FABF8F"/>
            <w:tcMar>
              <w:top w:w="40" w:type="dxa"/>
              <w:left w:w="40" w:type="dxa"/>
              <w:bottom w:w="40" w:type="dxa"/>
              <w:right w:w="40" w:type="dxa"/>
            </w:tcMar>
            <w:vAlign w:val="bottom"/>
            <w:hideMark/>
          </w:tcPr>
          <w:p w14:paraId="18E13CCC" w14:textId="77777777" w:rsidR="0088612E" w:rsidRDefault="0088612E">
            <w:pPr>
              <w:pStyle w:val="NormalWeb"/>
              <w:spacing w:before="0" w:beforeAutospacing="0" w:after="0" w:afterAutospacing="0"/>
              <w:rPr>
                <w:lang w:eastAsia="en-US"/>
              </w:rPr>
            </w:pPr>
            <w:r>
              <w:rPr>
                <w:rFonts w:ascii="Arial" w:hAnsi="Arial" w:cs="Arial"/>
                <w:color w:val="000000"/>
                <w:lang w:eastAsia="en-US"/>
              </w:rPr>
              <w:t>Security Architect</w:t>
            </w:r>
          </w:p>
        </w:tc>
        <w:tc>
          <w:tcPr>
            <w:tcW w:w="3118" w:type="dxa"/>
            <w:tcBorders>
              <w:top w:val="single" w:sz="8" w:space="0" w:color="A5A5A5"/>
              <w:left w:val="single" w:sz="6" w:space="0" w:color="A5A5A5"/>
              <w:bottom w:val="single" w:sz="8" w:space="0" w:color="A5A5A5"/>
              <w:right w:val="single" w:sz="8" w:space="0" w:color="A5A5A5"/>
            </w:tcBorders>
            <w:shd w:val="clear" w:color="auto" w:fill="FABF8F"/>
            <w:tcMar>
              <w:top w:w="100" w:type="dxa"/>
              <w:left w:w="100" w:type="dxa"/>
              <w:bottom w:w="100" w:type="dxa"/>
              <w:right w:w="100" w:type="dxa"/>
            </w:tcMar>
            <w:hideMark/>
          </w:tcPr>
          <w:p w14:paraId="13E62405" w14:textId="77777777" w:rsidR="0088612E" w:rsidRDefault="0088612E">
            <w:pPr>
              <w:pStyle w:val="NormalWeb"/>
              <w:spacing w:before="0" w:beforeAutospacing="0" w:after="0" w:afterAutospacing="0"/>
              <w:rPr>
                <w:lang w:eastAsia="en-US"/>
              </w:rPr>
            </w:pPr>
            <w:r>
              <w:rPr>
                <w:rFonts w:ascii="Arial" w:hAnsi="Arial" w:cs="Arial"/>
                <w:color w:val="000000"/>
                <w:lang w:eastAsia="en-US"/>
              </w:rPr>
              <w:t>DWP Sheffield Digital Hub</w:t>
            </w:r>
          </w:p>
        </w:tc>
        <w:tc>
          <w:tcPr>
            <w:tcW w:w="1843" w:type="dxa"/>
            <w:tcBorders>
              <w:top w:val="single" w:sz="8" w:space="0" w:color="A5A5A5"/>
              <w:left w:val="single" w:sz="8" w:space="0" w:color="A5A5A5"/>
              <w:bottom w:val="single" w:sz="8" w:space="0" w:color="A5A5A5"/>
              <w:right w:val="single" w:sz="8" w:space="0" w:color="A5A5A5"/>
            </w:tcBorders>
            <w:shd w:val="clear" w:color="auto" w:fill="FABF8F"/>
            <w:tcMar>
              <w:top w:w="100" w:type="dxa"/>
              <w:left w:w="100" w:type="dxa"/>
              <w:bottom w:w="100" w:type="dxa"/>
              <w:right w:w="100" w:type="dxa"/>
            </w:tcMar>
            <w:hideMark/>
          </w:tcPr>
          <w:p w14:paraId="7F009959" w14:textId="7D087997" w:rsidR="0088612E" w:rsidRDefault="003149B2">
            <w:pPr>
              <w:pStyle w:val="NormalWeb"/>
              <w:spacing w:before="0" w:beforeAutospacing="0" w:after="0" w:afterAutospacing="0"/>
              <w:jc w:val="center"/>
              <w:rPr>
                <w:lang w:eastAsia="en-US"/>
              </w:rPr>
            </w:pPr>
            <w:r w:rsidRPr="003149B2">
              <w:rPr>
                <w:rFonts w:ascii="Arial" w:eastAsia="Arial" w:hAnsi="Arial" w:cs="Arial"/>
                <w:b/>
                <w:color w:val="FF0000"/>
              </w:rPr>
              <w:t>[Redacted]</w:t>
            </w:r>
          </w:p>
        </w:tc>
      </w:tr>
      <w:tr w:rsidR="0088612E" w14:paraId="7FBF9617" w14:textId="77777777" w:rsidTr="0088612E">
        <w:trPr>
          <w:trHeight w:val="500"/>
        </w:trPr>
        <w:tc>
          <w:tcPr>
            <w:tcW w:w="5377" w:type="dxa"/>
            <w:tcBorders>
              <w:top w:val="single" w:sz="6" w:space="0" w:color="A5A5A5"/>
              <w:left w:val="single" w:sz="6" w:space="0" w:color="A5A5A5"/>
              <w:bottom w:val="single" w:sz="6" w:space="0" w:color="A5A5A5"/>
              <w:right w:val="single" w:sz="6" w:space="0" w:color="A5A5A5"/>
            </w:tcBorders>
            <w:shd w:val="clear" w:color="auto" w:fill="FABF8F"/>
            <w:tcMar>
              <w:top w:w="40" w:type="dxa"/>
              <w:left w:w="40" w:type="dxa"/>
              <w:bottom w:w="40" w:type="dxa"/>
              <w:right w:w="40" w:type="dxa"/>
            </w:tcMar>
            <w:vAlign w:val="bottom"/>
            <w:hideMark/>
          </w:tcPr>
          <w:p w14:paraId="295FD57D" w14:textId="77777777" w:rsidR="0088612E" w:rsidRDefault="0088612E">
            <w:pPr>
              <w:pStyle w:val="NormalWeb"/>
              <w:spacing w:before="0" w:beforeAutospacing="0" w:after="0" w:afterAutospacing="0"/>
              <w:rPr>
                <w:lang w:eastAsia="en-US"/>
              </w:rPr>
            </w:pPr>
            <w:r>
              <w:rPr>
                <w:rFonts w:ascii="Arial" w:hAnsi="Arial" w:cs="Arial"/>
                <w:color w:val="000000"/>
                <w:lang w:eastAsia="en-US"/>
              </w:rPr>
              <w:t>DevOps Engineer</w:t>
            </w:r>
          </w:p>
        </w:tc>
        <w:tc>
          <w:tcPr>
            <w:tcW w:w="3118" w:type="dxa"/>
            <w:tcBorders>
              <w:top w:val="single" w:sz="8" w:space="0" w:color="A5A5A5"/>
              <w:left w:val="single" w:sz="6" w:space="0" w:color="A5A5A5"/>
              <w:bottom w:val="single" w:sz="8" w:space="0" w:color="A5A5A5"/>
              <w:right w:val="single" w:sz="8" w:space="0" w:color="A5A5A5"/>
            </w:tcBorders>
            <w:shd w:val="clear" w:color="auto" w:fill="FABF8F"/>
            <w:tcMar>
              <w:top w:w="100" w:type="dxa"/>
              <w:left w:w="100" w:type="dxa"/>
              <w:bottom w:w="100" w:type="dxa"/>
              <w:right w:w="100" w:type="dxa"/>
            </w:tcMar>
            <w:hideMark/>
          </w:tcPr>
          <w:p w14:paraId="5C8DD8CD" w14:textId="77777777" w:rsidR="0088612E" w:rsidRDefault="0088612E">
            <w:pPr>
              <w:pStyle w:val="NormalWeb"/>
              <w:spacing w:before="0" w:beforeAutospacing="0" w:after="0" w:afterAutospacing="0"/>
              <w:rPr>
                <w:lang w:eastAsia="en-US"/>
              </w:rPr>
            </w:pPr>
            <w:r>
              <w:rPr>
                <w:rFonts w:ascii="Arial" w:hAnsi="Arial" w:cs="Arial"/>
                <w:color w:val="000000"/>
                <w:lang w:eastAsia="en-US"/>
              </w:rPr>
              <w:t>DWP Sheffield Digital Hub</w:t>
            </w:r>
          </w:p>
        </w:tc>
        <w:tc>
          <w:tcPr>
            <w:tcW w:w="1843" w:type="dxa"/>
            <w:tcBorders>
              <w:top w:val="single" w:sz="8" w:space="0" w:color="A5A5A5"/>
              <w:left w:val="single" w:sz="8" w:space="0" w:color="A5A5A5"/>
              <w:bottom w:val="single" w:sz="8" w:space="0" w:color="A5A5A5"/>
              <w:right w:val="single" w:sz="8" w:space="0" w:color="A5A5A5"/>
            </w:tcBorders>
            <w:shd w:val="clear" w:color="auto" w:fill="FABF8F"/>
            <w:tcMar>
              <w:top w:w="100" w:type="dxa"/>
              <w:left w:w="100" w:type="dxa"/>
              <w:bottom w:w="100" w:type="dxa"/>
              <w:right w:w="100" w:type="dxa"/>
            </w:tcMar>
            <w:hideMark/>
          </w:tcPr>
          <w:p w14:paraId="48C319BF" w14:textId="0F89BC97" w:rsidR="0088612E" w:rsidRDefault="003149B2">
            <w:pPr>
              <w:pStyle w:val="NormalWeb"/>
              <w:spacing w:before="0" w:beforeAutospacing="0" w:after="0" w:afterAutospacing="0"/>
              <w:jc w:val="center"/>
              <w:rPr>
                <w:lang w:eastAsia="en-US"/>
              </w:rPr>
            </w:pPr>
            <w:r w:rsidRPr="003149B2">
              <w:rPr>
                <w:rFonts w:ascii="Arial" w:eastAsia="Arial" w:hAnsi="Arial" w:cs="Arial"/>
                <w:b/>
                <w:color w:val="FF0000"/>
              </w:rPr>
              <w:t>[Redacted]</w:t>
            </w:r>
          </w:p>
        </w:tc>
      </w:tr>
      <w:tr w:rsidR="0088612E" w14:paraId="7872618D" w14:textId="77777777" w:rsidTr="0088612E">
        <w:trPr>
          <w:trHeight w:val="500"/>
        </w:trPr>
        <w:tc>
          <w:tcPr>
            <w:tcW w:w="5377" w:type="dxa"/>
            <w:tcBorders>
              <w:top w:val="single" w:sz="6" w:space="0" w:color="A5A5A5"/>
              <w:left w:val="single" w:sz="6" w:space="0" w:color="A5A5A5"/>
              <w:bottom w:val="single" w:sz="6" w:space="0" w:color="A5A5A5"/>
              <w:right w:val="single" w:sz="6" w:space="0" w:color="A5A5A5"/>
            </w:tcBorders>
            <w:shd w:val="clear" w:color="auto" w:fill="FABF8F"/>
            <w:tcMar>
              <w:top w:w="40" w:type="dxa"/>
              <w:left w:w="40" w:type="dxa"/>
              <w:bottom w:w="40" w:type="dxa"/>
              <w:right w:w="40" w:type="dxa"/>
            </w:tcMar>
            <w:vAlign w:val="bottom"/>
            <w:hideMark/>
          </w:tcPr>
          <w:p w14:paraId="73EDEB29" w14:textId="77777777" w:rsidR="0088612E" w:rsidRDefault="0088612E">
            <w:pPr>
              <w:pStyle w:val="NormalWeb"/>
              <w:spacing w:before="0" w:beforeAutospacing="0" w:after="0" w:afterAutospacing="0"/>
              <w:rPr>
                <w:lang w:eastAsia="en-US"/>
              </w:rPr>
            </w:pPr>
            <w:r>
              <w:rPr>
                <w:rFonts w:ascii="Arial" w:hAnsi="Arial" w:cs="Arial"/>
                <w:color w:val="000000"/>
                <w:lang w:eastAsia="en-US"/>
              </w:rPr>
              <w:t>Subject Matter Expert -inc IDAM/ Agile Delivery</w:t>
            </w:r>
          </w:p>
        </w:tc>
        <w:tc>
          <w:tcPr>
            <w:tcW w:w="3118" w:type="dxa"/>
            <w:tcBorders>
              <w:top w:val="single" w:sz="8" w:space="0" w:color="A5A5A5"/>
              <w:left w:val="single" w:sz="6" w:space="0" w:color="A5A5A5"/>
              <w:bottom w:val="single" w:sz="8" w:space="0" w:color="A5A5A5"/>
              <w:right w:val="single" w:sz="8" w:space="0" w:color="A5A5A5"/>
            </w:tcBorders>
            <w:shd w:val="clear" w:color="auto" w:fill="FABF8F"/>
            <w:tcMar>
              <w:top w:w="100" w:type="dxa"/>
              <w:left w:w="100" w:type="dxa"/>
              <w:bottom w:w="100" w:type="dxa"/>
              <w:right w:w="100" w:type="dxa"/>
            </w:tcMar>
            <w:hideMark/>
          </w:tcPr>
          <w:p w14:paraId="09637903" w14:textId="77777777" w:rsidR="0088612E" w:rsidRDefault="0088612E">
            <w:pPr>
              <w:pStyle w:val="NormalWeb"/>
              <w:spacing w:before="0" w:beforeAutospacing="0" w:after="0" w:afterAutospacing="0"/>
              <w:rPr>
                <w:lang w:eastAsia="en-US"/>
              </w:rPr>
            </w:pPr>
            <w:r>
              <w:rPr>
                <w:rFonts w:ascii="Arial" w:hAnsi="Arial" w:cs="Arial"/>
                <w:color w:val="000000"/>
                <w:lang w:eastAsia="en-US"/>
              </w:rPr>
              <w:t>DWP Sheffield Digital Hub</w:t>
            </w:r>
          </w:p>
        </w:tc>
        <w:tc>
          <w:tcPr>
            <w:tcW w:w="1843" w:type="dxa"/>
            <w:tcBorders>
              <w:top w:val="single" w:sz="8" w:space="0" w:color="A5A5A5"/>
              <w:left w:val="single" w:sz="8" w:space="0" w:color="A5A5A5"/>
              <w:bottom w:val="single" w:sz="8" w:space="0" w:color="A5A5A5"/>
              <w:right w:val="single" w:sz="8" w:space="0" w:color="A5A5A5"/>
            </w:tcBorders>
            <w:shd w:val="clear" w:color="auto" w:fill="FABF8F"/>
            <w:tcMar>
              <w:top w:w="100" w:type="dxa"/>
              <w:left w:w="100" w:type="dxa"/>
              <w:bottom w:w="100" w:type="dxa"/>
              <w:right w:w="100" w:type="dxa"/>
            </w:tcMar>
            <w:hideMark/>
          </w:tcPr>
          <w:p w14:paraId="482617F8" w14:textId="41D25039" w:rsidR="0088612E" w:rsidRDefault="003149B2">
            <w:pPr>
              <w:pStyle w:val="NormalWeb"/>
              <w:spacing w:before="0" w:beforeAutospacing="0" w:after="0" w:afterAutospacing="0"/>
              <w:jc w:val="center"/>
              <w:rPr>
                <w:lang w:eastAsia="en-US"/>
              </w:rPr>
            </w:pPr>
            <w:r w:rsidRPr="003149B2">
              <w:rPr>
                <w:rFonts w:ascii="Arial" w:eastAsia="Arial" w:hAnsi="Arial" w:cs="Arial"/>
                <w:b/>
                <w:color w:val="FF0000"/>
              </w:rPr>
              <w:t>[Redacted]</w:t>
            </w:r>
          </w:p>
        </w:tc>
      </w:tr>
    </w:tbl>
    <w:p w14:paraId="4F837E12" w14:textId="6C50539C" w:rsidR="0014277E" w:rsidRPr="000A5BB0" w:rsidRDefault="0014277E">
      <w:pPr>
        <w:widowControl w:val="0"/>
        <w:spacing w:line="276" w:lineRule="auto"/>
        <w:jc w:val="left"/>
        <w:rPr>
          <w:rFonts w:ascii="Arial" w:eastAsia="Arial" w:hAnsi="Arial" w:cs="Arial"/>
          <w:i/>
          <w:sz w:val="24"/>
          <w:szCs w:val="24"/>
        </w:rPr>
      </w:pPr>
    </w:p>
    <w:p w14:paraId="07E20CB5" w14:textId="5B3F0A67" w:rsidR="005B0807" w:rsidRPr="008C7952" w:rsidRDefault="005B0807" w:rsidP="008C7952">
      <w:pPr>
        <w:spacing w:before="60" w:after="200" w:line="276" w:lineRule="auto"/>
        <w:contextualSpacing/>
        <w:jc w:val="left"/>
        <w:rPr>
          <w:rFonts w:ascii="Arial" w:eastAsia="Times New Roman" w:hAnsi="Arial" w:cs="Arial"/>
          <w:color w:val="auto"/>
          <w:sz w:val="24"/>
          <w:szCs w:val="24"/>
        </w:rPr>
      </w:pPr>
      <w:r w:rsidRPr="008C7952">
        <w:rPr>
          <w:rFonts w:ascii="Arial" w:eastAsia="Times New Roman" w:hAnsi="Arial" w:cs="Arial"/>
          <w:color w:val="auto"/>
          <w:sz w:val="24"/>
          <w:szCs w:val="24"/>
        </w:rPr>
        <w:t xml:space="preserve">The Daily Rates are fixed for the duration of the </w:t>
      </w:r>
      <w:r w:rsidR="000A5BB0" w:rsidRPr="000A5BB0">
        <w:rPr>
          <w:rFonts w:ascii="Arial" w:eastAsia="Times New Roman" w:hAnsi="Arial" w:cs="Arial"/>
          <w:color w:val="auto"/>
          <w:sz w:val="24"/>
          <w:szCs w:val="24"/>
        </w:rPr>
        <w:t>twelve</w:t>
      </w:r>
      <w:r w:rsidRPr="008C7952">
        <w:rPr>
          <w:rFonts w:ascii="Arial" w:eastAsia="Times New Roman" w:hAnsi="Arial" w:cs="Arial"/>
          <w:color w:val="auto"/>
          <w:sz w:val="24"/>
          <w:szCs w:val="24"/>
        </w:rPr>
        <w:t xml:space="preserve"> (12) month Call-Off Contract term.</w:t>
      </w:r>
    </w:p>
    <w:p w14:paraId="060E2591" w14:textId="6B1EE66E" w:rsidR="005B0807" w:rsidRDefault="005B0807" w:rsidP="005B0807">
      <w:pPr>
        <w:spacing w:before="60" w:after="200" w:line="276" w:lineRule="auto"/>
        <w:ind w:left="720"/>
        <w:contextualSpacing/>
        <w:jc w:val="left"/>
        <w:rPr>
          <w:rFonts w:ascii="Arial" w:eastAsia="Times New Roman" w:hAnsi="Arial" w:cs="Arial"/>
          <w:color w:val="auto"/>
          <w:sz w:val="24"/>
          <w:szCs w:val="24"/>
        </w:rPr>
      </w:pPr>
    </w:p>
    <w:p w14:paraId="355C5227" w14:textId="01CC1A4B" w:rsidR="006C0A7E" w:rsidRPr="008C7952" w:rsidRDefault="006C0A7E" w:rsidP="006C0A7E">
      <w:pPr>
        <w:spacing w:before="60" w:after="200" w:line="276" w:lineRule="auto"/>
        <w:contextualSpacing/>
        <w:jc w:val="left"/>
        <w:rPr>
          <w:rFonts w:ascii="Arial" w:eastAsia="Times New Roman" w:hAnsi="Arial" w:cs="Arial"/>
          <w:color w:val="auto"/>
          <w:sz w:val="24"/>
          <w:szCs w:val="24"/>
        </w:rPr>
      </w:pPr>
      <w:r w:rsidRPr="008C7952">
        <w:rPr>
          <w:rFonts w:ascii="Arial" w:eastAsia="Times New Roman" w:hAnsi="Arial" w:cs="Arial"/>
          <w:color w:val="auto"/>
          <w:sz w:val="24"/>
          <w:szCs w:val="24"/>
        </w:rPr>
        <w:t xml:space="preserve">Rate card provided is for </w:t>
      </w:r>
      <w:r w:rsidR="00DE797F">
        <w:rPr>
          <w:rFonts w:ascii="Arial" w:eastAsia="Times New Roman" w:hAnsi="Arial" w:cs="Arial"/>
          <w:color w:val="auto"/>
          <w:sz w:val="24"/>
          <w:szCs w:val="24"/>
        </w:rPr>
        <w:t xml:space="preserve">40 hours per week, </w:t>
      </w:r>
      <w:r w:rsidRPr="008C7952">
        <w:rPr>
          <w:rFonts w:ascii="Arial" w:eastAsia="Times New Roman" w:hAnsi="Arial" w:cs="Arial"/>
          <w:color w:val="auto"/>
          <w:sz w:val="24"/>
          <w:szCs w:val="24"/>
        </w:rPr>
        <w:t>Monda</w:t>
      </w:r>
      <w:r w:rsidR="00DE797F">
        <w:rPr>
          <w:rFonts w:ascii="Arial" w:eastAsia="Times New Roman" w:hAnsi="Arial" w:cs="Arial"/>
          <w:color w:val="auto"/>
          <w:sz w:val="24"/>
          <w:szCs w:val="24"/>
        </w:rPr>
        <w:t>y to Friday working days from 09:00AM – 17:30</w:t>
      </w:r>
      <w:r w:rsidRPr="008C7952">
        <w:rPr>
          <w:rFonts w:ascii="Arial" w:eastAsia="Times New Roman" w:hAnsi="Arial" w:cs="Arial"/>
          <w:color w:val="auto"/>
          <w:sz w:val="24"/>
          <w:szCs w:val="24"/>
        </w:rPr>
        <w:t>PM UK time.</w:t>
      </w:r>
    </w:p>
    <w:p w14:paraId="31C87E42" w14:textId="77777777" w:rsidR="006C0A7E" w:rsidRPr="008C7952" w:rsidRDefault="006C0A7E" w:rsidP="006C0A7E">
      <w:pPr>
        <w:spacing w:before="60" w:after="200" w:line="276" w:lineRule="auto"/>
        <w:contextualSpacing/>
        <w:jc w:val="left"/>
        <w:rPr>
          <w:rFonts w:ascii="Arial" w:eastAsia="Times New Roman" w:hAnsi="Arial" w:cs="Arial"/>
          <w:color w:val="auto"/>
          <w:sz w:val="24"/>
          <w:szCs w:val="24"/>
        </w:rPr>
      </w:pPr>
    </w:p>
    <w:p w14:paraId="73A06684" w14:textId="6DD28A92" w:rsidR="006C0A7E" w:rsidRDefault="006C0A7E" w:rsidP="006C0A7E">
      <w:pPr>
        <w:widowControl w:val="0"/>
        <w:spacing w:line="276" w:lineRule="auto"/>
        <w:jc w:val="left"/>
        <w:rPr>
          <w:rFonts w:ascii="Arial" w:eastAsia="Times New Roman" w:hAnsi="Arial" w:cs="Arial"/>
          <w:color w:val="auto"/>
          <w:sz w:val="24"/>
          <w:szCs w:val="24"/>
        </w:rPr>
      </w:pPr>
      <w:r w:rsidRPr="008C7952">
        <w:rPr>
          <w:rFonts w:ascii="Arial" w:eastAsia="Times New Roman" w:hAnsi="Arial" w:cs="Arial"/>
          <w:color w:val="auto"/>
          <w:sz w:val="24"/>
          <w:szCs w:val="24"/>
        </w:rPr>
        <w:t>Charges are exclusive of UK VAT.</w:t>
      </w:r>
    </w:p>
    <w:p w14:paraId="411AEA24" w14:textId="77777777" w:rsidR="00DE797F" w:rsidRPr="000A5BB0" w:rsidRDefault="00DE797F" w:rsidP="006C0A7E">
      <w:pPr>
        <w:widowControl w:val="0"/>
        <w:spacing w:line="276" w:lineRule="auto"/>
        <w:jc w:val="left"/>
        <w:rPr>
          <w:rFonts w:ascii="Arial" w:eastAsia="Arial" w:hAnsi="Arial" w:cs="Arial"/>
          <w:i/>
          <w:sz w:val="24"/>
          <w:szCs w:val="24"/>
        </w:rPr>
      </w:pPr>
    </w:p>
    <w:p w14:paraId="786DF2CA" w14:textId="110AC02D" w:rsidR="006C0A7E" w:rsidRPr="005B40E8" w:rsidRDefault="006C0A7E" w:rsidP="005B40E8">
      <w:pPr>
        <w:spacing w:before="60" w:after="60"/>
        <w:jc w:val="left"/>
        <w:rPr>
          <w:rFonts w:ascii="Arial" w:eastAsia="Arial" w:hAnsi="Arial" w:cs="Arial"/>
          <w:b/>
          <w:sz w:val="24"/>
          <w:szCs w:val="24"/>
          <w:u w:val="single"/>
        </w:rPr>
      </w:pPr>
      <w:r w:rsidRPr="005B40E8">
        <w:rPr>
          <w:rFonts w:ascii="Arial" w:eastAsia="Arial" w:hAnsi="Arial" w:cs="Arial"/>
          <w:b/>
          <w:sz w:val="24"/>
          <w:szCs w:val="24"/>
          <w:u w:val="single"/>
        </w:rPr>
        <w:t>Chargeable Travel Accommodation &amp; Expenses Limit</w:t>
      </w:r>
    </w:p>
    <w:p w14:paraId="2D0836B4" w14:textId="77777777" w:rsidR="006C0A7E" w:rsidRDefault="006C0A7E" w:rsidP="006C0A7E">
      <w:pPr>
        <w:spacing w:before="60" w:after="60"/>
        <w:ind w:left="-15"/>
        <w:rPr>
          <w:rFonts w:ascii="Arial" w:hAnsi="Arial" w:cs="Arial"/>
        </w:rPr>
      </w:pPr>
    </w:p>
    <w:p w14:paraId="183765A2" w14:textId="3D37FF35" w:rsidR="005D0EE3" w:rsidRDefault="006C0A7E" w:rsidP="008C7952">
      <w:pPr>
        <w:spacing w:before="60" w:after="200" w:line="276" w:lineRule="auto"/>
        <w:jc w:val="left"/>
        <w:rPr>
          <w:rFonts w:ascii="Arial" w:hAnsi="Arial" w:cs="Arial"/>
          <w:sz w:val="24"/>
          <w:szCs w:val="24"/>
        </w:rPr>
      </w:pPr>
      <w:r w:rsidRPr="008C7952">
        <w:rPr>
          <w:rFonts w:ascii="Arial" w:hAnsi="Arial" w:cs="Arial"/>
          <w:sz w:val="24"/>
          <w:szCs w:val="24"/>
        </w:rPr>
        <w:t>Expenses</w:t>
      </w:r>
      <w:r>
        <w:rPr>
          <w:rFonts w:ascii="Arial" w:hAnsi="Arial" w:cs="Arial"/>
          <w:sz w:val="24"/>
          <w:szCs w:val="24"/>
        </w:rPr>
        <w:t xml:space="preserve"> for travel</w:t>
      </w:r>
      <w:r w:rsidRPr="008C7952">
        <w:rPr>
          <w:rFonts w:ascii="Arial" w:hAnsi="Arial" w:cs="Arial"/>
          <w:sz w:val="24"/>
          <w:szCs w:val="24"/>
        </w:rPr>
        <w:t xml:space="preserve"> to other sites other than the agreed base location in Sheffield shall be paid in accordance with the Buyer’s Travel, Accommodation and Expenses Policy as set out at Schedule 6</w:t>
      </w:r>
      <w:r>
        <w:rPr>
          <w:rFonts w:ascii="Arial" w:hAnsi="Arial" w:cs="Arial"/>
          <w:sz w:val="24"/>
          <w:szCs w:val="24"/>
        </w:rPr>
        <w:t xml:space="preserve"> a</w:t>
      </w:r>
      <w:r w:rsidRPr="005B40E8">
        <w:rPr>
          <w:rFonts w:ascii="Arial" w:hAnsi="Arial" w:cs="Arial"/>
          <w:sz w:val="24"/>
          <w:szCs w:val="24"/>
        </w:rPr>
        <w:t xml:space="preserve">nd shall in no event exceed </w:t>
      </w:r>
      <w:r w:rsidR="003149B2" w:rsidRPr="003149B2">
        <w:rPr>
          <w:rFonts w:ascii="Arial" w:eastAsia="Arial" w:hAnsi="Arial" w:cs="Arial"/>
          <w:b/>
          <w:color w:val="FF0000"/>
          <w:sz w:val="24"/>
          <w:szCs w:val="24"/>
        </w:rPr>
        <w:t>[Redacted]</w:t>
      </w:r>
      <w:r w:rsidR="003149B2" w:rsidRPr="005B40E8">
        <w:rPr>
          <w:rFonts w:ascii="Arial" w:hAnsi="Arial" w:cs="Arial"/>
          <w:b/>
          <w:sz w:val="24"/>
          <w:szCs w:val="24"/>
        </w:rPr>
        <w:t xml:space="preserve"> </w:t>
      </w:r>
      <w:r w:rsidRPr="005B40E8">
        <w:rPr>
          <w:rFonts w:ascii="Arial" w:hAnsi="Arial" w:cs="Arial"/>
          <w:b/>
          <w:sz w:val="24"/>
          <w:szCs w:val="24"/>
        </w:rPr>
        <w:t>(excluding VAT)</w:t>
      </w:r>
      <w:r w:rsidR="005D0EE3">
        <w:rPr>
          <w:rFonts w:ascii="Arial" w:hAnsi="Arial" w:cs="Arial"/>
          <w:b/>
          <w:sz w:val="24"/>
          <w:szCs w:val="24"/>
        </w:rPr>
        <w:t>.</w:t>
      </w:r>
      <w:r w:rsidR="005D0EE3" w:rsidRPr="005D0EE3">
        <w:rPr>
          <w:rFonts w:ascii="Arial" w:hAnsi="Arial" w:cs="Arial"/>
          <w:sz w:val="24"/>
          <w:szCs w:val="24"/>
        </w:rPr>
        <w:t xml:space="preserve"> </w:t>
      </w:r>
    </w:p>
    <w:p w14:paraId="7CBD1443" w14:textId="2EAE83AC" w:rsidR="005B0807" w:rsidRPr="008C7952" w:rsidRDefault="005B0807" w:rsidP="008C7952">
      <w:pPr>
        <w:spacing w:before="60" w:after="200" w:line="276" w:lineRule="auto"/>
        <w:jc w:val="left"/>
        <w:rPr>
          <w:rFonts w:ascii="Arial" w:eastAsia="Times New Roman" w:hAnsi="Arial" w:cs="Arial"/>
          <w:color w:val="auto"/>
          <w:sz w:val="24"/>
          <w:szCs w:val="24"/>
        </w:rPr>
      </w:pPr>
      <w:r w:rsidRPr="008C7952">
        <w:rPr>
          <w:rFonts w:ascii="Arial" w:eastAsia="Times New Roman" w:hAnsi="Arial" w:cs="Arial"/>
          <w:color w:val="auto"/>
          <w:sz w:val="24"/>
          <w:szCs w:val="24"/>
        </w:rPr>
        <w:t>In such instances</w:t>
      </w:r>
      <w:r w:rsidR="006C0A7E">
        <w:rPr>
          <w:rFonts w:ascii="Arial" w:eastAsia="Times New Roman" w:hAnsi="Arial" w:cs="Arial"/>
          <w:color w:val="auto"/>
          <w:sz w:val="24"/>
          <w:szCs w:val="24"/>
        </w:rPr>
        <w:t>,</w:t>
      </w:r>
      <w:r w:rsidRPr="008C7952">
        <w:rPr>
          <w:rFonts w:ascii="Arial" w:eastAsia="Times New Roman" w:hAnsi="Arial" w:cs="Arial"/>
          <w:color w:val="auto"/>
          <w:sz w:val="24"/>
          <w:szCs w:val="24"/>
        </w:rPr>
        <w:t xml:space="preserve"> charges will require pre-authorisation from Buyer (in writing)</w:t>
      </w:r>
      <w:r w:rsidR="00FF5806">
        <w:rPr>
          <w:rFonts w:ascii="Arial" w:eastAsia="Times New Roman" w:hAnsi="Arial" w:cs="Arial"/>
          <w:color w:val="auto"/>
          <w:sz w:val="24"/>
          <w:szCs w:val="24"/>
        </w:rPr>
        <w:t>.</w:t>
      </w:r>
      <w:r w:rsidRPr="008C7952">
        <w:rPr>
          <w:rFonts w:ascii="Arial" w:eastAsia="Times New Roman" w:hAnsi="Arial" w:cs="Arial"/>
          <w:color w:val="auto"/>
          <w:sz w:val="24"/>
          <w:szCs w:val="24"/>
        </w:rPr>
        <w:t xml:space="preserve"> </w:t>
      </w:r>
    </w:p>
    <w:p w14:paraId="02CAC55A" w14:textId="4420F497" w:rsidR="0014277E" w:rsidRPr="000A5BB0" w:rsidRDefault="0014277E">
      <w:pPr>
        <w:widowControl w:val="0"/>
        <w:spacing w:line="276" w:lineRule="auto"/>
        <w:jc w:val="left"/>
        <w:rPr>
          <w:rFonts w:ascii="Arial" w:eastAsia="Arial" w:hAnsi="Arial" w:cs="Arial"/>
          <w:i/>
          <w:sz w:val="24"/>
          <w:szCs w:val="24"/>
        </w:rPr>
      </w:pPr>
    </w:p>
    <w:p w14:paraId="3F543061" w14:textId="77777777" w:rsidR="0014277E" w:rsidRPr="000A5BB0" w:rsidRDefault="0014277E">
      <w:pPr>
        <w:widowControl w:val="0"/>
        <w:spacing w:line="276" w:lineRule="auto"/>
        <w:jc w:val="left"/>
        <w:rPr>
          <w:rFonts w:ascii="Arial" w:eastAsia="Arial" w:hAnsi="Arial" w:cs="Arial"/>
          <w:i/>
          <w:sz w:val="24"/>
          <w:szCs w:val="24"/>
        </w:rPr>
      </w:pPr>
    </w:p>
    <w:tbl>
      <w:tblPr>
        <w:tblStyle w:val="a5"/>
        <w:tblW w:w="9900" w:type="dxa"/>
        <w:tblInd w:w="-832" w:type="dxa"/>
        <w:tblBorders>
          <w:top w:val="nil"/>
          <w:left w:val="nil"/>
          <w:bottom w:val="nil"/>
          <w:right w:val="nil"/>
          <w:insideH w:val="nil"/>
          <w:insideV w:val="nil"/>
        </w:tblBorders>
        <w:tblLayout w:type="fixed"/>
        <w:tblLook w:val="0400" w:firstRow="0" w:lastRow="0" w:firstColumn="0" w:lastColumn="0" w:noHBand="0" w:noVBand="1"/>
      </w:tblPr>
      <w:tblGrid>
        <w:gridCol w:w="9900"/>
      </w:tblGrid>
      <w:tr w:rsidR="000C59DF" w:rsidRPr="000A5BB0" w14:paraId="731375C0" w14:textId="77777777" w:rsidTr="00802917">
        <w:trPr>
          <w:cnfStyle w:val="000000100000" w:firstRow="0" w:lastRow="0" w:firstColumn="0" w:lastColumn="0" w:oddVBand="0" w:evenVBand="0" w:oddHBand="1" w:evenHBand="0" w:firstRowFirstColumn="0" w:firstRowLastColumn="0" w:lastRowFirstColumn="0" w:lastRowLastColumn="0"/>
          <w:trHeight w:val="337"/>
        </w:trPr>
        <w:tc>
          <w:tcPr>
            <w:tcW w:w="9900" w:type="dxa"/>
            <w:shd w:val="clear" w:color="auto" w:fill="DBE5F1"/>
          </w:tcPr>
          <w:p w14:paraId="5DED48EC" w14:textId="4B463F05" w:rsidR="000C59DF" w:rsidRPr="008C7952" w:rsidRDefault="00AB4EC8">
            <w:pPr>
              <w:widowControl w:val="0"/>
              <w:spacing w:line="276" w:lineRule="auto"/>
              <w:jc w:val="left"/>
              <w:rPr>
                <w:rFonts w:ascii="Arial" w:hAnsi="Arial" w:cs="Arial"/>
                <w:sz w:val="24"/>
                <w:szCs w:val="24"/>
              </w:rPr>
            </w:pPr>
            <w:r w:rsidRPr="000A5BB0">
              <w:rPr>
                <w:rFonts w:ascii="Arial" w:eastAsia="Arial" w:hAnsi="Arial" w:cs="Arial"/>
                <w:b/>
                <w:sz w:val="24"/>
                <w:szCs w:val="24"/>
                <w:shd w:val="clear" w:color="auto" w:fill="C6D9F1"/>
              </w:rPr>
              <w:t>Additional Buyer terms</w:t>
            </w:r>
          </w:p>
        </w:tc>
      </w:tr>
    </w:tbl>
    <w:p w14:paraId="4C9935CB" w14:textId="77777777" w:rsidR="000C59DF" w:rsidRPr="008C7952" w:rsidRDefault="000C59DF">
      <w:pPr>
        <w:spacing w:before="60" w:after="60"/>
        <w:rPr>
          <w:rFonts w:ascii="Arial" w:hAnsi="Arial" w:cs="Arial"/>
          <w:sz w:val="24"/>
          <w:szCs w:val="24"/>
        </w:rPr>
      </w:pPr>
    </w:p>
    <w:tbl>
      <w:tblPr>
        <w:tblStyle w:val="TableGrid2"/>
        <w:tblW w:w="9922" w:type="dxa"/>
        <w:tblInd w:w="-856" w:type="dxa"/>
        <w:tblLayout w:type="fixed"/>
        <w:tblLook w:val="04A0" w:firstRow="1" w:lastRow="0" w:firstColumn="1" w:lastColumn="0" w:noHBand="0" w:noVBand="1"/>
      </w:tblPr>
      <w:tblGrid>
        <w:gridCol w:w="2268"/>
        <w:gridCol w:w="7654"/>
      </w:tblGrid>
      <w:tr w:rsidR="00802917" w:rsidRPr="000A5BB0" w14:paraId="14AE5611" w14:textId="77777777" w:rsidTr="00802917">
        <w:tc>
          <w:tcPr>
            <w:tcW w:w="2268" w:type="dxa"/>
            <w:shd w:val="clear" w:color="auto" w:fill="D9D9D9" w:themeFill="background1" w:themeFillShade="D9"/>
          </w:tcPr>
          <w:p w14:paraId="34B98B4A" w14:textId="652198BC" w:rsidR="00802917" w:rsidRPr="000A5BB0" w:rsidRDefault="00802917" w:rsidP="00802917">
            <w:pPr>
              <w:spacing w:before="60" w:after="60"/>
              <w:jc w:val="left"/>
              <w:rPr>
                <w:rFonts w:ascii="Arial" w:hAnsi="Arial" w:cs="Arial"/>
                <w:b/>
                <w:sz w:val="24"/>
                <w:szCs w:val="24"/>
              </w:rPr>
            </w:pPr>
            <w:bookmarkStart w:id="9" w:name="_tyjcwt" w:colFirst="0" w:colLast="0"/>
            <w:bookmarkEnd w:id="9"/>
            <w:r w:rsidRPr="000A5BB0">
              <w:rPr>
                <w:rFonts w:ascii="Arial" w:eastAsia="Arial" w:hAnsi="Arial" w:cs="Arial"/>
                <w:b/>
                <w:sz w:val="24"/>
                <w:szCs w:val="24"/>
              </w:rPr>
              <w:t>Warranties, representations and acceptance criteria</w:t>
            </w:r>
          </w:p>
        </w:tc>
        <w:tc>
          <w:tcPr>
            <w:tcW w:w="7654" w:type="dxa"/>
            <w:shd w:val="clear" w:color="auto" w:fill="auto"/>
          </w:tcPr>
          <w:p w14:paraId="7D64730B" w14:textId="77777777" w:rsidR="00802917" w:rsidRPr="000A5BB0" w:rsidRDefault="00802917" w:rsidP="00802917">
            <w:pPr>
              <w:pStyle w:val="Standard"/>
              <w:spacing w:before="60"/>
              <w:rPr>
                <w:rFonts w:ascii="Arial" w:hAnsi="Arial" w:cs="Arial"/>
                <w:b/>
                <w:color w:val="auto"/>
                <w:lang w:val="en-GB"/>
              </w:rPr>
            </w:pPr>
            <w:r w:rsidRPr="000A5BB0">
              <w:rPr>
                <w:rFonts w:ascii="Arial" w:hAnsi="Arial" w:cs="Arial"/>
                <w:b/>
                <w:color w:val="auto"/>
                <w:lang w:val="en-GB"/>
              </w:rPr>
              <w:t>Acceptance Criteria</w:t>
            </w:r>
          </w:p>
          <w:p w14:paraId="119E5A65" w14:textId="77777777" w:rsidR="00802917" w:rsidRPr="000A5BB0" w:rsidRDefault="00802917" w:rsidP="00802917">
            <w:pPr>
              <w:pStyle w:val="Standard"/>
              <w:spacing w:before="60"/>
              <w:rPr>
                <w:rFonts w:ascii="Arial" w:hAnsi="Arial" w:cs="Arial"/>
                <w:color w:val="auto"/>
                <w:lang w:val="en-GB"/>
              </w:rPr>
            </w:pPr>
            <w:r w:rsidRPr="000A5BB0">
              <w:rPr>
                <w:rFonts w:ascii="Arial" w:hAnsi="Arial" w:cs="Arial"/>
                <w:color w:val="auto"/>
                <w:lang w:val="en-GB"/>
              </w:rPr>
              <w:t>Deliverables shall be accepted by the Buyer when the Acceptance Criteria agreed in the applicable Statement of Work have been achieved in accordance with the Buyers’ Requirements as set out in Part C, Schedule 1 (Requirements) and the project specific Acceptance Criteria as set out in Schedule 3 (Statement of Work), paragraph 3.4.8 (Acceptance Criteria).</w:t>
            </w:r>
          </w:p>
          <w:p w14:paraId="4D2161B6" w14:textId="77777777" w:rsidR="00802917" w:rsidRPr="000A5BB0" w:rsidRDefault="00802917" w:rsidP="00101B14">
            <w:pPr>
              <w:spacing w:before="60" w:after="60"/>
              <w:rPr>
                <w:rFonts w:ascii="Arial" w:hAnsi="Arial" w:cs="Arial"/>
                <w:b/>
                <w:sz w:val="24"/>
                <w:szCs w:val="24"/>
              </w:rPr>
            </w:pPr>
          </w:p>
        </w:tc>
      </w:tr>
      <w:tr w:rsidR="00802917" w:rsidRPr="000A5BB0" w14:paraId="64935C1A" w14:textId="77777777" w:rsidTr="00802917">
        <w:tc>
          <w:tcPr>
            <w:tcW w:w="9922" w:type="dxa"/>
            <w:gridSpan w:val="2"/>
            <w:shd w:val="clear" w:color="auto" w:fill="D9D9D9" w:themeFill="background1" w:themeFillShade="D9"/>
          </w:tcPr>
          <w:p w14:paraId="79B2B0BC" w14:textId="77777777" w:rsidR="00802917" w:rsidRPr="000A5BB0" w:rsidRDefault="00802917" w:rsidP="00802917">
            <w:pPr>
              <w:spacing w:before="60" w:after="60"/>
              <w:rPr>
                <w:rFonts w:ascii="Arial" w:eastAsia="Arial" w:hAnsi="Arial" w:cs="Arial"/>
                <w:b/>
                <w:sz w:val="24"/>
                <w:szCs w:val="24"/>
              </w:rPr>
            </w:pPr>
            <w:r w:rsidRPr="000A5BB0">
              <w:rPr>
                <w:rFonts w:ascii="Arial" w:eastAsia="Arial" w:hAnsi="Arial" w:cs="Arial"/>
                <w:b/>
                <w:sz w:val="24"/>
                <w:szCs w:val="24"/>
              </w:rPr>
              <w:t xml:space="preserve">Supplemental requirements </w:t>
            </w:r>
          </w:p>
          <w:p w14:paraId="619D24A3" w14:textId="573326FD" w:rsidR="00802917" w:rsidRPr="000A5BB0" w:rsidRDefault="00802917" w:rsidP="00101B14">
            <w:pPr>
              <w:spacing w:before="60" w:after="60"/>
              <w:rPr>
                <w:rFonts w:ascii="Arial" w:hAnsi="Arial" w:cs="Arial"/>
                <w:b/>
                <w:sz w:val="24"/>
                <w:szCs w:val="24"/>
              </w:rPr>
            </w:pPr>
            <w:r w:rsidRPr="000A5BB0">
              <w:rPr>
                <w:rFonts w:ascii="Arial" w:eastAsia="Arial" w:hAnsi="Arial" w:cs="Arial"/>
                <w:b/>
                <w:sz w:val="24"/>
                <w:szCs w:val="24"/>
              </w:rPr>
              <w:t>in addition to the call-off terms</w:t>
            </w:r>
          </w:p>
        </w:tc>
      </w:tr>
      <w:tr w:rsidR="005B40E8" w:rsidRPr="000A5BB0" w14:paraId="6683F561" w14:textId="77777777" w:rsidTr="005B40E8">
        <w:tc>
          <w:tcPr>
            <w:tcW w:w="2268" w:type="dxa"/>
            <w:shd w:val="clear" w:color="auto" w:fill="D9D9D9" w:themeFill="background1" w:themeFillShade="D9"/>
          </w:tcPr>
          <w:p w14:paraId="6B034096" w14:textId="79F5096D" w:rsidR="005B40E8" w:rsidRPr="000A5BB0" w:rsidRDefault="005B40E8" w:rsidP="00802917">
            <w:pPr>
              <w:spacing w:before="60" w:after="60"/>
              <w:jc w:val="left"/>
              <w:rPr>
                <w:rFonts w:ascii="Arial" w:hAnsi="Arial" w:cs="Arial"/>
                <w:b/>
                <w:sz w:val="24"/>
                <w:szCs w:val="24"/>
              </w:rPr>
            </w:pPr>
            <w:r w:rsidRPr="000A5BB0">
              <w:rPr>
                <w:rFonts w:ascii="Arial" w:hAnsi="Arial" w:cs="Arial"/>
                <w:b/>
                <w:sz w:val="24"/>
                <w:szCs w:val="24"/>
              </w:rPr>
              <w:t>DOS Call-Off Contract Clause</w:t>
            </w:r>
          </w:p>
        </w:tc>
        <w:tc>
          <w:tcPr>
            <w:tcW w:w="7654" w:type="dxa"/>
            <w:shd w:val="clear" w:color="auto" w:fill="D9D9D9" w:themeFill="background1" w:themeFillShade="D9"/>
          </w:tcPr>
          <w:p w14:paraId="76D1B7C5" w14:textId="77777777" w:rsidR="005B40E8" w:rsidRPr="000A5BB0" w:rsidRDefault="005B40E8" w:rsidP="00101B14">
            <w:pPr>
              <w:spacing w:before="60" w:after="60"/>
              <w:rPr>
                <w:rFonts w:ascii="Arial" w:hAnsi="Arial" w:cs="Arial"/>
                <w:b/>
                <w:sz w:val="24"/>
                <w:szCs w:val="24"/>
              </w:rPr>
            </w:pPr>
            <w:r w:rsidRPr="000A5BB0">
              <w:rPr>
                <w:rFonts w:ascii="Arial" w:hAnsi="Arial" w:cs="Arial"/>
                <w:b/>
                <w:sz w:val="24"/>
                <w:szCs w:val="24"/>
              </w:rPr>
              <w:t>Change</w:t>
            </w:r>
          </w:p>
        </w:tc>
      </w:tr>
      <w:tr w:rsidR="005B40E8" w:rsidRPr="000A5BB0" w14:paraId="277D48C2" w14:textId="77777777" w:rsidTr="005B40E8">
        <w:tc>
          <w:tcPr>
            <w:tcW w:w="2268" w:type="dxa"/>
          </w:tcPr>
          <w:p w14:paraId="3A39990A" w14:textId="77777777" w:rsidR="005B40E8" w:rsidRPr="000A5BB0" w:rsidRDefault="005B40E8" w:rsidP="00101B14">
            <w:pPr>
              <w:spacing w:before="60" w:after="60"/>
              <w:jc w:val="left"/>
              <w:rPr>
                <w:rFonts w:ascii="Arial" w:hAnsi="Arial" w:cs="Arial"/>
                <w:sz w:val="24"/>
                <w:szCs w:val="24"/>
              </w:rPr>
            </w:pPr>
            <w:r w:rsidRPr="000A5BB0">
              <w:rPr>
                <w:rFonts w:ascii="Arial" w:hAnsi="Arial" w:cs="Arial"/>
                <w:sz w:val="24"/>
                <w:szCs w:val="24"/>
              </w:rPr>
              <w:t xml:space="preserve">Definition </w:t>
            </w:r>
            <w:r w:rsidRPr="000A5BB0">
              <w:rPr>
                <w:rFonts w:ascii="Arial" w:hAnsi="Arial" w:cs="Arial"/>
                <w:b/>
                <w:sz w:val="24"/>
                <w:szCs w:val="24"/>
              </w:rPr>
              <w:t>"Buyer Data"</w:t>
            </w:r>
            <w:r w:rsidRPr="000A5BB0">
              <w:rPr>
                <w:rFonts w:ascii="Arial" w:hAnsi="Arial" w:cs="Arial"/>
                <w:sz w:val="24"/>
                <w:szCs w:val="24"/>
              </w:rPr>
              <w:t xml:space="preserve"> is inserted at Part B Clause 44:</w:t>
            </w:r>
          </w:p>
        </w:tc>
        <w:tc>
          <w:tcPr>
            <w:tcW w:w="7654" w:type="dxa"/>
          </w:tcPr>
          <w:p w14:paraId="4EB0F2AB" w14:textId="77777777" w:rsidR="005B40E8" w:rsidRPr="000A5BB0" w:rsidRDefault="005B40E8" w:rsidP="00101B14">
            <w:pPr>
              <w:spacing w:before="60" w:after="60"/>
              <w:jc w:val="left"/>
              <w:rPr>
                <w:rFonts w:ascii="Arial" w:hAnsi="Arial" w:cs="Arial"/>
                <w:sz w:val="24"/>
                <w:szCs w:val="24"/>
              </w:rPr>
            </w:pPr>
            <w:r w:rsidRPr="000A5BB0">
              <w:rPr>
                <w:rFonts w:ascii="Arial" w:hAnsi="Arial" w:cs="Arial"/>
                <w:sz w:val="24"/>
                <w:szCs w:val="24"/>
              </w:rPr>
              <w:t>This definition is inserted into the Call-Off Contract:</w:t>
            </w:r>
          </w:p>
          <w:p w14:paraId="755A6262" w14:textId="77777777" w:rsidR="005B40E8" w:rsidRPr="000A5BB0" w:rsidRDefault="005B40E8" w:rsidP="00101B14">
            <w:pPr>
              <w:spacing w:before="60" w:after="60"/>
              <w:jc w:val="left"/>
              <w:rPr>
                <w:rFonts w:ascii="Arial" w:hAnsi="Arial" w:cs="Arial"/>
                <w:sz w:val="24"/>
                <w:szCs w:val="24"/>
              </w:rPr>
            </w:pPr>
            <w:r w:rsidRPr="000A5BB0">
              <w:rPr>
                <w:rFonts w:ascii="Arial" w:hAnsi="Arial" w:cs="Arial"/>
                <w:b/>
                <w:sz w:val="24"/>
                <w:szCs w:val="24"/>
              </w:rPr>
              <w:t>Buyer Data</w:t>
            </w:r>
            <w:r w:rsidRPr="000A5BB0">
              <w:rPr>
                <w:rFonts w:ascii="Arial" w:hAnsi="Arial" w:cs="Arial"/>
                <w:sz w:val="24"/>
                <w:szCs w:val="24"/>
              </w:rPr>
              <w:t>: the data, guidance, specifications, instructions, toolkits, plans, databases, patents, patterns, models, design, text, drawings, diagrams, images or sounds (together with any database made up of any of these) which are embodied in any electronic, magnetic, optical or tangible media, and which are (i) supplied to the Supplier by or on behalf of the Buyer; or (ii) which the Supplier is required to generate, process, store or transmit pursuant to this Contract; and any Personal Data for which the Buyer is the Data Controller.</w:t>
            </w:r>
          </w:p>
        </w:tc>
      </w:tr>
      <w:tr w:rsidR="005B40E8" w:rsidRPr="000A5BB0" w14:paraId="7799BF64" w14:textId="77777777" w:rsidTr="005B40E8">
        <w:tc>
          <w:tcPr>
            <w:tcW w:w="2268" w:type="dxa"/>
          </w:tcPr>
          <w:p w14:paraId="658BAB04" w14:textId="77777777" w:rsidR="005B40E8" w:rsidRPr="000A5BB0" w:rsidRDefault="005B40E8" w:rsidP="00101B14">
            <w:pPr>
              <w:spacing w:before="60" w:after="60"/>
              <w:jc w:val="left"/>
              <w:rPr>
                <w:rFonts w:ascii="Arial" w:hAnsi="Arial" w:cs="Arial"/>
                <w:sz w:val="24"/>
                <w:szCs w:val="24"/>
              </w:rPr>
            </w:pPr>
            <w:r w:rsidRPr="000A5BB0">
              <w:rPr>
                <w:rFonts w:ascii="Arial" w:hAnsi="Arial" w:cs="Arial"/>
                <w:sz w:val="24"/>
                <w:szCs w:val="24"/>
              </w:rPr>
              <w:t>Definition "</w:t>
            </w:r>
            <w:r w:rsidRPr="000A5BB0">
              <w:rPr>
                <w:rFonts w:ascii="Arial" w:hAnsi="Arial" w:cs="Arial"/>
                <w:b/>
                <w:sz w:val="24"/>
                <w:szCs w:val="24"/>
              </w:rPr>
              <w:t>HMG Baseline Personnel Security Standard"</w:t>
            </w:r>
            <w:r w:rsidRPr="000A5BB0">
              <w:rPr>
                <w:rFonts w:ascii="Arial" w:hAnsi="Arial" w:cs="Arial"/>
                <w:sz w:val="24"/>
                <w:szCs w:val="24"/>
              </w:rPr>
              <w:t xml:space="preserve"> is inserted at Part B, Clause 44:</w:t>
            </w:r>
          </w:p>
        </w:tc>
        <w:tc>
          <w:tcPr>
            <w:tcW w:w="7654" w:type="dxa"/>
          </w:tcPr>
          <w:p w14:paraId="3A2CA3AD" w14:textId="77777777" w:rsidR="005B40E8" w:rsidRPr="000A5BB0" w:rsidRDefault="005B40E8" w:rsidP="00101B14">
            <w:pPr>
              <w:spacing w:before="60" w:after="60"/>
              <w:jc w:val="left"/>
              <w:rPr>
                <w:rFonts w:ascii="Arial" w:hAnsi="Arial" w:cs="Arial"/>
                <w:sz w:val="24"/>
                <w:szCs w:val="24"/>
              </w:rPr>
            </w:pPr>
            <w:r w:rsidRPr="000A5BB0">
              <w:rPr>
                <w:rFonts w:ascii="Arial" w:hAnsi="Arial" w:cs="Arial"/>
                <w:sz w:val="24"/>
                <w:szCs w:val="24"/>
              </w:rPr>
              <w:t>This definition is inserted into the Call-Off Contract:</w:t>
            </w:r>
          </w:p>
          <w:p w14:paraId="5D8FFAEA" w14:textId="77777777" w:rsidR="005B40E8" w:rsidRPr="000A5BB0" w:rsidRDefault="005B40E8" w:rsidP="00101B14">
            <w:pPr>
              <w:spacing w:before="60" w:after="60"/>
              <w:jc w:val="left"/>
              <w:rPr>
                <w:rFonts w:ascii="Arial" w:hAnsi="Arial" w:cs="Arial"/>
                <w:sz w:val="24"/>
                <w:szCs w:val="24"/>
              </w:rPr>
            </w:pPr>
            <w:r w:rsidRPr="000A5BB0">
              <w:rPr>
                <w:rFonts w:ascii="Arial" w:hAnsi="Arial" w:cs="Arial"/>
                <w:b/>
                <w:sz w:val="24"/>
                <w:szCs w:val="24"/>
              </w:rPr>
              <w:t>HMG Baseline Personnel Security Standard</w:t>
            </w:r>
            <w:r w:rsidRPr="000A5BB0">
              <w:rPr>
                <w:rFonts w:ascii="Arial" w:hAnsi="Arial" w:cs="Arial"/>
                <w:sz w:val="24"/>
                <w:szCs w:val="24"/>
              </w:rPr>
              <w:t>: the baseline personnel security standard as set out at https://www.gov.uk/government/uploads/system/uploads/attachment_data/file/365602/HMG_Baseline_Personnel_Security_Standard.pdf.  A Guide for DWP Suppliers has been prepared and is set out at Schedule 6 of this Call-Off Contract.</w:t>
            </w:r>
          </w:p>
        </w:tc>
      </w:tr>
      <w:tr w:rsidR="005B40E8" w:rsidRPr="000A5BB0" w14:paraId="0F7208B9" w14:textId="77777777" w:rsidTr="005B40E8">
        <w:tc>
          <w:tcPr>
            <w:tcW w:w="2268" w:type="dxa"/>
          </w:tcPr>
          <w:p w14:paraId="0637188A" w14:textId="77777777" w:rsidR="005B40E8" w:rsidRPr="000A5BB0" w:rsidRDefault="005B40E8" w:rsidP="00101B14">
            <w:pPr>
              <w:spacing w:before="60" w:after="60"/>
              <w:jc w:val="left"/>
              <w:rPr>
                <w:rFonts w:ascii="Arial" w:hAnsi="Arial" w:cs="Arial"/>
                <w:sz w:val="24"/>
                <w:szCs w:val="24"/>
              </w:rPr>
            </w:pPr>
            <w:r w:rsidRPr="000A5BB0">
              <w:rPr>
                <w:rFonts w:ascii="Arial" w:hAnsi="Arial" w:cs="Arial"/>
                <w:sz w:val="24"/>
                <w:szCs w:val="24"/>
              </w:rPr>
              <w:t xml:space="preserve">Definition </w:t>
            </w:r>
            <w:r w:rsidRPr="000A5BB0">
              <w:rPr>
                <w:rFonts w:ascii="Arial" w:hAnsi="Arial" w:cs="Arial"/>
                <w:b/>
                <w:sz w:val="24"/>
                <w:szCs w:val="24"/>
              </w:rPr>
              <w:t>"Offshoring Policy"</w:t>
            </w:r>
            <w:r w:rsidRPr="000A5BB0">
              <w:rPr>
                <w:rFonts w:ascii="Arial" w:hAnsi="Arial" w:cs="Arial"/>
                <w:sz w:val="24"/>
                <w:szCs w:val="24"/>
              </w:rPr>
              <w:t xml:space="preserve"> is inserted at Part B Clause 44:</w:t>
            </w:r>
          </w:p>
        </w:tc>
        <w:tc>
          <w:tcPr>
            <w:tcW w:w="7654" w:type="dxa"/>
          </w:tcPr>
          <w:p w14:paraId="0AB51ABC" w14:textId="77777777" w:rsidR="005B40E8" w:rsidRPr="000A5BB0" w:rsidRDefault="005B40E8" w:rsidP="00101B14">
            <w:pPr>
              <w:spacing w:before="60" w:after="60"/>
              <w:rPr>
                <w:rFonts w:ascii="Arial" w:hAnsi="Arial" w:cs="Arial"/>
                <w:sz w:val="24"/>
                <w:szCs w:val="24"/>
              </w:rPr>
            </w:pPr>
            <w:r w:rsidRPr="000A5BB0">
              <w:rPr>
                <w:rFonts w:ascii="Arial" w:hAnsi="Arial" w:cs="Arial"/>
                <w:sz w:val="24"/>
                <w:szCs w:val="24"/>
              </w:rPr>
              <w:t>This definition is inserted into the Call-Off Contract:</w:t>
            </w:r>
          </w:p>
          <w:p w14:paraId="60CF6567" w14:textId="77777777" w:rsidR="005B40E8" w:rsidRPr="000A5BB0" w:rsidRDefault="005B40E8" w:rsidP="00101B14">
            <w:pPr>
              <w:spacing w:before="60" w:after="60"/>
              <w:rPr>
                <w:rFonts w:ascii="Arial" w:hAnsi="Arial" w:cs="Arial"/>
                <w:sz w:val="24"/>
                <w:szCs w:val="24"/>
              </w:rPr>
            </w:pPr>
            <w:r w:rsidRPr="000A5BB0">
              <w:rPr>
                <w:rFonts w:ascii="Arial" w:hAnsi="Arial" w:cs="Arial"/>
                <w:b/>
                <w:sz w:val="24"/>
                <w:szCs w:val="24"/>
              </w:rPr>
              <w:t>Offshoring Policy</w:t>
            </w:r>
            <w:r w:rsidRPr="000A5BB0">
              <w:rPr>
                <w:rFonts w:ascii="Arial" w:hAnsi="Arial" w:cs="Arial"/>
                <w:sz w:val="24"/>
                <w:szCs w:val="24"/>
              </w:rPr>
              <w:t>: the policy as set out at Part C – Schedule 6 of this Call-Off Contract.</w:t>
            </w:r>
          </w:p>
        </w:tc>
      </w:tr>
      <w:tr w:rsidR="005B40E8" w:rsidRPr="000A5BB0" w14:paraId="30948ACC" w14:textId="77777777" w:rsidTr="005B40E8">
        <w:tc>
          <w:tcPr>
            <w:tcW w:w="2268" w:type="dxa"/>
          </w:tcPr>
          <w:p w14:paraId="40689998" w14:textId="77777777" w:rsidR="005B40E8" w:rsidRPr="000A5BB0" w:rsidRDefault="005B40E8" w:rsidP="00101B14">
            <w:pPr>
              <w:spacing w:before="60" w:after="60"/>
              <w:jc w:val="left"/>
              <w:rPr>
                <w:rFonts w:ascii="Arial" w:hAnsi="Arial" w:cs="Arial"/>
                <w:sz w:val="24"/>
                <w:szCs w:val="24"/>
              </w:rPr>
            </w:pPr>
            <w:r w:rsidRPr="000A5BB0">
              <w:rPr>
                <w:rFonts w:ascii="Arial" w:hAnsi="Arial" w:cs="Arial"/>
                <w:sz w:val="24"/>
                <w:szCs w:val="24"/>
              </w:rPr>
              <w:t xml:space="preserve">Definition </w:t>
            </w:r>
            <w:r w:rsidRPr="000A5BB0">
              <w:rPr>
                <w:rFonts w:ascii="Arial" w:hAnsi="Arial" w:cs="Arial"/>
                <w:b/>
                <w:sz w:val="24"/>
                <w:szCs w:val="24"/>
              </w:rPr>
              <w:t>"Regulatory Bodies"</w:t>
            </w:r>
            <w:r w:rsidRPr="000A5BB0">
              <w:rPr>
                <w:rFonts w:ascii="Arial" w:hAnsi="Arial" w:cs="Arial"/>
                <w:sz w:val="24"/>
                <w:szCs w:val="24"/>
              </w:rPr>
              <w:t xml:space="preserve"> is amended at Part B, Clause 44:</w:t>
            </w:r>
          </w:p>
        </w:tc>
        <w:tc>
          <w:tcPr>
            <w:tcW w:w="7654" w:type="dxa"/>
          </w:tcPr>
          <w:p w14:paraId="07D92607" w14:textId="77777777" w:rsidR="005B40E8" w:rsidRPr="000A5BB0" w:rsidRDefault="005B40E8" w:rsidP="00101B14">
            <w:pPr>
              <w:spacing w:before="60" w:after="60"/>
              <w:rPr>
                <w:rFonts w:ascii="Arial" w:hAnsi="Arial" w:cs="Arial"/>
                <w:sz w:val="24"/>
                <w:szCs w:val="24"/>
              </w:rPr>
            </w:pPr>
            <w:r w:rsidRPr="000A5BB0">
              <w:rPr>
                <w:rFonts w:ascii="Arial" w:hAnsi="Arial" w:cs="Arial"/>
                <w:b/>
                <w:sz w:val="24"/>
                <w:szCs w:val="24"/>
              </w:rPr>
              <w:t>Regulatory Bodies</w:t>
            </w:r>
            <w:r w:rsidRPr="000A5BB0">
              <w:rPr>
                <w:rFonts w:ascii="Arial" w:hAnsi="Arial" w:cs="Arial"/>
                <w:sz w:val="24"/>
                <w:szCs w:val="24"/>
              </w:rPr>
              <w:t>: those government departments and regulatory, statutory and other entities, committees, ombudsmen and bodies which, whether under statute, rules, regulations, codes of practice or otherwise, are entitled to regulate, investigate, or influence the matters dealt with in the Contract or any other affairs of the Buyer and “Regulatory Body” shall be construed accordingly.</w:t>
            </w:r>
          </w:p>
        </w:tc>
      </w:tr>
      <w:tr w:rsidR="005B40E8" w:rsidRPr="000A5BB0" w14:paraId="56E9649C" w14:textId="77777777" w:rsidTr="005B40E8">
        <w:tc>
          <w:tcPr>
            <w:tcW w:w="2268" w:type="dxa"/>
            <w:tcBorders>
              <w:bottom w:val="nil"/>
            </w:tcBorders>
            <w:shd w:val="clear" w:color="auto" w:fill="auto"/>
          </w:tcPr>
          <w:p w14:paraId="74889B9F" w14:textId="77777777" w:rsidR="005B40E8" w:rsidRPr="000A5BB0" w:rsidRDefault="005B40E8" w:rsidP="00101B14">
            <w:pPr>
              <w:pStyle w:val="MarginText"/>
              <w:spacing w:before="120" w:after="120"/>
              <w:jc w:val="left"/>
              <w:rPr>
                <w:rFonts w:ascii="Arial" w:hAnsi="Arial" w:cs="Arial"/>
                <w:sz w:val="24"/>
                <w:szCs w:val="24"/>
                <w:lang w:val="en-GB"/>
              </w:rPr>
            </w:pPr>
            <w:r w:rsidRPr="000A5BB0">
              <w:rPr>
                <w:rFonts w:ascii="Arial" w:hAnsi="Arial" w:cs="Arial"/>
                <w:sz w:val="24"/>
                <w:szCs w:val="24"/>
                <w:lang w:val="en-GB"/>
              </w:rPr>
              <w:t>Swap Out</w:t>
            </w:r>
          </w:p>
          <w:p w14:paraId="37C7201E" w14:textId="77777777" w:rsidR="005B40E8" w:rsidRPr="000A5BB0" w:rsidRDefault="005B40E8" w:rsidP="00101B14">
            <w:pPr>
              <w:pStyle w:val="MarginText"/>
              <w:spacing w:before="120" w:after="120"/>
              <w:jc w:val="left"/>
              <w:rPr>
                <w:rFonts w:ascii="Arial" w:hAnsi="Arial" w:cs="Arial"/>
                <w:sz w:val="24"/>
                <w:szCs w:val="24"/>
                <w:lang w:val="en-GB"/>
              </w:rPr>
            </w:pPr>
            <w:r w:rsidRPr="000A5BB0">
              <w:rPr>
                <w:rFonts w:ascii="Arial" w:hAnsi="Arial" w:cs="Arial"/>
                <w:sz w:val="24"/>
                <w:szCs w:val="24"/>
                <w:lang w:val="en-GB"/>
              </w:rPr>
              <w:t>Part C, Clause 3.1 is amended:</w:t>
            </w:r>
          </w:p>
        </w:tc>
        <w:tc>
          <w:tcPr>
            <w:tcW w:w="7654" w:type="dxa"/>
            <w:tcBorders>
              <w:bottom w:val="nil"/>
            </w:tcBorders>
            <w:shd w:val="clear" w:color="auto" w:fill="auto"/>
          </w:tcPr>
          <w:p w14:paraId="6D27F464" w14:textId="77777777" w:rsidR="005B40E8" w:rsidRPr="000A5BB0" w:rsidRDefault="005B40E8" w:rsidP="00101B14">
            <w:pPr>
              <w:pStyle w:val="MarginText"/>
              <w:spacing w:before="120" w:after="120"/>
              <w:rPr>
                <w:rFonts w:ascii="Arial" w:hAnsi="Arial" w:cs="Arial"/>
                <w:sz w:val="24"/>
                <w:szCs w:val="24"/>
                <w:lang w:val="en-GB"/>
              </w:rPr>
            </w:pPr>
            <w:r w:rsidRPr="000A5BB0">
              <w:rPr>
                <w:rFonts w:ascii="Arial" w:hAnsi="Arial" w:cs="Arial"/>
                <w:sz w:val="24"/>
                <w:szCs w:val="24"/>
                <w:lang w:val="en-GB"/>
              </w:rPr>
              <w:t>Clause 3.1 is amended to read as follows:</w:t>
            </w:r>
          </w:p>
          <w:p w14:paraId="30D783D6" w14:textId="77777777" w:rsidR="005B40E8" w:rsidRPr="000A5BB0" w:rsidRDefault="005B40E8" w:rsidP="00101B14">
            <w:pPr>
              <w:pStyle w:val="MarginText"/>
              <w:spacing w:before="120" w:after="120"/>
              <w:rPr>
                <w:rFonts w:ascii="Arial" w:hAnsi="Arial" w:cs="Arial"/>
                <w:sz w:val="24"/>
                <w:szCs w:val="24"/>
                <w:lang w:val="en-GB"/>
              </w:rPr>
            </w:pPr>
            <w:r w:rsidRPr="000A5BB0">
              <w:rPr>
                <w:rFonts w:ascii="Arial" w:hAnsi="Arial" w:cs="Arial"/>
                <w:sz w:val="24"/>
                <w:szCs w:val="24"/>
                <w:lang w:val="en-GB"/>
              </w:rPr>
              <w:t xml:space="preserve">3.1  </w:t>
            </w:r>
            <w:r w:rsidRPr="000A5BB0">
              <w:rPr>
                <w:rFonts w:ascii="Arial" w:hAnsi="Arial" w:cs="Arial"/>
                <w:sz w:val="24"/>
                <w:szCs w:val="24"/>
                <w:lang w:val="en-GB"/>
              </w:rPr>
              <w:tab/>
              <w:t>Staff may only be swapped out with the prior approval of the Buyer (such approval process to be agreed between the Parties)</w:t>
            </w:r>
          </w:p>
        </w:tc>
      </w:tr>
      <w:tr w:rsidR="005B40E8" w:rsidRPr="000A5BB0" w14:paraId="45ECC5FC" w14:textId="77777777" w:rsidTr="005B40E8">
        <w:tc>
          <w:tcPr>
            <w:tcW w:w="2268" w:type="dxa"/>
          </w:tcPr>
          <w:p w14:paraId="00B9A09A" w14:textId="0F937DC1" w:rsidR="005B40E8" w:rsidRPr="000A5BB0" w:rsidRDefault="005B40E8" w:rsidP="00101B14">
            <w:pPr>
              <w:spacing w:before="60" w:after="60"/>
              <w:jc w:val="left"/>
              <w:rPr>
                <w:rFonts w:ascii="Arial" w:hAnsi="Arial" w:cs="Arial"/>
                <w:sz w:val="24"/>
                <w:szCs w:val="24"/>
              </w:rPr>
            </w:pPr>
            <w:r w:rsidRPr="000A5BB0">
              <w:rPr>
                <w:rFonts w:ascii="Arial" w:hAnsi="Arial" w:cs="Arial"/>
                <w:sz w:val="24"/>
                <w:szCs w:val="24"/>
              </w:rPr>
              <w:t>Part B, Clause 14.</w:t>
            </w:r>
            <w:r>
              <w:rPr>
                <w:rFonts w:ascii="Arial" w:hAnsi="Arial" w:cs="Arial"/>
                <w:sz w:val="24"/>
                <w:szCs w:val="24"/>
              </w:rPr>
              <w:t>11</w:t>
            </w:r>
            <w:r w:rsidRPr="000A5BB0">
              <w:rPr>
                <w:rFonts w:ascii="Arial" w:hAnsi="Arial" w:cs="Arial"/>
                <w:sz w:val="24"/>
                <w:szCs w:val="24"/>
              </w:rPr>
              <w:t xml:space="preserve"> is inserted:</w:t>
            </w:r>
          </w:p>
        </w:tc>
        <w:tc>
          <w:tcPr>
            <w:tcW w:w="7654" w:type="dxa"/>
          </w:tcPr>
          <w:p w14:paraId="6C52DF67" w14:textId="77777777" w:rsidR="005B40E8" w:rsidRPr="000A5BB0" w:rsidRDefault="005B40E8" w:rsidP="00101B14">
            <w:pPr>
              <w:spacing w:before="60" w:after="60"/>
              <w:jc w:val="left"/>
              <w:rPr>
                <w:rFonts w:ascii="Arial" w:hAnsi="Arial" w:cs="Arial"/>
                <w:sz w:val="24"/>
                <w:szCs w:val="24"/>
              </w:rPr>
            </w:pPr>
            <w:r w:rsidRPr="000A5BB0">
              <w:rPr>
                <w:rFonts w:ascii="Arial" w:hAnsi="Arial" w:cs="Arial"/>
                <w:sz w:val="24"/>
                <w:szCs w:val="24"/>
              </w:rPr>
              <w:t xml:space="preserve">This clause shall be inserted into the Call-Off Contract: </w:t>
            </w:r>
          </w:p>
          <w:p w14:paraId="425159BF" w14:textId="0A791D6F" w:rsidR="005B40E8" w:rsidRPr="000A5BB0" w:rsidRDefault="005B40E8" w:rsidP="00101B14">
            <w:pPr>
              <w:spacing w:before="60" w:after="60"/>
              <w:jc w:val="left"/>
              <w:rPr>
                <w:rFonts w:ascii="Arial" w:hAnsi="Arial" w:cs="Arial"/>
                <w:sz w:val="24"/>
                <w:szCs w:val="24"/>
              </w:rPr>
            </w:pPr>
            <w:r w:rsidRPr="000A5BB0">
              <w:rPr>
                <w:rFonts w:ascii="Arial" w:hAnsi="Arial" w:cs="Arial"/>
                <w:sz w:val="24"/>
                <w:szCs w:val="24"/>
              </w:rPr>
              <w:t>14.</w:t>
            </w:r>
            <w:r>
              <w:rPr>
                <w:rFonts w:ascii="Arial" w:hAnsi="Arial" w:cs="Arial"/>
                <w:sz w:val="24"/>
                <w:szCs w:val="24"/>
              </w:rPr>
              <w:t>11</w:t>
            </w:r>
            <w:r w:rsidRPr="000A5BB0">
              <w:rPr>
                <w:rFonts w:ascii="Arial" w:hAnsi="Arial" w:cs="Arial"/>
                <w:sz w:val="24"/>
                <w:szCs w:val="24"/>
              </w:rPr>
              <w:tab/>
              <w:t>Notwithstanding this clause 14 the Supplier shall comply with the Buyer's Offshoring Policy. In the case of any conflict between this Call-Off Contract and the terms of the Offshoring Policy, the Supplier shall immediately notify the Buyer and the Parties shall discuss, and the Buyer shall agree, the appropriate requirements for the Supplier to satisfy its obligations under this clause 14.</w:t>
            </w:r>
            <w:r>
              <w:rPr>
                <w:rFonts w:ascii="Arial" w:hAnsi="Arial" w:cs="Arial"/>
                <w:sz w:val="24"/>
                <w:szCs w:val="24"/>
              </w:rPr>
              <w:t>11</w:t>
            </w:r>
            <w:r w:rsidRPr="000A5BB0">
              <w:rPr>
                <w:rFonts w:ascii="Arial" w:hAnsi="Arial" w:cs="Arial"/>
                <w:sz w:val="24"/>
                <w:szCs w:val="24"/>
              </w:rPr>
              <w:t>.</w:t>
            </w:r>
          </w:p>
        </w:tc>
      </w:tr>
      <w:tr w:rsidR="005B40E8" w:rsidRPr="000A5BB0" w14:paraId="0F93288B" w14:textId="77777777" w:rsidTr="005B40E8">
        <w:tc>
          <w:tcPr>
            <w:tcW w:w="2268" w:type="dxa"/>
          </w:tcPr>
          <w:p w14:paraId="2E07CA71" w14:textId="77777777" w:rsidR="005B40E8" w:rsidRPr="000A5BB0" w:rsidRDefault="005B40E8" w:rsidP="00101B14">
            <w:pPr>
              <w:spacing w:before="60" w:after="60"/>
              <w:jc w:val="left"/>
              <w:rPr>
                <w:rFonts w:ascii="Arial" w:hAnsi="Arial" w:cs="Arial"/>
                <w:sz w:val="24"/>
                <w:szCs w:val="24"/>
              </w:rPr>
            </w:pPr>
            <w:r w:rsidRPr="000A5BB0">
              <w:rPr>
                <w:rFonts w:ascii="Arial" w:hAnsi="Arial" w:cs="Arial"/>
                <w:sz w:val="24"/>
                <w:szCs w:val="24"/>
              </w:rPr>
              <w:t>Part B, Clause 17.2 is inserted:</w:t>
            </w:r>
          </w:p>
        </w:tc>
        <w:tc>
          <w:tcPr>
            <w:tcW w:w="7654" w:type="dxa"/>
          </w:tcPr>
          <w:p w14:paraId="7BEE1C6D" w14:textId="77777777" w:rsidR="005B40E8" w:rsidRPr="000A5BB0" w:rsidRDefault="005B40E8" w:rsidP="00101B14">
            <w:pPr>
              <w:spacing w:before="60" w:after="60"/>
              <w:jc w:val="left"/>
              <w:rPr>
                <w:rFonts w:ascii="Arial" w:hAnsi="Arial" w:cs="Arial"/>
                <w:sz w:val="24"/>
                <w:szCs w:val="24"/>
              </w:rPr>
            </w:pPr>
            <w:r w:rsidRPr="000A5BB0">
              <w:rPr>
                <w:rFonts w:ascii="Arial" w:hAnsi="Arial" w:cs="Arial"/>
                <w:sz w:val="24"/>
                <w:szCs w:val="24"/>
              </w:rPr>
              <w:t xml:space="preserve">This clause shall be inserted into the Call-Off Contract: </w:t>
            </w:r>
          </w:p>
          <w:p w14:paraId="78C57775" w14:textId="77777777" w:rsidR="005B40E8" w:rsidRPr="000A5BB0" w:rsidRDefault="005B40E8" w:rsidP="00101B14">
            <w:pPr>
              <w:spacing w:before="60" w:after="60"/>
              <w:jc w:val="left"/>
              <w:rPr>
                <w:rFonts w:ascii="Arial" w:hAnsi="Arial" w:cs="Arial"/>
                <w:sz w:val="24"/>
                <w:szCs w:val="24"/>
              </w:rPr>
            </w:pPr>
            <w:r w:rsidRPr="000A5BB0">
              <w:rPr>
                <w:rFonts w:ascii="Arial" w:hAnsi="Arial" w:cs="Arial"/>
                <w:sz w:val="24"/>
                <w:szCs w:val="24"/>
              </w:rPr>
              <w:t>17.2</w:t>
            </w:r>
            <w:r w:rsidRPr="000A5BB0">
              <w:rPr>
                <w:rFonts w:ascii="Arial" w:hAnsi="Arial" w:cs="Arial"/>
                <w:sz w:val="24"/>
                <w:szCs w:val="24"/>
              </w:rPr>
              <w:tab/>
            </w:r>
            <w:r w:rsidRPr="000A5BB0">
              <w:rPr>
                <w:rFonts w:ascii="Arial" w:hAnsi="Arial" w:cs="Arial"/>
                <w:b/>
                <w:sz w:val="24"/>
                <w:szCs w:val="24"/>
              </w:rPr>
              <w:t>Audit and National Audit Office</w:t>
            </w:r>
          </w:p>
          <w:p w14:paraId="4A84B911" w14:textId="77777777" w:rsidR="005B40E8" w:rsidRPr="000A5BB0" w:rsidRDefault="005B40E8" w:rsidP="00101B14">
            <w:pPr>
              <w:spacing w:before="60" w:after="60"/>
              <w:jc w:val="left"/>
              <w:rPr>
                <w:rFonts w:ascii="Arial" w:hAnsi="Arial" w:cs="Arial"/>
                <w:sz w:val="24"/>
                <w:szCs w:val="24"/>
              </w:rPr>
            </w:pPr>
            <w:r w:rsidRPr="000A5BB0">
              <w:rPr>
                <w:rFonts w:ascii="Arial" w:hAnsi="Arial" w:cs="Arial"/>
                <w:sz w:val="24"/>
                <w:szCs w:val="24"/>
              </w:rPr>
              <w:t>17.2.1</w:t>
            </w:r>
            <w:r w:rsidRPr="000A5BB0">
              <w:rPr>
                <w:rFonts w:ascii="Arial" w:hAnsi="Arial" w:cs="Arial"/>
                <w:sz w:val="24"/>
                <w:szCs w:val="24"/>
              </w:rPr>
              <w:tab/>
              <w:t>The Supplier shall keep and maintain until six (6) years after the end of the Call-Off Contract Period, or as long a period as may be agreed between the Parties, full and accurate records of the Call-Off Contract including the Services supplied under it, all expenditure reimbursed by the Buyer, and all payments made by the Buyer. The Supplier shall on request afford the Buyer or the Buyer’s representatives such access to those records as may be requested by the Buyer in connection with the Call-Off Contract.</w:t>
            </w:r>
          </w:p>
          <w:p w14:paraId="60BC9ADD" w14:textId="77777777" w:rsidR="005B40E8" w:rsidRPr="000A5BB0" w:rsidRDefault="005B40E8" w:rsidP="00101B14">
            <w:pPr>
              <w:spacing w:before="60" w:after="60"/>
              <w:jc w:val="left"/>
              <w:rPr>
                <w:rFonts w:ascii="Arial" w:hAnsi="Arial" w:cs="Arial"/>
                <w:sz w:val="24"/>
                <w:szCs w:val="24"/>
              </w:rPr>
            </w:pPr>
            <w:r w:rsidRPr="000A5BB0">
              <w:rPr>
                <w:rFonts w:ascii="Arial" w:hAnsi="Arial" w:cs="Arial"/>
                <w:sz w:val="24"/>
                <w:szCs w:val="24"/>
              </w:rPr>
              <w:t>17.2.2</w:t>
            </w:r>
            <w:r w:rsidRPr="000A5BB0">
              <w:rPr>
                <w:rFonts w:ascii="Arial" w:hAnsi="Arial" w:cs="Arial"/>
                <w:sz w:val="24"/>
                <w:szCs w:val="24"/>
              </w:rPr>
              <w:tab/>
              <w:t>The Supplier including its staff (and its agents) shall permit the Controller and Auditor General (and his appointed representatives) access free of charge during normal business hours on reasonable notice to all such documents (including computerised documents and data) and other information as the Controller and Auditor General may reasonably require for the purpose of his financial audit of the Buyer and for carrying out examinations into the economy, efficiency and effectiveness with which the Buyer has used its resources. The Supplier shall provide such explanations as are reasonably required for these purposes. This clause does not constitute a requirement or agreement for the examination, certification or inspection of the accounts of the Supplier under Section 6(3) (d) and (5) of the National Audit Act 1983.</w:t>
            </w:r>
          </w:p>
          <w:p w14:paraId="3E8DFA62" w14:textId="77777777" w:rsidR="005B40E8" w:rsidRPr="000A5BB0" w:rsidRDefault="005B40E8" w:rsidP="00101B14">
            <w:pPr>
              <w:spacing w:before="60" w:after="60"/>
              <w:jc w:val="left"/>
              <w:rPr>
                <w:rFonts w:ascii="Arial" w:hAnsi="Arial" w:cs="Arial"/>
                <w:sz w:val="24"/>
                <w:szCs w:val="24"/>
              </w:rPr>
            </w:pPr>
            <w:r w:rsidRPr="000A5BB0">
              <w:rPr>
                <w:rFonts w:ascii="Arial" w:hAnsi="Arial" w:cs="Arial"/>
                <w:sz w:val="24"/>
                <w:szCs w:val="24"/>
              </w:rPr>
              <w:t>17.2.3</w:t>
            </w:r>
            <w:r w:rsidRPr="000A5BB0">
              <w:rPr>
                <w:rFonts w:ascii="Arial" w:hAnsi="Arial" w:cs="Arial"/>
                <w:sz w:val="24"/>
                <w:szCs w:val="24"/>
              </w:rPr>
              <w:tab/>
              <w:t>Except where an audit is imposed on the Buyer by a Regulatory Body, the Authority may at any time during the Call-Off Contract Period and for a period of twelve (12) months after the Call- Off Contract Period, conduct an audit for the following purposes:</w:t>
            </w:r>
          </w:p>
          <w:p w14:paraId="67CB633B" w14:textId="77777777" w:rsidR="005B40E8" w:rsidRPr="000A5BB0" w:rsidRDefault="005B40E8" w:rsidP="00101B14">
            <w:pPr>
              <w:spacing w:before="60" w:after="60"/>
              <w:jc w:val="left"/>
              <w:rPr>
                <w:rFonts w:ascii="Arial" w:hAnsi="Arial" w:cs="Arial"/>
                <w:sz w:val="24"/>
                <w:szCs w:val="24"/>
              </w:rPr>
            </w:pPr>
            <w:r w:rsidRPr="000A5BB0">
              <w:rPr>
                <w:rFonts w:ascii="Arial" w:hAnsi="Arial" w:cs="Arial"/>
                <w:sz w:val="24"/>
                <w:szCs w:val="24"/>
              </w:rPr>
              <w:t xml:space="preserve">a) </w:t>
            </w:r>
            <w:r w:rsidRPr="000A5BB0">
              <w:rPr>
                <w:rFonts w:ascii="Arial" w:hAnsi="Arial" w:cs="Arial"/>
                <w:sz w:val="24"/>
                <w:szCs w:val="24"/>
              </w:rPr>
              <w:tab/>
              <w:t>to verify the accuracy of any charges that become due and payable by the Buyer to the Supplier in respect of the Services (and proposed or actual variations to them in accordance with the Call-Off Contract), or the costs of all suppliers used by the Supplier (including Sub-contractors) in the provision of Services;</w:t>
            </w:r>
          </w:p>
          <w:p w14:paraId="00AAC247" w14:textId="77777777" w:rsidR="005B40E8" w:rsidRPr="000A5BB0" w:rsidRDefault="005B40E8" w:rsidP="00101B14">
            <w:pPr>
              <w:spacing w:before="60" w:after="60"/>
              <w:jc w:val="left"/>
              <w:rPr>
                <w:rFonts w:ascii="Arial" w:hAnsi="Arial" w:cs="Arial"/>
                <w:sz w:val="24"/>
                <w:szCs w:val="24"/>
              </w:rPr>
            </w:pPr>
            <w:r w:rsidRPr="000A5BB0">
              <w:rPr>
                <w:rFonts w:ascii="Arial" w:hAnsi="Arial" w:cs="Arial"/>
                <w:sz w:val="24"/>
                <w:szCs w:val="24"/>
              </w:rPr>
              <w:t xml:space="preserve">b) </w:t>
            </w:r>
            <w:r w:rsidRPr="000A5BB0">
              <w:rPr>
                <w:rFonts w:ascii="Arial" w:hAnsi="Arial" w:cs="Arial"/>
                <w:sz w:val="24"/>
                <w:szCs w:val="24"/>
              </w:rPr>
              <w:tab/>
              <w:t>to review the integrity, confidentiality and security of the Buyer Data;</w:t>
            </w:r>
          </w:p>
          <w:p w14:paraId="31EBCA3A" w14:textId="77777777" w:rsidR="005B40E8" w:rsidRPr="000A5BB0" w:rsidRDefault="005B40E8" w:rsidP="00101B14">
            <w:pPr>
              <w:spacing w:before="60" w:after="60"/>
              <w:jc w:val="left"/>
              <w:rPr>
                <w:rFonts w:ascii="Arial" w:hAnsi="Arial" w:cs="Arial"/>
                <w:sz w:val="24"/>
                <w:szCs w:val="24"/>
              </w:rPr>
            </w:pPr>
            <w:r w:rsidRPr="000A5BB0">
              <w:rPr>
                <w:rFonts w:ascii="Arial" w:hAnsi="Arial" w:cs="Arial"/>
                <w:sz w:val="24"/>
                <w:szCs w:val="24"/>
              </w:rPr>
              <w:t>c)</w:t>
            </w:r>
            <w:r w:rsidRPr="000A5BB0">
              <w:rPr>
                <w:rFonts w:ascii="Arial" w:hAnsi="Arial" w:cs="Arial"/>
                <w:sz w:val="24"/>
                <w:szCs w:val="24"/>
              </w:rPr>
              <w:tab/>
              <w:t>to review the Supplier's compliance with the Data Protection Act 2018, Freedom Of Information Act 2000 and other Law applicable to the Services;</w:t>
            </w:r>
          </w:p>
          <w:p w14:paraId="3DB9E1E6" w14:textId="77777777" w:rsidR="005B40E8" w:rsidRPr="000A5BB0" w:rsidRDefault="005B40E8" w:rsidP="00101B14">
            <w:pPr>
              <w:spacing w:before="60" w:after="60"/>
              <w:jc w:val="left"/>
              <w:rPr>
                <w:rFonts w:ascii="Arial" w:hAnsi="Arial" w:cs="Arial"/>
                <w:sz w:val="24"/>
                <w:szCs w:val="24"/>
              </w:rPr>
            </w:pPr>
            <w:r w:rsidRPr="000A5BB0">
              <w:rPr>
                <w:rFonts w:ascii="Arial" w:hAnsi="Arial" w:cs="Arial"/>
                <w:sz w:val="24"/>
                <w:szCs w:val="24"/>
              </w:rPr>
              <w:t xml:space="preserve">d) </w:t>
            </w:r>
            <w:r w:rsidRPr="000A5BB0">
              <w:rPr>
                <w:rFonts w:ascii="Arial" w:hAnsi="Arial" w:cs="Arial"/>
                <w:sz w:val="24"/>
                <w:szCs w:val="24"/>
              </w:rPr>
              <w:tab/>
              <w:t>to review the Supplier's compliance with its obligations under this Call-Off Contract;</w:t>
            </w:r>
          </w:p>
          <w:p w14:paraId="1F1BF6D5" w14:textId="77777777" w:rsidR="005B40E8" w:rsidRPr="000A5BB0" w:rsidRDefault="005B40E8" w:rsidP="00101B14">
            <w:pPr>
              <w:spacing w:before="60" w:after="60"/>
              <w:jc w:val="left"/>
              <w:rPr>
                <w:rFonts w:ascii="Arial" w:hAnsi="Arial" w:cs="Arial"/>
                <w:sz w:val="24"/>
                <w:szCs w:val="24"/>
              </w:rPr>
            </w:pPr>
            <w:r w:rsidRPr="000A5BB0">
              <w:rPr>
                <w:rFonts w:ascii="Arial" w:hAnsi="Arial" w:cs="Arial"/>
                <w:sz w:val="24"/>
                <w:szCs w:val="24"/>
              </w:rPr>
              <w:t xml:space="preserve">e) </w:t>
            </w:r>
            <w:r w:rsidRPr="000A5BB0">
              <w:rPr>
                <w:rFonts w:ascii="Arial" w:hAnsi="Arial" w:cs="Arial"/>
                <w:sz w:val="24"/>
                <w:szCs w:val="24"/>
              </w:rPr>
              <w:tab/>
              <w:t>to review any records created during the provision of the Services;</w:t>
            </w:r>
          </w:p>
          <w:p w14:paraId="0ED90314" w14:textId="77777777" w:rsidR="005B40E8" w:rsidRPr="000A5BB0" w:rsidRDefault="005B40E8" w:rsidP="00101B14">
            <w:pPr>
              <w:spacing w:before="60" w:after="60"/>
              <w:jc w:val="left"/>
              <w:rPr>
                <w:rFonts w:ascii="Arial" w:hAnsi="Arial" w:cs="Arial"/>
                <w:sz w:val="24"/>
                <w:szCs w:val="24"/>
              </w:rPr>
            </w:pPr>
            <w:r w:rsidRPr="000A5BB0">
              <w:rPr>
                <w:rFonts w:ascii="Arial" w:hAnsi="Arial" w:cs="Arial"/>
                <w:sz w:val="24"/>
                <w:szCs w:val="24"/>
              </w:rPr>
              <w:t xml:space="preserve">f) </w:t>
            </w:r>
            <w:r w:rsidRPr="000A5BB0">
              <w:rPr>
                <w:rFonts w:ascii="Arial" w:hAnsi="Arial" w:cs="Arial"/>
                <w:sz w:val="24"/>
                <w:szCs w:val="24"/>
              </w:rPr>
              <w:tab/>
              <w:t>to review any books of account kept by the Supplier in connection with the provision of the      services;</w:t>
            </w:r>
          </w:p>
          <w:p w14:paraId="3657C47F" w14:textId="77777777" w:rsidR="005B40E8" w:rsidRPr="000A5BB0" w:rsidRDefault="005B40E8" w:rsidP="00101B14">
            <w:pPr>
              <w:spacing w:before="60" w:after="60"/>
              <w:jc w:val="left"/>
              <w:rPr>
                <w:rFonts w:ascii="Arial" w:hAnsi="Arial" w:cs="Arial"/>
                <w:sz w:val="24"/>
                <w:szCs w:val="24"/>
              </w:rPr>
            </w:pPr>
            <w:r w:rsidRPr="000A5BB0">
              <w:rPr>
                <w:rFonts w:ascii="Arial" w:hAnsi="Arial" w:cs="Arial"/>
                <w:sz w:val="24"/>
                <w:szCs w:val="24"/>
              </w:rPr>
              <w:t xml:space="preserve">g) </w:t>
            </w:r>
            <w:r w:rsidRPr="000A5BB0">
              <w:rPr>
                <w:rFonts w:ascii="Arial" w:hAnsi="Arial" w:cs="Arial"/>
                <w:sz w:val="24"/>
                <w:szCs w:val="24"/>
              </w:rPr>
              <w:tab/>
              <w:t>to carry out the audit and certification of the Supplier's accounts;</w:t>
            </w:r>
          </w:p>
          <w:p w14:paraId="601A18BF" w14:textId="77777777" w:rsidR="005B40E8" w:rsidRPr="000A5BB0" w:rsidRDefault="005B40E8" w:rsidP="00101B14">
            <w:pPr>
              <w:spacing w:before="60" w:after="60"/>
              <w:jc w:val="left"/>
              <w:rPr>
                <w:rFonts w:ascii="Arial" w:hAnsi="Arial" w:cs="Arial"/>
                <w:sz w:val="24"/>
                <w:szCs w:val="24"/>
              </w:rPr>
            </w:pPr>
            <w:r w:rsidRPr="000A5BB0">
              <w:rPr>
                <w:rFonts w:ascii="Arial" w:hAnsi="Arial" w:cs="Arial"/>
                <w:sz w:val="24"/>
                <w:szCs w:val="24"/>
              </w:rPr>
              <w:t xml:space="preserve">h) </w:t>
            </w:r>
            <w:r w:rsidRPr="000A5BB0">
              <w:rPr>
                <w:rFonts w:ascii="Arial" w:hAnsi="Arial" w:cs="Arial"/>
                <w:sz w:val="24"/>
                <w:szCs w:val="24"/>
              </w:rPr>
              <w:tab/>
              <w:t>to carry out an examination pursuant to section 6(1) of the National Audit Act 1983 of the economy, efficiency and effectiveness with which the Supplier has used its resources; and</w:t>
            </w:r>
          </w:p>
          <w:p w14:paraId="643444B5" w14:textId="77777777" w:rsidR="005B40E8" w:rsidRPr="000A5BB0" w:rsidRDefault="005B40E8" w:rsidP="00101B14">
            <w:pPr>
              <w:spacing w:before="60" w:after="60"/>
              <w:jc w:val="left"/>
              <w:rPr>
                <w:rFonts w:ascii="Arial" w:hAnsi="Arial" w:cs="Arial"/>
                <w:sz w:val="24"/>
                <w:szCs w:val="24"/>
              </w:rPr>
            </w:pPr>
            <w:r w:rsidRPr="000A5BB0">
              <w:rPr>
                <w:rFonts w:ascii="Arial" w:hAnsi="Arial" w:cs="Arial"/>
                <w:sz w:val="24"/>
                <w:szCs w:val="24"/>
              </w:rPr>
              <w:t>i)</w:t>
            </w:r>
            <w:r w:rsidRPr="000A5BB0">
              <w:rPr>
                <w:rFonts w:ascii="Arial" w:hAnsi="Arial" w:cs="Arial"/>
                <w:sz w:val="24"/>
                <w:szCs w:val="24"/>
              </w:rPr>
              <w:tab/>
              <w:t>to verify the accuracy and completeness of any management information delivered or required by this Call-Off Contract.</w:t>
            </w:r>
          </w:p>
          <w:p w14:paraId="443CAE1E" w14:textId="77777777" w:rsidR="005B40E8" w:rsidRPr="000A5BB0" w:rsidRDefault="005B40E8" w:rsidP="00101B14">
            <w:pPr>
              <w:spacing w:before="60" w:after="60"/>
              <w:jc w:val="left"/>
              <w:rPr>
                <w:rFonts w:ascii="Arial" w:hAnsi="Arial" w:cs="Arial"/>
                <w:sz w:val="24"/>
                <w:szCs w:val="24"/>
              </w:rPr>
            </w:pPr>
            <w:r w:rsidRPr="000A5BB0">
              <w:rPr>
                <w:rFonts w:ascii="Arial" w:hAnsi="Arial" w:cs="Arial"/>
                <w:sz w:val="24"/>
                <w:szCs w:val="24"/>
              </w:rPr>
              <w:t>17.2.4</w:t>
            </w:r>
            <w:r w:rsidRPr="000A5BB0">
              <w:rPr>
                <w:rFonts w:ascii="Arial" w:hAnsi="Arial" w:cs="Arial"/>
                <w:sz w:val="24"/>
                <w:szCs w:val="24"/>
              </w:rPr>
              <w:tab/>
              <w:t>The Buyer shall use its reasonable endeavours to ensure that the conduct of each audit does not unreasonably disrupt the Supplier or delay the provision of the Services.</w:t>
            </w:r>
          </w:p>
          <w:p w14:paraId="66F090FC" w14:textId="77777777" w:rsidR="005B40E8" w:rsidRPr="000A5BB0" w:rsidRDefault="005B40E8" w:rsidP="00101B14">
            <w:pPr>
              <w:spacing w:before="60" w:after="60"/>
              <w:jc w:val="left"/>
              <w:rPr>
                <w:rFonts w:ascii="Arial" w:hAnsi="Arial" w:cs="Arial"/>
                <w:sz w:val="24"/>
                <w:szCs w:val="24"/>
              </w:rPr>
            </w:pPr>
            <w:r w:rsidRPr="000A5BB0">
              <w:rPr>
                <w:rFonts w:ascii="Arial" w:hAnsi="Arial" w:cs="Arial"/>
                <w:sz w:val="24"/>
                <w:szCs w:val="24"/>
              </w:rPr>
              <w:t>17.2.5</w:t>
            </w:r>
            <w:r w:rsidRPr="000A5BB0">
              <w:rPr>
                <w:rFonts w:ascii="Arial" w:hAnsi="Arial" w:cs="Arial"/>
                <w:sz w:val="24"/>
                <w:szCs w:val="24"/>
              </w:rPr>
              <w:tab/>
              <w:t>Subject to the Buyer's obligations of confidentiality, the Supplier shall on demand provide the Buyer, the Controller and Auditor General and any relevant Regulatory Body (and/or their agents or representatives) with all reasonable co-operation, access and assistance in relation to each audit, including:</w:t>
            </w:r>
          </w:p>
          <w:p w14:paraId="35F6F674" w14:textId="77777777" w:rsidR="005B40E8" w:rsidRPr="000A5BB0" w:rsidRDefault="005B40E8" w:rsidP="00101B14">
            <w:pPr>
              <w:spacing w:before="60" w:after="60"/>
              <w:jc w:val="left"/>
              <w:rPr>
                <w:rFonts w:ascii="Arial" w:hAnsi="Arial" w:cs="Arial"/>
                <w:sz w:val="24"/>
                <w:szCs w:val="24"/>
              </w:rPr>
            </w:pPr>
            <w:r w:rsidRPr="000A5BB0">
              <w:rPr>
                <w:rFonts w:ascii="Arial" w:hAnsi="Arial" w:cs="Arial"/>
                <w:sz w:val="24"/>
                <w:szCs w:val="24"/>
              </w:rPr>
              <w:t xml:space="preserve">a) </w:t>
            </w:r>
            <w:r w:rsidRPr="000A5BB0">
              <w:rPr>
                <w:rFonts w:ascii="Arial" w:hAnsi="Arial" w:cs="Arial"/>
                <w:sz w:val="24"/>
                <w:szCs w:val="24"/>
              </w:rPr>
              <w:tab/>
              <w:t>all Information requested within the permitted scope of the audit;</w:t>
            </w:r>
          </w:p>
          <w:p w14:paraId="5E5990FD" w14:textId="77777777" w:rsidR="005B40E8" w:rsidRPr="000A5BB0" w:rsidRDefault="005B40E8" w:rsidP="00101B14">
            <w:pPr>
              <w:spacing w:before="60" w:after="60"/>
              <w:jc w:val="left"/>
              <w:rPr>
                <w:rFonts w:ascii="Arial" w:hAnsi="Arial" w:cs="Arial"/>
                <w:sz w:val="24"/>
                <w:szCs w:val="24"/>
              </w:rPr>
            </w:pPr>
            <w:r w:rsidRPr="000A5BB0">
              <w:rPr>
                <w:rFonts w:ascii="Arial" w:hAnsi="Arial" w:cs="Arial"/>
                <w:sz w:val="24"/>
                <w:szCs w:val="24"/>
              </w:rPr>
              <w:t>b)</w:t>
            </w:r>
            <w:r w:rsidRPr="000A5BB0">
              <w:rPr>
                <w:rFonts w:ascii="Arial" w:hAnsi="Arial" w:cs="Arial"/>
                <w:sz w:val="24"/>
                <w:szCs w:val="24"/>
              </w:rPr>
              <w:tab/>
              <w:t>reasonable access to any premises or sites controlled by the Supplier and to any equipment used (whether exclusively or non-exclusively) in the performance of the Services;</w:t>
            </w:r>
          </w:p>
          <w:p w14:paraId="2D1C1360" w14:textId="77777777" w:rsidR="005B40E8" w:rsidRPr="000A5BB0" w:rsidRDefault="005B40E8" w:rsidP="00101B14">
            <w:pPr>
              <w:spacing w:before="60" w:after="60"/>
              <w:jc w:val="left"/>
              <w:rPr>
                <w:rFonts w:ascii="Arial" w:hAnsi="Arial" w:cs="Arial"/>
                <w:sz w:val="24"/>
                <w:szCs w:val="24"/>
              </w:rPr>
            </w:pPr>
            <w:r w:rsidRPr="000A5BB0">
              <w:rPr>
                <w:rFonts w:ascii="Arial" w:hAnsi="Arial" w:cs="Arial"/>
                <w:sz w:val="24"/>
                <w:szCs w:val="24"/>
              </w:rPr>
              <w:t xml:space="preserve">c) </w:t>
            </w:r>
            <w:r w:rsidRPr="000A5BB0">
              <w:rPr>
                <w:rFonts w:ascii="Arial" w:hAnsi="Arial" w:cs="Arial"/>
                <w:sz w:val="24"/>
                <w:szCs w:val="24"/>
              </w:rPr>
              <w:tab/>
              <w:t>access to the Supplier Staff;</w:t>
            </w:r>
          </w:p>
          <w:p w14:paraId="29201F12" w14:textId="77777777" w:rsidR="005B40E8" w:rsidRPr="000A5BB0" w:rsidRDefault="005B40E8" w:rsidP="00101B14">
            <w:pPr>
              <w:spacing w:before="60" w:after="60"/>
              <w:jc w:val="left"/>
              <w:rPr>
                <w:rFonts w:ascii="Arial" w:hAnsi="Arial" w:cs="Arial"/>
                <w:sz w:val="24"/>
                <w:szCs w:val="24"/>
              </w:rPr>
            </w:pPr>
            <w:r w:rsidRPr="000A5BB0">
              <w:rPr>
                <w:rFonts w:ascii="Arial" w:hAnsi="Arial" w:cs="Arial"/>
                <w:sz w:val="24"/>
                <w:szCs w:val="24"/>
              </w:rPr>
              <w:t xml:space="preserve">d) </w:t>
            </w:r>
            <w:r w:rsidRPr="000A5BB0">
              <w:rPr>
                <w:rFonts w:ascii="Arial" w:hAnsi="Arial" w:cs="Arial"/>
                <w:sz w:val="24"/>
                <w:szCs w:val="24"/>
              </w:rPr>
              <w:tab/>
              <w:t>access to the Supplier Software and ICT environment</w:t>
            </w:r>
          </w:p>
          <w:p w14:paraId="5054BD2B" w14:textId="77777777" w:rsidR="005B40E8" w:rsidRPr="000A5BB0" w:rsidRDefault="005B40E8" w:rsidP="00101B14">
            <w:pPr>
              <w:spacing w:before="60" w:after="60"/>
              <w:jc w:val="left"/>
              <w:rPr>
                <w:rFonts w:ascii="Arial" w:hAnsi="Arial" w:cs="Arial"/>
                <w:sz w:val="24"/>
                <w:szCs w:val="24"/>
              </w:rPr>
            </w:pPr>
            <w:r w:rsidRPr="000A5BB0">
              <w:rPr>
                <w:rFonts w:ascii="Arial" w:hAnsi="Arial" w:cs="Arial"/>
                <w:sz w:val="24"/>
                <w:szCs w:val="24"/>
              </w:rPr>
              <w:t>17.2.6</w:t>
            </w:r>
            <w:r w:rsidRPr="000A5BB0">
              <w:rPr>
                <w:rFonts w:ascii="Arial" w:hAnsi="Arial" w:cs="Arial"/>
                <w:sz w:val="24"/>
                <w:szCs w:val="24"/>
              </w:rPr>
              <w:tab/>
              <w:t xml:space="preserve">The Buyer shall endeavour to (but is not obliged to) provide at least fifteen (15) calendar days' notice of its intention to conduct an audit.  </w:t>
            </w:r>
          </w:p>
          <w:p w14:paraId="5DEA0D56" w14:textId="77777777" w:rsidR="005B40E8" w:rsidRPr="000A5BB0" w:rsidRDefault="005B40E8" w:rsidP="00101B14">
            <w:pPr>
              <w:spacing w:before="60" w:after="60"/>
              <w:jc w:val="left"/>
              <w:rPr>
                <w:rFonts w:ascii="Arial" w:hAnsi="Arial" w:cs="Arial"/>
                <w:sz w:val="24"/>
                <w:szCs w:val="24"/>
              </w:rPr>
            </w:pPr>
            <w:r w:rsidRPr="000A5BB0">
              <w:rPr>
                <w:rFonts w:ascii="Arial" w:hAnsi="Arial" w:cs="Arial"/>
                <w:sz w:val="24"/>
                <w:szCs w:val="24"/>
              </w:rPr>
              <w:t>17.2.7</w:t>
            </w:r>
            <w:r w:rsidRPr="000A5BB0">
              <w:rPr>
                <w:rFonts w:ascii="Arial" w:hAnsi="Arial" w:cs="Arial"/>
                <w:sz w:val="24"/>
                <w:szCs w:val="24"/>
              </w:rPr>
              <w:tab/>
              <w:t>If an audit identifies that:</w:t>
            </w:r>
          </w:p>
          <w:p w14:paraId="770E799A" w14:textId="77777777" w:rsidR="005B40E8" w:rsidRPr="000A5BB0" w:rsidRDefault="005B40E8" w:rsidP="00101B14">
            <w:pPr>
              <w:spacing w:before="60" w:after="60"/>
              <w:jc w:val="left"/>
              <w:rPr>
                <w:rFonts w:ascii="Arial" w:hAnsi="Arial" w:cs="Arial"/>
                <w:sz w:val="24"/>
                <w:szCs w:val="24"/>
              </w:rPr>
            </w:pPr>
            <w:r w:rsidRPr="000A5BB0">
              <w:rPr>
                <w:rFonts w:ascii="Arial" w:hAnsi="Arial" w:cs="Arial"/>
                <w:sz w:val="24"/>
                <w:szCs w:val="24"/>
              </w:rPr>
              <w:t xml:space="preserve">a) </w:t>
            </w:r>
            <w:r w:rsidRPr="000A5BB0">
              <w:rPr>
                <w:rFonts w:ascii="Arial" w:hAnsi="Arial" w:cs="Arial"/>
                <w:sz w:val="24"/>
                <w:szCs w:val="24"/>
              </w:rPr>
              <w:tab/>
              <w:t>the Supplier has committed a material Default capable of remedy, the Supplier shall correct such Default as soon as reasonably practicable and implement a remedial plan within a time limit specified by the Buyer;</w:t>
            </w:r>
          </w:p>
          <w:p w14:paraId="015BEF3A" w14:textId="77777777" w:rsidR="005B40E8" w:rsidRPr="000A5BB0" w:rsidRDefault="005B40E8" w:rsidP="00101B14">
            <w:pPr>
              <w:spacing w:before="60" w:after="60"/>
              <w:jc w:val="left"/>
              <w:rPr>
                <w:rFonts w:ascii="Arial" w:hAnsi="Arial" w:cs="Arial"/>
                <w:sz w:val="24"/>
                <w:szCs w:val="24"/>
              </w:rPr>
            </w:pPr>
            <w:r w:rsidRPr="000A5BB0">
              <w:rPr>
                <w:rFonts w:ascii="Arial" w:hAnsi="Arial" w:cs="Arial"/>
                <w:sz w:val="24"/>
                <w:szCs w:val="24"/>
              </w:rPr>
              <w:t>b)              the Buyer has overpaid any charges that become due and payable by the Buyer to the Supplier in respect of the Services, the Supplier shall pay to the Buyer the amount overpaid within twenty (20) Working Days. The Buyer may deduct the relevant amount from the charges if the Supplier fails to make this payment; and</w:t>
            </w:r>
          </w:p>
          <w:p w14:paraId="3EF5354C" w14:textId="77777777" w:rsidR="005B40E8" w:rsidRPr="000A5BB0" w:rsidRDefault="005B40E8" w:rsidP="00101B14">
            <w:pPr>
              <w:spacing w:before="60" w:after="60"/>
              <w:jc w:val="left"/>
              <w:rPr>
                <w:rFonts w:ascii="Arial" w:hAnsi="Arial" w:cs="Arial"/>
                <w:sz w:val="24"/>
                <w:szCs w:val="24"/>
              </w:rPr>
            </w:pPr>
            <w:r w:rsidRPr="000A5BB0">
              <w:rPr>
                <w:rFonts w:ascii="Arial" w:hAnsi="Arial" w:cs="Arial"/>
                <w:sz w:val="24"/>
                <w:szCs w:val="24"/>
              </w:rPr>
              <w:t xml:space="preserve">c) </w:t>
            </w:r>
            <w:r w:rsidRPr="000A5BB0">
              <w:rPr>
                <w:rFonts w:ascii="Arial" w:hAnsi="Arial" w:cs="Arial"/>
                <w:sz w:val="24"/>
                <w:szCs w:val="24"/>
              </w:rPr>
              <w:tab/>
              <w:t>the Buyer has underpaid any charges that become due and payable by the Buyer to the Supplier in respect of the Services, the Buyer shall pay to the Supplier the amount of the under-payment less the cost of audit incurred by the Buyer if this was due to a Default by the Supplier within twenty (20) Working Days.</w:t>
            </w:r>
          </w:p>
          <w:p w14:paraId="600A8B69" w14:textId="77777777" w:rsidR="005B40E8" w:rsidRPr="000A5BB0" w:rsidRDefault="005B40E8" w:rsidP="00101B14">
            <w:pPr>
              <w:spacing w:before="60" w:after="60"/>
              <w:jc w:val="left"/>
              <w:rPr>
                <w:rFonts w:ascii="Arial" w:hAnsi="Arial" w:cs="Arial"/>
                <w:sz w:val="24"/>
                <w:szCs w:val="24"/>
              </w:rPr>
            </w:pPr>
          </w:p>
        </w:tc>
      </w:tr>
      <w:tr w:rsidR="005B40E8" w:rsidRPr="000A5BB0" w14:paraId="192D023E" w14:textId="77777777" w:rsidTr="005B40E8">
        <w:tc>
          <w:tcPr>
            <w:tcW w:w="2268" w:type="dxa"/>
          </w:tcPr>
          <w:p w14:paraId="289C0833" w14:textId="76903593" w:rsidR="005B40E8" w:rsidRPr="000A5BB0" w:rsidRDefault="005B40E8" w:rsidP="00101B14">
            <w:pPr>
              <w:spacing w:before="60" w:after="60"/>
              <w:jc w:val="left"/>
              <w:rPr>
                <w:rFonts w:ascii="Arial" w:hAnsi="Arial" w:cs="Arial"/>
                <w:sz w:val="24"/>
                <w:szCs w:val="24"/>
              </w:rPr>
            </w:pPr>
            <w:r w:rsidRPr="000A5BB0">
              <w:rPr>
                <w:rFonts w:ascii="Arial" w:hAnsi="Arial" w:cs="Arial"/>
                <w:sz w:val="24"/>
                <w:szCs w:val="24"/>
              </w:rPr>
              <w:t>Part B, Clause 17.3 is inserted:</w:t>
            </w:r>
          </w:p>
        </w:tc>
        <w:tc>
          <w:tcPr>
            <w:tcW w:w="7654" w:type="dxa"/>
          </w:tcPr>
          <w:p w14:paraId="04F34973" w14:textId="77777777" w:rsidR="005B40E8" w:rsidRPr="000A5BB0" w:rsidRDefault="005B40E8" w:rsidP="00101B14">
            <w:pPr>
              <w:spacing w:before="60" w:after="60"/>
              <w:jc w:val="left"/>
              <w:rPr>
                <w:rFonts w:ascii="Arial" w:hAnsi="Arial" w:cs="Arial"/>
                <w:sz w:val="24"/>
                <w:szCs w:val="24"/>
              </w:rPr>
            </w:pPr>
            <w:r w:rsidRPr="000A5BB0">
              <w:rPr>
                <w:rFonts w:ascii="Arial" w:hAnsi="Arial" w:cs="Arial"/>
                <w:sz w:val="24"/>
                <w:szCs w:val="24"/>
              </w:rPr>
              <w:t>This clause shall be inserted into the Call-Off Contract:</w:t>
            </w:r>
          </w:p>
          <w:p w14:paraId="045567BE" w14:textId="77777777" w:rsidR="005B40E8" w:rsidRPr="000A5BB0" w:rsidRDefault="005B40E8" w:rsidP="00101B14">
            <w:pPr>
              <w:spacing w:before="60" w:after="60"/>
              <w:jc w:val="left"/>
              <w:rPr>
                <w:rFonts w:ascii="Arial" w:hAnsi="Arial" w:cs="Arial"/>
                <w:sz w:val="24"/>
                <w:szCs w:val="24"/>
              </w:rPr>
            </w:pPr>
            <w:r w:rsidRPr="000A5BB0">
              <w:rPr>
                <w:rFonts w:ascii="Arial" w:hAnsi="Arial" w:cs="Arial"/>
                <w:sz w:val="24"/>
                <w:szCs w:val="24"/>
              </w:rPr>
              <w:t>17.3</w:t>
            </w:r>
            <w:r w:rsidRPr="000A5BB0">
              <w:rPr>
                <w:rFonts w:ascii="Arial" w:hAnsi="Arial" w:cs="Arial"/>
                <w:sz w:val="24"/>
                <w:szCs w:val="24"/>
              </w:rPr>
              <w:tab/>
            </w:r>
            <w:r w:rsidRPr="000A5BB0">
              <w:rPr>
                <w:rFonts w:ascii="Arial" w:hAnsi="Arial" w:cs="Arial"/>
                <w:b/>
                <w:sz w:val="24"/>
                <w:szCs w:val="24"/>
              </w:rPr>
              <w:t>Exceptional Audits</w:t>
            </w:r>
          </w:p>
          <w:p w14:paraId="5B79A8E2" w14:textId="77777777" w:rsidR="005B40E8" w:rsidRPr="000A5BB0" w:rsidRDefault="005B40E8" w:rsidP="00101B14">
            <w:pPr>
              <w:spacing w:before="60" w:after="60"/>
              <w:jc w:val="left"/>
              <w:rPr>
                <w:rFonts w:ascii="Arial" w:hAnsi="Arial" w:cs="Arial"/>
                <w:sz w:val="24"/>
                <w:szCs w:val="24"/>
              </w:rPr>
            </w:pPr>
            <w:r w:rsidRPr="000A5BB0">
              <w:rPr>
                <w:rFonts w:ascii="Arial" w:hAnsi="Arial" w:cs="Arial"/>
                <w:sz w:val="24"/>
                <w:szCs w:val="24"/>
              </w:rPr>
              <w:t>17.3.1</w:t>
            </w:r>
            <w:r w:rsidRPr="000A5BB0">
              <w:rPr>
                <w:rFonts w:ascii="Arial" w:hAnsi="Arial" w:cs="Arial"/>
                <w:sz w:val="24"/>
                <w:szCs w:val="24"/>
              </w:rPr>
              <w:tab/>
              <w:t xml:space="preserve">The Supplier shall permit the Buyer and/or its appointed representative’s access to conduct an audit (an </w:t>
            </w:r>
            <w:r w:rsidRPr="000A5BB0">
              <w:rPr>
                <w:rFonts w:ascii="Arial" w:hAnsi="Arial" w:cs="Arial"/>
                <w:b/>
                <w:sz w:val="24"/>
                <w:szCs w:val="24"/>
              </w:rPr>
              <w:t>"Exceptional Audit"</w:t>
            </w:r>
            <w:r w:rsidRPr="000A5BB0">
              <w:rPr>
                <w:rFonts w:ascii="Arial" w:hAnsi="Arial" w:cs="Arial"/>
                <w:sz w:val="24"/>
                <w:szCs w:val="24"/>
              </w:rPr>
              <w:t xml:space="preserve">) of the Supplier in any of the following circumstances:  </w:t>
            </w:r>
          </w:p>
          <w:p w14:paraId="6550BD2B" w14:textId="77777777" w:rsidR="005B40E8" w:rsidRPr="000A5BB0" w:rsidRDefault="005B40E8" w:rsidP="00101B14">
            <w:pPr>
              <w:spacing w:before="60" w:after="60"/>
              <w:jc w:val="left"/>
              <w:rPr>
                <w:rFonts w:ascii="Arial" w:hAnsi="Arial" w:cs="Arial"/>
                <w:sz w:val="24"/>
                <w:szCs w:val="24"/>
              </w:rPr>
            </w:pPr>
            <w:r w:rsidRPr="000A5BB0">
              <w:rPr>
                <w:rFonts w:ascii="Arial" w:hAnsi="Arial" w:cs="Arial"/>
                <w:sz w:val="24"/>
                <w:szCs w:val="24"/>
              </w:rPr>
              <w:t>a)</w:t>
            </w:r>
            <w:r w:rsidRPr="000A5BB0">
              <w:rPr>
                <w:rFonts w:ascii="Arial" w:hAnsi="Arial" w:cs="Arial"/>
                <w:sz w:val="24"/>
                <w:szCs w:val="24"/>
              </w:rPr>
              <w:tab/>
              <w:t>actual or suspected impropriety or fraud;</w:t>
            </w:r>
          </w:p>
          <w:p w14:paraId="6575F701" w14:textId="77777777" w:rsidR="005B40E8" w:rsidRPr="000A5BB0" w:rsidRDefault="005B40E8" w:rsidP="00101B14">
            <w:pPr>
              <w:spacing w:before="60" w:after="60"/>
              <w:jc w:val="left"/>
              <w:rPr>
                <w:rFonts w:ascii="Arial" w:hAnsi="Arial" w:cs="Arial"/>
                <w:sz w:val="24"/>
                <w:szCs w:val="24"/>
              </w:rPr>
            </w:pPr>
            <w:r w:rsidRPr="000A5BB0">
              <w:rPr>
                <w:rFonts w:ascii="Arial" w:hAnsi="Arial" w:cs="Arial"/>
                <w:sz w:val="24"/>
                <w:szCs w:val="24"/>
              </w:rPr>
              <w:t>b)</w:t>
            </w:r>
            <w:r w:rsidRPr="000A5BB0">
              <w:rPr>
                <w:rFonts w:ascii="Arial" w:hAnsi="Arial" w:cs="Arial"/>
                <w:sz w:val="24"/>
                <w:szCs w:val="24"/>
              </w:rPr>
              <w:tab/>
              <w:t xml:space="preserve">there are reasonable grounds to suspect that: </w:t>
            </w:r>
          </w:p>
          <w:p w14:paraId="7991E024" w14:textId="77777777" w:rsidR="005B40E8" w:rsidRPr="000A5BB0" w:rsidRDefault="005B40E8" w:rsidP="00101B14">
            <w:pPr>
              <w:spacing w:before="60" w:after="60"/>
              <w:jc w:val="left"/>
              <w:rPr>
                <w:rFonts w:ascii="Arial" w:hAnsi="Arial" w:cs="Arial"/>
                <w:sz w:val="24"/>
                <w:szCs w:val="24"/>
              </w:rPr>
            </w:pPr>
            <w:r w:rsidRPr="000A5BB0">
              <w:rPr>
                <w:rFonts w:ascii="Arial" w:hAnsi="Arial" w:cs="Arial"/>
                <w:sz w:val="24"/>
                <w:szCs w:val="24"/>
              </w:rPr>
              <w:t>(i)</w:t>
            </w:r>
            <w:r w:rsidRPr="000A5BB0">
              <w:rPr>
                <w:rFonts w:ascii="Arial" w:hAnsi="Arial" w:cs="Arial"/>
                <w:sz w:val="24"/>
                <w:szCs w:val="24"/>
              </w:rPr>
              <w:tab/>
              <w:t>the Supplier is in Default under the Call- Off Contract;</w:t>
            </w:r>
          </w:p>
          <w:p w14:paraId="6C50ABCD" w14:textId="77777777" w:rsidR="005B40E8" w:rsidRPr="000A5BB0" w:rsidRDefault="005B40E8" w:rsidP="00101B14">
            <w:pPr>
              <w:spacing w:before="60" w:after="60"/>
              <w:jc w:val="left"/>
              <w:rPr>
                <w:rFonts w:ascii="Arial" w:hAnsi="Arial" w:cs="Arial"/>
                <w:sz w:val="24"/>
                <w:szCs w:val="24"/>
              </w:rPr>
            </w:pPr>
            <w:r w:rsidRPr="000A5BB0">
              <w:rPr>
                <w:rFonts w:ascii="Arial" w:hAnsi="Arial" w:cs="Arial"/>
                <w:sz w:val="24"/>
                <w:szCs w:val="24"/>
              </w:rPr>
              <w:t>(ii)</w:t>
            </w:r>
            <w:r w:rsidRPr="000A5BB0">
              <w:rPr>
                <w:rFonts w:ascii="Arial" w:hAnsi="Arial" w:cs="Arial"/>
                <w:sz w:val="24"/>
                <w:szCs w:val="24"/>
              </w:rPr>
              <w:tab/>
              <w:t xml:space="preserve">the guarantor may be in default of the Guarantee; </w:t>
            </w:r>
          </w:p>
          <w:p w14:paraId="6DDBD8DF" w14:textId="77777777" w:rsidR="005B40E8" w:rsidRPr="000A5BB0" w:rsidRDefault="005B40E8" w:rsidP="00101B14">
            <w:pPr>
              <w:spacing w:before="60" w:after="60"/>
              <w:jc w:val="left"/>
              <w:rPr>
                <w:rFonts w:ascii="Arial" w:hAnsi="Arial" w:cs="Arial"/>
                <w:sz w:val="24"/>
                <w:szCs w:val="24"/>
              </w:rPr>
            </w:pPr>
            <w:r w:rsidRPr="000A5BB0">
              <w:rPr>
                <w:rFonts w:ascii="Arial" w:hAnsi="Arial" w:cs="Arial"/>
                <w:sz w:val="24"/>
                <w:szCs w:val="24"/>
              </w:rPr>
              <w:t>(iii)</w:t>
            </w:r>
            <w:r w:rsidRPr="000A5BB0">
              <w:rPr>
                <w:rFonts w:ascii="Arial" w:hAnsi="Arial" w:cs="Arial"/>
                <w:sz w:val="24"/>
                <w:szCs w:val="24"/>
              </w:rPr>
              <w:tab/>
              <w:t>the Supplier is in financial distress or at risk of insolvency or bankruptcy, or any fact, circumstance or matter which is reasonably likely to cause the Supplier financial distress and result in a risk of the Supplier becoming insolvent or bankruptcy has occurred; or</w:t>
            </w:r>
          </w:p>
          <w:p w14:paraId="261BD787" w14:textId="77777777" w:rsidR="005B40E8" w:rsidRPr="000A5BB0" w:rsidRDefault="005B40E8" w:rsidP="00101B14">
            <w:pPr>
              <w:spacing w:before="60" w:after="60"/>
              <w:jc w:val="left"/>
              <w:rPr>
                <w:rFonts w:ascii="Arial" w:hAnsi="Arial" w:cs="Arial"/>
                <w:sz w:val="24"/>
                <w:szCs w:val="24"/>
              </w:rPr>
            </w:pPr>
            <w:r w:rsidRPr="000A5BB0">
              <w:rPr>
                <w:rFonts w:ascii="Arial" w:hAnsi="Arial" w:cs="Arial"/>
                <w:sz w:val="24"/>
                <w:szCs w:val="24"/>
              </w:rPr>
              <w:t>(iv)</w:t>
            </w:r>
            <w:r w:rsidRPr="000A5BB0">
              <w:rPr>
                <w:rFonts w:ascii="Arial" w:hAnsi="Arial" w:cs="Arial"/>
                <w:sz w:val="24"/>
                <w:szCs w:val="24"/>
              </w:rPr>
              <w:tab/>
              <w:t>a breach of the Security Management Plan or Information Security Management System has occurred under the Call-Off Contract,</w:t>
            </w:r>
          </w:p>
          <w:p w14:paraId="15281AE8" w14:textId="77777777" w:rsidR="005B40E8" w:rsidRPr="000A5BB0" w:rsidRDefault="005B40E8" w:rsidP="00101B14">
            <w:pPr>
              <w:spacing w:before="60" w:after="60"/>
              <w:jc w:val="left"/>
              <w:rPr>
                <w:rFonts w:ascii="Arial" w:hAnsi="Arial" w:cs="Arial"/>
                <w:sz w:val="24"/>
                <w:szCs w:val="24"/>
              </w:rPr>
            </w:pPr>
            <w:r w:rsidRPr="000A5BB0">
              <w:rPr>
                <w:rFonts w:ascii="Arial" w:hAnsi="Arial" w:cs="Arial"/>
                <w:sz w:val="24"/>
                <w:szCs w:val="24"/>
              </w:rPr>
              <w:t xml:space="preserve">(each an </w:t>
            </w:r>
            <w:r w:rsidRPr="000A5BB0">
              <w:rPr>
                <w:rFonts w:ascii="Arial" w:hAnsi="Arial" w:cs="Arial"/>
                <w:b/>
                <w:sz w:val="24"/>
                <w:szCs w:val="24"/>
              </w:rPr>
              <w:t>"Exceptional Circumstance"</w:t>
            </w:r>
            <w:r w:rsidRPr="000A5BB0">
              <w:rPr>
                <w:rFonts w:ascii="Arial" w:hAnsi="Arial" w:cs="Arial"/>
                <w:sz w:val="24"/>
                <w:szCs w:val="24"/>
              </w:rPr>
              <w:t>)</w:t>
            </w:r>
          </w:p>
          <w:p w14:paraId="3E9CE6FC" w14:textId="77777777" w:rsidR="005B40E8" w:rsidRPr="000A5BB0" w:rsidRDefault="005B40E8" w:rsidP="00101B14">
            <w:pPr>
              <w:spacing w:before="60" w:after="60"/>
              <w:jc w:val="left"/>
              <w:rPr>
                <w:rFonts w:ascii="Arial" w:hAnsi="Arial" w:cs="Arial"/>
                <w:sz w:val="24"/>
                <w:szCs w:val="24"/>
              </w:rPr>
            </w:pPr>
          </w:p>
          <w:p w14:paraId="24562DEF" w14:textId="77777777" w:rsidR="005B40E8" w:rsidRPr="000A5BB0" w:rsidRDefault="005B40E8" w:rsidP="00101B14">
            <w:pPr>
              <w:spacing w:before="60" w:after="60"/>
              <w:jc w:val="left"/>
              <w:rPr>
                <w:rFonts w:ascii="Arial" w:hAnsi="Arial" w:cs="Arial"/>
                <w:sz w:val="24"/>
                <w:szCs w:val="24"/>
              </w:rPr>
            </w:pPr>
            <w:r w:rsidRPr="000A5BB0">
              <w:rPr>
                <w:rFonts w:ascii="Arial" w:hAnsi="Arial" w:cs="Arial"/>
                <w:sz w:val="24"/>
                <w:szCs w:val="24"/>
              </w:rPr>
              <w:t>17.3.2</w:t>
            </w:r>
            <w:r w:rsidRPr="000A5BB0">
              <w:rPr>
                <w:rFonts w:ascii="Arial" w:hAnsi="Arial" w:cs="Arial"/>
                <w:sz w:val="24"/>
                <w:szCs w:val="24"/>
              </w:rPr>
              <w:tab/>
              <w:t>If the Buyer notifies the Supplier of an Exceptional Circumstance and that it wishes to conduct an Exceptional Audit, the Supplier shall provide access in accordance with clause 17.2.5 as soon as reasonably practicable after such request and in any event within forty eight (48) hours.</w:t>
            </w:r>
          </w:p>
        </w:tc>
      </w:tr>
      <w:tr w:rsidR="005B40E8" w:rsidRPr="000A5BB0" w14:paraId="5C72FA11" w14:textId="77777777" w:rsidTr="005B40E8">
        <w:tc>
          <w:tcPr>
            <w:tcW w:w="2268" w:type="dxa"/>
          </w:tcPr>
          <w:p w14:paraId="347D136E" w14:textId="77777777" w:rsidR="005B40E8" w:rsidRPr="000A5BB0" w:rsidRDefault="005B40E8" w:rsidP="00101B14">
            <w:pPr>
              <w:spacing w:before="60" w:after="60"/>
              <w:jc w:val="left"/>
              <w:rPr>
                <w:rFonts w:ascii="Arial" w:hAnsi="Arial" w:cs="Arial"/>
                <w:sz w:val="24"/>
                <w:szCs w:val="24"/>
              </w:rPr>
            </w:pPr>
            <w:r w:rsidRPr="000A5BB0">
              <w:rPr>
                <w:rFonts w:ascii="Arial" w:hAnsi="Arial" w:cs="Arial"/>
                <w:sz w:val="24"/>
                <w:szCs w:val="24"/>
              </w:rPr>
              <w:t>Part B, Clause 17.4 is inserted:</w:t>
            </w:r>
          </w:p>
        </w:tc>
        <w:tc>
          <w:tcPr>
            <w:tcW w:w="7654" w:type="dxa"/>
          </w:tcPr>
          <w:p w14:paraId="3D5F2A38" w14:textId="77777777" w:rsidR="005B40E8" w:rsidRPr="000A5BB0" w:rsidRDefault="005B40E8" w:rsidP="00101B14">
            <w:pPr>
              <w:spacing w:before="60" w:after="60"/>
              <w:jc w:val="left"/>
              <w:rPr>
                <w:rFonts w:ascii="Arial" w:hAnsi="Arial" w:cs="Arial"/>
                <w:sz w:val="24"/>
                <w:szCs w:val="24"/>
              </w:rPr>
            </w:pPr>
            <w:r w:rsidRPr="000A5BB0">
              <w:rPr>
                <w:rFonts w:ascii="Arial" w:hAnsi="Arial" w:cs="Arial"/>
                <w:sz w:val="24"/>
                <w:szCs w:val="24"/>
              </w:rPr>
              <w:t>This clause shall be inserted into the Call-Off Contract:</w:t>
            </w:r>
          </w:p>
          <w:p w14:paraId="06E37639" w14:textId="77777777" w:rsidR="005B40E8" w:rsidRPr="000A5BB0" w:rsidRDefault="005B40E8" w:rsidP="00101B14">
            <w:pPr>
              <w:spacing w:before="60" w:after="60"/>
              <w:jc w:val="left"/>
              <w:rPr>
                <w:rFonts w:ascii="Arial" w:hAnsi="Arial" w:cs="Arial"/>
                <w:sz w:val="24"/>
                <w:szCs w:val="24"/>
              </w:rPr>
            </w:pPr>
            <w:r w:rsidRPr="000A5BB0">
              <w:rPr>
                <w:rFonts w:ascii="Arial" w:hAnsi="Arial" w:cs="Arial"/>
                <w:sz w:val="24"/>
                <w:szCs w:val="24"/>
              </w:rPr>
              <w:t>17.4</w:t>
            </w:r>
            <w:r w:rsidRPr="000A5BB0">
              <w:rPr>
                <w:rFonts w:ascii="Arial" w:hAnsi="Arial" w:cs="Arial"/>
                <w:sz w:val="24"/>
                <w:szCs w:val="24"/>
              </w:rPr>
              <w:tab/>
            </w:r>
            <w:r w:rsidRPr="000A5BB0">
              <w:rPr>
                <w:rFonts w:ascii="Arial" w:hAnsi="Arial" w:cs="Arial"/>
                <w:b/>
                <w:sz w:val="24"/>
                <w:szCs w:val="24"/>
              </w:rPr>
              <w:t>Audit Costs</w:t>
            </w:r>
            <w:r w:rsidRPr="000A5BB0">
              <w:rPr>
                <w:rFonts w:ascii="Arial" w:hAnsi="Arial" w:cs="Arial"/>
                <w:sz w:val="24"/>
                <w:szCs w:val="24"/>
              </w:rPr>
              <w:t xml:space="preserve"> </w:t>
            </w:r>
            <w:r w:rsidRPr="000A5BB0">
              <w:rPr>
                <w:rFonts w:ascii="Arial" w:hAnsi="Arial" w:cs="Arial"/>
                <w:sz w:val="24"/>
                <w:szCs w:val="24"/>
              </w:rPr>
              <w:tab/>
            </w:r>
          </w:p>
          <w:p w14:paraId="5F3B0DF2" w14:textId="77777777" w:rsidR="005B40E8" w:rsidRPr="000A5BB0" w:rsidRDefault="005B40E8" w:rsidP="00101B14">
            <w:pPr>
              <w:spacing w:before="60" w:after="60"/>
              <w:jc w:val="left"/>
              <w:rPr>
                <w:rFonts w:ascii="Arial" w:hAnsi="Arial" w:cs="Arial"/>
                <w:sz w:val="24"/>
                <w:szCs w:val="24"/>
              </w:rPr>
            </w:pPr>
            <w:r w:rsidRPr="000A5BB0">
              <w:rPr>
                <w:rFonts w:ascii="Arial" w:hAnsi="Arial" w:cs="Arial"/>
                <w:sz w:val="24"/>
                <w:szCs w:val="24"/>
              </w:rPr>
              <w:t>17.4.1</w:t>
            </w:r>
            <w:r w:rsidRPr="000A5BB0">
              <w:rPr>
                <w:rFonts w:ascii="Arial" w:hAnsi="Arial" w:cs="Arial"/>
                <w:sz w:val="24"/>
                <w:szCs w:val="24"/>
              </w:rPr>
              <w:tab/>
              <w:t>The Parties agree that they shall bear their own respective costs and expenses incurred in respect of compliance with their obligations under clauses 17.1 to 17.3 unless an audit identifies a material Default by the Supplier in which case the Supplier shall reimburse:</w:t>
            </w:r>
          </w:p>
          <w:p w14:paraId="7792E151" w14:textId="77777777" w:rsidR="005B40E8" w:rsidRPr="000A5BB0" w:rsidRDefault="005B40E8" w:rsidP="00101B14">
            <w:pPr>
              <w:spacing w:before="60" w:after="60"/>
              <w:jc w:val="left"/>
              <w:rPr>
                <w:rFonts w:ascii="Arial" w:hAnsi="Arial" w:cs="Arial"/>
                <w:sz w:val="24"/>
                <w:szCs w:val="24"/>
              </w:rPr>
            </w:pPr>
            <w:r w:rsidRPr="000A5BB0">
              <w:rPr>
                <w:rFonts w:ascii="Arial" w:hAnsi="Arial" w:cs="Arial"/>
                <w:sz w:val="24"/>
                <w:szCs w:val="24"/>
              </w:rPr>
              <w:t>a)</w:t>
            </w:r>
            <w:r w:rsidRPr="000A5BB0">
              <w:rPr>
                <w:rFonts w:ascii="Arial" w:hAnsi="Arial" w:cs="Arial"/>
                <w:sz w:val="24"/>
                <w:szCs w:val="24"/>
              </w:rPr>
              <w:tab/>
              <w:t xml:space="preserve">the Buyer for all the Buyer's identifiable, reasonable costs and expenses properly incurred in the course of the audit; and </w:t>
            </w:r>
          </w:p>
          <w:p w14:paraId="58DAC98D" w14:textId="77777777" w:rsidR="005B40E8" w:rsidRPr="000A5BB0" w:rsidRDefault="005B40E8" w:rsidP="00101B14">
            <w:pPr>
              <w:spacing w:before="60" w:after="60"/>
              <w:jc w:val="left"/>
              <w:rPr>
                <w:rFonts w:ascii="Arial" w:hAnsi="Arial" w:cs="Arial"/>
                <w:sz w:val="24"/>
                <w:szCs w:val="24"/>
              </w:rPr>
            </w:pPr>
            <w:r w:rsidRPr="000A5BB0">
              <w:rPr>
                <w:rFonts w:ascii="Arial" w:hAnsi="Arial" w:cs="Arial"/>
                <w:sz w:val="24"/>
                <w:szCs w:val="24"/>
              </w:rPr>
              <w:t>b)</w:t>
            </w:r>
            <w:r w:rsidRPr="000A5BB0">
              <w:rPr>
                <w:rFonts w:ascii="Arial" w:hAnsi="Arial" w:cs="Arial"/>
                <w:sz w:val="24"/>
                <w:szCs w:val="24"/>
              </w:rPr>
              <w:tab/>
              <w:t>where the Authority, a Regulatory Body, or the Controller and Auditor General appoint another Contracting Body to conduct an audit under this clause, the Buyer shall be able to recover on demand from the Supplier the identifiable, reasonable and properly incurred costs and expenses of the relevant Contracting Body.</w:t>
            </w:r>
          </w:p>
        </w:tc>
      </w:tr>
      <w:tr w:rsidR="005B40E8" w:rsidRPr="000A5BB0" w14:paraId="62C9DB4D" w14:textId="77777777" w:rsidTr="005B40E8">
        <w:trPr>
          <w:trHeight w:val="1039"/>
        </w:trPr>
        <w:tc>
          <w:tcPr>
            <w:tcW w:w="2268" w:type="dxa"/>
            <w:tcBorders>
              <w:bottom w:val="single" w:sz="4" w:space="0" w:color="auto"/>
            </w:tcBorders>
            <w:shd w:val="clear" w:color="auto" w:fill="auto"/>
          </w:tcPr>
          <w:p w14:paraId="391A522F" w14:textId="77777777" w:rsidR="005B40E8" w:rsidRPr="008C7952" w:rsidRDefault="005B40E8" w:rsidP="00101B14">
            <w:pPr>
              <w:pStyle w:val="MarginText"/>
              <w:spacing w:before="120" w:after="120"/>
              <w:jc w:val="left"/>
              <w:rPr>
                <w:rFonts w:ascii="Arial" w:hAnsi="Arial" w:cs="Arial"/>
                <w:sz w:val="24"/>
                <w:szCs w:val="24"/>
                <w:lang w:val="en-GB"/>
              </w:rPr>
            </w:pPr>
            <w:r w:rsidRPr="008C7952">
              <w:rPr>
                <w:rFonts w:ascii="Arial" w:hAnsi="Arial" w:cs="Arial"/>
                <w:sz w:val="24"/>
                <w:szCs w:val="24"/>
                <w:lang w:val="en-GB"/>
              </w:rPr>
              <w:t>Part B Clause 23.1 is amended:</w:t>
            </w:r>
          </w:p>
        </w:tc>
        <w:tc>
          <w:tcPr>
            <w:tcW w:w="7654" w:type="dxa"/>
            <w:tcBorders>
              <w:bottom w:val="single" w:sz="4" w:space="0" w:color="auto"/>
            </w:tcBorders>
            <w:shd w:val="clear" w:color="auto" w:fill="auto"/>
          </w:tcPr>
          <w:p w14:paraId="41CFABB1" w14:textId="77777777" w:rsidR="005B40E8" w:rsidRPr="008C7952" w:rsidRDefault="005B40E8" w:rsidP="00101B14">
            <w:pPr>
              <w:pStyle w:val="MarginText"/>
              <w:spacing w:before="120" w:after="120"/>
              <w:rPr>
                <w:rFonts w:ascii="Arial" w:hAnsi="Arial" w:cs="Arial"/>
                <w:sz w:val="24"/>
                <w:szCs w:val="24"/>
                <w:lang w:val="en-GB"/>
              </w:rPr>
            </w:pPr>
            <w:r w:rsidRPr="008C7952">
              <w:rPr>
                <w:rFonts w:ascii="Arial" w:hAnsi="Arial" w:cs="Arial"/>
                <w:sz w:val="24"/>
                <w:szCs w:val="24"/>
                <w:lang w:val="en-GB"/>
              </w:rPr>
              <w:t>Clause 23.1 is amended to read as follows:</w:t>
            </w:r>
          </w:p>
          <w:p w14:paraId="56FA7E3D" w14:textId="40B2D18B" w:rsidR="005B40E8" w:rsidRPr="008C7952" w:rsidRDefault="005B40E8" w:rsidP="008C7952">
            <w:pPr>
              <w:pStyle w:val="MarginText"/>
              <w:spacing w:before="120" w:after="120"/>
              <w:rPr>
                <w:rFonts w:ascii="Arial" w:hAnsi="Arial" w:cs="Arial"/>
                <w:sz w:val="24"/>
                <w:szCs w:val="24"/>
                <w:lang w:val="en-GB"/>
              </w:rPr>
            </w:pPr>
            <w:r w:rsidRPr="008C7952">
              <w:rPr>
                <w:rFonts w:ascii="Arial" w:hAnsi="Arial" w:cs="Arial"/>
                <w:sz w:val="24"/>
                <w:szCs w:val="24"/>
                <w:lang w:val="en-GB"/>
              </w:rPr>
              <w:t xml:space="preserve">The Buyer will have the right to terminate the Call-Off Contract or any Statement of Work at any time by giving the notice to the Supplier specified in the Order Form. The Supplier’s obligation to provide the Services will end on the date set out in the Buyer’s notice. </w:t>
            </w:r>
          </w:p>
        </w:tc>
      </w:tr>
      <w:tr w:rsidR="005B40E8" w:rsidRPr="000A5BB0" w14:paraId="2A51B10F" w14:textId="77777777" w:rsidTr="005B40E8">
        <w:trPr>
          <w:trHeight w:val="1039"/>
        </w:trPr>
        <w:tc>
          <w:tcPr>
            <w:tcW w:w="2268" w:type="dxa"/>
          </w:tcPr>
          <w:p w14:paraId="0F7E14E0" w14:textId="77777777" w:rsidR="005B40E8" w:rsidRPr="000A5BB0" w:rsidRDefault="005B40E8" w:rsidP="00101B14">
            <w:pPr>
              <w:spacing w:before="60" w:after="60"/>
              <w:jc w:val="left"/>
              <w:rPr>
                <w:rFonts w:ascii="Arial" w:hAnsi="Arial" w:cs="Arial"/>
                <w:sz w:val="24"/>
                <w:szCs w:val="24"/>
              </w:rPr>
            </w:pPr>
            <w:r w:rsidRPr="000A5BB0">
              <w:rPr>
                <w:rFonts w:ascii="Arial" w:hAnsi="Arial" w:cs="Arial"/>
                <w:sz w:val="24"/>
                <w:szCs w:val="24"/>
              </w:rPr>
              <w:t>Part B, Clause 37.1 is amended:</w:t>
            </w:r>
          </w:p>
        </w:tc>
        <w:tc>
          <w:tcPr>
            <w:tcW w:w="7654" w:type="dxa"/>
          </w:tcPr>
          <w:p w14:paraId="72F37EA8" w14:textId="77777777" w:rsidR="005B40E8" w:rsidRPr="000A5BB0" w:rsidRDefault="005B40E8" w:rsidP="00101B14">
            <w:pPr>
              <w:spacing w:before="60" w:after="60"/>
              <w:jc w:val="left"/>
              <w:rPr>
                <w:rFonts w:ascii="Arial" w:hAnsi="Arial" w:cs="Arial"/>
                <w:sz w:val="24"/>
                <w:szCs w:val="24"/>
              </w:rPr>
            </w:pPr>
            <w:r w:rsidRPr="000A5BB0">
              <w:rPr>
                <w:rFonts w:ascii="Arial" w:hAnsi="Arial" w:cs="Arial"/>
                <w:sz w:val="24"/>
                <w:szCs w:val="24"/>
              </w:rPr>
              <w:t>Clause 37.1 is amended to read as follows:</w:t>
            </w:r>
          </w:p>
          <w:p w14:paraId="024EF676" w14:textId="77777777" w:rsidR="005B40E8" w:rsidRPr="000A5BB0" w:rsidRDefault="005B40E8" w:rsidP="00101B14">
            <w:pPr>
              <w:spacing w:before="60" w:after="60"/>
              <w:jc w:val="left"/>
              <w:rPr>
                <w:rFonts w:ascii="Arial" w:hAnsi="Arial" w:cs="Arial"/>
                <w:sz w:val="24"/>
                <w:szCs w:val="24"/>
              </w:rPr>
            </w:pPr>
            <w:r w:rsidRPr="000A5BB0">
              <w:rPr>
                <w:rFonts w:ascii="Arial" w:hAnsi="Arial" w:cs="Arial"/>
                <w:sz w:val="24"/>
                <w:szCs w:val="24"/>
              </w:rPr>
              <w:t>37.1</w:t>
            </w:r>
            <w:r w:rsidRPr="000A5BB0">
              <w:rPr>
                <w:rFonts w:ascii="Arial" w:hAnsi="Arial" w:cs="Arial"/>
                <w:sz w:val="24"/>
                <w:szCs w:val="24"/>
              </w:rPr>
              <w:tab/>
              <w:t>The Supplier shall not, and shall ensure that any staff shall not, commit any Prohibited Act.</w:t>
            </w:r>
          </w:p>
        </w:tc>
      </w:tr>
      <w:tr w:rsidR="005B40E8" w:rsidRPr="000A5BB0" w14:paraId="53276C89" w14:textId="77777777" w:rsidTr="005B40E8">
        <w:tc>
          <w:tcPr>
            <w:tcW w:w="2268" w:type="dxa"/>
          </w:tcPr>
          <w:p w14:paraId="44913F46" w14:textId="77777777" w:rsidR="005B40E8" w:rsidRPr="000A5BB0" w:rsidRDefault="005B40E8" w:rsidP="00101B14">
            <w:pPr>
              <w:spacing w:before="60" w:after="60"/>
              <w:jc w:val="left"/>
              <w:rPr>
                <w:rFonts w:ascii="Arial" w:hAnsi="Arial" w:cs="Arial"/>
                <w:sz w:val="24"/>
                <w:szCs w:val="24"/>
              </w:rPr>
            </w:pPr>
            <w:r w:rsidRPr="000A5BB0">
              <w:rPr>
                <w:rFonts w:ascii="Arial" w:hAnsi="Arial" w:cs="Arial"/>
                <w:sz w:val="24"/>
                <w:szCs w:val="24"/>
              </w:rPr>
              <w:t>Part B, Clause 37.2 is inserted:</w:t>
            </w:r>
          </w:p>
        </w:tc>
        <w:tc>
          <w:tcPr>
            <w:tcW w:w="7654" w:type="dxa"/>
          </w:tcPr>
          <w:p w14:paraId="13354C41" w14:textId="77777777" w:rsidR="005B40E8" w:rsidRPr="000A5BB0" w:rsidRDefault="005B40E8" w:rsidP="00101B14">
            <w:pPr>
              <w:spacing w:before="60" w:after="60"/>
              <w:jc w:val="left"/>
              <w:rPr>
                <w:rFonts w:ascii="Arial" w:hAnsi="Arial" w:cs="Arial"/>
                <w:sz w:val="24"/>
                <w:szCs w:val="24"/>
              </w:rPr>
            </w:pPr>
            <w:r w:rsidRPr="000A5BB0">
              <w:rPr>
                <w:rFonts w:ascii="Arial" w:hAnsi="Arial" w:cs="Arial"/>
                <w:sz w:val="24"/>
                <w:szCs w:val="24"/>
              </w:rPr>
              <w:t>This clause shall be inserted into the Call-Off Contract:</w:t>
            </w:r>
          </w:p>
          <w:p w14:paraId="7EBB1BB2" w14:textId="77777777" w:rsidR="005B40E8" w:rsidRPr="000A5BB0" w:rsidRDefault="005B40E8" w:rsidP="00101B14">
            <w:pPr>
              <w:spacing w:before="60" w:after="60"/>
              <w:jc w:val="left"/>
              <w:rPr>
                <w:rFonts w:ascii="Arial" w:hAnsi="Arial" w:cs="Arial"/>
                <w:sz w:val="24"/>
                <w:szCs w:val="24"/>
              </w:rPr>
            </w:pPr>
            <w:r w:rsidRPr="000A5BB0">
              <w:rPr>
                <w:rFonts w:ascii="Arial" w:hAnsi="Arial" w:cs="Arial"/>
                <w:sz w:val="24"/>
                <w:szCs w:val="24"/>
              </w:rPr>
              <w:t>37.2</w:t>
            </w:r>
            <w:r w:rsidRPr="000A5BB0">
              <w:rPr>
                <w:rFonts w:ascii="Arial" w:hAnsi="Arial" w:cs="Arial"/>
                <w:sz w:val="24"/>
                <w:szCs w:val="24"/>
              </w:rPr>
              <w:tab/>
              <w:t>If the Supplier, its staff or anyone acting on the Supplier's behalf engages in a Prohibited Act, the Buyer may:</w:t>
            </w:r>
          </w:p>
          <w:p w14:paraId="6B2283CE" w14:textId="77777777" w:rsidR="005B40E8" w:rsidRPr="000A5BB0" w:rsidRDefault="005B40E8" w:rsidP="00101B14">
            <w:pPr>
              <w:spacing w:before="60" w:after="60"/>
              <w:jc w:val="left"/>
              <w:rPr>
                <w:rFonts w:ascii="Arial" w:hAnsi="Arial" w:cs="Arial"/>
                <w:sz w:val="24"/>
                <w:szCs w:val="24"/>
              </w:rPr>
            </w:pPr>
            <w:r w:rsidRPr="000A5BB0">
              <w:rPr>
                <w:rFonts w:ascii="Arial" w:hAnsi="Arial" w:cs="Arial"/>
                <w:sz w:val="24"/>
                <w:szCs w:val="24"/>
              </w:rPr>
              <w:t>37.2.1</w:t>
            </w:r>
            <w:r w:rsidRPr="000A5BB0">
              <w:rPr>
                <w:rFonts w:ascii="Arial" w:hAnsi="Arial" w:cs="Arial"/>
                <w:sz w:val="24"/>
                <w:szCs w:val="24"/>
              </w:rPr>
              <w:tab/>
              <w:t>terminate the Call-Off Contract and recover from the Supplier the amount of any Loss suffered by the Buyer resulting from termination, including but not limited to the cost reasonably incurred by the Buyer of making other arrangements for the supply of the Services and any additional expenditure incurred by the Buyer throughout the remainder of the Call-Off Contract Period; and</w:t>
            </w:r>
          </w:p>
          <w:p w14:paraId="262777B0" w14:textId="77777777" w:rsidR="005B40E8" w:rsidRPr="000A5BB0" w:rsidRDefault="005B40E8" w:rsidP="00101B14">
            <w:pPr>
              <w:spacing w:before="60" w:after="60"/>
              <w:jc w:val="left"/>
              <w:rPr>
                <w:rFonts w:ascii="Arial" w:hAnsi="Arial" w:cs="Arial"/>
                <w:sz w:val="24"/>
                <w:szCs w:val="24"/>
              </w:rPr>
            </w:pPr>
            <w:r w:rsidRPr="000A5BB0">
              <w:rPr>
                <w:rFonts w:ascii="Arial" w:hAnsi="Arial" w:cs="Arial"/>
                <w:sz w:val="24"/>
                <w:szCs w:val="24"/>
              </w:rPr>
              <w:t>37.2.2</w:t>
            </w:r>
            <w:r w:rsidRPr="000A5BB0">
              <w:rPr>
                <w:rFonts w:ascii="Arial" w:hAnsi="Arial" w:cs="Arial"/>
                <w:sz w:val="24"/>
                <w:szCs w:val="24"/>
              </w:rPr>
              <w:tab/>
              <w:t>recover in full from the Supplier any other Loss sustained in consequence of any default of this clause 37.</w:t>
            </w:r>
          </w:p>
        </w:tc>
      </w:tr>
      <w:tr w:rsidR="005B40E8" w:rsidRPr="000A5BB0" w14:paraId="3CB47CEB" w14:textId="77777777" w:rsidTr="005B40E8">
        <w:tc>
          <w:tcPr>
            <w:tcW w:w="2268" w:type="dxa"/>
          </w:tcPr>
          <w:p w14:paraId="623DA825" w14:textId="77777777" w:rsidR="005B40E8" w:rsidRPr="000A5BB0" w:rsidRDefault="005B40E8" w:rsidP="00101B14">
            <w:pPr>
              <w:spacing w:before="60" w:after="60"/>
              <w:jc w:val="left"/>
              <w:rPr>
                <w:rFonts w:ascii="Arial" w:hAnsi="Arial" w:cs="Arial"/>
                <w:sz w:val="24"/>
                <w:szCs w:val="24"/>
              </w:rPr>
            </w:pPr>
            <w:r w:rsidRPr="000A5BB0">
              <w:rPr>
                <w:rFonts w:ascii="Arial" w:hAnsi="Arial" w:cs="Arial"/>
                <w:sz w:val="24"/>
                <w:szCs w:val="24"/>
              </w:rPr>
              <w:t>Part B, Clause 37.3 and 37.4 is inserted:</w:t>
            </w:r>
          </w:p>
        </w:tc>
        <w:tc>
          <w:tcPr>
            <w:tcW w:w="7654" w:type="dxa"/>
          </w:tcPr>
          <w:p w14:paraId="7268852E" w14:textId="77777777" w:rsidR="005B40E8" w:rsidRPr="000A5BB0" w:rsidRDefault="005B40E8" w:rsidP="00101B14">
            <w:pPr>
              <w:spacing w:before="60" w:after="60"/>
              <w:jc w:val="left"/>
              <w:rPr>
                <w:rFonts w:ascii="Arial" w:hAnsi="Arial" w:cs="Arial"/>
                <w:sz w:val="24"/>
                <w:szCs w:val="24"/>
              </w:rPr>
            </w:pPr>
            <w:r w:rsidRPr="000A5BB0">
              <w:rPr>
                <w:rFonts w:ascii="Arial" w:hAnsi="Arial" w:cs="Arial"/>
                <w:sz w:val="24"/>
                <w:szCs w:val="24"/>
              </w:rPr>
              <w:t>These clauses shall be inserted into the Call-Off Contract:</w:t>
            </w:r>
          </w:p>
          <w:p w14:paraId="2ECA2B93" w14:textId="77777777" w:rsidR="005B40E8" w:rsidRPr="000A5BB0" w:rsidRDefault="005B40E8" w:rsidP="00101B14">
            <w:pPr>
              <w:spacing w:before="60" w:after="60"/>
              <w:jc w:val="left"/>
              <w:rPr>
                <w:rFonts w:ascii="Arial" w:hAnsi="Arial" w:cs="Arial"/>
                <w:sz w:val="24"/>
                <w:szCs w:val="24"/>
              </w:rPr>
            </w:pPr>
            <w:r w:rsidRPr="000A5BB0">
              <w:rPr>
                <w:rFonts w:ascii="Arial" w:hAnsi="Arial" w:cs="Arial"/>
                <w:sz w:val="24"/>
                <w:szCs w:val="24"/>
              </w:rPr>
              <w:t>37.3</w:t>
            </w:r>
            <w:r w:rsidRPr="000A5BB0">
              <w:rPr>
                <w:rFonts w:ascii="Arial" w:hAnsi="Arial" w:cs="Arial"/>
                <w:sz w:val="24"/>
                <w:szCs w:val="24"/>
              </w:rPr>
              <w:tab/>
              <w:t>Notwithstanding clause 22 (Managing Disputes), any dispute relating to:</w:t>
            </w:r>
          </w:p>
          <w:p w14:paraId="1CF6759B" w14:textId="77777777" w:rsidR="005B40E8" w:rsidRPr="000A5BB0" w:rsidRDefault="005B40E8" w:rsidP="00101B14">
            <w:pPr>
              <w:spacing w:before="60" w:after="60"/>
              <w:jc w:val="left"/>
              <w:rPr>
                <w:rFonts w:ascii="Arial" w:hAnsi="Arial" w:cs="Arial"/>
                <w:sz w:val="24"/>
                <w:szCs w:val="24"/>
              </w:rPr>
            </w:pPr>
            <w:r w:rsidRPr="000A5BB0">
              <w:rPr>
                <w:rFonts w:ascii="Arial" w:hAnsi="Arial" w:cs="Arial"/>
                <w:sz w:val="24"/>
                <w:szCs w:val="24"/>
              </w:rPr>
              <w:t>a)</w:t>
            </w:r>
            <w:r w:rsidRPr="000A5BB0">
              <w:rPr>
                <w:rFonts w:ascii="Arial" w:hAnsi="Arial" w:cs="Arial"/>
                <w:sz w:val="24"/>
                <w:szCs w:val="24"/>
              </w:rPr>
              <w:tab/>
              <w:t>the interpretation of clause 37.1; or</w:t>
            </w:r>
          </w:p>
          <w:p w14:paraId="360A6E8F" w14:textId="77777777" w:rsidR="005B40E8" w:rsidRPr="000A5BB0" w:rsidRDefault="005B40E8" w:rsidP="00101B14">
            <w:pPr>
              <w:spacing w:before="60" w:after="60"/>
              <w:jc w:val="left"/>
              <w:rPr>
                <w:rFonts w:ascii="Arial" w:hAnsi="Arial" w:cs="Arial"/>
                <w:sz w:val="24"/>
                <w:szCs w:val="24"/>
              </w:rPr>
            </w:pPr>
            <w:r w:rsidRPr="000A5BB0">
              <w:rPr>
                <w:rFonts w:ascii="Arial" w:hAnsi="Arial" w:cs="Arial"/>
                <w:sz w:val="24"/>
                <w:szCs w:val="24"/>
              </w:rPr>
              <w:t>b)</w:t>
            </w:r>
            <w:r w:rsidRPr="000A5BB0">
              <w:rPr>
                <w:rFonts w:ascii="Arial" w:hAnsi="Arial" w:cs="Arial"/>
                <w:sz w:val="24"/>
                <w:szCs w:val="24"/>
              </w:rPr>
              <w:tab/>
              <w:t>the amount or value of any gift, consideration or commission,</w:t>
            </w:r>
          </w:p>
          <w:p w14:paraId="49404714" w14:textId="77777777" w:rsidR="005B40E8" w:rsidRPr="000A5BB0" w:rsidRDefault="005B40E8" w:rsidP="00101B14">
            <w:pPr>
              <w:spacing w:before="60" w:after="60"/>
              <w:jc w:val="left"/>
              <w:rPr>
                <w:rFonts w:ascii="Arial" w:hAnsi="Arial" w:cs="Arial"/>
                <w:sz w:val="24"/>
                <w:szCs w:val="24"/>
              </w:rPr>
            </w:pPr>
            <w:r w:rsidRPr="000A5BB0">
              <w:rPr>
                <w:rFonts w:ascii="Arial" w:hAnsi="Arial" w:cs="Arial"/>
                <w:sz w:val="24"/>
                <w:szCs w:val="24"/>
              </w:rPr>
              <w:t xml:space="preserve">shall be determined by the Buyer, acting reasonably having given due consideration to all relevant factors, and its decision shall be final and conclusive. </w:t>
            </w:r>
          </w:p>
          <w:p w14:paraId="41F3B005" w14:textId="77777777" w:rsidR="005B40E8" w:rsidRPr="000A5BB0" w:rsidRDefault="005B40E8" w:rsidP="00101B14">
            <w:pPr>
              <w:spacing w:before="60" w:after="60"/>
              <w:jc w:val="left"/>
              <w:rPr>
                <w:rFonts w:ascii="Arial" w:hAnsi="Arial" w:cs="Arial"/>
                <w:sz w:val="24"/>
                <w:szCs w:val="24"/>
              </w:rPr>
            </w:pPr>
            <w:r w:rsidRPr="000A5BB0">
              <w:rPr>
                <w:rFonts w:ascii="Arial" w:hAnsi="Arial" w:cs="Arial"/>
                <w:sz w:val="24"/>
                <w:szCs w:val="24"/>
              </w:rPr>
              <w:t>37.4</w:t>
            </w:r>
            <w:r w:rsidRPr="000A5BB0">
              <w:rPr>
                <w:rFonts w:ascii="Arial" w:hAnsi="Arial" w:cs="Arial"/>
                <w:sz w:val="24"/>
                <w:szCs w:val="24"/>
              </w:rPr>
              <w:tab/>
              <w:t>Any termination under clause 37.2 will be without prejudice to any right or remedy which has already accrued or subsequently accrues to the Buyer.</w:t>
            </w:r>
          </w:p>
        </w:tc>
      </w:tr>
      <w:tr w:rsidR="00D27178" w:rsidRPr="000A5BB0" w14:paraId="182C033F" w14:textId="77777777" w:rsidTr="005B40E8">
        <w:tc>
          <w:tcPr>
            <w:tcW w:w="2268" w:type="dxa"/>
          </w:tcPr>
          <w:p w14:paraId="6D487D4A" w14:textId="3E564DE8" w:rsidR="00D27178" w:rsidRPr="000A5BB0" w:rsidRDefault="00D27178" w:rsidP="00101B14">
            <w:pPr>
              <w:spacing w:before="60" w:after="60"/>
              <w:jc w:val="left"/>
              <w:rPr>
                <w:rFonts w:ascii="Arial" w:hAnsi="Arial" w:cs="Arial"/>
                <w:sz w:val="24"/>
                <w:szCs w:val="24"/>
              </w:rPr>
            </w:pPr>
            <w:r>
              <w:rPr>
                <w:rFonts w:ascii="Arial" w:hAnsi="Arial" w:cs="Arial"/>
                <w:sz w:val="24"/>
                <w:szCs w:val="24"/>
              </w:rPr>
              <w:t>Part B, Clause 2.7 is inserted:</w:t>
            </w:r>
          </w:p>
        </w:tc>
        <w:tc>
          <w:tcPr>
            <w:tcW w:w="7654" w:type="dxa"/>
          </w:tcPr>
          <w:p w14:paraId="10FB6A5C" w14:textId="1740EAA3" w:rsidR="00D27178" w:rsidRPr="000A5BB0" w:rsidRDefault="00D27178" w:rsidP="00101B14">
            <w:pPr>
              <w:spacing w:before="60" w:after="60"/>
              <w:jc w:val="left"/>
              <w:rPr>
                <w:rFonts w:ascii="Arial" w:hAnsi="Arial" w:cs="Arial"/>
                <w:sz w:val="24"/>
                <w:szCs w:val="24"/>
              </w:rPr>
            </w:pPr>
            <w:r>
              <w:rPr>
                <w:rFonts w:ascii="Arial" w:hAnsi="Arial" w:cs="Arial"/>
                <w:sz w:val="24"/>
                <w:szCs w:val="24"/>
              </w:rPr>
              <w:t xml:space="preserve">2.7 </w:t>
            </w:r>
            <w:r>
              <w:rPr>
                <w:rFonts w:ascii="Arial" w:eastAsia="Arial" w:hAnsi="Arial" w:cs="Arial"/>
                <w:sz w:val="24"/>
                <w:szCs w:val="24"/>
              </w:rPr>
              <w:t xml:space="preserve">The </w:t>
            </w:r>
            <w:r w:rsidRPr="00D27178">
              <w:rPr>
                <w:rFonts w:ascii="Arial" w:eastAsia="Arial" w:hAnsi="Arial" w:cs="Arial"/>
                <w:sz w:val="24"/>
                <w:szCs w:val="24"/>
              </w:rPr>
              <w:t>Supplier will provide access to expertise including mentoring/buddying at a policy/strategy level up to 2 days per month at nil cost to the Buyer.</w:t>
            </w:r>
          </w:p>
        </w:tc>
      </w:tr>
    </w:tbl>
    <w:p w14:paraId="1FC85368" w14:textId="77777777" w:rsidR="008072B0" w:rsidRPr="008C7952" w:rsidRDefault="008072B0">
      <w:pPr>
        <w:spacing w:before="60" w:after="60"/>
        <w:rPr>
          <w:rFonts w:ascii="Arial" w:hAnsi="Arial" w:cs="Arial"/>
          <w:sz w:val="24"/>
          <w:szCs w:val="24"/>
        </w:rPr>
      </w:pPr>
    </w:p>
    <w:p w14:paraId="549CF027" w14:textId="7308483D" w:rsidR="008072B0" w:rsidRPr="000A5BB0" w:rsidRDefault="008072B0" w:rsidP="008072B0">
      <w:pPr>
        <w:spacing w:before="60" w:after="60"/>
        <w:rPr>
          <w:rFonts w:ascii="Arial" w:hAnsi="Arial" w:cs="Arial"/>
          <w:sz w:val="24"/>
          <w:szCs w:val="24"/>
        </w:rPr>
      </w:pPr>
      <w:r w:rsidRPr="000A5BB0">
        <w:rPr>
          <w:rFonts w:ascii="Arial" w:hAnsi="Arial" w:cs="Arial"/>
          <w:b/>
          <w:sz w:val="24"/>
          <w:szCs w:val="24"/>
        </w:rPr>
        <w:t>Buyer specific amendments</w:t>
      </w:r>
    </w:p>
    <w:p w14:paraId="47DD15D6" w14:textId="77777777" w:rsidR="008072B0" w:rsidRPr="000A5BB0" w:rsidRDefault="008072B0">
      <w:pPr>
        <w:spacing w:before="60" w:after="60"/>
        <w:rPr>
          <w:rFonts w:ascii="Arial" w:hAnsi="Arial" w:cs="Arial"/>
          <w:b/>
          <w:sz w:val="24"/>
          <w:szCs w:val="24"/>
        </w:rPr>
      </w:pPr>
      <w:r w:rsidRPr="000A5BB0">
        <w:rPr>
          <w:rFonts w:ascii="Arial" w:hAnsi="Arial" w:cs="Arial"/>
          <w:b/>
          <w:sz w:val="24"/>
          <w:szCs w:val="24"/>
        </w:rPr>
        <w:t xml:space="preserve">to/refinements of the </w:t>
      </w:r>
    </w:p>
    <w:p w14:paraId="3879C77C" w14:textId="25766899" w:rsidR="008072B0" w:rsidRPr="000A5BB0" w:rsidRDefault="008072B0">
      <w:pPr>
        <w:spacing w:before="60" w:after="60"/>
        <w:rPr>
          <w:rFonts w:ascii="Arial" w:hAnsi="Arial" w:cs="Arial"/>
          <w:b/>
          <w:sz w:val="24"/>
          <w:szCs w:val="24"/>
        </w:rPr>
      </w:pPr>
      <w:r w:rsidRPr="000A5BB0">
        <w:rPr>
          <w:rFonts w:ascii="Arial" w:hAnsi="Arial" w:cs="Arial"/>
          <w:b/>
          <w:sz w:val="24"/>
          <w:szCs w:val="24"/>
        </w:rPr>
        <w:t>Call-Off Contract terms:</w:t>
      </w:r>
      <w:r w:rsidRPr="000A5BB0">
        <w:rPr>
          <w:rFonts w:ascii="Arial" w:hAnsi="Arial" w:cs="Arial"/>
          <w:b/>
          <w:sz w:val="24"/>
          <w:szCs w:val="24"/>
        </w:rPr>
        <w:tab/>
        <w:t>N/A</w:t>
      </w:r>
    </w:p>
    <w:p w14:paraId="2182AC22" w14:textId="3F83CBBA" w:rsidR="008072B0" w:rsidRPr="008C7952" w:rsidRDefault="008072B0">
      <w:pPr>
        <w:spacing w:before="60" w:after="60"/>
        <w:rPr>
          <w:rFonts w:ascii="Arial" w:hAnsi="Arial" w:cs="Arial"/>
          <w:sz w:val="24"/>
          <w:szCs w:val="24"/>
        </w:rPr>
      </w:pPr>
    </w:p>
    <w:tbl>
      <w:tblPr>
        <w:tblStyle w:val="a7"/>
        <w:tblW w:w="9753" w:type="dxa"/>
        <w:tblInd w:w="-345" w:type="dxa"/>
        <w:tblLayout w:type="fixed"/>
        <w:tblLook w:val="0400" w:firstRow="0" w:lastRow="0" w:firstColumn="0" w:lastColumn="0" w:noHBand="0" w:noVBand="1"/>
      </w:tblPr>
      <w:tblGrid>
        <w:gridCol w:w="2425"/>
        <w:gridCol w:w="7328"/>
      </w:tblGrid>
      <w:tr w:rsidR="008072B0" w:rsidRPr="000A5BB0" w14:paraId="6140D0CF" w14:textId="77777777" w:rsidTr="00101B14">
        <w:trPr>
          <w:cnfStyle w:val="000000100000" w:firstRow="0" w:lastRow="0" w:firstColumn="0" w:lastColumn="0" w:oddVBand="0" w:evenVBand="0" w:oddHBand="1" w:evenHBand="0" w:firstRowFirstColumn="0" w:firstRowLastColumn="0" w:lastRowFirstColumn="0" w:lastRowLastColumn="0"/>
        </w:trPr>
        <w:tc>
          <w:tcPr>
            <w:tcW w:w="2363" w:type="dxa"/>
          </w:tcPr>
          <w:p w14:paraId="3A83392C" w14:textId="5636CDDB" w:rsidR="008072B0" w:rsidRPr="008C7952" w:rsidRDefault="008072B0" w:rsidP="008072B0">
            <w:pPr>
              <w:spacing w:before="60" w:after="60"/>
              <w:jc w:val="left"/>
              <w:rPr>
                <w:rFonts w:ascii="Arial" w:hAnsi="Arial" w:cs="Arial"/>
                <w:sz w:val="24"/>
                <w:szCs w:val="24"/>
              </w:rPr>
            </w:pPr>
            <w:r w:rsidRPr="000A5BB0">
              <w:rPr>
                <w:rFonts w:ascii="Arial" w:eastAsia="Arial" w:hAnsi="Arial" w:cs="Arial"/>
                <w:b/>
                <w:sz w:val="24"/>
                <w:szCs w:val="24"/>
              </w:rPr>
              <w:t xml:space="preserve">    Specific terms:</w:t>
            </w:r>
          </w:p>
          <w:p w14:paraId="57352E3D" w14:textId="77777777" w:rsidR="008072B0" w:rsidRPr="008C7952" w:rsidRDefault="008072B0" w:rsidP="00101B14">
            <w:pPr>
              <w:spacing w:before="60" w:after="60"/>
              <w:jc w:val="left"/>
              <w:rPr>
                <w:rFonts w:ascii="Arial" w:hAnsi="Arial" w:cs="Arial"/>
                <w:sz w:val="24"/>
                <w:szCs w:val="24"/>
              </w:rPr>
            </w:pPr>
          </w:p>
          <w:p w14:paraId="2E3BD186" w14:textId="77777777" w:rsidR="008072B0" w:rsidRPr="008C7952" w:rsidRDefault="008072B0" w:rsidP="00101B14">
            <w:pPr>
              <w:spacing w:before="60" w:after="60"/>
              <w:jc w:val="left"/>
              <w:rPr>
                <w:rFonts w:ascii="Arial" w:hAnsi="Arial" w:cs="Arial"/>
                <w:sz w:val="24"/>
                <w:szCs w:val="24"/>
              </w:rPr>
            </w:pPr>
          </w:p>
        </w:tc>
        <w:tc>
          <w:tcPr>
            <w:tcW w:w="7140" w:type="dxa"/>
            <w:tcBorders>
              <w:left w:val="nil"/>
            </w:tcBorders>
          </w:tcPr>
          <w:p w14:paraId="47E1C2B8" w14:textId="77777777" w:rsidR="008072B0" w:rsidRPr="000A5BB0" w:rsidRDefault="008072B0" w:rsidP="00101B14">
            <w:pPr>
              <w:keepNext/>
              <w:spacing w:before="60" w:after="60"/>
              <w:jc w:val="left"/>
              <w:rPr>
                <w:rFonts w:ascii="Arial" w:hAnsi="Arial" w:cs="Arial"/>
                <w:sz w:val="24"/>
                <w:szCs w:val="24"/>
              </w:rPr>
            </w:pPr>
          </w:p>
          <w:p w14:paraId="3AF7D9CC" w14:textId="77777777" w:rsidR="008072B0" w:rsidRPr="008C7952" w:rsidRDefault="008072B0" w:rsidP="00101B14">
            <w:pPr>
              <w:keepNext/>
              <w:spacing w:before="60" w:after="60"/>
              <w:ind w:left="30"/>
              <w:jc w:val="left"/>
              <w:rPr>
                <w:rFonts w:ascii="Arial" w:hAnsi="Arial" w:cs="Arial"/>
                <w:sz w:val="24"/>
                <w:szCs w:val="24"/>
              </w:rPr>
            </w:pPr>
          </w:p>
          <w:p w14:paraId="516B2F7D" w14:textId="77777777" w:rsidR="008072B0" w:rsidRPr="008C7952" w:rsidRDefault="008072B0" w:rsidP="00101B14">
            <w:pPr>
              <w:keepNext/>
              <w:spacing w:before="60" w:after="60"/>
              <w:ind w:left="30"/>
              <w:jc w:val="left"/>
              <w:rPr>
                <w:rFonts w:ascii="Arial" w:hAnsi="Arial" w:cs="Arial"/>
                <w:sz w:val="24"/>
                <w:szCs w:val="24"/>
              </w:rPr>
            </w:pPr>
          </w:p>
          <w:tbl>
            <w:tblPr>
              <w:tblStyle w:val="a6"/>
              <w:tblW w:w="5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5"/>
              <w:gridCol w:w="3555"/>
            </w:tblGrid>
            <w:tr w:rsidR="008072B0" w:rsidRPr="000A5BB0" w14:paraId="23D7591B" w14:textId="77777777" w:rsidTr="00101B14">
              <w:trPr>
                <w:trHeight w:val="440"/>
              </w:trPr>
              <w:tc>
                <w:tcPr>
                  <w:tcW w:w="1995" w:type="dxa"/>
                  <w:tcMar>
                    <w:top w:w="100" w:type="dxa"/>
                    <w:left w:w="100" w:type="dxa"/>
                    <w:bottom w:w="100" w:type="dxa"/>
                    <w:right w:w="100" w:type="dxa"/>
                  </w:tcMar>
                </w:tcPr>
                <w:p w14:paraId="1809BA16" w14:textId="77777777" w:rsidR="008072B0" w:rsidRPr="008C7952" w:rsidRDefault="008072B0" w:rsidP="00101B14">
                  <w:pPr>
                    <w:widowControl w:val="0"/>
                    <w:jc w:val="left"/>
                    <w:rPr>
                      <w:rFonts w:ascii="Arial" w:hAnsi="Arial" w:cs="Arial"/>
                      <w:sz w:val="24"/>
                      <w:szCs w:val="24"/>
                    </w:rPr>
                  </w:pPr>
                  <w:r w:rsidRPr="000A5BB0">
                    <w:rPr>
                      <w:rFonts w:ascii="Arial" w:eastAsia="Arial" w:hAnsi="Arial" w:cs="Arial"/>
                      <w:b/>
                      <w:sz w:val="24"/>
                      <w:szCs w:val="24"/>
                    </w:rPr>
                    <w:t>Clause</w:t>
                  </w:r>
                </w:p>
              </w:tc>
              <w:tc>
                <w:tcPr>
                  <w:tcW w:w="3555" w:type="dxa"/>
                  <w:tcMar>
                    <w:top w:w="100" w:type="dxa"/>
                    <w:left w:w="100" w:type="dxa"/>
                    <w:bottom w:w="100" w:type="dxa"/>
                    <w:right w:w="100" w:type="dxa"/>
                  </w:tcMar>
                </w:tcPr>
                <w:p w14:paraId="48349224" w14:textId="77777777" w:rsidR="008072B0" w:rsidRPr="008C7952" w:rsidRDefault="008072B0" w:rsidP="00101B14">
                  <w:pPr>
                    <w:widowControl w:val="0"/>
                    <w:jc w:val="left"/>
                    <w:rPr>
                      <w:rFonts w:ascii="Arial" w:hAnsi="Arial" w:cs="Arial"/>
                      <w:sz w:val="24"/>
                      <w:szCs w:val="24"/>
                    </w:rPr>
                  </w:pPr>
                  <w:r w:rsidRPr="000A5BB0">
                    <w:rPr>
                      <w:rFonts w:ascii="Arial" w:eastAsia="Arial" w:hAnsi="Arial" w:cs="Arial"/>
                      <w:b/>
                      <w:sz w:val="24"/>
                      <w:szCs w:val="24"/>
                    </w:rPr>
                    <w:t>Minimum number of days held within the Call-Off Contract</w:t>
                  </w:r>
                </w:p>
              </w:tc>
            </w:tr>
            <w:tr w:rsidR="008072B0" w:rsidRPr="000A5BB0" w14:paraId="206DEBFD" w14:textId="77777777" w:rsidTr="00101B14">
              <w:trPr>
                <w:trHeight w:val="440"/>
              </w:trPr>
              <w:tc>
                <w:tcPr>
                  <w:tcW w:w="1995" w:type="dxa"/>
                  <w:tcMar>
                    <w:top w:w="100" w:type="dxa"/>
                    <w:left w:w="100" w:type="dxa"/>
                    <w:bottom w:w="100" w:type="dxa"/>
                    <w:right w:w="100" w:type="dxa"/>
                  </w:tcMar>
                </w:tcPr>
                <w:p w14:paraId="1782151D" w14:textId="77777777" w:rsidR="008072B0" w:rsidRPr="008C7952" w:rsidRDefault="008072B0" w:rsidP="00101B14">
                  <w:pPr>
                    <w:widowControl w:val="0"/>
                    <w:jc w:val="left"/>
                    <w:rPr>
                      <w:rFonts w:ascii="Arial" w:hAnsi="Arial" w:cs="Arial"/>
                      <w:sz w:val="24"/>
                      <w:szCs w:val="24"/>
                    </w:rPr>
                  </w:pPr>
                  <w:r w:rsidRPr="000A5BB0">
                    <w:rPr>
                      <w:rFonts w:ascii="Arial" w:eastAsia="Arial" w:hAnsi="Arial" w:cs="Arial"/>
                      <w:sz w:val="24"/>
                      <w:szCs w:val="24"/>
                    </w:rPr>
                    <w:t>6 Warranties, representations and acceptance criteria</w:t>
                  </w:r>
                </w:p>
              </w:tc>
              <w:tc>
                <w:tcPr>
                  <w:tcW w:w="3555" w:type="dxa"/>
                  <w:tcMar>
                    <w:top w:w="100" w:type="dxa"/>
                    <w:left w:w="100" w:type="dxa"/>
                    <w:bottom w:w="100" w:type="dxa"/>
                    <w:right w:w="100" w:type="dxa"/>
                  </w:tcMar>
                </w:tcPr>
                <w:p w14:paraId="7470A4C4" w14:textId="77777777" w:rsidR="008072B0" w:rsidRPr="008C7952" w:rsidRDefault="008072B0" w:rsidP="00101B14">
                  <w:pPr>
                    <w:widowControl w:val="0"/>
                    <w:jc w:val="left"/>
                    <w:rPr>
                      <w:rFonts w:ascii="Arial" w:hAnsi="Arial" w:cs="Arial"/>
                      <w:sz w:val="24"/>
                      <w:szCs w:val="24"/>
                    </w:rPr>
                  </w:pPr>
                  <w:r w:rsidRPr="000A5BB0">
                    <w:rPr>
                      <w:rFonts w:ascii="Arial" w:eastAsia="Arial" w:hAnsi="Arial" w:cs="Arial"/>
                      <w:sz w:val="24"/>
                      <w:szCs w:val="24"/>
                    </w:rPr>
                    <w:t>Remains Ninety (90) Days from date of Buyer acceptance of release</w:t>
                  </w:r>
                </w:p>
              </w:tc>
            </w:tr>
            <w:tr w:rsidR="008072B0" w:rsidRPr="000A5BB0" w14:paraId="16B1388F" w14:textId="77777777" w:rsidTr="00101B14">
              <w:trPr>
                <w:trHeight w:val="440"/>
              </w:trPr>
              <w:tc>
                <w:tcPr>
                  <w:tcW w:w="1995" w:type="dxa"/>
                  <w:tcMar>
                    <w:top w:w="100" w:type="dxa"/>
                    <w:left w:w="100" w:type="dxa"/>
                    <w:bottom w:w="100" w:type="dxa"/>
                    <w:right w:w="100" w:type="dxa"/>
                  </w:tcMar>
                </w:tcPr>
                <w:p w14:paraId="34031B42" w14:textId="77777777" w:rsidR="008072B0" w:rsidRPr="008C7952" w:rsidRDefault="008072B0" w:rsidP="00101B14">
                  <w:pPr>
                    <w:widowControl w:val="0"/>
                    <w:jc w:val="left"/>
                    <w:rPr>
                      <w:rFonts w:ascii="Arial" w:hAnsi="Arial" w:cs="Arial"/>
                      <w:sz w:val="24"/>
                      <w:szCs w:val="24"/>
                    </w:rPr>
                  </w:pPr>
                  <w:r w:rsidRPr="000A5BB0">
                    <w:rPr>
                      <w:rFonts w:ascii="Arial" w:eastAsia="Arial" w:hAnsi="Arial" w:cs="Arial"/>
                      <w:sz w:val="24"/>
                      <w:szCs w:val="24"/>
                    </w:rPr>
                    <w:t xml:space="preserve">22 Managing Disputes </w:t>
                  </w:r>
                </w:p>
              </w:tc>
              <w:tc>
                <w:tcPr>
                  <w:tcW w:w="3555" w:type="dxa"/>
                  <w:tcMar>
                    <w:top w:w="100" w:type="dxa"/>
                    <w:left w:w="100" w:type="dxa"/>
                    <w:bottom w:w="100" w:type="dxa"/>
                    <w:right w:w="100" w:type="dxa"/>
                  </w:tcMar>
                </w:tcPr>
                <w:p w14:paraId="76397E5A" w14:textId="77777777" w:rsidR="008072B0" w:rsidRPr="008C7952" w:rsidRDefault="008072B0" w:rsidP="00101B14">
                  <w:pPr>
                    <w:widowControl w:val="0"/>
                    <w:jc w:val="left"/>
                    <w:rPr>
                      <w:rFonts w:ascii="Arial" w:hAnsi="Arial" w:cs="Arial"/>
                      <w:sz w:val="24"/>
                      <w:szCs w:val="24"/>
                    </w:rPr>
                  </w:pPr>
                  <w:r w:rsidRPr="000A5BB0">
                    <w:rPr>
                      <w:rFonts w:ascii="Arial" w:eastAsia="Arial" w:hAnsi="Arial" w:cs="Arial"/>
                      <w:sz w:val="24"/>
                      <w:szCs w:val="24"/>
                    </w:rPr>
                    <w:t>Remains various shown within the Call-Off Contract terms</w:t>
                  </w:r>
                </w:p>
              </w:tc>
            </w:tr>
            <w:tr w:rsidR="008072B0" w:rsidRPr="000A5BB0" w14:paraId="569C6800" w14:textId="77777777" w:rsidTr="00101B14">
              <w:trPr>
                <w:trHeight w:val="440"/>
              </w:trPr>
              <w:tc>
                <w:tcPr>
                  <w:tcW w:w="1995" w:type="dxa"/>
                  <w:tcMar>
                    <w:top w:w="100" w:type="dxa"/>
                    <w:left w:w="100" w:type="dxa"/>
                    <w:bottom w:w="100" w:type="dxa"/>
                    <w:right w:w="100" w:type="dxa"/>
                  </w:tcMar>
                </w:tcPr>
                <w:p w14:paraId="27D39526" w14:textId="77777777" w:rsidR="008072B0" w:rsidRPr="008C7952" w:rsidRDefault="008072B0" w:rsidP="00101B14">
                  <w:pPr>
                    <w:widowControl w:val="0"/>
                    <w:jc w:val="left"/>
                    <w:rPr>
                      <w:rFonts w:ascii="Arial" w:hAnsi="Arial" w:cs="Arial"/>
                      <w:sz w:val="24"/>
                      <w:szCs w:val="24"/>
                    </w:rPr>
                  </w:pPr>
                  <w:r w:rsidRPr="000A5BB0">
                    <w:rPr>
                      <w:rFonts w:ascii="Arial" w:eastAsia="Arial" w:hAnsi="Arial" w:cs="Arial"/>
                      <w:sz w:val="24"/>
                      <w:szCs w:val="24"/>
                    </w:rPr>
                    <w:t xml:space="preserve">23 Termination </w:t>
                  </w:r>
                </w:p>
              </w:tc>
              <w:tc>
                <w:tcPr>
                  <w:tcW w:w="3555" w:type="dxa"/>
                  <w:tcMar>
                    <w:top w:w="100" w:type="dxa"/>
                    <w:left w:w="100" w:type="dxa"/>
                    <w:bottom w:w="100" w:type="dxa"/>
                    <w:right w:w="100" w:type="dxa"/>
                  </w:tcMar>
                </w:tcPr>
                <w:p w14:paraId="7B0DAC6A" w14:textId="77777777" w:rsidR="008072B0" w:rsidRPr="008C7952" w:rsidRDefault="008072B0" w:rsidP="00101B14">
                  <w:pPr>
                    <w:widowControl w:val="0"/>
                    <w:jc w:val="left"/>
                    <w:rPr>
                      <w:rFonts w:ascii="Arial" w:hAnsi="Arial" w:cs="Arial"/>
                      <w:sz w:val="24"/>
                      <w:szCs w:val="24"/>
                    </w:rPr>
                  </w:pPr>
                  <w:r w:rsidRPr="000A5BB0">
                    <w:rPr>
                      <w:rFonts w:ascii="Arial" w:eastAsia="Arial" w:hAnsi="Arial" w:cs="Arial"/>
                      <w:sz w:val="24"/>
                      <w:szCs w:val="24"/>
                    </w:rPr>
                    <w:t>Remains Fifteen (15) consecutive Working Days</w:t>
                  </w:r>
                </w:p>
              </w:tc>
            </w:tr>
            <w:tr w:rsidR="008072B0" w:rsidRPr="000A5BB0" w14:paraId="50788830" w14:textId="77777777" w:rsidTr="00101B14">
              <w:trPr>
                <w:trHeight w:val="440"/>
              </w:trPr>
              <w:tc>
                <w:tcPr>
                  <w:tcW w:w="1995" w:type="dxa"/>
                  <w:tcMar>
                    <w:top w:w="100" w:type="dxa"/>
                    <w:left w:w="100" w:type="dxa"/>
                    <w:bottom w:w="100" w:type="dxa"/>
                    <w:right w:w="100" w:type="dxa"/>
                  </w:tcMar>
                </w:tcPr>
                <w:p w14:paraId="494EADD4" w14:textId="77777777" w:rsidR="008072B0" w:rsidRPr="008C7952" w:rsidRDefault="008072B0" w:rsidP="00101B14">
                  <w:pPr>
                    <w:widowControl w:val="0"/>
                    <w:jc w:val="left"/>
                    <w:rPr>
                      <w:rFonts w:ascii="Arial" w:hAnsi="Arial" w:cs="Arial"/>
                      <w:sz w:val="24"/>
                      <w:szCs w:val="24"/>
                    </w:rPr>
                  </w:pPr>
                  <w:r w:rsidRPr="000A5BB0">
                    <w:rPr>
                      <w:rFonts w:ascii="Arial" w:eastAsia="Arial" w:hAnsi="Arial" w:cs="Arial"/>
                      <w:sz w:val="24"/>
                      <w:szCs w:val="24"/>
                    </w:rPr>
                    <w:t xml:space="preserve">29 </w:t>
                  </w:r>
                  <w:r w:rsidRPr="000A5BB0">
                    <w:rPr>
                      <w:rFonts w:ascii="Arial" w:eastAsia="Arial" w:hAnsi="Arial" w:cs="Arial"/>
                      <w:sz w:val="24"/>
                      <w:szCs w:val="24"/>
                      <w:highlight w:val="white"/>
                    </w:rPr>
                    <w:t>Help at retendering and handover to replacement supplier</w:t>
                  </w:r>
                  <w:r w:rsidRPr="000A5BB0">
                    <w:rPr>
                      <w:rFonts w:ascii="Arial" w:eastAsia="Arial" w:hAnsi="Arial" w:cs="Arial"/>
                      <w:sz w:val="24"/>
                      <w:szCs w:val="24"/>
                    </w:rPr>
                    <w:t xml:space="preserve"> </w:t>
                  </w:r>
                </w:p>
              </w:tc>
              <w:tc>
                <w:tcPr>
                  <w:tcW w:w="3555" w:type="dxa"/>
                  <w:tcMar>
                    <w:top w:w="100" w:type="dxa"/>
                    <w:left w:w="100" w:type="dxa"/>
                    <w:bottom w:w="100" w:type="dxa"/>
                    <w:right w:w="100" w:type="dxa"/>
                  </w:tcMar>
                </w:tcPr>
                <w:p w14:paraId="6A6F7215" w14:textId="77777777" w:rsidR="008072B0" w:rsidRPr="008C7952" w:rsidRDefault="008072B0" w:rsidP="00101B14">
                  <w:pPr>
                    <w:widowControl w:val="0"/>
                    <w:jc w:val="left"/>
                    <w:rPr>
                      <w:rFonts w:ascii="Arial" w:hAnsi="Arial" w:cs="Arial"/>
                      <w:sz w:val="24"/>
                      <w:szCs w:val="24"/>
                    </w:rPr>
                  </w:pPr>
                  <w:r w:rsidRPr="000A5BB0">
                    <w:rPr>
                      <w:rFonts w:ascii="Arial" w:eastAsia="Arial" w:hAnsi="Arial" w:cs="Arial"/>
                      <w:sz w:val="24"/>
                      <w:szCs w:val="24"/>
                    </w:rPr>
                    <w:t>Remains Ten (10) Working days</w:t>
                  </w:r>
                </w:p>
              </w:tc>
            </w:tr>
            <w:tr w:rsidR="008072B0" w:rsidRPr="000A5BB0" w14:paraId="510D7E14" w14:textId="77777777" w:rsidTr="00101B14">
              <w:trPr>
                <w:trHeight w:val="440"/>
              </w:trPr>
              <w:tc>
                <w:tcPr>
                  <w:tcW w:w="1995" w:type="dxa"/>
                  <w:tcMar>
                    <w:top w:w="100" w:type="dxa"/>
                    <w:left w:w="100" w:type="dxa"/>
                    <w:bottom w:w="100" w:type="dxa"/>
                    <w:right w:w="100" w:type="dxa"/>
                  </w:tcMar>
                </w:tcPr>
                <w:p w14:paraId="3B0D7D3E" w14:textId="77777777" w:rsidR="008072B0" w:rsidRPr="008C7952" w:rsidRDefault="008072B0" w:rsidP="00101B14">
                  <w:pPr>
                    <w:widowControl w:val="0"/>
                    <w:jc w:val="left"/>
                    <w:rPr>
                      <w:rFonts w:ascii="Arial" w:hAnsi="Arial" w:cs="Arial"/>
                      <w:sz w:val="24"/>
                      <w:szCs w:val="24"/>
                    </w:rPr>
                  </w:pPr>
                  <w:r w:rsidRPr="000A5BB0">
                    <w:rPr>
                      <w:rFonts w:ascii="Arial" w:eastAsia="Arial" w:hAnsi="Arial" w:cs="Arial"/>
                      <w:sz w:val="24"/>
                      <w:szCs w:val="24"/>
                    </w:rPr>
                    <w:t>31 Contract Changes</w:t>
                  </w:r>
                </w:p>
              </w:tc>
              <w:tc>
                <w:tcPr>
                  <w:tcW w:w="3555" w:type="dxa"/>
                  <w:tcMar>
                    <w:top w:w="100" w:type="dxa"/>
                    <w:left w:w="100" w:type="dxa"/>
                    <w:bottom w:w="100" w:type="dxa"/>
                    <w:right w:w="100" w:type="dxa"/>
                  </w:tcMar>
                </w:tcPr>
                <w:p w14:paraId="0F8A8B45" w14:textId="77777777" w:rsidR="008072B0" w:rsidRPr="008C7952" w:rsidRDefault="008072B0" w:rsidP="00101B14">
                  <w:pPr>
                    <w:widowControl w:val="0"/>
                    <w:jc w:val="left"/>
                    <w:rPr>
                      <w:rFonts w:ascii="Arial" w:hAnsi="Arial" w:cs="Arial"/>
                      <w:sz w:val="24"/>
                      <w:szCs w:val="24"/>
                    </w:rPr>
                  </w:pPr>
                  <w:r w:rsidRPr="000A5BB0">
                    <w:rPr>
                      <w:rFonts w:ascii="Arial" w:eastAsia="Arial" w:hAnsi="Arial" w:cs="Arial"/>
                      <w:sz w:val="24"/>
                      <w:szCs w:val="24"/>
                    </w:rPr>
                    <w:t>Remains Five (5) Working Days</w:t>
                  </w:r>
                </w:p>
              </w:tc>
            </w:tr>
            <w:tr w:rsidR="008072B0" w:rsidRPr="000A5BB0" w14:paraId="67DA944A" w14:textId="77777777" w:rsidTr="00101B14">
              <w:trPr>
                <w:trHeight w:val="440"/>
              </w:trPr>
              <w:tc>
                <w:tcPr>
                  <w:tcW w:w="1995" w:type="dxa"/>
                  <w:tcMar>
                    <w:top w:w="100" w:type="dxa"/>
                    <w:left w:w="100" w:type="dxa"/>
                    <w:bottom w:w="100" w:type="dxa"/>
                    <w:right w:w="100" w:type="dxa"/>
                  </w:tcMar>
                </w:tcPr>
                <w:p w14:paraId="0DAA9EF5" w14:textId="77777777" w:rsidR="008072B0" w:rsidRPr="008C7952" w:rsidRDefault="008072B0" w:rsidP="00101B14">
                  <w:pPr>
                    <w:widowControl w:val="0"/>
                    <w:jc w:val="left"/>
                    <w:rPr>
                      <w:rFonts w:ascii="Arial" w:hAnsi="Arial" w:cs="Arial"/>
                      <w:sz w:val="24"/>
                      <w:szCs w:val="24"/>
                    </w:rPr>
                  </w:pPr>
                  <w:r w:rsidRPr="000A5BB0">
                    <w:rPr>
                      <w:rFonts w:ascii="Arial" w:eastAsia="Arial" w:hAnsi="Arial" w:cs="Arial"/>
                      <w:sz w:val="24"/>
                      <w:szCs w:val="24"/>
                    </w:rPr>
                    <w:t>32 Force Majeure</w:t>
                  </w:r>
                </w:p>
              </w:tc>
              <w:tc>
                <w:tcPr>
                  <w:tcW w:w="3555" w:type="dxa"/>
                  <w:tcMar>
                    <w:top w:w="100" w:type="dxa"/>
                    <w:left w:w="100" w:type="dxa"/>
                    <w:bottom w:w="100" w:type="dxa"/>
                    <w:right w:w="100" w:type="dxa"/>
                  </w:tcMar>
                </w:tcPr>
                <w:p w14:paraId="65A0E0BD" w14:textId="77777777" w:rsidR="008072B0" w:rsidRPr="008C7952" w:rsidRDefault="008072B0" w:rsidP="00101B14">
                  <w:pPr>
                    <w:widowControl w:val="0"/>
                    <w:jc w:val="left"/>
                    <w:rPr>
                      <w:rFonts w:ascii="Arial" w:hAnsi="Arial" w:cs="Arial"/>
                      <w:sz w:val="24"/>
                      <w:szCs w:val="24"/>
                    </w:rPr>
                  </w:pPr>
                  <w:r w:rsidRPr="000A5BB0">
                    <w:rPr>
                      <w:rFonts w:ascii="Arial" w:eastAsia="Arial" w:hAnsi="Arial" w:cs="Arial"/>
                      <w:sz w:val="24"/>
                      <w:szCs w:val="24"/>
                    </w:rPr>
                    <w:t>Remains Fifteen (15) consecutive Calendar Days</w:t>
                  </w:r>
                </w:p>
              </w:tc>
            </w:tr>
            <w:tr w:rsidR="008072B0" w:rsidRPr="000A5BB0" w14:paraId="3FB68F30" w14:textId="77777777" w:rsidTr="00101B14">
              <w:trPr>
                <w:trHeight w:val="440"/>
              </w:trPr>
              <w:tc>
                <w:tcPr>
                  <w:tcW w:w="1995" w:type="dxa"/>
                  <w:tcMar>
                    <w:top w:w="100" w:type="dxa"/>
                    <w:left w:w="100" w:type="dxa"/>
                    <w:bottom w:w="100" w:type="dxa"/>
                    <w:right w:w="100" w:type="dxa"/>
                  </w:tcMar>
                </w:tcPr>
                <w:p w14:paraId="4777CEB9" w14:textId="77777777" w:rsidR="008072B0" w:rsidRPr="008C7952" w:rsidRDefault="008072B0" w:rsidP="00101B14">
                  <w:pPr>
                    <w:widowControl w:val="0"/>
                    <w:jc w:val="left"/>
                    <w:rPr>
                      <w:rFonts w:ascii="Arial" w:hAnsi="Arial" w:cs="Arial"/>
                      <w:sz w:val="24"/>
                      <w:szCs w:val="24"/>
                    </w:rPr>
                  </w:pPr>
                  <w:r w:rsidRPr="000A5BB0">
                    <w:rPr>
                      <w:rFonts w:ascii="Arial" w:eastAsia="Arial" w:hAnsi="Arial" w:cs="Arial"/>
                      <w:sz w:val="24"/>
                      <w:szCs w:val="24"/>
                    </w:rPr>
                    <w:t xml:space="preserve">34 Liability </w:t>
                  </w:r>
                </w:p>
              </w:tc>
              <w:tc>
                <w:tcPr>
                  <w:tcW w:w="3555" w:type="dxa"/>
                  <w:tcMar>
                    <w:top w:w="100" w:type="dxa"/>
                    <w:left w:w="100" w:type="dxa"/>
                    <w:bottom w:w="100" w:type="dxa"/>
                    <w:right w:w="100" w:type="dxa"/>
                  </w:tcMar>
                </w:tcPr>
                <w:p w14:paraId="5A426200" w14:textId="77777777" w:rsidR="008072B0" w:rsidRPr="008C7952" w:rsidRDefault="008072B0" w:rsidP="00101B14">
                  <w:pPr>
                    <w:widowControl w:val="0"/>
                    <w:jc w:val="left"/>
                    <w:rPr>
                      <w:rFonts w:ascii="Arial" w:hAnsi="Arial" w:cs="Arial"/>
                      <w:sz w:val="24"/>
                      <w:szCs w:val="24"/>
                    </w:rPr>
                  </w:pPr>
                  <w:r w:rsidRPr="000A5BB0">
                    <w:rPr>
                      <w:rFonts w:ascii="Arial" w:eastAsia="Arial" w:hAnsi="Arial" w:cs="Arial"/>
                      <w:sz w:val="24"/>
                      <w:szCs w:val="24"/>
                    </w:rPr>
                    <w:t>Remains various shown within the Call-Off Contract terms</w:t>
                  </w:r>
                </w:p>
              </w:tc>
            </w:tr>
          </w:tbl>
          <w:p w14:paraId="59A00192" w14:textId="77777777" w:rsidR="008072B0" w:rsidRPr="008C7952" w:rsidRDefault="008072B0" w:rsidP="00101B14">
            <w:pPr>
              <w:keepNext/>
              <w:spacing w:before="60" w:after="60"/>
              <w:ind w:left="30"/>
              <w:jc w:val="left"/>
              <w:rPr>
                <w:rFonts w:ascii="Arial" w:hAnsi="Arial" w:cs="Arial"/>
                <w:sz w:val="24"/>
                <w:szCs w:val="24"/>
              </w:rPr>
            </w:pPr>
          </w:p>
          <w:p w14:paraId="6A6935C6" w14:textId="77777777" w:rsidR="008072B0" w:rsidRPr="008C7952" w:rsidRDefault="008072B0" w:rsidP="00101B14">
            <w:pPr>
              <w:keepNext/>
              <w:spacing w:before="60" w:after="60"/>
              <w:ind w:left="30"/>
              <w:jc w:val="left"/>
              <w:rPr>
                <w:rFonts w:ascii="Arial" w:hAnsi="Arial" w:cs="Arial"/>
                <w:sz w:val="24"/>
                <w:szCs w:val="24"/>
              </w:rPr>
            </w:pPr>
          </w:p>
        </w:tc>
      </w:tr>
    </w:tbl>
    <w:p w14:paraId="4332C140" w14:textId="2C7109B0" w:rsidR="008072B0" w:rsidRPr="008C7952" w:rsidRDefault="008072B0">
      <w:pPr>
        <w:spacing w:before="60" w:after="60"/>
        <w:rPr>
          <w:rFonts w:ascii="Arial" w:hAnsi="Arial" w:cs="Arial"/>
          <w:sz w:val="24"/>
          <w:szCs w:val="24"/>
        </w:rPr>
      </w:pPr>
    </w:p>
    <w:p w14:paraId="6DA0C06E" w14:textId="77777777" w:rsidR="008072B0" w:rsidRPr="008C7952" w:rsidRDefault="008072B0">
      <w:pPr>
        <w:spacing w:before="60" w:after="60"/>
        <w:rPr>
          <w:rFonts w:ascii="Arial" w:hAnsi="Arial" w:cs="Arial"/>
          <w:sz w:val="24"/>
          <w:szCs w:val="24"/>
        </w:rPr>
      </w:pPr>
    </w:p>
    <w:tbl>
      <w:tblPr>
        <w:tblStyle w:val="a8"/>
        <w:tblW w:w="9640" w:type="dxa"/>
        <w:tblInd w:w="-345" w:type="dxa"/>
        <w:tblLayout w:type="fixed"/>
        <w:tblLook w:val="0400" w:firstRow="0" w:lastRow="0" w:firstColumn="0" w:lastColumn="0" w:noHBand="0" w:noVBand="1"/>
      </w:tblPr>
      <w:tblGrid>
        <w:gridCol w:w="9390"/>
        <w:gridCol w:w="250"/>
      </w:tblGrid>
      <w:tr w:rsidR="000C59DF" w:rsidRPr="000A5BB0" w14:paraId="548A6325" w14:textId="77777777" w:rsidTr="000C59DF">
        <w:trPr>
          <w:cnfStyle w:val="000000100000" w:firstRow="0" w:lastRow="0" w:firstColumn="0" w:lastColumn="0" w:oddVBand="0" w:evenVBand="0" w:oddHBand="1" w:evenHBand="0" w:firstRowFirstColumn="0" w:firstRowLastColumn="0" w:lastRowFirstColumn="0" w:lastRowLastColumn="0"/>
        </w:trPr>
        <w:tc>
          <w:tcPr>
            <w:tcW w:w="9640" w:type="dxa"/>
            <w:gridSpan w:val="2"/>
            <w:shd w:val="clear" w:color="auto" w:fill="DBE5F1"/>
          </w:tcPr>
          <w:p w14:paraId="1D43FE95" w14:textId="77777777" w:rsidR="000C59DF" w:rsidRPr="008C7952" w:rsidRDefault="00AB4EC8">
            <w:pPr>
              <w:spacing w:before="60" w:after="60"/>
              <w:rPr>
                <w:rFonts w:ascii="Arial" w:hAnsi="Arial" w:cs="Arial"/>
                <w:sz w:val="24"/>
                <w:szCs w:val="24"/>
              </w:rPr>
            </w:pPr>
            <w:r w:rsidRPr="000A5BB0">
              <w:rPr>
                <w:rFonts w:ascii="Arial" w:eastAsia="Arial" w:hAnsi="Arial" w:cs="Arial"/>
                <w:b/>
                <w:sz w:val="24"/>
                <w:szCs w:val="24"/>
                <w:shd w:val="clear" w:color="auto" w:fill="C6D9F1"/>
              </w:rPr>
              <w:t xml:space="preserve">Formation of Contract </w:t>
            </w:r>
          </w:p>
        </w:tc>
      </w:tr>
      <w:tr w:rsidR="000C59DF" w:rsidRPr="000A5BB0" w14:paraId="387579FD" w14:textId="77777777">
        <w:trPr>
          <w:cnfStyle w:val="000000010000" w:firstRow="0" w:lastRow="0" w:firstColumn="0" w:lastColumn="0" w:oddVBand="0" w:evenVBand="0" w:oddHBand="0" w:evenHBand="1" w:firstRowFirstColumn="0" w:firstRowLastColumn="0" w:lastRowFirstColumn="0" w:lastRowLastColumn="0"/>
        </w:trPr>
        <w:tc>
          <w:tcPr>
            <w:tcW w:w="9404" w:type="dxa"/>
          </w:tcPr>
          <w:p w14:paraId="5C0A6FCC" w14:textId="77777777" w:rsidR="000C59DF" w:rsidRPr="000A5BB0" w:rsidRDefault="00AB4EC8">
            <w:pPr>
              <w:numPr>
                <w:ilvl w:val="1"/>
                <w:numId w:val="11"/>
              </w:numPr>
              <w:spacing w:before="60" w:after="60"/>
              <w:ind w:left="786" w:hanging="360"/>
              <w:rPr>
                <w:rFonts w:ascii="Arial" w:eastAsia="Arial" w:hAnsi="Arial" w:cs="Arial"/>
                <w:sz w:val="24"/>
                <w:szCs w:val="24"/>
              </w:rPr>
            </w:pPr>
            <w:r w:rsidRPr="000A5BB0">
              <w:rPr>
                <w:rFonts w:ascii="Arial" w:eastAsia="Arial" w:hAnsi="Arial" w:cs="Arial"/>
                <w:sz w:val="24"/>
                <w:szCs w:val="24"/>
              </w:rPr>
              <w:t>By signing and returning this Order Form (Part A), the Supplier agrees to enter into a Call-Off Contract with the Buyer.</w:t>
            </w:r>
          </w:p>
        </w:tc>
        <w:tc>
          <w:tcPr>
            <w:tcW w:w="236" w:type="dxa"/>
          </w:tcPr>
          <w:p w14:paraId="176FD61B" w14:textId="77777777" w:rsidR="000C59DF" w:rsidRPr="008C7952" w:rsidRDefault="000C59DF">
            <w:pPr>
              <w:spacing w:before="60" w:after="60"/>
              <w:rPr>
                <w:rFonts w:ascii="Arial" w:hAnsi="Arial" w:cs="Arial"/>
                <w:sz w:val="24"/>
                <w:szCs w:val="24"/>
              </w:rPr>
            </w:pPr>
          </w:p>
        </w:tc>
      </w:tr>
      <w:tr w:rsidR="000C59DF" w:rsidRPr="000A5BB0" w14:paraId="5866ED1A" w14:textId="77777777">
        <w:trPr>
          <w:cnfStyle w:val="000000100000" w:firstRow="0" w:lastRow="0" w:firstColumn="0" w:lastColumn="0" w:oddVBand="0" w:evenVBand="0" w:oddHBand="1" w:evenHBand="0" w:firstRowFirstColumn="0" w:firstRowLastColumn="0" w:lastRowFirstColumn="0" w:lastRowLastColumn="0"/>
        </w:trPr>
        <w:tc>
          <w:tcPr>
            <w:tcW w:w="9404" w:type="dxa"/>
          </w:tcPr>
          <w:p w14:paraId="0DD5B0E3" w14:textId="491A0E74" w:rsidR="000C59DF" w:rsidRPr="000A5BB0" w:rsidRDefault="00AB4EC8">
            <w:pPr>
              <w:numPr>
                <w:ilvl w:val="1"/>
                <w:numId w:val="11"/>
              </w:numPr>
              <w:spacing w:before="60" w:after="60"/>
              <w:ind w:left="786" w:hanging="360"/>
              <w:rPr>
                <w:rFonts w:ascii="Arial" w:eastAsia="Arial" w:hAnsi="Arial" w:cs="Arial"/>
                <w:sz w:val="24"/>
                <w:szCs w:val="24"/>
              </w:rPr>
            </w:pPr>
            <w:r w:rsidRPr="000A5BB0">
              <w:rPr>
                <w:rFonts w:ascii="Arial" w:eastAsia="Arial" w:hAnsi="Arial" w:cs="Arial"/>
                <w:sz w:val="24"/>
                <w:szCs w:val="24"/>
              </w:rPr>
              <w:t xml:space="preserve">The Parties agree that they have read the Order Form (Part A), </w:t>
            </w:r>
            <w:r w:rsidR="0093522B" w:rsidRPr="000A5BB0">
              <w:rPr>
                <w:rFonts w:ascii="Arial" w:eastAsia="Arial" w:hAnsi="Arial" w:cs="Arial"/>
                <w:sz w:val="24"/>
                <w:szCs w:val="24"/>
              </w:rPr>
              <w:t>t</w:t>
            </w:r>
            <w:r w:rsidRPr="000A5BB0">
              <w:rPr>
                <w:rFonts w:ascii="Arial" w:eastAsia="Arial" w:hAnsi="Arial" w:cs="Arial"/>
                <w:sz w:val="24"/>
                <w:szCs w:val="24"/>
              </w:rPr>
              <w:t xml:space="preserve">he Call-Off Contract terms and conditions (Part </w:t>
            </w:r>
            <w:r w:rsidR="0093522B" w:rsidRPr="000A5BB0">
              <w:rPr>
                <w:rFonts w:ascii="Arial" w:eastAsia="Arial" w:hAnsi="Arial" w:cs="Arial"/>
                <w:sz w:val="24"/>
                <w:szCs w:val="24"/>
              </w:rPr>
              <w:t>B</w:t>
            </w:r>
            <w:r w:rsidRPr="000A5BB0">
              <w:rPr>
                <w:rFonts w:ascii="Arial" w:eastAsia="Arial" w:hAnsi="Arial" w:cs="Arial"/>
                <w:sz w:val="24"/>
                <w:szCs w:val="24"/>
              </w:rPr>
              <w:t>)</w:t>
            </w:r>
            <w:r w:rsidR="0093522B" w:rsidRPr="000A5BB0">
              <w:rPr>
                <w:rFonts w:ascii="Arial" w:eastAsia="Arial" w:hAnsi="Arial" w:cs="Arial"/>
                <w:sz w:val="24"/>
                <w:szCs w:val="24"/>
              </w:rPr>
              <w:t>, and the Schedules (Part C),</w:t>
            </w:r>
            <w:r w:rsidRPr="000A5BB0">
              <w:rPr>
                <w:rFonts w:ascii="Arial" w:eastAsia="Arial" w:hAnsi="Arial" w:cs="Arial"/>
                <w:sz w:val="24"/>
                <w:szCs w:val="24"/>
              </w:rPr>
              <w:t xml:space="preserve"> and by signing below agree to be bound by this Call-Off Contract.</w:t>
            </w:r>
          </w:p>
        </w:tc>
        <w:tc>
          <w:tcPr>
            <w:tcW w:w="236" w:type="dxa"/>
          </w:tcPr>
          <w:p w14:paraId="59EF9D00" w14:textId="77777777" w:rsidR="000C59DF" w:rsidRPr="008C7952" w:rsidRDefault="000C59DF">
            <w:pPr>
              <w:spacing w:before="60" w:after="60"/>
              <w:rPr>
                <w:rFonts w:ascii="Arial" w:hAnsi="Arial" w:cs="Arial"/>
                <w:sz w:val="24"/>
                <w:szCs w:val="24"/>
              </w:rPr>
            </w:pPr>
          </w:p>
        </w:tc>
      </w:tr>
      <w:tr w:rsidR="000C59DF" w:rsidRPr="000A5BB0" w14:paraId="566755D4" w14:textId="77777777">
        <w:trPr>
          <w:cnfStyle w:val="000000010000" w:firstRow="0" w:lastRow="0" w:firstColumn="0" w:lastColumn="0" w:oddVBand="0" w:evenVBand="0" w:oddHBand="0" w:evenHBand="1" w:firstRowFirstColumn="0" w:firstRowLastColumn="0" w:lastRowFirstColumn="0" w:lastRowLastColumn="0"/>
        </w:trPr>
        <w:tc>
          <w:tcPr>
            <w:tcW w:w="9404" w:type="dxa"/>
          </w:tcPr>
          <w:p w14:paraId="7FA2F20E" w14:textId="77777777" w:rsidR="000C59DF" w:rsidRPr="000A5BB0" w:rsidRDefault="00AB4EC8">
            <w:pPr>
              <w:numPr>
                <w:ilvl w:val="1"/>
                <w:numId w:val="11"/>
              </w:numPr>
              <w:spacing w:before="60" w:after="60"/>
              <w:ind w:left="786" w:hanging="360"/>
              <w:rPr>
                <w:rFonts w:ascii="Arial" w:eastAsia="Arial" w:hAnsi="Arial" w:cs="Arial"/>
                <w:sz w:val="24"/>
                <w:szCs w:val="24"/>
              </w:rPr>
            </w:pPr>
            <w:r w:rsidRPr="000A5BB0">
              <w:rPr>
                <w:rFonts w:ascii="Arial" w:eastAsia="Arial" w:hAnsi="Arial" w:cs="Arial"/>
                <w:sz w:val="24"/>
                <w:szCs w:val="24"/>
              </w:rPr>
              <w:t>In accordance with the Further Competition procedure set out in Section 3 of the Framework Agreement, this Call-Off Contract will be formed when the Buyer acknowledges the receipt of the signed copy of the Order Form from the Supplier (the “call-off effective date”).</w:t>
            </w:r>
          </w:p>
          <w:p w14:paraId="292D0DB4" w14:textId="07A965C4" w:rsidR="000C59DF" w:rsidRPr="000A5BB0" w:rsidRDefault="00AB4EC8">
            <w:pPr>
              <w:numPr>
                <w:ilvl w:val="1"/>
                <w:numId w:val="11"/>
              </w:numPr>
              <w:spacing w:before="60" w:after="60"/>
              <w:ind w:left="786" w:hanging="360"/>
              <w:rPr>
                <w:rFonts w:ascii="Arial" w:eastAsia="Arial" w:hAnsi="Arial" w:cs="Arial"/>
                <w:sz w:val="24"/>
                <w:szCs w:val="24"/>
              </w:rPr>
            </w:pPr>
            <w:r w:rsidRPr="000A5BB0">
              <w:rPr>
                <w:rFonts w:ascii="Arial" w:eastAsia="Arial" w:hAnsi="Arial" w:cs="Arial"/>
                <w:sz w:val="24"/>
                <w:szCs w:val="24"/>
              </w:rPr>
              <w:t xml:space="preserve">The Call-Off Contract outlines the Deliverables of the agreement. The Order Form outlines any amendment of the terms and conditions set out in Part </w:t>
            </w:r>
            <w:r w:rsidR="0093522B" w:rsidRPr="000A5BB0">
              <w:rPr>
                <w:rFonts w:ascii="Arial" w:eastAsia="Arial" w:hAnsi="Arial" w:cs="Arial"/>
                <w:sz w:val="24"/>
                <w:szCs w:val="24"/>
              </w:rPr>
              <w:t>B</w:t>
            </w:r>
            <w:r w:rsidRPr="000A5BB0">
              <w:rPr>
                <w:rFonts w:ascii="Arial" w:eastAsia="Arial" w:hAnsi="Arial" w:cs="Arial"/>
                <w:sz w:val="24"/>
                <w:szCs w:val="24"/>
              </w:rPr>
              <w:t>. The terms and conditions of the Call-Off Contract Order Form will supersede those of the Call-Off Contract standard terms and conditions.</w:t>
            </w:r>
          </w:p>
          <w:p w14:paraId="40738DBA" w14:textId="77777777" w:rsidR="000C59DF" w:rsidRPr="000A5BB0" w:rsidRDefault="00AB4EC8">
            <w:pPr>
              <w:numPr>
                <w:ilvl w:val="0"/>
                <w:numId w:val="11"/>
              </w:numPr>
              <w:spacing w:before="240" w:after="240"/>
              <w:ind w:left="426" w:firstLine="359"/>
              <w:rPr>
                <w:rFonts w:ascii="Arial" w:eastAsia="Arial" w:hAnsi="Arial" w:cs="Arial"/>
                <w:sz w:val="24"/>
                <w:szCs w:val="24"/>
              </w:rPr>
            </w:pPr>
            <w:r w:rsidRPr="000A5BB0">
              <w:rPr>
                <w:rFonts w:ascii="Arial" w:eastAsia="Arial" w:hAnsi="Arial" w:cs="Arial"/>
                <w:b/>
                <w:sz w:val="24"/>
                <w:szCs w:val="24"/>
                <w:highlight w:val="white"/>
              </w:rPr>
              <w:t>Background to the agreement</w:t>
            </w:r>
            <w:r w:rsidRPr="000A5BB0">
              <w:rPr>
                <w:rFonts w:ascii="Arial" w:eastAsia="Arial" w:hAnsi="Arial" w:cs="Arial"/>
                <w:b/>
                <w:sz w:val="24"/>
                <w:szCs w:val="24"/>
                <w:shd w:val="clear" w:color="auto" w:fill="C6D9F1"/>
              </w:rPr>
              <w:t xml:space="preserve"> </w:t>
            </w:r>
          </w:p>
          <w:p w14:paraId="2C110285" w14:textId="12D55966" w:rsidR="000C59DF" w:rsidRPr="008C7952" w:rsidRDefault="00AB4EC8">
            <w:pPr>
              <w:spacing w:before="60" w:after="60"/>
              <w:ind w:left="850" w:hanging="425"/>
              <w:rPr>
                <w:rFonts w:ascii="Arial" w:hAnsi="Arial" w:cs="Arial"/>
                <w:sz w:val="24"/>
                <w:szCs w:val="24"/>
              </w:rPr>
            </w:pPr>
            <w:r w:rsidRPr="000A5BB0">
              <w:rPr>
                <w:rFonts w:ascii="Arial" w:eastAsia="Arial" w:hAnsi="Arial" w:cs="Arial"/>
                <w:sz w:val="24"/>
                <w:szCs w:val="24"/>
              </w:rPr>
              <w:t>(A)</w:t>
            </w:r>
            <w:r w:rsidRPr="000A5BB0">
              <w:rPr>
                <w:rFonts w:ascii="Arial" w:eastAsia="Arial" w:hAnsi="Arial" w:cs="Arial"/>
                <w:sz w:val="24"/>
                <w:szCs w:val="24"/>
              </w:rPr>
              <w:tab/>
              <w:t xml:space="preserve">The Supplier is a provider of digital outcomes and </w:t>
            </w:r>
            <w:r w:rsidR="005D0EE3" w:rsidRPr="000A5BB0">
              <w:rPr>
                <w:rFonts w:ascii="Arial" w:eastAsia="Arial" w:hAnsi="Arial" w:cs="Arial"/>
                <w:sz w:val="24"/>
                <w:szCs w:val="24"/>
              </w:rPr>
              <w:t>specialists’</w:t>
            </w:r>
            <w:r w:rsidRPr="000A5BB0">
              <w:rPr>
                <w:rFonts w:ascii="Arial" w:eastAsia="Arial" w:hAnsi="Arial" w:cs="Arial"/>
                <w:sz w:val="24"/>
                <w:szCs w:val="24"/>
              </w:rPr>
              <w:t xml:space="preserve"> services and undertook to provide such Services under the terms set out in Framework Agreement number </w:t>
            </w:r>
            <w:r w:rsidR="00794322" w:rsidRPr="000A5BB0">
              <w:rPr>
                <w:rFonts w:ascii="Arial" w:eastAsia="Arial" w:hAnsi="Arial" w:cs="Arial"/>
                <w:sz w:val="24"/>
                <w:szCs w:val="24"/>
              </w:rPr>
              <w:t>RM1043.5</w:t>
            </w:r>
            <w:r w:rsidRPr="000A5BB0">
              <w:rPr>
                <w:rFonts w:ascii="Arial" w:eastAsia="Arial" w:hAnsi="Arial" w:cs="Arial"/>
                <w:sz w:val="24"/>
                <w:szCs w:val="24"/>
              </w:rPr>
              <w:t xml:space="preserve"> (the “Framework Agreement”). </w:t>
            </w:r>
          </w:p>
          <w:p w14:paraId="239A7C03" w14:textId="77777777" w:rsidR="000C59DF" w:rsidRPr="008C7952" w:rsidRDefault="00AB4EC8">
            <w:pPr>
              <w:spacing w:before="60" w:after="60"/>
              <w:ind w:left="850" w:hanging="425"/>
              <w:rPr>
                <w:rFonts w:ascii="Arial" w:hAnsi="Arial" w:cs="Arial"/>
                <w:sz w:val="24"/>
                <w:szCs w:val="24"/>
              </w:rPr>
            </w:pPr>
            <w:r w:rsidRPr="000A5BB0">
              <w:rPr>
                <w:rFonts w:ascii="Arial" w:eastAsia="Arial" w:hAnsi="Arial" w:cs="Arial"/>
                <w:sz w:val="24"/>
                <w:szCs w:val="24"/>
              </w:rPr>
              <w:t>(B)</w:t>
            </w:r>
            <w:r w:rsidRPr="000A5BB0">
              <w:rPr>
                <w:rFonts w:ascii="Arial" w:eastAsia="Arial" w:hAnsi="Arial" w:cs="Arial"/>
                <w:sz w:val="24"/>
                <w:szCs w:val="24"/>
              </w:rPr>
              <w:tab/>
              <w:t>The Buyer served an Order Form for Services to the Supplier on the Order Date stated in the Order Form.</w:t>
            </w:r>
          </w:p>
          <w:p w14:paraId="789454CE" w14:textId="77777777" w:rsidR="000C59DF" w:rsidRPr="008C7952" w:rsidRDefault="00AB4EC8">
            <w:pPr>
              <w:spacing w:before="60" w:after="60"/>
              <w:ind w:left="850" w:hanging="425"/>
              <w:rPr>
                <w:rFonts w:ascii="Arial" w:hAnsi="Arial" w:cs="Arial"/>
                <w:sz w:val="24"/>
                <w:szCs w:val="24"/>
              </w:rPr>
            </w:pPr>
            <w:r w:rsidRPr="000A5BB0">
              <w:rPr>
                <w:rFonts w:ascii="Arial" w:eastAsia="Arial" w:hAnsi="Arial" w:cs="Arial"/>
                <w:sz w:val="24"/>
                <w:szCs w:val="24"/>
              </w:rPr>
              <w:t>(C)</w:t>
            </w:r>
            <w:r w:rsidRPr="000A5BB0">
              <w:rPr>
                <w:rFonts w:ascii="Arial" w:eastAsia="Arial" w:hAnsi="Arial" w:cs="Arial"/>
                <w:sz w:val="24"/>
                <w:szCs w:val="24"/>
              </w:rPr>
              <w:tab/>
              <w:t>The parties intend that this Call-Off Contract will not itself oblige the Buyer to buy or the Supplier to supply the Services. Specific instructions and requirements will have contractual effect on the execution of an SOW.</w:t>
            </w:r>
          </w:p>
        </w:tc>
        <w:tc>
          <w:tcPr>
            <w:tcW w:w="236" w:type="dxa"/>
          </w:tcPr>
          <w:p w14:paraId="6D865B3E" w14:textId="77777777" w:rsidR="000C59DF" w:rsidRPr="008C7952" w:rsidRDefault="000C59DF">
            <w:pPr>
              <w:spacing w:before="60" w:after="60"/>
              <w:rPr>
                <w:rFonts w:ascii="Arial" w:hAnsi="Arial" w:cs="Arial"/>
                <w:sz w:val="24"/>
                <w:szCs w:val="24"/>
              </w:rPr>
            </w:pPr>
          </w:p>
        </w:tc>
      </w:tr>
    </w:tbl>
    <w:p w14:paraId="55548D0B" w14:textId="77777777" w:rsidR="000C59DF" w:rsidRPr="008C7952" w:rsidRDefault="00AB4EC8">
      <w:pPr>
        <w:spacing w:before="60" w:after="60"/>
        <w:rPr>
          <w:rFonts w:ascii="Arial" w:hAnsi="Arial" w:cs="Arial"/>
          <w:sz w:val="24"/>
          <w:szCs w:val="24"/>
        </w:rPr>
      </w:pPr>
      <w:r w:rsidRPr="000A5BB0">
        <w:rPr>
          <w:rFonts w:ascii="Arial" w:eastAsia="Arial" w:hAnsi="Arial" w:cs="Arial"/>
          <w:b/>
          <w:sz w:val="24"/>
          <w:szCs w:val="24"/>
        </w:rPr>
        <w:t>SIGNED:</w:t>
      </w:r>
    </w:p>
    <w:tbl>
      <w:tblPr>
        <w:tblStyle w:val="a9"/>
        <w:tblW w:w="9645"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5"/>
        <w:gridCol w:w="3990"/>
        <w:gridCol w:w="4200"/>
      </w:tblGrid>
      <w:tr w:rsidR="000C59DF" w:rsidRPr="000A5BB0" w14:paraId="4935DE6F" w14:textId="77777777">
        <w:trPr>
          <w:cnfStyle w:val="000000100000" w:firstRow="0" w:lastRow="0" w:firstColumn="0" w:lastColumn="0" w:oddVBand="0" w:evenVBand="0" w:oddHBand="1" w:evenHBand="0" w:firstRowFirstColumn="0" w:firstRowLastColumn="0" w:lastRowFirstColumn="0" w:lastRowLastColumn="0"/>
        </w:trPr>
        <w:tc>
          <w:tcPr>
            <w:tcW w:w="1455" w:type="dxa"/>
          </w:tcPr>
          <w:p w14:paraId="27B3AF79" w14:textId="77777777" w:rsidR="000C59DF" w:rsidRPr="008C7952" w:rsidRDefault="000C59DF">
            <w:pPr>
              <w:keepNext/>
              <w:spacing w:before="60" w:after="60"/>
              <w:jc w:val="left"/>
              <w:rPr>
                <w:rFonts w:ascii="Arial" w:hAnsi="Arial" w:cs="Arial"/>
                <w:sz w:val="24"/>
                <w:szCs w:val="24"/>
              </w:rPr>
            </w:pPr>
          </w:p>
        </w:tc>
        <w:tc>
          <w:tcPr>
            <w:tcW w:w="3990" w:type="dxa"/>
          </w:tcPr>
          <w:p w14:paraId="335F6B95" w14:textId="77777777" w:rsidR="000C59DF" w:rsidRPr="008C7952" w:rsidRDefault="00AB4EC8">
            <w:pPr>
              <w:keepNext/>
              <w:spacing w:before="60" w:after="60"/>
              <w:jc w:val="left"/>
              <w:rPr>
                <w:rFonts w:ascii="Arial" w:hAnsi="Arial" w:cs="Arial"/>
                <w:sz w:val="24"/>
                <w:szCs w:val="24"/>
              </w:rPr>
            </w:pPr>
            <w:r w:rsidRPr="000A5BB0">
              <w:rPr>
                <w:rFonts w:ascii="Arial" w:eastAsia="Arial" w:hAnsi="Arial" w:cs="Arial"/>
                <w:b/>
                <w:sz w:val="24"/>
                <w:szCs w:val="24"/>
              </w:rPr>
              <w:t>Supplier</w:t>
            </w:r>
            <w:r w:rsidRPr="000A5BB0">
              <w:rPr>
                <w:rFonts w:ascii="Arial" w:eastAsia="Arial" w:hAnsi="Arial" w:cs="Arial"/>
                <w:b/>
                <w:smallCaps/>
                <w:sz w:val="24"/>
                <w:szCs w:val="24"/>
              </w:rPr>
              <w:t>:</w:t>
            </w:r>
          </w:p>
        </w:tc>
        <w:tc>
          <w:tcPr>
            <w:tcW w:w="4200" w:type="dxa"/>
          </w:tcPr>
          <w:p w14:paraId="6EAEF690" w14:textId="77777777" w:rsidR="000C59DF" w:rsidRPr="008C7952" w:rsidRDefault="00AB4EC8">
            <w:pPr>
              <w:keepNext/>
              <w:spacing w:before="60" w:after="60"/>
              <w:jc w:val="left"/>
              <w:rPr>
                <w:rFonts w:ascii="Arial" w:hAnsi="Arial" w:cs="Arial"/>
                <w:sz w:val="24"/>
                <w:szCs w:val="24"/>
              </w:rPr>
            </w:pPr>
            <w:r w:rsidRPr="000A5BB0">
              <w:rPr>
                <w:rFonts w:ascii="Arial" w:eastAsia="Arial" w:hAnsi="Arial" w:cs="Arial"/>
                <w:b/>
                <w:sz w:val="24"/>
                <w:szCs w:val="24"/>
              </w:rPr>
              <w:t>Buyer</w:t>
            </w:r>
            <w:r w:rsidRPr="000A5BB0">
              <w:rPr>
                <w:rFonts w:ascii="Arial" w:eastAsia="Arial" w:hAnsi="Arial" w:cs="Arial"/>
                <w:b/>
                <w:smallCaps/>
                <w:sz w:val="24"/>
                <w:szCs w:val="24"/>
              </w:rPr>
              <w:t>:</w:t>
            </w:r>
          </w:p>
        </w:tc>
      </w:tr>
      <w:tr w:rsidR="000C59DF" w:rsidRPr="000A5BB0" w14:paraId="1F5D41C7" w14:textId="77777777">
        <w:trPr>
          <w:cnfStyle w:val="000000010000" w:firstRow="0" w:lastRow="0" w:firstColumn="0" w:lastColumn="0" w:oddVBand="0" w:evenVBand="0" w:oddHBand="0" w:evenHBand="1" w:firstRowFirstColumn="0" w:firstRowLastColumn="0" w:lastRowFirstColumn="0" w:lastRowLastColumn="0"/>
        </w:trPr>
        <w:tc>
          <w:tcPr>
            <w:tcW w:w="1455" w:type="dxa"/>
          </w:tcPr>
          <w:p w14:paraId="32A3265C" w14:textId="77777777" w:rsidR="000C59DF" w:rsidRPr="008C7952" w:rsidRDefault="00AB4EC8">
            <w:pPr>
              <w:spacing w:before="60" w:after="60"/>
              <w:rPr>
                <w:rFonts w:ascii="Arial" w:hAnsi="Arial" w:cs="Arial"/>
                <w:sz w:val="24"/>
                <w:szCs w:val="24"/>
              </w:rPr>
            </w:pPr>
            <w:r w:rsidRPr="000A5BB0">
              <w:rPr>
                <w:rFonts w:ascii="Arial" w:eastAsia="Arial" w:hAnsi="Arial" w:cs="Arial"/>
                <w:sz w:val="24"/>
                <w:szCs w:val="24"/>
              </w:rPr>
              <w:t>Name:</w:t>
            </w:r>
          </w:p>
        </w:tc>
        <w:tc>
          <w:tcPr>
            <w:tcW w:w="3990" w:type="dxa"/>
          </w:tcPr>
          <w:p w14:paraId="38036FB0" w14:textId="0FFAAA65" w:rsidR="000C59DF" w:rsidRPr="008C7952" w:rsidRDefault="000C59DF">
            <w:pPr>
              <w:keepNext/>
              <w:spacing w:before="60" w:after="60"/>
              <w:jc w:val="left"/>
              <w:rPr>
                <w:rFonts w:ascii="Arial" w:hAnsi="Arial" w:cs="Arial"/>
                <w:sz w:val="24"/>
                <w:szCs w:val="24"/>
              </w:rPr>
            </w:pPr>
          </w:p>
        </w:tc>
        <w:tc>
          <w:tcPr>
            <w:tcW w:w="4200" w:type="dxa"/>
          </w:tcPr>
          <w:p w14:paraId="76E08BB9" w14:textId="33EBBA4A" w:rsidR="000C59DF" w:rsidRPr="008C7952" w:rsidRDefault="000C59DF">
            <w:pPr>
              <w:keepNext/>
              <w:spacing w:before="60" w:after="60"/>
              <w:jc w:val="left"/>
              <w:rPr>
                <w:rFonts w:ascii="Arial" w:hAnsi="Arial" w:cs="Arial"/>
                <w:sz w:val="24"/>
                <w:szCs w:val="24"/>
              </w:rPr>
            </w:pPr>
          </w:p>
        </w:tc>
      </w:tr>
      <w:tr w:rsidR="000C59DF" w:rsidRPr="000A5BB0" w14:paraId="134AC48C" w14:textId="77777777">
        <w:trPr>
          <w:cnfStyle w:val="000000100000" w:firstRow="0" w:lastRow="0" w:firstColumn="0" w:lastColumn="0" w:oddVBand="0" w:evenVBand="0" w:oddHBand="1" w:evenHBand="0" w:firstRowFirstColumn="0" w:firstRowLastColumn="0" w:lastRowFirstColumn="0" w:lastRowLastColumn="0"/>
        </w:trPr>
        <w:tc>
          <w:tcPr>
            <w:tcW w:w="1455" w:type="dxa"/>
          </w:tcPr>
          <w:p w14:paraId="57B135A6" w14:textId="77777777" w:rsidR="000C59DF" w:rsidRPr="008C7952" w:rsidRDefault="00AB4EC8">
            <w:pPr>
              <w:spacing w:before="60" w:after="60"/>
              <w:rPr>
                <w:rFonts w:ascii="Arial" w:hAnsi="Arial" w:cs="Arial"/>
                <w:sz w:val="24"/>
                <w:szCs w:val="24"/>
              </w:rPr>
            </w:pPr>
            <w:r w:rsidRPr="000A5BB0">
              <w:rPr>
                <w:rFonts w:ascii="Arial" w:eastAsia="Arial" w:hAnsi="Arial" w:cs="Arial"/>
                <w:sz w:val="24"/>
                <w:szCs w:val="24"/>
              </w:rPr>
              <w:t>Title:</w:t>
            </w:r>
          </w:p>
        </w:tc>
        <w:tc>
          <w:tcPr>
            <w:tcW w:w="3990" w:type="dxa"/>
          </w:tcPr>
          <w:p w14:paraId="446410A6" w14:textId="7556724F" w:rsidR="000C59DF" w:rsidRPr="008C7952" w:rsidRDefault="000C59DF">
            <w:pPr>
              <w:keepNext/>
              <w:spacing w:before="60" w:after="60"/>
              <w:jc w:val="left"/>
              <w:rPr>
                <w:rFonts w:ascii="Arial" w:hAnsi="Arial" w:cs="Arial"/>
                <w:sz w:val="24"/>
                <w:szCs w:val="24"/>
              </w:rPr>
            </w:pPr>
          </w:p>
        </w:tc>
        <w:tc>
          <w:tcPr>
            <w:tcW w:w="4200" w:type="dxa"/>
          </w:tcPr>
          <w:p w14:paraId="4DDF86FF" w14:textId="106C4134" w:rsidR="000C59DF" w:rsidRPr="008C7952" w:rsidRDefault="000C59DF">
            <w:pPr>
              <w:keepNext/>
              <w:spacing w:before="60" w:after="60"/>
              <w:jc w:val="left"/>
              <w:rPr>
                <w:rFonts w:ascii="Arial" w:hAnsi="Arial" w:cs="Arial"/>
                <w:sz w:val="24"/>
                <w:szCs w:val="24"/>
              </w:rPr>
            </w:pPr>
          </w:p>
        </w:tc>
      </w:tr>
      <w:tr w:rsidR="000C59DF" w:rsidRPr="000A5BB0" w14:paraId="08210B31" w14:textId="77777777">
        <w:trPr>
          <w:cnfStyle w:val="000000010000" w:firstRow="0" w:lastRow="0" w:firstColumn="0" w:lastColumn="0" w:oddVBand="0" w:evenVBand="0" w:oddHBand="0" w:evenHBand="1" w:firstRowFirstColumn="0" w:firstRowLastColumn="0" w:lastRowFirstColumn="0" w:lastRowLastColumn="0"/>
        </w:trPr>
        <w:tc>
          <w:tcPr>
            <w:tcW w:w="1455" w:type="dxa"/>
          </w:tcPr>
          <w:p w14:paraId="3662F585" w14:textId="77777777" w:rsidR="000C59DF" w:rsidRPr="008C7952" w:rsidRDefault="00AB4EC8">
            <w:pPr>
              <w:spacing w:before="60" w:after="60"/>
              <w:rPr>
                <w:rFonts w:ascii="Arial" w:hAnsi="Arial" w:cs="Arial"/>
                <w:sz w:val="24"/>
                <w:szCs w:val="24"/>
              </w:rPr>
            </w:pPr>
            <w:r w:rsidRPr="000A5BB0">
              <w:rPr>
                <w:rFonts w:ascii="Arial" w:eastAsia="Arial" w:hAnsi="Arial" w:cs="Arial"/>
                <w:sz w:val="24"/>
                <w:szCs w:val="24"/>
              </w:rPr>
              <w:t>Signature:</w:t>
            </w:r>
          </w:p>
        </w:tc>
        <w:tc>
          <w:tcPr>
            <w:tcW w:w="3990" w:type="dxa"/>
          </w:tcPr>
          <w:p w14:paraId="0D71ADCF" w14:textId="77777777" w:rsidR="000C59DF" w:rsidRPr="008C7952" w:rsidRDefault="000C59DF">
            <w:pPr>
              <w:spacing w:before="60" w:after="60"/>
              <w:rPr>
                <w:rFonts w:ascii="Arial" w:hAnsi="Arial" w:cs="Arial"/>
                <w:sz w:val="24"/>
                <w:szCs w:val="24"/>
              </w:rPr>
            </w:pPr>
          </w:p>
        </w:tc>
        <w:tc>
          <w:tcPr>
            <w:tcW w:w="4200" w:type="dxa"/>
          </w:tcPr>
          <w:p w14:paraId="5D25A468" w14:textId="77777777" w:rsidR="000C59DF" w:rsidRPr="008C7952" w:rsidRDefault="000C59DF">
            <w:pPr>
              <w:spacing w:before="60" w:after="60"/>
              <w:rPr>
                <w:rFonts w:ascii="Arial" w:hAnsi="Arial" w:cs="Arial"/>
                <w:sz w:val="24"/>
                <w:szCs w:val="24"/>
              </w:rPr>
            </w:pPr>
          </w:p>
        </w:tc>
      </w:tr>
      <w:tr w:rsidR="000C59DF" w:rsidRPr="000A5BB0" w14:paraId="5497F484" w14:textId="77777777">
        <w:trPr>
          <w:cnfStyle w:val="000000100000" w:firstRow="0" w:lastRow="0" w:firstColumn="0" w:lastColumn="0" w:oddVBand="0" w:evenVBand="0" w:oddHBand="1" w:evenHBand="0" w:firstRowFirstColumn="0" w:firstRowLastColumn="0" w:lastRowFirstColumn="0" w:lastRowLastColumn="0"/>
        </w:trPr>
        <w:tc>
          <w:tcPr>
            <w:tcW w:w="1455" w:type="dxa"/>
          </w:tcPr>
          <w:p w14:paraId="76B70F5E" w14:textId="77777777" w:rsidR="000C59DF" w:rsidRPr="008C7952" w:rsidRDefault="00AB4EC8">
            <w:pPr>
              <w:spacing w:before="60" w:after="60"/>
              <w:rPr>
                <w:rFonts w:ascii="Arial" w:hAnsi="Arial" w:cs="Arial"/>
                <w:sz w:val="24"/>
                <w:szCs w:val="24"/>
              </w:rPr>
            </w:pPr>
            <w:r w:rsidRPr="000A5BB0">
              <w:rPr>
                <w:rFonts w:ascii="Arial" w:eastAsia="Arial" w:hAnsi="Arial" w:cs="Arial"/>
                <w:sz w:val="24"/>
                <w:szCs w:val="24"/>
              </w:rPr>
              <w:t>Date:</w:t>
            </w:r>
          </w:p>
        </w:tc>
        <w:tc>
          <w:tcPr>
            <w:tcW w:w="3990" w:type="dxa"/>
          </w:tcPr>
          <w:p w14:paraId="67D58EAB" w14:textId="240E2F26" w:rsidR="000C59DF" w:rsidRPr="008C7952" w:rsidRDefault="000C59DF">
            <w:pPr>
              <w:spacing w:before="60" w:after="60"/>
              <w:rPr>
                <w:rFonts w:ascii="Arial" w:hAnsi="Arial" w:cs="Arial"/>
                <w:sz w:val="24"/>
                <w:szCs w:val="24"/>
              </w:rPr>
            </w:pPr>
          </w:p>
        </w:tc>
        <w:tc>
          <w:tcPr>
            <w:tcW w:w="4200" w:type="dxa"/>
          </w:tcPr>
          <w:p w14:paraId="06CF2A57" w14:textId="4F3394AD" w:rsidR="000C59DF" w:rsidRPr="008C7952" w:rsidRDefault="000C59DF">
            <w:pPr>
              <w:spacing w:before="60" w:after="60"/>
              <w:rPr>
                <w:rFonts w:ascii="Arial" w:hAnsi="Arial" w:cs="Arial"/>
                <w:sz w:val="24"/>
                <w:szCs w:val="24"/>
              </w:rPr>
            </w:pPr>
          </w:p>
        </w:tc>
      </w:tr>
    </w:tbl>
    <w:p w14:paraId="648C4C89" w14:textId="77777777" w:rsidR="000C59DF" w:rsidRPr="000A5BB0" w:rsidRDefault="000C59DF">
      <w:pPr>
        <w:pStyle w:val="Heading1"/>
        <w:spacing w:before="60"/>
        <w:jc w:val="left"/>
        <w:rPr>
          <w:rFonts w:ascii="Arial" w:hAnsi="Arial" w:cs="Arial"/>
        </w:rPr>
      </w:pPr>
    </w:p>
    <w:p w14:paraId="756102C7" w14:textId="77777777" w:rsidR="000C59DF" w:rsidRPr="008C7952" w:rsidRDefault="000C59DF">
      <w:pPr>
        <w:rPr>
          <w:rFonts w:ascii="Arial" w:hAnsi="Arial" w:cs="Arial"/>
          <w:sz w:val="24"/>
          <w:szCs w:val="24"/>
        </w:rPr>
      </w:pPr>
    </w:p>
    <w:p w14:paraId="5DC3C382" w14:textId="741AB11A" w:rsidR="002862EC" w:rsidRPr="008C7952" w:rsidRDefault="00AB4EC8" w:rsidP="002862EC">
      <w:pPr>
        <w:rPr>
          <w:rFonts w:ascii="Arial" w:hAnsi="Arial" w:cs="Arial"/>
          <w:sz w:val="24"/>
          <w:szCs w:val="24"/>
        </w:rPr>
      </w:pPr>
      <w:r w:rsidRPr="008C7952">
        <w:rPr>
          <w:rFonts w:ascii="Arial" w:hAnsi="Arial" w:cs="Arial"/>
          <w:sz w:val="24"/>
          <w:szCs w:val="24"/>
        </w:rPr>
        <w:br w:type="page"/>
      </w:r>
      <w:bookmarkStart w:id="10" w:name="_23ckvvd" w:colFirst="0" w:colLast="0"/>
      <w:bookmarkEnd w:id="10"/>
    </w:p>
    <w:p w14:paraId="453960A6" w14:textId="29A59EC6" w:rsidR="000C59DF" w:rsidRPr="000A5BB0" w:rsidRDefault="00AB4EC8">
      <w:pPr>
        <w:pStyle w:val="Heading2"/>
        <w:rPr>
          <w:rFonts w:ascii="Arial" w:hAnsi="Arial" w:cs="Arial"/>
        </w:rPr>
      </w:pPr>
      <w:bookmarkStart w:id="11" w:name="_ihv636" w:colFirst="0" w:colLast="0"/>
      <w:bookmarkStart w:id="12" w:name="_Ref522090715"/>
      <w:bookmarkEnd w:id="11"/>
      <w:r w:rsidRPr="000A5BB0">
        <w:rPr>
          <w:rFonts w:ascii="Arial" w:eastAsia="Arial" w:hAnsi="Arial" w:cs="Arial"/>
        </w:rPr>
        <w:t xml:space="preserve">Part </w:t>
      </w:r>
      <w:r w:rsidR="0093522B" w:rsidRPr="000A5BB0">
        <w:rPr>
          <w:rFonts w:ascii="Arial" w:eastAsia="Arial" w:hAnsi="Arial" w:cs="Arial"/>
        </w:rPr>
        <w:t>B</w:t>
      </w:r>
      <w:r w:rsidRPr="000A5BB0">
        <w:rPr>
          <w:rFonts w:ascii="Arial" w:eastAsia="Arial" w:hAnsi="Arial" w:cs="Arial"/>
        </w:rPr>
        <w:t xml:space="preserve"> – Terms and conditions</w:t>
      </w:r>
      <w:bookmarkEnd w:id="12"/>
    </w:p>
    <w:p w14:paraId="453D8B62" w14:textId="77777777" w:rsidR="000C59DF" w:rsidRPr="008C7952" w:rsidRDefault="000C59DF">
      <w:pPr>
        <w:spacing w:before="60"/>
        <w:jc w:val="left"/>
        <w:rPr>
          <w:rFonts w:ascii="Arial" w:hAnsi="Arial" w:cs="Arial"/>
          <w:sz w:val="24"/>
          <w:szCs w:val="24"/>
        </w:rPr>
      </w:pPr>
    </w:p>
    <w:p w14:paraId="65190897" w14:textId="77777777" w:rsidR="000C59DF" w:rsidRPr="000A5BB0" w:rsidRDefault="00AB4EC8">
      <w:pPr>
        <w:pStyle w:val="Heading1"/>
        <w:jc w:val="left"/>
        <w:rPr>
          <w:rFonts w:ascii="Arial" w:hAnsi="Arial" w:cs="Arial"/>
        </w:rPr>
      </w:pPr>
      <w:bookmarkStart w:id="13" w:name="_32hioqz" w:colFirst="0" w:colLast="0"/>
      <w:bookmarkEnd w:id="13"/>
      <w:r w:rsidRPr="000A5BB0">
        <w:rPr>
          <w:rFonts w:ascii="Arial" w:eastAsia="Arial" w:hAnsi="Arial" w:cs="Arial"/>
          <w:highlight w:val="white"/>
        </w:rPr>
        <w:t>1.</w:t>
      </w:r>
      <w:r w:rsidRPr="000A5BB0">
        <w:rPr>
          <w:rFonts w:ascii="Arial" w:eastAsia="Arial" w:hAnsi="Arial" w:cs="Arial"/>
          <w:highlight w:val="white"/>
        </w:rPr>
        <w:tab/>
      </w:r>
      <w:r w:rsidRPr="000A5BB0">
        <w:rPr>
          <w:rFonts w:ascii="Arial" w:eastAsia="Arial" w:hAnsi="Arial" w:cs="Arial"/>
        </w:rPr>
        <w:t>Call-Off Contract</w:t>
      </w:r>
      <w:r w:rsidRPr="000A5BB0">
        <w:rPr>
          <w:rFonts w:ascii="Arial" w:eastAsia="Arial" w:hAnsi="Arial" w:cs="Arial"/>
          <w:highlight w:val="white"/>
        </w:rPr>
        <w:t xml:space="preserve"> start date, length and methodology</w:t>
      </w:r>
    </w:p>
    <w:p w14:paraId="0C6B6878" w14:textId="77777777" w:rsidR="000C59DF" w:rsidRPr="008C7952" w:rsidRDefault="000C59DF">
      <w:pPr>
        <w:jc w:val="left"/>
        <w:rPr>
          <w:rFonts w:ascii="Arial" w:hAnsi="Arial" w:cs="Arial"/>
          <w:sz w:val="24"/>
          <w:szCs w:val="24"/>
        </w:rPr>
      </w:pPr>
    </w:p>
    <w:p w14:paraId="0F936E62" w14:textId="77777777" w:rsidR="000C59DF" w:rsidRPr="008C7952" w:rsidRDefault="00AB4EC8">
      <w:pPr>
        <w:spacing w:before="60"/>
        <w:ind w:right="-30"/>
        <w:jc w:val="left"/>
        <w:rPr>
          <w:rFonts w:ascii="Arial" w:hAnsi="Arial" w:cs="Arial"/>
          <w:sz w:val="24"/>
          <w:szCs w:val="24"/>
        </w:rPr>
      </w:pPr>
      <w:r w:rsidRPr="000A5BB0">
        <w:rPr>
          <w:rFonts w:ascii="Arial" w:eastAsia="Arial" w:hAnsi="Arial" w:cs="Arial"/>
          <w:sz w:val="24"/>
          <w:szCs w:val="24"/>
          <w:highlight w:val="white"/>
        </w:rPr>
        <w:t xml:space="preserve">1.1 </w:t>
      </w:r>
      <w:r w:rsidRPr="000A5BB0">
        <w:rPr>
          <w:rFonts w:ascii="Arial" w:eastAsia="Arial" w:hAnsi="Arial" w:cs="Arial"/>
          <w:sz w:val="24"/>
          <w:szCs w:val="24"/>
          <w:highlight w:val="white"/>
        </w:rPr>
        <w:tab/>
        <w:t xml:space="preserve">The Supplier will start providing the Services in accordance with the dates specified in any Statement of Work (SOW). </w:t>
      </w:r>
    </w:p>
    <w:p w14:paraId="25FE4E37" w14:textId="77777777" w:rsidR="000C59DF" w:rsidRPr="008C7952" w:rsidRDefault="000C59DF">
      <w:pPr>
        <w:spacing w:before="60"/>
        <w:ind w:right="-30"/>
        <w:jc w:val="left"/>
        <w:rPr>
          <w:rFonts w:ascii="Arial" w:hAnsi="Arial" w:cs="Arial"/>
          <w:sz w:val="24"/>
          <w:szCs w:val="24"/>
        </w:rPr>
      </w:pPr>
    </w:p>
    <w:p w14:paraId="280B58B1" w14:textId="77777777" w:rsidR="000C59DF" w:rsidRPr="008C7952" w:rsidRDefault="00AB4EC8">
      <w:pPr>
        <w:spacing w:before="60"/>
        <w:ind w:right="-30"/>
        <w:jc w:val="left"/>
        <w:rPr>
          <w:rFonts w:ascii="Arial" w:hAnsi="Arial" w:cs="Arial"/>
          <w:sz w:val="24"/>
          <w:szCs w:val="24"/>
        </w:rPr>
      </w:pPr>
      <w:r w:rsidRPr="000A5BB0">
        <w:rPr>
          <w:rFonts w:ascii="Arial" w:eastAsia="Arial" w:hAnsi="Arial" w:cs="Arial"/>
          <w:sz w:val="24"/>
          <w:szCs w:val="24"/>
          <w:highlight w:val="white"/>
        </w:rPr>
        <w:t xml:space="preserve">1.2 </w:t>
      </w:r>
      <w:r w:rsidRPr="000A5BB0">
        <w:rPr>
          <w:rFonts w:ascii="Arial" w:eastAsia="Arial" w:hAnsi="Arial" w:cs="Arial"/>
          <w:sz w:val="24"/>
          <w:szCs w:val="24"/>
          <w:highlight w:val="white"/>
        </w:rPr>
        <w:tab/>
        <w:t xml:space="preserve">Completion dates for Deliverables will be set out in any SOW. </w:t>
      </w:r>
    </w:p>
    <w:p w14:paraId="5656476E" w14:textId="77777777" w:rsidR="000C59DF" w:rsidRPr="008C7952" w:rsidRDefault="000C59DF">
      <w:pPr>
        <w:spacing w:before="60"/>
        <w:ind w:right="-30"/>
        <w:jc w:val="left"/>
        <w:rPr>
          <w:rFonts w:ascii="Arial" w:hAnsi="Arial" w:cs="Arial"/>
          <w:sz w:val="24"/>
          <w:szCs w:val="24"/>
        </w:rPr>
      </w:pPr>
    </w:p>
    <w:p w14:paraId="46FF2B97" w14:textId="3FA41FF1" w:rsidR="000C59DF" w:rsidRPr="008C7952" w:rsidRDefault="00AB4EC8">
      <w:pPr>
        <w:spacing w:before="60"/>
        <w:ind w:right="-30"/>
        <w:jc w:val="left"/>
        <w:rPr>
          <w:rFonts w:ascii="Arial" w:hAnsi="Arial" w:cs="Arial"/>
          <w:sz w:val="24"/>
          <w:szCs w:val="24"/>
        </w:rPr>
      </w:pPr>
      <w:r w:rsidRPr="000A5BB0">
        <w:rPr>
          <w:rFonts w:ascii="Arial" w:eastAsia="Arial" w:hAnsi="Arial" w:cs="Arial"/>
          <w:sz w:val="24"/>
          <w:szCs w:val="24"/>
          <w:highlight w:val="white"/>
        </w:rPr>
        <w:t xml:space="preserve">1.3 </w:t>
      </w:r>
      <w:r w:rsidRPr="000A5BB0">
        <w:rPr>
          <w:rFonts w:ascii="Arial" w:eastAsia="Arial" w:hAnsi="Arial" w:cs="Arial"/>
          <w:sz w:val="24"/>
          <w:szCs w:val="24"/>
          <w:highlight w:val="white"/>
        </w:rPr>
        <w:tab/>
        <w:t xml:space="preserve">Unless the Call-Off Contract period has been </w:t>
      </w:r>
      <w:r w:rsidR="0062776C" w:rsidRPr="000A5BB0">
        <w:rPr>
          <w:rFonts w:ascii="Arial" w:eastAsia="Arial" w:hAnsi="Arial" w:cs="Arial"/>
          <w:sz w:val="24"/>
          <w:szCs w:val="24"/>
          <w:highlight w:val="white"/>
        </w:rPr>
        <w:t xml:space="preserve">either </w:t>
      </w:r>
      <w:r w:rsidRPr="000A5BB0">
        <w:rPr>
          <w:rFonts w:ascii="Arial" w:eastAsia="Arial" w:hAnsi="Arial" w:cs="Arial"/>
          <w:sz w:val="24"/>
          <w:szCs w:val="24"/>
          <w:highlight w:val="white"/>
        </w:rPr>
        <w:t>increased in accordance with Clause 1.4 or decreased in accordance with Clause 1.5</w:t>
      </w:r>
      <w:r w:rsidR="0062776C" w:rsidRPr="000A5BB0">
        <w:rPr>
          <w:rFonts w:ascii="Arial" w:eastAsia="Arial" w:hAnsi="Arial" w:cs="Arial"/>
          <w:sz w:val="24"/>
          <w:szCs w:val="24"/>
          <w:highlight w:val="white"/>
        </w:rPr>
        <w:t xml:space="preserve"> then</w:t>
      </w:r>
      <w:r w:rsidRPr="000A5BB0">
        <w:rPr>
          <w:rFonts w:ascii="Arial" w:eastAsia="Arial" w:hAnsi="Arial" w:cs="Arial"/>
          <w:sz w:val="24"/>
          <w:szCs w:val="24"/>
          <w:highlight w:val="white"/>
        </w:rPr>
        <w:t xml:space="preserve"> the term of the Call-Off Contract will end when the first of these occurs: </w:t>
      </w:r>
    </w:p>
    <w:p w14:paraId="46381786" w14:textId="77777777" w:rsidR="000C59DF" w:rsidRPr="008C7952" w:rsidRDefault="000C59DF">
      <w:pPr>
        <w:spacing w:before="60"/>
        <w:ind w:right="-30"/>
        <w:jc w:val="left"/>
        <w:rPr>
          <w:rFonts w:ascii="Arial" w:hAnsi="Arial" w:cs="Arial"/>
          <w:sz w:val="24"/>
          <w:szCs w:val="24"/>
        </w:rPr>
      </w:pPr>
    </w:p>
    <w:p w14:paraId="70EB3715" w14:textId="56EBDC35" w:rsidR="000C59DF" w:rsidRPr="000A5BB0" w:rsidRDefault="00AB4EC8">
      <w:pPr>
        <w:numPr>
          <w:ilvl w:val="0"/>
          <w:numId w:val="9"/>
        </w:numPr>
        <w:spacing w:before="60"/>
        <w:ind w:left="1417" w:right="-30" w:hanging="705"/>
        <w:contextualSpacing/>
        <w:jc w:val="left"/>
        <w:rPr>
          <w:rFonts w:ascii="Arial" w:eastAsia="Arial" w:hAnsi="Arial" w:cs="Arial"/>
          <w:sz w:val="24"/>
          <w:szCs w:val="24"/>
          <w:highlight w:val="white"/>
        </w:rPr>
      </w:pPr>
      <w:r w:rsidRPr="000A5BB0">
        <w:rPr>
          <w:rFonts w:ascii="Arial" w:eastAsia="Arial" w:hAnsi="Arial" w:cs="Arial"/>
          <w:sz w:val="24"/>
          <w:szCs w:val="24"/>
          <w:highlight w:val="white"/>
        </w:rPr>
        <w:t>the Call-Off Contract period End Date listed in the Order Form is reached</w:t>
      </w:r>
      <w:r w:rsidR="0062776C" w:rsidRPr="000A5BB0">
        <w:rPr>
          <w:rFonts w:ascii="Arial" w:eastAsia="Arial" w:hAnsi="Arial" w:cs="Arial"/>
          <w:sz w:val="24"/>
          <w:szCs w:val="24"/>
          <w:highlight w:val="white"/>
        </w:rPr>
        <w:t>; or</w:t>
      </w:r>
    </w:p>
    <w:p w14:paraId="0AAD24CE" w14:textId="316BB4D9" w:rsidR="000C59DF" w:rsidRPr="000A5BB0" w:rsidRDefault="00AB4EC8">
      <w:pPr>
        <w:numPr>
          <w:ilvl w:val="0"/>
          <w:numId w:val="9"/>
        </w:numPr>
        <w:spacing w:before="60"/>
        <w:ind w:left="1417" w:right="-30" w:hanging="705"/>
        <w:contextualSpacing/>
        <w:jc w:val="left"/>
        <w:rPr>
          <w:rFonts w:ascii="Arial" w:eastAsia="Arial" w:hAnsi="Arial" w:cs="Arial"/>
          <w:sz w:val="24"/>
          <w:szCs w:val="24"/>
          <w:highlight w:val="white"/>
        </w:rPr>
      </w:pPr>
      <w:r w:rsidRPr="000A5BB0">
        <w:rPr>
          <w:rFonts w:ascii="Arial" w:eastAsia="Arial" w:hAnsi="Arial" w:cs="Arial"/>
          <w:sz w:val="24"/>
          <w:szCs w:val="24"/>
          <w:highlight w:val="white"/>
        </w:rPr>
        <w:t>the final Deliverable, specified in the final SOW, is completed</w:t>
      </w:r>
      <w:r w:rsidR="0062776C" w:rsidRPr="000A5BB0">
        <w:rPr>
          <w:rFonts w:ascii="Arial" w:eastAsia="Arial" w:hAnsi="Arial" w:cs="Arial"/>
          <w:sz w:val="24"/>
          <w:szCs w:val="24"/>
          <w:highlight w:val="white"/>
        </w:rPr>
        <w:t>.</w:t>
      </w:r>
    </w:p>
    <w:p w14:paraId="2F69B633" w14:textId="77777777" w:rsidR="000C59DF" w:rsidRPr="008C7952" w:rsidRDefault="000C59DF">
      <w:pPr>
        <w:spacing w:before="60"/>
        <w:ind w:right="-30"/>
        <w:jc w:val="left"/>
        <w:rPr>
          <w:rFonts w:ascii="Arial" w:hAnsi="Arial" w:cs="Arial"/>
          <w:sz w:val="24"/>
          <w:szCs w:val="24"/>
        </w:rPr>
      </w:pPr>
    </w:p>
    <w:p w14:paraId="057F8152" w14:textId="77777777" w:rsidR="000C59DF" w:rsidRPr="008C7952" w:rsidRDefault="00AB4EC8">
      <w:pPr>
        <w:spacing w:before="60"/>
        <w:ind w:right="-30"/>
        <w:jc w:val="left"/>
        <w:rPr>
          <w:rFonts w:ascii="Arial" w:hAnsi="Arial" w:cs="Arial"/>
          <w:sz w:val="24"/>
          <w:szCs w:val="24"/>
        </w:rPr>
      </w:pPr>
      <w:r w:rsidRPr="000A5BB0">
        <w:rPr>
          <w:rFonts w:ascii="Arial" w:eastAsia="Arial" w:hAnsi="Arial" w:cs="Arial"/>
          <w:sz w:val="24"/>
          <w:szCs w:val="24"/>
          <w:highlight w:val="white"/>
        </w:rPr>
        <w:t xml:space="preserve">1.4 </w:t>
      </w:r>
      <w:r w:rsidRPr="000A5BB0">
        <w:rPr>
          <w:rFonts w:ascii="Arial" w:eastAsia="Arial" w:hAnsi="Arial" w:cs="Arial"/>
          <w:sz w:val="24"/>
          <w:szCs w:val="24"/>
          <w:highlight w:val="white"/>
        </w:rPr>
        <w:tab/>
        <w:t>The Buyer can extend the term of the Call-Off Contract by amending the Call-Off Contract End Date where:</w:t>
      </w:r>
    </w:p>
    <w:p w14:paraId="0790E283" w14:textId="77777777" w:rsidR="000C59DF" w:rsidRPr="008C7952" w:rsidRDefault="000C59DF">
      <w:pPr>
        <w:spacing w:before="60"/>
        <w:ind w:right="-30"/>
        <w:jc w:val="left"/>
        <w:rPr>
          <w:rFonts w:ascii="Arial" w:hAnsi="Arial" w:cs="Arial"/>
          <w:sz w:val="24"/>
          <w:szCs w:val="24"/>
        </w:rPr>
      </w:pPr>
    </w:p>
    <w:p w14:paraId="5C4E6626" w14:textId="166A2D6E" w:rsidR="000C59DF" w:rsidRPr="000A5BB0" w:rsidRDefault="00AB4EC8" w:rsidP="009626E7">
      <w:pPr>
        <w:numPr>
          <w:ilvl w:val="0"/>
          <w:numId w:val="18"/>
        </w:numPr>
        <w:spacing w:before="60"/>
        <w:ind w:left="1417" w:right="-30" w:hanging="705"/>
        <w:contextualSpacing/>
        <w:jc w:val="left"/>
        <w:rPr>
          <w:rFonts w:ascii="Arial" w:eastAsia="Arial" w:hAnsi="Arial" w:cs="Arial"/>
          <w:sz w:val="24"/>
          <w:szCs w:val="24"/>
          <w:highlight w:val="white"/>
        </w:rPr>
      </w:pPr>
      <w:r w:rsidRPr="000A5BB0">
        <w:rPr>
          <w:rFonts w:ascii="Arial" w:eastAsia="Arial" w:hAnsi="Arial" w:cs="Arial"/>
          <w:sz w:val="24"/>
          <w:szCs w:val="24"/>
          <w:highlight w:val="white"/>
        </w:rPr>
        <w:t>an Extension Period was specified in the Order Form</w:t>
      </w:r>
      <w:r w:rsidR="0062776C" w:rsidRPr="000A5BB0">
        <w:rPr>
          <w:rFonts w:ascii="Arial" w:eastAsia="Arial" w:hAnsi="Arial" w:cs="Arial"/>
          <w:sz w:val="24"/>
          <w:szCs w:val="24"/>
          <w:highlight w:val="white"/>
        </w:rPr>
        <w:t>; and</w:t>
      </w:r>
    </w:p>
    <w:p w14:paraId="46B1A03D" w14:textId="77777777" w:rsidR="000C59DF" w:rsidRPr="000A5BB0" w:rsidRDefault="00AB4EC8" w:rsidP="009626E7">
      <w:pPr>
        <w:numPr>
          <w:ilvl w:val="0"/>
          <w:numId w:val="18"/>
        </w:numPr>
        <w:spacing w:before="60"/>
        <w:ind w:left="1417" w:right="-30" w:hanging="705"/>
        <w:contextualSpacing/>
        <w:jc w:val="left"/>
        <w:rPr>
          <w:rFonts w:ascii="Arial" w:eastAsia="Arial" w:hAnsi="Arial" w:cs="Arial"/>
          <w:sz w:val="24"/>
          <w:szCs w:val="24"/>
          <w:highlight w:val="white"/>
        </w:rPr>
      </w:pPr>
      <w:r w:rsidRPr="000A5BB0">
        <w:rPr>
          <w:rFonts w:ascii="Arial" w:eastAsia="Arial" w:hAnsi="Arial" w:cs="Arial"/>
          <w:sz w:val="24"/>
          <w:szCs w:val="24"/>
          <w:highlight w:val="white"/>
        </w:rPr>
        <w:t>written notice was given to the Supplier before the expiry of the notice period set out in the Order Form. The notice must state that the Call-Off Contract term will be extended, and must specify the number of whole days of the extension.</w:t>
      </w:r>
      <w:r w:rsidRPr="000A5BB0">
        <w:rPr>
          <w:rFonts w:ascii="Arial" w:eastAsia="Arial" w:hAnsi="Arial" w:cs="Arial"/>
          <w:sz w:val="24"/>
          <w:szCs w:val="24"/>
          <w:highlight w:val="white"/>
        </w:rPr>
        <w:br/>
      </w:r>
    </w:p>
    <w:p w14:paraId="275D153C" w14:textId="77777777" w:rsidR="000C59DF" w:rsidRPr="008C7952" w:rsidRDefault="00AB4EC8">
      <w:pPr>
        <w:spacing w:before="60"/>
        <w:ind w:right="-30"/>
        <w:jc w:val="left"/>
        <w:rPr>
          <w:rFonts w:ascii="Arial" w:hAnsi="Arial" w:cs="Arial"/>
          <w:sz w:val="24"/>
          <w:szCs w:val="24"/>
        </w:rPr>
      </w:pPr>
      <w:r w:rsidRPr="000A5BB0">
        <w:rPr>
          <w:rFonts w:ascii="Arial" w:eastAsia="Arial" w:hAnsi="Arial" w:cs="Arial"/>
          <w:sz w:val="24"/>
          <w:szCs w:val="24"/>
          <w:highlight w:val="white"/>
        </w:rPr>
        <w:t xml:space="preserve">After this, the term of the Call-Off Contract will end on the last day of the Extension Period listed in the notice (the “Extension Period End Date”).    </w:t>
      </w:r>
      <w:r w:rsidRPr="000A5BB0">
        <w:rPr>
          <w:rFonts w:ascii="Arial" w:eastAsia="Arial" w:hAnsi="Arial" w:cs="Arial"/>
          <w:sz w:val="24"/>
          <w:szCs w:val="24"/>
          <w:highlight w:val="white"/>
        </w:rPr>
        <w:br/>
      </w:r>
      <w:r w:rsidRPr="000A5BB0">
        <w:rPr>
          <w:rFonts w:ascii="Arial" w:eastAsia="Arial" w:hAnsi="Arial" w:cs="Arial"/>
          <w:sz w:val="24"/>
          <w:szCs w:val="24"/>
          <w:highlight w:val="white"/>
        </w:rPr>
        <w:br/>
        <w:t>1.5</w:t>
      </w:r>
      <w:r w:rsidRPr="000A5BB0">
        <w:rPr>
          <w:rFonts w:ascii="Arial" w:eastAsia="Arial" w:hAnsi="Arial" w:cs="Arial"/>
          <w:sz w:val="24"/>
          <w:szCs w:val="24"/>
          <w:highlight w:val="white"/>
        </w:rPr>
        <w:tab/>
        <w:t>If the Call-Off Contract is terminated early, either during the initial Call-Off Contract period, or during any Extension Period, the term of the Call-Off Contract will end on the termination date.</w:t>
      </w:r>
    </w:p>
    <w:p w14:paraId="390466CE" w14:textId="77777777" w:rsidR="000C59DF" w:rsidRPr="008C7952" w:rsidRDefault="000C59DF">
      <w:pPr>
        <w:spacing w:before="60"/>
        <w:ind w:right="-30"/>
        <w:jc w:val="left"/>
        <w:rPr>
          <w:rFonts w:ascii="Arial" w:hAnsi="Arial" w:cs="Arial"/>
          <w:sz w:val="24"/>
          <w:szCs w:val="24"/>
        </w:rPr>
      </w:pPr>
    </w:p>
    <w:p w14:paraId="78E8B5AA" w14:textId="77777777" w:rsidR="000C59DF" w:rsidRPr="008C7952" w:rsidRDefault="00AB4EC8">
      <w:pPr>
        <w:jc w:val="left"/>
        <w:rPr>
          <w:rFonts w:ascii="Arial" w:hAnsi="Arial" w:cs="Arial"/>
          <w:sz w:val="24"/>
          <w:szCs w:val="24"/>
        </w:rPr>
      </w:pPr>
      <w:r w:rsidRPr="000A5BB0">
        <w:rPr>
          <w:rFonts w:ascii="Arial" w:eastAsia="Arial" w:hAnsi="Arial" w:cs="Arial"/>
          <w:sz w:val="24"/>
          <w:szCs w:val="24"/>
          <w:highlight w:val="white"/>
        </w:rPr>
        <w:t>1.6</w:t>
      </w:r>
      <w:r w:rsidRPr="000A5BB0">
        <w:rPr>
          <w:rFonts w:ascii="Arial" w:eastAsia="Arial" w:hAnsi="Arial" w:cs="Arial"/>
          <w:sz w:val="24"/>
          <w:szCs w:val="24"/>
          <w:highlight w:val="white"/>
        </w:rPr>
        <w:tab/>
      </w:r>
      <w:r w:rsidRPr="000A5BB0">
        <w:rPr>
          <w:rFonts w:ascii="Arial" w:eastAsia="Arial" w:hAnsi="Arial" w:cs="Arial"/>
          <w:sz w:val="24"/>
          <w:szCs w:val="24"/>
        </w:rPr>
        <w:t xml:space="preserve">The Supplier will plan on using an agile process, starting with user needs. The methodology will be outlined in the SOW. Waterfall methodology will only be used in exceptional circumstances, and where it can be shown to best meet user needs. Projects may need a combination of both waterfall and agile methods, playing to their respective strengths. </w:t>
      </w:r>
    </w:p>
    <w:p w14:paraId="128E29E1" w14:textId="77777777" w:rsidR="000C59DF" w:rsidRPr="008C7952" w:rsidRDefault="000C59DF">
      <w:pPr>
        <w:rPr>
          <w:rFonts w:ascii="Arial" w:hAnsi="Arial" w:cs="Arial"/>
          <w:sz w:val="24"/>
          <w:szCs w:val="24"/>
        </w:rPr>
      </w:pPr>
    </w:p>
    <w:p w14:paraId="72E95E99" w14:textId="77777777" w:rsidR="000C59DF" w:rsidRPr="000A5BB0" w:rsidRDefault="00AB4EC8">
      <w:pPr>
        <w:pStyle w:val="Heading1"/>
        <w:jc w:val="left"/>
        <w:rPr>
          <w:rFonts w:ascii="Arial" w:hAnsi="Arial" w:cs="Arial"/>
        </w:rPr>
      </w:pPr>
      <w:bookmarkStart w:id="14" w:name="_1hmsyys" w:colFirst="0" w:colLast="0"/>
      <w:bookmarkEnd w:id="14"/>
      <w:r w:rsidRPr="000A5BB0">
        <w:rPr>
          <w:rFonts w:ascii="Arial" w:eastAsia="Arial" w:hAnsi="Arial" w:cs="Arial"/>
          <w:highlight w:val="white"/>
        </w:rPr>
        <w:t xml:space="preserve">2. </w:t>
      </w:r>
      <w:r w:rsidRPr="000A5BB0">
        <w:rPr>
          <w:rFonts w:ascii="Arial" w:eastAsia="Arial" w:hAnsi="Arial" w:cs="Arial"/>
          <w:highlight w:val="white"/>
        </w:rPr>
        <w:tab/>
        <w:t>Supplier Staff</w:t>
      </w:r>
    </w:p>
    <w:p w14:paraId="7DDF06D1" w14:textId="77777777" w:rsidR="000C59DF" w:rsidRPr="008C7952" w:rsidRDefault="000C59DF">
      <w:pPr>
        <w:jc w:val="left"/>
        <w:rPr>
          <w:rFonts w:ascii="Arial" w:hAnsi="Arial" w:cs="Arial"/>
          <w:sz w:val="24"/>
          <w:szCs w:val="24"/>
        </w:rPr>
      </w:pPr>
    </w:p>
    <w:p w14:paraId="70158E36" w14:textId="77777777" w:rsidR="000C59DF" w:rsidRPr="008C7952" w:rsidRDefault="00AB4EC8">
      <w:pPr>
        <w:spacing w:before="60"/>
        <w:ind w:right="-30"/>
        <w:jc w:val="left"/>
        <w:rPr>
          <w:rFonts w:ascii="Arial" w:hAnsi="Arial" w:cs="Arial"/>
          <w:sz w:val="24"/>
          <w:szCs w:val="24"/>
        </w:rPr>
      </w:pPr>
      <w:r w:rsidRPr="000A5BB0">
        <w:rPr>
          <w:rFonts w:ascii="Arial" w:eastAsia="Arial" w:hAnsi="Arial" w:cs="Arial"/>
          <w:sz w:val="24"/>
          <w:szCs w:val="24"/>
          <w:highlight w:val="white"/>
        </w:rPr>
        <w:t xml:space="preserve">2.1 </w:t>
      </w:r>
      <w:r w:rsidRPr="000A5BB0">
        <w:rPr>
          <w:rFonts w:ascii="Arial" w:eastAsia="Arial" w:hAnsi="Arial" w:cs="Arial"/>
          <w:sz w:val="24"/>
          <w:szCs w:val="24"/>
          <w:highlight w:val="white"/>
        </w:rPr>
        <w:tab/>
        <w:t>The Supplier Staff will:</w:t>
      </w:r>
    </w:p>
    <w:p w14:paraId="05FDAB6D" w14:textId="7480EFCE" w:rsidR="000C59DF" w:rsidRPr="000A5BB0" w:rsidRDefault="00AB4EC8">
      <w:pPr>
        <w:numPr>
          <w:ilvl w:val="0"/>
          <w:numId w:val="3"/>
        </w:numPr>
        <w:spacing w:before="60"/>
        <w:ind w:left="690" w:right="-30" w:firstLine="0"/>
        <w:jc w:val="left"/>
        <w:rPr>
          <w:rFonts w:ascii="Arial" w:hAnsi="Arial" w:cs="Arial"/>
          <w:sz w:val="24"/>
          <w:szCs w:val="24"/>
        </w:rPr>
      </w:pPr>
      <w:r w:rsidRPr="000A5BB0">
        <w:rPr>
          <w:rFonts w:ascii="Arial" w:eastAsia="Arial" w:hAnsi="Arial" w:cs="Arial"/>
          <w:sz w:val="24"/>
          <w:szCs w:val="24"/>
          <w:highlight w:val="white"/>
        </w:rPr>
        <w:t>fulfil all reasonable requests of the Buyer</w:t>
      </w:r>
      <w:r w:rsidR="00754994" w:rsidRPr="000A5BB0">
        <w:rPr>
          <w:rFonts w:ascii="Arial" w:eastAsia="Arial" w:hAnsi="Arial" w:cs="Arial"/>
          <w:sz w:val="24"/>
          <w:szCs w:val="24"/>
        </w:rPr>
        <w:t>;</w:t>
      </w:r>
    </w:p>
    <w:p w14:paraId="6FA6272C" w14:textId="117C96EB" w:rsidR="000C59DF" w:rsidRPr="000A5BB0" w:rsidRDefault="00AB4EC8">
      <w:pPr>
        <w:numPr>
          <w:ilvl w:val="0"/>
          <w:numId w:val="3"/>
        </w:numPr>
        <w:spacing w:before="60"/>
        <w:ind w:left="690" w:right="-30" w:firstLine="0"/>
        <w:jc w:val="left"/>
        <w:rPr>
          <w:rFonts w:ascii="Arial" w:hAnsi="Arial" w:cs="Arial"/>
          <w:sz w:val="24"/>
          <w:szCs w:val="24"/>
        </w:rPr>
      </w:pPr>
      <w:r w:rsidRPr="000A5BB0">
        <w:rPr>
          <w:rFonts w:ascii="Arial" w:eastAsia="Arial" w:hAnsi="Arial" w:cs="Arial"/>
          <w:sz w:val="24"/>
          <w:szCs w:val="24"/>
          <w:highlight w:val="white"/>
        </w:rPr>
        <w:t>apply all due skill, care and diligence to the provisions of the Services</w:t>
      </w:r>
      <w:r w:rsidR="00754994" w:rsidRPr="000A5BB0">
        <w:rPr>
          <w:rFonts w:ascii="Arial" w:eastAsia="Arial" w:hAnsi="Arial" w:cs="Arial"/>
          <w:sz w:val="24"/>
          <w:szCs w:val="24"/>
        </w:rPr>
        <w:t>;</w:t>
      </w:r>
    </w:p>
    <w:p w14:paraId="5439B420" w14:textId="73B66A31" w:rsidR="000C59DF" w:rsidRPr="000A5BB0" w:rsidRDefault="00AB4EC8">
      <w:pPr>
        <w:numPr>
          <w:ilvl w:val="0"/>
          <w:numId w:val="3"/>
        </w:numPr>
        <w:spacing w:before="60"/>
        <w:ind w:left="690" w:right="-30" w:firstLine="0"/>
        <w:jc w:val="left"/>
        <w:rPr>
          <w:rFonts w:ascii="Arial" w:hAnsi="Arial" w:cs="Arial"/>
          <w:sz w:val="24"/>
          <w:szCs w:val="24"/>
        </w:rPr>
      </w:pPr>
      <w:r w:rsidRPr="000A5BB0">
        <w:rPr>
          <w:rFonts w:ascii="Arial" w:eastAsia="Arial" w:hAnsi="Arial" w:cs="Arial"/>
          <w:sz w:val="24"/>
          <w:szCs w:val="24"/>
          <w:highlight w:val="white"/>
        </w:rPr>
        <w:t>be appropriately experienced, qualified and trained to supply the Services</w:t>
      </w:r>
      <w:r w:rsidR="00754994" w:rsidRPr="000A5BB0">
        <w:rPr>
          <w:rFonts w:ascii="Arial" w:eastAsia="Arial" w:hAnsi="Arial" w:cs="Arial"/>
          <w:sz w:val="24"/>
          <w:szCs w:val="24"/>
        </w:rPr>
        <w:t>;</w:t>
      </w:r>
    </w:p>
    <w:p w14:paraId="44C01441" w14:textId="3814DC2D" w:rsidR="000C59DF" w:rsidRPr="000A5BB0" w:rsidRDefault="00AB4EC8">
      <w:pPr>
        <w:numPr>
          <w:ilvl w:val="0"/>
          <w:numId w:val="3"/>
        </w:numPr>
        <w:spacing w:before="60"/>
        <w:ind w:left="690" w:right="-30" w:firstLine="0"/>
        <w:jc w:val="left"/>
        <w:rPr>
          <w:rFonts w:ascii="Arial" w:hAnsi="Arial" w:cs="Arial"/>
          <w:sz w:val="24"/>
          <w:szCs w:val="24"/>
        </w:rPr>
      </w:pPr>
      <w:r w:rsidRPr="000A5BB0">
        <w:rPr>
          <w:rFonts w:ascii="Arial" w:eastAsia="Arial" w:hAnsi="Arial" w:cs="Arial"/>
          <w:sz w:val="24"/>
          <w:szCs w:val="24"/>
          <w:highlight w:val="white"/>
        </w:rPr>
        <w:t>respond to any enquiries about the Services as soon as reasonably possible</w:t>
      </w:r>
      <w:r w:rsidR="00754994" w:rsidRPr="000A5BB0">
        <w:rPr>
          <w:rFonts w:ascii="Arial" w:eastAsia="Arial" w:hAnsi="Arial" w:cs="Arial"/>
          <w:sz w:val="24"/>
          <w:szCs w:val="24"/>
        </w:rPr>
        <w:t>; and</w:t>
      </w:r>
    </w:p>
    <w:p w14:paraId="17D5D948" w14:textId="134F864A" w:rsidR="000C59DF" w:rsidRPr="000A5BB0" w:rsidRDefault="00AB4EC8">
      <w:pPr>
        <w:numPr>
          <w:ilvl w:val="0"/>
          <w:numId w:val="3"/>
        </w:numPr>
        <w:spacing w:before="60"/>
        <w:ind w:left="690" w:right="-30" w:firstLine="0"/>
        <w:jc w:val="left"/>
        <w:rPr>
          <w:rFonts w:ascii="Arial" w:hAnsi="Arial" w:cs="Arial"/>
          <w:sz w:val="24"/>
          <w:szCs w:val="24"/>
        </w:rPr>
      </w:pPr>
      <w:r w:rsidRPr="000A5BB0">
        <w:rPr>
          <w:rFonts w:ascii="Arial" w:eastAsia="Arial" w:hAnsi="Arial" w:cs="Arial"/>
          <w:sz w:val="24"/>
          <w:szCs w:val="24"/>
          <w:highlight w:val="white"/>
        </w:rPr>
        <w:t>complete any necessary vetting procedures specified by the Buyer</w:t>
      </w:r>
      <w:r w:rsidR="00754994" w:rsidRPr="000A5BB0">
        <w:rPr>
          <w:rFonts w:ascii="Arial" w:eastAsia="Arial" w:hAnsi="Arial" w:cs="Arial"/>
          <w:sz w:val="24"/>
          <w:szCs w:val="24"/>
        </w:rPr>
        <w:t>.</w:t>
      </w:r>
    </w:p>
    <w:p w14:paraId="01FD6691" w14:textId="77777777" w:rsidR="000C59DF" w:rsidRPr="008C7952" w:rsidRDefault="000C59DF">
      <w:pPr>
        <w:spacing w:before="60"/>
        <w:ind w:left="1125" w:right="-30"/>
        <w:jc w:val="left"/>
        <w:rPr>
          <w:rFonts w:ascii="Arial" w:hAnsi="Arial" w:cs="Arial"/>
          <w:sz w:val="24"/>
          <w:szCs w:val="24"/>
        </w:rPr>
      </w:pPr>
    </w:p>
    <w:p w14:paraId="7154801F" w14:textId="77777777" w:rsidR="000C59DF" w:rsidRPr="008C7952" w:rsidRDefault="00AB4EC8">
      <w:pPr>
        <w:spacing w:before="60"/>
        <w:ind w:right="-30"/>
        <w:jc w:val="left"/>
        <w:rPr>
          <w:rFonts w:ascii="Arial" w:hAnsi="Arial" w:cs="Arial"/>
          <w:sz w:val="24"/>
          <w:szCs w:val="24"/>
        </w:rPr>
      </w:pPr>
      <w:bookmarkStart w:id="15" w:name="_41mghml" w:colFirst="0" w:colLast="0"/>
      <w:bookmarkEnd w:id="15"/>
      <w:r w:rsidRPr="000A5BB0">
        <w:rPr>
          <w:rFonts w:ascii="Arial" w:eastAsia="Arial" w:hAnsi="Arial" w:cs="Arial"/>
          <w:sz w:val="24"/>
          <w:szCs w:val="24"/>
          <w:highlight w:val="white"/>
        </w:rPr>
        <w:t>2.2</w:t>
      </w:r>
      <w:r w:rsidRPr="000A5BB0">
        <w:rPr>
          <w:rFonts w:ascii="Arial" w:eastAsia="Arial" w:hAnsi="Arial" w:cs="Arial"/>
          <w:sz w:val="24"/>
          <w:szCs w:val="24"/>
          <w:highlight w:val="white"/>
        </w:rPr>
        <w:tab/>
        <w:t>The Supplier will ensure that Key Staff are assigned to provide the Services for their Working Days (agreed between Supplier and Buyer) and are not removed from the Services during the dates specified in the relevant SOW.</w:t>
      </w:r>
    </w:p>
    <w:p w14:paraId="51C40EFD" w14:textId="77777777" w:rsidR="000C59DF" w:rsidRPr="008C7952" w:rsidRDefault="000C59DF">
      <w:pPr>
        <w:spacing w:before="60"/>
        <w:ind w:left="690" w:right="-30"/>
        <w:jc w:val="left"/>
        <w:rPr>
          <w:rFonts w:ascii="Arial" w:hAnsi="Arial" w:cs="Arial"/>
          <w:sz w:val="24"/>
          <w:szCs w:val="24"/>
        </w:rPr>
      </w:pPr>
      <w:bookmarkStart w:id="16" w:name="_2grqrue" w:colFirst="0" w:colLast="0"/>
      <w:bookmarkEnd w:id="16"/>
    </w:p>
    <w:p w14:paraId="697FD5B3" w14:textId="77777777" w:rsidR="000C59DF" w:rsidRPr="008C7952" w:rsidRDefault="00AB4EC8">
      <w:pPr>
        <w:spacing w:before="60"/>
        <w:ind w:right="-30"/>
        <w:jc w:val="left"/>
        <w:rPr>
          <w:rFonts w:ascii="Arial" w:hAnsi="Arial" w:cs="Arial"/>
          <w:sz w:val="24"/>
          <w:szCs w:val="24"/>
        </w:rPr>
      </w:pPr>
      <w:bookmarkStart w:id="17" w:name="_vx1227" w:colFirst="0" w:colLast="0"/>
      <w:bookmarkEnd w:id="17"/>
      <w:r w:rsidRPr="000A5BB0">
        <w:rPr>
          <w:rFonts w:ascii="Arial" w:eastAsia="Arial" w:hAnsi="Arial" w:cs="Arial"/>
          <w:sz w:val="24"/>
          <w:szCs w:val="24"/>
          <w:highlight w:val="white"/>
        </w:rPr>
        <w:t xml:space="preserve">2.3 </w:t>
      </w:r>
      <w:r w:rsidRPr="000A5BB0">
        <w:rPr>
          <w:rFonts w:ascii="Arial" w:eastAsia="Arial" w:hAnsi="Arial" w:cs="Arial"/>
          <w:sz w:val="24"/>
          <w:szCs w:val="24"/>
          <w:highlight w:val="white"/>
        </w:rPr>
        <w:tab/>
        <w:t>The Supplier will promptly replace any Key Staff that the Buyer considers unsatisfactory at no extra charge. The Supplier will promptly replace anyone who resigns with someone who is acceptable to the Buyer. If the Supplier cannot provide an acceptable replacement, the Buyer may terminate the Call-Off Contract subject to clause 23.</w:t>
      </w:r>
    </w:p>
    <w:p w14:paraId="68363367" w14:textId="77777777" w:rsidR="000C59DF" w:rsidRPr="008C7952" w:rsidRDefault="000C59DF">
      <w:pPr>
        <w:spacing w:before="60"/>
        <w:ind w:left="690" w:right="-30"/>
        <w:jc w:val="left"/>
        <w:rPr>
          <w:rFonts w:ascii="Arial" w:hAnsi="Arial" w:cs="Arial"/>
          <w:sz w:val="24"/>
          <w:szCs w:val="24"/>
        </w:rPr>
      </w:pPr>
      <w:bookmarkStart w:id="18" w:name="_3fwokq0" w:colFirst="0" w:colLast="0"/>
      <w:bookmarkEnd w:id="18"/>
    </w:p>
    <w:p w14:paraId="025EEE88" w14:textId="77777777" w:rsidR="000C59DF" w:rsidRPr="008C7952" w:rsidRDefault="00AB4EC8">
      <w:pPr>
        <w:spacing w:before="60"/>
        <w:ind w:right="-30"/>
        <w:jc w:val="left"/>
        <w:rPr>
          <w:rFonts w:ascii="Arial" w:hAnsi="Arial" w:cs="Arial"/>
          <w:sz w:val="24"/>
          <w:szCs w:val="24"/>
        </w:rPr>
      </w:pPr>
      <w:r w:rsidRPr="000A5BB0">
        <w:rPr>
          <w:rFonts w:ascii="Arial" w:eastAsia="Arial" w:hAnsi="Arial" w:cs="Arial"/>
          <w:sz w:val="24"/>
          <w:szCs w:val="24"/>
          <w:highlight w:val="white"/>
        </w:rPr>
        <w:t xml:space="preserve">2.4 </w:t>
      </w:r>
      <w:r w:rsidRPr="000A5BB0">
        <w:rPr>
          <w:rFonts w:ascii="Arial" w:eastAsia="Arial" w:hAnsi="Arial" w:cs="Arial"/>
          <w:sz w:val="24"/>
          <w:szCs w:val="24"/>
          <w:highlight w:val="white"/>
        </w:rPr>
        <w:tab/>
        <w:t>Supplier Staff will comply with Buyer requirements for the conduct of staff when on Buyer’s premises.</w:t>
      </w:r>
    </w:p>
    <w:p w14:paraId="0EF19167" w14:textId="77777777" w:rsidR="000C59DF" w:rsidRPr="008C7952" w:rsidRDefault="000C59DF">
      <w:pPr>
        <w:spacing w:before="60"/>
        <w:ind w:right="-30"/>
        <w:jc w:val="left"/>
        <w:rPr>
          <w:rFonts w:ascii="Arial" w:hAnsi="Arial" w:cs="Arial"/>
          <w:sz w:val="24"/>
          <w:szCs w:val="24"/>
        </w:rPr>
      </w:pPr>
    </w:p>
    <w:p w14:paraId="6463E686" w14:textId="77777777" w:rsidR="000C59DF" w:rsidRPr="008C7952" w:rsidRDefault="00AB4EC8">
      <w:pPr>
        <w:spacing w:before="60"/>
        <w:ind w:right="-30"/>
        <w:jc w:val="left"/>
        <w:rPr>
          <w:rFonts w:ascii="Arial" w:hAnsi="Arial" w:cs="Arial"/>
          <w:sz w:val="24"/>
          <w:szCs w:val="24"/>
        </w:rPr>
      </w:pPr>
      <w:r w:rsidRPr="000A5BB0">
        <w:rPr>
          <w:rFonts w:ascii="Arial" w:eastAsia="Arial" w:hAnsi="Arial" w:cs="Arial"/>
          <w:sz w:val="24"/>
          <w:szCs w:val="24"/>
          <w:highlight w:val="white"/>
        </w:rPr>
        <w:t xml:space="preserve">2.5 </w:t>
      </w:r>
      <w:r w:rsidRPr="000A5BB0">
        <w:rPr>
          <w:rFonts w:ascii="Arial" w:eastAsia="Arial" w:hAnsi="Arial" w:cs="Arial"/>
          <w:sz w:val="24"/>
          <w:szCs w:val="24"/>
          <w:highlight w:val="white"/>
        </w:rPr>
        <w:tab/>
        <w:t>The Supplier will comply with the Buyer’s staff vetting procedures for all or part of the Supplier Staff.</w:t>
      </w:r>
    </w:p>
    <w:p w14:paraId="678F85CF" w14:textId="77777777" w:rsidR="000C59DF" w:rsidRPr="008C7952" w:rsidRDefault="000C59DF">
      <w:pPr>
        <w:spacing w:before="60"/>
        <w:ind w:left="1125" w:right="-30" w:hanging="435"/>
        <w:jc w:val="left"/>
        <w:rPr>
          <w:rFonts w:ascii="Arial" w:hAnsi="Arial" w:cs="Arial"/>
          <w:sz w:val="24"/>
          <w:szCs w:val="24"/>
        </w:rPr>
      </w:pPr>
    </w:p>
    <w:p w14:paraId="080D3BF5" w14:textId="5B5EAA4E" w:rsidR="000C59DF" w:rsidRPr="008C7952" w:rsidRDefault="00AB4EC8">
      <w:pPr>
        <w:spacing w:before="60"/>
        <w:ind w:right="-30"/>
        <w:jc w:val="left"/>
        <w:rPr>
          <w:rFonts w:ascii="Arial" w:hAnsi="Arial" w:cs="Arial"/>
          <w:sz w:val="24"/>
          <w:szCs w:val="24"/>
        </w:rPr>
      </w:pPr>
      <w:r w:rsidRPr="000A5BB0">
        <w:rPr>
          <w:rFonts w:ascii="Arial" w:eastAsia="Arial" w:hAnsi="Arial" w:cs="Arial"/>
          <w:sz w:val="24"/>
          <w:szCs w:val="24"/>
          <w:highlight w:val="white"/>
        </w:rPr>
        <w:t xml:space="preserve">2.6 </w:t>
      </w:r>
      <w:r w:rsidRPr="000A5BB0">
        <w:rPr>
          <w:rFonts w:ascii="Arial" w:eastAsia="Arial" w:hAnsi="Arial" w:cs="Arial"/>
          <w:sz w:val="24"/>
          <w:szCs w:val="24"/>
          <w:highlight w:val="white"/>
        </w:rPr>
        <w:tab/>
      </w:r>
      <w:r w:rsidR="004A6124" w:rsidRPr="000A5BB0">
        <w:rPr>
          <w:rFonts w:ascii="Arial" w:eastAsia="Arial" w:hAnsi="Arial" w:cs="Arial"/>
          <w:sz w:val="24"/>
          <w:szCs w:val="24"/>
        </w:rPr>
        <w:t>The Supplier will, on request (and subject to any obligations under the Data Protection Legislation), provide a copy of the contract of employment or engagement (between the Supplier and the Supplier Staff) for every member of Supplier Staff made available to the Buyer</w:t>
      </w:r>
      <w:r w:rsidRPr="000A5BB0">
        <w:rPr>
          <w:rFonts w:ascii="Arial" w:eastAsia="Arial" w:hAnsi="Arial" w:cs="Arial"/>
          <w:sz w:val="24"/>
          <w:szCs w:val="24"/>
          <w:highlight w:val="white"/>
        </w:rPr>
        <w:t>.</w:t>
      </w:r>
    </w:p>
    <w:p w14:paraId="7EC1CCBD" w14:textId="188850D0" w:rsidR="000C59DF" w:rsidRDefault="000C59DF">
      <w:pPr>
        <w:pStyle w:val="Heading1"/>
        <w:ind w:right="-30"/>
        <w:jc w:val="left"/>
        <w:rPr>
          <w:rFonts w:ascii="Arial" w:hAnsi="Arial" w:cs="Arial"/>
        </w:rPr>
      </w:pPr>
      <w:bookmarkStart w:id="19" w:name="_1v1yuxt" w:colFirst="0" w:colLast="0"/>
      <w:bookmarkEnd w:id="19"/>
    </w:p>
    <w:p w14:paraId="072A8C27" w14:textId="4FCE93F3" w:rsidR="00D27178" w:rsidRPr="00D27178" w:rsidRDefault="00D27178" w:rsidP="00D27178">
      <w:pPr>
        <w:pStyle w:val="NormalWeb"/>
        <w:spacing w:before="0" w:beforeAutospacing="0" w:after="0" w:afterAutospacing="0"/>
        <w:rPr>
          <w:rFonts w:ascii="Arial" w:hAnsi="Arial" w:cs="Arial"/>
        </w:rPr>
      </w:pPr>
      <w:r w:rsidRPr="00D27178">
        <w:rPr>
          <w:rFonts w:ascii="Arial" w:eastAsia="Arial" w:hAnsi="Arial" w:cs="Arial"/>
        </w:rPr>
        <w:t xml:space="preserve">2.7 </w:t>
      </w:r>
      <w:r w:rsidRPr="00D27178">
        <w:rPr>
          <w:rFonts w:ascii="Arial" w:eastAsia="Arial" w:hAnsi="Arial" w:cs="Arial"/>
        </w:rPr>
        <w:tab/>
      </w:r>
      <w:r>
        <w:rPr>
          <w:rFonts w:ascii="Arial" w:eastAsia="Arial" w:hAnsi="Arial" w:cs="Arial"/>
        </w:rPr>
        <w:t xml:space="preserve">The </w:t>
      </w:r>
      <w:r w:rsidRPr="00D27178">
        <w:rPr>
          <w:rFonts w:ascii="Arial" w:eastAsia="Arial" w:hAnsi="Arial" w:cs="Arial"/>
        </w:rPr>
        <w:t>Supplier will provide access to expertise including mentoring/buddying at a policy/strategy level up to 2 days per month at nil cost to the Buyer.</w:t>
      </w:r>
    </w:p>
    <w:p w14:paraId="064F6B18" w14:textId="77777777" w:rsidR="00D27178" w:rsidRDefault="00D27178" w:rsidP="00D27178">
      <w:pPr>
        <w:rPr>
          <w:rFonts w:ascii="Times New Roman" w:hAnsi="Times New Roman" w:cs="Times New Roman"/>
        </w:rPr>
      </w:pPr>
    </w:p>
    <w:p w14:paraId="4090F33C" w14:textId="15BFD538" w:rsidR="00D27178" w:rsidRPr="00D27178" w:rsidRDefault="00D27178" w:rsidP="00D27178">
      <w:pPr>
        <w:rPr>
          <w:rFonts w:ascii="Arial" w:eastAsia="Arial" w:hAnsi="Arial" w:cs="Arial"/>
          <w:sz w:val="24"/>
          <w:szCs w:val="24"/>
        </w:rPr>
      </w:pPr>
    </w:p>
    <w:p w14:paraId="6BD86B57" w14:textId="77777777" w:rsidR="000C59DF" w:rsidRPr="000A5BB0" w:rsidRDefault="00AB4EC8">
      <w:pPr>
        <w:pStyle w:val="Heading1"/>
        <w:ind w:right="-30"/>
        <w:jc w:val="left"/>
        <w:rPr>
          <w:rFonts w:ascii="Arial" w:hAnsi="Arial" w:cs="Arial"/>
        </w:rPr>
      </w:pPr>
      <w:bookmarkStart w:id="20" w:name="_4f1mdlm" w:colFirst="0" w:colLast="0"/>
      <w:bookmarkEnd w:id="20"/>
      <w:r w:rsidRPr="000A5BB0">
        <w:rPr>
          <w:rFonts w:ascii="Arial" w:eastAsia="Arial" w:hAnsi="Arial" w:cs="Arial"/>
          <w:highlight w:val="white"/>
        </w:rPr>
        <w:t xml:space="preserve">3. </w:t>
      </w:r>
      <w:r w:rsidRPr="000A5BB0">
        <w:rPr>
          <w:rFonts w:ascii="Arial" w:eastAsia="Arial" w:hAnsi="Arial" w:cs="Arial"/>
          <w:highlight w:val="white"/>
        </w:rPr>
        <w:tab/>
        <w:t>Swap-out</w:t>
      </w:r>
    </w:p>
    <w:p w14:paraId="689ACC08" w14:textId="77777777" w:rsidR="000C59DF" w:rsidRPr="008C7952" w:rsidRDefault="000C59DF">
      <w:pPr>
        <w:jc w:val="left"/>
        <w:rPr>
          <w:rFonts w:ascii="Arial" w:hAnsi="Arial" w:cs="Arial"/>
          <w:sz w:val="24"/>
          <w:szCs w:val="24"/>
        </w:rPr>
      </w:pPr>
    </w:p>
    <w:p w14:paraId="1592509C" w14:textId="12FC58B3" w:rsidR="000C59DF" w:rsidRPr="008C7952" w:rsidRDefault="00AB4EC8">
      <w:pPr>
        <w:spacing w:before="60"/>
        <w:ind w:right="-30"/>
        <w:jc w:val="left"/>
        <w:rPr>
          <w:rFonts w:ascii="Arial" w:hAnsi="Arial" w:cs="Arial"/>
          <w:sz w:val="24"/>
          <w:szCs w:val="24"/>
        </w:rPr>
      </w:pPr>
      <w:r w:rsidRPr="000A5BB0">
        <w:rPr>
          <w:rFonts w:ascii="Arial" w:eastAsia="Arial" w:hAnsi="Arial" w:cs="Arial"/>
          <w:sz w:val="24"/>
          <w:szCs w:val="24"/>
          <w:highlight w:val="white"/>
        </w:rPr>
        <w:t xml:space="preserve">3.1  </w:t>
      </w:r>
      <w:r w:rsidRPr="000A5BB0">
        <w:rPr>
          <w:rFonts w:ascii="Arial" w:eastAsia="Arial" w:hAnsi="Arial" w:cs="Arial"/>
          <w:sz w:val="24"/>
          <w:szCs w:val="24"/>
          <w:highlight w:val="white"/>
        </w:rPr>
        <w:tab/>
        <w:t xml:space="preserve">Supplier Staff providing the Services may only be swapped out with </w:t>
      </w:r>
      <w:r w:rsidR="007477BC" w:rsidRPr="000A5BB0">
        <w:rPr>
          <w:rFonts w:ascii="Arial" w:eastAsia="Arial" w:hAnsi="Arial" w:cs="Arial"/>
          <w:sz w:val="24"/>
          <w:szCs w:val="24"/>
          <w:highlight w:val="white"/>
        </w:rPr>
        <w:t>the prior approval of the Buyer.</w:t>
      </w:r>
    </w:p>
    <w:p w14:paraId="292B3442" w14:textId="77777777" w:rsidR="000C59DF" w:rsidRPr="000A5BB0" w:rsidRDefault="000C59DF">
      <w:pPr>
        <w:pStyle w:val="Heading1"/>
        <w:jc w:val="left"/>
        <w:rPr>
          <w:rFonts w:ascii="Arial" w:hAnsi="Arial" w:cs="Arial"/>
        </w:rPr>
      </w:pPr>
      <w:bookmarkStart w:id="21" w:name="_2u6wntf" w:colFirst="0" w:colLast="0"/>
      <w:bookmarkEnd w:id="21"/>
    </w:p>
    <w:p w14:paraId="79809BAB" w14:textId="77777777" w:rsidR="000C59DF" w:rsidRPr="000A5BB0" w:rsidRDefault="00AB4EC8">
      <w:pPr>
        <w:pStyle w:val="Heading1"/>
        <w:jc w:val="left"/>
        <w:rPr>
          <w:rFonts w:ascii="Arial" w:hAnsi="Arial" w:cs="Arial"/>
        </w:rPr>
      </w:pPr>
      <w:bookmarkStart w:id="22" w:name="_19c6y18" w:colFirst="0" w:colLast="0"/>
      <w:bookmarkEnd w:id="22"/>
      <w:r w:rsidRPr="000A5BB0">
        <w:rPr>
          <w:rFonts w:ascii="Arial" w:eastAsia="Arial" w:hAnsi="Arial" w:cs="Arial"/>
        </w:rPr>
        <w:t xml:space="preserve">4. </w:t>
      </w:r>
      <w:r w:rsidRPr="000A5BB0">
        <w:rPr>
          <w:rFonts w:ascii="Arial" w:eastAsia="Arial" w:hAnsi="Arial" w:cs="Arial"/>
        </w:rPr>
        <w:tab/>
      </w:r>
      <w:r w:rsidRPr="000A5BB0">
        <w:rPr>
          <w:rFonts w:ascii="Arial" w:eastAsia="Arial" w:hAnsi="Arial" w:cs="Arial"/>
          <w:highlight w:val="white"/>
        </w:rPr>
        <w:t>Staff</w:t>
      </w:r>
      <w:r w:rsidRPr="000A5BB0">
        <w:rPr>
          <w:rFonts w:ascii="Arial" w:eastAsia="Arial" w:hAnsi="Arial" w:cs="Arial"/>
        </w:rPr>
        <w:t xml:space="preserve"> vetting procedures</w:t>
      </w:r>
    </w:p>
    <w:p w14:paraId="55E0EB34" w14:textId="77777777" w:rsidR="000C59DF" w:rsidRPr="008C7952" w:rsidRDefault="000C59DF">
      <w:pPr>
        <w:jc w:val="left"/>
        <w:rPr>
          <w:rFonts w:ascii="Arial" w:hAnsi="Arial" w:cs="Arial"/>
          <w:sz w:val="24"/>
          <w:szCs w:val="24"/>
        </w:rPr>
      </w:pPr>
    </w:p>
    <w:p w14:paraId="30ABFBF0" w14:textId="77777777" w:rsidR="000C59DF" w:rsidRPr="008C7952" w:rsidRDefault="00AB4EC8">
      <w:pPr>
        <w:spacing w:before="60"/>
        <w:ind w:right="-30"/>
        <w:jc w:val="left"/>
        <w:rPr>
          <w:rFonts w:ascii="Arial" w:hAnsi="Arial" w:cs="Arial"/>
          <w:sz w:val="24"/>
          <w:szCs w:val="24"/>
        </w:rPr>
      </w:pPr>
      <w:r w:rsidRPr="000A5BB0">
        <w:rPr>
          <w:rFonts w:ascii="Arial" w:eastAsia="Arial" w:hAnsi="Arial" w:cs="Arial"/>
          <w:sz w:val="24"/>
          <w:szCs w:val="24"/>
          <w:highlight w:val="white"/>
        </w:rPr>
        <w:t xml:space="preserve">4.1 </w:t>
      </w:r>
      <w:r w:rsidRPr="000A5BB0">
        <w:rPr>
          <w:rFonts w:ascii="Arial" w:eastAsia="Arial" w:hAnsi="Arial" w:cs="Arial"/>
          <w:sz w:val="24"/>
          <w:szCs w:val="24"/>
          <w:highlight w:val="white"/>
        </w:rPr>
        <w:tab/>
        <w:t>All Supplier Staff will need to be cleared to the level determined by the Buyer prior to the commencement of work.</w:t>
      </w:r>
    </w:p>
    <w:p w14:paraId="50ECFC0E" w14:textId="77777777" w:rsidR="000C59DF" w:rsidRPr="008C7952" w:rsidRDefault="000C59DF">
      <w:pPr>
        <w:spacing w:before="60"/>
        <w:ind w:left="690" w:right="-30"/>
        <w:jc w:val="left"/>
        <w:rPr>
          <w:rFonts w:ascii="Arial" w:hAnsi="Arial" w:cs="Arial"/>
          <w:sz w:val="24"/>
          <w:szCs w:val="24"/>
        </w:rPr>
      </w:pPr>
    </w:p>
    <w:p w14:paraId="2E8E8512" w14:textId="77777777" w:rsidR="000C59DF" w:rsidRPr="008C7952" w:rsidRDefault="00AB4EC8">
      <w:pPr>
        <w:spacing w:before="60"/>
        <w:ind w:right="-30"/>
        <w:jc w:val="left"/>
        <w:rPr>
          <w:rFonts w:ascii="Arial" w:hAnsi="Arial" w:cs="Arial"/>
          <w:sz w:val="24"/>
          <w:szCs w:val="24"/>
        </w:rPr>
      </w:pPr>
      <w:r w:rsidRPr="000A5BB0">
        <w:rPr>
          <w:rFonts w:ascii="Arial" w:eastAsia="Arial" w:hAnsi="Arial" w:cs="Arial"/>
          <w:sz w:val="24"/>
          <w:szCs w:val="24"/>
          <w:highlight w:val="white"/>
        </w:rPr>
        <w:t xml:space="preserve">4.2 </w:t>
      </w:r>
      <w:r w:rsidRPr="000A5BB0">
        <w:rPr>
          <w:rFonts w:ascii="Arial" w:eastAsia="Arial" w:hAnsi="Arial" w:cs="Arial"/>
          <w:sz w:val="24"/>
          <w:szCs w:val="24"/>
          <w:highlight w:val="white"/>
        </w:rPr>
        <w:tab/>
        <w:t xml:space="preserve">The Buyer may stipulate differing clearance levels for different roles during the Call-Off Contract period. </w:t>
      </w:r>
    </w:p>
    <w:p w14:paraId="2C93D12B" w14:textId="77777777" w:rsidR="000C59DF" w:rsidRPr="008C7952" w:rsidRDefault="000C59DF">
      <w:pPr>
        <w:spacing w:before="60"/>
        <w:ind w:left="690" w:right="-30"/>
        <w:jc w:val="left"/>
        <w:rPr>
          <w:rFonts w:ascii="Arial" w:hAnsi="Arial" w:cs="Arial"/>
          <w:sz w:val="24"/>
          <w:szCs w:val="24"/>
        </w:rPr>
      </w:pPr>
    </w:p>
    <w:p w14:paraId="3DCC18FE" w14:textId="77777777" w:rsidR="000C59DF" w:rsidRPr="008C7952" w:rsidRDefault="00AB4EC8">
      <w:pPr>
        <w:spacing w:before="60"/>
        <w:ind w:right="-30"/>
        <w:jc w:val="left"/>
        <w:rPr>
          <w:rFonts w:ascii="Arial" w:hAnsi="Arial" w:cs="Arial"/>
          <w:sz w:val="24"/>
          <w:szCs w:val="24"/>
        </w:rPr>
      </w:pPr>
      <w:r w:rsidRPr="000A5BB0">
        <w:rPr>
          <w:rFonts w:ascii="Arial" w:eastAsia="Arial" w:hAnsi="Arial" w:cs="Arial"/>
          <w:sz w:val="24"/>
          <w:szCs w:val="24"/>
          <w:highlight w:val="white"/>
        </w:rPr>
        <w:t xml:space="preserve">4.3 </w:t>
      </w:r>
      <w:r w:rsidRPr="000A5BB0">
        <w:rPr>
          <w:rFonts w:ascii="Arial" w:eastAsia="Arial" w:hAnsi="Arial" w:cs="Arial"/>
          <w:sz w:val="24"/>
          <w:szCs w:val="24"/>
          <w:highlight w:val="white"/>
        </w:rPr>
        <w:tab/>
        <w:t>The Supplier will ensure that it complies with any additional staff vetting procedures requested by the Buyer.</w:t>
      </w:r>
    </w:p>
    <w:p w14:paraId="59E78EDB" w14:textId="77777777" w:rsidR="000C59DF" w:rsidRPr="000A5BB0" w:rsidRDefault="000C59DF">
      <w:pPr>
        <w:pStyle w:val="Heading1"/>
        <w:ind w:right="-30"/>
        <w:jc w:val="left"/>
        <w:rPr>
          <w:rFonts w:ascii="Arial" w:hAnsi="Arial" w:cs="Arial"/>
        </w:rPr>
      </w:pPr>
      <w:bookmarkStart w:id="23" w:name="_3tbugp1" w:colFirst="0" w:colLast="0"/>
      <w:bookmarkEnd w:id="23"/>
    </w:p>
    <w:p w14:paraId="23604572" w14:textId="77777777" w:rsidR="000C59DF" w:rsidRPr="000A5BB0" w:rsidRDefault="00AB4EC8">
      <w:pPr>
        <w:pStyle w:val="Heading1"/>
        <w:ind w:right="-30"/>
        <w:jc w:val="left"/>
        <w:rPr>
          <w:rFonts w:ascii="Arial" w:hAnsi="Arial" w:cs="Arial"/>
        </w:rPr>
      </w:pPr>
      <w:bookmarkStart w:id="24" w:name="_28h4qwu" w:colFirst="0" w:colLast="0"/>
      <w:bookmarkEnd w:id="24"/>
      <w:r w:rsidRPr="000A5BB0">
        <w:rPr>
          <w:rFonts w:ascii="Arial" w:eastAsia="Arial" w:hAnsi="Arial" w:cs="Arial"/>
        </w:rPr>
        <w:t xml:space="preserve">5. </w:t>
      </w:r>
      <w:r w:rsidRPr="000A5BB0">
        <w:rPr>
          <w:rFonts w:ascii="Arial" w:eastAsia="Arial" w:hAnsi="Arial" w:cs="Arial"/>
        </w:rPr>
        <w:tab/>
      </w:r>
      <w:r w:rsidRPr="000A5BB0">
        <w:rPr>
          <w:rFonts w:ascii="Arial" w:eastAsia="Arial" w:hAnsi="Arial" w:cs="Arial"/>
          <w:highlight w:val="white"/>
        </w:rPr>
        <w:t>Due</w:t>
      </w:r>
      <w:r w:rsidRPr="000A5BB0">
        <w:rPr>
          <w:rFonts w:ascii="Arial" w:eastAsia="Arial" w:hAnsi="Arial" w:cs="Arial"/>
        </w:rPr>
        <w:t xml:space="preserve"> diligence</w:t>
      </w:r>
    </w:p>
    <w:p w14:paraId="3F54F0BE" w14:textId="77777777" w:rsidR="000C59DF" w:rsidRPr="008C7952" w:rsidRDefault="000C59DF">
      <w:pPr>
        <w:jc w:val="left"/>
        <w:rPr>
          <w:rFonts w:ascii="Arial" w:hAnsi="Arial" w:cs="Arial"/>
          <w:sz w:val="24"/>
          <w:szCs w:val="24"/>
        </w:rPr>
      </w:pPr>
    </w:p>
    <w:p w14:paraId="38A48A0E" w14:textId="77777777" w:rsidR="000C59DF" w:rsidRPr="008C7952" w:rsidRDefault="00AB4EC8">
      <w:pPr>
        <w:jc w:val="left"/>
        <w:rPr>
          <w:rFonts w:ascii="Arial" w:hAnsi="Arial" w:cs="Arial"/>
          <w:sz w:val="24"/>
          <w:szCs w:val="24"/>
        </w:rPr>
      </w:pPr>
      <w:r w:rsidRPr="000A5BB0">
        <w:rPr>
          <w:rFonts w:ascii="Arial" w:eastAsia="Arial" w:hAnsi="Arial" w:cs="Arial"/>
          <w:sz w:val="24"/>
          <w:szCs w:val="24"/>
        </w:rPr>
        <w:t xml:space="preserve">5.1 </w:t>
      </w:r>
      <w:r w:rsidRPr="000A5BB0">
        <w:rPr>
          <w:rFonts w:ascii="Arial" w:eastAsia="Arial" w:hAnsi="Arial" w:cs="Arial"/>
          <w:sz w:val="24"/>
          <w:szCs w:val="24"/>
        </w:rPr>
        <w:tab/>
        <w:t>Both parties acknowledge that information will be needed to provide the Services throughout the term of the Call-Off Contract and not just during the Further Competition process. Both parties agree to share such information freely.</w:t>
      </w:r>
    </w:p>
    <w:p w14:paraId="1B511D8B" w14:textId="77777777" w:rsidR="000C59DF" w:rsidRPr="008C7952" w:rsidRDefault="000C59DF">
      <w:pPr>
        <w:jc w:val="left"/>
        <w:rPr>
          <w:rFonts w:ascii="Arial" w:hAnsi="Arial" w:cs="Arial"/>
          <w:sz w:val="24"/>
          <w:szCs w:val="24"/>
        </w:rPr>
      </w:pPr>
    </w:p>
    <w:p w14:paraId="11E72AE6" w14:textId="77777777" w:rsidR="000C59DF" w:rsidRPr="008C7952" w:rsidRDefault="00AB4EC8">
      <w:pPr>
        <w:jc w:val="left"/>
        <w:rPr>
          <w:rFonts w:ascii="Arial" w:hAnsi="Arial" w:cs="Arial"/>
          <w:sz w:val="24"/>
          <w:szCs w:val="24"/>
        </w:rPr>
      </w:pPr>
      <w:r w:rsidRPr="000A5BB0">
        <w:rPr>
          <w:rFonts w:ascii="Arial" w:eastAsia="Arial" w:hAnsi="Arial" w:cs="Arial"/>
          <w:sz w:val="24"/>
          <w:szCs w:val="24"/>
          <w:highlight w:val="white"/>
        </w:rPr>
        <w:t xml:space="preserve">5.2 </w:t>
      </w:r>
      <w:r w:rsidRPr="000A5BB0">
        <w:rPr>
          <w:rFonts w:ascii="Arial" w:eastAsia="Arial" w:hAnsi="Arial" w:cs="Arial"/>
          <w:sz w:val="24"/>
          <w:szCs w:val="24"/>
          <w:highlight w:val="white"/>
        </w:rPr>
        <w:tab/>
        <w:t>Further to Clause 5.1, both Parties agree that when entering into a Call-Off Contract, they:</w:t>
      </w:r>
    </w:p>
    <w:p w14:paraId="6C658561" w14:textId="77777777" w:rsidR="000C59DF" w:rsidRPr="008C7952" w:rsidRDefault="000C59DF">
      <w:pPr>
        <w:ind w:left="720"/>
        <w:jc w:val="left"/>
        <w:rPr>
          <w:rFonts w:ascii="Arial" w:hAnsi="Arial" w:cs="Arial"/>
          <w:sz w:val="24"/>
          <w:szCs w:val="24"/>
        </w:rPr>
      </w:pPr>
    </w:p>
    <w:p w14:paraId="0DBAD38D" w14:textId="77777777" w:rsidR="000C59DF" w:rsidRPr="008C7952" w:rsidRDefault="00AB4EC8">
      <w:pPr>
        <w:ind w:left="720"/>
        <w:jc w:val="left"/>
        <w:rPr>
          <w:rFonts w:ascii="Arial" w:hAnsi="Arial" w:cs="Arial"/>
          <w:sz w:val="24"/>
          <w:szCs w:val="24"/>
        </w:rPr>
      </w:pPr>
      <w:r w:rsidRPr="000A5BB0">
        <w:rPr>
          <w:rFonts w:ascii="Arial" w:eastAsia="Arial" w:hAnsi="Arial" w:cs="Arial"/>
          <w:sz w:val="24"/>
          <w:szCs w:val="24"/>
          <w:highlight w:val="white"/>
        </w:rPr>
        <w:t>5.2.1 have made their own enquiries and are satisfied by the accuracy of any information supplied by the other Party</w:t>
      </w:r>
    </w:p>
    <w:p w14:paraId="53527EB2" w14:textId="77777777" w:rsidR="000C59DF" w:rsidRPr="008C7952" w:rsidRDefault="000C59DF">
      <w:pPr>
        <w:ind w:left="720"/>
        <w:jc w:val="left"/>
        <w:rPr>
          <w:rFonts w:ascii="Arial" w:hAnsi="Arial" w:cs="Arial"/>
          <w:sz w:val="24"/>
          <w:szCs w:val="24"/>
        </w:rPr>
      </w:pPr>
    </w:p>
    <w:p w14:paraId="1ED34E87" w14:textId="77777777" w:rsidR="000C59DF" w:rsidRPr="008C7952" w:rsidRDefault="00AB4EC8">
      <w:pPr>
        <w:ind w:left="720"/>
        <w:jc w:val="left"/>
        <w:rPr>
          <w:rFonts w:ascii="Arial" w:hAnsi="Arial" w:cs="Arial"/>
          <w:sz w:val="24"/>
          <w:szCs w:val="24"/>
        </w:rPr>
      </w:pPr>
      <w:r w:rsidRPr="000A5BB0">
        <w:rPr>
          <w:rFonts w:ascii="Arial" w:eastAsia="Arial" w:hAnsi="Arial" w:cs="Arial"/>
          <w:sz w:val="24"/>
          <w:szCs w:val="24"/>
          <w:highlight w:val="white"/>
        </w:rPr>
        <w:t>5.2.2 are confident that they can fulfil their obligations according to the terms of the Call-Off Contract</w:t>
      </w:r>
    </w:p>
    <w:p w14:paraId="2B785F0B" w14:textId="77777777" w:rsidR="000C59DF" w:rsidRPr="008C7952" w:rsidRDefault="000C59DF">
      <w:pPr>
        <w:ind w:left="720"/>
        <w:jc w:val="left"/>
        <w:rPr>
          <w:rFonts w:ascii="Arial" w:hAnsi="Arial" w:cs="Arial"/>
          <w:sz w:val="24"/>
          <w:szCs w:val="24"/>
        </w:rPr>
      </w:pPr>
    </w:p>
    <w:p w14:paraId="43E30635" w14:textId="77777777" w:rsidR="000C59DF" w:rsidRPr="008C7952" w:rsidRDefault="00AB4EC8">
      <w:pPr>
        <w:ind w:left="720"/>
        <w:jc w:val="left"/>
        <w:rPr>
          <w:rFonts w:ascii="Arial" w:hAnsi="Arial" w:cs="Arial"/>
          <w:sz w:val="24"/>
          <w:szCs w:val="24"/>
        </w:rPr>
      </w:pPr>
      <w:r w:rsidRPr="000A5BB0">
        <w:rPr>
          <w:rFonts w:ascii="Arial" w:eastAsia="Arial" w:hAnsi="Arial" w:cs="Arial"/>
          <w:sz w:val="24"/>
          <w:szCs w:val="24"/>
          <w:highlight w:val="white"/>
        </w:rPr>
        <w:t>5.2.3 have raised all due diligence questions before signing the Call-Off Contract</w:t>
      </w:r>
    </w:p>
    <w:p w14:paraId="7771F797" w14:textId="77777777" w:rsidR="000C59DF" w:rsidRPr="008C7952" w:rsidRDefault="000C59DF">
      <w:pPr>
        <w:ind w:left="720"/>
        <w:jc w:val="left"/>
        <w:rPr>
          <w:rFonts w:ascii="Arial" w:hAnsi="Arial" w:cs="Arial"/>
          <w:sz w:val="24"/>
          <w:szCs w:val="24"/>
        </w:rPr>
      </w:pPr>
    </w:p>
    <w:p w14:paraId="6A3461FA" w14:textId="77777777" w:rsidR="000C59DF" w:rsidRPr="008C7952" w:rsidRDefault="00AB4EC8">
      <w:pPr>
        <w:ind w:left="720"/>
        <w:jc w:val="left"/>
        <w:rPr>
          <w:rFonts w:ascii="Arial" w:hAnsi="Arial" w:cs="Arial"/>
          <w:sz w:val="24"/>
          <w:szCs w:val="24"/>
        </w:rPr>
      </w:pPr>
      <w:r w:rsidRPr="000A5BB0">
        <w:rPr>
          <w:rFonts w:ascii="Arial" w:eastAsia="Arial" w:hAnsi="Arial" w:cs="Arial"/>
          <w:sz w:val="24"/>
          <w:szCs w:val="24"/>
          <w:highlight w:val="white"/>
        </w:rPr>
        <w:t>5.2.4 have entered into the Call-Off Contract relying on its own due diligence</w:t>
      </w:r>
    </w:p>
    <w:p w14:paraId="769F930D" w14:textId="77777777" w:rsidR="000C59DF" w:rsidRPr="008C7952" w:rsidRDefault="000C59DF">
      <w:pPr>
        <w:spacing w:before="60"/>
        <w:ind w:left="690" w:right="-30"/>
        <w:jc w:val="left"/>
        <w:rPr>
          <w:rFonts w:ascii="Arial" w:hAnsi="Arial" w:cs="Arial"/>
          <w:sz w:val="24"/>
          <w:szCs w:val="24"/>
        </w:rPr>
      </w:pPr>
    </w:p>
    <w:p w14:paraId="62D954C1" w14:textId="77777777" w:rsidR="000C59DF" w:rsidRPr="000A5BB0" w:rsidRDefault="00AB4EC8">
      <w:pPr>
        <w:pStyle w:val="Heading1"/>
        <w:jc w:val="left"/>
        <w:rPr>
          <w:rFonts w:ascii="Arial" w:hAnsi="Arial" w:cs="Arial"/>
        </w:rPr>
      </w:pPr>
      <w:bookmarkStart w:id="25" w:name="_nmf14n" w:colFirst="0" w:colLast="0"/>
      <w:bookmarkEnd w:id="25"/>
      <w:r w:rsidRPr="000A5BB0">
        <w:rPr>
          <w:rFonts w:ascii="Arial" w:eastAsia="Arial" w:hAnsi="Arial" w:cs="Arial"/>
          <w:highlight w:val="white"/>
        </w:rPr>
        <w:t>6.</w:t>
      </w:r>
      <w:r w:rsidRPr="000A5BB0">
        <w:rPr>
          <w:rFonts w:ascii="Arial" w:eastAsia="Arial" w:hAnsi="Arial" w:cs="Arial"/>
          <w:highlight w:val="white"/>
        </w:rPr>
        <w:tab/>
        <w:t xml:space="preserve">Warranties, representations and acceptance criteria </w:t>
      </w:r>
    </w:p>
    <w:p w14:paraId="469553D8" w14:textId="77777777" w:rsidR="000C59DF" w:rsidRPr="000A5BB0" w:rsidRDefault="000C59DF">
      <w:pPr>
        <w:pStyle w:val="Heading1"/>
        <w:jc w:val="left"/>
        <w:rPr>
          <w:rFonts w:ascii="Arial" w:hAnsi="Arial" w:cs="Arial"/>
        </w:rPr>
      </w:pPr>
      <w:bookmarkStart w:id="26" w:name="_37m2jsg" w:colFirst="0" w:colLast="0"/>
      <w:bookmarkEnd w:id="26"/>
    </w:p>
    <w:p w14:paraId="69BE563D" w14:textId="77777777" w:rsidR="000C59DF" w:rsidRPr="008C7952" w:rsidRDefault="00AB4EC8">
      <w:pPr>
        <w:jc w:val="left"/>
        <w:rPr>
          <w:rFonts w:ascii="Arial" w:hAnsi="Arial" w:cs="Arial"/>
          <w:sz w:val="24"/>
          <w:szCs w:val="24"/>
        </w:rPr>
      </w:pPr>
      <w:r w:rsidRPr="000A5BB0">
        <w:rPr>
          <w:rFonts w:ascii="Arial" w:eastAsia="Arial" w:hAnsi="Arial" w:cs="Arial"/>
          <w:sz w:val="24"/>
          <w:szCs w:val="24"/>
        </w:rPr>
        <w:t xml:space="preserve">6.1 </w:t>
      </w:r>
      <w:r w:rsidRPr="000A5BB0">
        <w:rPr>
          <w:rFonts w:ascii="Arial" w:eastAsia="Arial" w:hAnsi="Arial" w:cs="Arial"/>
          <w:sz w:val="24"/>
          <w:szCs w:val="24"/>
        </w:rPr>
        <w:tab/>
        <w:t>The Supplier will use the best applicable and available techniques and standards and will perform the Call-Off Contract with all reasonable care, skill and diligence, and according to Good Industry Practice.</w:t>
      </w:r>
    </w:p>
    <w:p w14:paraId="45FF5B05" w14:textId="77777777" w:rsidR="000C59DF" w:rsidRPr="008C7952" w:rsidRDefault="000C59DF">
      <w:pPr>
        <w:widowControl w:val="0"/>
        <w:spacing w:before="60"/>
        <w:ind w:left="1125" w:right="-30" w:hanging="435"/>
        <w:jc w:val="left"/>
        <w:rPr>
          <w:rFonts w:ascii="Arial" w:hAnsi="Arial" w:cs="Arial"/>
          <w:sz w:val="24"/>
          <w:szCs w:val="24"/>
        </w:rPr>
      </w:pPr>
    </w:p>
    <w:p w14:paraId="7053A821" w14:textId="77777777" w:rsidR="000C59DF" w:rsidRPr="008C7952" w:rsidRDefault="00AB4EC8">
      <w:pPr>
        <w:widowControl w:val="0"/>
        <w:spacing w:before="60"/>
        <w:ind w:right="-30"/>
        <w:jc w:val="left"/>
        <w:rPr>
          <w:rFonts w:ascii="Arial" w:hAnsi="Arial" w:cs="Arial"/>
          <w:sz w:val="24"/>
          <w:szCs w:val="24"/>
        </w:rPr>
      </w:pPr>
      <w:r w:rsidRPr="000A5BB0">
        <w:rPr>
          <w:rFonts w:ascii="Arial" w:eastAsia="Arial" w:hAnsi="Arial" w:cs="Arial"/>
          <w:sz w:val="24"/>
          <w:szCs w:val="24"/>
          <w:highlight w:val="white"/>
        </w:rPr>
        <w:t xml:space="preserve">6.2 </w:t>
      </w:r>
      <w:r w:rsidRPr="000A5BB0">
        <w:rPr>
          <w:rFonts w:ascii="Arial" w:eastAsia="Arial" w:hAnsi="Arial" w:cs="Arial"/>
          <w:sz w:val="24"/>
          <w:szCs w:val="24"/>
          <w:highlight w:val="white"/>
        </w:rPr>
        <w:tab/>
        <w:t>The Supplier warrants that all Supplier Staff assigned to the performance of the Services have the necessary qualifications, skills and experience for the proper performance of the Services.</w:t>
      </w:r>
    </w:p>
    <w:p w14:paraId="5465E79C" w14:textId="77777777" w:rsidR="000C59DF" w:rsidRPr="008C7952" w:rsidRDefault="000C59DF">
      <w:pPr>
        <w:widowControl w:val="0"/>
        <w:spacing w:before="60"/>
        <w:ind w:left="1125" w:right="-30" w:hanging="435"/>
        <w:jc w:val="left"/>
        <w:rPr>
          <w:rFonts w:ascii="Arial" w:hAnsi="Arial" w:cs="Arial"/>
          <w:sz w:val="24"/>
          <w:szCs w:val="24"/>
        </w:rPr>
      </w:pPr>
    </w:p>
    <w:p w14:paraId="64731B9E" w14:textId="77777777" w:rsidR="000C59DF" w:rsidRPr="008C7952" w:rsidRDefault="00AB4EC8">
      <w:pPr>
        <w:spacing w:before="60"/>
        <w:jc w:val="left"/>
        <w:rPr>
          <w:rFonts w:ascii="Arial" w:hAnsi="Arial" w:cs="Arial"/>
          <w:sz w:val="24"/>
          <w:szCs w:val="24"/>
        </w:rPr>
      </w:pPr>
      <w:r w:rsidRPr="000A5BB0">
        <w:rPr>
          <w:rFonts w:ascii="Arial" w:eastAsia="Arial" w:hAnsi="Arial" w:cs="Arial"/>
          <w:sz w:val="24"/>
          <w:szCs w:val="24"/>
          <w:highlight w:val="white"/>
        </w:rPr>
        <w:t xml:space="preserve">6.3 </w:t>
      </w:r>
      <w:r w:rsidRPr="000A5BB0">
        <w:rPr>
          <w:rFonts w:ascii="Arial" w:eastAsia="Arial" w:hAnsi="Arial" w:cs="Arial"/>
          <w:sz w:val="24"/>
          <w:szCs w:val="24"/>
          <w:highlight w:val="white"/>
        </w:rPr>
        <w:tab/>
        <w:t>The Supplier represents and undertakes to the Buyer that each Deliverable will meet the Buyer</w:t>
      </w:r>
      <w:r w:rsidRPr="000A5BB0">
        <w:rPr>
          <w:rFonts w:ascii="Arial" w:eastAsia="Arial" w:hAnsi="Arial" w:cs="Arial"/>
          <w:sz w:val="24"/>
          <w:szCs w:val="24"/>
        </w:rPr>
        <w:t xml:space="preserve">’s acceptance criteria, as defined in the </w:t>
      </w:r>
      <w:r w:rsidRPr="000A5BB0">
        <w:rPr>
          <w:rFonts w:ascii="Arial" w:eastAsia="Arial" w:hAnsi="Arial" w:cs="Arial"/>
          <w:sz w:val="24"/>
          <w:szCs w:val="24"/>
          <w:highlight w:val="white"/>
        </w:rPr>
        <w:t>Call-Off</w:t>
      </w:r>
      <w:r w:rsidRPr="000A5BB0">
        <w:rPr>
          <w:rFonts w:ascii="Arial" w:eastAsia="Arial" w:hAnsi="Arial" w:cs="Arial"/>
          <w:sz w:val="24"/>
          <w:szCs w:val="24"/>
        </w:rPr>
        <w:t xml:space="preserve"> </w:t>
      </w:r>
      <w:r w:rsidRPr="000A5BB0">
        <w:rPr>
          <w:rFonts w:ascii="Arial" w:eastAsia="Arial" w:hAnsi="Arial" w:cs="Arial"/>
          <w:sz w:val="24"/>
          <w:szCs w:val="24"/>
          <w:highlight w:val="white"/>
        </w:rPr>
        <w:t>Contract</w:t>
      </w:r>
      <w:r w:rsidRPr="000A5BB0">
        <w:rPr>
          <w:rFonts w:ascii="Arial" w:eastAsia="Arial" w:hAnsi="Arial" w:cs="Arial"/>
          <w:sz w:val="24"/>
          <w:szCs w:val="24"/>
        </w:rPr>
        <w:t xml:space="preserve"> </w:t>
      </w:r>
      <w:r w:rsidRPr="000A5BB0">
        <w:rPr>
          <w:rFonts w:ascii="Arial" w:eastAsia="Arial" w:hAnsi="Arial" w:cs="Arial"/>
          <w:sz w:val="24"/>
          <w:szCs w:val="24"/>
          <w:highlight w:val="white"/>
        </w:rPr>
        <w:t>Order</w:t>
      </w:r>
      <w:r w:rsidRPr="000A5BB0">
        <w:rPr>
          <w:rFonts w:ascii="Arial" w:eastAsia="Arial" w:hAnsi="Arial" w:cs="Arial"/>
          <w:sz w:val="24"/>
          <w:szCs w:val="24"/>
        </w:rPr>
        <w:t xml:space="preserve"> </w:t>
      </w:r>
      <w:r w:rsidRPr="000A5BB0">
        <w:rPr>
          <w:rFonts w:ascii="Arial" w:eastAsia="Arial" w:hAnsi="Arial" w:cs="Arial"/>
          <w:sz w:val="24"/>
          <w:szCs w:val="24"/>
          <w:highlight w:val="white"/>
        </w:rPr>
        <w:t>Form</w:t>
      </w:r>
      <w:r w:rsidRPr="000A5BB0">
        <w:rPr>
          <w:rFonts w:ascii="Arial" w:eastAsia="Arial" w:hAnsi="Arial" w:cs="Arial"/>
          <w:sz w:val="24"/>
          <w:szCs w:val="24"/>
        </w:rPr>
        <w:t xml:space="preserve">.  </w:t>
      </w:r>
    </w:p>
    <w:p w14:paraId="2EF77556" w14:textId="77777777" w:rsidR="000C59DF" w:rsidRPr="008C7952" w:rsidRDefault="00AB4EC8">
      <w:pPr>
        <w:spacing w:before="240"/>
        <w:jc w:val="left"/>
        <w:rPr>
          <w:rFonts w:ascii="Arial" w:hAnsi="Arial" w:cs="Arial"/>
          <w:sz w:val="24"/>
          <w:szCs w:val="24"/>
        </w:rPr>
      </w:pPr>
      <w:r w:rsidRPr="000A5BB0">
        <w:rPr>
          <w:rFonts w:ascii="Arial" w:eastAsia="Arial" w:hAnsi="Arial" w:cs="Arial"/>
          <w:sz w:val="24"/>
          <w:szCs w:val="24"/>
        </w:rPr>
        <w:t xml:space="preserve">6.4 </w:t>
      </w:r>
      <w:r w:rsidRPr="000A5BB0">
        <w:rPr>
          <w:rFonts w:ascii="Arial" w:eastAsia="Arial" w:hAnsi="Arial" w:cs="Arial"/>
          <w:sz w:val="24"/>
          <w:szCs w:val="24"/>
        </w:rPr>
        <w:tab/>
      </w:r>
      <w:r w:rsidRPr="000A5BB0">
        <w:rPr>
          <w:rFonts w:ascii="Arial" w:eastAsia="Arial" w:hAnsi="Arial" w:cs="Arial"/>
          <w:sz w:val="24"/>
          <w:szCs w:val="24"/>
          <w:highlight w:val="white"/>
        </w:rPr>
        <w:t>The</w:t>
      </w:r>
      <w:r w:rsidRPr="000A5BB0">
        <w:rPr>
          <w:rFonts w:ascii="Arial" w:eastAsia="Arial" w:hAnsi="Arial" w:cs="Arial"/>
          <w:sz w:val="24"/>
          <w:szCs w:val="24"/>
        </w:rPr>
        <w:t xml:space="preserve"> </w:t>
      </w:r>
      <w:r w:rsidRPr="000A5BB0">
        <w:rPr>
          <w:rFonts w:ascii="Arial" w:eastAsia="Arial" w:hAnsi="Arial" w:cs="Arial"/>
          <w:sz w:val="24"/>
          <w:szCs w:val="24"/>
          <w:highlight w:val="white"/>
        </w:rPr>
        <w:t>Supplier</w:t>
      </w:r>
      <w:r w:rsidRPr="000A5BB0">
        <w:rPr>
          <w:rFonts w:ascii="Arial" w:eastAsia="Arial" w:hAnsi="Arial" w:cs="Arial"/>
          <w:sz w:val="24"/>
          <w:szCs w:val="24"/>
        </w:rPr>
        <w:t xml:space="preserve"> undertakes to maintain any interface and interoperability between </w:t>
      </w:r>
      <w:r w:rsidRPr="000A5BB0">
        <w:rPr>
          <w:rFonts w:ascii="Arial" w:eastAsia="Arial" w:hAnsi="Arial" w:cs="Arial"/>
          <w:sz w:val="24"/>
          <w:szCs w:val="24"/>
          <w:highlight w:val="white"/>
        </w:rPr>
        <w:t>third</w:t>
      </w:r>
      <w:r w:rsidRPr="000A5BB0">
        <w:rPr>
          <w:rFonts w:ascii="Arial" w:eastAsia="Arial" w:hAnsi="Arial" w:cs="Arial"/>
          <w:sz w:val="24"/>
          <w:szCs w:val="24"/>
        </w:rPr>
        <w:t xml:space="preserve">-party </w:t>
      </w:r>
      <w:r w:rsidRPr="000A5BB0">
        <w:rPr>
          <w:rFonts w:ascii="Arial" w:eastAsia="Arial" w:hAnsi="Arial" w:cs="Arial"/>
          <w:sz w:val="24"/>
          <w:szCs w:val="24"/>
          <w:highlight w:val="white"/>
        </w:rPr>
        <w:t>software</w:t>
      </w:r>
      <w:r w:rsidRPr="000A5BB0">
        <w:rPr>
          <w:rFonts w:ascii="Arial" w:eastAsia="Arial" w:hAnsi="Arial" w:cs="Arial"/>
          <w:sz w:val="24"/>
          <w:szCs w:val="24"/>
        </w:rPr>
        <w:t xml:space="preserve"> or </w:t>
      </w:r>
      <w:r w:rsidRPr="000A5BB0">
        <w:rPr>
          <w:rFonts w:ascii="Arial" w:eastAsia="Arial" w:hAnsi="Arial" w:cs="Arial"/>
          <w:sz w:val="24"/>
          <w:szCs w:val="24"/>
          <w:highlight w:val="white"/>
        </w:rPr>
        <w:t>Services</w:t>
      </w:r>
      <w:r w:rsidRPr="000A5BB0">
        <w:rPr>
          <w:rFonts w:ascii="Arial" w:eastAsia="Arial" w:hAnsi="Arial" w:cs="Arial"/>
          <w:sz w:val="24"/>
          <w:szCs w:val="24"/>
        </w:rPr>
        <w:t xml:space="preserve"> and </w:t>
      </w:r>
      <w:r w:rsidRPr="000A5BB0">
        <w:rPr>
          <w:rFonts w:ascii="Arial" w:eastAsia="Arial" w:hAnsi="Arial" w:cs="Arial"/>
          <w:sz w:val="24"/>
          <w:szCs w:val="24"/>
          <w:highlight w:val="white"/>
        </w:rPr>
        <w:t>software</w:t>
      </w:r>
      <w:r w:rsidRPr="000A5BB0">
        <w:rPr>
          <w:rFonts w:ascii="Arial" w:eastAsia="Arial" w:hAnsi="Arial" w:cs="Arial"/>
          <w:sz w:val="24"/>
          <w:szCs w:val="24"/>
        </w:rPr>
        <w:t xml:space="preserve"> or </w:t>
      </w:r>
      <w:r w:rsidRPr="000A5BB0">
        <w:rPr>
          <w:rFonts w:ascii="Arial" w:eastAsia="Arial" w:hAnsi="Arial" w:cs="Arial"/>
          <w:sz w:val="24"/>
          <w:szCs w:val="24"/>
          <w:highlight w:val="white"/>
        </w:rPr>
        <w:t>Services developed by the Supplier</w:t>
      </w:r>
      <w:r w:rsidRPr="000A5BB0">
        <w:rPr>
          <w:rFonts w:ascii="Arial" w:eastAsia="Arial" w:hAnsi="Arial" w:cs="Arial"/>
          <w:sz w:val="24"/>
          <w:szCs w:val="24"/>
        </w:rPr>
        <w:t>.</w:t>
      </w:r>
    </w:p>
    <w:p w14:paraId="665D1E29" w14:textId="77777777" w:rsidR="000C59DF" w:rsidRPr="008C7952" w:rsidRDefault="00AB4EC8">
      <w:pPr>
        <w:spacing w:before="240"/>
        <w:jc w:val="left"/>
        <w:rPr>
          <w:rFonts w:ascii="Arial" w:hAnsi="Arial" w:cs="Arial"/>
          <w:sz w:val="24"/>
          <w:szCs w:val="24"/>
        </w:rPr>
      </w:pPr>
      <w:r w:rsidRPr="000A5BB0">
        <w:rPr>
          <w:rFonts w:ascii="Arial" w:eastAsia="Arial" w:hAnsi="Arial" w:cs="Arial"/>
          <w:sz w:val="24"/>
          <w:szCs w:val="24"/>
        </w:rPr>
        <w:t xml:space="preserve">6.5 </w:t>
      </w:r>
      <w:r w:rsidRPr="000A5BB0">
        <w:rPr>
          <w:rFonts w:ascii="Arial" w:eastAsia="Arial" w:hAnsi="Arial" w:cs="Arial"/>
          <w:sz w:val="24"/>
          <w:szCs w:val="24"/>
        </w:rPr>
        <w:tab/>
      </w:r>
      <w:r w:rsidRPr="000A5BB0">
        <w:rPr>
          <w:rFonts w:ascii="Arial" w:eastAsia="Arial" w:hAnsi="Arial" w:cs="Arial"/>
          <w:sz w:val="24"/>
          <w:szCs w:val="24"/>
          <w:highlight w:val="white"/>
        </w:rPr>
        <w:t>The</w:t>
      </w:r>
      <w:r w:rsidRPr="000A5BB0">
        <w:rPr>
          <w:rFonts w:ascii="Arial" w:eastAsia="Arial" w:hAnsi="Arial" w:cs="Arial"/>
          <w:sz w:val="24"/>
          <w:szCs w:val="24"/>
        </w:rPr>
        <w:t xml:space="preserve"> </w:t>
      </w:r>
      <w:r w:rsidRPr="000A5BB0">
        <w:rPr>
          <w:rFonts w:ascii="Arial" w:eastAsia="Arial" w:hAnsi="Arial" w:cs="Arial"/>
          <w:sz w:val="24"/>
          <w:szCs w:val="24"/>
          <w:highlight w:val="white"/>
        </w:rPr>
        <w:t>Supplier</w:t>
      </w:r>
      <w:r w:rsidRPr="000A5BB0">
        <w:rPr>
          <w:rFonts w:ascii="Arial" w:eastAsia="Arial" w:hAnsi="Arial" w:cs="Arial"/>
          <w:sz w:val="24"/>
          <w:szCs w:val="24"/>
        </w:rPr>
        <w:t xml:space="preserve"> warrants that it has full capacity and </w:t>
      </w:r>
      <w:r w:rsidRPr="000A5BB0">
        <w:rPr>
          <w:rFonts w:ascii="Arial" w:eastAsia="Arial" w:hAnsi="Arial" w:cs="Arial"/>
          <w:sz w:val="24"/>
          <w:szCs w:val="24"/>
          <w:highlight w:val="white"/>
        </w:rPr>
        <w:t>authority</w:t>
      </w:r>
      <w:r w:rsidRPr="000A5BB0">
        <w:rPr>
          <w:rFonts w:ascii="Arial" w:eastAsia="Arial" w:hAnsi="Arial" w:cs="Arial"/>
          <w:sz w:val="24"/>
          <w:szCs w:val="24"/>
        </w:rPr>
        <w:t xml:space="preserve"> and all necessary authorisations, consents, </w:t>
      </w:r>
      <w:r w:rsidRPr="000A5BB0">
        <w:rPr>
          <w:rFonts w:ascii="Arial" w:eastAsia="Arial" w:hAnsi="Arial" w:cs="Arial"/>
          <w:sz w:val="24"/>
          <w:szCs w:val="24"/>
          <w:highlight w:val="white"/>
        </w:rPr>
        <w:t>licences</w:t>
      </w:r>
      <w:r w:rsidRPr="000A5BB0">
        <w:rPr>
          <w:rFonts w:ascii="Arial" w:eastAsia="Arial" w:hAnsi="Arial" w:cs="Arial"/>
          <w:sz w:val="24"/>
          <w:szCs w:val="24"/>
        </w:rPr>
        <w:t xml:space="preserve"> and permissions to </w:t>
      </w:r>
      <w:r w:rsidRPr="000A5BB0">
        <w:rPr>
          <w:rFonts w:ascii="Arial" w:eastAsia="Arial" w:hAnsi="Arial" w:cs="Arial"/>
          <w:sz w:val="24"/>
          <w:szCs w:val="24"/>
          <w:highlight w:val="white"/>
        </w:rPr>
        <w:t>perform</w:t>
      </w:r>
      <w:r w:rsidRPr="000A5BB0">
        <w:rPr>
          <w:rFonts w:ascii="Arial" w:eastAsia="Arial" w:hAnsi="Arial" w:cs="Arial"/>
          <w:sz w:val="24"/>
          <w:szCs w:val="24"/>
        </w:rPr>
        <w:t xml:space="preserve"> the </w:t>
      </w:r>
      <w:r w:rsidRPr="000A5BB0">
        <w:rPr>
          <w:rFonts w:ascii="Arial" w:eastAsia="Arial" w:hAnsi="Arial" w:cs="Arial"/>
          <w:sz w:val="24"/>
          <w:szCs w:val="24"/>
          <w:highlight w:val="white"/>
        </w:rPr>
        <w:t>Call-Off</w:t>
      </w:r>
      <w:r w:rsidRPr="000A5BB0">
        <w:rPr>
          <w:rFonts w:ascii="Arial" w:eastAsia="Arial" w:hAnsi="Arial" w:cs="Arial"/>
          <w:sz w:val="24"/>
          <w:szCs w:val="24"/>
        </w:rPr>
        <w:t xml:space="preserve"> </w:t>
      </w:r>
      <w:r w:rsidRPr="000A5BB0">
        <w:rPr>
          <w:rFonts w:ascii="Arial" w:eastAsia="Arial" w:hAnsi="Arial" w:cs="Arial"/>
          <w:sz w:val="24"/>
          <w:szCs w:val="24"/>
          <w:highlight w:val="white"/>
        </w:rPr>
        <w:t>Contract</w:t>
      </w:r>
      <w:r w:rsidRPr="000A5BB0">
        <w:rPr>
          <w:rFonts w:ascii="Arial" w:eastAsia="Arial" w:hAnsi="Arial" w:cs="Arial"/>
          <w:sz w:val="24"/>
          <w:szCs w:val="24"/>
        </w:rPr>
        <w:t>.</w:t>
      </w:r>
    </w:p>
    <w:p w14:paraId="1D5AF465" w14:textId="77777777" w:rsidR="000C59DF" w:rsidRPr="000A5BB0" w:rsidRDefault="00AB4EC8">
      <w:pPr>
        <w:pStyle w:val="Heading1"/>
        <w:spacing w:before="240"/>
        <w:jc w:val="left"/>
        <w:rPr>
          <w:rFonts w:ascii="Arial" w:hAnsi="Arial" w:cs="Arial"/>
        </w:rPr>
      </w:pPr>
      <w:bookmarkStart w:id="27" w:name="_1mrcu09" w:colFirst="0" w:colLast="0"/>
      <w:bookmarkEnd w:id="27"/>
      <w:r w:rsidRPr="000A5BB0">
        <w:rPr>
          <w:rFonts w:ascii="Arial" w:eastAsia="Arial" w:hAnsi="Arial" w:cs="Arial"/>
        </w:rPr>
        <w:t xml:space="preserve">7. </w:t>
      </w:r>
      <w:r w:rsidRPr="000A5BB0">
        <w:rPr>
          <w:rFonts w:ascii="Arial" w:eastAsia="Arial" w:hAnsi="Arial" w:cs="Arial"/>
        </w:rPr>
        <w:tab/>
        <w:t>Business continuity and disaster recovery</w:t>
      </w:r>
      <w:r w:rsidR="00675A82" w:rsidRPr="000A5BB0">
        <w:rPr>
          <w:rFonts w:ascii="Arial" w:eastAsia="Arial" w:hAnsi="Arial" w:cs="Arial"/>
        </w:rPr>
        <w:br/>
      </w:r>
    </w:p>
    <w:p w14:paraId="455E96F1" w14:textId="77777777" w:rsidR="000C59DF" w:rsidRPr="008C7952" w:rsidRDefault="00AB4EC8">
      <w:pPr>
        <w:spacing w:before="60"/>
        <w:ind w:right="-30"/>
        <w:jc w:val="left"/>
        <w:rPr>
          <w:rFonts w:ascii="Arial" w:hAnsi="Arial" w:cs="Arial"/>
          <w:sz w:val="24"/>
          <w:szCs w:val="24"/>
        </w:rPr>
      </w:pPr>
      <w:r w:rsidRPr="000A5BB0">
        <w:rPr>
          <w:rFonts w:ascii="Arial" w:eastAsia="Arial" w:hAnsi="Arial" w:cs="Arial"/>
          <w:sz w:val="24"/>
          <w:szCs w:val="24"/>
          <w:highlight w:val="white"/>
        </w:rPr>
        <w:t xml:space="preserve">7.1 </w:t>
      </w:r>
      <w:r w:rsidRPr="000A5BB0">
        <w:rPr>
          <w:rFonts w:ascii="Arial" w:eastAsia="Arial" w:hAnsi="Arial" w:cs="Arial"/>
          <w:sz w:val="24"/>
          <w:szCs w:val="24"/>
          <w:highlight w:val="white"/>
        </w:rPr>
        <w:tab/>
        <w:t xml:space="preserve">If required by the Buyer, the Supplier will ensure a disaster recovery approach is captured in a clear disaster recovery plan. All Supplier Staff must also adhere to the Buyer’s business continuity and disaster recovery procedure as required in the delivery of the Services for this project. </w:t>
      </w:r>
    </w:p>
    <w:p w14:paraId="58D163A1" w14:textId="77777777" w:rsidR="000C59DF" w:rsidRPr="008C7952" w:rsidRDefault="000C59DF">
      <w:pPr>
        <w:spacing w:before="60"/>
        <w:ind w:right="-30"/>
        <w:jc w:val="left"/>
        <w:rPr>
          <w:rFonts w:ascii="Arial" w:hAnsi="Arial" w:cs="Arial"/>
          <w:sz w:val="24"/>
          <w:szCs w:val="24"/>
        </w:rPr>
      </w:pPr>
    </w:p>
    <w:p w14:paraId="73E80DA6" w14:textId="77777777" w:rsidR="000C59DF" w:rsidRPr="000A5BB0" w:rsidRDefault="00AB4EC8">
      <w:pPr>
        <w:pStyle w:val="Heading1"/>
        <w:jc w:val="left"/>
        <w:rPr>
          <w:rFonts w:ascii="Arial" w:hAnsi="Arial" w:cs="Arial"/>
        </w:rPr>
      </w:pPr>
      <w:bookmarkStart w:id="28" w:name="_46r0co2" w:colFirst="0" w:colLast="0"/>
      <w:bookmarkEnd w:id="28"/>
      <w:r w:rsidRPr="000A5BB0">
        <w:rPr>
          <w:rFonts w:ascii="Arial" w:eastAsia="Arial" w:hAnsi="Arial" w:cs="Arial"/>
          <w:highlight w:val="white"/>
        </w:rPr>
        <w:t xml:space="preserve">8. </w:t>
      </w:r>
      <w:r w:rsidRPr="000A5BB0">
        <w:rPr>
          <w:rFonts w:ascii="Arial" w:eastAsia="Arial" w:hAnsi="Arial" w:cs="Arial"/>
          <w:highlight w:val="white"/>
        </w:rPr>
        <w:tab/>
        <w:t xml:space="preserve">Payment terms and </w:t>
      </w:r>
      <w:r w:rsidRPr="000A5BB0">
        <w:rPr>
          <w:rFonts w:ascii="Arial" w:eastAsia="Arial" w:hAnsi="Arial" w:cs="Arial"/>
          <w:smallCaps/>
          <w:highlight w:val="white"/>
        </w:rPr>
        <w:t>VAT</w:t>
      </w:r>
    </w:p>
    <w:p w14:paraId="2860844E" w14:textId="77777777" w:rsidR="000C59DF" w:rsidRPr="008C7952" w:rsidRDefault="000C59DF">
      <w:pPr>
        <w:jc w:val="left"/>
        <w:rPr>
          <w:rFonts w:ascii="Arial" w:hAnsi="Arial" w:cs="Arial"/>
          <w:sz w:val="24"/>
          <w:szCs w:val="24"/>
        </w:rPr>
      </w:pPr>
    </w:p>
    <w:p w14:paraId="19C06680" w14:textId="77777777" w:rsidR="000C59DF" w:rsidRPr="008C7952" w:rsidRDefault="00AB4EC8">
      <w:pPr>
        <w:spacing w:before="60"/>
        <w:jc w:val="left"/>
        <w:rPr>
          <w:rFonts w:ascii="Arial" w:hAnsi="Arial" w:cs="Arial"/>
          <w:sz w:val="24"/>
          <w:szCs w:val="24"/>
        </w:rPr>
      </w:pPr>
      <w:bookmarkStart w:id="29" w:name="_2lwamvv" w:colFirst="0" w:colLast="0"/>
      <w:bookmarkEnd w:id="29"/>
      <w:r w:rsidRPr="000A5BB0">
        <w:rPr>
          <w:rFonts w:ascii="Arial" w:eastAsia="Arial" w:hAnsi="Arial" w:cs="Arial"/>
          <w:sz w:val="24"/>
          <w:szCs w:val="24"/>
          <w:highlight w:val="white"/>
        </w:rPr>
        <w:t xml:space="preserve">8.1 </w:t>
      </w:r>
      <w:r w:rsidRPr="000A5BB0">
        <w:rPr>
          <w:rFonts w:ascii="Arial" w:eastAsia="Arial" w:hAnsi="Arial" w:cs="Arial"/>
          <w:sz w:val="24"/>
          <w:szCs w:val="24"/>
          <w:highlight w:val="white"/>
        </w:rPr>
        <w:tab/>
        <w:t>The Buyer will pay the Supplier within 30 days of receipt of a valid invoice submitted in accordance with the Call-Off Contract.</w:t>
      </w:r>
    </w:p>
    <w:p w14:paraId="0528FEE4" w14:textId="77777777" w:rsidR="000C59DF" w:rsidRPr="008C7952" w:rsidRDefault="000C59DF">
      <w:pPr>
        <w:spacing w:before="60"/>
        <w:ind w:left="705"/>
        <w:jc w:val="left"/>
        <w:rPr>
          <w:rFonts w:ascii="Arial" w:hAnsi="Arial" w:cs="Arial"/>
          <w:sz w:val="24"/>
          <w:szCs w:val="24"/>
        </w:rPr>
      </w:pPr>
      <w:bookmarkStart w:id="30" w:name="_111kx3o" w:colFirst="0" w:colLast="0"/>
      <w:bookmarkEnd w:id="30"/>
    </w:p>
    <w:p w14:paraId="10C721C2" w14:textId="77777777" w:rsidR="000C59DF" w:rsidRPr="008C7952" w:rsidRDefault="00AB4EC8">
      <w:pPr>
        <w:spacing w:before="60"/>
        <w:jc w:val="left"/>
        <w:rPr>
          <w:rFonts w:ascii="Arial" w:hAnsi="Arial" w:cs="Arial"/>
          <w:sz w:val="24"/>
          <w:szCs w:val="24"/>
        </w:rPr>
      </w:pPr>
      <w:bookmarkStart w:id="31" w:name="_3l18frh" w:colFirst="0" w:colLast="0"/>
      <w:bookmarkEnd w:id="31"/>
      <w:r w:rsidRPr="000A5BB0">
        <w:rPr>
          <w:rFonts w:ascii="Arial" w:eastAsia="Arial" w:hAnsi="Arial" w:cs="Arial"/>
          <w:sz w:val="24"/>
          <w:szCs w:val="24"/>
          <w:highlight w:val="white"/>
        </w:rPr>
        <w:t xml:space="preserve">8.2 </w:t>
      </w:r>
      <w:r w:rsidRPr="000A5BB0">
        <w:rPr>
          <w:rFonts w:ascii="Arial" w:eastAsia="Arial" w:hAnsi="Arial" w:cs="Arial"/>
          <w:sz w:val="24"/>
          <w:szCs w:val="24"/>
          <w:highlight w:val="white"/>
        </w:rPr>
        <w:tab/>
        <w:t xml:space="preserve">The Supplier will ensure that each invoice contains the information specified by the Buyer in the Order Form. </w:t>
      </w:r>
    </w:p>
    <w:p w14:paraId="4266DA68" w14:textId="77777777" w:rsidR="000C59DF" w:rsidRPr="008C7952" w:rsidRDefault="000C59DF">
      <w:pPr>
        <w:spacing w:before="60"/>
        <w:ind w:left="705"/>
        <w:jc w:val="left"/>
        <w:rPr>
          <w:rFonts w:ascii="Arial" w:hAnsi="Arial" w:cs="Arial"/>
          <w:sz w:val="24"/>
          <w:szCs w:val="24"/>
        </w:rPr>
      </w:pPr>
      <w:bookmarkStart w:id="32" w:name="_206ipza" w:colFirst="0" w:colLast="0"/>
      <w:bookmarkEnd w:id="32"/>
    </w:p>
    <w:p w14:paraId="7ED593D4" w14:textId="77777777" w:rsidR="000C59DF" w:rsidRPr="008C7952" w:rsidRDefault="00AB4EC8">
      <w:pPr>
        <w:spacing w:before="60"/>
        <w:jc w:val="left"/>
        <w:rPr>
          <w:rFonts w:ascii="Arial" w:hAnsi="Arial" w:cs="Arial"/>
          <w:sz w:val="24"/>
          <w:szCs w:val="24"/>
        </w:rPr>
      </w:pPr>
      <w:bookmarkStart w:id="33" w:name="_4k668n3" w:colFirst="0" w:colLast="0"/>
      <w:bookmarkEnd w:id="33"/>
      <w:r w:rsidRPr="000A5BB0">
        <w:rPr>
          <w:rFonts w:ascii="Arial" w:eastAsia="Arial" w:hAnsi="Arial" w:cs="Arial"/>
          <w:sz w:val="24"/>
          <w:szCs w:val="24"/>
          <w:highlight w:val="white"/>
        </w:rPr>
        <w:t xml:space="preserve">8.3 </w:t>
      </w:r>
      <w:r w:rsidRPr="000A5BB0">
        <w:rPr>
          <w:rFonts w:ascii="Arial" w:eastAsia="Arial" w:hAnsi="Arial" w:cs="Arial"/>
          <w:sz w:val="24"/>
          <w:szCs w:val="24"/>
          <w:highlight w:val="white"/>
        </w:rPr>
        <w:tab/>
        <w:t>The Call-Off Contract Charges are deemed to include all Charges for payment processing. All Invoices submitted to the Buyer for the Services shall be exclusive of any Management Charge.</w:t>
      </w:r>
    </w:p>
    <w:p w14:paraId="62953A3A" w14:textId="77777777" w:rsidR="000C59DF" w:rsidRPr="008C7952" w:rsidRDefault="000C59DF">
      <w:pPr>
        <w:spacing w:before="60"/>
        <w:jc w:val="left"/>
        <w:rPr>
          <w:rFonts w:ascii="Arial" w:hAnsi="Arial" w:cs="Arial"/>
          <w:sz w:val="24"/>
          <w:szCs w:val="24"/>
        </w:rPr>
      </w:pPr>
      <w:bookmarkStart w:id="34" w:name="_2zbgiuw" w:colFirst="0" w:colLast="0"/>
      <w:bookmarkEnd w:id="34"/>
    </w:p>
    <w:p w14:paraId="11E7B9FC" w14:textId="77777777" w:rsidR="000C59DF" w:rsidRPr="008C7952" w:rsidRDefault="00AB4EC8">
      <w:pPr>
        <w:spacing w:before="60"/>
        <w:jc w:val="left"/>
        <w:rPr>
          <w:rFonts w:ascii="Arial" w:hAnsi="Arial" w:cs="Arial"/>
          <w:sz w:val="24"/>
          <w:szCs w:val="24"/>
        </w:rPr>
      </w:pPr>
      <w:bookmarkStart w:id="35" w:name="_1egqt2p" w:colFirst="0" w:colLast="0"/>
      <w:bookmarkEnd w:id="35"/>
      <w:r w:rsidRPr="000A5BB0">
        <w:rPr>
          <w:rFonts w:ascii="Arial" w:eastAsia="Arial" w:hAnsi="Arial" w:cs="Arial"/>
          <w:sz w:val="24"/>
          <w:szCs w:val="24"/>
          <w:highlight w:val="white"/>
        </w:rPr>
        <w:t xml:space="preserve">8.4 </w:t>
      </w:r>
      <w:r w:rsidRPr="000A5BB0">
        <w:rPr>
          <w:rFonts w:ascii="Arial" w:eastAsia="Arial" w:hAnsi="Arial" w:cs="Arial"/>
          <w:sz w:val="24"/>
          <w:szCs w:val="24"/>
          <w:highlight w:val="white"/>
        </w:rPr>
        <w:tab/>
        <w:t>All payments under the Call-Off Contract are inclusive of VAT.</w:t>
      </w:r>
    </w:p>
    <w:p w14:paraId="01D6B624" w14:textId="77777777" w:rsidR="000C59DF" w:rsidRPr="008C7952" w:rsidRDefault="000C59DF">
      <w:pPr>
        <w:spacing w:before="60"/>
        <w:jc w:val="left"/>
        <w:rPr>
          <w:rFonts w:ascii="Arial" w:hAnsi="Arial" w:cs="Arial"/>
          <w:sz w:val="24"/>
          <w:szCs w:val="24"/>
        </w:rPr>
      </w:pPr>
    </w:p>
    <w:p w14:paraId="25164265" w14:textId="77777777" w:rsidR="000C59DF" w:rsidRPr="000A5BB0" w:rsidRDefault="00AB4EC8">
      <w:pPr>
        <w:pStyle w:val="Heading1"/>
        <w:jc w:val="left"/>
        <w:rPr>
          <w:rFonts w:ascii="Arial" w:hAnsi="Arial" w:cs="Arial"/>
        </w:rPr>
      </w:pPr>
      <w:bookmarkStart w:id="36" w:name="_3ygebqi" w:colFirst="0" w:colLast="0"/>
      <w:bookmarkEnd w:id="36"/>
      <w:r w:rsidRPr="000A5BB0">
        <w:rPr>
          <w:rFonts w:ascii="Arial" w:eastAsia="Arial" w:hAnsi="Arial" w:cs="Arial"/>
          <w:highlight w:val="white"/>
        </w:rPr>
        <w:t>9.</w:t>
      </w:r>
      <w:r w:rsidRPr="000A5BB0">
        <w:rPr>
          <w:rFonts w:ascii="Arial" w:eastAsia="Arial" w:hAnsi="Arial" w:cs="Arial"/>
          <w:highlight w:val="white"/>
        </w:rPr>
        <w:tab/>
        <w:t>Recovery of sums due and right of set-off</w:t>
      </w:r>
    </w:p>
    <w:p w14:paraId="61FDE2D3" w14:textId="77777777" w:rsidR="000C59DF" w:rsidRPr="000A5BB0" w:rsidRDefault="00AB4EC8">
      <w:pPr>
        <w:pStyle w:val="Heading1"/>
        <w:jc w:val="left"/>
        <w:rPr>
          <w:rFonts w:ascii="Arial" w:hAnsi="Arial" w:cs="Arial"/>
        </w:rPr>
      </w:pPr>
      <w:bookmarkStart w:id="37" w:name="_2dlolyb" w:colFirst="0" w:colLast="0"/>
      <w:bookmarkEnd w:id="37"/>
      <w:r w:rsidRPr="000A5BB0">
        <w:rPr>
          <w:rFonts w:ascii="Arial" w:eastAsia="Arial" w:hAnsi="Arial" w:cs="Arial"/>
          <w:highlight w:val="white"/>
        </w:rPr>
        <w:t xml:space="preserve"> </w:t>
      </w:r>
    </w:p>
    <w:p w14:paraId="63F3AA18" w14:textId="77777777" w:rsidR="000C59DF" w:rsidRPr="008C7952" w:rsidRDefault="00AB4EC8">
      <w:pPr>
        <w:spacing w:before="60"/>
        <w:jc w:val="left"/>
        <w:rPr>
          <w:rFonts w:ascii="Arial" w:hAnsi="Arial" w:cs="Arial"/>
          <w:sz w:val="24"/>
          <w:szCs w:val="24"/>
        </w:rPr>
      </w:pPr>
      <w:r w:rsidRPr="000A5BB0">
        <w:rPr>
          <w:rFonts w:ascii="Arial" w:eastAsia="Arial" w:hAnsi="Arial" w:cs="Arial"/>
          <w:sz w:val="24"/>
          <w:szCs w:val="24"/>
          <w:highlight w:val="white"/>
        </w:rPr>
        <w:t xml:space="preserve">9.1 </w:t>
      </w:r>
      <w:r w:rsidRPr="000A5BB0">
        <w:rPr>
          <w:rFonts w:ascii="Arial" w:eastAsia="Arial" w:hAnsi="Arial" w:cs="Arial"/>
          <w:sz w:val="24"/>
          <w:szCs w:val="24"/>
          <w:highlight w:val="white"/>
        </w:rPr>
        <w:tab/>
        <w:t xml:space="preserve">If a Supplier owes money to the Buyer or any Crown body, the Buyer may deduct that sum from the total due to the Supplier. </w:t>
      </w:r>
    </w:p>
    <w:p w14:paraId="15D134B6" w14:textId="77777777" w:rsidR="000C59DF" w:rsidRPr="008C7952" w:rsidRDefault="000C59DF">
      <w:pPr>
        <w:jc w:val="left"/>
        <w:rPr>
          <w:rFonts w:ascii="Arial" w:hAnsi="Arial" w:cs="Arial"/>
          <w:sz w:val="24"/>
          <w:szCs w:val="24"/>
        </w:rPr>
      </w:pPr>
    </w:p>
    <w:p w14:paraId="15DFE35E" w14:textId="77777777" w:rsidR="000C59DF" w:rsidRPr="000A5BB0" w:rsidRDefault="00AB4EC8">
      <w:pPr>
        <w:pStyle w:val="Heading1"/>
        <w:jc w:val="left"/>
        <w:rPr>
          <w:rFonts w:ascii="Arial" w:hAnsi="Arial" w:cs="Arial"/>
        </w:rPr>
      </w:pPr>
      <w:bookmarkStart w:id="38" w:name="_sqyw64" w:colFirst="0" w:colLast="0"/>
      <w:bookmarkEnd w:id="38"/>
      <w:r w:rsidRPr="000A5BB0">
        <w:rPr>
          <w:rFonts w:ascii="Arial" w:eastAsia="Arial" w:hAnsi="Arial" w:cs="Arial"/>
          <w:highlight w:val="white"/>
        </w:rPr>
        <w:t>10.</w:t>
      </w:r>
      <w:r w:rsidRPr="000A5BB0">
        <w:rPr>
          <w:rFonts w:ascii="Arial" w:eastAsia="Arial" w:hAnsi="Arial" w:cs="Arial"/>
          <w:highlight w:val="white"/>
        </w:rPr>
        <w:tab/>
        <w:t>Insurance</w:t>
      </w:r>
    </w:p>
    <w:p w14:paraId="492237EF" w14:textId="77777777" w:rsidR="000C59DF" w:rsidRPr="008C7952" w:rsidRDefault="000C59DF">
      <w:pPr>
        <w:jc w:val="left"/>
        <w:rPr>
          <w:rFonts w:ascii="Arial" w:hAnsi="Arial" w:cs="Arial"/>
          <w:sz w:val="24"/>
          <w:szCs w:val="24"/>
        </w:rPr>
      </w:pPr>
    </w:p>
    <w:p w14:paraId="40C89ACD" w14:textId="77777777" w:rsidR="000C59DF" w:rsidRPr="008C7952" w:rsidRDefault="00AB4EC8">
      <w:pPr>
        <w:jc w:val="left"/>
        <w:rPr>
          <w:rFonts w:ascii="Arial" w:hAnsi="Arial" w:cs="Arial"/>
          <w:sz w:val="24"/>
          <w:szCs w:val="24"/>
        </w:rPr>
      </w:pPr>
      <w:r w:rsidRPr="000A5BB0">
        <w:rPr>
          <w:rFonts w:ascii="Arial" w:eastAsia="Arial" w:hAnsi="Arial" w:cs="Arial"/>
          <w:sz w:val="24"/>
          <w:szCs w:val="24"/>
        </w:rPr>
        <w:t xml:space="preserve">The Supplier will maintain the insurances required by the Buyer including those set out in this Clause. </w:t>
      </w:r>
    </w:p>
    <w:p w14:paraId="6AE76F2E" w14:textId="77777777" w:rsidR="000C59DF" w:rsidRPr="008C7952" w:rsidRDefault="000C59DF">
      <w:pPr>
        <w:jc w:val="left"/>
        <w:rPr>
          <w:rFonts w:ascii="Arial" w:hAnsi="Arial" w:cs="Arial"/>
          <w:sz w:val="24"/>
          <w:szCs w:val="24"/>
        </w:rPr>
      </w:pPr>
    </w:p>
    <w:p w14:paraId="4BA12734" w14:textId="77777777" w:rsidR="000C59DF" w:rsidRPr="008C7952" w:rsidRDefault="00AB4EC8">
      <w:pPr>
        <w:jc w:val="left"/>
        <w:rPr>
          <w:rFonts w:ascii="Arial" w:hAnsi="Arial" w:cs="Arial"/>
          <w:sz w:val="24"/>
          <w:szCs w:val="24"/>
        </w:rPr>
      </w:pPr>
      <w:r w:rsidRPr="000A5BB0">
        <w:rPr>
          <w:rFonts w:ascii="Arial" w:eastAsia="Arial" w:hAnsi="Arial" w:cs="Arial"/>
          <w:sz w:val="24"/>
          <w:szCs w:val="24"/>
        </w:rPr>
        <w:t>10.1</w:t>
      </w:r>
      <w:r w:rsidRPr="000A5BB0">
        <w:rPr>
          <w:rFonts w:ascii="Arial" w:eastAsia="Arial" w:hAnsi="Arial" w:cs="Arial"/>
          <w:sz w:val="24"/>
          <w:szCs w:val="24"/>
        </w:rPr>
        <w:tab/>
        <w:t>Subcontractors</w:t>
      </w:r>
    </w:p>
    <w:p w14:paraId="0069DA86" w14:textId="77777777" w:rsidR="000C59DF" w:rsidRPr="008C7952" w:rsidRDefault="000C59DF">
      <w:pPr>
        <w:jc w:val="left"/>
        <w:rPr>
          <w:rFonts w:ascii="Arial" w:hAnsi="Arial" w:cs="Arial"/>
          <w:sz w:val="24"/>
          <w:szCs w:val="24"/>
        </w:rPr>
      </w:pPr>
    </w:p>
    <w:p w14:paraId="77F0F7FB" w14:textId="77777777" w:rsidR="000C59DF" w:rsidRPr="008C7952" w:rsidRDefault="00AB4EC8">
      <w:pPr>
        <w:ind w:left="720"/>
        <w:jc w:val="left"/>
        <w:rPr>
          <w:rFonts w:ascii="Arial" w:hAnsi="Arial" w:cs="Arial"/>
          <w:sz w:val="24"/>
          <w:szCs w:val="24"/>
        </w:rPr>
      </w:pPr>
      <w:r w:rsidRPr="000A5BB0">
        <w:rPr>
          <w:rFonts w:ascii="Arial" w:eastAsia="Arial" w:hAnsi="Arial" w:cs="Arial"/>
          <w:sz w:val="24"/>
          <w:szCs w:val="24"/>
        </w:rPr>
        <w:t>10.1.1</w:t>
      </w:r>
      <w:r w:rsidRPr="000A5BB0">
        <w:rPr>
          <w:rFonts w:ascii="Arial" w:eastAsia="Arial" w:hAnsi="Arial" w:cs="Arial"/>
          <w:sz w:val="24"/>
          <w:szCs w:val="24"/>
        </w:rPr>
        <w:tab/>
        <w:t>The Supplier will ensure that, during the Call-Off Contract, Subcontractors hold third-party public and products liability insurance of the same amounts that the Supplier would be legally liable to pay as damages, including claimant's costs and expenses, for accidental death or bodily injury and loss of or damage to Property, to a minimum of £5,000,000.</w:t>
      </w:r>
    </w:p>
    <w:p w14:paraId="726645F4" w14:textId="77777777" w:rsidR="000C59DF" w:rsidRPr="008C7952" w:rsidRDefault="000C59DF">
      <w:pPr>
        <w:jc w:val="left"/>
        <w:rPr>
          <w:rFonts w:ascii="Arial" w:hAnsi="Arial" w:cs="Arial"/>
          <w:sz w:val="24"/>
          <w:szCs w:val="24"/>
        </w:rPr>
      </w:pPr>
    </w:p>
    <w:p w14:paraId="58968DE9" w14:textId="77777777" w:rsidR="000C59DF" w:rsidRPr="008C7952" w:rsidRDefault="00AB4EC8">
      <w:pPr>
        <w:jc w:val="left"/>
        <w:rPr>
          <w:rFonts w:ascii="Arial" w:hAnsi="Arial" w:cs="Arial"/>
          <w:sz w:val="24"/>
          <w:szCs w:val="24"/>
        </w:rPr>
      </w:pPr>
      <w:r w:rsidRPr="000A5BB0">
        <w:rPr>
          <w:rFonts w:ascii="Arial" w:eastAsia="Arial" w:hAnsi="Arial" w:cs="Arial"/>
          <w:sz w:val="24"/>
          <w:szCs w:val="24"/>
        </w:rPr>
        <w:t>10.2</w:t>
      </w:r>
      <w:r w:rsidRPr="000A5BB0">
        <w:rPr>
          <w:rFonts w:ascii="Arial" w:eastAsia="Arial" w:hAnsi="Arial" w:cs="Arial"/>
          <w:sz w:val="24"/>
          <w:szCs w:val="24"/>
        </w:rPr>
        <w:tab/>
        <w:t>Agents and professional consultants</w:t>
      </w:r>
    </w:p>
    <w:p w14:paraId="22CF0F9E" w14:textId="77777777" w:rsidR="000C59DF" w:rsidRPr="008C7952" w:rsidRDefault="000C59DF">
      <w:pPr>
        <w:jc w:val="left"/>
        <w:rPr>
          <w:rFonts w:ascii="Arial" w:hAnsi="Arial" w:cs="Arial"/>
          <w:sz w:val="24"/>
          <w:szCs w:val="24"/>
        </w:rPr>
      </w:pPr>
    </w:p>
    <w:p w14:paraId="7C96F06B" w14:textId="77777777" w:rsidR="000C59DF" w:rsidRPr="008C7952" w:rsidRDefault="00AB4EC8">
      <w:pPr>
        <w:ind w:left="720"/>
        <w:jc w:val="left"/>
        <w:rPr>
          <w:rFonts w:ascii="Arial" w:hAnsi="Arial" w:cs="Arial"/>
          <w:sz w:val="24"/>
          <w:szCs w:val="24"/>
        </w:rPr>
      </w:pPr>
      <w:r w:rsidRPr="000A5BB0">
        <w:rPr>
          <w:rFonts w:ascii="Arial" w:eastAsia="Arial" w:hAnsi="Arial" w:cs="Arial"/>
          <w:sz w:val="24"/>
          <w:szCs w:val="24"/>
        </w:rPr>
        <w:t>10.2.1</w:t>
      </w:r>
      <w:r w:rsidRPr="000A5BB0">
        <w:rPr>
          <w:rFonts w:ascii="Arial" w:eastAsia="Arial" w:hAnsi="Arial" w:cs="Arial"/>
          <w:sz w:val="24"/>
          <w:szCs w:val="24"/>
        </w:rPr>
        <w:tab/>
        <w:t>The Supplier will also ensure that all agents and professional consultants involved in the supply of Services hold professional indemnity insurance to a  minimum indemnity of £1,000,000 for each individual claim during the Call-Off Contract, and for 6 years after the termination or expiry date to the Call-Off Contract to which the insurance relates.</w:t>
      </w:r>
    </w:p>
    <w:p w14:paraId="459238C6" w14:textId="77777777" w:rsidR="000C59DF" w:rsidRPr="008C7952" w:rsidRDefault="000C59DF">
      <w:pPr>
        <w:jc w:val="left"/>
        <w:rPr>
          <w:rFonts w:ascii="Arial" w:hAnsi="Arial" w:cs="Arial"/>
          <w:sz w:val="24"/>
          <w:szCs w:val="24"/>
        </w:rPr>
      </w:pPr>
    </w:p>
    <w:p w14:paraId="1598E02B" w14:textId="77777777" w:rsidR="000C59DF" w:rsidRPr="008C7952" w:rsidRDefault="00AB4EC8">
      <w:pPr>
        <w:jc w:val="left"/>
        <w:rPr>
          <w:rFonts w:ascii="Arial" w:hAnsi="Arial" w:cs="Arial"/>
          <w:sz w:val="24"/>
          <w:szCs w:val="24"/>
        </w:rPr>
      </w:pPr>
      <w:r w:rsidRPr="000A5BB0">
        <w:rPr>
          <w:rFonts w:ascii="Arial" w:eastAsia="Arial" w:hAnsi="Arial" w:cs="Arial"/>
          <w:sz w:val="24"/>
          <w:szCs w:val="24"/>
        </w:rPr>
        <w:t>10.3</w:t>
      </w:r>
      <w:r w:rsidRPr="000A5BB0">
        <w:rPr>
          <w:rFonts w:ascii="Arial" w:eastAsia="Arial" w:hAnsi="Arial" w:cs="Arial"/>
          <w:sz w:val="24"/>
          <w:szCs w:val="24"/>
        </w:rPr>
        <w:tab/>
        <w:t>Additional or extended insurance</w:t>
      </w:r>
    </w:p>
    <w:p w14:paraId="24DC9C1A" w14:textId="77777777" w:rsidR="000C59DF" w:rsidRPr="008C7952" w:rsidRDefault="000C59DF">
      <w:pPr>
        <w:ind w:firstLine="720"/>
        <w:jc w:val="left"/>
        <w:rPr>
          <w:rFonts w:ascii="Arial" w:hAnsi="Arial" w:cs="Arial"/>
          <w:sz w:val="24"/>
          <w:szCs w:val="24"/>
        </w:rPr>
      </w:pPr>
    </w:p>
    <w:p w14:paraId="3E5D5A0D" w14:textId="77777777" w:rsidR="000C59DF" w:rsidRPr="008C7952" w:rsidRDefault="00AB4EC8">
      <w:pPr>
        <w:ind w:left="720"/>
        <w:jc w:val="left"/>
        <w:rPr>
          <w:rFonts w:ascii="Arial" w:hAnsi="Arial" w:cs="Arial"/>
          <w:sz w:val="24"/>
          <w:szCs w:val="24"/>
        </w:rPr>
      </w:pPr>
      <w:r w:rsidRPr="000A5BB0">
        <w:rPr>
          <w:rFonts w:ascii="Arial" w:eastAsia="Arial" w:hAnsi="Arial" w:cs="Arial"/>
          <w:sz w:val="24"/>
          <w:szCs w:val="24"/>
        </w:rPr>
        <w:t>10.3.1</w:t>
      </w:r>
      <w:r w:rsidRPr="000A5BB0">
        <w:rPr>
          <w:rFonts w:ascii="Arial" w:eastAsia="Arial" w:hAnsi="Arial" w:cs="Arial"/>
          <w:sz w:val="24"/>
          <w:szCs w:val="24"/>
        </w:rPr>
        <w:tab/>
        <w:t xml:space="preserve">If requested by the Buyer, the Supplier will obtain additional insurance policies, or extend existing insurance policies procured under the Framework Agreement. </w:t>
      </w:r>
    </w:p>
    <w:p w14:paraId="1E547EF0" w14:textId="77777777" w:rsidR="000C59DF" w:rsidRPr="008C7952" w:rsidRDefault="000C59DF">
      <w:pPr>
        <w:ind w:left="1440"/>
        <w:jc w:val="left"/>
        <w:rPr>
          <w:rFonts w:ascii="Arial" w:hAnsi="Arial" w:cs="Arial"/>
          <w:sz w:val="24"/>
          <w:szCs w:val="24"/>
        </w:rPr>
      </w:pPr>
    </w:p>
    <w:p w14:paraId="2A968B57" w14:textId="77777777" w:rsidR="000C59DF" w:rsidRPr="008C7952" w:rsidRDefault="00AB4EC8">
      <w:pPr>
        <w:ind w:left="720"/>
        <w:jc w:val="left"/>
        <w:rPr>
          <w:rFonts w:ascii="Arial" w:hAnsi="Arial" w:cs="Arial"/>
          <w:sz w:val="24"/>
          <w:szCs w:val="24"/>
        </w:rPr>
      </w:pPr>
      <w:r w:rsidRPr="000A5BB0">
        <w:rPr>
          <w:rFonts w:ascii="Arial" w:eastAsia="Arial" w:hAnsi="Arial" w:cs="Arial"/>
          <w:sz w:val="24"/>
          <w:szCs w:val="24"/>
        </w:rPr>
        <w:t>10.3.2</w:t>
      </w:r>
      <w:r w:rsidRPr="000A5BB0">
        <w:rPr>
          <w:rFonts w:ascii="Arial" w:eastAsia="Arial" w:hAnsi="Arial" w:cs="Arial"/>
          <w:sz w:val="24"/>
          <w:szCs w:val="24"/>
        </w:rPr>
        <w:tab/>
        <w:t>The Supplier will provide CCS and the Buyer, the following evidence that they have complied with Clause 10.3.1 above:</w:t>
      </w:r>
    </w:p>
    <w:p w14:paraId="6C6C4D63" w14:textId="77777777" w:rsidR="000C59DF" w:rsidRPr="000A5BB0" w:rsidRDefault="00AB4EC8">
      <w:pPr>
        <w:numPr>
          <w:ilvl w:val="0"/>
          <w:numId w:val="7"/>
        </w:numPr>
        <w:ind w:right="-30" w:hanging="23"/>
        <w:contextualSpacing/>
        <w:jc w:val="left"/>
        <w:rPr>
          <w:rFonts w:ascii="Arial" w:hAnsi="Arial" w:cs="Arial"/>
          <w:sz w:val="24"/>
          <w:szCs w:val="24"/>
        </w:rPr>
      </w:pPr>
      <w:r w:rsidRPr="000A5BB0">
        <w:rPr>
          <w:rFonts w:ascii="Arial" w:eastAsia="Arial" w:hAnsi="Arial" w:cs="Arial"/>
          <w:sz w:val="24"/>
          <w:szCs w:val="24"/>
        </w:rPr>
        <w:t>a broker's verification of insurance; or</w:t>
      </w:r>
    </w:p>
    <w:p w14:paraId="11E1C56E" w14:textId="77777777" w:rsidR="000C59DF" w:rsidRPr="000A5BB0" w:rsidRDefault="00AB4EC8">
      <w:pPr>
        <w:numPr>
          <w:ilvl w:val="0"/>
          <w:numId w:val="7"/>
        </w:numPr>
        <w:ind w:right="-30" w:hanging="23"/>
        <w:contextualSpacing/>
        <w:jc w:val="left"/>
        <w:rPr>
          <w:rFonts w:ascii="Arial" w:hAnsi="Arial" w:cs="Arial"/>
          <w:sz w:val="24"/>
          <w:szCs w:val="24"/>
        </w:rPr>
      </w:pPr>
      <w:r w:rsidRPr="000A5BB0">
        <w:rPr>
          <w:rFonts w:ascii="Arial" w:eastAsia="Arial" w:hAnsi="Arial" w:cs="Arial"/>
          <w:sz w:val="24"/>
          <w:szCs w:val="24"/>
        </w:rPr>
        <w:t>receipts in respect of the insurance premium; or</w:t>
      </w:r>
    </w:p>
    <w:p w14:paraId="1D5FC72F" w14:textId="77777777" w:rsidR="000C59DF" w:rsidRPr="000A5BB0" w:rsidRDefault="00AB4EC8">
      <w:pPr>
        <w:numPr>
          <w:ilvl w:val="0"/>
          <w:numId w:val="7"/>
        </w:numPr>
        <w:ind w:right="-30" w:hanging="23"/>
        <w:contextualSpacing/>
        <w:jc w:val="left"/>
        <w:rPr>
          <w:rFonts w:ascii="Arial" w:hAnsi="Arial" w:cs="Arial"/>
          <w:sz w:val="24"/>
          <w:szCs w:val="24"/>
        </w:rPr>
      </w:pPr>
      <w:r w:rsidRPr="000A5BB0">
        <w:rPr>
          <w:rFonts w:ascii="Arial" w:eastAsia="Arial" w:hAnsi="Arial" w:cs="Arial"/>
          <w:sz w:val="24"/>
          <w:szCs w:val="24"/>
        </w:rPr>
        <w:t xml:space="preserve">other satisfactory evidence of payment of the latest premiums due. </w:t>
      </w:r>
    </w:p>
    <w:p w14:paraId="7E690EB7" w14:textId="77777777" w:rsidR="000C59DF" w:rsidRPr="008C7952" w:rsidRDefault="000C59DF">
      <w:pPr>
        <w:jc w:val="left"/>
        <w:rPr>
          <w:rFonts w:ascii="Arial" w:hAnsi="Arial" w:cs="Arial"/>
          <w:sz w:val="24"/>
          <w:szCs w:val="24"/>
        </w:rPr>
      </w:pPr>
    </w:p>
    <w:p w14:paraId="1F668EF9" w14:textId="77777777" w:rsidR="000C59DF" w:rsidRPr="008C7952" w:rsidRDefault="00AB4EC8">
      <w:pPr>
        <w:jc w:val="left"/>
        <w:rPr>
          <w:rFonts w:ascii="Arial" w:hAnsi="Arial" w:cs="Arial"/>
          <w:sz w:val="24"/>
          <w:szCs w:val="24"/>
        </w:rPr>
      </w:pPr>
      <w:r w:rsidRPr="000A5BB0">
        <w:rPr>
          <w:rFonts w:ascii="Arial" w:eastAsia="Arial" w:hAnsi="Arial" w:cs="Arial"/>
          <w:sz w:val="24"/>
          <w:szCs w:val="24"/>
        </w:rPr>
        <w:t>10.4</w:t>
      </w:r>
      <w:r w:rsidRPr="000A5BB0">
        <w:rPr>
          <w:rFonts w:ascii="Arial" w:eastAsia="Arial" w:hAnsi="Arial" w:cs="Arial"/>
          <w:sz w:val="24"/>
          <w:szCs w:val="24"/>
        </w:rPr>
        <w:tab/>
        <w:t>Supplier liabilities</w:t>
      </w:r>
    </w:p>
    <w:p w14:paraId="3C87B01D" w14:textId="77777777" w:rsidR="000C59DF" w:rsidRPr="008C7952" w:rsidRDefault="000C59DF">
      <w:pPr>
        <w:ind w:firstLine="720"/>
        <w:jc w:val="left"/>
        <w:rPr>
          <w:rFonts w:ascii="Arial" w:hAnsi="Arial" w:cs="Arial"/>
          <w:sz w:val="24"/>
          <w:szCs w:val="24"/>
        </w:rPr>
      </w:pPr>
    </w:p>
    <w:p w14:paraId="3C7C1137" w14:textId="77777777" w:rsidR="000C59DF" w:rsidRPr="008C7952" w:rsidRDefault="00AB4EC8">
      <w:pPr>
        <w:ind w:left="720"/>
        <w:jc w:val="left"/>
        <w:rPr>
          <w:rFonts w:ascii="Arial" w:hAnsi="Arial" w:cs="Arial"/>
          <w:sz w:val="24"/>
          <w:szCs w:val="24"/>
        </w:rPr>
      </w:pPr>
      <w:r w:rsidRPr="000A5BB0">
        <w:rPr>
          <w:rFonts w:ascii="Arial" w:eastAsia="Arial" w:hAnsi="Arial" w:cs="Arial"/>
          <w:sz w:val="24"/>
          <w:szCs w:val="24"/>
        </w:rPr>
        <w:t>10.4.1 Insurance will not relieve the Supplier of any liabilities under the Framework Agreement or the Call-Off Contract.</w:t>
      </w:r>
    </w:p>
    <w:p w14:paraId="7EAD4C29" w14:textId="77777777" w:rsidR="000C59DF" w:rsidRPr="008C7952" w:rsidRDefault="000C59DF">
      <w:pPr>
        <w:jc w:val="left"/>
        <w:rPr>
          <w:rFonts w:ascii="Arial" w:hAnsi="Arial" w:cs="Arial"/>
          <w:sz w:val="24"/>
          <w:szCs w:val="24"/>
        </w:rPr>
      </w:pPr>
    </w:p>
    <w:p w14:paraId="594FB149" w14:textId="77777777" w:rsidR="000C59DF" w:rsidRPr="008C7952" w:rsidRDefault="00AB4EC8">
      <w:pPr>
        <w:ind w:left="720"/>
        <w:jc w:val="left"/>
        <w:rPr>
          <w:rFonts w:ascii="Arial" w:hAnsi="Arial" w:cs="Arial"/>
          <w:sz w:val="24"/>
          <w:szCs w:val="24"/>
        </w:rPr>
      </w:pPr>
      <w:r w:rsidRPr="000A5BB0">
        <w:rPr>
          <w:rFonts w:ascii="Arial" w:eastAsia="Arial" w:hAnsi="Arial" w:cs="Arial"/>
          <w:sz w:val="24"/>
          <w:szCs w:val="24"/>
        </w:rPr>
        <w:t>10.4.2 Without limiting the other provisions of</w:t>
      </w:r>
      <w:r w:rsidRPr="000A5BB0">
        <w:rPr>
          <w:rFonts w:ascii="Arial" w:eastAsia="Arial" w:hAnsi="Arial" w:cs="Arial"/>
          <w:sz w:val="24"/>
          <w:szCs w:val="24"/>
          <w:highlight w:val="white"/>
        </w:rPr>
        <w:t xml:space="preserve"> the Call-Off Contract,</w:t>
      </w:r>
      <w:r w:rsidRPr="000A5BB0">
        <w:rPr>
          <w:rFonts w:ascii="Arial" w:eastAsia="Arial" w:hAnsi="Arial" w:cs="Arial"/>
          <w:sz w:val="24"/>
          <w:szCs w:val="24"/>
        </w:rPr>
        <w:t xml:space="preserve"> the Supplier will:</w:t>
      </w:r>
    </w:p>
    <w:p w14:paraId="6151290A" w14:textId="77777777" w:rsidR="000C59DF" w:rsidRPr="000A5BB0" w:rsidRDefault="00AB4EC8">
      <w:pPr>
        <w:numPr>
          <w:ilvl w:val="0"/>
          <w:numId w:val="7"/>
        </w:numPr>
        <w:ind w:right="-30" w:hanging="23"/>
        <w:contextualSpacing/>
        <w:jc w:val="left"/>
        <w:rPr>
          <w:rFonts w:ascii="Arial" w:hAnsi="Arial" w:cs="Arial"/>
          <w:sz w:val="24"/>
          <w:szCs w:val="24"/>
        </w:rPr>
      </w:pPr>
      <w:r w:rsidRPr="000A5BB0">
        <w:rPr>
          <w:rFonts w:ascii="Arial" w:eastAsia="Arial" w:hAnsi="Arial" w:cs="Arial"/>
          <w:sz w:val="24"/>
          <w:szCs w:val="24"/>
        </w:rPr>
        <w:t>take all risk control measures relating to the Services as it would be reasonable to expect of a contractor acting in accordance with Good Industry Practice, including the investigation and reports of claims to insurers;</w:t>
      </w:r>
    </w:p>
    <w:p w14:paraId="01A05794" w14:textId="77777777" w:rsidR="000C59DF" w:rsidRPr="000A5BB0" w:rsidRDefault="00AB4EC8">
      <w:pPr>
        <w:numPr>
          <w:ilvl w:val="0"/>
          <w:numId w:val="7"/>
        </w:numPr>
        <w:ind w:right="-30" w:hanging="23"/>
        <w:contextualSpacing/>
        <w:jc w:val="left"/>
        <w:rPr>
          <w:rFonts w:ascii="Arial" w:hAnsi="Arial" w:cs="Arial"/>
          <w:sz w:val="24"/>
          <w:szCs w:val="24"/>
        </w:rPr>
      </w:pPr>
      <w:r w:rsidRPr="000A5BB0">
        <w:rPr>
          <w:rFonts w:ascii="Arial" w:eastAsia="Arial" w:hAnsi="Arial" w:cs="Arial"/>
          <w:sz w:val="24"/>
          <w:szCs w:val="24"/>
        </w:rPr>
        <w:t>promptly notify the insurers in writing of any relevant material fact under any insurances of which the Supplier is, or becomes, aware; and</w:t>
      </w:r>
    </w:p>
    <w:p w14:paraId="7F4C6E4D" w14:textId="77777777" w:rsidR="000C59DF" w:rsidRPr="000A5BB0" w:rsidRDefault="00AB4EC8">
      <w:pPr>
        <w:numPr>
          <w:ilvl w:val="0"/>
          <w:numId w:val="7"/>
        </w:numPr>
        <w:ind w:right="-30" w:hanging="23"/>
        <w:contextualSpacing/>
        <w:jc w:val="left"/>
        <w:rPr>
          <w:rFonts w:ascii="Arial" w:hAnsi="Arial" w:cs="Arial"/>
          <w:sz w:val="24"/>
          <w:szCs w:val="24"/>
        </w:rPr>
      </w:pPr>
      <w:r w:rsidRPr="000A5BB0">
        <w:rPr>
          <w:rFonts w:ascii="Arial" w:eastAsia="Arial" w:hAnsi="Arial" w:cs="Arial"/>
          <w:sz w:val="24"/>
          <w:szCs w:val="24"/>
        </w:rPr>
        <w:t>hold all insurance policies and require any broker arranging the insurance to hold any insurance slips and other evidence of placing cover representing any of the insurance to which it is a Party.</w:t>
      </w:r>
    </w:p>
    <w:p w14:paraId="32308041" w14:textId="77777777" w:rsidR="000C59DF" w:rsidRPr="008C7952" w:rsidRDefault="000C59DF">
      <w:pPr>
        <w:jc w:val="left"/>
        <w:rPr>
          <w:rFonts w:ascii="Arial" w:hAnsi="Arial" w:cs="Arial"/>
          <w:sz w:val="24"/>
          <w:szCs w:val="24"/>
        </w:rPr>
      </w:pPr>
    </w:p>
    <w:p w14:paraId="09B4FB6F" w14:textId="77777777" w:rsidR="000C59DF" w:rsidRPr="008C7952" w:rsidRDefault="00AB4EC8">
      <w:pPr>
        <w:ind w:left="720"/>
        <w:jc w:val="left"/>
        <w:rPr>
          <w:rFonts w:ascii="Arial" w:hAnsi="Arial" w:cs="Arial"/>
          <w:sz w:val="24"/>
          <w:szCs w:val="24"/>
        </w:rPr>
      </w:pPr>
      <w:r w:rsidRPr="000A5BB0">
        <w:rPr>
          <w:rFonts w:ascii="Arial" w:eastAsia="Arial" w:hAnsi="Arial" w:cs="Arial"/>
          <w:sz w:val="24"/>
          <w:szCs w:val="24"/>
        </w:rPr>
        <w:t>10.4.3 The Supplier will not do or omit to do anything, which would entitle any insurer to refuse to pay any claim under any of the insurances.</w:t>
      </w:r>
    </w:p>
    <w:p w14:paraId="7F1E7F2D" w14:textId="77777777" w:rsidR="000C59DF" w:rsidRPr="008C7952" w:rsidRDefault="000C59DF">
      <w:pPr>
        <w:jc w:val="left"/>
        <w:rPr>
          <w:rFonts w:ascii="Arial" w:hAnsi="Arial" w:cs="Arial"/>
          <w:sz w:val="24"/>
          <w:szCs w:val="24"/>
        </w:rPr>
      </w:pPr>
    </w:p>
    <w:p w14:paraId="5001E7D8" w14:textId="77777777" w:rsidR="000C59DF" w:rsidRPr="008C7952" w:rsidRDefault="00AB4EC8">
      <w:pPr>
        <w:jc w:val="left"/>
        <w:rPr>
          <w:rFonts w:ascii="Arial" w:hAnsi="Arial" w:cs="Arial"/>
          <w:sz w:val="24"/>
          <w:szCs w:val="24"/>
        </w:rPr>
      </w:pPr>
      <w:r w:rsidRPr="000A5BB0">
        <w:rPr>
          <w:rFonts w:ascii="Arial" w:eastAsia="Arial" w:hAnsi="Arial" w:cs="Arial"/>
          <w:sz w:val="24"/>
          <w:szCs w:val="24"/>
        </w:rPr>
        <w:t xml:space="preserve">10.5 </w:t>
      </w:r>
      <w:r w:rsidRPr="000A5BB0">
        <w:rPr>
          <w:rFonts w:ascii="Arial" w:eastAsia="Arial" w:hAnsi="Arial" w:cs="Arial"/>
          <w:sz w:val="24"/>
          <w:szCs w:val="24"/>
        </w:rPr>
        <w:tab/>
        <w:t>Indemnity to principals</w:t>
      </w:r>
    </w:p>
    <w:p w14:paraId="7428251A" w14:textId="77777777" w:rsidR="000C59DF" w:rsidRPr="008C7952" w:rsidRDefault="000C59DF">
      <w:pPr>
        <w:jc w:val="left"/>
        <w:rPr>
          <w:rFonts w:ascii="Arial" w:hAnsi="Arial" w:cs="Arial"/>
          <w:sz w:val="24"/>
          <w:szCs w:val="24"/>
        </w:rPr>
      </w:pPr>
    </w:p>
    <w:p w14:paraId="43245C44" w14:textId="77777777" w:rsidR="00302B26" w:rsidRPr="000A5BB0" w:rsidRDefault="00AB4EC8" w:rsidP="00302B26">
      <w:pPr>
        <w:ind w:left="720"/>
        <w:jc w:val="left"/>
        <w:rPr>
          <w:rFonts w:ascii="Arial" w:eastAsia="Arial" w:hAnsi="Arial" w:cs="Arial"/>
          <w:sz w:val="24"/>
          <w:szCs w:val="24"/>
        </w:rPr>
      </w:pPr>
      <w:r w:rsidRPr="000A5BB0">
        <w:rPr>
          <w:rFonts w:ascii="Arial" w:eastAsia="Arial" w:hAnsi="Arial" w:cs="Arial"/>
          <w:sz w:val="24"/>
          <w:szCs w:val="24"/>
        </w:rPr>
        <w:t>10.5.1 Where specifically outlined in the Call-Off Contract, the Supplier will ensure that the third-party public and products liability policy will contain an ‘indemnity to principals’ clause under which the Buyer will be compensated for both of the following claims against the Buyer:</w:t>
      </w:r>
    </w:p>
    <w:p w14:paraId="64F4866D" w14:textId="77777777" w:rsidR="000C59DF" w:rsidRPr="000A5BB0" w:rsidRDefault="00AB4EC8">
      <w:pPr>
        <w:numPr>
          <w:ilvl w:val="0"/>
          <w:numId w:val="7"/>
        </w:numPr>
        <w:ind w:right="-30" w:hanging="23"/>
        <w:contextualSpacing/>
        <w:jc w:val="left"/>
        <w:rPr>
          <w:rFonts w:ascii="Arial" w:hAnsi="Arial" w:cs="Arial"/>
          <w:sz w:val="24"/>
          <w:szCs w:val="24"/>
        </w:rPr>
      </w:pPr>
      <w:r w:rsidRPr="000A5BB0">
        <w:rPr>
          <w:rFonts w:ascii="Arial" w:eastAsia="Arial" w:hAnsi="Arial" w:cs="Arial"/>
          <w:sz w:val="24"/>
          <w:szCs w:val="24"/>
        </w:rPr>
        <w:t>death or bodily injury; and</w:t>
      </w:r>
    </w:p>
    <w:p w14:paraId="13D5E8C1" w14:textId="77777777" w:rsidR="000C59DF" w:rsidRPr="000A5BB0" w:rsidRDefault="00AB4EC8">
      <w:pPr>
        <w:numPr>
          <w:ilvl w:val="0"/>
          <w:numId w:val="7"/>
        </w:numPr>
        <w:ind w:right="-30" w:hanging="23"/>
        <w:contextualSpacing/>
        <w:jc w:val="left"/>
        <w:rPr>
          <w:rFonts w:ascii="Arial" w:hAnsi="Arial" w:cs="Arial"/>
          <w:sz w:val="24"/>
          <w:szCs w:val="24"/>
        </w:rPr>
      </w:pPr>
      <w:r w:rsidRPr="000A5BB0">
        <w:rPr>
          <w:rFonts w:ascii="Arial" w:eastAsia="Arial" w:hAnsi="Arial" w:cs="Arial"/>
          <w:sz w:val="24"/>
          <w:szCs w:val="24"/>
        </w:rPr>
        <w:t>third-party Property damage arising from connection with the Services and for which the Supplier is legally liable.</w:t>
      </w:r>
    </w:p>
    <w:p w14:paraId="104EEFD6" w14:textId="77777777" w:rsidR="000C59DF" w:rsidRPr="008C7952" w:rsidRDefault="000C59DF">
      <w:pPr>
        <w:jc w:val="left"/>
        <w:rPr>
          <w:rFonts w:ascii="Arial" w:hAnsi="Arial" w:cs="Arial"/>
          <w:sz w:val="24"/>
          <w:szCs w:val="24"/>
        </w:rPr>
      </w:pPr>
    </w:p>
    <w:p w14:paraId="3F538F4D" w14:textId="77777777" w:rsidR="000C59DF" w:rsidRPr="008C7952" w:rsidRDefault="00AB4EC8">
      <w:pPr>
        <w:jc w:val="left"/>
        <w:rPr>
          <w:rFonts w:ascii="Arial" w:hAnsi="Arial" w:cs="Arial"/>
          <w:sz w:val="24"/>
          <w:szCs w:val="24"/>
        </w:rPr>
      </w:pPr>
      <w:r w:rsidRPr="000A5BB0">
        <w:rPr>
          <w:rFonts w:ascii="Arial" w:eastAsia="Arial" w:hAnsi="Arial" w:cs="Arial"/>
          <w:sz w:val="24"/>
          <w:szCs w:val="24"/>
        </w:rPr>
        <w:t xml:space="preserve">10.6 </w:t>
      </w:r>
      <w:r w:rsidRPr="000A5BB0">
        <w:rPr>
          <w:rFonts w:ascii="Arial" w:eastAsia="Arial" w:hAnsi="Arial" w:cs="Arial"/>
          <w:sz w:val="24"/>
          <w:szCs w:val="24"/>
        </w:rPr>
        <w:tab/>
        <w:t>Cancelled, suspended, terminated or unrenewed policies</w:t>
      </w:r>
    </w:p>
    <w:p w14:paraId="03AD5D69" w14:textId="77777777" w:rsidR="000C59DF" w:rsidRPr="008C7952" w:rsidRDefault="000C59DF">
      <w:pPr>
        <w:jc w:val="left"/>
        <w:rPr>
          <w:rFonts w:ascii="Arial" w:hAnsi="Arial" w:cs="Arial"/>
          <w:sz w:val="24"/>
          <w:szCs w:val="24"/>
        </w:rPr>
      </w:pPr>
    </w:p>
    <w:p w14:paraId="2CE52FDB" w14:textId="77777777" w:rsidR="000C59DF" w:rsidRPr="008C7952" w:rsidRDefault="00AB4EC8">
      <w:pPr>
        <w:ind w:left="720"/>
        <w:jc w:val="left"/>
        <w:rPr>
          <w:rFonts w:ascii="Arial" w:hAnsi="Arial" w:cs="Arial"/>
          <w:sz w:val="24"/>
          <w:szCs w:val="24"/>
        </w:rPr>
      </w:pPr>
      <w:r w:rsidRPr="000A5BB0">
        <w:rPr>
          <w:rFonts w:ascii="Arial" w:eastAsia="Arial" w:hAnsi="Arial" w:cs="Arial"/>
          <w:sz w:val="24"/>
          <w:szCs w:val="24"/>
        </w:rPr>
        <w:t xml:space="preserve">10.6.1 The Supplier will notify CCS and any Buyers as soon as possible if the Supplier becomes aware that any of the insurance policies have been, or are due to be, cancelled, suspended, terminated or not renewed. </w:t>
      </w:r>
    </w:p>
    <w:p w14:paraId="6F69AC90" w14:textId="77777777" w:rsidR="000C59DF" w:rsidRPr="008C7952" w:rsidRDefault="000C59DF">
      <w:pPr>
        <w:jc w:val="left"/>
        <w:rPr>
          <w:rFonts w:ascii="Arial" w:hAnsi="Arial" w:cs="Arial"/>
          <w:sz w:val="24"/>
          <w:szCs w:val="24"/>
        </w:rPr>
      </w:pPr>
    </w:p>
    <w:p w14:paraId="440DFF82" w14:textId="77777777" w:rsidR="000C59DF" w:rsidRPr="008C7952" w:rsidRDefault="00AB4EC8">
      <w:pPr>
        <w:jc w:val="left"/>
        <w:rPr>
          <w:rFonts w:ascii="Arial" w:hAnsi="Arial" w:cs="Arial"/>
          <w:sz w:val="24"/>
          <w:szCs w:val="24"/>
        </w:rPr>
      </w:pPr>
      <w:r w:rsidRPr="000A5BB0">
        <w:rPr>
          <w:rFonts w:ascii="Arial" w:eastAsia="Arial" w:hAnsi="Arial" w:cs="Arial"/>
          <w:sz w:val="24"/>
          <w:szCs w:val="24"/>
        </w:rPr>
        <w:t>10.7</w:t>
      </w:r>
      <w:r w:rsidRPr="000A5BB0">
        <w:rPr>
          <w:rFonts w:ascii="Arial" w:eastAsia="Arial" w:hAnsi="Arial" w:cs="Arial"/>
          <w:sz w:val="24"/>
          <w:szCs w:val="24"/>
        </w:rPr>
        <w:tab/>
        <w:t>Premium, excess and deductible payments</w:t>
      </w:r>
    </w:p>
    <w:p w14:paraId="680FE6FB" w14:textId="77777777" w:rsidR="000C59DF" w:rsidRPr="008C7952" w:rsidRDefault="000C59DF">
      <w:pPr>
        <w:jc w:val="left"/>
        <w:rPr>
          <w:rFonts w:ascii="Arial" w:hAnsi="Arial" w:cs="Arial"/>
          <w:sz w:val="24"/>
          <w:szCs w:val="24"/>
        </w:rPr>
      </w:pPr>
    </w:p>
    <w:p w14:paraId="451D1355" w14:textId="77777777" w:rsidR="000C59DF" w:rsidRPr="008C7952" w:rsidRDefault="00AB4EC8">
      <w:pPr>
        <w:ind w:firstLine="720"/>
        <w:jc w:val="left"/>
        <w:rPr>
          <w:rFonts w:ascii="Arial" w:hAnsi="Arial" w:cs="Arial"/>
          <w:sz w:val="24"/>
          <w:szCs w:val="24"/>
        </w:rPr>
      </w:pPr>
      <w:r w:rsidRPr="000A5BB0">
        <w:rPr>
          <w:rFonts w:ascii="Arial" w:eastAsia="Arial" w:hAnsi="Arial" w:cs="Arial"/>
          <w:sz w:val="24"/>
          <w:szCs w:val="24"/>
        </w:rPr>
        <w:t>10.7.1 Where any insurance requires payment of a premium, the Supplier will:</w:t>
      </w:r>
    </w:p>
    <w:p w14:paraId="077B9027" w14:textId="77777777" w:rsidR="000C59DF" w:rsidRPr="000A5BB0" w:rsidRDefault="00AB4EC8">
      <w:pPr>
        <w:numPr>
          <w:ilvl w:val="0"/>
          <w:numId w:val="7"/>
        </w:numPr>
        <w:ind w:right="-30" w:hanging="23"/>
        <w:contextualSpacing/>
        <w:jc w:val="left"/>
        <w:rPr>
          <w:rFonts w:ascii="Arial" w:hAnsi="Arial" w:cs="Arial"/>
          <w:sz w:val="24"/>
          <w:szCs w:val="24"/>
        </w:rPr>
      </w:pPr>
      <w:r w:rsidRPr="000A5BB0">
        <w:rPr>
          <w:rFonts w:ascii="Arial" w:eastAsia="Arial" w:hAnsi="Arial" w:cs="Arial"/>
          <w:sz w:val="24"/>
          <w:szCs w:val="24"/>
        </w:rPr>
        <w:t>be liable for the premium; and</w:t>
      </w:r>
    </w:p>
    <w:p w14:paraId="2A55EDB4" w14:textId="77777777" w:rsidR="000C59DF" w:rsidRPr="000A5BB0" w:rsidRDefault="00AB4EC8">
      <w:pPr>
        <w:numPr>
          <w:ilvl w:val="0"/>
          <w:numId w:val="7"/>
        </w:numPr>
        <w:ind w:right="-30" w:hanging="23"/>
        <w:contextualSpacing/>
        <w:jc w:val="left"/>
        <w:rPr>
          <w:rFonts w:ascii="Arial" w:hAnsi="Arial" w:cs="Arial"/>
          <w:sz w:val="24"/>
          <w:szCs w:val="24"/>
        </w:rPr>
      </w:pPr>
      <w:r w:rsidRPr="000A5BB0">
        <w:rPr>
          <w:rFonts w:ascii="Arial" w:eastAsia="Arial" w:hAnsi="Arial" w:cs="Arial"/>
          <w:sz w:val="24"/>
          <w:szCs w:val="24"/>
        </w:rPr>
        <w:t>pay such premium promptly.</w:t>
      </w:r>
    </w:p>
    <w:p w14:paraId="3D8CDB72" w14:textId="77777777" w:rsidR="000C59DF" w:rsidRPr="008C7952" w:rsidRDefault="000C59DF">
      <w:pPr>
        <w:ind w:firstLine="720"/>
        <w:jc w:val="left"/>
        <w:rPr>
          <w:rFonts w:ascii="Arial" w:hAnsi="Arial" w:cs="Arial"/>
          <w:sz w:val="24"/>
          <w:szCs w:val="24"/>
        </w:rPr>
      </w:pPr>
    </w:p>
    <w:p w14:paraId="5FCB8213" w14:textId="77777777" w:rsidR="000C59DF" w:rsidRPr="008C7952" w:rsidRDefault="00AB4EC8">
      <w:pPr>
        <w:ind w:left="720"/>
        <w:jc w:val="left"/>
        <w:rPr>
          <w:rFonts w:ascii="Arial" w:hAnsi="Arial" w:cs="Arial"/>
          <w:sz w:val="24"/>
          <w:szCs w:val="24"/>
        </w:rPr>
      </w:pPr>
      <w:r w:rsidRPr="000A5BB0">
        <w:rPr>
          <w:rFonts w:ascii="Arial" w:eastAsia="Arial" w:hAnsi="Arial" w:cs="Arial"/>
          <w:sz w:val="24"/>
          <w:szCs w:val="24"/>
        </w:rPr>
        <w:t>10.7.2 Where any insurance is subject to an excess or deductible below the Supplier will be liable for it. The Supplier will not be entitled to recover any sum paid for insurance excess or any deductible from CCS or the Buyer.</w:t>
      </w:r>
    </w:p>
    <w:p w14:paraId="1D49EEB1" w14:textId="77777777" w:rsidR="000C59DF" w:rsidRPr="000A5BB0" w:rsidRDefault="000C59DF">
      <w:pPr>
        <w:pStyle w:val="Heading1"/>
        <w:jc w:val="left"/>
        <w:rPr>
          <w:rFonts w:ascii="Arial" w:hAnsi="Arial" w:cs="Arial"/>
        </w:rPr>
      </w:pPr>
      <w:bookmarkStart w:id="39" w:name="_3cqmetx" w:colFirst="0" w:colLast="0"/>
      <w:bookmarkEnd w:id="39"/>
    </w:p>
    <w:p w14:paraId="3856C355" w14:textId="77777777" w:rsidR="000C59DF" w:rsidRPr="000A5BB0" w:rsidRDefault="00AB4EC8">
      <w:pPr>
        <w:pStyle w:val="Heading1"/>
        <w:jc w:val="left"/>
        <w:rPr>
          <w:rFonts w:ascii="Arial" w:hAnsi="Arial" w:cs="Arial"/>
        </w:rPr>
      </w:pPr>
      <w:bookmarkStart w:id="40" w:name="_1rvwp1q" w:colFirst="0" w:colLast="0"/>
      <w:bookmarkEnd w:id="40"/>
      <w:r w:rsidRPr="000A5BB0">
        <w:rPr>
          <w:rFonts w:ascii="Arial" w:eastAsia="Arial" w:hAnsi="Arial" w:cs="Arial"/>
          <w:highlight w:val="white"/>
        </w:rPr>
        <w:t>11.</w:t>
      </w:r>
      <w:r w:rsidRPr="000A5BB0">
        <w:rPr>
          <w:rFonts w:ascii="Arial" w:eastAsia="Arial" w:hAnsi="Arial" w:cs="Arial"/>
          <w:highlight w:val="white"/>
        </w:rPr>
        <w:tab/>
        <w:t xml:space="preserve">Confidentiality </w:t>
      </w:r>
    </w:p>
    <w:p w14:paraId="73907535" w14:textId="77777777" w:rsidR="000C59DF" w:rsidRPr="008C7952" w:rsidRDefault="000C59DF">
      <w:pPr>
        <w:rPr>
          <w:rFonts w:ascii="Arial" w:hAnsi="Arial" w:cs="Arial"/>
          <w:sz w:val="24"/>
          <w:szCs w:val="24"/>
        </w:rPr>
      </w:pPr>
    </w:p>
    <w:p w14:paraId="07ED7096" w14:textId="77777777" w:rsidR="000C59DF" w:rsidRPr="008C7952" w:rsidRDefault="00AB4EC8">
      <w:pPr>
        <w:spacing w:before="60"/>
        <w:jc w:val="left"/>
        <w:rPr>
          <w:rFonts w:ascii="Arial" w:hAnsi="Arial" w:cs="Arial"/>
          <w:sz w:val="24"/>
          <w:szCs w:val="24"/>
        </w:rPr>
      </w:pPr>
      <w:bookmarkStart w:id="41" w:name="_4bvk7pj" w:colFirst="0" w:colLast="0"/>
      <w:bookmarkEnd w:id="41"/>
      <w:r w:rsidRPr="000A5BB0">
        <w:rPr>
          <w:rFonts w:ascii="Arial" w:eastAsia="Arial" w:hAnsi="Arial" w:cs="Arial"/>
          <w:sz w:val="24"/>
          <w:szCs w:val="24"/>
          <w:highlight w:val="white"/>
        </w:rPr>
        <w:t xml:space="preserve">11.1 </w:t>
      </w:r>
      <w:r w:rsidRPr="000A5BB0">
        <w:rPr>
          <w:rFonts w:ascii="Arial" w:eastAsia="Arial" w:hAnsi="Arial" w:cs="Arial"/>
          <w:sz w:val="24"/>
          <w:szCs w:val="24"/>
          <w:highlight w:val="white"/>
        </w:rPr>
        <w:tab/>
        <w:t>Except where disclosure is clearly permitted by the Call-Off Contract, neither Party will disclose the other Party’s Confidential Information without the relevant Party’s prior written consent.</w:t>
      </w:r>
    </w:p>
    <w:p w14:paraId="3B04E78F" w14:textId="77777777" w:rsidR="000C59DF" w:rsidRPr="008C7952" w:rsidRDefault="000C59DF">
      <w:pPr>
        <w:spacing w:before="60"/>
        <w:ind w:left="705"/>
        <w:jc w:val="left"/>
        <w:rPr>
          <w:rFonts w:ascii="Arial" w:hAnsi="Arial" w:cs="Arial"/>
          <w:sz w:val="24"/>
          <w:szCs w:val="24"/>
        </w:rPr>
      </w:pPr>
    </w:p>
    <w:p w14:paraId="46343436" w14:textId="77777777" w:rsidR="000C59DF" w:rsidRPr="008C7952" w:rsidRDefault="00AB4EC8">
      <w:pPr>
        <w:spacing w:before="60"/>
        <w:jc w:val="left"/>
        <w:rPr>
          <w:rFonts w:ascii="Arial" w:hAnsi="Arial" w:cs="Arial"/>
          <w:sz w:val="24"/>
          <w:szCs w:val="24"/>
        </w:rPr>
      </w:pPr>
      <w:r w:rsidRPr="000A5BB0">
        <w:rPr>
          <w:rFonts w:ascii="Arial" w:eastAsia="Arial" w:hAnsi="Arial" w:cs="Arial"/>
          <w:sz w:val="24"/>
          <w:szCs w:val="24"/>
          <w:highlight w:val="white"/>
        </w:rPr>
        <w:t xml:space="preserve">11.2 </w:t>
      </w:r>
      <w:r w:rsidRPr="000A5BB0">
        <w:rPr>
          <w:rFonts w:ascii="Arial" w:eastAsia="Arial" w:hAnsi="Arial" w:cs="Arial"/>
          <w:sz w:val="24"/>
          <w:szCs w:val="24"/>
          <w:highlight w:val="white"/>
        </w:rPr>
        <w:tab/>
        <w:t>Disclosure of Confidential Information is permitted where information:</w:t>
      </w:r>
    </w:p>
    <w:p w14:paraId="5BC3DE99" w14:textId="77777777" w:rsidR="000C59DF" w:rsidRPr="000A5BB0" w:rsidRDefault="00AB4EC8" w:rsidP="009626E7">
      <w:pPr>
        <w:numPr>
          <w:ilvl w:val="0"/>
          <w:numId w:val="23"/>
        </w:numPr>
        <w:ind w:left="1418" w:right="-30" w:hanging="7"/>
        <w:contextualSpacing/>
        <w:jc w:val="left"/>
        <w:rPr>
          <w:rFonts w:ascii="Arial" w:hAnsi="Arial" w:cs="Arial"/>
          <w:sz w:val="24"/>
          <w:szCs w:val="24"/>
          <w:highlight w:val="white"/>
        </w:rPr>
      </w:pPr>
      <w:r w:rsidRPr="000A5BB0">
        <w:rPr>
          <w:rFonts w:ascii="Arial" w:eastAsia="Arial" w:hAnsi="Arial" w:cs="Arial"/>
          <w:sz w:val="24"/>
          <w:szCs w:val="24"/>
          <w:highlight w:val="white"/>
        </w:rPr>
        <w:t>must be disclosed to comply with legal obligations placed on the Party making the disclosure</w:t>
      </w:r>
    </w:p>
    <w:p w14:paraId="043F6B67" w14:textId="77777777" w:rsidR="000C59DF" w:rsidRPr="000A5BB0" w:rsidRDefault="00AB4EC8" w:rsidP="009626E7">
      <w:pPr>
        <w:numPr>
          <w:ilvl w:val="0"/>
          <w:numId w:val="23"/>
        </w:numPr>
        <w:ind w:left="1418" w:right="-30" w:hanging="7"/>
        <w:contextualSpacing/>
        <w:jc w:val="left"/>
        <w:rPr>
          <w:rFonts w:ascii="Arial" w:hAnsi="Arial" w:cs="Arial"/>
          <w:sz w:val="24"/>
          <w:szCs w:val="24"/>
          <w:highlight w:val="white"/>
        </w:rPr>
      </w:pPr>
      <w:r w:rsidRPr="000A5BB0">
        <w:rPr>
          <w:rFonts w:ascii="Arial" w:eastAsia="Arial" w:hAnsi="Arial" w:cs="Arial"/>
          <w:sz w:val="24"/>
          <w:szCs w:val="24"/>
          <w:highlight w:val="white"/>
        </w:rPr>
        <w:t>belongs to the Party making the disclosure (who is not under any obligation of confidentiality) before its disclosure by the information owner</w:t>
      </w:r>
    </w:p>
    <w:p w14:paraId="1007FD67" w14:textId="77777777" w:rsidR="000C59DF" w:rsidRPr="000A5BB0" w:rsidRDefault="00AB4EC8" w:rsidP="009626E7">
      <w:pPr>
        <w:numPr>
          <w:ilvl w:val="0"/>
          <w:numId w:val="23"/>
        </w:numPr>
        <w:ind w:left="1418" w:right="-30" w:hanging="7"/>
        <w:contextualSpacing/>
        <w:jc w:val="left"/>
        <w:rPr>
          <w:rFonts w:ascii="Arial" w:hAnsi="Arial" w:cs="Arial"/>
          <w:sz w:val="24"/>
          <w:szCs w:val="24"/>
          <w:highlight w:val="white"/>
        </w:rPr>
      </w:pPr>
      <w:r w:rsidRPr="000A5BB0">
        <w:rPr>
          <w:rFonts w:ascii="Arial" w:eastAsia="Arial" w:hAnsi="Arial" w:cs="Arial"/>
          <w:sz w:val="24"/>
          <w:szCs w:val="24"/>
          <w:highlight w:val="white"/>
        </w:rPr>
        <w:t>was obtained from a third party who is not under any obligation of confidentiality, before receiving it from the disclosing Party</w:t>
      </w:r>
    </w:p>
    <w:p w14:paraId="1D9107A0" w14:textId="77777777" w:rsidR="000C59DF" w:rsidRPr="000A5BB0" w:rsidRDefault="00AB4EC8" w:rsidP="009626E7">
      <w:pPr>
        <w:numPr>
          <w:ilvl w:val="0"/>
          <w:numId w:val="23"/>
        </w:numPr>
        <w:ind w:left="1418" w:right="-30" w:hanging="7"/>
        <w:contextualSpacing/>
        <w:jc w:val="left"/>
        <w:rPr>
          <w:rFonts w:ascii="Arial" w:hAnsi="Arial" w:cs="Arial"/>
          <w:sz w:val="24"/>
          <w:szCs w:val="24"/>
          <w:highlight w:val="white"/>
        </w:rPr>
      </w:pPr>
      <w:r w:rsidRPr="000A5BB0">
        <w:rPr>
          <w:rFonts w:ascii="Arial" w:eastAsia="Arial" w:hAnsi="Arial" w:cs="Arial"/>
          <w:sz w:val="24"/>
          <w:szCs w:val="24"/>
          <w:highlight w:val="white"/>
        </w:rPr>
        <w:t>is, or becomes, public knowledge, other than by breach of this Clause or the Call-Off Contract</w:t>
      </w:r>
    </w:p>
    <w:p w14:paraId="5FDE493C" w14:textId="77777777" w:rsidR="000C59DF" w:rsidRPr="000A5BB0" w:rsidRDefault="00AB4EC8" w:rsidP="009626E7">
      <w:pPr>
        <w:numPr>
          <w:ilvl w:val="0"/>
          <w:numId w:val="23"/>
        </w:numPr>
        <w:ind w:left="1418" w:right="-30" w:hanging="7"/>
        <w:contextualSpacing/>
        <w:jc w:val="left"/>
        <w:rPr>
          <w:rFonts w:ascii="Arial" w:hAnsi="Arial" w:cs="Arial"/>
          <w:sz w:val="24"/>
          <w:szCs w:val="24"/>
          <w:highlight w:val="white"/>
        </w:rPr>
      </w:pPr>
      <w:r w:rsidRPr="000A5BB0">
        <w:rPr>
          <w:rFonts w:ascii="Arial" w:eastAsia="Arial" w:hAnsi="Arial" w:cs="Arial"/>
          <w:sz w:val="24"/>
          <w:szCs w:val="24"/>
          <w:highlight w:val="white"/>
        </w:rPr>
        <w:t>is independently developed without access to the other Party’s Confidential Information</w:t>
      </w:r>
    </w:p>
    <w:p w14:paraId="6DAC60E8" w14:textId="77777777" w:rsidR="000C59DF" w:rsidRPr="000A5BB0" w:rsidRDefault="00AB4EC8" w:rsidP="009626E7">
      <w:pPr>
        <w:numPr>
          <w:ilvl w:val="0"/>
          <w:numId w:val="23"/>
        </w:numPr>
        <w:ind w:left="1418" w:right="-30" w:hanging="7"/>
        <w:contextualSpacing/>
        <w:jc w:val="left"/>
        <w:rPr>
          <w:rFonts w:ascii="Arial" w:hAnsi="Arial" w:cs="Arial"/>
          <w:sz w:val="24"/>
          <w:szCs w:val="24"/>
          <w:highlight w:val="white"/>
        </w:rPr>
      </w:pPr>
      <w:r w:rsidRPr="000A5BB0">
        <w:rPr>
          <w:rFonts w:ascii="Arial" w:eastAsia="Arial" w:hAnsi="Arial" w:cs="Arial"/>
          <w:sz w:val="24"/>
          <w:szCs w:val="24"/>
          <w:highlight w:val="white"/>
        </w:rPr>
        <w:t>is disclosed to obtain confidential legal professional advice.</w:t>
      </w:r>
    </w:p>
    <w:p w14:paraId="090E8385" w14:textId="77777777" w:rsidR="000C59DF" w:rsidRPr="008C7952" w:rsidRDefault="00AB4EC8">
      <w:pPr>
        <w:spacing w:before="240"/>
        <w:jc w:val="left"/>
        <w:rPr>
          <w:rFonts w:ascii="Arial" w:hAnsi="Arial" w:cs="Arial"/>
          <w:sz w:val="24"/>
          <w:szCs w:val="24"/>
        </w:rPr>
      </w:pPr>
      <w:r w:rsidRPr="000A5BB0">
        <w:rPr>
          <w:rFonts w:ascii="Arial" w:eastAsia="Arial" w:hAnsi="Arial" w:cs="Arial"/>
          <w:sz w:val="24"/>
          <w:szCs w:val="24"/>
          <w:highlight w:val="white"/>
        </w:rPr>
        <w:t xml:space="preserve">11.3 </w:t>
      </w:r>
      <w:r w:rsidRPr="000A5BB0">
        <w:rPr>
          <w:rFonts w:ascii="Arial" w:eastAsia="Arial" w:hAnsi="Arial" w:cs="Arial"/>
          <w:sz w:val="24"/>
          <w:szCs w:val="24"/>
          <w:highlight w:val="white"/>
        </w:rPr>
        <w:tab/>
        <w:t>The Buyer may disclose the Supplier’s Confidential Information:</w:t>
      </w:r>
    </w:p>
    <w:p w14:paraId="0CD833B3" w14:textId="77777777" w:rsidR="000C59DF" w:rsidRPr="000A5BB0" w:rsidRDefault="00AB4EC8" w:rsidP="009626E7">
      <w:pPr>
        <w:numPr>
          <w:ilvl w:val="0"/>
          <w:numId w:val="23"/>
        </w:numPr>
        <w:ind w:right="-30" w:hanging="7"/>
        <w:contextualSpacing/>
        <w:jc w:val="left"/>
        <w:rPr>
          <w:rFonts w:ascii="Arial" w:hAnsi="Arial" w:cs="Arial"/>
          <w:sz w:val="24"/>
          <w:szCs w:val="24"/>
          <w:highlight w:val="white"/>
        </w:rPr>
      </w:pPr>
      <w:r w:rsidRPr="000A5BB0">
        <w:rPr>
          <w:rFonts w:ascii="Arial" w:eastAsia="Arial" w:hAnsi="Arial" w:cs="Arial"/>
          <w:sz w:val="24"/>
          <w:szCs w:val="24"/>
          <w:highlight w:val="white"/>
        </w:rPr>
        <w:t>to any central government body on the basis that the information may only be further disclosed to central government bodies;</w:t>
      </w:r>
    </w:p>
    <w:p w14:paraId="5D441E36" w14:textId="77777777" w:rsidR="000C59DF" w:rsidRPr="000A5BB0" w:rsidRDefault="00AB4EC8" w:rsidP="009626E7">
      <w:pPr>
        <w:numPr>
          <w:ilvl w:val="0"/>
          <w:numId w:val="23"/>
        </w:numPr>
        <w:ind w:right="-30" w:hanging="7"/>
        <w:contextualSpacing/>
        <w:jc w:val="left"/>
        <w:rPr>
          <w:rFonts w:ascii="Arial" w:hAnsi="Arial" w:cs="Arial"/>
          <w:sz w:val="24"/>
          <w:szCs w:val="24"/>
          <w:highlight w:val="white"/>
        </w:rPr>
      </w:pPr>
      <w:r w:rsidRPr="000A5BB0">
        <w:rPr>
          <w:rFonts w:ascii="Arial" w:eastAsia="Arial" w:hAnsi="Arial" w:cs="Arial"/>
          <w:sz w:val="24"/>
          <w:szCs w:val="24"/>
          <w:highlight w:val="white"/>
        </w:rPr>
        <w:t>to the UK Parliament, Scottish Parliament or Welsh or Northern Ireland Assemblies, including their committees;</w:t>
      </w:r>
    </w:p>
    <w:p w14:paraId="1947E2B3" w14:textId="77777777" w:rsidR="000C59DF" w:rsidRPr="000A5BB0" w:rsidRDefault="00AB4EC8" w:rsidP="009626E7">
      <w:pPr>
        <w:numPr>
          <w:ilvl w:val="0"/>
          <w:numId w:val="23"/>
        </w:numPr>
        <w:ind w:right="-30" w:hanging="7"/>
        <w:contextualSpacing/>
        <w:jc w:val="left"/>
        <w:rPr>
          <w:rFonts w:ascii="Arial" w:hAnsi="Arial" w:cs="Arial"/>
          <w:sz w:val="24"/>
          <w:szCs w:val="24"/>
          <w:highlight w:val="white"/>
        </w:rPr>
      </w:pPr>
      <w:r w:rsidRPr="000A5BB0">
        <w:rPr>
          <w:rFonts w:ascii="Arial" w:eastAsia="Arial" w:hAnsi="Arial" w:cs="Arial"/>
          <w:sz w:val="24"/>
          <w:szCs w:val="24"/>
          <w:highlight w:val="white"/>
        </w:rPr>
        <w:t>if the Buyer (acting reasonably) deems disclosure necessary or appropriate while carrying out its public functions;</w:t>
      </w:r>
    </w:p>
    <w:p w14:paraId="75D0A1C6" w14:textId="77777777" w:rsidR="000C59DF" w:rsidRPr="000A5BB0" w:rsidRDefault="00AB4EC8" w:rsidP="009626E7">
      <w:pPr>
        <w:numPr>
          <w:ilvl w:val="0"/>
          <w:numId w:val="23"/>
        </w:numPr>
        <w:ind w:right="-30" w:hanging="7"/>
        <w:contextualSpacing/>
        <w:jc w:val="left"/>
        <w:rPr>
          <w:rFonts w:ascii="Arial" w:hAnsi="Arial" w:cs="Arial"/>
          <w:sz w:val="24"/>
          <w:szCs w:val="24"/>
          <w:highlight w:val="white"/>
        </w:rPr>
      </w:pPr>
      <w:r w:rsidRPr="000A5BB0">
        <w:rPr>
          <w:rFonts w:ascii="Arial" w:eastAsia="Arial" w:hAnsi="Arial" w:cs="Arial"/>
          <w:sz w:val="24"/>
          <w:szCs w:val="24"/>
          <w:highlight w:val="white"/>
        </w:rPr>
        <w:t>on a confidential basis to exercise its rights or comply with its obligations under the Call-Off Contract; or</w:t>
      </w:r>
    </w:p>
    <w:p w14:paraId="5FDB2456" w14:textId="77777777" w:rsidR="000C59DF" w:rsidRPr="000A5BB0" w:rsidRDefault="00AB4EC8" w:rsidP="009626E7">
      <w:pPr>
        <w:numPr>
          <w:ilvl w:val="0"/>
          <w:numId w:val="23"/>
        </w:numPr>
        <w:ind w:right="-30" w:hanging="7"/>
        <w:contextualSpacing/>
        <w:jc w:val="left"/>
        <w:rPr>
          <w:rFonts w:ascii="Arial" w:hAnsi="Arial" w:cs="Arial"/>
          <w:sz w:val="24"/>
          <w:szCs w:val="24"/>
          <w:highlight w:val="white"/>
        </w:rPr>
      </w:pPr>
      <w:r w:rsidRPr="000A5BB0">
        <w:rPr>
          <w:rFonts w:ascii="Arial" w:eastAsia="Arial" w:hAnsi="Arial" w:cs="Arial"/>
          <w:sz w:val="24"/>
          <w:szCs w:val="24"/>
          <w:highlight w:val="white"/>
        </w:rPr>
        <w:t>to a proposed transferee, assignee or novatee of, or successor in title to, the Buyer.</w:t>
      </w:r>
    </w:p>
    <w:p w14:paraId="750DD75F" w14:textId="77777777" w:rsidR="000C59DF" w:rsidRPr="008C7952" w:rsidRDefault="00AB4EC8">
      <w:pPr>
        <w:spacing w:before="240"/>
        <w:jc w:val="left"/>
        <w:rPr>
          <w:rFonts w:ascii="Arial" w:hAnsi="Arial" w:cs="Arial"/>
          <w:sz w:val="24"/>
          <w:szCs w:val="24"/>
        </w:rPr>
      </w:pPr>
      <w:r w:rsidRPr="000A5BB0">
        <w:rPr>
          <w:rFonts w:ascii="Arial" w:eastAsia="Arial" w:hAnsi="Arial" w:cs="Arial"/>
          <w:sz w:val="24"/>
          <w:szCs w:val="24"/>
          <w:highlight w:val="white"/>
        </w:rPr>
        <w:t xml:space="preserve">11.4 </w:t>
      </w:r>
      <w:r w:rsidRPr="000A5BB0">
        <w:rPr>
          <w:rFonts w:ascii="Arial" w:eastAsia="Arial" w:hAnsi="Arial" w:cs="Arial"/>
          <w:sz w:val="24"/>
          <w:szCs w:val="24"/>
          <w:highlight w:val="white"/>
        </w:rPr>
        <w:tab/>
        <w:t xml:space="preserve">References to disclosure on a confidential basis will mean disclosure subject to a confidentiality agreement or arrangement containing the same terms as those placed on the Buyer under this Clause. </w:t>
      </w:r>
      <w:r w:rsidRPr="000A5BB0">
        <w:rPr>
          <w:rFonts w:ascii="Arial" w:eastAsia="Arial" w:hAnsi="Arial" w:cs="Arial"/>
          <w:sz w:val="24"/>
          <w:szCs w:val="24"/>
          <w:highlight w:val="white"/>
        </w:rPr>
        <w:br/>
      </w:r>
    </w:p>
    <w:p w14:paraId="2F0C5970" w14:textId="77777777" w:rsidR="000C59DF" w:rsidRPr="008C7952" w:rsidRDefault="00AB4EC8">
      <w:pPr>
        <w:spacing w:before="60"/>
        <w:jc w:val="left"/>
        <w:rPr>
          <w:rFonts w:ascii="Arial" w:hAnsi="Arial" w:cs="Arial"/>
          <w:sz w:val="24"/>
          <w:szCs w:val="24"/>
        </w:rPr>
      </w:pPr>
      <w:r w:rsidRPr="000A5BB0">
        <w:rPr>
          <w:rFonts w:ascii="Arial" w:eastAsia="Arial" w:hAnsi="Arial" w:cs="Arial"/>
          <w:sz w:val="24"/>
          <w:szCs w:val="24"/>
          <w:highlight w:val="white"/>
        </w:rPr>
        <w:t xml:space="preserve">11.5 </w:t>
      </w:r>
      <w:r w:rsidRPr="000A5BB0">
        <w:rPr>
          <w:rFonts w:ascii="Arial" w:eastAsia="Arial" w:hAnsi="Arial" w:cs="Arial"/>
          <w:sz w:val="24"/>
          <w:szCs w:val="24"/>
          <w:highlight w:val="white"/>
        </w:rPr>
        <w:tab/>
        <w:t>The Supplier may only disclose the Buyer’s Confidential Information to Supplier Staff who are directly involved in the provision of the Services and who need to know the information to provide the Services. The Supplier will ensure that its Supplier Staff will comply with these obligations.</w:t>
      </w:r>
    </w:p>
    <w:p w14:paraId="07CFF655" w14:textId="77777777" w:rsidR="000C59DF" w:rsidRPr="008C7952" w:rsidRDefault="000C59DF">
      <w:pPr>
        <w:spacing w:before="60"/>
        <w:ind w:left="1260" w:hanging="570"/>
        <w:jc w:val="left"/>
        <w:rPr>
          <w:rFonts w:ascii="Arial" w:hAnsi="Arial" w:cs="Arial"/>
          <w:sz w:val="24"/>
          <w:szCs w:val="24"/>
        </w:rPr>
      </w:pPr>
      <w:bookmarkStart w:id="42" w:name="_2r0uhxc" w:colFirst="0" w:colLast="0"/>
      <w:bookmarkEnd w:id="42"/>
    </w:p>
    <w:p w14:paraId="5029C9C9" w14:textId="77777777" w:rsidR="000C59DF" w:rsidRPr="008C7952" w:rsidRDefault="00AB4EC8">
      <w:pPr>
        <w:spacing w:before="60"/>
        <w:jc w:val="left"/>
        <w:rPr>
          <w:rFonts w:ascii="Arial" w:hAnsi="Arial" w:cs="Arial"/>
          <w:sz w:val="24"/>
          <w:szCs w:val="24"/>
        </w:rPr>
      </w:pPr>
      <w:bookmarkStart w:id="43" w:name="_1664s55" w:colFirst="0" w:colLast="0"/>
      <w:bookmarkEnd w:id="43"/>
      <w:r w:rsidRPr="000A5BB0">
        <w:rPr>
          <w:rFonts w:ascii="Arial" w:eastAsia="Arial" w:hAnsi="Arial" w:cs="Arial"/>
          <w:sz w:val="24"/>
          <w:szCs w:val="24"/>
          <w:highlight w:val="white"/>
        </w:rPr>
        <w:t xml:space="preserve">11.6 </w:t>
      </w:r>
      <w:r w:rsidRPr="000A5BB0">
        <w:rPr>
          <w:rFonts w:ascii="Arial" w:eastAsia="Arial" w:hAnsi="Arial" w:cs="Arial"/>
          <w:sz w:val="24"/>
          <w:szCs w:val="24"/>
          <w:highlight w:val="white"/>
        </w:rPr>
        <w:tab/>
        <w:t>Either Party may use techniques, ideas or knowledge gained during the Call-Off Contract unless the use of these things results in them disclosing the other Party’s Confidential Information where such disclosure is not permitted by the Framework Agreement, or is an infringement of Intellectual Property Rights.</w:t>
      </w:r>
    </w:p>
    <w:p w14:paraId="6E2EF29E" w14:textId="77777777" w:rsidR="000C59DF" w:rsidRPr="008C7952" w:rsidRDefault="000C59DF">
      <w:pPr>
        <w:spacing w:before="60"/>
        <w:ind w:left="1260" w:hanging="570"/>
        <w:jc w:val="left"/>
        <w:rPr>
          <w:rFonts w:ascii="Arial" w:hAnsi="Arial" w:cs="Arial"/>
          <w:sz w:val="24"/>
          <w:szCs w:val="24"/>
        </w:rPr>
      </w:pPr>
      <w:bookmarkStart w:id="44" w:name="_3q5sasy" w:colFirst="0" w:colLast="0"/>
      <w:bookmarkEnd w:id="44"/>
    </w:p>
    <w:p w14:paraId="1A1E85FF" w14:textId="77777777" w:rsidR="000C59DF" w:rsidRPr="008C7952" w:rsidRDefault="00AB4EC8">
      <w:pPr>
        <w:jc w:val="left"/>
        <w:rPr>
          <w:rFonts w:ascii="Arial" w:hAnsi="Arial" w:cs="Arial"/>
          <w:sz w:val="24"/>
          <w:szCs w:val="24"/>
        </w:rPr>
      </w:pPr>
      <w:bookmarkStart w:id="45" w:name="_25b2l0r" w:colFirst="0" w:colLast="0"/>
      <w:bookmarkEnd w:id="45"/>
      <w:r w:rsidRPr="000A5BB0">
        <w:rPr>
          <w:rFonts w:ascii="Arial" w:eastAsia="Arial" w:hAnsi="Arial" w:cs="Arial"/>
          <w:sz w:val="24"/>
          <w:szCs w:val="24"/>
          <w:highlight w:val="white"/>
        </w:rPr>
        <w:t xml:space="preserve">11.7 </w:t>
      </w:r>
      <w:r w:rsidRPr="000A5BB0">
        <w:rPr>
          <w:rFonts w:ascii="Arial" w:eastAsia="Arial" w:hAnsi="Arial" w:cs="Arial"/>
          <w:sz w:val="24"/>
          <w:szCs w:val="24"/>
          <w:highlight w:val="white"/>
        </w:rPr>
        <w:tab/>
        <w:t>Information about orders placed by a Buyer (including pricing information and the terms of any Call-Off Contract) may be published by CCS and may be shared with other Buyers.  Where Confidential Information is shared with other Buyers, CCS will notify the recipient of the information that its contents are confidential.</w:t>
      </w:r>
    </w:p>
    <w:p w14:paraId="20073F03" w14:textId="77777777" w:rsidR="000C59DF" w:rsidRPr="008C7952" w:rsidRDefault="000C59DF">
      <w:pPr>
        <w:jc w:val="left"/>
        <w:rPr>
          <w:rFonts w:ascii="Arial" w:hAnsi="Arial" w:cs="Arial"/>
          <w:sz w:val="24"/>
          <w:szCs w:val="24"/>
        </w:rPr>
      </w:pPr>
    </w:p>
    <w:p w14:paraId="5109127B" w14:textId="77777777" w:rsidR="000C59DF" w:rsidRPr="000A5BB0" w:rsidRDefault="00AB4EC8">
      <w:pPr>
        <w:pStyle w:val="Heading1"/>
        <w:jc w:val="left"/>
        <w:rPr>
          <w:rFonts w:ascii="Arial" w:hAnsi="Arial" w:cs="Arial"/>
        </w:rPr>
      </w:pPr>
      <w:bookmarkStart w:id="46" w:name="_kgcv8k" w:colFirst="0" w:colLast="0"/>
      <w:bookmarkEnd w:id="46"/>
      <w:r w:rsidRPr="000A5BB0">
        <w:rPr>
          <w:rFonts w:ascii="Arial" w:eastAsia="Arial" w:hAnsi="Arial" w:cs="Arial"/>
          <w:highlight w:val="white"/>
        </w:rPr>
        <w:t xml:space="preserve">12. </w:t>
      </w:r>
      <w:r w:rsidRPr="000A5BB0">
        <w:rPr>
          <w:rFonts w:ascii="Arial" w:eastAsia="Arial" w:hAnsi="Arial" w:cs="Arial"/>
          <w:highlight w:val="white"/>
        </w:rPr>
        <w:tab/>
        <w:t>Conflict of Interest</w:t>
      </w:r>
    </w:p>
    <w:p w14:paraId="6416E1F5" w14:textId="77777777" w:rsidR="000C59DF" w:rsidRPr="008C7952" w:rsidRDefault="000C59DF">
      <w:pPr>
        <w:rPr>
          <w:rFonts w:ascii="Arial" w:hAnsi="Arial" w:cs="Arial"/>
          <w:sz w:val="24"/>
          <w:szCs w:val="24"/>
        </w:rPr>
      </w:pPr>
    </w:p>
    <w:p w14:paraId="5CE755B5" w14:textId="77777777" w:rsidR="000C59DF" w:rsidRPr="008C7952" w:rsidRDefault="00AB4EC8">
      <w:pPr>
        <w:jc w:val="left"/>
        <w:rPr>
          <w:rFonts w:ascii="Arial" w:hAnsi="Arial" w:cs="Arial"/>
          <w:sz w:val="24"/>
          <w:szCs w:val="24"/>
        </w:rPr>
      </w:pPr>
      <w:r w:rsidRPr="000A5BB0">
        <w:rPr>
          <w:rFonts w:ascii="Arial" w:eastAsia="Arial" w:hAnsi="Arial" w:cs="Arial"/>
          <w:sz w:val="24"/>
          <w:szCs w:val="24"/>
        </w:rPr>
        <w:t xml:space="preserve">12.1 </w:t>
      </w:r>
      <w:r w:rsidRPr="000A5BB0">
        <w:rPr>
          <w:rFonts w:ascii="Arial" w:eastAsia="Arial" w:hAnsi="Arial" w:cs="Arial"/>
          <w:sz w:val="24"/>
          <w:szCs w:val="24"/>
        </w:rPr>
        <w:tab/>
        <w:t>The Supplier will take all appropriate steps to ensure that Supplier Staff are not in a position where there is or may be an actual conflict between the financial or personal interests of the Supplier Staff and another Supplier where both are providing the Services to the Buyer under any Call-Off Contract in accordance with the Framework Agreement.</w:t>
      </w:r>
    </w:p>
    <w:p w14:paraId="31CFFB90" w14:textId="77777777" w:rsidR="000C59DF" w:rsidRPr="008C7952" w:rsidRDefault="000C59DF">
      <w:pPr>
        <w:jc w:val="left"/>
        <w:rPr>
          <w:rFonts w:ascii="Arial" w:hAnsi="Arial" w:cs="Arial"/>
          <w:sz w:val="24"/>
          <w:szCs w:val="24"/>
        </w:rPr>
      </w:pPr>
    </w:p>
    <w:p w14:paraId="12F291FE" w14:textId="77777777" w:rsidR="000C59DF" w:rsidRPr="008C7952" w:rsidRDefault="00AB4EC8">
      <w:pPr>
        <w:jc w:val="left"/>
        <w:rPr>
          <w:rFonts w:ascii="Arial" w:hAnsi="Arial" w:cs="Arial"/>
          <w:sz w:val="24"/>
          <w:szCs w:val="24"/>
        </w:rPr>
      </w:pPr>
      <w:r w:rsidRPr="000A5BB0">
        <w:rPr>
          <w:rFonts w:ascii="Arial" w:eastAsia="Arial" w:hAnsi="Arial" w:cs="Arial"/>
          <w:sz w:val="24"/>
          <w:szCs w:val="24"/>
        </w:rPr>
        <w:t xml:space="preserve">12.2 </w:t>
      </w:r>
      <w:r w:rsidRPr="000A5BB0">
        <w:rPr>
          <w:rFonts w:ascii="Arial" w:eastAsia="Arial" w:hAnsi="Arial" w:cs="Arial"/>
          <w:sz w:val="24"/>
          <w:szCs w:val="24"/>
        </w:rPr>
        <w:tab/>
        <w:t>Any breach of this Clause will be deemed to be a Material Breach.</w:t>
      </w:r>
    </w:p>
    <w:p w14:paraId="7ED7661B" w14:textId="77777777" w:rsidR="000C59DF" w:rsidRPr="008C7952" w:rsidRDefault="000C59DF">
      <w:pPr>
        <w:jc w:val="left"/>
        <w:rPr>
          <w:rFonts w:ascii="Arial" w:hAnsi="Arial" w:cs="Arial"/>
          <w:sz w:val="24"/>
          <w:szCs w:val="24"/>
        </w:rPr>
      </w:pPr>
    </w:p>
    <w:p w14:paraId="287519CA" w14:textId="77777777" w:rsidR="000C59DF" w:rsidRPr="008C7952" w:rsidRDefault="00AB4EC8">
      <w:pPr>
        <w:jc w:val="left"/>
        <w:rPr>
          <w:rFonts w:ascii="Arial" w:hAnsi="Arial" w:cs="Arial"/>
          <w:sz w:val="24"/>
          <w:szCs w:val="24"/>
        </w:rPr>
      </w:pPr>
      <w:r w:rsidRPr="000A5BB0">
        <w:rPr>
          <w:rFonts w:ascii="Arial" w:eastAsia="Arial" w:hAnsi="Arial" w:cs="Arial"/>
          <w:sz w:val="24"/>
          <w:szCs w:val="24"/>
        </w:rPr>
        <w:t xml:space="preserve">12.3 </w:t>
      </w:r>
      <w:r w:rsidRPr="000A5BB0">
        <w:rPr>
          <w:rFonts w:ascii="Arial" w:eastAsia="Arial" w:hAnsi="Arial" w:cs="Arial"/>
          <w:sz w:val="24"/>
          <w:szCs w:val="24"/>
        </w:rPr>
        <w:tab/>
        <w:t>A conflict of interest may arise in situations including where a member of the Supplier Staff:</w:t>
      </w:r>
    </w:p>
    <w:p w14:paraId="2F6B1727" w14:textId="77777777" w:rsidR="000C59DF" w:rsidRPr="008C7952" w:rsidRDefault="000C59DF">
      <w:pPr>
        <w:ind w:left="690"/>
        <w:jc w:val="left"/>
        <w:rPr>
          <w:rFonts w:ascii="Arial" w:hAnsi="Arial" w:cs="Arial"/>
          <w:sz w:val="24"/>
          <w:szCs w:val="24"/>
        </w:rPr>
      </w:pPr>
    </w:p>
    <w:p w14:paraId="3A63F28F" w14:textId="77777777" w:rsidR="000C59DF" w:rsidRPr="000A5BB0" w:rsidRDefault="00AB4EC8" w:rsidP="009626E7">
      <w:pPr>
        <w:numPr>
          <w:ilvl w:val="0"/>
          <w:numId w:val="23"/>
        </w:numPr>
        <w:ind w:right="-30" w:hanging="7"/>
        <w:contextualSpacing/>
        <w:jc w:val="left"/>
        <w:rPr>
          <w:rFonts w:ascii="Arial" w:hAnsi="Arial" w:cs="Arial"/>
          <w:sz w:val="24"/>
          <w:szCs w:val="24"/>
          <w:highlight w:val="white"/>
        </w:rPr>
      </w:pPr>
      <w:r w:rsidRPr="000A5BB0">
        <w:rPr>
          <w:rFonts w:ascii="Arial" w:eastAsia="Arial" w:hAnsi="Arial" w:cs="Arial"/>
          <w:sz w:val="24"/>
          <w:szCs w:val="24"/>
        </w:rPr>
        <w:t>is related to someone in another Supplier team who both form part of the same team performing the Services under the Framework Agreement;</w:t>
      </w:r>
    </w:p>
    <w:p w14:paraId="275D250D" w14:textId="77777777" w:rsidR="000C59DF" w:rsidRPr="000A5BB0" w:rsidRDefault="00AB4EC8" w:rsidP="009626E7">
      <w:pPr>
        <w:numPr>
          <w:ilvl w:val="0"/>
          <w:numId w:val="23"/>
        </w:numPr>
        <w:ind w:right="-30" w:hanging="7"/>
        <w:contextualSpacing/>
        <w:jc w:val="left"/>
        <w:rPr>
          <w:rFonts w:ascii="Arial" w:hAnsi="Arial" w:cs="Arial"/>
          <w:sz w:val="24"/>
          <w:szCs w:val="24"/>
          <w:highlight w:val="white"/>
        </w:rPr>
      </w:pPr>
      <w:r w:rsidRPr="000A5BB0">
        <w:rPr>
          <w:rFonts w:ascii="Arial" w:eastAsia="Arial" w:hAnsi="Arial" w:cs="Arial"/>
          <w:sz w:val="24"/>
          <w:szCs w:val="24"/>
        </w:rPr>
        <w:t>has a business interest in another Supplier who is part of the same team performing the Services under the Framework Agreement;</w:t>
      </w:r>
    </w:p>
    <w:p w14:paraId="3B633A0A" w14:textId="77777777" w:rsidR="000C59DF" w:rsidRPr="000A5BB0" w:rsidRDefault="00AB4EC8" w:rsidP="009626E7">
      <w:pPr>
        <w:numPr>
          <w:ilvl w:val="0"/>
          <w:numId w:val="23"/>
        </w:numPr>
        <w:ind w:right="-30" w:hanging="7"/>
        <w:contextualSpacing/>
        <w:jc w:val="left"/>
        <w:rPr>
          <w:rFonts w:ascii="Arial" w:hAnsi="Arial" w:cs="Arial"/>
          <w:sz w:val="24"/>
          <w:szCs w:val="24"/>
          <w:highlight w:val="white"/>
        </w:rPr>
      </w:pPr>
      <w:r w:rsidRPr="000A5BB0">
        <w:rPr>
          <w:rFonts w:ascii="Arial" w:eastAsia="Arial" w:hAnsi="Arial" w:cs="Arial"/>
          <w:sz w:val="24"/>
          <w:szCs w:val="24"/>
        </w:rPr>
        <w:t>is providing, or has provided, Services to the Buyer for the discovery phase; or</w:t>
      </w:r>
    </w:p>
    <w:p w14:paraId="68B6750F" w14:textId="77777777" w:rsidR="000C59DF" w:rsidRPr="000A5BB0" w:rsidRDefault="00AB4EC8" w:rsidP="009626E7">
      <w:pPr>
        <w:numPr>
          <w:ilvl w:val="0"/>
          <w:numId w:val="23"/>
        </w:numPr>
        <w:ind w:right="-30" w:hanging="7"/>
        <w:contextualSpacing/>
        <w:jc w:val="left"/>
        <w:rPr>
          <w:rFonts w:ascii="Arial" w:hAnsi="Arial" w:cs="Arial"/>
          <w:sz w:val="24"/>
          <w:szCs w:val="24"/>
          <w:highlight w:val="white"/>
        </w:rPr>
      </w:pPr>
      <w:r w:rsidRPr="000A5BB0">
        <w:rPr>
          <w:rFonts w:ascii="Arial" w:eastAsia="Arial" w:hAnsi="Arial" w:cs="Arial"/>
          <w:sz w:val="24"/>
          <w:szCs w:val="24"/>
        </w:rPr>
        <w:t>has been provided with, or had access to, information which would give the Supplier or an affiliated company an unfair advantage in a Further Competition procedure.</w:t>
      </w:r>
    </w:p>
    <w:p w14:paraId="3AB5C213" w14:textId="77777777" w:rsidR="000C59DF" w:rsidRPr="008C7952" w:rsidRDefault="000C59DF">
      <w:pPr>
        <w:ind w:left="690"/>
        <w:jc w:val="left"/>
        <w:rPr>
          <w:rFonts w:ascii="Arial" w:hAnsi="Arial" w:cs="Arial"/>
          <w:sz w:val="24"/>
          <w:szCs w:val="24"/>
        </w:rPr>
      </w:pPr>
    </w:p>
    <w:p w14:paraId="69E335E1" w14:textId="75E3986D" w:rsidR="000C59DF" w:rsidRPr="008C7952" w:rsidRDefault="00AB4EC8">
      <w:pPr>
        <w:jc w:val="left"/>
        <w:rPr>
          <w:rFonts w:ascii="Arial" w:hAnsi="Arial" w:cs="Arial"/>
          <w:sz w:val="24"/>
          <w:szCs w:val="24"/>
        </w:rPr>
      </w:pPr>
      <w:r w:rsidRPr="000A5BB0">
        <w:rPr>
          <w:rFonts w:ascii="Arial" w:eastAsia="Arial" w:hAnsi="Arial" w:cs="Arial"/>
          <w:sz w:val="24"/>
          <w:szCs w:val="24"/>
        </w:rPr>
        <w:t xml:space="preserve">12.4 </w:t>
      </w:r>
      <w:r w:rsidRPr="000A5BB0">
        <w:rPr>
          <w:rFonts w:ascii="Arial" w:eastAsia="Arial" w:hAnsi="Arial" w:cs="Arial"/>
          <w:sz w:val="24"/>
          <w:szCs w:val="24"/>
        </w:rPr>
        <w:tab/>
        <w:t>Where the Supplier identifies a risk of a conflict or potential conflict, they will (before starting work under the Call-Off Contract, unless otherwise agreed with the Buyer) inform the Buyer of such conflicts of interest and how they plan to mitigate the risk. Details of such mitigation arrangements are to be sent to the Buyer as soon as possible. On receiving this notification, the Buyer will, at its sole discretion, notify the Supplier if the mitigation arrangements are acceptable or whether the risk or conflict remains a Material Breach.</w:t>
      </w:r>
    </w:p>
    <w:p w14:paraId="4C96F6EB" w14:textId="77777777" w:rsidR="000C59DF" w:rsidRPr="008C7952" w:rsidRDefault="000C59DF">
      <w:pPr>
        <w:jc w:val="left"/>
        <w:rPr>
          <w:rFonts w:ascii="Arial" w:hAnsi="Arial" w:cs="Arial"/>
          <w:sz w:val="24"/>
          <w:szCs w:val="24"/>
        </w:rPr>
      </w:pPr>
    </w:p>
    <w:p w14:paraId="568B6AB7" w14:textId="77777777" w:rsidR="000C59DF" w:rsidRPr="000A5BB0" w:rsidRDefault="00AB4EC8">
      <w:pPr>
        <w:pStyle w:val="Heading1"/>
        <w:jc w:val="left"/>
        <w:rPr>
          <w:rFonts w:ascii="Arial" w:hAnsi="Arial" w:cs="Arial"/>
        </w:rPr>
      </w:pPr>
      <w:bookmarkStart w:id="47" w:name="_34g0dwd" w:colFirst="0" w:colLast="0"/>
      <w:bookmarkEnd w:id="47"/>
      <w:r w:rsidRPr="000A5BB0">
        <w:rPr>
          <w:rFonts w:ascii="Arial" w:eastAsia="Arial" w:hAnsi="Arial" w:cs="Arial"/>
          <w:highlight w:val="white"/>
        </w:rPr>
        <w:t xml:space="preserve">13. </w:t>
      </w:r>
      <w:r w:rsidRPr="000A5BB0">
        <w:rPr>
          <w:rFonts w:ascii="Arial" w:eastAsia="Arial" w:hAnsi="Arial" w:cs="Arial"/>
          <w:highlight w:val="white"/>
        </w:rPr>
        <w:tab/>
        <w:t xml:space="preserve">Intellectual Property Rights </w:t>
      </w:r>
    </w:p>
    <w:p w14:paraId="3D89C40D" w14:textId="77777777" w:rsidR="000C59DF" w:rsidRPr="008C7952" w:rsidRDefault="000C59DF">
      <w:pPr>
        <w:rPr>
          <w:rFonts w:ascii="Arial" w:hAnsi="Arial" w:cs="Arial"/>
          <w:sz w:val="24"/>
          <w:szCs w:val="24"/>
        </w:rPr>
      </w:pPr>
    </w:p>
    <w:p w14:paraId="6932EAD5" w14:textId="77777777" w:rsidR="000C59DF" w:rsidRPr="008C7952" w:rsidRDefault="00AB4EC8">
      <w:pPr>
        <w:jc w:val="left"/>
        <w:rPr>
          <w:rFonts w:ascii="Arial" w:hAnsi="Arial" w:cs="Arial"/>
          <w:sz w:val="24"/>
          <w:szCs w:val="24"/>
        </w:rPr>
      </w:pPr>
      <w:r w:rsidRPr="000A5BB0">
        <w:rPr>
          <w:rFonts w:ascii="Arial" w:eastAsia="Arial" w:hAnsi="Arial" w:cs="Arial"/>
          <w:sz w:val="24"/>
          <w:szCs w:val="24"/>
          <w:highlight w:val="white"/>
        </w:rPr>
        <w:t xml:space="preserve">13.1 </w:t>
      </w:r>
      <w:r w:rsidRPr="000A5BB0">
        <w:rPr>
          <w:rFonts w:ascii="Arial" w:eastAsia="Arial" w:hAnsi="Arial" w:cs="Arial"/>
          <w:sz w:val="24"/>
          <w:szCs w:val="24"/>
          <w:highlight w:val="white"/>
        </w:rPr>
        <w:tab/>
        <w:t xml:space="preserve">Unless otherwise specified in the Call-Off Contract: </w:t>
      </w:r>
    </w:p>
    <w:p w14:paraId="6167CB7D" w14:textId="77777777" w:rsidR="000C59DF" w:rsidRPr="000A5BB0" w:rsidRDefault="00AB4EC8" w:rsidP="009626E7">
      <w:pPr>
        <w:numPr>
          <w:ilvl w:val="0"/>
          <w:numId w:val="23"/>
        </w:numPr>
        <w:ind w:right="-30" w:hanging="7"/>
        <w:contextualSpacing/>
        <w:jc w:val="left"/>
        <w:rPr>
          <w:rFonts w:ascii="Arial" w:hAnsi="Arial" w:cs="Arial"/>
          <w:sz w:val="24"/>
          <w:szCs w:val="24"/>
          <w:highlight w:val="white"/>
        </w:rPr>
      </w:pPr>
      <w:r w:rsidRPr="000A5BB0">
        <w:rPr>
          <w:rFonts w:ascii="Arial" w:eastAsia="Arial" w:hAnsi="Arial" w:cs="Arial"/>
          <w:sz w:val="24"/>
          <w:szCs w:val="24"/>
          <w:highlight w:val="white"/>
        </w:rPr>
        <w:t>the Buyer will not have any right to the Intellectual Property Rights (IPRs) of the Supplier or its licensors, including the Supplier Background IPRs and any IPRs in the Supplier Software.</w:t>
      </w:r>
    </w:p>
    <w:p w14:paraId="65F659A4" w14:textId="77777777" w:rsidR="000C59DF" w:rsidRPr="000A5BB0" w:rsidRDefault="00AB4EC8" w:rsidP="009626E7">
      <w:pPr>
        <w:numPr>
          <w:ilvl w:val="0"/>
          <w:numId w:val="23"/>
        </w:numPr>
        <w:ind w:right="-30" w:hanging="7"/>
        <w:contextualSpacing/>
        <w:jc w:val="left"/>
        <w:rPr>
          <w:rFonts w:ascii="Arial" w:hAnsi="Arial" w:cs="Arial"/>
          <w:sz w:val="24"/>
          <w:szCs w:val="24"/>
        </w:rPr>
      </w:pPr>
      <w:r w:rsidRPr="000A5BB0">
        <w:rPr>
          <w:rFonts w:ascii="Arial" w:eastAsia="Arial" w:hAnsi="Arial" w:cs="Arial"/>
          <w:sz w:val="24"/>
          <w:szCs w:val="24"/>
        </w:rPr>
        <w:t>the Crown may publish any Deliverable that is software as open source.</w:t>
      </w:r>
    </w:p>
    <w:p w14:paraId="36D9E39C" w14:textId="77777777" w:rsidR="000C59DF" w:rsidRPr="000A5BB0" w:rsidRDefault="00AB4EC8" w:rsidP="009626E7">
      <w:pPr>
        <w:numPr>
          <w:ilvl w:val="0"/>
          <w:numId w:val="23"/>
        </w:numPr>
        <w:ind w:right="-30" w:hanging="7"/>
        <w:contextualSpacing/>
        <w:jc w:val="left"/>
        <w:rPr>
          <w:rFonts w:ascii="Arial" w:hAnsi="Arial" w:cs="Arial"/>
          <w:sz w:val="24"/>
          <w:szCs w:val="24"/>
          <w:highlight w:val="white"/>
        </w:rPr>
      </w:pPr>
      <w:r w:rsidRPr="000A5BB0">
        <w:rPr>
          <w:rFonts w:ascii="Arial" w:eastAsia="Arial" w:hAnsi="Arial" w:cs="Arial"/>
          <w:sz w:val="24"/>
          <w:szCs w:val="24"/>
          <w:highlight w:val="white"/>
        </w:rPr>
        <w:t>the Supplier will not, without prior written approval from the Buyer, include any Supplier Background IPR or third party IPR in any Deliverable in such a way to prevent its publication;</w:t>
      </w:r>
    </w:p>
    <w:p w14:paraId="5FFDBB40" w14:textId="77777777" w:rsidR="000C59DF" w:rsidRPr="000A5BB0" w:rsidRDefault="00AB4EC8" w:rsidP="009626E7">
      <w:pPr>
        <w:numPr>
          <w:ilvl w:val="1"/>
          <w:numId w:val="23"/>
        </w:numPr>
        <w:ind w:left="2121" w:right="-30" w:hanging="705"/>
        <w:contextualSpacing/>
        <w:jc w:val="left"/>
        <w:rPr>
          <w:rFonts w:ascii="Arial" w:hAnsi="Arial" w:cs="Arial"/>
          <w:sz w:val="24"/>
          <w:szCs w:val="24"/>
          <w:highlight w:val="white"/>
        </w:rPr>
      </w:pPr>
      <w:r w:rsidRPr="000A5BB0">
        <w:rPr>
          <w:rFonts w:ascii="Arial" w:eastAsia="Arial" w:hAnsi="Arial" w:cs="Arial"/>
          <w:sz w:val="24"/>
          <w:szCs w:val="24"/>
          <w:highlight w:val="white"/>
        </w:rPr>
        <w:t>and failure to seek prior approval gives the Buyer right and freedom to use all Deliverables.</w:t>
      </w:r>
    </w:p>
    <w:p w14:paraId="24056F74" w14:textId="77777777" w:rsidR="000C59DF" w:rsidRPr="000A5BB0" w:rsidRDefault="00AB4EC8" w:rsidP="009626E7">
      <w:pPr>
        <w:numPr>
          <w:ilvl w:val="0"/>
          <w:numId w:val="23"/>
        </w:numPr>
        <w:ind w:right="-30" w:hanging="7"/>
        <w:contextualSpacing/>
        <w:jc w:val="left"/>
        <w:rPr>
          <w:rFonts w:ascii="Arial" w:hAnsi="Arial" w:cs="Arial"/>
          <w:sz w:val="24"/>
          <w:szCs w:val="24"/>
          <w:highlight w:val="white"/>
        </w:rPr>
      </w:pPr>
      <w:r w:rsidRPr="000A5BB0">
        <w:rPr>
          <w:rFonts w:ascii="Arial" w:eastAsia="Arial" w:hAnsi="Arial" w:cs="Arial"/>
          <w:sz w:val="24"/>
          <w:szCs w:val="24"/>
          <w:highlight w:val="white"/>
        </w:rPr>
        <w:t>the Supplier will not have any right to the Intellectual Property Rights of the Buyer or its licensors, including:</w:t>
      </w:r>
    </w:p>
    <w:p w14:paraId="7F916983" w14:textId="77777777" w:rsidR="000C59DF" w:rsidRPr="000A5BB0" w:rsidRDefault="00AB4EC8" w:rsidP="009626E7">
      <w:pPr>
        <w:numPr>
          <w:ilvl w:val="1"/>
          <w:numId w:val="23"/>
        </w:numPr>
        <w:ind w:right="-30" w:hanging="30"/>
        <w:contextualSpacing/>
        <w:jc w:val="left"/>
        <w:rPr>
          <w:rFonts w:ascii="Arial" w:hAnsi="Arial" w:cs="Arial"/>
          <w:sz w:val="24"/>
          <w:szCs w:val="24"/>
          <w:highlight w:val="white"/>
        </w:rPr>
      </w:pPr>
      <w:r w:rsidRPr="000A5BB0">
        <w:rPr>
          <w:rFonts w:ascii="Arial" w:eastAsia="Arial" w:hAnsi="Arial" w:cs="Arial"/>
          <w:sz w:val="24"/>
          <w:szCs w:val="24"/>
          <w:highlight w:val="white"/>
        </w:rPr>
        <w:t>the Buyer Background IPRs;</w:t>
      </w:r>
    </w:p>
    <w:p w14:paraId="0889C586" w14:textId="77777777" w:rsidR="000C59DF" w:rsidRPr="000A5BB0" w:rsidRDefault="00AB4EC8" w:rsidP="009626E7">
      <w:pPr>
        <w:numPr>
          <w:ilvl w:val="1"/>
          <w:numId w:val="23"/>
        </w:numPr>
        <w:ind w:right="-30" w:hanging="30"/>
        <w:contextualSpacing/>
        <w:jc w:val="left"/>
        <w:rPr>
          <w:rFonts w:ascii="Arial" w:hAnsi="Arial" w:cs="Arial"/>
          <w:sz w:val="24"/>
          <w:szCs w:val="24"/>
          <w:highlight w:val="white"/>
        </w:rPr>
      </w:pPr>
      <w:r w:rsidRPr="000A5BB0">
        <w:rPr>
          <w:rFonts w:ascii="Arial" w:eastAsia="Arial" w:hAnsi="Arial" w:cs="Arial"/>
          <w:sz w:val="24"/>
          <w:szCs w:val="24"/>
          <w:highlight w:val="white"/>
        </w:rPr>
        <w:t>the Project-Specific IPRs;</w:t>
      </w:r>
    </w:p>
    <w:p w14:paraId="286B4DC5" w14:textId="77777777" w:rsidR="000C59DF" w:rsidRPr="000A5BB0" w:rsidRDefault="00AB4EC8" w:rsidP="009626E7">
      <w:pPr>
        <w:numPr>
          <w:ilvl w:val="1"/>
          <w:numId w:val="23"/>
        </w:numPr>
        <w:ind w:right="-30" w:hanging="30"/>
        <w:contextualSpacing/>
        <w:jc w:val="left"/>
        <w:rPr>
          <w:rFonts w:ascii="Arial" w:hAnsi="Arial" w:cs="Arial"/>
          <w:sz w:val="24"/>
          <w:szCs w:val="24"/>
          <w:highlight w:val="white"/>
        </w:rPr>
      </w:pPr>
      <w:r w:rsidRPr="000A5BB0">
        <w:rPr>
          <w:rFonts w:ascii="Arial" w:eastAsia="Arial" w:hAnsi="Arial" w:cs="Arial"/>
          <w:sz w:val="24"/>
          <w:szCs w:val="24"/>
          <w:highlight w:val="white"/>
        </w:rPr>
        <w:t>IPRs in the Buyer Data.</w:t>
      </w:r>
      <w:r w:rsidRPr="000A5BB0">
        <w:rPr>
          <w:rFonts w:ascii="Arial" w:eastAsia="Arial" w:hAnsi="Arial" w:cs="Arial"/>
          <w:sz w:val="24"/>
          <w:szCs w:val="24"/>
          <w:highlight w:val="white"/>
        </w:rPr>
        <w:br/>
      </w:r>
    </w:p>
    <w:p w14:paraId="379338DD" w14:textId="77777777" w:rsidR="000C59DF" w:rsidRPr="008C7952" w:rsidRDefault="00AB4EC8">
      <w:pPr>
        <w:jc w:val="left"/>
        <w:rPr>
          <w:rFonts w:ascii="Arial" w:hAnsi="Arial" w:cs="Arial"/>
          <w:sz w:val="24"/>
          <w:szCs w:val="24"/>
        </w:rPr>
      </w:pPr>
      <w:r w:rsidRPr="000A5BB0">
        <w:rPr>
          <w:rFonts w:ascii="Arial" w:eastAsia="Arial" w:hAnsi="Arial" w:cs="Arial"/>
          <w:sz w:val="24"/>
          <w:szCs w:val="24"/>
          <w:highlight w:val="white"/>
        </w:rPr>
        <w:t xml:space="preserve">13.2 </w:t>
      </w:r>
      <w:r w:rsidRPr="000A5BB0">
        <w:rPr>
          <w:rFonts w:ascii="Arial" w:eastAsia="Arial" w:hAnsi="Arial" w:cs="Arial"/>
          <w:sz w:val="24"/>
          <w:szCs w:val="24"/>
          <w:highlight w:val="white"/>
        </w:rPr>
        <w:tab/>
        <w:t>Where either Party acquires, by operation of Law, right to IPRs that is inconsistent with the allocation of rights set out above, it will assign in writing such IPRs as it has acquired to the other Party on the request of the other Party (whenever the request is made).</w:t>
      </w:r>
    </w:p>
    <w:p w14:paraId="25F935E7" w14:textId="77777777" w:rsidR="000C59DF" w:rsidRPr="008C7952" w:rsidRDefault="000C59DF">
      <w:pPr>
        <w:ind w:left="720"/>
        <w:jc w:val="left"/>
        <w:rPr>
          <w:rFonts w:ascii="Arial" w:hAnsi="Arial" w:cs="Arial"/>
          <w:sz w:val="24"/>
          <w:szCs w:val="24"/>
        </w:rPr>
      </w:pPr>
    </w:p>
    <w:p w14:paraId="64959A8F" w14:textId="77777777" w:rsidR="000C59DF" w:rsidRPr="008C7952" w:rsidRDefault="00AB4EC8">
      <w:pPr>
        <w:jc w:val="left"/>
        <w:rPr>
          <w:rFonts w:ascii="Arial" w:hAnsi="Arial" w:cs="Arial"/>
          <w:sz w:val="24"/>
          <w:szCs w:val="24"/>
        </w:rPr>
      </w:pPr>
      <w:r w:rsidRPr="000A5BB0">
        <w:rPr>
          <w:rFonts w:ascii="Arial" w:eastAsia="Arial" w:hAnsi="Arial" w:cs="Arial"/>
          <w:sz w:val="24"/>
          <w:szCs w:val="24"/>
          <w:highlight w:val="white"/>
        </w:rPr>
        <w:t xml:space="preserve">13.3 </w:t>
      </w:r>
      <w:r w:rsidRPr="000A5BB0">
        <w:rPr>
          <w:rFonts w:ascii="Arial" w:eastAsia="Arial" w:hAnsi="Arial" w:cs="Arial"/>
          <w:sz w:val="24"/>
          <w:szCs w:val="24"/>
          <w:highlight w:val="white"/>
        </w:rPr>
        <w:tab/>
        <w:t>Except where necessary for the performance of the Call-Off Contract (and only where the Buyer has given its prior approval), the Supplier will not use or disclose any of the Buyer Background IPRs, Buyer Data or the Project-Specific IPRs to or for the benefit of any third party.</w:t>
      </w:r>
    </w:p>
    <w:p w14:paraId="5A575044" w14:textId="77777777" w:rsidR="000C59DF" w:rsidRPr="008C7952" w:rsidRDefault="000C59DF">
      <w:pPr>
        <w:ind w:left="1260" w:hanging="570"/>
        <w:jc w:val="left"/>
        <w:rPr>
          <w:rFonts w:ascii="Arial" w:hAnsi="Arial" w:cs="Arial"/>
          <w:sz w:val="24"/>
          <w:szCs w:val="24"/>
        </w:rPr>
      </w:pPr>
    </w:p>
    <w:p w14:paraId="62AF2541" w14:textId="77777777" w:rsidR="000C59DF" w:rsidRPr="008C7952" w:rsidRDefault="00AB4EC8">
      <w:pPr>
        <w:jc w:val="left"/>
        <w:rPr>
          <w:rFonts w:ascii="Arial" w:hAnsi="Arial" w:cs="Arial"/>
          <w:sz w:val="24"/>
          <w:szCs w:val="24"/>
        </w:rPr>
      </w:pPr>
      <w:r w:rsidRPr="000A5BB0">
        <w:rPr>
          <w:rFonts w:ascii="Arial" w:eastAsia="Arial" w:hAnsi="Arial" w:cs="Arial"/>
          <w:sz w:val="24"/>
          <w:szCs w:val="24"/>
          <w:highlight w:val="white"/>
        </w:rPr>
        <w:t xml:space="preserve">13.4 </w:t>
      </w:r>
      <w:r w:rsidRPr="000A5BB0">
        <w:rPr>
          <w:rFonts w:ascii="Arial" w:eastAsia="Arial" w:hAnsi="Arial" w:cs="Arial"/>
          <w:sz w:val="24"/>
          <w:szCs w:val="24"/>
          <w:highlight w:val="white"/>
        </w:rPr>
        <w:tab/>
        <w:t>The Supplier will not include any Supplier Background IPRs or third-party IPRs in any release or Deliverable that is to be assigned to the Buyer under the</w:t>
      </w:r>
      <w:r w:rsidRPr="000A5BB0">
        <w:rPr>
          <w:rFonts w:ascii="Arial" w:eastAsia="Arial" w:hAnsi="Arial" w:cs="Arial"/>
          <w:sz w:val="24"/>
          <w:szCs w:val="24"/>
        </w:rPr>
        <w:t xml:space="preserve"> Call-Off Contract</w:t>
      </w:r>
      <w:r w:rsidRPr="000A5BB0">
        <w:rPr>
          <w:rFonts w:ascii="Arial" w:eastAsia="Arial" w:hAnsi="Arial" w:cs="Arial"/>
          <w:sz w:val="24"/>
          <w:szCs w:val="24"/>
          <w:highlight w:val="white"/>
        </w:rPr>
        <w:t>, without approval from the Buyer.</w:t>
      </w:r>
    </w:p>
    <w:p w14:paraId="743525AC" w14:textId="77777777" w:rsidR="000C59DF" w:rsidRPr="008C7952" w:rsidRDefault="000C59DF">
      <w:pPr>
        <w:ind w:left="720"/>
        <w:jc w:val="left"/>
        <w:rPr>
          <w:rFonts w:ascii="Arial" w:hAnsi="Arial" w:cs="Arial"/>
          <w:sz w:val="24"/>
          <w:szCs w:val="24"/>
        </w:rPr>
      </w:pPr>
    </w:p>
    <w:p w14:paraId="35F32960" w14:textId="77777777" w:rsidR="000C59DF" w:rsidRPr="008C7952" w:rsidRDefault="00AB4EC8">
      <w:pPr>
        <w:jc w:val="left"/>
        <w:rPr>
          <w:rFonts w:ascii="Arial" w:hAnsi="Arial" w:cs="Arial"/>
          <w:sz w:val="24"/>
          <w:szCs w:val="24"/>
        </w:rPr>
      </w:pPr>
      <w:r w:rsidRPr="000A5BB0">
        <w:rPr>
          <w:rFonts w:ascii="Arial" w:eastAsia="Arial" w:hAnsi="Arial" w:cs="Arial"/>
          <w:sz w:val="24"/>
          <w:szCs w:val="24"/>
          <w:highlight w:val="white"/>
        </w:rPr>
        <w:t xml:space="preserve">13.5 </w:t>
      </w:r>
      <w:r w:rsidRPr="000A5BB0">
        <w:rPr>
          <w:rFonts w:ascii="Arial" w:eastAsia="Arial" w:hAnsi="Arial" w:cs="Arial"/>
          <w:sz w:val="24"/>
          <w:szCs w:val="24"/>
          <w:highlight w:val="white"/>
        </w:rPr>
        <w:tab/>
        <w:t>The Supplier will grant the Buyer (and any replacement Supplier) a perpetual, transferable, sub-licensable, non-exclusive, royalty-free licence to copy, modify, disclose and use the Supplier Background IPRs for any purpose connected with the receipt of the Services that is additional to the rights granted to the Buyer under the Call-Off Contract and to enable the Buyer:</w:t>
      </w:r>
    </w:p>
    <w:p w14:paraId="4C87254F" w14:textId="77777777" w:rsidR="000C59DF" w:rsidRPr="000A5BB0" w:rsidRDefault="00AB4EC8" w:rsidP="009626E7">
      <w:pPr>
        <w:numPr>
          <w:ilvl w:val="0"/>
          <w:numId w:val="23"/>
        </w:numPr>
        <w:ind w:right="-30" w:hanging="7"/>
        <w:contextualSpacing/>
        <w:jc w:val="left"/>
        <w:rPr>
          <w:rFonts w:ascii="Arial" w:hAnsi="Arial" w:cs="Arial"/>
          <w:sz w:val="24"/>
          <w:szCs w:val="24"/>
          <w:highlight w:val="white"/>
        </w:rPr>
      </w:pPr>
      <w:r w:rsidRPr="000A5BB0">
        <w:rPr>
          <w:rFonts w:ascii="Arial" w:eastAsia="Arial" w:hAnsi="Arial" w:cs="Arial"/>
          <w:sz w:val="24"/>
          <w:szCs w:val="24"/>
          <w:highlight w:val="white"/>
        </w:rPr>
        <w:t xml:space="preserve">to receive the Services; </w:t>
      </w:r>
    </w:p>
    <w:p w14:paraId="77AF34F1" w14:textId="77777777" w:rsidR="000C59DF" w:rsidRPr="000A5BB0" w:rsidRDefault="00AB4EC8" w:rsidP="009626E7">
      <w:pPr>
        <w:numPr>
          <w:ilvl w:val="0"/>
          <w:numId w:val="23"/>
        </w:numPr>
        <w:ind w:right="-30" w:hanging="7"/>
        <w:contextualSpacing/>
        <w:jc w:val="left"/>
        <w:rPr>
          <w:rFonts w:ascii="Arial" w:hAnsi="Arial" w:cs="Arial"/>
          <w:sz w:val="24"/>
          <w:szCs w:val="24"/>
          <w:highlight w:val="white"/>
        </w:rPr>
      </w:pPr>
      <w:r w:rsidRPr="000A5BB0">
        <w:rPr>
          <w:rFonts w:ascii="Arial" w:eastAsia="Arial" w:hAnsi="Arial" w:cs="Arial"/>
          <w:sz w:val="24"/>
          <w:szCs w:val="24"/>
          <w:highlight w:val="white"/>
        </w:rPr>
        <w:t>to make use of the Services provided by the replacement Supplier; and</w:t>
      </w:r>
    </w:p>
    <w:p w14:paraId="178EFB50" w14:textId="77777777" w:rsidR="000C59DF" w:rsidRPr="000A5BB0" w:rsidRDefault="00AB4EC8" w:rsidP="009626E7">
      <w:pPr>
        <w:numPr>
          <w:ilvl w:val="0"/>
          <w:numId w:val="23"/>
        </w:numPr>
        <w:ind w:right="-30" w:hanging="7"/>
        <w:contextualSpacing/>
        <w:jc w:val="left"/>
        <w:rPr>
          <w:rFonts w:ascii="Arial" w:hAnsi="Arial" w:cs="Arial"/>
          <w:sz w:val="24"/>
          <w:szCs w:val="24"/>
          <w:highlight w:val="white"/>
        </w:rPr>
      </w:pPr>
      <w:r w:rsidRPr="000A5BB0">
        <w:rPr>
          <w:rFonts w:ascii="Arial" w:eastAsia="Arial" w:hAnsi="Arial" w:cs="Arial"/>
          <w:sz w:val="24"/>
          <w:szCs w:val="24"/>
          <w:highlight w:val="white"/>
        </w:rPr>
        <w:t>to use any Deliverables.</w:t>
      </w:r>
    </w:p>
    <w:p w14:paraId="634BE5FB" w14:textId="77777777" w:rsidR="000C59DF" w:rsidRPr="008C7952" w:rsidRDefault="000C59DF">
      <w:pPr>
        <w:ind w:left="1640"/>
        <w:jc w:val="left"/>
        <w:rPr>
          <w:rFonts w:ascii="Arial" w:hAnsi="Arial" w:cs="Arial"/>
          <w:sz w:val="24"/>
          <w:szCs w:val="24"/>
        </w:rPr>
      </w:pPr>
    </w:p>
    <w:p w14:paraId="71C2B7AE" w14:textId="77777777" w:rsidR="000C59DF" w:rsidRPr="008C7952" w:rsidRDefault="00AB4EC8">
      <w:pPr>
        <w:jc w:val="left"/>
        <w:rPr>
          <w:rFonts w:ascii="Arial" w:hAnsi="Arial" w:cs="Arial"/>
          <w:sz w:val="24"/>
          <w:szCs w:val="24"/>
        </w:rPr>
      </w:pPr>
      <w:r w:rsidRPr="000A5BB0">
        <w:rPr>
          <w:rFonts w:ascii="Arial" w:eastAsia="Arial" w:hAnsi="Arial" w:cs="Arial"/>
          <w:sz w:val="24"/>
          <w:szCs w:val="24"/>
          <w:highlight w:val="white"/>
        </w:rPr>
        <w:t>13.6</w:t>
      </w:r>
      <w:r w:rsidRPr="000A5BB0">
        <w:rPr>
          <w:rFonts w:ascii="Arial" w:eastAsia="Arial" w:hAnsi="Arial" w:cs="Arial"/>
          <w:sz w:val="24"/>
          <w:szCs w:val="24"/>
          <w:highlight w:val="white"/>
        </w:rPr>
        <w:tab/>
        <w:t xml:space="preserve">The Buyer grants the Supplier a non-exclusive, non-assignable, royalty-free licence to use the Buyer Background IPRs, the Buyer Data and the Project-Specific IPRs during the term of the Call-Off Contract for the sole purpose of enabling the Supplier to provide the Services. </w:t>
      </w:r>
    </w:p>
    <w:p w14:paraId="560D84D2" w14:textId="77777777" w:rsidR="000C59DF" w:rsidRPr="008C7952" w:rsidRDefault="000C59DF">
      <w:pPr>
        <w:ind w:left="720"/>
        <w:jc w:val="left"/>
        <w:rPr>
          <w:rFonts w:ascii="Arial" w:hAnsi="Arial" w:cs="Arial"/>
          <w:sz w:val="24"/>
          <w:szCs w:val="24"/>
        </w:rPr>
      </w:pPr>
    </w:p>
    <w:p w14:paraId="5FAD5ACF" w14:textId="77777777" w:rsidR="000C59DF" w:rsidRPr="008C7952" w:rsidRDefault="00AB4EC8">
      <w:pPr>
        <w:jc w:val="left"/>
        <w:rPr>
          <w:rFonts w:ascii="Arial" w:hAnsi="Arial" w:cs="Arial"/>
          <w:sz w:val="24"/>
          <w:szCs w:val="24"/>
        </w:rPr>
      </w:pPr>
      <w:r w:rsidRPr="000A5BB0">
        <w:rPr>
          <w:rFonts w:ascii="Arial" w:eastAsia="Arial" w:hAnsi="Arial" w:cs="Arial"/>
          <w:sz w:val="24"/>
          <w:szCs w:val="24"/>
          <w:highlight w:val="white"/>
        </w:rPr>
        <w:t xml:space="preserve">13.7 </w:t>
      </w:r>
      <w:r w:rsidRPr="000A5BB0">
        <w:rPr>
          <w:rFonts w:ascii="Arial" w:eastAsia="Arial" w:hAnsi="Arial" w:cs="Arial"/>
          <w:sz w:val="24"/>
          <w:szCs w:val="24"/>
          <w:highlight w:val="white"/>
        </w:rPr>
        <w:tab/>
        <w:t>The Buyer gives no warranty as to the suitability of any IPRs licensed to the Supplier hereunder. Any such licence:</w:t>
      </w:r>
    </w:p>
    <w:p w14:paraId="18818DF8" w14:textId="77777777" w:rsidR="000C59DF" w:rsidRPr="000A5BB0" w:rsidRDefault="00AB4EC8" w:rsidP="009626E7">
      <w:pPr>
        <w:numPr>
          <w:ilvl w:val="0"/>
          <w:numId w:val="23"/>
        </w:numPr>
        <w:ind w:right="-30" w:hanging="7"/>
        <w:contextualSpacing/>
        <w:jc w:val="left"/>
        <w:rPr>
          <w:rFonts w:ascii="Arial" w:hAnsi="Arial" w:cs="Arial"/>
          <w:sz w:val="24"/>
          <w:szCs w:val="24"/>
          <w:highlight w:val="white"/>
        </w:rPr>
      </w:pPr>
      <w:r w:rsidRPr="000A5BB0">
        <w:rPr>
          <w:rFonts w:ascii="Arial" w:eastAsia="Arial" w:hAnsi="Arial" w:cs="Arial"/>
          <w:sz w:val="24"/>
          <w:szCs w:val="24"/>
          <w:highlight w:val="white"/>
        </w:rPr>
        <w:t>may include the right to grant sub-licences to Subcontractors engaged in providing any of the Services (or part thereof) provided that any such Subcontractor has entered into a confidentiality undertaking with the Supplier on the same terms as in clause 11 (Confidentiality) and that any such subcontracts will be non-transferable and personal to the relevant Subcontractor; and</w:t>
      </w:r>
    </w:p>
    <w:p w14:paraId="3D30239C" w14:textId="77777777" w:rsidR="000C59DF" w:rsidRPr="000A5BB0" w:rsidRDefault="00AB4EC8" w:rsidP="009626E7">
      <w:pPr>
        <w:numPr>
          <w:ilvl w:val="0"/>
          <w:numId w:val="23"/>
        </w:numPr>
        <w:ind w:right="-30" w:hanging="7"/>
        <w:contextualSpacing/>
        <w:jc w:val="left"/>
        <w:rPr>
          <w:rFonts w:ascii="Arial" w:hAnsi="Arial" w:cs="Arial"/>
          <w:sz w:val="24"/>
          <w:szCs w:val="24"/>
          <w:highlight w:val="white"/>
        </w:rPr>
      </w:pPr>
      <w:r w:rsidRPr="000A5BB0">
        <w:rPr>
          <w:rFonts w:ascii="Arial" w:eastAsia="Arial" w:hAnsi="Arial" w:cs="Arial"/>
          <w:sz w:val="24"/>
          <w:szCs w:val="24"/>
          <w:highlight w:val="white"/>
        </w:rPr>
        <w:t>is granted solely to the extent necessary for the provision of the Services in accordance with the</w:t>
      </w:r>
      <w:r w:rsidRPr="000A5BB0">
        <w:rPr>
          <w:rFonts w:ascii="Arial" w:eastAsia="Arial" w:hAnsi="Arial" w:cs="Arial"/>
          <w:sz w:val="24"/>
          <w:szCs w:val="24"/>
        </w:rPr>
        <w:t xml:space="preserve"> Call-Off Contract</w:t>
      </w:r>
      <w:r w:rsidRPr="000A5BB0">
        <w:rPr>
          <w:rFonts w:ascii="Arial" w:eastAsia="Arial" w:hAnsi="Arial" w:cs="Arial"/>
          <w:sz w:val="24"/>
          <w:szCs w:val="24"/>
          <w:highlight w:val="white"/>
        </w:rPr>
        <w:t>. The Supplier will ensure that the Subcontractors do not use the licensed materials for any other purpose.</w:t>
      </w:r>
    </w:p>
    <w:p w14:paraId="7AD2DA34" w14:textId="77777777" w:rsidR="000C59DF" w:rsidRPr="008C7952" w:rsidRDefault="000C59DF">
      <w:pPr>
        <w:jc w:val="left"/>
        <w:rPr>
          <w:rFonts w:ascii="Arial" w:hAnsi="Arial" w:cs="Arial"/>
          <w:sz w:val="24"/>
          <w:szCs w:val="24"/>
        </w:rPr>
      </w:pPr>
    </w:p>
    <w:p w14:paraId="060A087C" w14:textId="77777777" w:rsidR="000C59DF" w:rsidRPr="008C7952" w:rsidRDefault="00AB4EC8">
      <w:pPr>
        <w:jc w:val="left"/>
        <w:rPr>
          <w:rFonts w:ascii="Arial" w:hAnsi="Arial" w:cs="Arial"/>
          <w:sz w:val="24"/>
          <w:szCs w:val="24"/>
        </w:rPr>
      </w:pPr>
      <w:r w:rsidRPr="000A5BB0">
        <w:rPr>
          <w:rFonts w:ascii="Arial" w:eastAsia="Arial" w:hAnsi="Arial" w:cs="Arial"/>
          <w:sz w:val="24"/>
          <w:szCs w:val="24"/>
          <w:highlight w:val="white"/>
        </w:rPr>
        <w:t xml:space="preserve">13.8 </w:t>
      </w:r>
      <w:r w:rsidRPr="000A5BB0">
        <w:rPr>
          <w:rFonts w:ascii="Arial" w:eastAsia="Arial" w:hAnsi="Arial" w:cs="Arial"/>
          <w:sz w:val="24"/>
          <w:szCs w:val="24"/>
          <w:highlight w:val="white"/>
        </w:rPr>
        <w:tab/>
        <w:t xml:space="preserve">At the end of the term of the Call-Off Contract, the Buyer grants to the Supplier a licence to use the Project-Specific IPRs (excluding any information which is the Buyer’s Confidential Information or which is subject to the Data Protection </w:t>
      </w:r>
      <w:r w:rsidR="00452CF3" w:rsidRPr="000A5BB0">
        <w:rPr>
          <w:rFonts w:ascii="Arial" w:eastAsia="Arial" w:hAnsi="Arial" w:cs="Arial"/>
          <w:sz w:val="24"/>
          <w:szCs w:val="24"/>
          <w:highlight w:val="white"/>
        </w:rPr>
        <w:t>Legislation</w:t>
      </w:r>
      <w:r w:rsidR="001818B6" w:rsidRPr="000A5BB0">
        <w:rPr>
          <w:rFonts w:ascii="Arial" w:eastAsia="Arial" w:hAnsi="Arial" w:cs="Arial"/>
          <w:sz w:val="24"/>
          <w:szCs w:val="24"/>
          <w:highlight w:val="white"/>
        </w:rPr>
        <w:t>)</w:t>
      </w:r>
      <w:r w:rsidRPr="000A5BB0">
        <w:rPr>
          <w:rFonts w:ascii="Arial" w:eastAsia="Arial" w:hAnsi="Arial" w:cs="Arial"/>
          <w:sz w:val="24"/>
          <w:szCs w:val="24"/>
          <w:highlight w:val="white"/>
        </w:rPr>
        <w:t xml:space="preserve"> on the terms of the Open Government Licence v3.0.</w:t>
      </w:r>
    </w:p>
    <w:p w14:paraId="49F43FCF" w14:textId="77777777" w:rsidR="000C59DF" w:rsidRPr="008C7952" w:rsidRDefault="000C59DF">
      <w:pPr>
        <w:ind w:left="1260" w:hanging="570"/>
        <w:jc w:val="left"/>
        <w:rPr>
          <w:rFonts w:ascii="Arial" w:hAnsi="Arial" w:cs="Arial"/>
          <w:sz w:val="24"/>
          <w:szCs w:val="24"/>
        </w:rPr>
      </w:pPr>
    </w:p>
    <w:p w14:paraId="3A40BBF8" w14:textId="77777777" w:rsidR="000C59DF" w:rsidRPr="008C7952" w:rsidRDefault="00AB4EC8">
      <w:pPr>
        <w:jc w:val="left"/>
        <w:rPr>
          <w:rFonts w:ascii="Arial" w:hAnsi="Arial" w:cs="Arial"/>
          <w:sz w:val="24"/>
          <w:szCs w:val="24"/>
        </w:rPr>
      </w:pPr>
      <w:r w:rsidRPr="000A5BB0">
        <w:rPr>
          <w:rFonts w:ascii="Arial" w:eastAsia="Arial" w:hAnsi="Arial" w:cs="Arial"/>
          <w:sz w:val="24"/>
          <w:szCs w:val="24"/>
          <w:highlight w:val="white"/>
        </w:rPr>
        <w:t xml:space="preserve">13.9 </w:t>
      </w:r>
      <w:r w:rsidRPr="000A5BB0">
        <w:rPr>
          <w:rFonts w:ascii="Arial" w:eastAsia="Arial" w:hAnsi="Arial" w:cs="Arial"/>
          <w:sz w:val="24"/>
          <w:szCs w:val="24"/>
          <w:highlight w:val="white"/>
        </w:rPr>
        <w:tab/>
        <w:t>Subject to the above Clause, the Supplier will ensure that no unlicensed software or open source software (other than the open source software specified by the Buyer) is interfaced with or embedded within any Buyer Software or Deliverable.</w:t>
      </w:r>
    </w:p>
    <w:p w14:paraId="6077F5C7" w14:textId="77777777" w:rsidR="000C59DF" w:rsidRPr="008C7952" w:rsidRDefault="000C59DF">
      <w:pPr>
        <w:ind w:left="1260" w:hanging="570"/>
        <w:jc w:val="left"/>
        <w:rPr>
          <w:rFonts w:ascii="Arial" w:hAnsi="Arial" w:cs="Arial"/>
          <w:sz w:val="24"/>
          <w:szCs w:val="24"/>
        </w:rPr>
      </w:pPr>
    </w:p>
    <w:p w14:paraId="751CC794" w14:textId="77777777" w:rsidR="000C59DF" w:rsidRPr="008C7952" w:rsidRDefault="00AB4EC8">
      <w:pPr>
        <w:jc w:val="left"/>
        <w:rPr>
          <w:rFonts w:ascii="Arial" w:hAnsi="Arial" w:cs="Arial"/>
          <w:sz w:val="24"/>
          <w:szCs w:val="24"/>
        </w:rPr>
      </w:pPr>
      <w:r w:rsidRPr="000A5BB0">
        <w:rPr>
          <w:rFonts w:ascii="Arial" w:eastAsia="Arial" w:hAnsi="Arial" w:cs="Arial"/>
          <w:sz w:val="24"/>
          <w:szCs w:val="24"/>
          <w:highlight w:val="white"/>
        </w:rPr>
        <w:t xml:space="preserve">13.10 </w:t>
      </w:r>
      <w:r w:rsidRPr="000A5BB0">
        <w:rPr>
          <w:rFonts w:ascii="Arial" w:eastAsia="Arial" w:hAnsi="Arial" w:cs="Arial"/>
          <w:sz w:val="24"/>
          <w:szCs w:val="24"/>
          <w:highlight w:val="white"/>
        </w:rPr>
        <w:tab/>
        <w:t>Before using any third-party IPRs related to the supply of the Services, the Supplier will submit to the Buyer for approval, all details of any third-party IPRs the Buyer requests.</w:t>
      </w:r>
    </w:p>
    <w:p w14:paraId="6C21755E" w14:textId="77777777" w:rsidR="000C59DF" w:rsidRPr="008C7952" w:rsidRDefault="000C59DF">
      <w:pPr>
        <w:ind w:left="1260" w:hanging="570"/>
        <w:jc w:val="left"/>
        <w:rPr>
          <w:rFonts w:ascii="Arial" w:hAnsi="Arial" w:cs="Arial"/>
          <w:sz w:val="24"/>
          <w:szCs w:val="24"/>
        </w:rPr>
      </w:pPr>
    </w:p>
    <w:p w14:paraId="5AA09A0C" w14:textId="77777777" w:rsidR="000C59DF" w:rsidRPr="008C7952" w:rsidRDefault="00AB4EC8">
      <w:pPr>
        <w:jc w:val="left"/>
        <w:rPr>
          <w:rFonts w:ascii="Arial" w:hAnsi="Arial" w:cs="Arial"/>
          <w:sz w:val="24"/>
          <w:szCs w:val="24"/>
        </w:rPr>
      </w:pPr>
      <w:r w:rsidRPr="000A5BB0">
        <w:rPr>
          <w:rFonts w:ascii="Arial" w:eastAsia="Arial" w:hAnsi="Arial" w:cs="Arial"/>
          <w:sz w:val="24"/>
          <w:szCs w:val="24"/>
          <w:highlight w:val="white"/>
        </w:rPr>
        <w:t xml:space="preserve">13.11 </w:t>
      </w:r>
      <w:r w:rsidRPr="000A5BB0">
        <w:rPr>
          <w:rFonts w:ascii="Arial" w:eastAsia="Arial" w:hAnsi="Arial" w:cs="Arial"/>
          <w:sz w:val="24"/>
          <w:szCs w:val="24"/>
          <w:highlight w:val="white"/>
        </w:rPr>
        <w:tab/>
        <w:t>Where the Supplier is granted permission to use third-party IPRs in a request for approval, the Supplier will ensure that the owner of such third-party IPRs grants to the Buyer a licence on the terms informed to the Buyer in the request for approval.</w:t>
      </w:r>
    </w:p>
    <w:p w14:paraId="5E42A4C9" w14:textId="77777777" w:rsidR="000C59DF" w:rsidRPr="008C7952" w:rsidRDefault="000C59DF">
      <w:pPr>
        <w:ind w:left="1260" w:hanging="570"/>
        <w:jc w:val="left"/>
        <w:rPr>
          <w:rFonts w:ascii="Arial" w:hAnsi="Arial" w:cs="Arial"/>
          <w:sz w:val="24"/>
          <w:szCs w:val="24"/>
        </w:rPr>
      </w:pPr>
    </w:p>
    <w:p w14:paraId="3DB89879" w14:textId="77777777" w:rsidR="000C59DF" w:rsidRPr="008C7952" w:rsidRDefault="00AB4EC8">
      <w:pPr>
        <w:jc w:val="left"/>
        <w:rPr>
          <w:rFonts w:ascii="Arial" w:hAnsi="Arial" w:cs="Arial"/>
          <w:sz w:val="24"/>
          <w:szCs w:val="24"/>
        </w:rPr>
      </w:pPr>
      <w:r w:rsidRPr="000A5BB0">
        <w:rPr>
          <w:rFonts w:ascii="Arial" w:eastAsia="Arial" w:hAnsi="Arial" w:cs="Arial"/>
          <w:sz w:val="24"/>
          <w:szCs w:val="24"/>
          <w:highlight w:val="white"/>
        </w:rPr>
        <w:t xml:space="preserve">13.12 </w:t>
      </w:r>
      <w:r w:rsidRPr="000A5BB0">
        <w:rPr>
          <w:rFonts w:ascii="Arial" w:eastAsia="Arial" w:hAnsi="Arial" w:cs="Arial"/>
          <w:sz w:val="24"/>
          <w:szCs w:val="24"/>
          <w:highlight w:val="white"/>
        </w:rPr>
        <w:tab/>
        <w:t>If the third-party IPR is made available on terms equivalent to the Open Government Licence v3.0, the request for approval will be agreed and the Supplier will buy licences under these terms. If not, and the Buyer rejects the Request for Approval, then the Call-Off Contract will need to be varied in accordance with Clause 30 ‘Changes to Services’.</w:t>
      </w:r>
    </w:p>
    <w:p w14:paraId="6DBE318C" w14:textId="77777777" w:rsidR="000C59DF" w:rsidRPr="008C7952" w:rsidRDefault="000C59DF">
      <w:pPr>
        <w:ind w:left="720"/>
        <w:jc w:val="left"/>
        <w:rPr>
          <w:rFonts w:ascii="Arial" w:hAnsi="Arial" w:cs="Arial"/>
          <w:sz w:val="24"/>
          <w:szCs w:val="24"/>
        </w:rPr>
      </w:pPr>
    </w:p>
    <w:p w14:paraId="347FAEA9" w14:textId="77777777" w:rsidR="000C59DF" w:rsidRPr="008C7952" w:rsidRDefault="00AB4EC8">
      <w:pPr>
        <w:jc w:val="left"/>
        <w:rPr>
          <w:rFonts w:ascii="Arial" w:hAnsi="Arial" w:cs="Arial"/>
          <w:sz w:val="24"/>
          <w:szCs w:val="24"/>
        </w:rPr>
      </w:pPr>
      <w:r w:rsidRPr="000A5BB0">
        <w:rPr>
          <w:rFonts w:ascii="Arial" w:eastAsia="Arial" w:hAnsi="Arial" w:cs="Arial"/>
          <w:sz w:val="24"/>
          <w:szCs w:val="24"/>
          <w:highlight w:val="white"/>
        </w:rPr>
        <w:t xml:space="preserve">13.13 </w:t>
      </w:r>
      <w:r w:rsidRPr="000A5BB0">
        <w:rPr>
          <w:rFonts w:ascii="Arial" w:eastAsia="Arial" w:hAnsi="Arial" w:cs="Arial"/>
          <w:sz w:val="24"/>
          <w:szCs w:val="24"/>
          <w:highlight w:val="white"/>
        </w:rPr>
        <w:tab/>
        <w:t>The Supplier will, on written demand, fully indemnify the Buyer and the Crown for all losses which it may incur at any time as a result of any claim (whether actual alleged asserted and/or substantiated and including third party claims) that the rights granted to the Buyer in accordance with the Call-Off Contract or the performance by the Supplier of the provision of the Services or the possession or use by the Buyer of the Services or Deliverables delivered by the Supplier, including the publication of any Deliverable that is software as open source, infringes or allegedly infringes a third party’s Intellectual Property Rights (an ‘IPR Claim’).</w:t>
      </w:r>
    </w:p>
    <w:p w14:paraId="215C6B54" w14:textId="77777777" w:rsidR="000C59DF" w:rsidRPr="008C7952" w:rsidRDefault="000C59DF">
      <w:pPr>
        <w:spacing w:before="60"/>
        <w:ind w:right="-30"/>
        <w:jc w:val="left"/>
        <w:rPr>
          <w:rFonts w:ascii="Arial" w:hAnsi="Arial" w:cs="Arial"/>
          <w:sz w:val="24"/>
          <w:szCs w:val="24"/>
        </w:rPr>
      </w:pPr>
    </w:p>
    <w:p w14:paraId="718E3880" w14:textId="77777777" w:rsidR="000C59DF" w:rsidRPr="008C7952" w:rsidRDefault="00AB4EC8">
      <w:pPr>
        <w:jc w:val="left"/>
        <w:rPr>
          <w:rFonts w:ascii="Arial" w:hAnsi="Arial" w:cs="Arial"/>
          <w:sz w:val="24"/>
          <w:szCs w:val="24"/>
        </w:rPr>
      </w:pPr>
      <w:r w:rsidRPr="000A5BB0">
        <w:rPr>
          <w:rFonts w:ascii="Arial" w:eastAsia="Arial" w:hAnsi="Arial" w:cs="Arial"/>
          <w:sz w:val="24"/>
          <w:szCs w:val="24"/>
          <w:highlight w:val="white"/>
        </w:rPr>
        <w:t xml:space="preserve">13.14 </w:t>
      </w:r>
      <w:r w:rsidRPr="000A5BB0">
        <w:rPr>
          <w:rFonts w:ascii="Arial" w:eastAsia="Arial" w:hAnsi="Arial" w:cs="Arial"/>
          <w:sz w:val="24"/>
          <w:szCs w:val="24"/>
          <w:highlight w:val="white"/>
        </w:rPr>
        <w:tab/>
        <w:t>Clause 13.13 will not apply if the IPR Claim arises from:</w:t>
      </w:r>
    </w:p>
    <w:p w14:paraId="781A6F2C" w14:textId="77777777" w:rsidR="000C59DF" w:rsidRPr="000A5BB0" w:rsidRDefault="00AB4EC8" w:rsidP="009626E7">
      <w:pPr>
        <w:numPr>
          <w:ilvl w:val="0"/>
          <w:numId w:val="23"/>
        </w:numPr>
        <w:ind w:right="-30" w:hanging="7"/>
        <w:contextualSpacing/>
        <w:jc w:val="left"/>
        <w:rPr>
          <w:rFonts w:ascii="Arial" w:hAnsi="Arial" w:cs="Arial"/>
          <w:sz w:val="24"/>
          <w:szCs w:val="24"/>
          <w:highlight w:val="white"/>
        </w:rPr>
      </w:pPr>
      <w:r w:rsidRPr="000A5BB0">
        <w:rPr>
          <w:rFonts w:ascii="Arial" w:eastAsia="Arial" w:hAnsi="Arial" w:cs="Arial"/>
          <w:sz w:val="24"/>
          <w:szCs w:val="24"/>
          <w:highlight w:val="white"/>
        </w:rPr>
        <w:t>designs supplied by the Buyer;</w:t>
      </w:r>
    </w:p>
    <w:p w14:paraId="2927E1BF" w14:textId="77777777" w:rsidR="000C59DF" w:rsidRPr="000A5BB0" w:rsidRDefault="00AB4EC8" w:rsidP="009626E7">
      <w:pPr>
        <w:numPr>
          <w:ilvl w:val="0"/>
          <w:numId w:val="23"/>
        </w:numPr>
        <w:ind w:right="-30" w:hanging="7"/>
        <w:contextualSpacing/>
        <w:jc w:val="left"/>
        <w:rPr>
          <w:rFonts w:ascii="Arial" w:hAnsi="Arial" w:cs="Arial"/>
          <w:sz w:val="24"/>
          <w:szCs w:val="24"/>
          <w:highlight w:val="white"/>
        </w:rPr>
      </w:pPr>
      <w:r w:rsidRPr="000A5BB0">
        <w:rPr>
          <w:rFonts w:ascii="Arial" w:eastAsia="Arial" w:hAnsi="Arial" w:cs="Arial"/>
          <w:sz w:val="24"/>
          <w:szCs w:val="24"/>
          <w:highlight w:val="white"/>
        </w:rPr>
        <w:t>the use of data supplied by the Buyer which is not required to be verified by the Supplier under any provision of the Call-Off Contract; or</w:t>
      </w:r>
    </w:p>
    <w:p w14:paraId="7A0C327A" w14:textId="77777777" w:rsidR="000C59DF" w:rsidRPr="000A5BB0" w:rsidRDefault="00AB4EC8" w:rsidP="009626E7">
      <w:pPr>
        <w:numPr>
          <w:ilvl w:val="0"/>
          <w:numId w:val="23"/>
        </w:numPr>
        <w:ind w:right="-30" w:hanging="7"/>
        <w:contextualSpacing/>
        <w:jc w:val="left"/>
        <w:rPr>
          <w:rFonts w:ascii="Arial" w:hAnsi="Arial" w:cs="Arial"/>
          <w:sz w:val="24"/>
          <w:szCs w:val="24"/>
          <w:highlight w:val="white"/>
        </w:rPr>
      </w:pPr>
      <w:r w:rsidRPr="000A5BB0">
        <w:rPr>
          <w:rFonts w:ascii="Arial" w:eastAsia="Arial" w:hAnsi="Arial" w:cs="Arial"/>
          <w:sz w:val="24"/>
          <w:szCs w:val="24"/>
          <w:highlight w:val="white"/>
        </w:rPr>
        <w:t>other material provided by the Buyer necessary for the provision of the Services.</w:t>
      </w:r>
      <w:r w:rsidRPr="000A5BB0">
        <w:rPr>
          <w:rFonts w:ascii="Arial" w:eastAsia="Arial" w:hAnsi="Arial" w:cs="Arial"/>
          <w:sz w:val="24"/>
          <w:szCs w:val="24"/>
          <w:highlight w:val="white"/>
        </w:rPr>
        <w:br/>
      </w:r>
    </w:p>
    <w:p w14:paraId="40F96735" w14:textId="77777777" w:rsidR="000C59DF" w:rsidRPr="008C7952" w:rsidRDefault="00AB4EC8">
      <w:pPr>
        <w:jc w:val="left"/>
        <w:rPr>
          <w:rFonts w:ascii="Arial" w:hAnsi="Arial" w:cs="Arial"/>
          <w:sz w:val="24"/>
          <w:szCs w:val="24"/>
        </w:rPr>
      </w:pPr>
      <w:r w:rsidRPr="000A5BB0">
        <w:rPr>
          <w:rFonts w:ascii="Arial" w:eastAsia="Arial" w:hAnsi="Arial" w:cs="Arial"/>
          <w:sz w:val="24"/>
          <w:szCs w:val="24"/>
          <w:highlight w:val="white"/>
        </w:rPr>
        <w:t>13.15</w:t>
      </w:r>
      <w:r w:rsidRPr="000A5BB0">
        <w:rPr>
          <w:rFonts w:ascii="Arial" w:eastAsia="Arial" w:hAnsi="Arial" w:cs="Arial"/>
          <w:sz w:val="24"/>
          <w:szCs w:val="24"/>
          <w:highlight w:val="white"/>
        </w:rPr>
        <w:tab/>
        <w:t xml:space="preserve">The indemnity given in Clause 13.13 will be uncapped. </w:t>
      </w:r>
    </w:p>
    <w:p w14:paraId="3AF943E1" w14:textId="77777777" w:rsidR="000C59DF" w:rsidRPr="008C7952" w:rsidRDefault="000C59DF">
      <w:pPr>
        <w:ind w:left="720"/>
        <w:jc w:val="left"/>
        <w:rPr>
          <w:rFonts w:ascii="Arial" w:hAnsi="Arial" w:cs="Arial"/>
          <w:sz w:val="24"/>
          <w:szCs w:val="24"/>
        </w:rPr>
      </w:pPr>
    </w:p>
    <w:p w14:paraId="07ADF099" w14:textId="77777777" w:rsidR="000C59DF" w:rsidRPr="008C7952" w:rsidRDefault="00AB4EC8">
      <w:pPr>
        <w:jc w:val="left"/>
        <w:rPr>
          <w:rFonts w:ascii="Arial" w:hAnsi="Arial" w:cs="Arial"/>
          <w:sz w:val="24"/>
          <w:szCs w:val="24"/>
        </w:rPr>
      </w:pPr>
      <w:r w:rsidRPr="000A5BB0">
        <w:rPr>
          <w:rFonts w:ascii="Arial" w:eastAsia="Arial" w:hAnsi="Arial" w:cs="Arial"/>
          <w:sz w:val="24"/>
          <w:szCs w:val="24"/>
          <w:highlight w:val="white"/>
        </w:rPr>
        <w:t xml:space="preserve">13.16 </w:t>
      </w:r>
      <w:r w:rsidRPr="000A5BB0">
        <w:rPr>
          <w:rFonts w:ascii="Arial" w:eastAsia="Arial" w:hAnsi="Arial" w:cs="Arial"/>
          <w:sz w:val="24"/>
          <w:szCs w:val="24"/>
          <w:highlight w:val="white"/>
        </w:rPr>
        <w:tab/>
        <w:t>The Buyer will notify the Supplier in writing of the IPR Claim made against the Buyer and the Buyer will not make any admissions which may be prejudicial to the defence or settlement of the IPR Claim. The Supplier will at its own expense conduct all negotiations and any litigation arising in connection with the IPR Claim provided always that the Supplier:</w:t>
      </w:r>
    </w:p>
    <w:p w14:paraId="36F3D99A" w14:textId="77777777" w:rsidR="000C59DF" w:rsidRPr="000A5BB0" w:rsidRDefault="00AB4EC8" w:rsidP="009626E7">
      <w:pPr>
        <w:numPr>
          <w:ilvl w:val="0"/>
          <w:numId w:val="23"/>
        </w:numPr>
        <w:ind w:right="-30" w:hanging="7"/>
        <w:contextualSpacing/>
        <w:jc w:val="left"/>
        <w:rPr>
          <w:rFonts w:ascii="Arial" w:hAnsi="Arial" w:cs="Arial"/>
          <w:sz w:val="24"/>
          <w:szCs w:val="24"/>
          <w:highlight w:val="white"/>
        </w:rPr>
      </w:pPr>
      <w:r w:rsidRPr="000A5BB0">
        <w:rPr>
          <w:rFonts w:ascii="Arial" w:eastAsia="Arial" w:hAnsi="Arial" w:cs="Arial"/>
          <w:sz w:val="24"/>
          <w:szCs w:val="24"/>
          <w:highlight w:val="white"/>
        </w:rPr>
        <w:t>consults the Buyer on all substantive issues which arise during the conduct of such litigation and negotiations;</w:t>
      </w:r>
    </w:p>
    <w:p w14:paraId="43EFAF61" w14:textId="77777777" w:rsidR="000C59DF" w:rsidRPr="000A5BB0" w:rsidRDefault="00AB4EC8" w:rsidP="009626E7">
      <w:pPr>
        <w:numPr>
          <w:ilvl w:val="0"/>
          <w:numId w:val="23"/>
        </w:numPr>
        <w:ind w:right="-30" w:hanging="7"/>
        <w:contextualSpacing/>
        <w:jc w:val="left"/>
        <w:rPr>
          <w:rFonts w:ascii="Arial" w:hAnsi="Arial" w:cs="Arial"/>
          <w:sz w:val="24"/>
          <w:szCs w:val="24"/>
          <w:highlight w:val="white"/>
        </w:rPr>
      </w:pPr>
      <w:r w:rsidRPr="000A5BB0">
        <w:rPr>
          <w:rFonts w:ascii="Arial" w:eastAsia="Arial" w:hAnsi="Arial" w:cs="Arial"/>
          <w:sz w:val="24"/>
          <w:szCs w:val="24"/>
          <w:highlight w:val="white"/>
        </w:rPr>
        <w:t>takes due and proper account of the interests of the Buyer;</w:t>
      </w:r>
    </w:p>
    <w:p w14:paraId="5D27EC2F" w14:textId="77777777" w:rsidR="000C59DF" w:rsidRPr="000A5BB0" w:rsidRDefault="00AB4EC8" w:rsidP="009626E7">
      <w:pPr>
        <w:numPr>
          <w:ilvl w:val="0"/>
          <w:numId w:val="23"/>
        </w:numPr>
        <w:ind w:right="-30" w:hanging="7"/>
        <w:contextualSpacing/>
        <w:jc w:val="left"/>
        <w:rPr>
          <w:rFonts w:ascii="Arial" w:hAnsi="Arial" w:cs="Arial"/>
          <w:sz w:val="24"/>
          <w:szCs w:val="24"/>
          <w:highlight w:val="white"/>
        </w:rPr>
      </w:pPr>
      <w:r w:rsidRPr="000A5BB0">
        <w:rPr>
          <w:rFonts w:ascii="Arial" w:eastAsia="Arial" w:hAnsi="Arial" w:cs="Arial"/>
          <w:sz w:val="24"/>
          <w:szCs w:val="24"/>
          <w:highlight w:val="white"/>
        </w:rPr>
        <w:t>considers and defends the IPR Claim diligently using competent counsel and in such a way as not to bring the reputation of the Buyer into disrepute; and</w:t>
      </w:r>
    </w:p>
    <w:p w14:paraId="5F9CC002" w14:textId="77777777" w:rsidR="000C59DF" w:rsidRPr="000A5BB0" w:rsidRDefault="00AB4EC8" w:rsidP="009626E7">
      <w:pPr>
        <w:numPr>
          <w:ilvl w:val="0"/>
          <w:numId w:val="23"/>
        </w:numPr>
        <w:ind w:right="-30" w:hanging="7"/>
        <w:contextualSpacing/>
        <w:jc w:val="left"/>
        <w:rPr>
          <w:rFonts w:ascii="Arial" w:hAnsi="Arial" w:cs="Arial"/>
          <w:sz w:val="24"/>
          <w:szCs w:val="24"/>
          <w:highlight w:val="white"/>
        </w:rPr>
      </w:pPr>
      <w:r w:rsidRPr="000A5BB0">
        <w:rPr>
          <w:rFonts w:ascii="Arial" w:eastAsia="Arial" w:hAnsi="Arial" w:cs="Arial"/>
          <w:sz w:val="24"/>
          <w:szCs w:val="24"/>
          <w:highlight w:val="white"/>
        </w:rPr>
        <w:t>does not settle or compromise the IPR Claim without the prior approval of the Buyer (such decision not to be unreasonably withheld or delayed).</w:t>
      </w:r>
      <w:r w:rsidRPr="000A5BB0">
        <w:rPr>
          <w:rFonts w:ascii="Arial" w:eastAsia="Arial" w:hAnsi="Arial" w:cs="Arial"/>
          <w:sz w:val="24"/>
          <w:szCs w:val="24"/>
          <w:highlight w:val="white"/>
        </w:rPr>
        <w:br/>
      </w:r>
    </w:p>
    <w:p w14:paraId="1B7EED03" w14:textId="77777777" w:rsidR="000C59DF" w:rsidRPr="008C7952" w:rsidRDefault="00AB4EC8">
      <w:pPr>
        <w:jc w:val="left"/>
        <w:rPr>
          <w:rFonts w:ascii="Arial" w:hAnsi="Arial" w:cs="Arial"/>
          <w:sz w:val="24"/>
          <w:szCs w:val="24"/>
        </w:rPr>
      </w:pPr>
      <w:r w:rsidRPr="000A5BB0">
        <w:rPr>
          <w:rFonts w:ascii="Arial" w:eastAsia="Arial" w:hAnsi="Arial" w:cs="Arial"/>
          <w:sz w:val="24"/>
          <w:szCs w:val="24"/>
          <w:highlight w:val="white"/>
        </w:rPr>
        <w:t>13.17 If an IPR Claim is made (or in the reasonable opinion of the Supplier is likely to be made) in connection with the Call-Off Contract, the Supplier will, at the Supplier’s own expense and subject to the prompt approval of the Buyer, use its best endeavours to:</w:t>
      </w:r>
    </w:p>
    <w:p w14:paraId="6F574F39" w14:textId="77777777" w:rsidR="000C59DF" w:rsidRPr="000A5BB0" w:rsidRDefault="00AB4EC8" w:rsidP="009626E7">
      <w:pPr>
        <w:numPr>
          <w:ilvl w:val="0"/>
          <w:numId w:val="23"/>
        </w:numPr>
        <w:ind w:right="-30" w:hanging="7"/>
        <w:contextualSpacing/>
        <w:jc w:val="left"/>
        <w:rPr>
          <w:rFonts w:ascii="Arial" w:hAnsi="Arial" w:cs="Arial"/>
          <w:sz w:val="24"/>
          <w:szCs w:val="24"/>
          <w:highlight w:val="white"/>
        </w:rPr>
      </w:pPr>
      <w:r w:rsidRPr="000A5BB0">
        <w:rPr>
          <w:rFonts w:ascii="Arial" w:eastAsia="Arial" w:hAnsi="Arial" w:cs="Arial"/>
          <w:sz w:val="24"/>
          <w:szCs w:val="24"/>
          <w:highlight w:val="white"/>
        </w:rPr>
        <w:t>modify the relevant part of the Services or Deliverables without reducing their functionality or performance, or substitute Services or Deliverables of equivalent functionality or performance, to avoid the infringement or the alleged infringement, provided that there is no additional cost or burden to the Buyer;</w:t>
      </w:r>
    </w:p>
    <w:p w14:paraId="03873453" w14:textId="77777777" w:rsidR="000C59DF" w:rsidRPr="000A5BB0" w:rsidRDefault="00AB4EC8" w:rsidP="009626E7">
      <w:pPr>
        <w:numPr>
          <w:ilvl w:val="0"/>
          <w:numId w:val="23"/>
        </w:numPr>
        <w:ind w:right="-30" w:hanging="7"/>
        <w:contextualSpacing/>
        <w:jc w:val="left"/>
        <w:rPr>
          <w:rFonts w:ascii="Arial" w:hAnsi="Arial" w:cs="Arial"/>
          <w:sz w:val="24"/>
          <w:szCs w:val="24"/>
          <w:highlight w:val="white"/>
        </w:rPr>
      </w:pPr>
      <w:r w:rsidRPr="000A5BB0">
        <w:rPr>
          <w:rFonts w:ascii="Arial" w:eastAsia="Arial" w:hAnsi="Arial" w:cs="Arial"/>
          <w:sz w:val="24"/>
          <w:szCs w:val="24"/>
          <w:highlight w:val="white"/>
        </w:rPr>
        <w:t>buy a licence to use and supply the Services or Deliverables, which are the subject of the alleged infringement, on terms which are acceptable to the Buyer; and</w:t>
      </w:r>
    </w:p>
    <w:p w14:paraId="74EEF5F1" w14:textId="77777777" w:rsidR="000C59DF" w:rsidRPr="000A5BB0" w:rsidRDefault="00AB4EC8" w:rsidP="009626E7">
      <w:pPr>
        <w:numPr>
          <w:ilvl w:val="0"/>
          <w:numId w:val="23"/>
        </w:numPr>
        <w:ind w:right="-30" w:hanging="7"/>
        <w:contextualSpacing/>
        <w:jc w:val="left"/>
        <w:rPr>
          <w:rFonts w:ascii="Arial" w:hAnsi="Arial" w:cs="Arial"/>
          <w:sz w:val="24"/>
          <w:szCs w:val="24"/>
          <w:highlight w:val="white"/>
        </w:rPr>
      </w:pPr>
      <w:r w:rsidRPr="000A5BB0">
        <w:rPr>
          <w:rFonts w:ascii="Arial" w:eastAsia="Arial" w:hAnsi="Arial" w:cs="Arial"/>
          <w:sz w:val="24"/>
          <w:szCs w:val="24"/>
          <w:highlight w:val="white"/>
        </w:rPr>
        <w:t>promptly perform any responsibilities and obligations to do with the</w:t>
      </w:r>
      <w:r w:rsidRPr="000A5BB0">
        <w:rPr>
          <w:rFonts w:ascii="Arial" w:eastAsia="Arial" w:hAnsi="Arial" w:cs="Arial"/>
          <w:sz w:val="24"/>
          <w:szCs w:val="24"/>
        </w:rPr>
        <w:t xml:space="preserve"> Call-Off Contract</w:t>
      </w:r>
      <w:r w:rsidRPr="000A5BB0">
        <w:rPr>
          <w:rFonts w:ascii="Arial" w:eastAsia="Arial" w:hAnsi="Arial" w:cs="Arial"/>
          <w:sz w:val="24"/>
          <w:szCs w:val="24"/>
          <w:highlight w:val="white"/>
        </w:rPr>
        <w:t>.</w:t>
      </w:r>
    </w:p>
    <w:p w14:paraId="0E5E1BAF" w14:textId="77777777" w:rsidR="000C59DF" w:rsidRPr="008C7952" w:rsidRDefault="000C59DF">
      <w:pPr>
        <w:ind w:left="2400" w:hanging="990"/>
        <w:jc w:val="left"/>
        <w:rPr>
          <w:rFonts w:ascii="Arial" w:hAnsi="Arial" w:cs="Arial"/>
          <w:sz w:val="24"/>
          <w:szCs w:val="24"/>
        </w:rPr>
      </w:pPr>
    </w:p>
    <w:p w14:paraId="4B58C93D" w14:textId="77777777" w:rsidR="000C59DF" w:rsidRPr="008C7952" w:rsidRDefault="00AB4EC8">
      <w:pPr>
        <w:jc w:val="left"/>
        <w:rPr>
          <w:rFonts w:ascii="Arial" w:hAnsi="Arial" w:cs="Arial"/>
          <w:sz w:val="24"/>
          <w:szCs w:val="24"/>
        </w:rPr>
      </w:pPr>
      <w:r w:rsidRPr="000A5BB0">
        <w:rPr>
          <w:rFonts w:ascii="Arial" w:eastAsia="Arial" w:hAnsi="Arial" w:cs="Arial"/>
          <w:sz w:val="24"/>
          <w:szCs w:val="24"/>
          <w:highlight w:val="white"/>
        </w:rPr>
        <w:t>13.18</w:t>
      </w:r>
      <w:r w:rsidRPr="000A5BB0">
        <w:rPr>
          <w:rFonts w:ascii="Arial" w:eastAsia="Arial" w:hAnsi="Arial" w:cs="Arial"/>
          <w:sz w:val="24"/>
          <w:szCs w:val="24"/>
          <w:highlight w:val="white"/>
        </w:rPr>
        <w:tab/>
        <w:t>If an IPR Claim is made (or in the reasonable opinion of the Supplier is likely to be made) against the Supplier, the Supplier will immediately notify the Buyer in writing.</w:t>
      </w:r>
    </w:p>
    <w:p w14:paraId="282CF9A3" w14:textId="77777777" w:rsidR="000C59DF" w:rsidRPr="008C7952" w:rsidRDefault="000C59DF">
      <w:pPr>
        <w:jc w:val="left"/>
        <w:rPr>
          <w:rFonts w:ascii="Arial" w:hAnsi="Arial" w:cs="Arial"/>
          <w:sz w:val="24"/>
          <w:szCs w:val="24"/>
        </w:rPr>
      </w:pPr>
    </w:p>
    <w:p w14:paraId="607198D6" w14:textId="59B84C7A" w:rsidR="000C59DF" w:rsidRPr="008C7952" w:rsidRDefault="00AB4EC8">
      <w:pPr>
        <w:jc w:val="left"/>
        <w:rPr>
          <w:rFonts w:ascii="Arial" w:hAnsi="Arial" w:cs="Arial"/>
          <w:sz w:val="24"/>
          <w:szCs w:val="24"/>
        </w:rPr>
      </w:pPr>
      <w:r w:rsidRPr="000A5BB0">
        <w:rPr>
          <w:rFonts w:ascii="Arial" w:eastAsia="Arial" w:hAnsi="Arial" w:cs="Arial"/>
          <w:sz w:val="24"/>
          <w:szCs w:val="24"/>
          <w:highlight w:val="white"/>
        </w:rPr>
        <w:t>13.19</w:t>
      </w:r>
      <w:r w:rsidRPr="000A5BB0">
        <w:rPr>
          <w:rFonts w:ascii="Arial" w:eastAsia="Arial" w:hAnsi="Arial" w:cs="Arial"/>
          <w:sz w:val="24"/>
          <w:szCs w:val="24"/>
          <w:highlight w:val="white"/>
        </w:rPr>
        <w:tab/>
        <w:t>If the Supplier does not comply with provisions of this Clause within 20 Working Days of receipt of notification by the Supplier from the Buyer under clause 13.16 or receipt of the notification by the Buyer from the Supplier under clause 13.18 (as appropriate), the Buyer may terminate the Call-Off Contract for Material Breach and the Supplier will, on demand, refund the Buyer with all monies paid for the Service or Deliverable that is subject to the IPR Claim.</w:t>
      </w:r>
    </w:p>
    <w:p w14:paraId="0101338C" w14:textId="77777777" w:rsidR="000C59DF" w:rsidRPr="008C7952" w:rsidRDefault="000C59DF">
      <w:pPr>
        <w:ind w:left="690"/>
        <w:jc w:val="left"/>
        <w:rPr>
          <w:rFonts w:ascii="Arial" w:hAnsi="Arial" w:cs="Arial"/>
          <w:sz w:val="24"/>
          <w:szCs w:val="24"/>
        </w:rPr>
      </w:pPr>
    </w:p>
    <w:p w14:paraId="26232142" w14:textId="77777777" w:rsidR="000C59DF" w:rsidRPr="008C7952" w:rsidRDefault="00AB4EC8">
      <w:pPr>
        <w:jc w:val="left"/>
        <w:rPr>
          <w:rFonts w:ascii="Arial" w:hAnsi="Arial" w:cs="Arial"/>
          <w:sz w:val="24"/>
          <w:szCs w:val="24"/>
        </w:rPr>
      </w:pPr>
      <w:r w:rsidRPr="000A5BB0">
        <w:rPr>
          <w:rFonts w:ascii="Arial" w:eastAsia="Arial" w:hAnsi="Arial" w:cs="Arial"/>
          <w:sz w:val="24"/>
          <w:szCs w:val="24"/>
          <w:highlight w:val="white"/>
        </w:rPr>
        <w:t xml:space="preserve">13.20 </w:t>
      </w:r>
      <w:r w:rsidRPr="000A5BB0">
        <w:rPr>
          <w:rFonts w:ascii="Arial" w:eastAsia="Arial" w:hAnsi="Arial" w:cs="Arial"/>
          <w:sz w:val="24"/>
          <w:szCs w:val="24"/>
          <w:highlight w:val="white"/>
        </w:rPr>
        <w:tab/>
        <w:t>The Supplier will have no rights to use any of the Buyer’s names, logos or trademarks without the Buyer’s prior written approval.</w:t>
      </w:r>
    </w:p>
    <w:p w14:paraId="2CBF9893" w14:textId="77777777" w:rsidR="000C59DF" w:rsidRPr="008C7952" w:rsidRDefault="000C59DF">
      <w:pPr>
        <w:jc w:val="left"/>
        <w:rPr>
          <w:rFonts w:ascii="Arial" w:hAnsi="Arial" w:cs="Arial"/>
          <w:sz w:val="24"/>
          <w:szCs w:val="24"/>
        </w:rPr>
      </w:pPr>
    </w:p>
    <w:p w14:paraId="4D4D1C33" w14:textId="77777777" w:rsidR="000C59DF" w:rsidRPr="008C7952" w:rsidRDefault="00AB4EC8">
      <w:pPr>
        <w:jc w:val="left"/>
        <w:rPr>
          <w:rFonts w:ascii="Arial" w:hAnsi="Arial" w:cs="Arial"/>
          <w:sz w:val="24"/>
          <w:szCs w:val="24"/>
        </w:rPr>
      </w:pPr>
      <w:r w:rsidRPr="000A5BB0">
        <w:rPr>
          <w:rFonts w:ascii="Arial" w:eastAsia="Arial" w:hAnsi="Arial" w:cs="Arial"/>
          <w:sz w:val="24"/>
          <w:szCs w:val="24"/>
          <w:highlight w:val="white"/>
        </w:rPr>
        <w:t xml:space="preserve">13.21 </w:t>
      </w:r>
      <w:r w:rsidRPr="000A5BB0">
        <w:rPr>
          <w:rFonts w:ascii="Arial" w:eastAsia="Arial" w:hAnsi="Arial" w:cs="Arial"/>
          <w:sz w:val="24"/>
          <w:szCs w:val="24"/>
          <w:highlight w:val="white"/>
        </w:rPr>
        <w:tab/>
        <w:t>The Supplier will, as an enduring obligation throughout the term of the Call-Off Contract where any software is used in the provision of the Services or information uploaded, interfaced or exchanged with the CCS or Buyer systems, use software and the most up-to-date antivirus definitions from an industry-accepted antivirus software vendor. It will use the software to check for, contain the spread of, and minimise the impact of Malicious Software (or as otherwise agreed between CCS or the Buyer, and the Supplier).</w:t>
      </w:r>
    </w:p>
    <w:p w14:paraId="223FBC17" w14:textId="77777777" w:rsidR="000C59DF" w:rsidRPr="008C7952" w:rsidRDefault="000C59DF">
      <w:pPr>
        <w:ind w:left="690"/>
        <w:jc w:val="left"/>
        <w:rPr>
          <w:rFonts w:ascii="Arial" w:hAnsi="Arial" w:cs="Arial"/>
          <w:sz w:val="24"/>
          <w:szCs w:val="24"/>
        </w:rPr>
      </w:pPr>
    </w:p>
    <w:p w14:paraId="021F7B34" w14:textId="35F38626" w:rsidR="000C59DF" w:rsidRPr="008C7952" w:rsidRDefault="00AB4EC8">
      <w:pPr>
        <w:jc w:val="left"/>
        <w:rPr>
          <w:rFonts w:ascii="Arial" w:hAnsi="Arial" w:cs="Arial"/>
          <w:sz w:val="24"/>
          <w:szCs w:val="24"/>
        </w:rPr>
      </w:pPr>
      <w:r w:rsidRPr="000A5BB0">
        <w:rPr>
          <w:rFonts w:ascii="Arial" w:eastAsia="Arial" w:hAnsi="Arial" w:cs="Arial"/>
          <w:sz w:val="24"/>
          <w:szCs w:val="24"/>
          <w:highlight w:val="white"/>
        </w:rPr>
        <w:t xml:space="preserve">13.22 </w:t>
      </w:r>
      <w:r w:rsidRPr="000A5BB0">
        <w:rPr>
          <w:rFonts w:ascii="Arial" w:eastAsia="Arial" w:hAnsi="Arial" w:cs="Arial"/>
          <w:sz w:val="24"/>
          <w:szCs w:val="24"/>
          <w:highlight w:val="white"/>
        </w:rPr>
        <w:tab/>
        <w:t>If Malicious Software is found, the Supplier will co-operate with the Buyer to reduce the effect of the Malicious Software. If Malicious Software causes loss of operational efficiency or loss or corruption of Buyer Data, the Supplier will use all reasonable endeavours to help the Buyer to mitigate any losses and restore the provision of the Services to the desired operating efficiency as soon as possible.</w:t>
      </w:r>
    </w:p>
    <w:p w14:paraId="0CC619E3" w14:textId="77777777" w:rsidR="000C59DF" w:rsidRPr="008C7952" w:rsidRDefault="000C59DF">
      <w:pPr>
        <w:ind w:firstLine="720"/>
        <w:jc w:val="left"/>
        <w:rPr>
          <w:rFonts w:ascii="Arial" w:hAnsi="Arial" w:cs="Arial"/>
          <w:sz w:val="24"/>
          <w:szCs w:val="24"/>
        </w:rPr>
      </w:pPr>
    </w:p>
    <w:p w14:paraId="26DBE273" w14:textId="77777777" w:rsidR="000C59DF" w:rsidRPr="008C7952" w:rsidRDefault="00AB4EC8">
      <w:pPr>
        <w:jc w:val="left"/>
        <w:rPr>
          <w:rFonts w:ascii="Arial" w:hAnsi="Arial" w:cs="Arial"/>
          <w:sz w:val="24"/>
          <w:szCs w:val="24"/>
        </w:rPr>
      </w:pPr>
      <w:r w:rsidRPr="000A5BB0">
        <w:rPr>
          <w:rFonts w:ascii="Arial" w:eastAsia="Arial" w:hAnsi="Arial" w:cs="Arial"/>
          <w:sz w:val="24"/>
          <w:szCs w:val="24"/>
          <w:highlight w:val="white"/>
        </w:rPr>
        <w:t xml:space="preserve">13.23 </w:t>
      </w:r>
      <w:r w:rsidRPr="000A5BB0">
        <w:rPr>
          <w:rFonts w:ascii="Arial" w:eastAsia="Arial" w:hAnsi="Arial" w:cs="Arial"/>
          <w:sz w:val="24"/>
          <w:szCs w:val="24"/>
          <w:highlight w:val="white"/>
        </w:rPr>
        <w:tab/>
        <w:t>Any costs arising from the actions of the Buyer or Supplier taken in compliance with the provisions of the above clause, and clause 20.3, will be dealt with by the Buyer and the Supplier as follows:</w:t>
      </w:r>
    </w:p>
    <w:p w14:paraId="5C8B1D19" w14:textId="77777777" w:rsidR="000C59DF" w:rsidRPr="000A5BB0" w:rsidRDefault="00AB4EC8" w:rsidP="009626E7">
      <w:pPr>
        <w:numPr>
          <w:ilvl w:val="0"/>
          <w:numId w:val="23"/>
        </w:numPr>
        <w:ind w:right="-30" w:hanging="7"/>
        <w:contextualSpacing/>
        <w:jc w:val="left"/>
        <w:rPr>
          <w:rFonts w:ascii="Arial" w:hAnsi="Arial" w:cs="Arial"/>
          <w:sz w:val="24"/>
          <w:szCs w:val="24"/>
          <w:highlight w:val="white"/>
        </w:rPr>
      </w:pPr>
      <w:r w:rsidRPr="000A5BB0">
        <w:rPr>
          <w:rFonts w:ascii="Arial" w:eastAsia="Arial" w:hAnsi="Arial" w:cs="Arial"/>
          <w:sz w:val="24"/>
          <w:szCs w:val="24"/>
          <w:highlight w:val="white"/>
        </w:rPr>
        <w:t>by the Supplier, where the Malicious Software originates from the Supplier Software or the Buyer Data while the Buyer Data was under the control of the Supplier, unless the Supplier can demonstrate that such Malicious Software was present and not quarantined or otherwise identified by the Buyer when provided to the Supplier.</w:t>
      </w:r>
    </w:p>
    <w:p w14:paraId="5FE8360A" w14:textId="77777777" w:rsidR="000C59DF" w:rsidRPr="000A5BB0" w:rsidRDefault="00AB4EC8" w:rsidP="009626E7">
      <w:pPr>
        <w:numPr>
          <w:ilvl w:val="0"/>
          <w:numId w:val="23"/>
        </w:numPr>
        <w:ind w:right="-30" w:hanging="7"/>
        <w:contextualSpacing/>
        <w:jc w:val="left"/>
        <w:rPr>
          <w:rFonts w:ascii="Arial" w:hAnsi="Arial" w:cs="Arial"/>
          <w:sz w:val="24"/>
          <w:szCs w:val="24"/>
          <w:highlight w:val="white"/>
        </w:rPr>
      </w:pPr>
      <w:r w:rsidRPr="000A5BB0">
        <w:rPr>
          <w:rFonts w:ascii="Arial" w:eastAsia="Arial" w:hAnsi="Arial" w:cs="Arial"/>
          <w:sz w:val="24"/>
          <w:szCs w:val="24"/>
          <w:highlight w:val="white"/>
        </w:rPr>
        <w:t>by the Buyer if the Malicious Software originates from the Buyer Software or the Buyer Data, while the Buyer Data was under the control of the Buyer.</w:t>
      </w:r>
    </w:p>
    <w:p w14:paraId="6A6DF9A4" w14:textId="77777777" w:rsidR="000C59DF" w:rsidRPr="008C7952" w:rsidRDefault="000C59DF">
      <w:pPr>
        <w:spacing w:before="60"/>
        <w:ind w:right="-30"/>
        <w:jc w:val="left"/>
        <w:rPr>
          <w:rFonts w:ascii="Arial" w:hAnsi="Arial" w:cs="Arial"/>
          <w:sz w:val="24"/>
          <w:szCs w:val="24"/>
        </w:rPr>
      </w:pPr>
    </w:p>
    <w:p w14:paraId="180F0AE2" w14:textId="77777777" w:rsidR="000C59DF" w:rsidRPr="008C7952" w:rsidRDefault="00AB4EC8">
      <w:pPr>
        <w:spacing w:before="60"/>
        <w:ind w:right="-30"/>
        <w:jc w:val="left"/>
        <w:rPr>
          <w:rFonts w:ascii="Arial" w:hAnsi="Arial" w:cs="Arial"/>
          <w:sz w:val="24"/>
          <w:szCs w:val="24"/>
        </w:rPr>
      </w:pPr>
      <w:r w:rsidRPr="000A5BB0">
        <w:rPr>
          <w:rFonts w:ascii="Arial" w:eastAsia="Arial" w:hAnsi="Arial" w:cs="Arial"/>
          <w:sz w:val="24"/>
          <w:szCs w:val="24"/>
        </w:rPr>
        <w:t>13.24</w:t>
      </w:r>
      <w:r w:rsidRPr="000A5BB0">
        <w:rPr>
          <w:rFonts w:ascii="Arial" w:eastAsia="Arial" w:hAnsi="Arial" w:cs="Arial"/>
          <w:sz w:val="24"/>
          <w:szCs w:val="24"/>
        </w:rPr>
        <w:tab/>
        <w:t>All Deliverables that are software shall be created in a format, or able to be converted into a format, which is suitable for publication by the Buyer as open source software, unless otherwise agreed by the Buyer.</w:t>
      </w:r>
    </w:p>
    <w:p w14:paraId="14212EB6" w14:textId="77777777" w:rsidR="000C59DF" w:rsidRPr="008C7952" w:rsidRDefault="000C59DF">
      <w:pPr>
        <w:spacing w:before="60"/>
        <w:ind w:right="-30"/>
        <w:jc w:val="left"/>
        <w:rPr>
          <w:rFonts w:ascii="Arial" w:hAnsi="Arial" w:cs="Arial"/>
          <w:sz w:val="24"/>
          <w:szCs w:val="24"/>
        </w:rPr>
      </w:pPr>
    </w:p>
    <w:p w14:paraId="5809AED8" w14:textId="77777777" w:rsidR="000C59DF" w:rsidRPr="008C7952" w:rsidRDefault="00AB4EC8">
      <w:pPr>
        <w:spacing w:before="60"/>
        <w:ind w:right="-30"/>
        <w:jc w:val="left"/>
        <w:rPr>
          <w:rFonts w:ascii="Arial" w:hAnsi="Arial" w:cs="Arial"/>
          <w:sz w:val="24"/>
          <w:szCs w:val="24"/>
        </w:rPr>
      </w:pPr>
      <w:r w:rsidRPr="000A5BB0">
        <w:rPr>
          <w:rFonts w:ascii="Arial" w:eastAsia="Arial" w:hAnsi="Arial" w:cs="Arial"/>
          <w:sz w:val="24"/>
          <w:szCs w:val="24"/>
        </w:rPr>
        <w:t>13.25</w:t>
      </w:r>
      <w:r w:rsidRPr="000A5BB0">
        <w:rPr>
          <w:rFonts w:ascii="Arial" w:eastAsia="Arial" w:hAnsi="Arial" w:cs="Arial"/>
          <w:sz w:val="24"/>
          <w:szCs w:val="24"/>
        </w:rPr>
        <w:tab/>
        <w:t>Where Deliverables that are software are written in a format that requires conversion before publication as open source software, the Supplier shall also provide the converted format to the Authority unless the Authority agrees in advance in writing that the converted format is not required.</w:t>
      </w:r>
    </w:p>
    <w:p w14:paraId="06856D30" w14:textId="77777777" w:rsidR="000C59DF" w:rsidRPr="008C7952" w:rsidRDefault="000C59DF">
      <w:pPr>
        <w:jc w:val="left"/>
        <w:rPr>
          <w:rFonts w:ascii="Arial" w:hAnsi="Arial" w:cs="Arial"/>
          <w:sz w:val="24"/>
          <w:szCs w:val="24"/>
        </w:rPr>
      </w:pPr>
    </w:p>
    <w:p w14:paraId="47BA8050" w14:textId="77777777" w:rsidR="000C59DF" w:rsidRPr="000A5BB0" w:rsidRDefault="00AB4EC8">
      <w:pPr>
        <w:pStyle w:val="Heading1"/>
        <w:jc w:val="left"/>
        <w:rPr>
          <w:rFonts w:ascii="Arial" w:hAnsi="Arial" w:cs="Arial"/>
        </w:rPr>
      </w:pPr>
      <w:bookmarkStart w:id="48" w:name="_1jlao46" w:colFirst="0" w:colLast="0"/>
      <w:bookmarkEnd w:id="48"/>
      <w:r w:rsidRPr="000A5BB0">
        <w:rPr>
          <w:rFonts w:ascii="Arial" w:eastAsia="Arial" w:hAnsi="Arial" w:cs="Arial"/>
          <w:highlight w:val="white"/>
        </w:rPr>
        <w:t xml:space="preserve">14. </w:t>
      </w:r>
      <w:r w:rsidRPr="000A5BB0">
        <w:rPr>
          <w:rFonts w:ascii="Arial" w:eastAsia="Arial" w:hAnsi="Arial" w:cs="Arial"/>
          <w:highlight w:val="white"/>
        </w:rPr>
        <w:tab/>
        <w:t>Data Protection and Disclosure</w:t>
      </w:r>
    </w:p>
    <w:p w14:paraId="58D9478A" w14:textId="77777777" w:rsidR="000C59DF" w:rsidRPr="008C7952" w:rsidRDefault="00AB4EC8">
      <w:pPr>
        <w:keepLines/>
        <w:spacing w:before="360"/>
        <w:rPr>
          <w:rFonts w:ascii="Arial" w:hAnsi="Arial" w:cs="Arial"/>
          <w:color w:val="000000" w:themeColor="text1"/>
          <w:sz w:val="24"/>
          <w:szCs w:val="24"/>
        </w:rPr>
      </w:pPr>
      <w:r w:rsidRPr="000A5BB0">
        <w:rPr>
          <w:rFonts w:ascii="Arial" w:eastAsia="Arial" w:hAnsi="Arial" w:cs="Arial"/>
          <w:color w:val="000000" w:themeColor="text1"/>
          <w:sz w:val="24"/>
          <w:szCs w:val="24"/>
          <w:highlight w:val="white"/>
        </w:rPr>
        <w:t>14.1</w:t>
      </w:r>
      <w:r w:rsidRPr="000A5BB0">
        <w:rPr>
          <w:rFonts w:ascii="Arial" w:eastAsia="Arial" w:hAnsi="Arial" w:cs="Arial"/>
          <w:color w:val="000000" w:themeColor="text1"/>
          <w:sz w:val="24"/>
          <w:szCs w:val="24"/>
          <w:highlight w:val="white"/>
        </w:rPr>
        <w:tab/>
      </w:r>
      <w:r w:rsidR="00452CF3" w:rsidRPr="000A5BB0">
        <w:rPr>
          <w:rFonts w:ascii="Arial" w:hAnsi="Arial" w:cs="Arial"/>
          <w:color w:val="000000" w:themeColor="text1"/>
          <w:sz w:val="24"/>
          <w:szCs w:val="24"/>
        </w:rPr>
        <w:t>The Parties will comply with the Data Protection Legislation and agree that the Buyer is the Controller and the Supplier is the Processor. The only processing the Supplier is authorised to do is listed at Schedule 9 unless Law requires otherwise (in which case the Supplier will promptly notify the Buyer of any additional processing if permitted by Law).</w:t>
      </w:r>
      <w:r w:rsidRPr="000A5BB0">
        <w:rPr>
          <w:rFonts w:ascii="Arial" w:eastAsia="Arial" w:hAnsi="Arial" w:cs="Arial"/>
          <w:color w:val="000000" w:themeColor="text1"/>
          <w:sz w:val="24"/>
          <w:szCs w:val="24"/>
          <w:highlight w:val="white"/>
        </w:rPr>
        <w:tab/>
      </w:r>
    </w:p>
    <w:p w14:paraId="229A681B" w14:textId="77777777" w:rsidR="000C59DF" w:rsidRPr="008C7952" w:rsidRDefault="00AB4EC8">
      <w:pPr>
        <w:keepLines/>
        <w:spacing w:before="360"/>
        <w:rPr>
          <w:rFonts w:ascii="Arial" w:hAnsi="Arial" w:cs="Arial"/>
          <w:color w:val="000000" w:themeColor="text1"/>
          <w:sz w:val="24"/>
          <w:szCs w:val="24"/>
        </w:rPr>
      </w:pPr>
      <w:r w:rsidRPr="000A5BB0">
        <w:rPr>
          <w:rFonts w:ascii="Arial" w:eastAsia="Arial" w:hAnsi="Arial" w:cs="Arial"/>
          <w:color w:val="000000" w:themeColor="text1"/>
          <w:sz w:val="24"/>
          <w:szCs w:val="24"/>
          <w:highlight w:val="white"/>
        </w:rPr>
        <w:t>14.2</w:t>
      </w:r>
      <w:r w:rsidRPr="000A5BB0">
        <w:rPr>
          <w:rFonts w:ascii="Arial" w:eastAsia="Arial" w:hAnsi="Arial" w:cs="Arial"/>
          <w:color w:val="000000" w:themeColor="text1"/>
          <w:sz w:val="24"/>
          <w:szCs w:val="24"/>
          <w:highlight w:val="white"/>
        </w:rPr>
        <w:tab/>
      </w:r>
      <w:r w:rsidR="00452CF3" w:rsidRPr="000A5BB0">
        <w:rPr>
          <w:rFonts w:ascii="Arial" w:hAnsi="Arial" w:cs="Arial"/>
          <w:color w:val="000000" w:themeColor="text1"/>
          <w:sz w:val="24"/>
          <w:szCs w:val="24"/>
        </w:rPr>
        <w:t>The Supplier will provide all reasonable assistance to the Buyer to prepare any Data Protection Impact Assessment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14:paraId="189887A9" w14:textId="77777777" w:rsidR="00452CF3" w:rsidRPr="000A5BB0" w:rsidRDefault="00AB4EC8" w:rsidP="00452CF3">
      <w:pPr>
        <w:keepLines/>
        <w:spacing w:before="360"/>
        <w:rPr>
          <w:rFonts w:ascii="Arial" w:hAnsi="Arial" w:cs="Arial"/>
          <w:color w:val="353535"/>
          <w:sz w:val="24"/>
          <w:szCs w:val="24"/>
        </w:rPr>
      </w:pPr>
      <w:r w:rsidRPr="000A5BB0">
        <w:rPr>
          <w:rFonts w:ascii="Arial" w:eastAsia="Arial" w:hAnsi="Arial" w:cs="Arial"/>
          <w:sz w:val="24"/>
          <w:szCs w:val="24"/>
          <w:highlight w:val="white"/>
        </w:rPr>
        <w:t>14.3</w:t>
      </w:r>
      <w:r w:rsidRPr="000A5BB0">
        <w:rPr>
          <w:rFonts w:ascii="Arial" w:eastAsia="Arial" w:hAnsi="Arial" w:cs="Arial"/>
          <w:sz w:val="24"/>
          <w:szCs w:val="24"/>
          <w:highlight w:val="white"/>
        </w:rPr>
        <w:tab/>
      </w:r>
      <w:r w:rsidR="00452CF3" w:rsidRPr="000A5BB0">
        <w:rPr>
          <w:rFonts w:ascii="Arial" w:hAnsi="Arial" w:cs="Arial"/>
          <w:color w:val="353535"/>
          <w:sz w:val="24"/>
          <w:szCs w:val="24"/>
        </w:rPr>
        <w:t>The Supplier must have in place Protective Measures, which have been reviewed and approved by the Buyer as appropriate, to guard against a Data Loss Event, which take into account the nature of the data, the harm that might result, the state of technology and the cost of implementing the measures.</w:t>
      </w:r>
    </w:p>
    <w:p w14:paraId="2E992C8C" w14:textId="77777777" w:rsidR="00452CF3" w:rsidRPr="000A5BB0" w:rsidRDefault="00452CF3" w:rsidP="00452CF3">
      <w:pPr>
        <w:keepLines/>
        <w:spacing w:before="360"/>
        <w:rPr>
          <w:rFonts w:ascii="Arial" w:hAnsi="Arial" w:cs="Arial"/>
          <w:color w:val="353535"/>
          <w:sz w:val="24"/>
          <w:szCs w:val="24"/>
        </w:rPr>
      </w:pPr>
      <w:r w:rsidRPr="000A5BB0">
        <w:rPr>
          <w:rFonts w:ascii="Arial" w:hAnsi="Arial" w:cs="Arial"/>
          <w:color w:val="353535"/>
          <w:sz w:val="24"/>
          <w:szCs w:val="24"/>
        </w:rPr>
        <w:t>14.4</w:t>
      </w:r>
      <w:r w:rsidRPr="000A5BB0">
        <w:rPr>
          <w:rFonts w:ascii="Arial" w:hAnsi="Arial" w:cs="Arial"/>
          <w:color w:val="353535"/>
          <w:sz w:val="24"/>
          <w:szCs w:val="24"/>
        </w:rPr>
        <w:tab/>
        <w:t>The Supplier will ensure that the Supplier Personnel only process Personal Data in accordance with this Call-Off Contract and take all reasonable steps to ensure the reliability and integrity of Supplier Personnel with access to Personal Data, including by ensuring they:</w:t>
      </w:r>
    </w:p>
    <w:p w14:paraId="454EBBA5" w14:textId="77777777" w:rsidR="00452CF3" w:rsidRPr="000A5BB0" w:rsidRDefault="00452CF3" w:rsidP="00452CF3">
      <w:pPr>
        <w:keepLines/>
        <w:spacing w:before="360"/>
        <w:rPr>
          <w:rFonts w:ascii="Arial" w:hAnsi="Arial" w:cs="Arial"/>
          <w:color w:val="353535"/>
          <w:sz w:val="24"/>
          <w:szCs w:val="24"/>
        </w:rPr>
      </w:pPr>
      <w:r w:rsidRPr="008C7952">
        <w:rPr>
          <w:rFonts w:ascii="Tahoma" w:eastAsia="MS Gothic" w:hAnsi="Tahoma" w:cs="Tahoma"/>
          <w:color w:val="353535"/>
          <w:sz w:val="24"/>
          <w:szCs w:val="24"/>
        </w:rPr>
        <w:t> </w:t>
      </w:r>
      <w:r w:rsidR="004912BF" w:rsidRPr="000A5BB0">
        <w:rPr>
          <w:rFonts w:ascii="Arial" w:hAnsi="Arial" w:cs="Arial"/>
          <w:color w:val="353535"/>
          <w:sz w:val="24"/>
          <w:szCs w:val="24"/>
        </w:rPr>
        <w:tab/>
        <w:t>i)</w:t>
      </w:r>
      <w:r w:rsidR="004912BF" w:rsidRPr="000A5BB0">
        <w:rPr>
          <w:rFonts w:ascii="Arial" w:hAnsi="Arial" w:cs="Arial"/>
          <w:color w:val="353535"/>
          <w:sz w:val="24"/>
          <w:szCs w:val="24"/>
        </w:rPr>
        <w:tab/>
      </w:r>
      <w:r w:rsidRPr="000A5BB0">
        <w:rPr>
          <w:rFonts w:ascii="Arial" w:hAnsi="Arial" w:cs="Arial"/>
          <w:color w:val="353535"/>
          <w:sz w:val="24"/>
          <w:szCs w:val="24"/>
        </w:rPr>
        <w:t>are aware of and comply with the Supplier’s obligations under this Clause;</w:t>
      </w:r>
      <w:r w:rsidRPr="008C7952">
        <w:rPr>
          <w:rFonts w:ascii="Tahoma" w:eastAsia="MS Gothic" w:hAnsi="Tahoma" w:cs="Tahoma"/>
          <w:color w:val="353535"/>
          <w:sz w:val="24"/>
          <w:szCs w:val="24"/>
        </w:rPr>
        <w:t> </w:t>
      </w:r>
    </w:p>
    <w:p w14:paraId="78817909" w14:textId="77777777" w:rsidR="00452CF3" w:rsidRPr="000A5BB0" w:rsidRDefault="004912BF" w:rsidP="004912BF">
      <w:pPr>
        <w:keepLines/>
        <w:spacing w:before="360"/>
        <w:ind w:left="1440" w:hanging="720"/>
        <w:rPr>
          <w:rFonts w:ascii="Arial" w:hAnsi="Arial" w:cs="Arial"/>
          <w:color w:val="353535"/>
          <w:sz w:val="24"/>
          <w:szCs w:val="24"/>
        </w:rPr>
      </w:pPr>
      <w:r w:rsidRPr="000A5BB0">
        <w:rPr>
          <w:rFonts w:ascii="Arial" w:hAnsi="Arial" w:cs="Arial"/>
          <w:color w:val="353535"/>
          <w:sz w:val="24"/>
          <w:szCs w:val="24"/>
        </w:rPr>
        <w:t>ii)</w:t>
      </w:r>
      <w:r w:rsidRPr="000A5BB0">
        <w:rPr>
          <w:rFonts w:ascii="Arial" w:hAnsi="Arial" w:cs="Arial"/>
          <w:color w:val="353535"/>
          <w:sz w:val="24"/>
          <w:szCs w:val="24"/>
        </w:rPr>
        <w:tab/>
      </w:r>
      <w:r w:rsidR="00452CF3" w:rsidRPr="000A5BB0">
        <w:rPr>
          <w:rFonts w:ascii="Arial" w:hAnsi="Arial" w:cs="Arial"/>
          <w:color w:val="353535"/>
          <w:sz w:val="24"/>
          <w:szCs w:val="24"/>
        </w:rPr>
        <w:t xml:space="preserve">are subject to appropriate confidentiality undertakings with the Supplier or relevant Subprocessor </w:t>
      </w:r>
      <w:r w:rsidR="00452CF3" w:rsidRPr="008C7952">
        <w:rPr>
          <w:rFonts w:ascii="Tahoma" w:eastAsia="MS Gothic" w:hAnsi="Tahoma" w:cs="Tahoma"/>
          <w:color w:val="353535"/>
          <w:sz w:val="24"/>
          <w:szCs w:val="24"/>
        </w:rPr>
        <w:t> </w:t>
      </w:r>
    </w:p>
    <w:p w14:paraId="1A0D5525" w14:textId="77777777" w:rsidR="00452CF3" w:rsidRPr="000A5BB0" w:rsidRDefault="004912BF" w:rsidP="004912BF">
      <w:pPr>
        <w:keepLines/>
        <w:spacing w:before="360"/>
        <w:ind w:left="1440" w:hanging="720"/>
        <w:rPr>
          <w:rFonts w:ascii="Arial" w:hAnsi="Arial" w:cs="Arial"/>
          <w:color w:val="353535"/>
          <w:sz w:val="24"/>
          <w:szCs w:val="24"/>
        </w:rPr>
      </w:pPr>
      <w:r w:rsidRPr="000A5BB0">
        <w:rPr>
          <w:rFonts w:ascii="Arial" w:hAnsi="Arial" w:cs="Arial"/>
          <w:color w:val="353535"/>
          <w:sz w:val="24"/>
          <w:szCs w:val="24"/>
        </w:rPr>
        <w:t>iii)</w:t>
      </w:r>
      <w:r w:rsidRPr="000A5BB0">
        <w:rPr>
          <w:rFonts w:ascii="Arial" w:hAnsi="Arial" w:cs="Arial"/>
          <w:color w:val="353535"/>
          <w:sz w:val="24"/>
          <w:szCs w:val="24"/>
        </w:rPr>
        <w:tab/>
      </w:r>
      <w:r w:rsidR="00452CF3" w:rsidRPr="000A5BB0">
        <w:rPr>
          <w:rFonts w:ascii="Arial" w:hAnsi="Arial" w:cs="Arial"/>
          <w:color w:val="353535"/>
          <w:sz w:val="24"/>
          <w:szCs w:val="24"/>
        </w:rPr>
        <w:t>are informed of the confidential nature of the Personal Data and don’t publish, disclose or divulge it to any third party unless directed by the Buyer or in accordance with this Call-Off Contract</w:t>
      </w:r>
      <w:r w:rsidR="00452CF3" w:rsidRPr="008C7952">
        <w:rPr>
          <w:rFonts w:ascii="Tahoma" w:eastAsia="MS Gothic" w:hAnsi="Tahoma" w:cs="Tahoma"/>
          <w:color w:val="353535"/>
          <w:sz w:val="24"/>
          <w:szCs w:val="24"/>
        </w:rPr>
        <w:t> </w:t>
      </w:r>
    </w:p>
    <w:p w14:paraId="0C881E1F" w14:textId="77777777" w:rsidR="00452CF3" w:rsidRPr="000A5BB0" w:rsidRDefault="004912BF" w:rsidP="00452CF3">
      <w:pPr>
        <w:keepLines/>
        <w:spacing w:before="360"/>
        <w:ind w:firstLine="720"/>
        <w:rPr>
          <w:rFonts w:ascii="Arial" w:hAnsi="Arial" w:cs="Arial"/>
          <w:color w:val="353535"/>
          <w:sz w:val="24"/>
          <w:szCs w:val="24"/>
        </w:rPr>
      </w:pPr>
      <w:r w:rsidRPr="000A5BB0">
        <w:rPr>
          <w:rFonts w:ascii="Arial" w:hAnsi="Arial" w:cs="Arial"/>
          <w:color w:val="353535"/>
          <w:sz w:val="24"/>
          <w:szCs w:val="24"/>
        </w:rPr>
        <w:t>iv)</w:t>
      </w:r>
      <w:r w:rsidRPr="000A5BB0">
        <w:rPr>
          <w:rFonts w:ascii="Arial" w:hAnsi="Arial" w:cs="Arial"/>
          <w:color w:val="353535"/>
          <w:sz w:val="24"/>
          <w:szCs w:val="24"/>
        </w:rPr>
        <w:tab/>
      </w:r>
      <w:r w:rsidR="00452CF3" w:rsidRPr="000A5BB0">
        <w:rPr>
          <w:rFonts w:ascii="Arial" w:hAnsi="Arial" w:cs="Arial"/>
          <w:color w:val="353535"/>
          <w:sz w:val="24"/>
          <w:szCs w:val="24"/>
        </w:rPr>
        <w:t>are given training in the use, protection and handling of Personal Data</w:t>
      </w:r>
    </w:p>
    <w:p w14:paraId="5CF84F25" w14:textId="77777777" w:rsidR="00CE03E2" w:rsidRPr="000A5BB0" w:rsidRDefault="00CE03E2" w:rsidP="00452CF3">
      <w:pPr>
        <w:keepLines/>
        <w:spacing w:before="360"/>
        <w:ind w:firstLine="720"/>
        <w:rPr>
          <w:rFonts w:ascii="Arial" w:hAnsi="Arial" w:cs="Arial"/>
          <w:color w:val="353535"/>
          <w:sz w:val="24"/>
          <w:szCs w:val="24"/>
        </w:rPr>
      </w:pPr>
    </w:p>
    <w:p w14:paraId="3D012E03" w14:textId="77777777" w:rsidR="00CE03E2" w:rsidRPr="000A5BB0" w:rsidRDefault="00452CF3" w:rsidP="00CE03E2">
      <w:pPr>
        <w:autoSpaceDE w:val="0"/>
        <w:autoSpaceDN w:val="0"/>
        <w:adjustRightInd w:val="0"/>
        <w:jc w:val="left"/>
        <w:rPr>
          <w:rFonts w:ascii="Arial" w:hAnsi="Arial" w:cs="Arial"/>
          <w:color w:val="353535"/>
          <w:sz w:val="24"/>
          <w:szCs w:val="24"/>
        </w:rPr>
      </w:pPr>
      <w:r w:rsidRPr="000A5BB0">
        <w:rPr>
          <w:rFonts w:ascii="Arial" w:hAnsi="Arial" w:cs="Arial"/>
          <w:color w:val="353535"/>
          <w:sz w:val="24"/>
          <w:szCs w:val="24"/>
        </w:rPr>
        <w:t>14.5</w:t>
      </w:r>
      <w:r w:rsidR="00E37880" w:rsidRPr="000A5BB0">
        <w:rPr>
          <w:rFonts w:ascii="Arial" w:hAnsi="Arial" w:cs="Arial"/>
          <w:color w:val="353535"/>
          <w:sz w:val="24"/>
          <w:szCs w:val="24"/>
        </w:rPr>
        <w:tab/>
      </w:r>
      <w:r w:rsidR="00CE03E2" w:rsidRPr="000A5BB0">
        <w:rPr>
          <w:rFonts w:ascii="Arial" w:hAnsi="Arial" w:cs="Arial"/>
          <w:color w:val="353535"/>
          <w:sz w:val="24"/>
          <w:szCs w:val="24"/>
        </w:rPr>
        <w:t>The Supplier will not transfer Personal Data outside of the European Economic Area unless the prior written consent of the Buyer has been obtained and the following conditions are met:</w:t>
      </w:r>
    </w:p>
    <w:p w14:paraId="714EEE52" w14:textId="77777777" w:rsidR="00CE03E2" w:rsidRPr="000A5BB0" w:rsidRDefault="00CE03E2" w:rsidP="00CE03E2">
      <w:pPr>
        <w:autoSpaceDE w:val="0"/>
        <w:autoSpaceDN w:val="0"/>
        <w:adjustRightInd w:val="0"/>
        <w:jc w:val="left"/>
        <w:rPr>
          <w:rFonts w:ascii="Arial" w:hAnsi="Arial" w:cs="Arial"/>
          <w:color w:val="353535"/>
          <w:sz w:val="24"/>
          <w:szCs w:val="24"/>
        </w:rPr>
      </w:pPr>
    </w:p>
    <w:p w14:paraId="7C19B9B2" w14:textId="77777777" w:rsidR="00CE03E2" w:rsidRPr="000A5BB0" w:rsidRDefault="00CE03E2" w:rsidP="009626E7">
      <w:pPr>
        <w:pStyle w:val="ListParagraph"/>
        <w:numPr>
          <w:ilvl w:val="0"/>
          <w:numId w:val="24"/>
        </w:numPr>
        <w:autoSpaceDE w:val="0"/>
        <w:autoSpaceDN w:val="0"/>
        <w:adjustRightInd w:val="0"/>
        <w:jc w:val="left"/>
        <w:rPr>
          <w:rFonts w:ascii="Arial" w:hAnsi="Arial" w:cs="Arial"/>
          <w:color w:val="353535"/>
          <w:sz w:val="24"/>
          <w:szCs w:val="24"/>
        </w:rPr>
      </w:pPr>
      <w:r w:rsidRPr="000A5BB0">
        <w:rPr>
          <w:rFonts w:ascii="Arial" w:hAnsi="Arial" w:cs="Arial"/>
          <w:color w:val="353535"/>
          <w:sz w:val="24"/>
          <w:szCs w:val="24"/>
        </w:rPr>
        <w:t>the Buyer or the Supplier has provided appropriate safeguards in relation to the transfer (whether in accordance with GDPR Article 46 or LED Article 37) as determined by the Buyer;</w:t>
      </w:r>
    </w:p>
    <w:p w14:paraId="01F5CFE3" w14:textId="77777777" w:rsidR="00CE03E2" w:rsidRPr="000A5BB0" w:rsidRDefault="00CE03E2" w:rsidP="00CE03E2">
      <w:pPr>
        <w:pStyle w:val="ListParagraph"/>
        <w:autoSpaceDE w:val="0"/>
        <w:autoSpaceDN w:val="0"/>
        <w:adjustRightInd w:val="0"/>
        <w:ind w:left="1440"/>
        <w:jc w:val="left"/>
        <w:rPr>
          <w:rFonts w:ascii="Arial" w:hAnsi="Arial" w:cs="Arial"/>
          <w:color w:val="353535"/>
          <w:sz w:val="24"/>
          <w:szCs w:val="24"/>
        </w:rPr>
      </w:pPr>
    </w:p>
    <w:p w14:paraId="4E34F26F" w14:textId="77777777" w:rsidR="00CE03E2" w:rsidRPr="000A5BB0" w:rsidRDefault="00CE03E2" w:rsidP="009626E7">
      <w:pPr>
        <w:pStyle w:val="ListParagraph"/>
        <w:numPr>
          <w:ilvl w:val="0"/>
          <w:numId w:val="24"/>
        </w:numPr>
        <w:autoSpaceDE w:val="0"/>
        <w:autoSpaceDN w:val="0"/>
        <w:adjustRightInd w:val="0"/>
        <w:jc w:val="left"/>
        <w:rPr>
          <w:rFonts w:ascii="Arial" w:hAnsi="Arial" w:cs="Arial"/>
          <w:color w:val="353535"/>
          <w:sz w:val="24"/>
          <w:szCs w:val="24"/>
        </w:rPr>
      </w:pPr>
      <w:r w:rsidRPr="000A5BB0">
        <w:rPr>
          <w:rFonts w:ascii="Arial" w:hAnsi="Arial" w:cs="Arial"/>
          <w:color w:val="353535"/>
          <w:sz w:val="24"/>
          <w:szCs w:val="24"/>
        </w:rPr>
        <w:t>the Data Subject has enforceable rights and effective legal remedies;</w:t>
      </w:r>
    </w:p>
    <w:p w14:paraId="6045644A" w14:textId="77777777" w:rsidR="00CE03E2" w:rsidRPr="000A5BB0" w:rsidRDefault="00CE03E2" w:rsidP="00CE03E2">
      <w:pPr>
        <w:autoSpaceDE w:val="0"/>
        <w:autoSpaceDN w:val="0"/>
        <w:adjustRightInd w:val="0"/>
        <w:jc w:val="left"/>
        <w:rPr>
          <w:rFonts w:ascii="Arial" w:hAnsi="Arial" w:cs="Arial"/>
          <w:color w:val="353535"/>
          <w:sz w:val="24"/>
          <w:szCs w:val="24"/>
        </w:rPr>
      </w:pPr>
    </w:p>
    <w:p w14:paraId="6125652A" w14:textId="77777777" w:rsidR="004912BF" w:rsidRPr="000A5BB0" w:rsidRDefault="00CE03E2" w:rsidP="009626E7">
      <w:pPr>
        <w:pStyle w:val="ListParagraph"/>
        <w:numPr>
          <w:ilvl w:val="0"/>
          <w:numId w:val="24"/>
        </w:numPr>
        <w:autoSpaceDE w:val="0"/>
        <w:autoSpaceDN w:val="0"/>
        <w:adjustRightInd w:val="0"/>
        <w:jc w:val="left"/>
        <w:rPr>
          <w:rFonts w:ascii="Arial" w:hAnsi="Arial" w:cs="Arial"/>
          <w:color w:val="353535"/>
          <w:sz w:val="24"/>
          <w:szCs w:val="24"/>
        </w:rPr>
      </w:pPr>
      <w:r w:rsidRPr="000A5BB0">
        <w:rPr>
          <w:rFonts w:ascii="Arial" w:hAnsi="Arial" w:cs="Arial"/>
          <w:color w:val="353535"/>
          <w:sz w:val="24"/>
          <w:szCs w:val="24"/>
        </w:rPr>
        <w:t>the Supplier complies with its obligations under the Data Protection Legislation by providing an adequate level of protection to any Personal Data that is transferred (or, if it is not so bound, uses its best endeavours to assist the Buyer in meeting its obligations); and</w:t>
      </w:r>
      <w:r w:rsidR="004912BF" w:rsidRPr="000A5BB0">
        <w:rPr>
          <w:rFonts w:ascii="Arial" w:hAnsi="Arial" w:cs="Arial"/>
          <w:color w:val="353535"/>
          <w:sz w:val="24"/>
          <w:szCs w:val="24"/>
        </w:rPr>
        <w:br/>
      </w:r>
    </w:p>
    <w:p w14:paraId="72A6E6E1" w14:textId="77777777" w:rsidR="00452CF3" w:rsidRPr="000A5BB0" w:rsidRDefault="004912BF" w:rsidP="009626E7">
      <w:pPr>
        <w:pStyle w:val="ListParagraph"/>
        <w:keepLines/>
        <w:numPr>
          <w:ilvl w:val="0"/>
          <w:numId w:val="24"/>
        </w:numPr>
        <w:spacing w:before="360"/>
        <w:rPr>
          <w:rFonts w:ascii="Arial" w:hAnsi="Arial" w:cs="Arial"/>
          <w:color w:val="353535"/>
          <w:sz w:val="24"/>
          <w:szCs w:val="24"/>
        </w:rPr>
      </w:pPr>
      <w:r w:rsidRPr="000A5BB0">
        <w:rPr>
          <w:rFonts w:ascii="Arial" w:hAnsi="Arial" w:cs="Arial"/>
          <w:color w:val="353535"/>
          <w:sz w:val="24"/>
          <w:szCs w:val="24"/>
        </w:rPr>
        <w:t>t</w:t>
      </w:r>
      <w:r w:rsidR="00CE03E2" w:rsidRPr="000A5BB0">
        <w:rPr>
          <w:rFonts w:ascii="Arial" w:hAnsi="Arial" w:cs="Arial"/>
          <w:color w:val="353535"/>
          <w:sz w:val="24"/>
          <w:szCs w:val="24"/>
        </w:rPr>
        <w:t>he Supplier complies with any reasonable instructions notified to it in advance by the Buyer with respect to the processing of the Personal Data</w:t>
      </w:r>
    </w:p>
    <w:p w14:paraId="07F431CA" w14:textId="77777777" w:rsidR="004912BF" w:rsidRPr="000A5BB0" w:rsidRDefault="004912BF" w:rsidP="004912BF">
      <w:pPr>
        <w:keepLines/>
        <w:spacing w:before="360"/>
        <w:rPr>
          <w:rFonts w:ascii="Arial" w:hAnsi="Arial" w:cs="Arial"/>
          <w:color w:val="353535"/>
          <w:sz w:val="24"/>
          <w:szCs w:val="24"/>
        </w:rPr>
      </w:pPr>
      <w:r w:rsidRPr="000A5BB0">
        <w:rPr>
          <w:rFonts w:ascii="Arial" w:hAnsi="Arial" w:cs="Arial"/>
          <w:color w:val="353535"/>
          <w:sz w:val="24"/>
          <w:szCs w:val="24"/>
        </w:rPr>
        <w:t>14.6</w:t>
      </w:r>
      <w:r w:rsidRPr="000A5BB0">
        <w:rPr>
          <w:rFonts w:ascii="Arial" w:hAnsi="Arial" w:cs="Arial"/>
          <w:color w:val="353535"/>
          <w:sz w:val="24"/>
          <w:szCs w:val="24"/>
        </w:rPr>
        <w:tab/>
        <w:t>The Supplier will delete or return the Buyer’s Personal Data (including copies) if requested in writing by the Buyer at the termination or expiry of this Call-Off Contract, unless required to retain the Personal Data by Law.</w:t>
      </w:r>
    </w:p>
    <w:p w14:paraId="3E26C329" w14:textId="77777777" w:rsidR="004912BF" w:rsidRPr="000A5BB0" w:rsidRDefault="004912BF" w:rsidP="004912BF">
      <w:pPr>
        <w:keepLines/>
        <w:spacing w:before="360"/>
        <w:rPr>
          <w:rFonts w:ascii="Arial" w:hAnsi="Arial" w:cs="Arial"/>
          <w:color w:val="353535"/>
          <w:sz w:val="24"/>
          <w:szCs w:val="24"/>
        </w:rPr>
      </w:pPr>
      <w:r w:rsidRPr="000A5BB0">
        <w:rPr>
          <w:rFonts w:ascii="Arial" w:hAnsi="Arial" w:cs="Arial"/>
          <w:color w:val="353535"/>
          <w:sz w:val="24"/>
          <w:szCs w:val="24"/>
        </w:rPr>
        <w:t>14.7</w:t>
      </w:r>
      <w:r w:rsidRPr="000A5BB0">
        <w:rPr>
          <w:rFonts w:ascii="Arial" w:hAnsi="Arial" w:cs="Arial"/>
          <w:color w:val="353535"/>
          <w:sz w:val="24"/>
          <w:szCs w:val="24"/>
        </w:rPr>
        <w:tab/>
        <w:t>The Supplier will notify the Buyer immediately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in accordance with any timescales reasonably required by the Buyer.</w:t>
      </w:r>
    </w:p>
    <w:p w14:paraId="7019DF3F" w14:textId="77777777" w:rsidR="004912BF" w:rsidRPr="000A5BB0" w:rsidRDefault="004912BF" w:rsidP="004912BF">
      <w:pPr>
        <w:keepLines/>
        <w:spacing w:before="360"/>
        <w:rPr>
          <w:rFonts w:ascii="Arial" w:hAnsi="Arial" w:cs="Arial"/>
          <w:color w:val="353535"/>
          <w:sz w:val="24"/>
          <w:szCs w:val="24"/>
        </w:rPr>
      </w:pPr>
    </w:p>
    <w:p w14:paraId="2B966E8C" w14:textId="77777777" w:rsidR="004912BF" w:rsidRPr="000A5BB0" w:rsidRDefault="004912BF" w:rsidP="004912BF">
      <w:pPr>
        <w:autoSpaceDE w:val="0"/>
        <w:autoSpaceDN w:val="0"/>
        <w:adjustRightInd w:val="0"/>
        <w:jc w:val="left"/>
        <w:rPr>
          <w:rFonts w:ascii="Arial" w:hAnsi="Arial" w:cs="Arial"/>
          <w:color w:val="353535"/>
          <w:sz w:val="24"/>
          <w:szCs w:val="24"/>
        </w:rPr>
      </w:pPr>
      <w:r w:rsidRPr="000A5BB0">
        <w:rPr>
          <w:rFonts w:ascii="Arial" w:hAnsi="Arial" w:cs="Arial"/>
          <w:color w:val="353535"/>
          <w:sz w:val="24"/>
          <w:szCs w:val="24"/>
        </w:rPr>
        <w:t>14.8</w:t>
      </w:r>
      <w:r w:rsidRPr="000A5BB0">
        <w:rPr>
          <w:rFonts w:ascii="Arial" w:hAnsi="Arial" w:cs="Arial"/>
          <w:color w:val="353535"/>
          <w:sz w:val="24"/>
          <w:szCs w:val="24"/>
        </w:rPr>
        <w:tab/>
        <w:t>The Supplier will maintain complete and accurate records and information to demonstrate its compliance with this clause. This requirement does not apply where the Supplier employs fewer than 250 staff, unless:</w:t>
      </w:r>
    </w:p>
    <w:p w14:paraId="451BB1AC" w14:textId="77777777" w:rsidR="004912BF" w:rsidRPr="000A5BB0" w:rsidRDefault="004912BF" w:rsidP="004912BF">
      <w:pPr>
        <w:autoSpaceDE w:val="0"/>
        <w:autoSpaceDN w:val="0"/>
        <w:adjustRightInd w:val="0"/>
        <w:jc w:val="left"/>
        <w:rPr>
          <w:rFonts w:ascii="Arial" w:hAnsi="Arial" w:cs="Arial"/>
          <w:color w:val="353535"/>
          <w:sz w:val="24"/>
          <w:szCs w:val="24"/>
        </w:rPr>
      </w:pPr>
    </w:p>
    <w:p w14:paraId="527BF1E5" w14:textId="77777777" w:rsidR="004912BF" w:rsidRPr="000A5BB0" w:rsidRDefault="004912BF" w:rsidP="009626E7">
      <w:pPr>
        <w:pStyle w:val="ListParagraph"/>
        <w:numPr>
          <w:ilvl w:val="0"/>
          <w:numId w:val="25"/>
        </w:numPr>
        <w:autoSpaceDE w:val="0"/>
        <w:autoSpaceDN w:val="0"/>
        <w:adjustRightInd w:val="0"/>
        <w:jc w:val="left"/>
        <w:rPr>
          <w:rFonts w:ascii="Arial" w:hAnsi="Arial" w:cs="Arial"/>
          <w:color w:val="353535"/>
          <w:sz w:val="24"/>
          <w:szCs w:val="24"/>
        </w:rPr>
      </w:pPr>
      <w:r w:rsidRPr="000A5BB0">
        <w:rPr>
          <w:rFonts w:ascii="Arial" w:hAnsi="Arial" w:cs="Arial"/>
          <w:color w:val="353535"/>
          <w:sz w:val="24"/>
          <w:szCs w:val="24"/>
        </w:rPr>
        <w:t>the Buyer determines that the processing is not occasional;</w:t>
      </w:r>
    </w:p>
    <w:p w14:paraId="77FBB2EF" w14:textId="77777777" w:rsidR="004912BF" w:rsidRPr="000A5BB0" w:rsidRDefault="004912BF" w:rsidP="004912BF">
      <w:pPr>
        <w:pStyle w:val="ListParagraph"/>
        <w:autoSpaceDE w:val="0"/>
        <w:autoSpaceDN w:val="0"/>
        <w:adjustRightInd w:val="0"/>
        <w:ind w:left="1440"/>
        <w:jc w:val="left"/>
        <w:rPr>
          <w:rFonts w:ascii="Arial" w:hAnsi="Arial" w:cs="Arial"/>
          <w:color w:val="353535"/>
          <w:sz w:val="24"/>
          <w:szCs w:val="24"/>
        </w:rPr>
      </w:pPr>
    </w:p>
    <w:p w14:paraId="0E0C6560" w14:textId="77777777" w:rsidR="004912BF" w:rsidRPr="000A5BB0" w:rsidRDefault="004912BF" w:rsidP="004912BF">
      <w:pPr>
        <w:autoSpaceDE w:val="0"/>
        <w:autoSpaceDN w:val="0"/>
        <w:adjustRightInd w:val="0"/>
        <w:ind w:left="1440" w:hanging="720"/>
        <w:jc w:val="left"/>
        <w:rPr>
          <w:rFonts w:ascii="Arial" w:hAnsi="Arial" w:cs="Arial"/>
          <w:color w:val="353535"/>
          <w:sz w:val="24"/>
          <w:szCs w:val="24"/>
        </w:rPr>
      </w:pPr>
      <w:r w:rsidRPr="000A5BB0">
        <w:rPr>
          <w:rFonts w:ascii="Arial" w:hAnsi="Arial" w:cs="Arial"/>
          <w:color w:val="353535"/>
          <w:sz w:val="24"/>
          <w:szCs w:val="24"/>
        </w:rPr>
        <w:t xml:space="preserve">ii) </w:t>
      </w:r>
      <w:r w:rsidRPr="000A5BB0">
        <w:rPr>
          <w:rFonts w:ascii="Arial" w:hAnsi="Arial" w:cs="Arial"/>
          <w:color w:val="353535"/>
          <w:sz w:val="24"/>
          <w:szCs w:val="24"/>
        </w:rPr>
        <w:tab/>
        <w:t xml:space="preserve">the Buyer determines the processing includes special categories of data as referred to in Article 9(1) of the GDPR or Personal Data relating to criminal convictions and offences referred to in Article 10 of the GDPR; and </w:t>
      </w:r>
    </w:p>
    <w:p w14:paraId="0C99D2BE" w14:textId="77777777" w:rsidR="004912BF" w:rsidRPr="000A5BB0" w:rsidRDefault="004912BF" w:rsidP="009626E7">
      <w:pPr>
        <w:pStyle w:val="ListParagraph"/>
        <w:keepLines/>
        <w:numPr>
          <w:ilvl w:val="0"/>
          <w:numId w:val="25"/>
        </w:numPr>
        <w:spacing w:before="360"/>
        <w:rPr>
          <w:rFonts w:ascii="Arial" w:hAnsi="Arial" w:cs="Arial"/>
          <w:color w:val="353535"/>
          <w:sz w:val="24"/>
          <w:szCs w:val="24"/>
        </w:rPr>
      </w:pPr>
      <w:r w:rsidRPr="000A5BB0">
        <w:rPr>
          <w:rFonts w:ascii="Arial" w:hAnsi="Arial" w:cs="Arial"/>
          <w:color w:val="353535"/>
          <w:sz w:val="24"/>
          <w:szCs w:val="24"/>
        </w:rPr>
        <w:t>the Buyer determines that the processing is likely to result in a risk to the rights and freedoms of Data Subjects.</w:t>
      </w:r>
    </w:p>
    <w:p w14:paraId="043685B7" w14:textId="77777777" w:rsidR="004912BF" w:rsidRPr="000A5BB0" w:rsidRDefault="004912BF" w:rsidP="004912BF">
      <w:pPr>
        <w:keepLines/>
        <w:spacing w:before="360"/>
        <w:rPr>
          <w:rFonts w:ascii="Arial" w:hAnsi="Arial" w:cs="Arial"/>
          <w:color w:val="353535"/>
          <w:sz w:val="24"/>
          <w:szCs w:val="24"/>
        </w:rPr>
      </w:pPr>
      <w:r w:rsidRPr="000A5BB0">
        <w:rPr>
          <w:rFonts w:ascii="Arial" w:hAnsi="Arial" w:cs="Arial"/>
          <w:color w:val="353535"/>
          <w:sz w:val="24"/>
          <w:szCs w:val="24"/>
        </w:rPr>
        <w:t>14.9</w:t>
      </w:r>
      <w:r w:rsidRPr="000A5BB0">
        <w:rPr>
          <w:rFonts w:ascii="Arial" w:hAnsi="Arial" w:cs="Arial"/>
          <w:color w:val="353535"/>
          <w:sz w:val="24"/>
          <w:szCs w:val="24"/>
        </w:rPr>
        <w:tab/>
        <w:t>Before allowing any Subprocessor to process any Personal Data related to this Call-Off Contract, the Supplier must obtain the prior written consent of the Buyer, and shall remain fully liable for the acts and omissions of any Subprocessor.</w:t>
      </w:r>
    </w:p>
    <w:p w14:paraId="3AB463EB" w14:textId="77777777" w:rsidR="00452CF3" w:rsidRPr="000A5BB0" w:rsidRDefault="004912BF" w:rsidP="00452CF3">
      <w:pPr>
        <w:keepLines/>
        <w:spacing w:before="360"/>
        <w:rPr>
          <w:rFonts w:ascii="Arial" w:hAnsi="Arial" w:cs="Arial"/>
          <w:color w:val="353535"/>
          <w:sz w:val="24"/>
          <w:szCs w:val="24"/>
        </w:rPr>
      </w:pPr>
      <w:r w:rsidRPr="000A5BB0">
        <w:rPr>
          <w:rFonts w:ascii="Arial" w:hAnsi="Arial" w:cs="Arial"/>
          <w:color w:val="353535"/>
          <w:sz w:val="24"/>
          <w:szCs w:val="24"/>
        </w:rPr>
        <w:t>14.10</w:t>
      </w:r>
      <w:r w:rsidRPr="000A5BB0">
        <w:rPr>
          <w:rFonts w:ascii="Arial" w:hAnsi="Arial" w:cs="Arial"/>
          <w:color w:val="353535"/>
          <w:sz w:val="24"/>
          <w:szCs w:val="24"/>
        </w:rPr>
        <w:tab/>
        <w:t>The Buyer may amend this Call-Off Contract on not less than 30 Working Days’ notice to the Supplier to ensure that it complies with any guidance issued by the Information Commissioner’s Office.</w:t>
      </w:r>
    </w:p>
    <w:p w14:paraId="356A0F2E" w14:textId="77777777" w:rsidR="00223B21" w:rsidRPr="000A5BB0" w:rsidRDefault="00223B21">
      <w:pPr>
        <w:pStyle w:val="Heading1"/>
        <w:jc w:val="left"/>
        <w:rPr>
          <w:rFonts w:ascii="Arial" w:eastAsia="Verdana" w:hAnsi="Arial" w:cs="Arial"/>
          <w:b w:val="0"/>
          <w:color w:val="353535"/>
        </w:rPr>
      </w:pPr>
      <w:bookmarkStart w:id="49" w:name="_2iq8gzs" w:colFirst="0" w:colLast="0"/>
      <w:bookmarkEnd w:id="49"/>
    </w:p>
    <w:p w14:paraId="40D52543" w14:textId="77777777" w:rsidR="000C59DF" w:rsidRPr="000A5BB0" w:rsidRDefault="00AB4EC8">
      <w:pPr>
        <w:pStyle w:val="Heading1"/>
        <w:jc w:val="left"/>
        <w:rPr>
          <w:rFonts w:ascii="Arial" w:hAnsi="Arial" w:cs="Arial"/>
        </w:rPr>
      </w:pPr>
      <w:r w:rsidRPr="000A5BB0">
        <w:rPr>
          <w:rFonts w:ascii="Arial" w:eastAsia="Arial" w:hAnsi="Arial" w:cs="Arial"/>
          <w:highlight w:val="white"/>
        </w:rPr>
        <w:t>15.</w:t>
      </w:r>
      <w:r w:rsidRPr="000A5BB0">
        <w:rPr>
          <w:rFonts w:ascii="Arial" w:eastAsia="Arial" w:hAnsi="Arial" w:cs="Arial"/>
          <w:highlight w:val="white"/>
        </w:rPr>
        <w:tab/>
        <w:t xml:space="preserve">Buyer Data </w:t>
      </w:r>
    </w:p>
    <w:p w14:paraId="4C03551B" w14:textId="77777777" w:rsidR="000C59DF" w:rsidRPr="008C7952" w:rsidRDefault="000C59DF">
      <w:pPr>
        <w:rPr>
          <w:rFonts w:ascii="Arial" w:hAnsi="Arial" w:cs="Arial"/>
          <w:sz w:val="24"/>
          <w:szCs w:val="24"/>
        </w:rPr>
      </w:pPr>
    </w:p>
    <w:p w14:paraId="36E4B783" w14:textId="77777777" w:rsidR="000C59DF" w:rsidRPr="008C7952" w:rsidRDefault="00AB4EC8">
      <w:pPr>
        <w:spacing w:before="60"/>
        <w:jc w:val="left"/>
        <w:rPr>
          <w:rFonts w:ascii="Arial" w:hAnsi="Arial" w:cs="Arial"/>
          <w:sz w:val="24"/>
          <w:szCs w:val="24"/>
        </w:rPr>
      </w:pPr>
      <w:r w:rsidRPr="000A5BB0">
        <w:rPr>
          <w:rFonts w:ascii="Arial" w:eastAsia="Arial" w:hAnsi="Arial" w:cs="Arial"/>
          <w:sz w:val="24"/>
          <w:szCs w:val="24"/>
          <w:highlight w:val="white"/>
        </w:rPr>
        <w:t xml:space="preserve">15.1 </w:t>
      </w:r>
      <w:r w:rsidRPr="000A5BB0">
        <w:rPr>
          <w:rFonts w:ascii="Arial" w:eastAsia="Arial" w:hAnsi="Arial" w:cs="Arial"/>
          <w:sz w:val="24"/>
          <w:szCs w:val="24"/>
          <w:highlight w:val="white"/>
        </w:rPr>
        <w:tab/>
        <w:t>The Supplier will not remove any proprietary notices relating to the Buyer Data.</w:t>
      </w:r>
    </w:p>
    <w:p w14:paraId="7F60FA19" w14:textId="77777777" w:rsidR="000C59DF" w:rsidRPr="008C7952" w:rsidRDefault="000C59DF">
      <w:pPr>
        <w:spacing w:before="60"/>
        <w:ind w:left="705" w:hanging="15"/>
        <w:jc w:val="left"/>
        <w:rPr>
          <w:rFonts w:ascii="Arial" w:hAnsi="Arial" w:cs="Arial"/>
          <w:sz w:val="24"/>
          <w:szCs w:val="24"/>
        </w:rPr>
      </w:pPr>
    </w:p>
    <w:p w14:paraId="4667854C" w14:textId="0E5AC282" w:rsidR="000C59DF" w:rsidRPr="008C7952" w:rsidRDefault="00AB4EC8">
      <w:pPr>
        <w:spacing w:before="60"/>
        <w:jc w:val="left"/>
        <w:rPr>
          <w:rFonts w:ascii="Arial" w:hAnsi="Arial" w:cs="Arial"/>
          <w:sz w:val="24"/>
          <w:szCs w:val="24"/>
        </w:rPr>
      </w:pPr>
      <w:r w:rsidRPr="000A5BB0">
        <w:rPr>
          <w:rFonts w:ascii="Arial" w:eastAsia="Arial" w:hAnsi="Arial" w:cs="Arial"/>
          <w:sz w:val="24"/>
          <w:szCs w:val="24"/>
          <w:highlight w:val="white"/>
        </w:rPr>
        <w:t xml:space="preserve">15.2 </w:t>
      </w:r>
      <w:r w:rsidRPr="000A5BB0">
        <w:rPr>
          <w:rFonts w:ascii="Arial" w:eastAsia="Arial" w:hAnsi="Arial" w:cs="Arial"/>
          <w:sz w:val="24"/>
          <w:szCs w:val="24"/>
          <w:highlight w:val="white"/>
        </w:rPr>
        <w:tab/>
        <w:t>The Supplier will not store or use Buyer Data except where necessary to fulfil its obligations.</w:t>
      </w:r>
    </w:p>
    <w:p w14:paraId="0C7183F6" w14:textId="77777777" w:rsidR="000C59DF" w:rsidRPr="008C7952" w:rsidRDefault="000C59DF">
      <w:pPr>
        <w:spacing w:before="60"/>
        <w:ind w:left="705" w:hanging="15"/>
        <w:jc w:val="left"/>
        <w:rPr>
          <w:rFonts w:ascii="Arial" w:hAnsi="Arial" w:cs="Arial"/>
          <w:sz w:val="24"/>
          <w:szCs w:val="24"/>
        </w:rPr>
      </w:pPr>
    </w:p>
    <w:p w14:paraId="79E0358D" w14:textId="77777777" w:rsidR="000C59DF" w:rsidRPr="008C7952" w:rsidRDefault="00AB4EC8">
      <w:pPr>
        <w:spacing w:before="60"/>
        <w:jc w:val="left"/>
        <w:rPr>
          <w:rFonts w:ascii="Arial" w:hAnsi="Arial" w:cs="Arial"/>
          <w:sz w:val="24"/>
          <w:szCs w:val="24"/>
        </w:rPr>
      </w:pPr>
      <w:r w:rsidRPr="000A5BB0">
        <w:rPr>
          <w:rFonts w:ascii="Arial" w:eastAsia="Arial" w:hAnsi="Arial" w:cs="Arial"/>
          <w:sz w:val="24"/>
          <w:szCs w:val="24"/>
          <w:highlight w:val="white"/>
        </w:rPr>
        <w:t>15.3</w:t>
      </w:r>
      <w:r w:rsidRPr="000A5BB0">
        <w:rPr>
          <w:rFonts w:ascii="Arial" w:eastAsia="Arial" w:hAnsi="Arial" w:cs="Arial"/>
          <w:sz w:val="24"/>
          <w:szCs w:val="24"/>
          <w:highlight w:val="white"/>
        </w:rPr>
        <w:tab/>
        <w:t>If Buyer Data is processed by the Supplier, the Supplier will supply the data to the Buyer as requested and in the format specified by the Buyer.</w:t>
      </w:r>
    </w:p>
    <w:p w14:paraId="2973637A" w14:textId="77777777" w:rsidR="000C59DF" w:rsidRPr="008C7952" w:rsidRDefault="000C59DF">
      <w:pPr>
        <w:spacing w:before="60"/>
        <w:ind w:left="705" w:hanging="15"/>
        <w:jc w:val="left"/>
        <w:rPr>
          <w:rFonts w:ascii="Arial" w:hAnsi="Arial" w:cs="Arial"/>
          <w:sz w:val="24"/>
          <w:szCs w:val="24"/>
        </w:rPr>
      </w:pPr>
    </w:p>
    <w:p w14:paraId="4ABBFF89" w14:textId="77777777" w:rsidR="000C59DF" w:rsidRPr="008C7952" w:rsidRDefault="00AB4EC8">
      <w:pPr>
        <w:spacing w:before="60"/>
        <w:jc w:val="left"/>
        <w:rPr>
          <w:rFonts w:ascii="Arial" w:hAnsi="Arial" w:cs="Arial"/>
          <w:sz w:val="24"/>
          <w:szCs w:val="24"/>
        </w:rPr>
      </w:pPr>
      <w:r w:rsidRPr="000A5BB0">
        <w:rPr>
          <w:rFonts w:ascii="Arial" w:eastAsia="Arial" w:hAnsi="Arial" w:cs="Arial"/>
          <w:sz w:val="24"/>
          <w:szCs w:val="24"/>
          <w:highlight w:val="white"/>
        </w:rPr>
        <w:t xml:space="preserve">15.4 </w:t>
      </w:r>
      <w:r w:rsidRPr="000A5BB0">
        <w:rPr>
          <w:rFonts w:ascii="Arial" w:eastAsia="Arial" w:hAnsi="Arial" w:cs="Arial"/>
          <w:sz w:val="24"/>
          <w:szCs w:val="24"/>
          <w:highlight w:val="white"/>
        </w:rPr>
        <w:tab/>
        <w:t>The Supplier will preserve the integrity of Buyer Data processed by the Supplier and prevent its corruption and loss.</w:t>
      </w:r>
    </w:p>
    <w:p w14:paraId="2946F7CC" w14:textId="77777777" w:rsidR="000C59DF" w:rsidRPr="008C7952" w:rsidRDefault="000C59DF">
      <w:pPr>
        <w:spacing w:before="60"/>
        <w:ind w:left="705" w:hanging="15"/>
        <w:jc w:val="left"/>
        <w:rPr>
          <w:rFonts w:ascii="Arial" w:hAnsi="Arial" w:cs="Arial"/>
          <w:sz w:val="24"/>
          <w:szCs w:val="24"/>
        </w:rPr>
      </w:pPr>
    </w:p>
    <w:p w14:paraId="229D1C76" w14:textId="77777777" w:rsidR="000C59DF" w:rsidRPr="008C7952" w:rsidRDefault="00AB4EC8">
      <w:pPr>
        <w:spacing w:before="60"/>
        <w:jc w:val="left"/>
        <w:rPr>
          <w:rFonts w:ascii="Arial" w:hAnsi="Arial" w:cs="Arial"/>
          <w:sz w:val="24"/>
          <w:szCs w:val="24"/>
        </w:rPr>
      </w:pPr>
      <w:r w:rsidRPr="000A5BB0">
        <w:rPr>
          <w:rFonts w:ascii="Arial" w:eastAsia="Arial" w:hAnsi="Arial" w:cs="Arial"/>
          <w:sz w:val="24"/>
          <w:szCs w:val="24"/>
          <w:highlight w:val="white"/>
        </w:rPr>
        <w:t xml:space="preserve">15.5 </w:t>
      </w:r>
      <w:r w:rsidRPr="000A5BB0">
        <w:rPr>
          <w:rFonts w:ascii="Arial" w:eastAsia="Arial" w:hAnsi="Arial" w:cs="Arial"/>
          <w:sz w:val="24"/>
          <w:szCs w:val="24"/>
          <w:highlight w:val="white"/>
        </w:rPr>
        <w:tab/>
        <w:t>The Supplier will ensure that any system which holds any Buyer Data complies with the security requirements prescribed by the Buyer.</w:t>
      </w:r>
    </w:p>
    <w:p w14:paraId="00599C0F" w14:textId="77777777" w:rsidR="000C59DF" w:rsidRPr="008C7952" w:rsidRDefault="000C59DF">
      <w:pPr>
        <w:spacing w:before="60"/>
        <w:ind w:left="705" w:hanging="15"/>
        <w:jc w:val="left"/>
        <w:rPr>
          <w:rFonts w:ascii="Arial" w:hAnsi="Arial" w:cs="Arial"/>
          <w:sz w:val="24"/>
          <w:szCs w:val="24"/>
        </w:rPr>
      </w:pPr>
    </w:p>
    <w:p w14:paraId="08C49FFA" w14:textId="77777777" w:rsidR="000C59DF" w:rsidRPr="008C7952" w:rsidRDefault="00AB4EC8">
      <w:pPr>
        <w:spacing w:before="60"/>
        <w:jc w:val="left"/>
        <w:rPr>
          <w:rFonts w:ascii="Arial" w:hAnsi="Arial" w:cs="Arial"/>
          <w:sz w:val="24"/>
          <w:szCs w:val="24"/>
        </w:rPr>
      </w:pPr>
      <w:bookmarkStart w:id="50" w:name="_xvir7l" w:colFirst="0" w:colLast="0"/>
      <w:bookmarkEnd w:id="50"/>
      <w:r w:rsidRPr="000A5BB0">
        <w:rPr>
          <w:rFonts w:ascii="Arial" w:eastAsia="Arial" w:hAnsi="Arial" w:cs="Arial"/>
          <w:sz w:val="24"/>
          <w:szCs w:val="24"/>
          <w:highlight w:val="white"/>
        </w:rPr>
        <w:t xml:space="preserve">15.6 </w:t>
      </w:r>
      <w:r w:rsidRPr="000A5BB0">
        <w:rPr>
          <w:rFonts w:ascii="Arial" w:eastAsia="Arial" w:hAnsi="Arial" w:cs="Arial"/>
          <w:sz w:val="24"/>
          <w:szCs w:val="24"/>
          <w:highlight w:val="white"/>
        </w:rPr>
        <w:tab/>
        <w:t>The Supplier will ensure that any system on which the Supplier holds any protectively marked Buyer Data will be accredited as specific to the Buyer and will comply with:</w:t>
      </w:r>
    </w:p>
    <w:p w14:paraId="7A39F9F5" w14:textId="77777777" w:rsidR="000C59DF" w:rsidRPr="000A5BB0" w:rsidRDefault="00AB4EC8" w:rsidP="009626E7">
      <w:pPr>
        <w:numPr>
          <w:ilvl w:val="0"/>
          <w:numId w:val="23"/>
        </w:numPr>
        <w:ind w:right="-30" w:hanging="7"/>
        <w:contextualSpacing/>
        <w:jc w:val="left"/>
        <w:rPr>
          <w:rFonts w:ascii="Arial" w:hAnsi="Arial" w:cs="Arial"/>
          <w:sz w:val="24"/>
          <w:szCs w:val="24"/>
          <w:highlight w:val="white"/>
        </w:rPr>
      </w:pPr>
      <w:r w:rsidRPr="000A5BB0">
        <w:rPr>
          <w:rFonts w:ascii="Arial" w:eastAsia="Arial" w:hAnsi="Arial" w:cs="Arial"/>
          <w:sz w:val="24"/>
          <w:szCs w:val="24"/>
          <w:highlight w:val="white"/>
        </w:rPr>
        <w:t>the government security policy framework and information assurance policy;</w:t>
      </w:r>
    </w:p>
    <w:p w14:paraId="1D3726CE" w14:textId="77777777" w:rsidR="000C59DF" w:rsidRPr="000A5BB0" w:rsidRDefault="00AB4EC8" w:rsidP="009626E7">
      <w:pPr>
        <w:numPr>
          <w:ilvl w:val="0"/>
          <w:numId w:val="23"/>
        </w:numPr>
        <w:ind w:right="-30" w:hanging="7"/>
        <w:contextualSpacing/>
        <w:jc w:val="left"/>
        <w:rPr>
          <w:rFonts w:ascii="Arial" w:hAnsi="Arial" w:cs="Arial"/>
          <w:sz w:val="24"/>
          <w:szCs w:val="24"/>
          <w:highlight w:val="white"/>
        </w:rPr>
      </w:pPr>
      <w:r w:rsidRPr="000A5BB0">
        <w:rPr>
          <w:rFonts w:ascii="Arial" w:eastAsia="Arial" w:hAnsi="Arial" w:cs="Arial"/>
          <w:sz w:val="24"/>
          <w:szCs w:val="24"/>
          <w:highlight w:val="white"/>
        </w:rPr>
        <w:t>guidance issued by the Centre for Protection of National Infrastructure on Risk Management and Accreditation of Information Systems; and</w:t>
      </w:r>
    </w:p>
    <w:p w14:paraId="67D86C4C" w14:textId="77777777" w:rsidR="000C59DF" w:rsidRPr="000A5BB0" w:rsidRDefault="00AB4EC8" w:rsidP="009626E7">
      <w:pPr>
        <w:numPr>
          <w:ilvl w:val="0"/>
          <w:numId w:val="23"/>
        </w:numPr>
        <w:ind w:right="-30" w:hanging="7"/>
        <w:contextualSpacing/>
        <w:jc w:val="left"/>
        <w:rPr>
          <w:rFonts w:ascii="Arial" w:hAnsi="Arial" w:cs="Arial"/>
          <w:sz w:val="24"/>
          <w:szCs w:val="24"/>
          <w:highlight w:val="white"/>
        </w:rPr>
      </w:pPr>
      <w:r w:rsidRPr="000A5BB0">
        <w:rPr>
          <w:rFonts w:ascii="Arial" w:eastAsia="Arial" w:hAnsi="Arial" w:cs="Arial"/>
          <w:sz w:val="24"/>
          <w:szCs w:val="24"/>
          <w:highlight w:val="white"/>
        </w:rPr>
        <w:t>the relevant government information assurance standard(s).</w:t>
      </w:r>
    </w:p>
    <w:p w14:paraId="74BF9A0A" w14:textId="77777777" w:rsidR="000C59DF" w:rsidRPr="008C7952" w:rsidRDefault="000C59DF">
      <w:pPr>
        <w:spacing w:before="60"/>
        <w:ind w:left="705" w:hanging="15"/>
        <w:jc w:val="left"/>
        <w:rPr>
          <w:rFonts w:ascii="Arial" w:hAnsi="Arial" w:cs="Arial"/>
          <w:sz w:val="24"/>
          <w:szCs w:val="24"/>
        </w:rPr>
      </w:pPr>
      <w:bookmarkStart w:id="51" w:name="_3hv69ve" w:colFirst="0" w:colLast="0"/>
      <w:bookmarkEnd w:id="51"/>
    </w:p>
    <w:p w14:paraId="75856A31" w14:textId="77777777" w:rsidR="000C59DF" w:rsidRPr="008C7952" w:rsidRDefault="00AB4EC8">
      <w:pPr>
        <w:spacing w:before="60"/>
        <w:jc w:val="left"/>
        <w:rPr>
          <w:rFonts w:ascii="Arial" w:hAnsi="Arial" w:cs="Arial"/>
          <w:sz w:val="24"/>
          <w:szCs w:val="24"/>
        </w:rPr>
      </w:pPr>
      <w:bookmarkStart w:id="52" w:name="_1x0gk37" w:colFirst="0" w:colLast="0"/>
      <w:bookmarkEnd w:id="52"/>
      <w:r w:rsidRPr="000A5BB0">
        <w:rPr>
          <w:rFonts w:ascii="Arial" w:eastAsia="Arial" w:hAnsi="Arial" w:cs="Arial"/>
          <w:sz w:val="24"/>
          <w:szCs w:val="24"/>
          <w:highlight w:val="white"/>
        </w:rPr>
        <w:t xml:space="preserve">15.7 </w:t>
      </w:r>
      <w:r w:rsidRPr="000A5BB0">
        <w:rPr>
          <w:rFonts w:ascii="Arial" w:eastAsia="Arial" w:hAnsi="Arial" w:cs="Arial"/>
          <w:sz w:val="24"/>
          <w:szCs w:val="24"/>
          <w:highlight w:val="white"/>
        </w:rPr>
        <w:tab/>
        <w:t>Where the duration of the Call-Off Contract exceeds one year, the Supplier will review the accreditation status at least once a year to assess whether material changes have occurred which could alter the original accreditation decision in relation to Buyer Data. If any changes have occurred, the Supplier will re-submit such system for accreditation.</w:t>
      </w:r>
    </w:p>
    <w:p w14:paraId="1A47BDAF" w14:textId="77777777" w:rsidR="000C59DF" w:rsidRPr="008C7952" w:rsidRDefault="000C59DF">
      <w:pPr>
        <w:spacing w:before="60"/>
        <w:ind w:left="1260" w:hanging="570"/>
        <w:jc w:val="left"/>
        <w:rPr>
          <w:rFonts w:ascii="Arial" w:hAnsi="Arial" w:cs="Arial"/>
          <w:sz w:val="24"/>
          <w:szCs w:val="24"/>
        </w:rPr>
      </w:pPr>
      <w:bookmarkStart w:id="53" w:name="_4h042r0" w:colFirst="0" w:colLast="0"/>
      <w:bookmarkEnd w:id="53"/>
    </w:p>
    <w:p w14:paraId="4D449AFF" w14:textId="4F0AC947" w:rsidR="000C59DF" w:rsidRPr="008C7952" w:rsidRDefault="00AB4EC8">
      <w:pPr>
        <w:spacing w:before="60"/>
        <w:jc w:val="left"/>
        <w:rPr>
          <w:rFonts w:ascii="Arial" w:hAnsi="Arial" w:cs="Arial"/>
          <w:sz w:val="24"/>
          <w:szCs w:val="24"/>
        </w:rPr>
      </w:pPr>
      <w:r w:rsidRPr="000A5BB0">
        <w:rPr>
          <w:rFonts w:ascii="Arial" w:eastAsia="Arial" w:hAnsi="Arial" w:cs="Arial"/>
          <w:sz w:val="24"/>
          <w:szCs w:val="24"/>
          <w:highlight w:val="white"/>
        </w:rPr>
        <w:t xml:space="preserve">15.8 </w:t>
      </w:r>
      <w:r w:rsidRPr="000A5BB0">
        <w:rPr>
          <w:rFonts w:ascii="Arial" w:eastAsia="Arial" w:hAnsi="Arial" w:cs="Arial"/>
          <w:sz w:val="24"/>
          <w:szCs w:val="24"/>
          <w:highlight w:val="white"/>
        </w:rPr>
        <w:tab/>
        <w:t>If at any time the Supplier suspects that the Buyer Data</w:t>
      </w:r>
      <w:r w:rsidR="002E580B" w:rsidRPr="000A5BB0">
        <w:rPr>
          <w:rFonts w:ascii="Arial" w:eastAsia="Arial" w:hAnsi="Arial" w:cs="Arial"/>
          <w:sz w:val="24"/>
          <w:szCs w:val="24"/>
          <w:highlight w:val="white"/>
        </w:rPr>
        <w:t xml:space="preserve"> that the Supplier has held, used, or accessed</w:t>
      </w:r>
      <w:r w:rsidRPr="000A5BB0">
        <w:rPr>
          <w:rFonts w:ascii="Arial" w:eastAsia="Arial" w:hAnsi="Arial" w:cs="Arial"/>
          <w:sz w:val="24"/>
          <w:szCs w:val="24"/>
          <w:highlight w:val="white"/>
        </w:rPr>
        <w:t xml:space="preserve"> has or may become corrupted, lost, breached or significantly degraded in any way for any reason, then the Supplier will notify the Buyer immediately and will at its own cost comply with any remedial action proposed by the Buyer.</w:t>
      </w:r>
    </w:p>
    <w:p w14:paraId="5BFAF9DC" w14:textId="77777777" w:rsidR="000C59DF" w:rsidRPr="008C7952" w:rsidRDefault="000C59DF">
      <w:pPr>
        <w:spacing w:before="60"/>
        <w:ind w:left="1260" w:hanging="570"/>
        <w:jc w:val="left"/>
        <w:rPr>
          <w:rFonts w:ascii="Arial" w:hAnsi="Arial" w:cs="Arial"/>
          <w:sz w:val="24"/>
          <w:szCs w:val="24"/>
        </w:rPr>
      </w:pPr>
    </w:p>
    <w:p w14:paraId="465042DD" w14:textId="77777777" w:rsidR="000C59DF" w:rsidRPr="008C7952" w:rsidRDefault="00AB4EC8">
      <w:pPr>
        <w:spacing w:before="60"/>
        <w:jc w:val="left"/>
        <w:rPr>
          <w:rFonts w:ascii="Arial" w:hAnsi="Arial" w:cs="Arial"/>
          <w:sz w:val="24"/>
          <w:szCs w:val="24"/>
        </w:rPr>
      </w:pPr>
      <w:r w:rsidRPr="000A5BB0">
        <w:rPr>
          <w:rFonts w:ascii="Arial" w:eastAsia="Arial" w:hAnsi="Arial" w:cs="Arial"/>
          <w:sz w:val="24"/>
          <w:szCs w:val="24"/>
          <w:highlight w:val="white"/>
        </w:rPr>
        <w:t xml:space="preserve">15.9 </w:t>
      </w:r>
      <w:r w:rsidRPr="000A5BB0">
        <w:rPr>
          <w:rFonts w:ascii="Arial" w:eastAsia="Arial" w:hAnsi="Arial" w:cs="Arial"/>
          <w:sz w:val="24"/>
          <w:szCs w:val="24"/>
          <w:highlight w:val="white"/>
        </w:rPr>
        <w:tab/>
        <w:t>The Supplier will provide, at the request of CCS or the Buyer, any information relating to the Supplier’s compliance with its obligatio</w:t>
      </w:r>
      <w:r w:rsidR="00223B21" w:rsidRPr="000A5BB0">
        <w:rPr>
          <w:rFonts w:ascii="Arial" w:eastAsia="Arial" w:hAnsi="Arial" w:cs="Arial"/>
          <w:sz w:val="24"/>
          <w:szCs w:val="24"/>
          <w:highlight w:val="white"/>
        </w:rPr>
        <w:t>ns under the Data Protection Legislation</w:t>
      </w:r>
      <w:r w:rsidRPr="000A5BB0">
        <w:rPr>
          <w:rFonts w:ascii="Arial" w:eastAsia="Arial" w:hAnsi="Arial" w:cs="Arial"/>
          <w:sz w:val="24"/>
          <w:szCs w:val="24"/>
          <w:highlight w:val="white"/>
        </w:rPr>
        <w:t>. The Supplier will also ensure that it does not knowingly or negligently fail to do something that places CCS or any Buyer in breach of its obliga</w:t>
      </w:r>
      <w:r w:rsidR="00223B21" w:rsidRPr="000A5BB0">
        <w:rPr>
          <w:rFonts w:ascii="Arial" w:eastAsia="Arial" w:hAnsi="Arial" w:cs="Arial"/>
          <w:sz w:val="24"/>
          <w:szCs w:val="24"/>
          <w:highlight w:val="white"/>
        </w:rPr>
        <w:t>tions of the Data Protection Legislation</w:t>
      </w:r>
      <w:r w:rsidRPr="000A5BB0">
        <w:rPr>
          <w:rFonts w:ascii="Arial" w:eastAsia="Arial" w:hAnsi="Arial" w:cs="Arial"/>
          <w:sz w:val="24"/>
          <w:szCs w:val="24"/>
          <w:highlight w:val="white"/>
        </w:rPr>
        <w:t xml:space="preserve">. This is an absolute obligation and is not qualified by any other provision of the Call-Off Contract. </w:t>
      </w:r>
    </w:p>
    <w:p w14:paraId="1021FF3D" w14:textId="77777777" w:rsidR="000C59DF" w:rsidRPr="008C7952" w:rsidRDefault="000C59DF">
      <w:pPr>
        <w:spacing w:before="60"/>
        <w:ind w:left="1260" w:hanging="570"/>
        <w:jc w:val="left"/>
        <w:rPr>
          <w:rFonts w:ascii="Arial" w:hAnsi="Arial" w:cs="Arial"/>
          <w:sz w:val="24"/>
          <w:szCs w:val="24"/>
        </w:rPr>
      </w:pPr>
    </w:p>
    <w:p w14:paraId="034990AB" w14:textId="77777777" w:rsidR="000C59DF" w:rsidRPr="008C7952" w:rsidRDefault="00AB4EC8">
      <w:pPr>
        <w:spacing w:before="60"/>
        <w:jc w:val="left"/>
        <w:rPr>
          <w:rFonts w:ascii="Arial" w:hAnsi="Arial" w:cs="Arial"/>
          <w:sz w:val="24"/>
          <w:szCs w:val="24"/>
        </w:rPr>
      </w:pPr>
      <w:r w:rsidRPr="000A5BB0">
        <w:rPr>
          <w:rFonts w:ascii="Arial" w:eastAsia="Arial" w:hAnsi="Arial" w:cs="Arial"/>
          <w:sz w:val="24"/>
          <w:szCs w:val="24"/>
          <w:highlight w:val="white"/>
        </w:rPr>
        <w:t xml:space="preserve">15.10 </w:t>
      </w:r>
      <w:r w:rsidRPr="000A5BB0">
        <w:rPr>
          <w:rFonts w:ascii="Arial" w:eastAsia="Arial" w:hAnsi="Arial" w:cs="Arial"/>
          <w:sz w:val="24"/>
          <w:szCs w:val="24"/>
          <w:highlight w:val="white"/>
        </w:rPr>
        <w:tab/>
        <w:t>The Supplier agrees to use the appropriate organisational, operational and technological processes and procedures to keep the Buyer Data safe from unauthorised use or access, loss, destruction, theft or disclosure.</w:t>
      </w:r>
    </w:p>
    <w:p w14:paraId="383FAADE" w14:textId="77777777" w:rsidR="000C59DF" w:rsidRPr="008C7952" w:rsidRDefault="000C59DF">
      <w:pPr>
        <w:jc w:val="left"/>
        <w:rPr>
          <w:rFonts w:ascii="Arial" w:hAnsi="Arial" w:cs="Arial"/>
          <w:sz w:val="24"/>
          <w:szCs w:val="24"/>
        </w:rPr>
      </w:pPr>
    </w:p>
    <w:p w14:paraId="7D8AC9B5" w14:textId="77777777" w:rsidR="000C59DF" w:rsidRPr="000A5BB0" w:rsidRDefault="00AB4EC8">
      <w:pPr>
        <w:pStyle w:val="Heading1"/>
        <w:jc w:val="left"/>
        <w:rPr>
          <w:rFonts w:ascii="Arial" w:hAnsi="Arial" w:cs="Arial"/>
        </w:rPr>
      </w:pPr>
      <w:bookmarkStart w:id="54" w:name="_2w5ecyt" w:colFirst="0" w:colLast="0"/>
      <w:bookmarkEnd w:id="54"/>
      <w:r w:rsidRPr="000A5BB0">
        <w:rPr>
          <w:rFonts w:ascii="Arial" w:eastAsia="Arial" w:hAnsi="Arial" w:cs="Arial"/>
          <w:highlight w:val="white"/>
        </w:rPr>
        <w:t xml:space="preserve">16. </w:t>
      </w:r>
      <w:r w:rsidRPr="000A5BB0">
        <w:rPr>
          <w:rFonts w:ascii="Arial" w:eastAsia="Arial" w:hAnsi="Arial" w:cs="Arial"/>
          <w:highlight w:val="white"/>
        </w:rPr>
        <w:tab/>
        <w:t xml:space="preserve">Document and source code management repository </w:t>
      </w:r>
    </w:p>
    <w:p w14:paraId="50692B66" w14:textId="77777777" w:rsidR="000C59DF" w:rsidRPr="008C7952" w:rsidRDefault="000C59DF">
      <w:pPr>
        <w:spacing w:before="60"/>
        <w:ind w:left="1260" w:hanging="570"/>
        <w:jc w:val="left"/>
        <w:rPr>
          <w:rFonts w:ascii="Arial" w:hAnsi="Arial" w:cs="Arial"/>
          <w:sz w:val="24"/>
          <w:szCs w:val="24"/>
        </w:rPr>
      </w:pPr>
    </w:p>
    <w:p w14:paraId="6DB2D1A0" w14:textId="77777777" w:rsidR="000C59DF" w:rsidRPr="008C7952" w:rsidRDefault="00AB4EC8">
      <w:pPr>
        <w:spacing w:before="60"/>
        <w:jc w:val="left"/>
        <w:rPr>
          <w:rFonts w:ascii="Arial" w:hAnsi="Arial" w:cs="Arial"/>
          <w:sz w:val="24"/>
          <w:szCs w:val="24"/>
        </w:rPr>
      </w:pPr>
      <w:r w:rsidRPr="000A5BB0">
        <w:rPr>
          <w:rFonts w:ascii="Arial" w:eastAsia="Arial" w:hAnsi="Arial" w:cs="Arial"/>
          <w:sz w:val="24"/>
          <w:szCs w:val="24"/>
          <w:highlight w:val="white"/>
        </w:rPr>
        <w:t xml:space="preserve">16.1 </w:t>
      </w:r>
      <w:r w:rsidRPr="000A5BB0">
        <w:rPr>
          <w:rFonts w:ascii="Arial" w:eastAsia="Arial" w:hAnsi="Arial" w:cs="Arial"/>
          <w:sz w:val="24"/>
          <w:szCs w:val="24"/>
          <w:highlight w:val="white"/>
        </w:rPr>
        <w:tab/>
        <w:t>The Supplier will comply with any reasonable instructions given by the Buyer as to where it will store documents and source code, both finished and in progress, during the term of the Call-Off Contract.</w:t>
      </w:r>
    </w:p>
    <w:p w14:paraId="0020E4B6" w14:textId="77777777" w:rsidR="000C59DF" w:rsidRPr="008C7952" w:rsidRDefault="000C59DF">
      <w:pPr>
        <w:spacing w:before="60"/>
        <w:ind w:left="1260" w:hanging="570"/>
        <w:jc w:val="left"/>
        <w:rPr>
          <w:rFonts w:ascii="Arial" w:hAnsi="Arial" w:cs="Arial"/>
          <w:sz w:val="24"/>
          <w:szCs w:val="24"/>
        </w:rPr>
      </w:pPr>
    </w:p>
    <w:p w14:paraId="08F2B7B8" w14:textId="77777777" w:rsidR="000C59DF" w:rsidRPr="008C7952" w:rsidRDefault="00AB4EC8">
      <w:pPr>
        <w:spacing w:before="60"/>
        <w:jc w:val="left"/>
        <w:rPr>
          <w:rFonts w:ascii="Arial" w:hAnsi="Arial" w:cs="Arial"/>
          <w:sz w:val="24"/>
          <w:szCs w:val="24"/>
        </w:rPr>
      </w:pPr>
      <w:r w:rsidRPr="000A5BB0">
        <w:rPr>
          <w:rFonts w:ascii="Arial" w:eastAsia="Arial" w:hAnsi="Arial" w:cs="Arial"/>
          <w:sz w:val="24"/>
          <w:szCs w:val="24"/>
          <w:highlight w:val="white"/>
        </w:rPr>
        <w:t xml:space="preserve">16.2 </w:t>
      </w:r>
      <w:r w:rsidRPr="000A5BB0">
        <w:rPr>
          <w:rFonts w:ascii="Arial" w:eastAsia="Arial" w:hAnsi="Arial" w:cs="Arial"/>
          <w:sz w:val="24"/>
          <w:szCs w:val="24"/>
          <w:highlight w:val="white"/>
        </w:rPr>
        <w:tab/>
        <w:t>The Supplier will ensure that all items that are uploaded to any repository contain sufficient detail, code annotations and instructions so that a third-party developer with the relevant technical abilities within the applicable role would be able to understand how the item was created and how it works together with the other items in the repository within a reasonable timeframe.</w:t>
      </w:r>
    </w:p>
    <w:p w14:paraId="627EB7A7" w14:textId="77777777" w:rsidR="000C59DF" w:rsidRPr="008C7952" w:rsidRDefault="000C59DF">
      <w:pPr>
        <w:spacing w:before="60"/>
        <w:ind w:left="705"/>
        <w:jc w:val="left"/>
        <w:rPr>
          <w:rFonts w:ascii="Arial" w:hAnsi="Arial" w:cs="Arial"/>
          <w:sz w:val="24"/>
          <w:szCs w:val="24"/>
        </w:rPr>
      </w:pPr>
    </w:p>
    <w:p w14:paraId="32587786" w14:textId="77777777" w:rsidR="000C59DF" w:rsidRPr="000A5BB0" w:rsidRDefault="00AB4EC8">
      <w:pPr>
        <w:pStyle w:val="Heading1"/>
        <w:jc w:val="left"/>
        <w:rPr>
          <w:rFonts w:ascii="Arial" w:hAnsi="Arial" w:cs="Arial"/>
        </w:rPr>
      </w:pPr>
      <w:bookmarkStart w:id="55" w:name="_1baon6m" w:colFirst="0" w:colLast="0"/>
      <w:bookmarkEnd w:id="55"/>
      <w:r w:rsidRPr="000A5BB0">
        <w:rPr>
          <w:rFonts w:ascii="Arial" w:eastAsia="Arial" w:hAnsi="Arial" w:cs="Arial"/>
          <w:highlight w:val="white"/>
        </w:rPr>
        <w:t>17.</w:t>
      </w:r>
      <w:r w:rsidRPr="000A5BB0">
        <w:rPr>
          <w:rFonts w:ascii="Arial" w:eastAsia="Arial" w:hAnsi="Arial" w:cs="Arial"/>
          <w:highlight w:val="white"/>
        </w:rPr>
        <w:tab/>
        <w:t xml:space="preserve">Records and audit access </w:t>
      </w:r>
    </w:p>
    <w:p w14:paraId="06EE0F86" w14:textId="77777777" w:rsidR="000C59DF" w:rsidRPr="008C7952" w:rsidRDefault="000C59DF">
      <w:pPr>
        <w:spacing w:before="60"/>
        <w:ind w:left="1260" w:hanging="570"/>
        <w:jc w:val="left"/>
        <w:rPr>
          <w:rFonts w:ascii="Arial" w:hAnsi="Arial" w:cs="Arial"/>
          <w:sz w:val="24"/>
          <w:szCs w:val="24"/>
        </w:rPr>
      </w:pPr>
      <w:bookmarkStart w:id="56" w:name="_3vac5uf" w:colFirst="0" w:colLast="0"/>
      <w:bookmarkEnd w:id="56"/>
    </w:p>
    <w:p w14:paraId="75D631DD" w14:textId="77777777" w:rsidR="000C59DF" w:rsidRPr="008C7952" w:rsidRDefault="00AB4EC8">
      <w:pPr>
        <w:spacing w:before="60"/>
        <w:jc w:val="left"/>
        <w:rPr>
          <w:rFonts w:ascii="Arial" w:hAnsi="Arial" w:cs="Arial"/>
          <w:sz w:val="24"/>
          <w:szCs w:val="24"/>
        </w:rPr>
      </w:pPr>
      <w:bookmarkStart w:id="57" w:name="_2afmg28" w:colFirst="0" w:colLast="0"/>
      <w:bookmarkEnd w:id="57"/>
      <w:r w:rsidRPr="000A5BB0">
        <w:rPr>
          <w:rFonts w:ascii="Arial" w:eastAsia="Arial" w:hAnsi="Arial" w:cs="Arial"/>
          <w:sz w:val="24"/>
          <w:szCs w:val="24"/>
          <w:highlight w:val="white"/>
        </w:rPr>
        <w:t xml:space="preserve">17.1 </w:t>
      </w:r>
      <w:r w:rsidRPr="000A5BB0">
        <w:rPr>
          <w:rFonts w:ascii="Arial" w:eastAsia="Arial" w:hAnsi="Arial" w:cs="Arial"/>
          <w:sz w:val="24"/>
          <w:szCs w:val="24"/>
          <w:highlight w:val="white"/>
        </w:rPr>
        <w:tab/>
        <w:t xml:space="preserve">The Supplier will allow CCS (and CCS’s external auditor) to access its information and conduct audits of the Services provided under the Call-Off Contract and the provision of Management Information (subject to reasonable and appropriate confidentiality undertakings). </w:t>
      </w:r>
    </w:p>
    <w:p w14:paraId="3543CF3E" w14:textId="77777777" w:rsidR="000C59DF" w:rsidRPr="008C7952" w:rsidRDefault="000C59DF">
      <w:pPr>
        <w:spacing w:before="60"/>
        <w:jc w:val="left"/>
        <w:rPr>
          <w:rFonts w:ascii="Arial" w:hAnsi="Arial" w:cs="Arial"/>
          <w:sz w:val="24"/>
          <w:szCs w:val="24"/>
        </w:rPr>
      </w:pPr>
      <w:bookmarkStart w:id="58" w:name="_pkwqa1" w:colFirst="0" w:colLast="0"/>
      <w:bookmarkEnd w:id="58"/>
    </w:p>
    <w:p w14:paraId="05723CFE" w14:textId="77777777" w:rsidR="000C59DF" w:rsidRPr="000A5BB0" w:rsidRDefault="00AB4EC8">
      <w:pPr>
        <w:pStyle w:val="Heading1"/>
        <w:jc w:val="left"/>
        <w:rPr>
          <w:rFonts w:ascii="Arial" w:hAnsi="Arial" w:cs="Arial"/>
        </w:rPr>
      </w:pPr>
      <w:bookmarkStart w:id="59" w:name="_39kk8xu" w:colFirst="0" w:colLast="0"/>
      <w:bookmarkEnd w:id="59"/>
      <w:r w:rsidRPr="000A5BB0">
        <w:rPr>
          <w:rFonts w:ascii="Arial" w:eastAsia="Arial" w:hAnsi="Arial" w:cs="Arial"/>
          <w:highlight w:val="white"/>
        </w:rPr>
        <w:t>18.</w:t>
      </w:r>
      <w:r w:rsidRPr="000A5BB0">
        <w:rPr>
          <w:rFonts w:ascii="Arial" w:eastAsia="Arial" w:hAnsi="Arial" w:cs="Arial"/>
          <w:highlight w:val="white"/>
        </w:rPr>
        <w:tab/>
        <w:t xml:space="preserve">Freedom of Information (FOI) requests </w:t>
      </w:r>
    </w:p>
    <w:p w14:paraId="0A9A89FC" w14:textId="77777777" w:rsidR="000C59DF" w:rsidRPr="008C7952" w:rsidRDefault="000C59DF">
      <w:pPr>
        <w:ind w:left="1260" w:hanging="570"/>
        <w:jc w:val="left"/>
        <w:rPr>
          <w:rFonts w:ascii="Arial" w:hAnsi="Arial" w:cs="Arial"/>
          <w:sz w:val="24"/>
          <w:szCs w:val="24"/>
        </w:rPr>
      </w:pPr>
    </w:p>
    <w:p w14:paraId="65AC3461" w14:textId="77777777" w:rsidR="000C59DF" w:rsidRPr="008C7952" w:rsidRDefault="00AB4EC8">
      <w:pPr>
        <w:jc w:val="left"/>
        <w:rPr>
          <w:rFonts w:ascii="Arial" w:hAnsi="Arial" w:cs="Arial"/>
          <w:sz w:val="24"/>
          <w:szCs w:val="24"/>
        </w:rPr>
      </w:pPr>
      <w:r w:rsidRPr="000A5BB0">
        <w:rPr>
          <w:rFonts w:ascii="Arial" w:eastAsia="Arial" w:hAnsi="Arial" w:cs="Arial"/>
          <w:sz w:val="24"/>
          <w:szCs w:val="24"/>
          <w:highlight w:val="white"/>
        </w:rPr>
        <w:t xml:space="preserve">18.1 </w:t>
      </w:r>
      <w:r w:rsidRPr="000A5BB0">
        <w:rPr>
          <w:rFonts w:ascii="Arial" w:eastAsia="Arial" w:hAnsi="Arial" w:cs="Arial"/>
          <w:sz w:val="24"/>
          <w:szCs w:val="24"/>
          <w:highlight w:val="white"/>
        </w:rPr>
        <w:tab/>
        <w:t>The Supplier will transfer any Request for Information to the Buyer within 2 Working Days of receipt.</w:t>
      </w:r>
    </w:p>
    <w:p w14:paraId="1A62510C" w14:textId="77777777" w:rsidR="000C59DF" w:rsidRPr="008C7952" w:rsidRDefault="000C59DF">
      <w:pPr>
        <w:ind w:left="1260" w:hanging="570"/>
        <w:jc w:val="left"/>
        <w:rPr>
          <w:rFonts w:ascii="Arial" w:hAnsi="Arial" w:cs="Arial"/>
          <w:sz w:val="24"/>
          <w:szCs w:val="24"/>
        </w:rPr>
      </w:pPr>
    </w:p>
    <w:p w14:paraId="48CBEABD" w14:textId="4AE4B511" w:rsidR="000C59DF" w:rsidRPr="008C7952" w:rsidRDefault="00AB4EC8">
      <w:pPr>
        <w:jc w:val="left"/>
        <w:rPr>
          <w:rFonts w:ascii="Arial" w:hAnsi="Arial" w:cs="Arial"/>
          <w:sz w:val="24"/>
          <w:szCs w:val="24"/>
        </w:rPr>
      </w:pPr>
      <w:r w:rsidRPr="000A5BB0">
        <w:rPr>
          <w:rFonts w:ascii="Arial" w:eastAsia="Arial" w:hAnsi="Arial" w:cs="Arial"/>
          <w:sz w:val="24"/>
          <w:szCs w:val="24"/>
          <w:highlight w:val="white"/>
        </w:rPr>
        <w:t xml:space="preserve">18.2 </w:t>
      </w:r>
      <w:r w:rsidRPr="000A5BB0">
        <w:rPr>
          <w:rFonts w:ascii="Arial" w:eastAsia="Arial" w:hAnsi="Arial" w:cs="Arial"/>
          <w:sz w:val="24"/>
          <w:szCs w:val="24"/>
          <w:highlight w:val="white"/>
        </w:rPr>
        <w:tab/>
        <w:t>The Supplier will provide all necessary help reasonably requested by the Buyer to enable the Buyer to respond to the Request for Information within the time for compliance set out in section 10 of the Freedom of Information Act or Regulation 5 of the Environmental Information Regulations.</w:t>
      </w:r>
    </w:p>
    <w:p w14:paraId="51F92309" w14:textId="77777777" w:rsidR="000C59DF" w:rsidRPr="008C7952" w:rsidRDefault="000C59DF">
      <w:pPr>
        <w:jc w:val="left"/>
        <w:rPr>
          <w:rFonts w:ascii="Arial" w:hAnsi="Arial" w:cs="Arial"/>
          <w:sz w:val="24"/>
          <w:szCs w:val="24"/>
        </w:rPr>
      </w:pPr>
    </w:p>
    <w:p w14:paraId="5DC1E9F5" w14:textId="2DDC9725" w:rsidR="000C59DF" w:rsidRPr="008C7952" w:rsidRDefault="00AB4EC8">
      <w:pPr>
        <w:jc w:val="left"/>
        <w:rPr>
          <w:rFonts w:ascii="Arial" w:hAnsi="Arial" w:cs="Arial"/>
          <w:sz w:val="24"/>
          <w:szCs w:val="24"/>
        </w:rPr>
      </w:pPr>
      <w:r w:rsidRPr="000A5BB0">
        <w:rPr>
          <w:rFonts w:ascii="Arial" w:eastAsia="Arial" w:hAnsi="Arial" w:cs="Arial"/>
          <w:sz w:val="24"/>
          <w:szCs w:val="24"/>
          <w:highlight w:val="white"/>
        </w:rPr>
        <w:t>18.3</w:t>
      </w:r>
      <w:r w:rsidRPr="000A5BB0">
        <w:rPr>
          <w:rFonts w:ascii="Arial" w:eastAsia="Arial" w:hAnsi="Arial" w:cs="Arial"/>
          <w:sz w:val="24"/>
          <w:szCs w:val="24"/>
          <w:highlight w:val="white"/>
        </w:rPr>
        <w:tab/>
      </w:r>
      <w:r w:rsidRPr="000A5BB0">
        <w:rPr>
          <w:rFonts w:ascii="Arial" w:eastAsia="Arial" w:hAnsi="Arial" w:cs="Arial"/>
          <w:sz w:val="24"/>
          <w:szCs w:val="24"/>
        </w:rPr>
        <w:t>To the extent it is permissible and reasonably practical for it to do so</w:t>
      </w:r>
      <w:r w:rsidRPr="000A5BB0">
        <w:rPr>
          <w:rFonts w:ascii="Arial" w:eastAsia="Arial" w:hAnsi="Arial" w:cs="Arial"/>
          <w:color w:val="222222"/>
          <w:sz w:val="24"/>
          <w:szCs w:val="24"/>
          <w:highlight w:val="white"/>
        </w:rPr>
        <w:t xml:space="preserve">, </w:t>
      </w:r>
      <w:r w:rsidRPr="000A5BB0">
        <w:rPr>
          <w:rFonts w:ascii="Arial" w:eastAsia="Arial" w:hAnsi="Arial" w:cs="Arial"/>
          <w:sz w:val="24"/>
          <w:szCs w:val="24"/>
          <w:highlight w:val="white"/>
        </w:rPr>
        <w:t>CCS will make reasonable efforts to notify the Supplier when it receives a relevant F</w:t>
      </w:r>
      <w:r w:rsidR="007477BC" w:rsidRPr="000A5BB0">
        <w:rPr>
          <w:rFonts w:ascii="Arial" w:eastAsia="Arial" w:hAnsi="Arial" w:cs="Arial"/>
          <w:sz w:val="24"/>
          <w:szCs w:val="24"/>
          <w:highlight w:val="white"/>
        </w:rPr>
        <w:t>o</w:t>
      </w:r>
      <w:r w:rsidRPr="000A5BB0">
        <w:rPr>
          <w:rFonts w:ascii="Arial" w:eastAsia="Arial" w:hAnsi="Arial" w:cs="Arial"/>
          <w:sz w:val="24"/>
          <w:szCs w:val="24"/>
          <w:highlight w:val="white"/>
        </w:rPr>
        <w:t>IA or EIR request so that the Supplier may make appropriate representations.</w:t>
      </w:r>
    </w:p>
    <w:p w14:paraId="73394619" w14:textId="77777777" w:rsidR="000C59DF" w:rsidRPr="008C7952" w:rsidRDefault="000C59DF">
      <w:pPr>
        <w:jc w:val="left"/>
        <w:rPr>
          <w:rFonts w:ascii="Arial" w:hAnsi="Arial" w:cs="Arial"/>
          <w:sz w:val="24"/>
          <w:szCs w:val="24"/>
        </w:rPr>
      </w:pPr>
    </w:p>
    <w:p w14:paraId="77433513" w14:textId="77777777" w:rsidR="000C59DF" w:rsidRPr="000A5BB0" w:rsidRDefault="00AB4EC8">
      <w:pPr>
        <w:pStyle w:val="Heading1"/>
        <w:jc w:val="left"/>
        <w:rPr>
          <w:rFonts w:ascii="Arial" w:hAnsi="Arial" w:cs="Arial"/>
        </w:rPr>
      </w:pPr>
      <w:bookmarkStart w:id="60" w:name="_1opuj5n" w:colFirst="0" w:colLast="0"/>
      <w:bookmarkEnd w:id="60"/>
      <w:r w:rsidRPr="000A5BB0">
        <w:rPr>
          <w:rFonts w:ascii="Arial" w:eastAsia="Arial" w:hAnsi="Arial" w:cs="Arial"/>
          <w:highlight w:val="white"/>
        </w:rPr>
        <w:t xml:space="preserve">19. </w:t>
      </w:r>
      <w:r w:rsidRPr="000A5BB0">
        <w:rPr>
          <w:rFonts w:ascii="Arial" w:eastAsia="Arial" w:hAnsi="Arial" w:cs="Arial"/>
          <w:highlight w:val="white"/>
        </w:rPr>
        <w:tab/>
        <w:t>Standards and quality</w:t>
      </w:r>
    </w:p>
    <w:p w14:paraId="68580DD0" w14:textId="77777777" w:rsidR="000C59DF" w:rsidRPr="008C7952" w:rsidRDefault="000C59DF">
      <w:pPr>
        <w:rPr>
          <w:rFonts w:ascii="Arial" w:hAnsi="Arial" w:cs="Arial"/>
          <w:sz w:val="24"/>
          <w:szCs w:val="24"/>
        </w:rPr>
      </w:pPr>
    </w:p>
    <w:p w14:paraId="1516E4C5" w14:textId="77777777" w:rsidR="000C59DF" w:rsidRPr="008C7952" w:rsidRDefault="00AB4EC8">
      <w:pPr>
        <w:jc w:val="left"/>
        <w:rPr>
          <w:rFonts w:ascii="Arial" w:hAnsi="Arial" w:cs="Arial"/>
          <w:sz w:val="24"/>
          <w:szCs w:val="24"/>
        </w:rPr>
      </w:pPr>
      <w:r w:rsidRPr="000A5BB0">
        <w:rPr>
          <w:rFonts w:ascii="Arial" w:eastAsia="Arial" w:hAnsi="Arial" w:cs="Arial"/>
          <w:sz w:val="24"/>
          <w:szCs w:val="24"/>
          <w:highlight w:val="white"/>
        </w:rPr>
        <w:t xml:space="preserve">19.1 </w:t>
      </w:r>
      <w:r w:rsidRPr="000A5BB0">
        <w:rPr>
          <w:rFonts w:ascii="Arial" w:eastAsia="Arial" w:hAnsi="Arial" w:cs="Arial"/>
          <w:sz w:val="24"/>
          <w:szCs w:val="24"/>
          <w:highlight w:val="white"/>
        </w:rPr>
        <w:tab/>
        <w:t xml:space="preserve">The Supplier will comply with any standards in the Call-Off Contract and Section 4 (How Services will be delivered) of the Framework Agreement, and with Good Industry Practice. </w:t>
      </w:r>
    </w:p>
    <w:p w14:paraId="2A5304E0" w14:textId="77777777" w:rsidR="000C59DF" w:rsidRPr="008C7952" w:rsidRDefault="000C59DF">
      <w:pPr>
        <w:jc w:val="left"/>
        <w:rPr>
          <w:rFonts w:ascii="Arial" w:hAnsi="Arial" w:cs="Arial"/>
          <w:sz w:val="24"/>
          <w:szCs w:val="24"/>
        </w:rPr>
      </w:pPr>
    </w:p>
    <w:p w14:paraId="4DEEDEC4" w14:textId="77777777" w:rsidR="000C59DF" w:rsidRPr="000A5BB0" w:rsidRDefault="00AB4EC8">
      <w:pPr>
        <w:pStyle w:val="Heading1"/>
        <w:jc w:val="left"/>
        <w:rPr>
          <w:rFonts w:ascii="Arial" w:hAnsi="Arial" w:cs="Arial"/>
        </w:rPr>
      </w:pPr>
      <w:bookmarkStart w:id="61" w:name="_48pi1tg" w:colFirst="0" w:colLast="0"/>
      <w:bookmarkEnd w:id="61"/>
      <w:r w:rsidRPr="000A5BB0">
        <w:rPr>
          <w:rFonts w:ascii="Arial" w:eastAsia="Arial" w:hAnsi="Arial" w:cs="Arial"/>
          <w:highlight w:val="white"/>
        </w:rPr>
        <w:t>20.</w:t>
      </w:r>
      <w:r w:rsidRPr="000A5BB0">
        <w:rPr>
          <w:rFonts w:ascii="Arial" w:eastAsia="Arial" w:hAnsi="Arial" w:cs="Arial"/>
          <w:highlight w:val="white"/>
        </w:rPr>
        <w:tab/>
        <w:t xml:space="preserve">Security </w:t>
      </w:r>
    </w:p>
    <w:p w14:paraId="5FE4D36D" w14:textId="77777777" w:rsidR="000C59DF" w:rsidRPr="008C7952" w:rsidRDefault="000C59DF">
      <w:pPr>
        <w:spacing w:before="60"/>
        <w:ind w:left="1260" w:hanging="570"/>
        <w:jc w:val="left"/>
        <w:rPr>
          <w:rFonts w:ascii="Arial" w:hAnsi="Arial" w:cs="Arial"/>
          <w:sz w:val="24"/>
          <w:szCs w:val="24"/>
        </w:rPr>
      </w:pPr>
      <w:bookmarkStart w:id="62" w:name="_2nusc19" w:colFirst="0" w:colLast="0"/>
      <w:bookmarkEnd w:id="62"/>
    </w:p>
    <w:p w14:paraId="688FEEB6" w14:textId="77777777" w:rsidR="000C59DF" w:rsidRPr="008C7952" w:rsidRDefault="00AB4EC8">
      <w:pPr>
        <w:spacing w:before="60"/>
        <w:jc w:val="left"/>
        <w:rPr>
          <w:rFonts w:ascii="Arial" w:hAnsi="Arial" w:cs="Arial"/>
          <w:sz w:val="24"/>
          <w:szCs w:val="24"/>
        </w:rPr>
      </w:pPr>
      <w:bookmarkStart w:id="63" w:name="_1302m92" w:colFirst="0" w:colLast="0"/>
      <w:bookmarkEnd w:id="63"/>
      <w:r w:rsidRPr="000A5BB0">
        <w:rPr>
          <w:rFonts w:ascii="Arial" w:eastAsia="Arial" w:hAnsi="Arial" w:cs="Arial"/>
          <w:sz w:val="24"/>
          <w:szCs w:val="24"/>
          <w:highlight w:val="white"/>
        </w:rPr>
        <w:t xml:space="preserve">20.1 </w:t>
      </w:r>
      <w:r w:rsidRPr="000A5BB0">
        <w:rPr>
          <w:rFonts w:ascii="Arial" w:eastAsia="Arial" w:hAnsi="Arial" w:cs="Arial"/>
          <w:sz w:val="24"/>
          <w:szCs w:val="24"/>
          <w:highlight w:val="white"/>
        </w:rPr>
        <w:tab/>
        <w:t>If requested to do so by the Buyer, the Supplier will, within 5 Working Days of the date of the Call-Off Contract, develop, obtain Buyer’s approval of, maintain and observe a Security Management Plan and an Information Security Management System (ISMS) which, after Buyer approval, will apply during the term of the Call-Off Contract. Both the ISMS and the Security Management Plan will comply with the security policy of the Buyer and protect all aspects of the Services, and all processes associated with the delivery of the Services.</w:t>
      </w:r>
    </w:p>
    <w:p w14:paraId="74C5AE74" w14:textId="77777777" w:rsidR="000C59DF" w:rsidRPr="008C7952" w:rsidRDefault="000C59DF">
      <w:pPr>
        <w:spacing w:before="60"/>
        <w:ind w:left="1260" w:hanging="570"/>
        <w:jc w:val="left"/>
        <w:rPr>
          <w:rFonts w:ascii="Arial" w:hAnsi="Arial" w:cs="Arial"/>
          <w:sz w:val="24"/>
          <w:szCs w:val="24"/>
        </w:rPr>
      </w:pPr>
      <w:bookmarkStart w:id="64" w:name="_3mzq4wv" w:colFirst="0" w:colLast="0"/>
      <w:bookmarkEnd w:id="64"/>
    </w:p>
    <w:p w14:paraId="5EC29F62" w14:textId="77777777" w:rsidR="000C59DF" w:rsidRPr="008C7952" w:rsidRDefault="00AB4EC8">
      <w:pPr>
        <w:spacing w:before="60"/>
        <w:jc w:val="left"/>
        <w:rPr>
          <w:rFonts w:ascii="Arial" w:hAnsi="Arial" w:cs="Arial"/>
          <w:sz w:val="24"/>
          <w:szCs w:val="24"/>
        </w:rPr>
      </w:pPr>
      <w:r w:rsidRPr="000A5BB0">
        <w:rPr>
          <w:rFonts w:ascii="Arial" w:eastAsia="Arial" w:hAnsi="Arial" w:cs="Arial"/>
          <w:sz w:val="24"/>
          <w:szCs w:val="24"/>
          <w:highlight w:val="white"/>
        </w:rPr>
        <w:t xml:space="preserve">20.2 </w:t>
      </w:r>
      <w:r w:rsidRPr="000A5BB0">
        <w:rPr>
          <w:rFonts w:ascii="Arial" w:eastAsia="Arial" w:hAnsi="Arial" w:cs="Arial"/>
          <w:sz w:val="24"/>
          <w:szCs w:val="24"/>
          <w:highlight w:val="white"/>
        </w:rPr>
        <w:tab/>
        <w:t>The Supplier will use software and the most up-to-date antivirus definitions available from an industry accepted antivirus software vendor to minimise the impact of Malicious Software.</w:t>
      </w:r>
    </w:p>
    <w:p w14:paraId="6B696D8E" w14:textId="77777777" w:rsidR="000C59DF" w:rsidRPr="008C7952" w:rsidRDefault="000C59DF">
      <w:pPr>
        <w:spacing w:before="60"/>
        <w:ind w:left="1260" w:hanging="570"/>
        <w:jc w:val="left"/>
        <w:rPr>
          <w:rFonts w:ascii="Arial" w:hAnsi="Arial" w:cs="Arial"/>
          <w:sz w:val="24"/>
          <w:szCs w:val="24"/>
        </w:rPr>
      </w:pPr>
    </w:p>
    <w:p w14:paraId="469CE38F" w14:textId="77777777" w:rsidR="000C59DF" w:rsidRPr="008C7952" w:rsidRDefault="00AB4EC8">
      <w:pPr>
        <w:spacing w:before="60"/>
        <w:jc w:val="left"/>
        <w:rPr>
          <w:rFonts w:ascii="Arial" w:hAnsi="Arial" w:cs="Arial"/>
          <w:sz w:val="24"/>
          <w:szCs w:val="24"/>
        </w:rPr>
      </w:pPr>
      <w:bookmarkStart w:id="65" w:name="_2250f4o" w:colFirst="0" w:colLast="0"/>
      <w:bookmarkEnd w:id="65"/>
      <w:r w:rsidRPr="000A5BB0">
        <w:rPr>
          <w:rFonts w:ascii="Arial" w:eastAsia="Arial" w:hAnsi="Arial" w:cs="Arial"/>
          <w:sz w:val="24"/>
          <w:szCs w:val="24"/>
          <w:highlight w:val="white"/>
        </w:rPr>
        <w:t xml:space="preserve">20.3 </w:t>
      </w:r>
      <w:r w:rsidRPr="000A5BB0">
        <w:rPr>
          <w:rFonts w:ascii="Arial" w:eastAsia="Arial" w:hAnsi="Arial" w:cs="Arial"/>
          <w:sz w:val="24"/>
          <w:szCs w:val="24"/>
          <w:highlight w:val="white"/>
        </w:rPr>
        <w:tab/>
        <w:t>If Malicious Software causes loss of operational efficiency or loss or corruption of Buyer Data, the Supplier will help the Buyer to mitigate any losses and will restore the Services to their desired operating efficiency as soon as possible.</w:t>
      </w:r>
    </w:p>
    <w:p w14:paraId="0BD2D246" w14:textId="77777777" w:rsidR="000C59DF" w:rsidRPr="008C7952" w:rsidRDefault="000C59DF">
      <w:pPr>
        <w:spacing w:before="60"/>
        <w:ind w:right="-30"/>
        <w:jc w:val="left"/>
        <w:rPr>
          <w:rFonts w:ascii="Arial" w:hAnsi="Arial" w:cs="Arial"/>
          <w:sz w:val="24"/>
          <w:szCs w:val="24"/>
        </w:rPr>
      </w:pPr>
    </w:p>
    <w:p w14:paraId="31D97B6E" w14:textId="77777777" w:rsidR="000C59DF" w:rsidRPr="008C7952" w:rsidRDefault="00AB4EC8">
      <w:pPr>
        <w:spacing w:before="60"/>
        <w:ind w:right="-30"/>
        <w:jc w:val="left"/>
        <w:rPr>
          <w:rFonts w:ascii="Arial" w:hAnsi="Arial" w:cs="Arial"/>
          <w:sz w:val="24"/>
          <w:szCs w:val="24"/>
        </w:rPr>
      </w:pPr>
      <w:r w:rsidRPr="000A5BB0">
        <w:rPr>
          <w:rFonts w:ascii="Arial" w:eastAsia="Arial" w:hAnsi="Arial" w:cs="Arial"/>
          <w:sz w:val="24"/>
          <w:szCs w:val="24"/>
          <w:highlight w:val="white"/>
        </w:rPr>
        <w:t xml:space="preserve">20.4 </w:t>
      </w:r>
      <w:r w:rsidRPr="000A5BB0">
        <w:rPr>
          <w:rFonts w:ascii="Arial" w:eastAsia="Arial" w:hAnsi="Arial" w:cs="Arial"/>
          <w:sz w:val="24"/>
          <w:szCs w:val="24"/>
          <w:highlight w:val="white"/>
        </w:rPr>
        <w:tab/>
        <w:t>The Supplier will immediately notify CCS of any breach of security in relation to CCS’s Confidential Information (and the Buyer in relation to any breach regarding Buyer Confidential Information). The Supplier will recover such CCS and Buyer Confidential Information however it may be recorded.</w:t>
      </w:r>
    </w:p>
    <w:p w14:paraId="7F61070B" w14:textId="77777777" w:rsidR="000C59DF" w:rsidRPr="008C7952" w:rsidRDefault="000C59DF">
      <w:pPr>
        <w:spacing w:before="60"/>
        <w:ind w:left="1260" w:hanging="570"/>
        <w:jc w:val="left"/>
        <w:rPr>
          <w:rFonts w:ascii="Arial" w:hAnsi="Arial" w:cs="Arial"/>
          <w:sz w:val="24"/>
          <w:szCs w:val="24"/>
        </w:rPr>
      </w:pPr>
      <w:bookmarkStart w:id="66" w:name="_haapch" w:colFirst="0" w:colLast="0"/>
      <w:bookmarkEnd w:id="66"/>
    </w:p>
    <w:p w14:paraId="48583A44" w14:textId="77777777" w:rsidR="000C59DF" w:rsidRPr="008C7952" w:rsidRDefault="00AB4EC8">
      <w:pPr>
        <w:spacing w:before="60"/>
        <w:jc w:val="left"/>
        <w:rPr>
          <w:rFonts w:ascii="Arial" w:hAnsi="Arial" w:cs="Arial"/>
          <w:sz w:val="24"/>
          <w:szCs w:val="24"/>
        </w:rPr>
      </w:pPr>
      <w:bookmarkStart w:id="67" w:name="_319y80a" w:colFirst="0" w:colLast="0"/>
      <w:bookmarkEnd w:id="67"/>
      <w:r w:rsidRPr="000A5BB0">
        <w:rPr>
          <w:rFonts w:ascii="Arial" w:eastAsia="Arial" w:hAnsi="Arial" w:cs="Arial"/>
          <w:sz w:val="24"/>
          <w:szCs w:val="24"/>
          <w:highlight w:val="white"/>
        </w:rPr>
        <w:t xml:space="preserve">20.5 </w:t>
      </w:r>
      <w:r w:rsidRPr="000A5BB0">
        <w:rPr>
          <w:rFonts w:ascii="Arial" w:eastAsia="Arial" w:hAnsi="Arial" w:cs="Arial"/>
          <w:sz w:val="24"/>
          <w:szCs w:val="24"/>
          <w:highlight w:val="white"/>
        </w:rPr>
        <w:tab/>
        <w:t xml:space="preserve">Any system development by the Supplier must also comply with the government’s ‘10 Steps to Cyber Security’ guidance, as amended from time to time and currently available at: </w:t>
      </w:r>
      <w:hyperlink r:id="rId9">
        <w:r w:rsidRPr="000A5BB0">
          <w:rPr>
            <w:rFonts w:ascii="Arial" w:eastAsia="Arial" w:hAnsi="Arial" w:cs="Arial"/>
            <w:color w:val="6611CC"/>
            <w:sz w:val="24"/>
            <w:szCs w:val="24"/>
            <w:highlight w:val="white"/>
          </w:rPr>
          <w:t>https://www.ncsc.gov.uk/guidance/10-steps-cyber-security</w:t>
        </w:r>
      </w:hyperlink>
      <w:hyperlink r:id="rId10"/>
    </w:p>
    <w:bookmarkStart w:id="68" w:name="_1gf8i83" w:colFirst="0" w:colLast="0"/>
    <w:bookmarkEnd w:id="68"/>
    <w:p w14:paraId="7BC0138C" w14:textId="77777777" w:rsidR="000C59DF" w:rsidRPr="008C7952" w:rsidRDefault="00AB4EC8">
      <w:pPr>
        <w:spacing w:before="60"/>
        <w:ind w:left="1260" w:hanging="570"/>
        <w:jc w:val="left"/>
        <w:rPr>
          <w:rFonts w:ascii="Arial" w:hAnsi="Arial" w:cs="Arial"/>
          <w:sz w:val="24"/>
          <w:szCs w:val="24"/>
        </w:rPr>
      </w:pPr>
      <w:r w:rsidRPr="008C7952">
        <w:rPr>
          <w:rFonts w:ascii="Arial" w:hAnsi="Arial" w:cs="Arial"/>
          <w:sz w:val="24"/>
          <w:szCs w:val="24"/>
        </w:rPr>
        <w:fldChar w:fldCharType="begin"/>
      </w:r>
      <w:r w:rsidRPr="008C7952">
        <w:rPr>
          <w:rFonts w:ascii="Arial" w:hAnsi="Arial" w:cs="Arial"/>
          <w:sz w:val="24"/>
          <w:szCs w:val="24"/>
        </w:rPr>
        <w:instrText xml:space="preserve"> HYPERLINK "https://www.gov.uk/government/publications/cyber-risk-management-a-board-level-responsibility/10-steps-summary" \h </w:instrText>
      </w:r>
      <w:r w:rsidRPr="008C7952">
        <w:rPr>
          <w:rFonts w:ascii="Arial" w:hAnsi="Arial" w:cs="Arial"/>
          <w:sz w:val="24"/>
          <w:szCs w:val="24"/>
        </w:rPr>
        <w:fldChar w:fldCharType="end"/>
      </w:r>
    </w:p>
    <w:p w14:paraId="12BAE1B1" w14:textId="77777777" w:rsidR="000C59DF" w:rsidRPr="008C7952" w:rsidRDefault="00AB4EC8">
      <w:pPr>
        <w:spacing w:before="60"/>
        <w:jc w:val="left"/>
        <w:rPr>
          <w:rFonts w:ascii="Arial" w:hAnsi="Arial" w:cs="Arial"/>
          <w:sz w:val="24"/>
          <w:szCs w:val="24"/>
        </w:rPr>
      </w:pPr>
      <w:bookmarkStart w:id="69" w:name="_40ew0vw" w:colFirst="0" w:colLast="0"/>
      <w:bookmarkEnd w:id="69"/>
      <w:r w:rsidRPr="000A5BB0">
        <w:rPr>
          <w:rFonts w:ascii="Arial" w:eastAsia="Arial" w:hAnsi="Arial" w:cs="Arial"/>
          <w:sz w:val="24"/>
          <w:szCs w:val="24"/>
          <w:highlight w:val="white"/>
        </w:rPr>
        <w:t xml:space="preserve">20.6 </w:t>
      </w:r>
      <w:r w:rsidRPr="000A5BB0">
        <w:rPr>
          <w:rFonts w:ascii="Arial" w:eastAsia="Arial" w:hAnsi="Arial" w:cs="Arial"/>
          <w:sz w:val="24"/>
          <w:szCs w:val="24"/>
          <w:highlight w:val="white"/>
        </w:rPr>
        <w:tab/>
        <w:t>The Buyer will specify any security requirements for this project in the Order Form.</w:t>
      </w:r>
    </w:p>
    <w:p w14:paraId="2670F248" w14:textId="77777777" w:rsidR="000C59DF" w:rsidRPr="008C7952" w:rsidRDefault="000C59DF">
      <w:pPr>
        <w:spacing w:before="60"/>
        <w:ind w:left="570" w:hanging="15"/>
        <w:jc w:val="left"/>
        <w:rPr>
          <w:rFonts w:ascii="Arial" w:hAnsi="Arial" w:cs="Arial"/>
          <w:sz w:val="24"/>
          <w:szCs w:val="24"/>
        </w:rPr>
      </w:pPr>
      <w:bookmarkStart w:id="70" w:name="_2fk6b3p" w:colFirst="0" w:colLast="0"/>
      <w:bookmarkEnd w:id="70"/>
    </w:p>
    <w:p w14:paraId="560B89B9" w14:textId="77777777" w:rsidR="000C59DF" w:rsidRPr="000A5BB0" w:rsidRDefault="00AB4EC8">
      <w:pPr>
        <w:pStyle w:val="Heading1"/>
        <w:jc w:val="left"/>
        <w:rPr>
          <w:rFonts w:ascii="Arial" w:hAnsi="Arial" w:cs="Arial"/>
        </w:rPr>
      </w:pPr>
      <w:bookmarkStart w:id="71" w:name="_upglbi" w:colFirst="0" w:colLast="0"/>
      <w:bookmarkEnd w:id="71"/>
      <w:r w:rsidRPr="000A5BB0">
        <w:rPr>
          <w:rFonts w:ascii="Arial" w:eastAsia="Arial" w:hAnsi="Arial" w:cs="Arial"/>
          <w:highlight w:val="white"/>
        </w:rPr>
        <w:t>21.</w:t>
      </w:r>
      <w:r w:rsidRPr="000A5BB0">
        <w:rPr>
          <w:rFonts w:ascii="Arial" w:eastAsia="Arial" w:hAnsi="Arial" w:cs="Arial"/>
          <w:highlight w:val="white"/>
        </w:rPr>
        <w:tab/>
        <w:t>Incorporation of terms</w:t>
      </w:r>
    </w:p>
    <w:p w14:paraId="13AF68AF" w14:textId="77777777" w:rsidR="000C59DF" w:rsidRPr="000A5BB0" w:rsidRDefault="000C59DF">
      <w:pPr>
        <w:pStyle w:val="Heading1"/>
        <w:jc w:val="left"/>
        <w:rPr>
          <w:rFonts w:ascii="Arial" w:hAnsi="Arial" w:cs="Arial"/>
        </w:rPr>
      </w:pPr>
      <w:bookmarkStart w:id="72" w:name="_3ep43zb" w:colFirst="0" w:colLast="0"/>
      <w:bookmarkEnd w:id="72"/>
    </w:p>
    <w:p w14:paraId="4B4FB952" w14:textId="77777777" w:rsidR="000C59DF" w:rsidRPr="008C7952" w:rsidRDefault="00AB4EC8">
      <w:pPr>
        <w:rPr>
          <w:rFonts w:ascii="Arial" w:hAnsi="Arial" w:cs="Arial"/>
          <w:sz w:val="24"/>
          <w:szCs w:val="24"/>
        </w:rPr>
      </w:pPr>
      <w:r w:rsidRPr="000A5BB0">
        <w:rPr>
          <w:rFonts w:ascii="Arial" w:eastAsia="Arial" w:hAnsi="Arial" w:cs="Arial"/>
          <w:sz w:val="24"/>
          <w:szCs w:val="24"/>
        </w:rPr>
        <w:t xml:space="preserve">21.1 </w:t>
      </w:r>
      <w:r w:rsidRPr="000A5BB0">
        <w:rPr>
          <w:rFonts w:ascii="Arial" w:eastAsia="Arial" w:hAnsi="Arial" w:cs="Arial"/>
          <w:sz w:val="24"/>
          <w:szCs w:val="24"/>
        </w:rPr>
        <w:tab/>
        <w:t>Upon the execution of a Statement of Work (SOW), the terms and conditions agreed in the SOW will be incorporated into the Call-Off Contract that the terms of the SOW are agreed under.</w:t>
      </w:r>
    </w:p>
    <w:p w14:paraId="4C855E06" w14:textId="77777777" w:rsidR="000C59DF" w:rsidRPr="008C7952" w:rsidRDefault="000C59DF">
      <w:pPr>
        <w:spacing w:before="60"/>
        <w:jc w:val="left"/>
        <w:rPr>
          <w:rFonts w:ascii="Arial" w:hAnsi="Arial" w:cs="Arial"/>
          <w:sz w:val="24"/>
          <w:szCs w:val="24"/>
        </w:rPr>
      </w:pPr>
    </w:p>
    <w:p w14:paraId="3374E0DA" w14:textId="77777777" w:rsidR="000C59DF" w:rsidRPr="000A5BB0" w:rsidRDefault="00AB4EC8">
      <w:pPr>
        <w:pStyle w:val="Heading1"/>
        <w:spacing w:before="60"/>
        <w:ind w:left="7"/>
        <w:jc w:val="left"/>
        <w:rPr>
          <w:rFonts w:ascii="Arial" w:hAnsi="Arial" w:cs="Arial"/>
        </w:rPr>
      </w:pPr>
      <w:bookmarkStart w:id="73" w:name="_1tuee74" w:colFirst="0" w:colLast="0"/>
      <w:bookmarkEnd w:id="73"/>
      <w:r w:rsidRPr="000A5BB0">
        <w:rPr>
          <w:rFonts w:ascii="Arial" w:eastAsia="Arial" w:hAnsi="Arial" w:cs="Arial"/>
          <w:highlight w:val="white"/>
        </w:rPr>
        <w:t>22.</w:t>
      </w:r>
      <w:r w:rsidRPr="000A5BB0">
        <w:rPr>
          <w:rFonts w:ascii="Arial" w:eastAsia="Arial" w:hAnsi="Arial" w:cs="Arial"/>
          <w:highlight w:val="white"/>
        </w:rPr>
        <w:tab/>
        <w:t>Managing disputes</w:t>
      </w:r>
    </w:p>
    <w:p w14:paraId="25E2C86A" w14:textId="77777777" w:rsidR="000C59DF" w:rsidRPr="008C7952" w:rsidRDefault="000C59DF">
      <w:pPr>
        <w:rPr>
          <w:rFonts w:ascii="Arial" w:hAnsi="Arial" w:cs="Arial"/>
          <w:sz w:val="24"/>
          <w:szCs w:val="24"/>
        </w:rPr>
      </w:pPr>
    </w:p>
    <w:p w14:paraId="082F4D59" w14:textId="77777777" w:rsidR="000C59DF" w:rsidRPr="008C7952" w:rsidRDefault="00AB4EC8">
      <w:pPr>
        <w:spacing w:before="60"/>
        <w:jc w:val="left"/>
        <w:rPr>
          <w:rFonts w:ascii="Arial" w:hAnsi="Arial" w:cs="Arial"/>
          <w:sz w:val="24"/>
          <w:szCs w:val="24"/>
        </w:rPr>
      </w:pPr>
      <w:r w:rsidRPr="000A5BB0">
        <w:rPr>
          <w:rFonts w:ascii="Arial" w:eastAsia="Arial" w:hAnsi="Arial" w:cs="Arial"/>
          <w:sz w:val="24"/>
          <w:szCs w:val="24"/>
          <w:highlight w:val="white"/>
        </w:rPr>
        <w:t xml:space="preserve">22.1 </w:t>
      </w:r>
      <w:r w:rsidRPr="000A5BB0">
        <w:rPr>
          <w:rFonts w:ascii="Arial" w:eastAsia="Arial" w:hAnsi="Arial" w:cs="Arial"/>
          <w:sz w:val="24"/>
          <w:szCs w:val="24"/>
          <w:highlight w:val="white"/>
        </w:rPr>
        <w:tab/>
        <w:t>When either Party notifies the other of a dispute, both Parties will attempt in good faith to negotiate a settlement as soon as possible.</w:t>
      </w:r>
    </w:p>
    <w:p w14:paraId="19B703B6" w14:textId="77777777" w:rsidR="000C59DF" w:rsidRPr="008C7952" w:rsidRDefault="000C59DF">
      <w:pPr>
        <w:spacing w:before="60"/>
        <w:ind w:left="1260" w:hanging="570"/>
        <w:jc w:val="left"/>
        <w:rPr>
          <w:rFonts w:ascii="Arial" w:hAnsi="Arial" w:cs="Arial"/>
          <w:sz w:val="24"/>
          <w:szCs w:val="24"/>
        </w:rPr>
      </w:pPr>
    </w:p>
    <w:p w14:paraId="1D160F52" w14:textId="43031DB9" w:rsidR="000C59DF" w:rsidRPr="008C7952" w:rsidRDefault="00AB4EC8">
      <w:pPr>
        <w:spacing w:before="60"/>
        <w:jc w:val="left"/>
        <w:rPr>
          <w:rFonts w:ascii="Arial" w:hAnsi="Arial" w:cs="Arial"/>
          <w:sz w:val="24"/>
          <w:szCs w:val="24"/>
        </w:rPr>
      </w:pPr>
      <w:r w:rsidRPr="000A5BB0">
        <w:rPr>
          <w:rFonts w:ascii="Arial" w:eastAsia="Arial" w:hAnsi="Arial" w:cs="Arial"/>
          <w:sz w:val="24"/>
          <w:szCs w:val="24"/>
          <w:highlight w:val="white"/>
        </w:rPr>
        <w:t xml:space="preserve">22.2 </w:t>
      </w:r>
      <w:r w:rsidRPr="000A5BB0">
        <w:rPr>
          <w:rFonts w:ascii="Arial" w:eastAsia="Arial" w:hAnsi="Arial" w:cs="Arial"/>
          <w:sz w:val="24"/>
          <w:szCs w:val="24"/>
          <w:highlight w:val="white"/>
        </w:rPr>
        <w:tab/>
        <w:t>Nothing in this prevents a Party from seeking any interim order restraining the other Party from doing any act or compelling the other Party to do any act.</w:t>
      </w:r>
    </w:p>
    <w:p w14:paraId="72568B16" w14:textId="77777777" w:rsidR="000C59DF" w:rsidRPr="008C7952" w:rsidRDefault="000C59DF">
      <w:pPr>
        <w:spacing w:before="60"/>
        <w:ind w:left="1260" w:hanging="570"/>
        <w:jc w:val="left"/>
        <w:rPr>
          <w:rFonts w:ascii="Arial" w:hAnsi="Arial" w:cs="Arial"/>
          <w:sz w:val="24"/>
          <w:szCs w:val="24"/>
        </w:rPr>
      </w:pPr>
    </w:p>
    <w:p w14:paraId="7D22C413" w14:textId="77777777" w:rsidR="000C59DF" w:rsidRPr="008C7952" w:rsidRDefault="00AB4EC8">
      <w:pPr>
        <w:spacing w:before="60"/>
        <w:jc w:val="left"/>
        <w:rPr>
          <w:rFonts w:ascii="Arial" w:hAnsi="Arial" w:cs="Arial"/>
          <w:sz w:val="24"/>
          <w:szCs w:val="24"/>
        </w:rPr>
      </w:pPr>
      <w:r w:rsidRPr="000A5BB0">
        <w:rPr>
          <w:rFonts w:ascii="Arial" w:eastAsia="Arial" w:hAnsi="Arial" w:cs="Arial"/>
          <w:sz w:val="24"/>
          <w:szCs w:val="24"/>
          <w:highlight w:val="white"/>
        </w:rPr>
        <w:t xml:space="preserve">22.3 </w:t>
      </w:r>
      <w:r w:rsidRPr="000A5BB0">
        <w:rPr>
          <w:rFonts w:ascii="Arial" w:eastAsia="Arial" w:hAnsi="Arial" w:cs="Arial"/>
          <w:sz w:val="24"/>
          <w:szCs w:val="24"/>
          <w:highlight w:val="white"/>
        </w:rPr>
        <w:tab/>
        <w:t>If the dispute cannot be resolved, either Party will be entitled to refer it to mediation in accordance with the procedures below, unless:</w:t>
      </w:r>
    </w:p>
    <w:p w14:paraId="39C8FB1F" w14:textId="77777777" w:rsidR="000C59DF" w:rsidRPr="000A5BB0" w:rsidRDefault="00AB4EC8" w:rsidP="009626E7">
      <w:pPr>
        <w:numPr>
          <w:ilvl w:val="0"/>
          <w:numId w:val="23"/>
        </w:numPr>
        <w:ind w:right="-30" w:hanging="7"/>
        <w:contextualSpacing/>
        <w:jc w:val="left"/>
        <w:rPr>
          <w:rFonts w:ascii="Arial" w:hAnsi="Arial" w:cs="Arial"/>
          <w:sz w:val="24"/>
          <w:szCs w:val="24"/>
          <w:highlight w:val="white"/>
        </w:rPr>
      </w:pPr>
      <w:r w:rsidRPr="000A5BB0">
        <w:rPr>
          <w:rFonts w:ascii="Arial" w:eastAsia="Arial" w:hAnsi="Arial" w:cs="Arial"/>
          <w:sz w:val="24"/>
          <w:szCs w:val="24"/>
          <w:highlight w:val="white"/>
        </w:rPr>
        <w:t>the Buyer considers that the dispute is not suitable for resolution by mediation;</w:t>
      </w:r>
    </w:p>
    <w:p w14:paraId="6E56B597" w14:textId="77777777" w:rsidR="000C59DF" w:rsidRPr="000A5BB0" w:rsidRDefault="00AB4EC8" w:rsidP="009626E7">
      <w:pPr>
        <w:numPr>
          <w:ilvl w:val="0"/>
          <w:numId w:val="23"/>
        </w:numPr>
        <w:ind w:right="-30" w:hanging="7"/>
        <w:contextualSpacing/>
        <w:jc w:val="left"/>
        <w:rPr>
          <w:rFonts w:ascii="Arial" w:hAnsi="Arial" w:cs="Arial"/>
          <w:sz w:val="24"/>
          <w:szCs w:val="24"/>
          <w:highlight w:val="white"/>
        </w:rPr>
      </w:pPr>
      <w:r w:rsidRPr="000A5BB0">
        <w:rPr>
          <w:rFonts w:ascii="Arial" w:eastAsia="Arial" w:hAnsi="Arial" w:cs="Arial"/>
          <w:sz w:val="24"/>
          <w:szCs w:val="24"/>
          <w:highlight w:val="white"/>
        </w:rPr>
        <w:t>the Supplier does not agree to mediation.</w:t>
      </w:r>
    </w:p>
    <w:p w14:paraId="0F816030" w14:textId="77777777" w:rsidR="000C59DF" w:rsidRPr="008C7952" w:rsidRDefault="000C59DF">
      <w:pPr>
        <w:spacing w:before="60"/>
        <w:ind w:left="1260" w:hanging="570"/>
        <w:jc w:val="left"/>
        <w:rPr>
          <w:rFonts w:ascii="Arial" w:hAnsi="Arial" w:cs="Arial"/>
          <w:sz w:val="24"/>
          <w:szCs w:val="24"/>
        </w:rPr>
      </w:pPr>
    </w:p>
    <w:p w14:paraId="7153CE80" w14:textId="77777777" w:rsidR="000C59DF" w:rsidRPr="008C7952" w:rsidRDefault="00AB4EC8">
      <w:pPr>
        <w:spacing w:before="60"/>
        <w:jc w:val="left"/>
        <w:rPr>
          <w:rFonts w:ascii="Arial" w:hAnsi="Arial" w:cs="Arial"/>
          <w:sz w:val="24"/>
          <w:szCs w:val="24"/>
        </w:rPr>
      </w:pPr>
      <w:r w:rsidRPr="000A5BB0">
        <w:rPr>
          <w:rFonts w:ascii="Arial" w:eastAsia="Arial" w:hAnsi="Arial" w:cs="Arial"/>
          <w:sz w:val="24"/>
          <w:szCs w:val="24"/>
          <w:highlight w:val="white"/>
        </w:rPr>
        <w:t xml:space="preserve">22.4 </w:t>
      </w:r>
      <w:r w:rsidRPr="000A5BB0">
        <w:rPr>
          <w:rFonts w:ascii="Arial" w:eastAsia="Arial" w:hAnsi="Arial" w:cs="Arial"/>
          <w:sz w:val="24"/>
          <w:szCs w:val="24"/>
          <w:highlight w:val="white"/>
        </w:rPr>
        <w:tab/>
        <w:t>The procedure for mediation is as follows:</w:t>
      </w:r>
    </w:p>
    <w:p w14:paraId="37260620" w14:textId="69982629" w:rsidR="000C59DF" w:rsidRPr="000A5BB0" w:rsidRDefault="00AB4EC8" w:rsidP="009626E7">
      <w:pPr>
        <w:numPr>
          <w:ilvl w:val="0"/>
          <w:numId w:val="23"/>
        </w:numPr>
        <w:ind w:right="-30" w:hanging="7"/>
        <w:contextualSpacing/>
        <w:jc w:val="left"/>
        <w:rPr>
          <w:rFonts w:ascii="Arial" w:hAnsi="Arial" w:cs="Arial"/>
          <w:sz w:val="24"/>
          <w:szCs w:val="24"/>
          <w:highlight w:val="white"/>
        </w:rPr>
      </w:pPr>
      <w:r w:rsidRPr="000A5BB0">
        <w:rPr>
          <w:rFonts w:ascii="Arial" w:eastAsia="Arial" w:hAnsi="Arial" w:cs="Arial"/>
          <w:sz w:val="24"/>
          <w:szCs w:val="24"/>
          <w:highlight w:val="white"/>
        </w:rPr>
        <w:t>A neutral adviser or mediator will be chosen by agreement between the Parties. If the Parties cannot agree on a mediator within 10 Working Days after a request by one Party to the other, either Party will as soon as possible, apply to the mediation provider or to the Centre for Effective Dispute Resolution (CEDR) to appoint a mediator. This application to CEDR must take place within 12 Working Days from the date of the proposal to appoint a mediator, or within 3 Working Days of notice from the mediator to either Party that they are unable or unwilling to act.</w:t>
      </w:r>
    </w:p>
    <w:p w14:paraId="48C5DCC1" w14:textId="77777777" w:rsidR="000C59DF" w:rsidRPr="000A5BB0" w:rsidRDefault="00AB4EC8" w:rsidP="009626E7">
      <w:pPr>
        <w:numPr>
          <w:ilvl w:val="0"/>
          <w:numId w:val="23"/>
        </w:numPr>
        <w:ind w:right="-30" w:hanging="7"/>
        <w:contextualSpacing/>
        <w:jc w:val="left"/>
        <w:rPr>
          <w:rFonts w:ascii="Arial" w:hAnsi="Arial" w:cs="Arial"/>
          <w:sz w:val="24"/>
          <w:szCs w:val="24"/>
          <w:highlight w:val="white"/>
        </w:rPr>
      </w:pPr>
      <w:r w:rsidRPr="000A5BB0">
        <w:rPr>
          <w:rFonts w:ascii="Arial" w:eastAsia="Arial" w:hAnsi="Arial" w:cs="Arial"/>
          <w:sz w:val="24"/>
          <w:szCs w:val="24"/>
          <w:highlight w:val="white"/>
        </w:rPr>
        <w:t>The Parties will meet with the mediator within 10 Working Days of the mediator’s appointment to agree a programme for the exchange of all relevant information and the structure for negotiations to be held. The Parties may at any stage seek help from the mediation provider specified in this clause to provide guidance on a suitable procedure.</w:t>
      </w:r>
    </w:p>
    <w:p w14:paraId="69B2BDDD" w14:textId="77777777" w:rsidR="000C59DF" w:rsidRPr="000A5BB0" w:rsidRDefault="00AB4EC8" w:rsidP="009626E7">
      <w:pPr>
        <w:numPr>
          <w:ilvl w:val="0"/>
          <w:numId w:val="23"/>
        </w:numPr>
        <w:ind w:right="-30" w:hanging="7"/>
        <w:contextualSpacing/>
        <w:jc w:val="left"/>
        <w:rPr>
          <w:rFonts w:ascii="Arial" w:hAnsi="Arial" w:cs="Arial"/>
          <w:sz w:val="24"/>
          <w:szCs w:val="24"/>
          <w:highlight w:val="white"/>
        </w:rPr>
      </w:pPr>
      <w:r w:rsidRPr="000A5BB0">
        <w:rPr>
          <w:rFonts w:ascii="Arial" w:eastAsia="Arial" w:hAnsi="Arial" w:cs="Arial"/>
          <w:sz w:val="24"/>
          <w:szCs w:val="24"/>
          <w:highlight w:val="white"/>
        </w:rPr>
        <w:t>Unless otherwise agreed, all negotiations connected with the dispute and any settlement agreement relating to it will be conducted in confidence and without prejudice to the rights of the Parties in any future proceedings.</w:t>
      </w:r>
    </w:p>
    <w:p w14:paraId="092ABAC1" w14:textId="77777777" w:rsidR="000C59DF" w:rsidRPr="000A5BB0" w:rsidRDefault="00AB4EC8" w:rsidP="009626E7">
      <w:pPr>
        <w:numPr>
          <w:ilvl w:val="0"/>
          <w:numId w:val="23"/>
        </w:numPr>
        <w:ind w:right="-30" w:hanging="7"/>
        <w:contextualSpacing/>
        <w:jc w:val="left"/>
        <w:rPr>
          <w:rFonts w:ascii="Arial" w:hAnsi="Arial" w:cs="Arial"/>
          <w:sz w:val="24"/>
          <w:szCs w:val="24"/>
          <w:highlight w:val="white"/>
        </w:rPr>
      </w:pPr>
      <w:r w:rsidRPr="000A5BB0">
        <w:rPr>
          <w:rFonts w:ascii="Arial" w:eastAsia="Arial" w:hAnsi="Arial" w:cs="Arial"/>
          <w:sz w:val="24"/>
          <w:szCs w:val="24"/>
          <w:highlight w:val="white"/>
        </w:rPr>
        <w:t>If the Parties reach agreement on the resolution of the dispute, the agreement will be recorded in writing and will be binding on the Parties once it is signed by their duly authorised representatives.</w:t>
      </w:r>
    </w:p>
    <w:p w14:paraId="474B2E11" w14:textId="77777777" w:rsidR="000C59DF" w:rsidRPr="000A5BB0" w:rsidRDefault="00AB4EC8" w:rsidP="009626E7">
      <w:pPr>
        <w:numPr>
          <w:ilvl w:val="0"/>
          <w:numId w:val="23"/>
        </w:numPr>
        <w:ind w:right="-30" w:hanging="7"/>
        <w:contextualSpacing/>
        <w:jc w:val="left"/>
        <w:rPr>
          <w:rFonts w:ascii="Arial" w:hAnsi="Arial" w:cs="Arial"/>
          <w:sz w:val="24"/>
          <w:szCs w:val="24"/>
          <w:highlight w:val="white"/>
        </w:rPr>
      </w:pPr>
      <w:r w:rsidRPr="000A5BB0">
        <w:rPr>
          <w:rFonts w:ascii="Arial" w:eastAsia="Arial" w:hAnsi="Arial" w:cs="Arial"/>
          <w:sz w:val="24"/>
          <w:szCs w:val="24"/>
          <w:highlight w:val="white"/>
        </w:rPr>
        <w:t>Failing agreement, either Party may invite the mediator to provide a non-binding but informative opinion in writing. Such an opinion will be provided without prejudice and will not be used in evidence in any proceedings relating to the Call-Off Contract without the prior written consent of both Parties.</w:t>
      </w:r>
    </w:p>
    <w:p w14:paraId="2A33259B" w14:textId="77777777" w:rsidR="000C59DF" w:rsidRPr="000A5BB0" w:rsidRDefault="00AB4EC8" w:rsidP="009626E7">
      <w:pPr>
        <w:numPr>
          <w:ilvl w:val="0"/>
          <w:numId w:val="23"/>
        </w:numPr>
        <w:ind w:right="-30" w:hanging="7"/>
        <w:contextualSpacing/>
        <w:jc w:val="left"/>
        <w:rPr>
          <w:rFonts w:ascii="Arial" w:hAnsi="Arial" w:cs="Arial"/>
          <w:sz w:val="24"/>
          <w:szCs w:val="24"/>
          <w:highlight w:val="white"/>
        </w:rPr>
      </w:pPr>
      <w:r w:rsidRPr="000A5BB0">
        <w:rPr>
          <w:rFonts w:ascii="Arial" w:eastAsia="Arial" w:hAnsi="Arial" w:cs="Arial"/>
          <w:sz w:val="24"/>
          <w:szCs w:val="24"/>
          <w:highlight w:val="white"/>
        </w:rPr>
        <w:t>If the Parties fail to reach agreement in the structured negotiations within 60 Working Days of the mediator being appointed, or such longer period as may be agreed by the Parties, then any dispute or difference between them may be referred to the courts.</w:t>
      </w:r>
    </w:p>
    <w:p w14:paraId="07368693" w14:textId="77777777" w:rsidR="000C59DF" w:rsidRPr="008C7952" w:rsidRDefault="000C59DF">
      <w:pPr>
        <w:spacing w:before="60"/>
        <w:ind w:left="720" w:hanging="15"/>
        <w:jc w:val="left"/>
        <w:rPr>
          <w:rFonts w:ascii="Arial" w:hAnsi="Arial" w:cs="Arial"/>
          <w:sz w:val="24"/>
          <w:szCs w:val="24"/>
        </w:rPr>
      </w:pPr>
    </w:p>
    <w:p w14:paraId="51D57205" w14:textId="77777777" w:rsidR="000C59DF" w:rsidRPr="008C7952" w:rsidRDefault="00AB4EC8">
      <w:pPr>
        <w:spacing w:before="60"/>
        <w:jc w:val="left"/>
        <w:rPr>
          <w:rFonts w:ascii="Arial" w:hAnsi="Arial" w:cs="Arial"/>
          <w:sz w:val="24"/>
          <w:szCs w:val="24"/>
        </w:rPr>
      </w:pPr>
      <w:r w:rsidRPr="000A5BB0">
        <w:rPr>
          <w:rFonts w:ascii="Arial" w:eastAsia="Arial" w:hAnsi="Arial" w:cs="Arial"/>
          <w:sz w:val="24"/>
          <w:szCs w:val="24"/>
          <w:highlight w:val="white"/>
        </w:rPr>
        <w:t xml:space="preserve">22.5 </w:t>
      </w:r>
      <w:r w:rsidRPr="000A5BB0">
        <w:rPr>
          <w:rFonts w:ascii="Arial" w:eastAsia="Arial" w:hAnsi="Arial" w:cs="Arial"/>
          <w:sz w:val="24"/>
          <w:szCs w:val="24"/>
          <w:highlight w:val="white"/>
        </w:rPr>
        <w:tab/>
        <w:t>Either Party may request by written notice that the dispute is referred to expert determination if the dispute relates to:</w:t>
      </w:r>
    </w:p>
    <w:p w14:paraId="048401A3" w14:textId="77777777" w:rsidR="000C59DF" w:rsidRPr="000A5BB0" w:rsidRDefault="00AB4EC8" w:rsidP="009626E7">
      <w:pPr>
        <w:numPr>
          <w:ilvl w:val="0"/>
          <w:numId w:val="23"/>
        </w:numPr>
        <w:ind w:right="-30" w:hanging="7"/>
        <w:contextualSpacing/>
        <w:jc w:val="left"/>
        <w:rPr>
          <w:rFonts w:ascii="Arial" w:hAnsi="Arial" w:cs="Arial"/>
          <w:sz w:val="24"/>
          <w:szCs w:val="24"/>
          <w:highlight w:val="white"/>
        </w:rPr>
      </w:pPr>
      <w:r w:rsidRPr="000A5BB0">
        <w:rPr>
          <w:rFonts w:ascii="Arial" w:eastAsia="Arial" w:hAnsi="Arial" w:cs="Arial"/>
          <w:sz w:val="24"/>
          <w:szCs w:val="24"/>
          <w:highlight w:val="white"/>
        </w:rPr>
        <w:t>any technical aspect of the delivery of the digital services;</w:t>
      </w:r>
    </w:p>
    <w:p w14:paraId="573F7932" w14:textId="77777777" w:rsidR="000C59DF" w:rsidRPr="000A5BB0" w:rsidRDefault="00AB4EC8" w:rsidP="009626E7">
      <w:pPr>
        <w:numPr>
          <w:ilvl w:val="0"/>
          <w:numId w:val="23"/>
        </w:numPr>
        <w:ind w:right="-30" w:hanging="7"/>
        <w:contextualSpacing/>
        <w:jc w:val="left"/>
        <w:rPr>
          <w:rFonts w:ascii="Arial" w:hAnsi="Arial" w:cs="Arial"/>
          <w:sz w:val="24"/>
          <w:szCs w:val="24"/>
          <w:highlight w:val="white"/>
        </w:rPr>
      </w:pPr>
      <w:r w:rsidRPr="000A5BB0">
        <w:rPr>
          <w:rFonts w:ascii="Arial" w:eastAsia="Arial" w:hAnsi="Arial" w:cs="Arial"/>
          <w:sz w:val="24"/>
          <w:szCs w:val="24"/>
          <w:highlight w:val="white"/>
        </w:rPr>
        <w:t>the underlying technology; or</w:t>
      </w:r>
    </w:p>
    <w:p w14:paraId="391948BC" w14:textId="77777777" w:rsidR="000C59DF" w:rsidRPr="000A5BB0" w:rsidRDefault="00AB4EC8" w:rsidP="009626E7">
      <w:pPr>
        <w:numPr>
          <w:ilvl w:val="0"/>
          <w:numId w:val="23"/>
        </w:numPr>
        <w:ind w:right="-30" w:hanging="7"/>
        <w:contextualSpacing/>
        <w:jc w:val="left"/>
        <w:rPr>
          <w:rFonts w:ascii="Arial" w:hAnsi="Arial" w:cs="Arial"/>
          <w:sz w:val="24"/>
          <w:szCs w:val="24"/>
          <w:highlight w:val="white"/>
        </w:rPr>
      </w:pPr>
      <w:r w:rsidRPr="000A5BB0">
        <w:rPr>
          <w:rFonts w:ascii="Arial" w:eastAsia="Arial" w:hAnsi="Arial" w:cs="Arial"/>
          <w:sz w:val="24"/>
          <w:szCs w:val="24"/>
          <w:highlight w:val="white"/>
        </w:rPr>
        <w:t>is otherwise of a financial or technical nature.</w:t>
      </w:r>
    </w:p>
    <w:p w14:paraId="1A081869" w14:textId="77777777" w:rsidR="000C59DF" w:rsidRPr="008C7952" w:rsidRDefault="000C59DF">
      <w:pPr>
        <w:spacing w:before="60"/>
        <w:ind w:right="-30"/>
        <w:jc w:val="left"/>
        <w:rPr>
          <w:rFonts w:ascii="Arial" w:hAnsi="Arial" w:cs="Arial"/>
          <w:sz w:val="24"/>
          <w:szCs w:val="24"/>
        </w:rPr>
      </w:pPr>
    </w:p>
    <w:p w14:paraId="439D2BE4" w14:textId="77777777" w:rsidR="000C59DF" w:rsidRPr="008C7952" w:rsidRDefault="00AB4EC8">
      <w:pPr>
        <w:spacing w:before="60"/>
        <w:ind w:right="-30"/>
        <w:jc w:val="left"/>
        <w:rPr>
          <w:rFonts w:ascii="Arial" w:hAnsi="Arial" w:cs="Arial"/>
          <w:sz w:val="24"/>
          <w:szCs w:val="24"/>
        </w:rPr>
      </w:pPr>
      <w:r w:rsidRPr="000A5BB0">
        <w:rPr>
          <w:rFonts w:ascii="Arial" w:eastAsia="Arial" w:hAnsi="Arial" w:cs="Arial"/>
          <w:sz w:val="24"/>
          <w:szCs w:val="24"/>
          <w:highlight w:val="white"/>
        </w:rPr>
        <w:t>22.6</w:t>
      </w:r>
      <w:r w:rsidRPr="000A5BB0">
        <w:rPr>
          <w:rFonts w:ascii="Arial" w:eastAsia="Arial" w:hAnsi="Arial" w:cs="Arial"/>
          <w:sz w:val="24"/>
          <w:szCs w:val="24"/>
          <w:highlight w:val="white"/>
        </w:rPr>
        <w:tab/>
        <w:t>An expert will be appointed by written agreement between the Parties, but if there’s a failure to agree within 10 Working Days, or if the person appointed is unable or unwilling to act, the expert will be appointed on the instructions of the President of the British Computer Society (or any other association that has replaced the British Computer Society).</w:t>
      </w:r>
    </w:p>
    <w:p w14:paraId="7FA9A90F" w14:textId="77777777" w:rsidR="000C59DF" w:rsidRPr="008C7952" w:rsidRDefault="000C59DF">
      <w:pPr>
        <w:spacing w:before="60"/>
        <w:ind w:left="1260" w:hanging="570"/>
        <w:jc w:val="left"/>
        <w:rPr>
          <w:rFonts w:ascii="Arial" w:hAnsi="Arial" w:cs="Arial"/>
          <w:sz w:val="24"/>
          <w:szCs w:val="24"/>
        </w:rPr>
      </w:pPr>
    </w:p>
    <w:p w14:paraId="2AC79F7C" w14:textId="77777777" w:rsidR="000C59DF" w:rsidRPr="008C7952" w:rsidRDefault="00AB4EC8">
      <w:pPr>
        <w:spacing w:before="60"/>
        <w:jc w:val="left"/>
        <w:rPr>
          <w:rFonts w:ascii="Arial" w:hAnsi="Arial" w:cs="Arial"/>
          <w:sz w:val="24"/>
          <w:szCs w:val="24"/>
        </w:rPr>
      </w:pPr>
      <w:r w:rsidRPr="000A5BB0">
        <w:rPr>
          <w:rFonts w:ascii="Arial" w:eastAsia="Arial" w:hAnsi="Arial" w:cs="Arial"/>
          <w:sz w:val="24"/>
          <w:szCs w:val="24"/>
          <w:highlight w:val="white"/>
        </w:rPr>
        <w:t xml:space="preserve">22.7 </w:t>
      </w:r>
      <w:r w:rsidRPr="000A5BB0">
        <w:rPr>
          <w:rFonts w:ascii="Arial" w:eastAsia="Arial" w:hAnsi="Arial" w:cs="Arial"/>
          <w:sz w:val="24"/>
          <w:szCs w:val="24"/>
          <w:highlight w:val="white"/>
        </w:rPr>
        <w:tab/>
        <w:t>The expert will act on the following basis:</w:t>
      </w:r>
    </w:p>
    <w:p w14:paraId="473E156A" w14:textId="77777777" w:rsidR="000C59DF" w:rsidRPr="000A5BB0" w:rsidRDefault="00AB4EC8" w:rsidP="009626E7">
      <w:pPr>
        <w:numPr>
          <w:ilvl w:val="0"/>
          <w:numId w:val="23"/>
        </w:numPr>
        <w:ind w:right="-30" w:hanging="7"/>
        <w:contextualSpacing/>
        <w:jc w:val="left"/>
        <w:rPr>
          <w:rFonts w:ascii="Arial" w:hAnsi="Arial" w:cs="Arial"/>
          <w:sz w:val="24"/>
          <w:szCs w:val="24"/>
          <w:highlight w:val="white"/>
        </w:rPr>
      </w:pPr>
      <w:r w:rsidRPr="000A5BB0">
        <w:rPr>
          <w:rFonts w:ascii="Arial" w:eastAsia="Arial" w:hAnsi="Arial" w:cs="Arial"/>
          <w:sz w:val="24"/>
          <w:szCs w:val="24"/>
          <w:highlight w:val="white"/>
        </w:rPr>
        <w:t>they will act as an expert and not as an arbitrator and will act fairly and impartially;</w:t>
      </w:r>
    </w:p>
    <w:p w14:paraId="33C85448" w14:textId="77777777" w:rsidR="000C59DF" w:rsidRPr="000A5BB0" w:rsidRDefault="00AB4EC8" w:rsidP="009626E7">
      <w:pPr>
        <w:numPr>
          <w:ilvl w:val="0"/>
          <w:numId w:val="23"/>
        </w:numPr>
        <w:ind w:right="-30" w:hanging="7"/>
        <w:contextualSpacing/>
        <w:jc w:val="left"/>
        <w:rPr>
          <w:rFonts w:ascii="Arial" w:hAnsi="Arial" w:cs="Arial"/>
          <w:sz w:val="24"/>
          <w:szCs w:val="24"/>
          <w:highlight w:val="white"/>
        </w:rPr>
      </w:pPr>
      <w:r w:rsidRPr="000A5BB0">
        <w:rPr>
          <w:rFonts w:ascii="Arial" w:eastAsia="Arial" w:hAnsi="Arial" w:cs="Arial"/>
          <w:sz w:val="24"/>
          <w:szCs w:val="24"/>
          <w:highlight w:val="white"/>
        </w:rPr>
        <w:t>the expert's determination will (in the absence of a material failure to follow the agreed procedures) be final and binding on the Parties;</w:t>
      </w:r>
    </w:p>
    <w:p w14:paraId="275620A7" w14:textId="77777777" w:rsidR="000C59DF" w:rsidRPr="000A5BB0" w:rsidRDefault="00AB4EC8" w:rsidP="009626E7">
      <w:pPr>
        <w:numPr>
          <w:ilvl w:val="0"/>
          <w:numId w:val="23"/>
        </w:numPr>
        <w:ind w:right="-30" w:hanging="7"/>
        <w:contextualSpacing/>
        <w:jc w:val="left"/>
        <w:rPr>
          <w:rFonts w:ascii="Arial" w:hAnsi="Arial" w:cs="Arial"/>
          <w:sz w:val="24"/>
          <w:szCs w:val="24"/>
          <w:highlight w:val="white"/>
        </w:rPr>
      </w:pPr>
      <w:r w:rsidRPr="000A5BB0">
        <w:rPr>
          <w:rFonts w:ascii="Arial" w:eastAsia="Arial" w:hAnsi="Arial" w:cs="Arial"/>
          <w:sz w:val="24"/>
          <w:szCs w:val="24"/>
          <w:highlight w:val="white"/>
        </w:rPr>
        <w:t>the expert will decide the procedure to be followed in the determination and will be requested to make their determination within 30 Working Days of their appointment or as soon as reasonably practicable and the Parties will help and provide the documentation that the expert needs for the determination;</w:t>
      </w:r>
    </w:p>
    <w:p w14:paraId="2E2F7FFC" w14:textId="77777777" w:rsidR="000C59DF" w:rsidRPr="000A5BB0" w:rsidRDefault="00AB4EC8" w:rsidP="009626E7">
      <w:pPr>
        <w:numPr>
          <w:ilvl w:val="0"/>
          <w:numId w:val="23"/>
        </w:numPr>
        <w:ind w:right="-30" w:hanging="7"/>
        <w:contextualSpacing/>
        <w:jc w:val="left"/>
        <w:rPr>
          <w:rFonts w:ascii="Arial" w:hAnsi="Arial" w:cs="Arial"/>
          <w:sz w:val="24"/>
          <w:szCs w:val="24"/>
          <w:highlight w:val="white"/>
        </w:rPr>
      </w:pPr>
      <w:r w:rsidRPr="000A5BB0">
        <w:rPr>
          <w:rFonts w:ascii="Arial" w:eastAsia="Arial" w:hAnsi="Arial" w:cs="Arial"/>
          <w:sz w:val="24"/>
          <w:szCs w:val="24"/>
          <w:highlight w:val="white"/>
        </w:rPr>
        <w:t>any amount payable by one Party to another as a result of the expert's determination will be due and payable within 20 Working Days of the expert's determination being notified to the Parties</w:t>
      </w:r>
    </w:p>
    <w:p w14:paraId="6F4DADCD" w14:textId="77777777" w:rsidR="000C59DF" w:rsidRPr="000A5BB0" w:rsidRDefault="00AB4EC8" w:rsidP="009626E7">
      <w:pPr>
        <w:numPr>
          <w:ilvl w:val="0"/>
          <w:numId w:val="23"/>
        </w:numPr>
        <w:ind w:right="-30" w:hanging="7"/>
        <w:contextualSpacing/>
        <w:jc w:val="left"/>
        <w:rPr>
          <w:rFonts w:ascii="Arial" w:hAnsi="Arial" w:cs="Arial"/>
          <w:sz w:val="24"/>
          <w:szCs w:val="24"/>
          <w:highlight w:val="white"/>
        </w:rPr>
      </w:pPr>
      <w:r w:rsidRPr="000A5BB0">
        <w:rPr>
          <w:rFonts w:ascii="Arial" w:eastAsia="Arial" w:hAnsi="Arial" w:cs="Arial"/>
          <w:sz w:val="24"/>
          <w:szCs w:val="24"/>
          <w:highlight w:val="white"/>
        </w:rPr>
        <w:t>the process will be conducted in private and will be confidential;</w:t>
      </w:r>
    </w:p>
    <w:p w14:paraId="121187B6" w14:textId="77777777" w:rsidR="000C59DF" w:rsidRPr="000A5BB0" w:rsidRDefault="00AB4EC8" w:rsidP="009626E7">
      <w:pPr>
        <w:numPr>
          <w:ilvl w:val="0"/>
          <w:numId w:val="23"/>
        </w:numPr>
        <w:ind w:right="-30" w:hanging="7"/>
        <w:contextualSpacing/>
        <w:jc w:val="left"/>
        <w:rPr>
          <w:rFonts w:ascii="Arial" w:hAnsi="Arial" w:cs="Arial"/>
          <w:sz w:val="24"/>
          <w:szCs w:val="24"/>
          <w:highlight w:val="white"/>
        </w:rPr>
      </w:pPr>
      <w:r w:rsidRPr="000A5BB0">
        <w:rPr>
          <w:rFonts w:ascii="Arial" w:eastAsia="Arial" w:hAnsi="Arial" w:cs="Arial"/>
          <w:sz w:val="24"/>
          <w:szCs w:val="24"/>
          <w:highlight w:val="white"/>
        </w:rPr>
        <w:t>the expert will determine how and by whom the costs of the determination, including their fees and expenses, are to be paid.</w:t>
      </w:r>
    </w:p>
    <w:p w14:paraId="45901CDF" w14:textId="77777777" w:rsidR="000C59DF" w:rsidRPr="008C7952" w:rsidRDefault="000C59DF">
      <w:pPr>
        <w:spacing w:before="60"/>
        <w:ind w:left="1260" w:hanging="570"/>
        <w:jc w:val="left"/>
        <w:rPr>
          <w:rFonts w:ascii="Arial" w:hAnsi="Arial" w:cs="Arial"/>
          <w:sz w:val="24"/>
          <w:szCs w:val="24"/>
        </w:rPr>
      </w:pPr>
    </w:p>
    <w:p w14:paraId="44B062FD" w14:textId="77777777" w:rsidR="000C59DF" w:rsidRPr="008C7952" w:rsidRDefault="00AB4EC8">
      <w:pPr>
        <w:spacing w:before="60"/>
        <w:jc w:val="left"/>
        <w:rPr>
          <w:rFonts w:ascii="Arial" w:hAnsi="Arial" w:cs="Arial"/>
          <w:sz w:val="24"/>
          <w:szCs w:val="24"/>
        </w:rPr>
      </w:pPr>
      <w:r w:rsidRPr="000A5BB0">
        <w:rPr>
          <w:rFonts w:ascii="Arial" w:eastAsia="Arial" w:hAnsi="Arial" w:cs="Arial"/>
          <w:sz w:val="24"/>
          <w:szCs w:val="24"/>
          <w:highlight w:val="white"/>
        </w:rPr>
        <w:t xml:space="preserve">22.8 </w:t>
      </w:r>
      <w:r w:rsidRPr="000A5BB0">
        <w:rPr>
          <w:rFonts w:ascii="Arial" w:eastAsia="Arial" w:hAnsi="Arial" w:cs="Arial"/>
          <w:sz w:val="24"/>
          <w:szCs w:val="24"/>
          <w:highlight w:val="white"/>
        </w:rPr>
        <w:tab/>
        <w:t>Without prejudice to any other rights of the Buyer under the Call-Off Contract, the obligations of the Parties under the Call-Off Contract will not be suspended, ceased or delayed by the reference of a dispute submitted to mediation or expert determination and the Supplier and the Supplier Staff will comply fully with the Requirements of the Call-Off Contract at all times.</w:t>
      </w:r>
    </w:p>
    <w:p w14:paraId="3DD264CB" w14:textId="77777777" w:rsidR="000C59DF" w:rsidRPr="008C7952" w:rsidRDefault="000C59DF">
      <w:pPr>
        <w:jc w:val="left"/>
        <w:rPr>
          <w:rFonts w:ascii="Arial" w:hAnsi="Arial" w:cs="Arial"/>
          <w:sz w:val="24"/>
          <w:szCs w:val="24"/>
        </w:rPr>
      </w:pPr>
    </w:p>
    <w:p w14:paraId="4B719444" w14:textId="77777777" w:rsidR="000C59DF" w:rsidRPr="000A5BB0" w:rsidRDefault="00AB4EC8">
      <w:pPr>
        <w:pStyle w:val="Heading1"/>
        <w:jc w:val="left"/>
        <w:rPr>
          <w:rFonts w:ascii="Arial" w:hAnsi="Arial" w:cs="Arial"/>
        </w:rPr>
      </w:pPr>
      <w:bookmarkStart w:id="74" w:name="_4du1wux" w:colFirst="0" w:colLast="0"/>
      <w:bookmarkEnd w:id="74"/>
      <w:r w:rsidRPr="000A5BB0">
        <w:rPr>
          <w:rFonts w:ascii="Arial" w:eastAsia="Arial" w:hAnsi="Arial" w:cs="Arial"/>
          <w:highlight w:val="white"/>
        </w:rPr>
        <w:t>23.</w:t>
      </w:r>
      <w:r w:rsidRPr="000A5BB0">
        <w:rPr>
          <w:rFonts w:ascii="Arial" w:eastAsia="Arial" w:hAnsi="Arial" w:cs="Arial"/>
          <w:highlight w:val="white"/>
        </w:rPr>
        <w:tab/>
        <w:t>Termination</w:t>
      </w:r>
    </w:p>
    <w:p w14:paraId="5F51CA58" w14:textId="77777777" w:rsidR="000C59DF" w:rsidRPr="008C7952" w:rsidRDefault="000C59DF">
      <w:pPr>
        <w:rPr>
          <w:rFonts w:ascii="Arial" w:hAnsi="Arial" w:cs="Arial"/>
          <w:sz w:val="24"/>
          <w:szCs w:val="24"/>
        </w:rPr>
      </w:pPr>
    </w:p>
    <w:p w14:paraId="5FCC8369" w14:textId="77777777" w:rsidR="000C59DF" w:rsidRPr="008C7952" w:rsidRDefault="00AB4EC8">
      <w:pPr>
        <w:spacing w:before="60"/>
        <w:jc w:val="left"/>
        <w:rPr>
          <w:rFonts w:ascii="Arial" w:hAnsi="Arial" w:cs="Arial"/>
          <w:sz w:val="24"/>
          <w:szCs w:val="24"/>
        </w:rPr>
      </w:pPr>
      <w:bookmarkStart w:id="75" w:name="_2szc72q" w:colFirst="0" w:colLast="0"/>
      <w:bookmarkEnd w:id="75"/>
      <w:r w:rsidRPr="000A5BB0">
        <w:rPr>
          <w:rFonts w:ascii="Arial" w:eastAsia="Arial" w:hAnsi="Arial" w:cs="Arial"/>
          <w:sz w:val="24"/>
          <w:szCs w:val="24"/>
          <w:highlight w:val="white"/>
        </w:rPr>
        <w:t xml:space="preserve">23.1 </w:t>
      </w:r>
      <w:r w:rsidRPr="000A5BB0">
        <w:rPr>
          <w:rFonts w:ascii="Arial" w:eastAsia="Arial" w:hAnsi="Arial" w:cs="Arial"/>
          <w:sz w:val="24"/>
          <w:szCs w:val="24"/>
          <w:highlight w:val="white"/>
        </w:rPr>
        <w:tab/>
        <w:t>The Buyer will have the right to terminate the Call-Off Contract at any time by giving the notice to the Supplier specified in the Order Form. The Supplier’s obligation to provide the Services will end on the date set out in the Buyer’s notice.</w:t>
      </w:r>
    </w:p>
    <w:p w14:paraId="43DA2D22" w14:textId="77777777" w:rsidR="000C59DF" w:rsidRPr="008C7952" w:rsidRDefault="000C59DF">
      <w:pPr>
        <w:spacing w:before="60"/>
        <w:jc w:val="left"/>
        <w:rPr>
          <w:rFonts w:ascii="Arial" w:hAnsi="Arial" w:cs="Arial"/>
          <w:sz w:val="24"/>
          <w:szCs w:val="24"/>
        </w:rPr>
      </w:pPr>
    </w:p>
    <w:p w14:paraId="240250F6" w14:textId="77777777" w:rsidR="000C59DF" w:rsidRPr="008C7952" w:rsidRDefault="00AB4EC8">
      <w:pPr>
        <w:spacing w:before="60"/>
        <w:jc w:val="left"/>
        <w:rPr>
          <w:rFonts w:ascii="Arial" w:hAnsi="Arial" w:cs="Arial"/>
          <w:sz w:val="24"/>
          <w:szCs w:val="24"/>
        </w:rPr>
      </w:pPr>
      <w:r w:rsidRPr="000A5BB0">
        <w:rPr>
          <w:rFonts w:ascii="Arial" w:eastAsia="Arial" w:hAnsi="Arial" w:cs="Arial"/>
          <w:sz w:val="24"/>
          <w:szCs w:val="24"/>
          <w:highlight w:val="white"/>
        </w:rPr>
        <w:t xml:space="preserve">23.2 </w:t>
      </w:r>
      <w:r w:rsidRPr="000A5BB0">
        <w:rPr>
          <w:rFonts w:ascii="Arial" w:eastAsia="Arial" w:hAnsi="Arial" w:cs="Arial"/>
          <w:sz w:val="24"/>
          <w:szCs w:val="24"/>
          <w:highlight w:val="white"/>
        </w:rPr>
        <w:tab/>
        <w:t xml:space="preserve">The minimum notice period (expressed in Working Days) to be given by the Buyer to terminate under this Clause will be the number of whole days that represent 20% of the total duration of the current SOW to be performed under the Call-Off Contract, up to a maximum of 30 Working Days. </w:t>
      </w:r>
    </w:p>
    <w:p w14:paraId="07E8BE85" w14:textId="77777777" w:rsidR="000C59DF" w:rsidRPr="008C7952" w:rsidRDefault="000C59DF">
      <w:pPr>
        <w:spacing w:before="60"/>
        <w:ind w:left="1260" w:hanging="570"/>
        <w:jc w:val="left"/>
        <w:rPr>
          <w:rFonts w:ascii="Arial" w:hAnsi="Arial" w:cs="Arial"/>
          <w:sz w:val="24"/>
          <w:szCs w:val="24"/>
        </w:rPr>
      </w:pPr>
    </w:p>
    <w:p w14:paraId="06E19CEE" w14:textId="77777777" w:rsidR="000C59DF" w:rsidRPr="008C7952" w:rsidRDefault="00AB4EC8">
      <w:pPr>
        <w:spacing w:before="60"/>
        <w:jc w:val="left"/>
        <w:rPr>
          <w:rFonts w:ascii="Arial" w:hAnsi="Arial" w:cs="Arial"/>
          <w:sz w:val="24"/>
          <w:szCs w:val="24"/>
        </w:rPr>
      </w:pPr>
      <w:r w:rsidRPr="000A5BB0">
        <w:rPr>
          <w:rFonts w:ascii="Arial" w:eastAsia="Arial" w:hAnsi="Arial" w:cs="Arial"/>
          <w:sz w:val="24"/>
          <w:szCs w:val="24"/>
          <w:highlight w:val="white"/>
        </w:rPr>
        <w:t xml:space="preserve">23.3 </w:t>
      </w:r>
      <w:r w:rsidRPr="000A5BB0">
        <w:rPr>
          <w:rFonts w:ascii="Arial" w:eastAsia="Arial" w:hAnsi="Arial" w:cs="Arial"/>
          <w:sz w:val="24"/>
          <w:szCs w:val="24"/>
          <w:highlight w:val="white"/>
        </w:rPr>
        <w:tab/>
        <w:t xml:space="preserve">Partial days will be discounted in the calculation and the duration of the SOW will be calculated in full Working Days. </w:t>
      </w:r>
    </w:p>
    <w:p w14:paraId="184E1B2C" w14:textId="77777777" w:rsidR="000C59DF" w:rsidRPr="008C7952" w:rsidRDefault="000C59DF">
      <w:pPr>
        <w:spacing w:before="60"/>
        <w:ind w:left="1260" w:hanging="570"/>
        <w:jc w:val="left"/>
        <w:rPr>
          <w:rFonts w:ascii="Arial" w:hAnsi="Arial" w:cs="Arial"/>
          <w:sz w:val="24"/>
          <w:szCs w:val="24"/>
        </w:rPr>
      </w:pPr>
    </w:p>
    <w:p w14:paraId="0775301E" w14:textId="77777777" w:rsidR="000C59DF" w:rsidRPr="008C7952" w:rsidRDefault="00AB4EC8">
      <w:pPr>
        <w:spacing w:before="60"/>
        <w:jc w:val="left"/>
        <w:rPr>
          <w:rFonts w:ascii="Arial" w:hAnsi="Arial" w:cs="Arial"/>
          <w:sz w:val="24"/>
          <w:szCs w:val="24"/>
        </w:rPr>
      </w:pPr>
      <w:r w:rsidRPr="000A5BB0">
        <w:rPr>
          <w:rFonts w:ascii="Arial" w:eastAsia="Arial" w:hAnsi="Arial" w:cs="Arial"/>
          <w:sz w:val="24"/>
          <w:szCs w:val="24"/>
          <w:highlight w:val="white"/>
        </w:rPr>
        <w:t xml:space="preserve">23.4 </w:t>
      </w:r>
      <w:r w:rsidRPr="000A5BB0">
        <w:rPr>
          <w:rFonts w:ascii="Arial" w:eastAsia="Arial" w:hAnsi="Arial" w:cs="Arial"/>
          <w:sz w:val="24"/>
          <w:szCs w:val="24"/>
          <w:highlight w:val="white"/>
        </w:rPr>
        <w:tab/>
        <w:t>The Parties acknowledge and agree that:</w:t>
      </w:r>
    </w:p>
    <w:p w14:paraId="35C3AD2A" w14:textId="77777777" w:rsidR="000C59DF" w:rsidRPr="000A5BB0" w:rsidRDefault="00AB4EC8" w:rsidP="009626E7">
      <w:pPr>
        <w:numPr>
          <w:ilvl w:val="0"/>
          <w:numId w:val="23"/>
        </w:numPr>
        <w:ind w:right="-30" w:hanging="7"/>
        <w:contextualSpacing/>
        <w:jc w:val="left"/>
        <w:rPr>
          <w:rFonts w:ascii="Arial" w:hAnsi="Arial" w:cs="Arial"/>
          <w:sz w:val="24"/>
          <w:szCs w:val="24"/>
          <w:highlight w:val="white"/>
        </w:rPr>
      </w:pPr>
      <w:r w:rsidRPr="000A5BB0">
        <w:rPr>
          <w:rFonts w:ascii="Arial" w:eastAsia="Arial" w:hAnsi="Arial" w:cs="Arial"/>
          <w:sz w:val="24"/>
          <w:szCs w:val="24"/>
          <w:highlight w:val="white"/>
        </w:rPr>
        <w:t>the Buyer’s right to terminate under this Clause is reasonable in view of the subject matter of the Call-Off Contract and the nature of the Service being provided.</w:t>
      </w:r>
    </w:p>
    <w:p w14:paraId="2ED6FBED" w14:textId="77777777" w:rsidR="000C59DF" w:rsidRPr="000A5BB0" w:rsidRDefault="00AB4EC8" w:rsidP="009626E7">
      <w:pPr>
        <w:numPr>
          <w:ilvl w:val="0"/>
          <w:numId w:val="23"/>
        </w:numPr>
        <w:ind w:right="-30" w:hanging="7"/>
        <w:contextualSpacing/>
        <w:jc w:val="left"/>
        <w:rPr>
          <w:rFonts w:ascii="Arial" w:hAnsi="Arial" w:cs="Arial"/>
          <w:sz w:val="24"/>
          <w:szCs w:val="24"/>
          <w:highlight w:val="white"/>
        </w:rPr>
      </w:pPr>
      <w:r w:rsidRPr="000A5BB0">
        <w:rPr>
          <w:rFonts w:ascii="Arial" w:eastAsia="Arial" w:hAnsi="Arial" w:cs="Arial"/>
          <w:sz w:val="24"/>
          <w:szCs w:val="24"/>
          <w:highlight w:val="white"/>
        </w:rPr>
        <w:t>the Call-Off Contract Charges paid during the notice period given by the Buyer in accordance with this Clause are a reasonable form of compensation and are deemed to fully cover any avoidable costs or losses incurred by the Supplier which may arise either directly or indirectly as a result of the Buyer exercising the right to terminate under this Clause without cause.</w:t>
      </w:r>
    </w:p>
    <w:p w14:paraId="088B7A82" w14:textId="77777777" w:rsidR="000C59DF" w:rsidRPr="000A5BB0" w:rsidRDefault="00AB4EC8" w:rsidP="009626E7">
      <w:pPr>
        <w:numPr>
          <w:ilvl w:val="0"/>
          <w:numId w:val="23"/>
        </w:numPr>
        <w:ind w:hanging="7"/>
        <w:contextualSpacing/>
        <w:jc w:val="left"/>
        <w:rPr>
          <w:rFonts w:ascii="Arial" w:hAnsi="Arial" w:cs="Arial"/>
          <w:sz w:val="24"/>
          <w:szCs w:val="24"/>
          <w:highlight w:val="white"/>
        </w:rPr>
      </w:pPr>
      <w:r w:rsidRPr="000A5BB0">
        <w:rPr>
          <w:rFonts w:ascii="Arial" w:eastAsia="Arial" w:hAnsi="Arial" w:cs="Arial"/>
          <w:sz w:val="24"/>
          <w:szCs w:val="24"/>
          <w:highlight w:val="white"/>
        </w:rPr>
        <w:t>Subject to clause 34 (Liability), if the Buyer terminates the Call-Off Contract without cause, they will indemnify the Supplier against any commitments, liabilities or expenditure which result in any unavoidable Loss by the Supplier, provided that the Supplier takes all reasonable steps to mitigate such Loss. If the Supplier holds insurance, the Supplier will reduce its unavoidable costs by any insurance sums available. The Supplier will submit a fully itemised and costed list of such Loss, with supporting evidence of unavoidable Losses incurred by the Supplier as a result of termination.</w:t>
      </w:r>
    </w:p>
    <w:p w14:paraId="69E784AC" w14:textId="77777777" w:rsidR="000C59DF" w:rsidRPr="008C7952" w:rsidRDefault="000C59DF">
      <w:pPr>
        <w:spacing w:before="60"/>
        <w:ind w:left="1260" w:hanging="570"/>
        <w:jc w:val="left"/>
        <w:rPr>
          <w:rFonts w:ascii="Arial" w:hAnsi="Arial" w:cs="Arial"/>
          <w:sz w:val="24"/>
          <w:szCs w:val="24"/>
        </w:rPr>
      </w:pPr>
    </w:p>
    <w:p w14:paraId="71D9A435" w14:textId="77777777" w:rsidR="000C59DF" w:rsidRPr="008C7952" w:rsidRDefault="00AB4EC8">
      <w:pPr>
        <w:spacing w:before="60"/>
        <w:jc w:val="left"/>
        <w:rPr>
          <w:rFonts w:ascii="Arial" w:hAnsi="Arial" w:cs="Arial"/>
          <w:sz w:val="24"/>
          <w:szCs w:val="24"/>
        </w:rPr>
      </w:pPr>
      <w:r w:rsidRPr="000A5BB0">
        <w:rPr>
          <w:rFonts w:ascii="Arial" w:eastAsia="Arial" w:hAnsi="Arial" w:cs="Arial"/>
          <w:sz w:val="24"/>
          <w:szCs w:val="24"/>
          <w:highlight w:val="white"/>
        </w:rPr>
        <w:t xml:space="preserve">23.5 </w:t>
      </w:r>
      <w:r w:rsidRPr="000A5BB0">
        <w:rPr>
          <w:rFonts w:ascii="Arial" w:eastAsia="Arial" w:hAnsi="Arial" w:cs="Arial"/>
          <w:sz w:val="24"/>
          <w:szCs w:val="24"/>
          <w:highlight w:val="white"/>
        </w:rPr>
        <w:tab/>
        <w:t>The Buyer will have the right to terminate the Call-Off Contract at any time with immediate effect by written notice to the Supplier if:</w:t>
      </w:r>
    </w:p>
    <w:p w14:paraId="457D6A68" w14:textId="77777777" w:rsidR="000C59DF" w:rsidRPr="000A5BB0" w:rsidRDefault="00AB4EC8" w:rsidP="009626E7">
      <w:pPr>
        <w:numPr>
          <w:ilvl w:val="0"/>
          <w:numId w:val="23"/>
        </w:numPr>
        <w:ind w:right="-30" w:hanging="7"/>
        <w:contextualSpacing/>
        <w:jc w:val="left"/>
        <w:rPr>
          <w:rFonts w:ascii="Arial" w:hAnsi="Arial" w:cs="Arial"/>
          <w:sz w:val="24"/>
          <w:szCs w:val="24"/>
          <w:highlight w:val="white"/>
        </w:rPr>
      </w:pPr>
      <w:r w:rsidRPr="000A5BB0">
        <w:rPr>
          <w:rFonts w:ascii="Arial" w:eastAsia="Arial" w:hAnsi="Arial" w:cs="Arial"/>
          <w:sz w:val="24"/>
          <w:szCs w:val="24"/>
          <w:highlight w:val="white"/>
        </w:rPr>
        <w:t>the Supplier commits a Supplier Default and if the Supplier Default cannot, in the opinion of the Buyer, be remedied; or</w:t>
      </w:r>
    </w:p>
    <w:p w14:paraId="7767FA02" w14:textId="77777777" w:rsidR="000C59DF" w:rsidRPr="000A5BB0" w:rsidRDefault="00AB4EC8" w:rsidP="009626E7">
      <w:pPr>
        <w:numPr>
          <w:ilvl w:val="0"/>
          <w:numId w:val="23"/>
        </w:numPr>
        <w:ind w:right="-30" w:hanging="7"/>
        <w:contextualSpacing/>
        <w:jc w:val="left"/>
        <w:rPr>
          <w:rFonts w:ascii="Arial" w:hAnsi="Arial" w:cs="Arial"/>
          <w:sz w:val="24"/>
          <w:szCs w:val="24"/>
          <w:highlight w:val="white"/>
        </w:rPr>
      </w:pPr>
      <w:r w:rsidRPr="000A5BB0">
        <w:rPr>
          <w:rFonts w:ascii="Arial" w:eastAsia="Arial" w:hAnsi="Arial" w:cs="Arial"/>
          <w:sz w:val="24"/>
          <w:szCs w:val="24"/>
          <w:highlight w:val="white"/>
        </w:rPr>
        <w:t>the Supplier commits any fraud.</w:t>
      </w:r>
    </w:p>
    <w:p w14:paraId="6AEF23F2" w14:textId="77777777" w:rsidR="000C59DF" w:rsidRPr="008C7952" w:rsidRDefault="000C59DF">
      <w:pPr>
        <w:spacing w:before="60"/>
        <w:ind w:right="-30"/>
        <w:jc w:val="left"/>
        <w:rPr>
          <w:rFonts w:ascii="Arial" w:hAnsi="Arial" w:cs="Arial"/>
          <w:sz w:val="24"/>
          <w:szCs w:val="24"/>
        </w:rPr>
      </w:pPr>
    </w:p>
    <w:p w14:paraId="7342F99D" w14:textId="77777777" w:rsidR="000C59DF" w:rsidRPr="008C7952" w:rsidRDefault="00AB4EC8">
      <w:pPr>
        <w:spacing w:before="60"/>
        <w:jc w:val="left"/>
        <w:rPr>
          <w:rFonts w:ascii="Arial" w:hAnsi="Arial" w:cs="Arial"/>
          <w:sz w:val="24"/>
          <w:szCs w:val="24"/>
        </w:rPr>
      </w:pPr>
      <w:r w:rsidRPr="000A5BB0">
        <w:rPr>
          <w:rFonts w:ascii="Arial" w:eastAsia="Arial" w:hAnsi="Arial" w:cs="Arial"/>
          <w:sz w:val="24"/>
          <w:szCs w:val="24"/>
          <w:highlight w:val="white"/>
        </w:rPr>
        <w:t xml:space="preserve">23.6 </w:t>
      </w:r>
      <w:r w:rsidRPr="000A5BB0">
        <w:rPr>
          <w:rFonts w:ascii="Arial" w:eastAsia="Arial" w:hAnsi="Arial" w:cs="Arial"/>
          <w:sz w:val="24"/>
          <w:szCs w:val="24"/>
          <w:highlight w:val="white"/>
        </w:rPr>
        <w:tab/>
        <w:t>Either Party may terminate the Call-Off Contract at any time with immediate effect by written notice to the other if:</w:t>
      </w:r>
    </w:p>
    <w:p w14:paraId="6B6F023B" w14:textId="77777777" w:rsidR="000C59DF" w:rsidRPr="000A5BB0" w:rsidRDefault="00AB4EC8" w:rsidP="009626E7">
      <w:pPr>
        <w:numPr>
          <w:ilvl w:val="0"/>
          <w:numId w:val="23"/>
        </w:numPr>
        <w:ind w:right="-30" w:hanging="7"/>
        <w:contextualSpacing/>
        <w:jc w:val="left"/>
        <w:rPr>
          <w:rFonts w:ascii="Arial" w:hAnsi="Arial" w:cs="Arial"/>
          <w:sz w:val="24"/>
          <w:szCs w:val="24"/>
          <w:highlight w:val="white"/>
        </w:rPr>
      </w:pPr>
      <w:r w:rsidRPr="000A5BB0">
        <w:rPr>
          <w:rFonts w:ascii="Arial" w:eastAsia="Arial" w:hAnsi="Arial" w:cs="Arial"/>
          <w:sz w:val="24"/>
          <w:szCs w:val="24"/>
          <w:highlight w:val="white"/>
        </w:rPr>
        <w:t>the other Party commits a Material Breach of any term of the Call-Off Contract (other than failure to pay any amounts due under the Call-Off Contract) and, if such breach is remediable, fails to remedy that breach within a period of 15 Working Days of being notified in writing to do so;</w:t>
      </w:r>
    </w:p>
    <w:p w14:paraId="1CB57790" w14:textId="77777777" w:rsidR="000C59DF" w:rsidRPr="000A5BB0" w:rsidRDefault="00AB4EC8" w:rsidP="009626E7">
      <w:pPr>
        <w:numPr>
          <w:ilvl w:val="0"/>
          <w:numId w:val="23"/>
        </w:numPr>
        <w:ind w:right="-30" w:hanging="7"/>
        <w:contextualSpacing/>
        <w:jc w:val="left"/>
        <w:rPr>
          <w:rFonts w:ascii="Arial" w:hAnsi="Arial" w:cs="Arial"/>
          <w:sz w:val="24"/>
          <w:szCs w:val="24"/>
          <w:highlight w:val="white"/>
        </w:rPr>
      </w:pPr>
      <w:r w:rsidRPr="000A5BB0">
        <w:rPr>
          <w:rFonts w:ascii="Arial" w:eastAsia="Arial" w:hAnsi="Arial" w:cs="Arial"/>
          <w:sz w:val="24"/>
          <w:szCs w:val="24"/>
          <w:highlight w:val="white"/>
        </w:rPr>
        <w:t>an Insolvency Event of the other Party occurs, or the other Party ceases or threatens to cease to carry on the whole or any material part of its business</w:t>
      </w:r>
    </w:p>
    <w:p w14:paraId="78B898F7" w14:textId="77777777" w:rsidR="000C59DF" w:rsidRPr="000A5BB0" w:rsidRDefault="00AB4EC8" w:rsidP="009626E7">
      <w:pPr>
        <w:numPr>
          <w:ilvl w:val="0"/>
          <w:numId w:val="23"/>
        </w:numPr>
        <w:ind w:right="-30" w:hanging="7"/>
        <w:contextualSpacing/>
        <w:jc w:val="left"/>
        <w:rPr>
          <w:rFonts w:ascii="Arial" w:hAnsi="Arial" w:cs="Arial"/>
          <w:sz w:val="24"/>
          <w:szCs w:val="24"/>
          <w:highlight w:val="white"/>
        </w:rPr>
      </w:pPr>
      <w:r w:rsidRPr="000A5BB0">
        <w:rPr>
          <w:rFonts w:ascii="Arial" w:eastAsia="Arial" w:hAnsi="Arial" w:cs="Arial"/>
          <w:sz w:val="24"/>
          <w:szCs w:val="24"/>
          <w:highlight w:val="white"/>
        </w:rPr>
        <w:t>a Force Majeure Event occurs for a period of more than 15 consecutive calendar days.</w:t>
      </w:r>
    </w:p>
    <w:p w14:paraId="5CD12AC6" w14:textId="77777777" w:rsidR="000C59DF" w:rsidRPr="008C7952" w:rsidRDefault="000C59DF">
      <w:pPr>
        <w:spacing w:before="60"/>
        <w:ind w:left="1260" w:hanging="570"/>
        <w:jc w:val="left"/>
        <w:rPr>
          <w:rFonts w:ascii="Arial" w:hAnsi="Arial" w:cs="Arial"/>
          <w:sz w:val="24"/>
          <w:szCs w:val="24"/>
        </w:rPr>
      </w:pPr>
      <w:bookmarkStart w:id="76" w:name="_184mhaj" w:colFirst="0" w:colLast="0"/>
      <w:bookmarkEnd w:id="76"/>
    </w:p>
    <w:p w14:paraId="5F62CF43" w14:textId="77777777" w:rsidR="000C59DF" w:rsidRPr="008C7952" w:rsidRDefault="00AB4EC8">
      <w:pPr>
        <w:spacing w:before="60"/>
        <w:ind w:right="-30"/>
        <w:jc w:val="left"/>
        <w:rPr>
          <w:rFonts w:ascii="Arial" w:hAnsi="Arial" w:cs="Arial"/>
          <w:sz w:val="24"/>
          <w:szCs w:val="24"/>
        </w:rPr>
      </w:pPr>
      <w:r w:rsidRPr="000A5BB0">
        <w:rPr>
          <w:rFonts w:ascii="Arial" w:eastAsia="Arial" w:hAnsi="Arial" w:cs="Arial"/>
          <w:sz w:val="24"/>
          <w:szCs w:val="24"/>
          <w:highlight w:val="white"/>
        </w:rPr>
        <w:t xml:space="preserve">23.7 </w:t>
      </w:r>
      <w:r w:rsidRPr="000A5BB0">
        <w:rPr>
          <w:rFonts w:ascii="Arial" w:eastAsia="Arial" w:hAnsi="Arial" w:cs="Arial"/>
          <w:sz w:val="24"/>
          <w:szCs w:val="24"/>
          <w:highlight w:val="white"/>
        </w:rPr>
        <w:tab/>
        <w:t xml:space="preserve">If a Supplier Insolvency Event occurs, the Buyer is entitled to terminate the Call-Off Contract. </w:t>
      </w:r>
    </w:p>
    <w:p w14:paraId="6CB6154E" w14:textId="77777777" w:rsidR="000C59DF" w:rsidRPr="008C7952" w:rsidRDefault="000C59DF">
      <w:pPr>
        <w:spacing w:before="60"/>
        <w:ind w:left="705"/>
        <w:jc w:val="left"/>
        <w:rPr>
          <w:rFonts w:ascii="Arial" w:hAnsi="Arial" w:cs="Arial"/>
          <w:sz w:val="24"/>
          <w:szCs w:val="24"/>
        </w:rPr>
      </w:pPr>
      <w:bookmarkStart w:id="77" w:name="_3s49zyc" w:colFirst="0" w:colLast="0"/>
      <w:bookmarkEnd w:id="77"/>
    </w:p>
    <w:p w14:paraId="205C349E" w14:textId="77777777" w:rsidR="000C59DF" w:rsidRPr="000A5BB0" w:rsidRDefault="00AB4EC8">
      <w:pPr>
        <w:pStyle w:val="Heading1"/>
        <w:spacing w:before="60"/>
        <w:jc w:val="left"/>
        <w:rPr>
          <w:rFonts w:ascii="Arial" w:hAnsi="Arial" w:cs="Arial"/>
        </w:rPr>
      </w:pPr>
      <w:bookmarkStart w:id="78" w:name="_279ka65" w:colFirst="0" w:colLast="0"/>
      <w:bookmarkEnd w:id="78"/>
      <w:r w:rsidRPr="000A5BB0">
        <w:rPr>
          <w:rFonts w:ascii="Arial" w:eastAsia="Arial" w:hAnsi="Arial" w:cs="Arial"/>
          <w:highlight w:val="white"/>
        </w:rPr>
        <w:t xml:space="preserve">24. </w:t>
      </w:r>
      <w:r w:rsidRPr="000A5BB0">
        <w:rPr>
          <w:rFonts w:ascii="Arial" w:eastAsia="Arial" w:hAnsi="Arial" w:cs="Arial"/>
          <w:highlight w:val="white"/>
        </w:rPr>
        <w:tab/>
        <w:t>Consequences of termination</w:t>
      </w:r>
    </w:p>
    <w:p w14:paraId="0C5B5ECE" w14:textId="77777777" w:rsidR="000C59DF" w:rsidRPr="008C7952" w:rsidRDefault="000C59DF">
      <w:pPr>
        <w:spacing w:before="60"/>
        <w:ind w:left="1260" w:hanging="570"/>
        <w:jc w:val="left"/>
        <w:rPr>
          <w:rFonts w:ascii="Arial" w:hAnsi="Arial" w:cs="Arial"/>
          <w:sz w:val="24"/>
          <w:szCs w:val="24"/>
        </w:rPr>
      </w:pPr>
      <w:bookmarkStart w:id="79" w:name="_meukdy" w:colFirst="0" w:colLast="0"/>
      <w:bookmarkEnd w:id="79"/>
    </w:p>
    <w:p w14:paraId="2850AA4D" w14:textId="77777777" w:rsidR="000C59DF" w:rsidRPr="008C7952" w:rsidRDefault="00AB4EC8">
      <w:pPr>
        <w:spacing w:before="60"/>
        <w:jc w:val="left"/>
        <w:rPr>
          <w:rFonts w:ascii="Arial" w:hAnsi="Arial" w:cs="Arial"/>
          <w:sz w:val="24"/>
          <w:szCs w:val="24"/>
        </w:rPr>
      </w:pPr>
      <w:bookmarkStart w:id="80" w:name="_36ei31r" w:colFirst="0" w:colLast="0"/>
      <w:bookmarkEnd w:id="80"/>
      <w:r w:rsidRPr="000A5BB0">
        <w:rPr>
          <w:rFonts w:ascii="Arial" w:eastAsia="Arial" w:hAnsi="Arial" w:cs="Arial"/>
          <w:sz w:val="24"/>
          <w:szCs w:val="24"/>
          <w:highlight w:val="white"/>
        </w:rPr>
        <w:t xml:space="preserve">24.1 </w:t>
      </w:r>
      <w:r w:rsidRPr="000A5BB0">
        <w:rPr>
          <w:rFonts w:ascii="Arial" w:eastAsia="Arial" w:hAnsi="Arial" w:cs="Arial"/>
          <w:sz w:val="24"/>
          <w:szCs w:val="24"/>
          <w:highlight w:val="white"/>
        </w:rPr>
        <w:tab/>
        <w:t>If the Buyer contracts with another Supplier, the Supplier will comply with Clause 29.</w:t>
      </w:r>
    </w:p>
    <w:p w14:paraId="39A21EEB" w14:textId="77777777" w:rsidR="000C59DF" w:rsidRPr="008C7952" w:rsidRDefault="000C59DF">
      <w:pPr>
        <w:spacing w:before="60"/>
        <w:ind w:left="705"/>
        <w:jc w:val="left"/>
        <w:rPr>
          <w:rFonts w:ascii="Arial" w:hAnsi="Arial" w:cs="Arial"/>
          <w:sz w:val="24"/>
          <w:szCs w:val="24"/>
        </w:rPr>
      </w:pPr>
      <w:bookmarkStart w:id="81" w:name="_1ljsd9k" w:colFirst="0" w:colLast="0"/>
      <w:bookmarkEnd w:id="81"/>
    </w:p>
    <w:p w14:paraId="1B88FA23" w14:textId="77777777" w:rsidR="000C59DF" w:rsidRPr="008C7952" w:rsidRDefault="00AB4EC8">
      <w:pPr>
        <w:spacing w:before="60"/>
        <w:jc w:val="left"/>
        <w:rPr>
          <w:rFonts w:ascii="Arial" w:hAnsi="Arial" w:cs="Arial"/>
          <w:sz w:val="24"/>
          <w:szCs w:val="24"/>
        </w:rPr>
      </w:pPr>
      <w:bookmarkStart w:id="82" w:name="_45jfvxd" w:colFirst="0" w:colLast="0"/>
      <w:bookmarkEnd w:id="82"/>
      <w:r w:rsidRPr="000A5BB0">
        <w:rPr>
          <w:rFonts w:ascii="Arial" w:eastAsia="Arial" w:hAnsi="Arial" w:cs="Arial"/>
          <w:sz w:val="24"/>
          <w:szCs w:val="24"/>
          <w:highlight w:val="white"/>
        </w:rPr>
        <w:t xml:space="preserve">24.2   </w:t>
      </w:r>
      <w:r w:rsidRPr="000A5BB0">
        <w:rPr>
          <w:rFonts w:ascii="Arial" w:eastAsia="Arial" w:hAnsi="Arial" w:cs="Arial"/>
          <w:sz w:val="24"/>
          <w:szCs w:val="24"/>
          <w:highlight w:val="white"/>
        </w:rPr>
        <w:tab/>
        <w:t>The rights and obligations of the Parties in respect of the</w:t>
      </w:r>
      <w:r w:rsidRPr="000A5BB0">
        <w:rPr>
          <w:rFonts w:ascii="Arial" w:eastAsia="Arial" w:hAnsi="Arial" w:cs="Arial"/>
          <w:sz w:val="24"/>
          <w:szCs w:val="24"/>
        </w:rPr>
        <w:t xml:space="preserve"> Call-Off Contract</w:t>
      </w:r>
      <w:r w:rsidRPr="000A5BB0">
        <w:rPr>
          <w:rFonts w:ascii="Arial" w:eastAsia="Arial" w:hAnsi="Arial" w:cs="Arial"/>
          <w:sz w:val="24"/>
          <w:szCs w:val="24"/>
          <w:highlight w:val="white"/>
        </w:rPr>
        <w:t xml:space="preserve"> (including any executed SOWs) will automatically terminate upon the expiry or termination of the relevant</w:t>
      </w:r>
      <w:r w:rsidRPr="000A5BB0">
        <w:rPr>
          <w:rFonts w:ascii="Arial" w:eastAsia="Arial" w:hAnsi="Arial" w:cs="Arial"/>
          <w:sz w:val="24"/>
          <w:szCs w:val="24"/>
        </w:rPr>
        <w:t xml:space="preserve"> Call-Off Contract</w:t>
      </w:r>
      <w:r w:rsidRPr="000A5BB0">
        <w:rPr>
          <w:rFonts w:ascii="Arial" w:eastAsia="Arial" w:hAnsi="Arial" w:cs="Arial"/>
          <w:sz w:val="24"/>
          <w:szCs w:val="24"/>
          <w:highlight w:val="white"/>
        </w:rPr>
        <w:t>, except those rights and obligations set out in clause</w:t>
      </w:r>
      <w:r w:rsidRPr="000A5BB0">
        <w:rPr>
          <w:rFonts w:ascii="Arial" w:eastAsia="Arial" w:hAnsi="Arial" w:cs="Arial"/>
          <w:sz w:val="24"/>
          <w:szCs w:val="24"/>
        </w:rPr>
        <w:t xml:space="preserve"> 24.6.</w:t>
      </w:r>
    </w:p>
    <w:p w14:paraId="70F0BF3E" w14:textId="77777777" w:rsidR="000C59DF" w:rsidRPr="008C7952" w:rsidRDefault="000C59DF">
      <w:pPr>
        <w:spacing w:before="60"/>
        <w:jc w:val="left"/>
        <w:rPr>
          <w:rFonts w:ascii="Arial" w:hAnsi="Arial" w:cs="Arial"/>
          <w:sz w:val="24"/>
          <w:szCs w:val="24"/>
        </w:rPr>
      </w:pPr>
      <w:bookmarkStart w:id="83" w:name="_2koq656" w:colFirst="0" w:colLast="0"/>
      <w:bookmarkEnd w:id="83"/>
    </w:p>
    <w:p w14:paraId="5EE5A602" w14:textId="77777777" w:rsidR="000C59DF" w:rsidRPr="008C7952" w:rsidRDefault="00AB4EC8">
      <w:pPr>
        <w:spacing w:before="60"/>
        <w:jc w:val="left"/>
        <w:rPr>
          <w:rFonts w:ascii="Arial" w:hAnsi="Arial" w:cs="Arial"/>
          <w:sz w:val="24"/>
          <w:szCs w:val="24"/>
        </w:rPr>
      </w:pPr>
      <w:bookmarkStart w:id="84" w:name="_zu0gcz" w:colFirst="0" w:colLast="0"/>
      <w:bookmarkEnd w:id="84"/>
      <w:r w:rsidRPr="000A5BB0">
        <w:rPr>
          <w:rFonts w:ascii="Arial" w:eastAsia="Arial" w:hAnsi="Arial" w:cs="Arial"/>
          <w:sz w:val="24"/>
          <w:szCs w:val="24"/>
          <w:highlight w:val="white"/>
        </w:rPr>
        <w:t xml:space="preserve">24.3   </w:t>
      </w:r>
      <w:r w:rsidRPr="000A5BB0">
        <w:rPr>
          <w:rFonts w:ascii="Arial" w:eastAsia="Arial" w:hAnsi="Arial" w:cs="Arial"/>
          <w:sz w:val="24"/>
          <w:szCs w:val="24"/>
          <w:highlight w:val="white"/>
        </w:rPr>
        <w:tab/>
        <w:t>At the end of the Call-Off Contract period (howsoever arising), the Supplier must:</w:t>
      </w:r>
    </w:p>
    <w:p w14:paraId="2B1E7790" w14:textId="77777777" w:rsidR="000C59DF" w:rsidRPr="000A5BB0" w:rsidRDefault="00AB4EC8" w:rsidP="009626E7">
      <w:pPr>
        <w:numPr>
          <w:ilvl w:val="0"/>
          <w:numId w:val="23"/>
        </w:numPr>
        <w:ind w:right="-30" w:hanging="7"/>
        <w:contextualSpacing/>
        <w:jc w:val="left"/>
        <w:rPr>
          <w:rFonts w:ascii="Arial" w:hAnsi="Arial" w:cs="Arial"/>
          <w:sz w:val="24"/>
          <w:szCs w:val="24"/>
          <w:highlight w:val="white"/>
        </w:rPr>
      </w:pPr>
      <w:r w:rsidRPr="000A5BB0">
        <w:rPr>
          <w:rFonts w:ascii="Arial" w:eastAsia="Arial" w:hAnsi="Arial" w:cs="Arial"/>
          <w:sz w:val="24"/>
          <w:szCs w:val="24"/>
          <w:highlight w:val="white"/>
        </w:rPr>
        <w:t>immediately return to the Buyer:</w:t>
      </w:r>
    </w:p>
    <w:p w14:paraId="4ADDAB2D" w14:textId="77777777" w:rsidR="000C59DF" w:rsidRPr="000A5BB0" w:rsidRDefault="00AB4EC8" w:rsidP="009626E7">
      <w:pPr>
        <w:numPr>
          <w:ilvl w:val="1"/>
          <w:numId w:val="23"/>
        </w:numPr>
        <w:ind w:right="-30" w:hanging="23"/>
        <w:contextualSpacing/>
        <w:jc w:val="left"/>
        <w:rPr>
          <w:rFonts w:ascii="Arial" w:hAnsi="Arial" w:cs="Arial"/>
          <w:sz w:val="24"/>
          <w:szCs w:val="24"/>
          <w:highlight w:val="white"/>
        </w:rPr>
      </w:pPr>
      <w:r w:rsidRPr="000A5BB0">
        <w:rPr>
          <w:rFonts w:ascii="Arial" w:eastAsia="Arial" w:hAnsi="Arial" w:cs="Arial"/>
          <w:sz w:val="24"/>
          <w:szCs w:val="24"/>
          <w:highlight w:val="white"/>
        </w:rPr>
        <w:t xml:space="preserve">all Buyer Data including all copies of Buyer Software and any other software licensed by the Buyer to the Supplier under the </w:t>
      </w:r>
      <w:r w:rsidRPr="000A5BB0">
        <w:rPr>
          <w:rFonts w:ascii="Arial" w:eastAsia="Arial" w:hAnsi="Arial" w:cs="Arial"/>
          <w:sz w:val="24"/>
          <w:szCs w:val="24"/>
        </w:rPr>
        <w:t>Call-Off Contract</w:t>
      </w:r>
      <w:r w:rsidRPr="000A5BB0">
        <w:rPr>
          <w:rFonts w:ascii="Arial" w:eastAsia="Arial" w:hAnsi="Arial" w:cs="Arial"/>
          <w:sz w:val="24"/>
          <w:szCs w:val="24"/>
          <w:highlight w:val="white"/>
        </w:rPr>
        <w:t>;</w:t>
      </w:r>
    </w:p>
    <w:p w14:paraId="34FCAB59" w14:textId="77777777" w:rsidR="000C59DF" w:rsidRPr="000A5BB0" w:rsidRDefault="00AB4EC8" w:rsidP="009626E7">
      <w:pPr>
        <w:numPr>
          <w:ilvl w:val="1"/>
          <w:numId w:val="23"/>
        </w:numPr>
        <w:ind w:right="-30" w:hanging="23"/>
        <w:contextualSpacing/>
        <w:jc w:val="left"/>
        <w:rPr>
          <w:rFonts w:ascii="Arial" w:hAnsi="Arial" w:cs="Arial"/>
          <w:sz w:val="24"/>
          <w:szCs w:val="24"/>
          <w:highlight w:val="white"/>
        </w:rPr>
      </w:pPr>
      <w:r w:rsidRPr="000A5BB0">
        <w:rPr>
          <w:rFonts w:ascii="Arial" w:eastAsia="Arial" w:hAnsi="Arial" w:cs="Arial"/>
          <w:sz w:val="24"/>
          <w:szCs w:val="24"/>
          <w:highlight w:val="white"/>
        </w:rPr>
        <w:t xml:space="preserve">any materials created by the Supplier under the </w:t>
      </w:r>
      <w:r w:rsidRPr="000A5BB0">
        <w:rPr>
          <w:rFonts w:ascii="Arial" w:eastAsia="Arial" w:hAnsi="Arial" w:cs="Arial"/>
          <w:sz w:val="24"/>
          <w:szCs w:val="24"/>
        </w:rPr>
        <w:t>Call-Off Contrac</w:t>
      </w:r>
      <w:r w:rsidRPr="000A5BB0">
        <w:rPr>
          <w:rFonts w:ascii="Arial" w:eastAsia="Arial" w:hAnsi="Arial" w:cs="Arial"/>
          <w:sz w:val="24"/>
          <w:szCs w:val="24"/>
          <w:highlight w:val="white"/>
        </w:rPr>
        <w:t>t where the IPRs are owned by the Buyer;</w:t>
      </w:r>
    </w:p>
    <w:p w14:paraId="5C46528B" w14:textId="77777777" w:rsidR="000C59DF" w:rsidRPr="000A5BB0" w:rsidRDefault="00AB4EC8" w:rsidP="009626E7">
      <w:pPr>
        <w:numPr>
          <w:ilvl w:val="1"/>
          <w:numId w:val="23"/>
        </w:numPr>
        <w:ind w:right="-30" w:hanging="23"/>
        <w:contextualSpacing/>
        <w:jc w:val="left"/>
        <w:rPr>
          <w:rFonts w:ascii="Arial" w:hAnsi="Arial" w:cs="Arial"/>
          <w:sz w:val="24"/>
          <w:szCs w:val="24"/>
          <w:highlight w:val="white"/>
        </w:rPr>
      </w:pPr>
      <w:r w:rsidRPr="000A5BB0">
        <w:rPr>
          <w:rFonts w:ascii="Arial" w:eastAsia="Arial" w:hAnsi="Arial" w:cs="Arial"/>
          <w:sz w:val="24"/>
          <w:szCs w:val="24"/>
          <w:highlight w:val="white"/>
        </w:rPr>
        <w:t>any items that have been on-charged to the Buyer, such as consumables; and</w:t>
      </w:r>
    </w:p>
    <w:p w14:paraId="10D976D7" w14:textId="375B7FCA" w:rsidR="000C59DF" w:rsidRPr="000A5BB0" w:rsidRDefault="00AB4EC8" w:rsidP="009626E7">
      <w:pPr>
        <w:numPr>
          <w:ilvl w:val="1"/>
          <w:numId w:val="23"/>
        </w:numPr>
        <w:ind w:right="-30" w:hanging="23"/>
        <w:contextualSpacing/>
        <w:jc w:val="left"/>
        <w:rPr>
          <w:rFonts w:ascii="Arial" w:hAnsi="Arial" w:cs="Arial"/>
          <w:sz w:val="24"/>
          <w:szCs w:val="24"/>
          <w:highlight w:val="white"/>
        </w:rPr>
      </w:pPr>
      <w:r w:rsidRPr="000A5BB0">
        <w:rPr>
          <w:rFonts w:ascii="Arial" w:eastAsia="Arial" w:hAnsi="Arial" w:cs="Arial"/>
          <w:sz w:val="24"/>
          <w:szCs w:val="24"/>
          <w:highlight w:val="white"/>
        </w:rPr>
        <w:t>all equipment provided to the Supplier. This equipment must be handed back to the Buyer in good working order (allowance will be made for reasonable wear and tear).</w:t>
      </w:r>
    </w:p>
    <w:p w14:paraId="01B0CF81" w14:textId="77777777" w:rsidR="000C59DF" w:rsidRPr="000A5BB0" w:rsidRDefault="00AB4EC8" w:rsidP="009626E7">
      <w:pPr>
        <w:numPr>
          <w:ilvl w:val="0"/>
          <w:numId w:val="23"/>
        </w:numPr>
        <w:ind w:right="-30" w:hanging="7"/>
        <w:contextualSpacing/>
        <w:jc w:val="left"/>
        <w:rPr>
          <w:rFonts w:ascii="Arial" w:hAnsi="Arial" w:cs="Arial"/>
          <w:sz w:val="24"/>
          <w:szCs w:val="24"/>
          <w:highlight w:val="white"/>
        </w:rPr>
      </w:pPr>
      <w:r w:rsidRPr="000A5BB0">
        <w:rPr>
          <w:rFonts w:ascii="Arial" w:eastAsia="Arial" w:hAnsi="Arial" w:cs="Arial"/>
          <w:sz w:val="24"/>
          <w:szCs w:val="24"/>
          <w:highlight w:val="white"/>
        </w:rPr>
        <w:t>immediately upload any items that are or were due to be uploaded to the repository when the Call-Off Contract was terminated (as specified in Clause 27);</w:t>
      </w:r>
    </w:p>
    <w:p w14:paraId="77154095" w14:textId="77777777" w:rsidR="000C59DF" w:rsidRPr="000A5BB0" w:rsidRDefault="00AB4EC8" w:rsidP="009626E7">
      <w:pPr>
        <w:numPr>
          <w:ilvl w:val="0"/>
          <w:numId w:val="23"/>
        </w:numPr>
        <w:ind w:right="-30" w:hanging="7"/>
        <w:contextualSpacing/>
        <w:jc w:val="left"/>
        <w:rPr>
          <w:rFonts w:ascii="Arial" w:hAnsi="Arial" w:cs="Arial"/>
          <w:sz w:val="24"/>
          <w:szCs w:val="24"/>
          <w:highlight w:val="white"/>
        </w:rPr>
      </w:pPr>
      <w:r w:rsidRPr="000A5BB0">
        <w:rPr>
          <w:rFonts w:ascii="Arial" w:eastAsia="Arial" w:hAnsi="Arial" w:cs="Arial"/>
          <w:sz w:val="24"/>
          <w:szCs w:val="24"/>
          <w:highlight w:val="white"/>
        </w:rPr>
        <w:t>cease to use the Buyer Data and, at the direction of the Buyer, provide the Buyer and the replacement Supplier with a complete and uncorrupted version of the Buyer Data in electronic form in the formats and on media agreed with the Buyer and the replacement Supplier;</w:t>
      </w:r>
    </w:p>
    <w:p w14:paraId="055B813B" w14:textId="77777777" w:rsidR="000C59DF" w:rsidRPr="000A5BB0" w:rsidRDefault="00AB4EC8" w:rsidP="009626E7">
      <w:pPr>
        <w:numPr>
          <w:ilvl w:val="0"/>
          <w:numId w:val="23"/>
        </w:numPr>
        <w:ind w:right="-30" w:hanging="7"/>
        <w:contextualSpacing/>
        <w:jc w:val="left"/>
        <w:rPr>
          <w:rFonts w:ascii="Arial" w:hAnsi="Arial" w:cs="Arial"/>
          <w:sz w:val="24"/>
          <w:szCs w:val="24"/>
          <w:highlight w:val="white"/>
        </w:rPr>
      </w:pPr>
      <w:r w:rsidRPr="000A5BB0">
        <w:rPr>
          <w:rFonts w:ascii="Arial" w:eastAsia="Arial" w:hAnsi="Arial" w:cs="Arial"/>
          <w:sz w:val="24"/>
          <w:szCs w:val="24"/>
          <w:highlight w:val="white"/>
        </w:rPr>
        <w:tab/>
        <w:t>destroy all copies of the Buyer Data when they receive the Buyer’s written instructions to do so or 12 months after the date of expiry or termination (whichever is the earlier), and provide written confirmation to the Buyer that the data has been destroyed, except where the retention of Buyer Data is required by Law;</w:t>
      </w:r>
    </w:p>
    <w:p w14:paraId="22796A9C" w14:textId="77777777" w:rsidR="000C59DF" w:rsidRPr="000A5BB0" w:rsidRDefault="00AB4EC8" w:rsidP="009626E7">
      <w:pPr>
        <w:numPr>
          <w:ilvl w:val="0"/>
          <w:numId w:val="23"/>
        </w:numPr>
        <w:ind w:right="-30" w:hanging="7"/>
        <w:contextualSpacing/>
        <w:jc w:val="left"/>
        <w:rPr>
          <w:rFonts w:ascii="Arial" w:hAnsi="Arial" w:cs="Arial"/>
          <w:sz w:val="24"/>
          <w:szCs w:val="24"/>
          <w:highlight w:val="white"/>
        </w:rPr>
      </w:pPr>
      <w:r w:rsidRPr="000A5BB0">
        <w:rPr>
          <w:rFonts w:ascii="Arial" w:eastAsia="Arial" w:hAnsi="Arial" w:cs="Arial"/>
          <w:sz w:val="24"/>
          <w:szCs w:val="24"/>
          <w:highlight w:val="white"/>
        </w:rPr>
        <w:t>vacate the Buyer premises;</w:t>
      </w:r>
    </w:p>
    <w:p w14:paraId="26FBA2AA" w14:textId="77777777" w:rsidR="000C59DF" w:rsidRPr="000A5BB0" w:rsidRDefault="00AB4EC8" w:rsidP="009626E7">
      <w:pPr>
        <w:numPr>
          <w:ilvl w:val="0"/>
          <w:numId w:val="23"/>
        </w:numPr>
        <w:ind w:right="-30" w:hanging="7"/>
        <w:contextualSpacing/>
        <w:jc w:val="left"/>
        <w:rPr>
          <w:rFonts w:ascii="Arial" w:hAnsi="Arial" w:cs="Arial"/>
          <w:sz w:val="24"/>
          <w:szCs w:val="24"/>
          <w:highlight w:val="white"/>
        </w:rPr>
      </w:pPr>
      <w:r w:rsidRPr="000A5BB0">
        <w:rPr>
          <w:rFonts w:ascii="Arial" w:eastAsia="Arial" w:hAnsi="Arial" w:cs="Arial"/>
          <w:sz w:val="24"/>
          <w:szCs w:val="24"/>
          <w:highlight w:val="white"/>
        </w:rPr>
        <w:t>work with the Buyer on any work in progress and ensure an orderly transition of the Services to the replacement supplier;</w:t>
      </w:r>
    </w:p>
    <w:p w14:paraId="1E9C0BE2" w14:textId="77777777" w:rsidR="000C59DF" w:rsidRPr="000A5BB0" w:rsidRDefault="00AB4EC8" w:rsidP="009626E7">
      <w:pPr>
        <w:numPr>
          <w:ilvl w:val="0"/>
          <w:numId w:val="23"/>
        </w:numPr>
        <w:ind w:right="-30" w:hanging="7"/>
        <w:contextualSpacing/>
        <w:jc w:val="left"/>
        <w:rPr>
          <w:rFonts w:ascii="Arial" w:hAnsi="Arial" w:cs="Arial"/>
          <w:sz w:val="24"/>
          <w:szCs w:val="24"/>
          <w:highlight w:val="white"/>
        </w:rPr>
      </w:pPr>
      <w:r w:rsidRPr="000A5BB0">
        <w:rPr>
          <w:rFonts w:ascii="Arial" w:eastAsia="Arial" w:hAnsi="Arial" w:cs="Arial"/>
          <w:sz w:val="24"/>
          <w:szCs w:val="24"/>
          <w:highlight w:val="white"/>
        </w:rPr>
        <w:t>return any sums prepaid for Services which have not been delivered to the Buyer by the date of expiry or termination;</w:t>
      </w:r>
    </w:p>
    <w:p w14:paraId="63809273" w14:textId="77777777" w:rsidR="000C59DF" w:rsidRPr="000A5BB0" w:rsidRDefault="00AB4EC8" w:rsidP="009626E7">
      <w:pPr>
        <w:numPr>
          <w:ilvl w:val="0"/>
          <w:numId w:val="23"/>
        </w:numPr>
        <w:ind w:right="-30" w:hanging="7"/>
        <w:contextualSpacing/>
        <w:jc w:val="left"/>
        <w:rPr>
          <w:rFonts w:ascii="Arial" w:hAnsi="Arial" w:cs="Arial"/>
          <w:sz w:val="24"/>
          <w:szCs w:val="24"/>
          <w:highlight w:val="white"/>
        </w:rPr>
      </w:pPr>
      <w:r w:rsidRPr="000A5BB0">
        <w:rPr>
          <w:rFonts w:ascii="Arial" w:eastAsia="Arial" w:hAnsi="Arial" w:cs="Arial"/>
          <w:sz w:val="24"/>
          <w:szCs w:val="24"/>
          <w:highlight w:val="white"/>
        </w:rPr>
        <w:t>provide all information requested by the Buyer on the provision of the Services so that:</w:t>
      </w:r>
    </w:p>
    <w:p w14:paraId="567F2C34" w14:textId="77777777" w:rsidR="000C59DF" w:rsidRPr="000A5BB0" w:rsidRDefault="00AB4EC8" w:rsidP="009626E7">
      <w:pPr>
        <w:numPr>
          <w:ilvl w:val="1"/>
          <w:numId w:val="23"/>
        </w:numPr>
        <w:ind w:right="-30" w:hanging="23"/>
        <w:contextualSpacing/>
        <w:jc w:val="left"/>
        <w:rPr>
          <w:rFonts w:ascii="Arial" w:hAnsi="Arial" w:cs="Arial"/>
          <w:sz w:val="24"/>
          <w:szCs w:val="24"/>
          <w:highlight w:val="white"/>
        </w:rPr>
      </w:pPr>
      <w:r w:rsidRPr="000A5BB0">
        <w:rPr>
          <w:rFonts w:ascii="Arial" w:eastAsia="Arial" w:hAnsi="Arial" w:cs="Arial"/>
          <w:sz w:val="24"/>
          <w:szCs w:val="24"/>
          <w:highlight w:val="white"/>
        </w:rPr>
        <w:t>the Buyer is able to understand how the Services have been provided; and</w:t>
      </w:r>
    </w:p>
    <w:p w14:paraId="67CFAC57" w14:textId="77777777" w:rsidR="000C59DF" w:rsidRPr="000A5BB0" w:rsidRDefault="00AB4EC8" w:rsidP="009626E7">
      <w:pPr>
        <w:numPr>
          <w:ilvl w:val="1"/>
          <w:numId w:val="23"/>
        </w:numPr>
        <w:ind w:right="-30" w:hanging="23"/>
        <w:contextualSpacing/>
        <w:jc w:val="left"/>
        <w:rPr>
          <w:rFonts w:ascii="Arial" w:hAnsi="Arial" w:cs="Arial"/>
          <w:sz w:val="24"/>
          <w:szCs w:val="24"/>
          <w:highlight w:val="white"/>
        </w:rPr>
      </w:pPr>
      <w:r w:rsidRPr="000A5BB0">
        <w:rPr>
          <w:rFonts w:ascii="Arial" w:eastAsia="Arial" w:hAnsi="Arial" w:cs="Arial"/>
          <w:sz w:val="24"/>
          <w:szCs w:val="24"/>
          <w:highlight w:val="white"/>
        </w:rPr>
        <w:t>the Buyer and the replacement supplier can conduct due diligence.</w:t>
      </w:r>
    </w:p>
    <w:p w14:paraId="25138390" w14:textId="77777777" w:rsidR="000C59DF" w:rsidRPr="008C7952" w:rsidRDefault="000C59DF">
      <w:pPr>
        <w:spacing w:before="60"/>
        <w:ind w:left="720"/>
        <w:jc w:val="left"/>
        <w:rPr>
          <w:rFonts w:ascii="Arial" w:hAnsi="Arial" w:cs="Arial"/>
          <w:sz w:val="24"/>
          <w:szCs w:val="24"/>
        </w:rPr>
      </w:pPr>
      <w:bookmarkStart w:id="85" w:name="_3jtnz0s" w:colFirst="0" w:colLast="0"/>
      <w:bookmarkEnd w:id="85"/>
    </w:p>
    <w:p w14:paraId="78AAEBBF" w14:textId="77777777" w:rsidR="000C59DF" w:rsidRPr="008C7952" w:rsidRDefault="00AB4EC8">
      <w:pPr>
        <w:spacing w:before="60"/>
        <w:jc w:val="left"/>
        <w:rPr>
          <w:rFonts w:ascii="Arial" w:hAnsi="Arial" w:cs="Arial"/>
          <w:sz w:val="24"/>
          <w:szCs w:val="24"/>
        </w:rPr>
      </w:pPr>
      <w:bookmarkStart w:id="86" w:name="_1yyy98l" w:colFirst="0" w:colLast="0"/>
      <w:bookmarkEnd w:id="86"/>
      <w:r w:rsidRPr="000A5BB0">
        <w:rPr>
          <w:rFonts w:ascii="Arial" w:eastAsia="Arial" w:hAnsi="Arial" w:cs="Arial"/>
          <w:sz w:val="24"/>
          <w:szCs w:val="24"/>
          <w:highlight w:val="white"/>
        </w:rPr>
        <w:t>24.4</w:t>
      </w:r>
      <w:r w:rsidRPr="000A5BB0">
        <w:rPr>
          <w:rFonts w:ascii="Arial" w:eastAsia="Arial" w:hAnsi="Arial" w:cs="Arial"/>
          <w:sz w:val="24"/>
          <w:szCs w:val="24"/>
          <w:highlight w:val="white"/>
        </w:rPr>
        <w:tab/>
        <w:t>Each Party will return all of the other Party’s Confidential Information. Each Party will confirm that it does not retain the other Party’s Confidential Information except where the information must be retained by the Party as a legal requirement or where the Call-Off Contract states otherwise.</w:t>
      </w:r>
    </w:p>
    <w:p w14:paraId="502306AE" w14:textId="77777777" w:rsidR="000C59DF" w:rsidRPr="008C7952" w:rsidRDefault="000C59DF">
      <w:pPr>
        <w:spacing w:before="60"/>
        <w:ind w:left="720"/>
        <w:jc w:val="left"/>
        <w:rPr>
          <w:rFonts w:ascii="Arial" w:hAnsi="Arial" w:cs="Arial"/>
          <w:sz w:val="24"/>
          <w:szCs w:val="24"/>
        </w:rPr>
      </w:pPr>
      <w:bookmarkStart w:id="87" w:name="_4iylrwe" w:colFirst="0" w:colLast="0"/>
      <w:bookmarkEnd w:id="87"/>
    </w:p>
    <w:p w14:paraId="6AC42AA2" w14:textId="77777777" w:rsidR="000C59DF" w:rsidRPr="008C7952" w:rsidRDefault="00AB4EC8">
      <w:pPr>
        <w:spacing w:before="60"/>
        <w:jc w:val="left"/>
        <w:rPr>
          <w:rFonts w:ascii="Arial" w:hAnsi="Arial" w:cs="Arial"/>
          <w:sz w:val="24"/>
          <w:szCs w:val="24"/>
        </w:rPr>
      </w:pPr>
      <w:bookmarkStart w:id="88" w:name="_2y3w247" w:colFirst="0" w:colLast="0"/>
      <w:bookmarkEnd w:id="88"/>
      <w:r w:rsidRPr="000A5BB0">
        <w:rPr>
          <w:rFonts w:ascii="Arial" w:eastAsia="Arial" w:hAnsi="Arial" w:cs="Arial"/>
          <w:sz w:val="24"/>
          <w:szCs w:val="24"/>
          <w:highlight w:val="white"/>
        </w:rPr>
        <w:t>24.5</w:t>
      </w:r>
      <w:r w:rsidRPr="000A5BB0">
        <w:rPr>
          <w:rFonts w:ascii="Arial" w:eastAsia="Arial" w:hAnsi="Arial" w:cs="Arial"/>
          <w:sz w:val="24"/>
          <w:szCs w:val="24"/>
          <w:highlight w:val="white"/>
        </w:rPr>
        <w:tab/>
        <w:t>All licences, leases and authorisations granted by the Buyer to the Supplier in relation to the Services will be terminated at the end of the Call-Off Contract period (howsoever arising) without the need for the Buyer to serve notice except where the Call-Off Contract states otherwise.</w:t>
      </w:r>
    </w:p>
    <w:p w14:paraId="02A47880" w14:textId="77777777" w:rsidR="000C59DF" w:rsidRPr="008C7952" w:rsidRDefault="000C59DF">
      <w:pPr>
        <w:spacing w:before="60"/>
        <w:ind w:left="720"/>
        <w:jc w:val="left"/>
        <w:rPr>
          <w:rFonts w:ascii="Arial" w:hAnsi="Arial" w:cs="Arial"/>
          <w:sz w:val="24"/>
          <w:szCs w:val="24"/>
        </w:rPr>
      </w:pPr>
      <w:bookmarkStart w:id="89" w:name="_1d96cc0" w:colFirst="0" w:colLast="0"/>
      <w:bookmarkEnd w:id="89"/>
    </w:p>
    <w:p w14:paraId="7AAF6C56" w14:textId="77777777" w:rsidR="000C59DF" w:rsidRPr="008C7952" w:rsidRDefault="00AB4EC8">
      <w:pPr>
        <w:spacing w:before="60"/>
        <w:jc w:val="left"/>
        <w:rPr>
          <w:rFonts w:ascii="Arial" w:hAnsi="Arial" w:cs="Arial"/>
          <w:sz w:val="24"/>
          <w:szCs w:val="24"/>
        </w:rPr>
      </w:pPr>
      <w:bookmarkStart w:id="90" w:name="_3x8tuzt" w:colFirst="0" w:colLast="0"/>
      <w:bookmarkEnd w:id="90"/>
      <w:r w:rsidRPr="000A5BB0">
        <w:rPr>
          <w:rFonts w:ascii="Arial" w:eastAsia="Arial" w:hAnsi="Arial" w:cs="Arial"/>
          <w:sz w:val="24"/>
          <w:szCs w:val="24"/>
          <w:highlight w:val="white"/>
        </w:rPr>
        <w:t>24.6</w:t>
      </w:r>
      <w:r w:rsidRPr="000A5BB0">
        <w:rPr>
          <w:rFonts w:ascii="Arial" w:eastAsia="Arial" w:hAnsi="Arial" w:cs="Arial"/>
          <w:sz w:val="24"/>
          <w:szCs w:val="24"/>
          <w:highlight w:val="white"/>
        </w:rPr>
        <w:tab/>
        <w:t>Termination or expiry of the Call-Off Contract will not affect:</w:t>
      </w:r>
    </w:p>
    <w:p w14:paraId="36DC1508" w14:textId="77777777" w:rsidR="000C59DF" w:rsidRPr="000A5BB0" w:rsidRDefault="00AB4EC8" w:rsidP="009626E7">
      <w:pPr>
        <w:numPr>
          <w:ilvl w:val="0"/>
          <w:numId w:val="23"/>
        </w:numPr>
        <w:ind w:right="-30" w:hanging="7"/>
        <w:contextualSpacing/>
        <w:jc w:val="left"/>
        <w:rPr>
          <w:rFonts w:ascii="Arial" w:hAnsi="Arial" w:cs="Arial"/>
          <w:sz w:val="24"/>
          <w:szCs w:val="24"/>
          <w:highlight w:val="white"/>
        </w:rPr>
      </w:pPr>
      <w:r w:rsidRPr="000A5BB0">
        <w:rPr>
          <w:rFonts w:ascii="Arial" w:eastAsia="Arial" w:hAnsi="Arial" w:cs="Arial"/>
          <w:sz w:val="24"/>
          <w:szCs w:val="24"/>
          <w:highlight w:val="white"/>
        </w:rPr>
        <w:t>any rights, remedies or obligations accrued under the Call-Off Contract prior to termination or expiration;</w:t>
      </w:r>
    </w:p>
    <w:p w14:paraId="341FB324" w14:textId="77777777" w:rsidR="000C59DF" w:rsidRPr="000A5BB0" w:rsidRDefault="00AB4EC8" w:rsidP="009626E7">
      <w:pPr>
        <w:numPr>
          <w:ilvl w:val="0"/>
          <w:numId w:val="23"/>
        </w:numPr>
        <w:ind w:right="-30" w:hanging="7"/>
        <w:contextualSpacing/>
        <w:jc w:val="left"/>
        <w:rPr>
          <w:rFonts w:ascii="Arial" w:hAnsi="Arial" w:cs="Arial"/>
          <w:sz w:val="24"/>
          <w:szCs w:val="24"/>
          <w:highlight w:val="white"/>
        </w:rPr>
      </w:pPr>
      <w:r w:rsidRPr="000A5BB0">
        <w:rPr>
          <w:rFonts w:ascii="Arial" w:eastAsia="Arial" w:hAnsi="Arial" w:cs="Arial"/>
          <w:sz w:val="24"/>
          <w:szCs w:val="24"/>
          <w:highlight w:val="white"/>
        </w:rPr>
        <w:t>the right of either Party to recover any amount outstanding at the time of such termination or expiry;</w:t>
      </w:r>
    </w:p>
    <w:p w14:paraId="3F2840BF" w14:textId="77777777" w:rsidR="000C59DF" w:rsidRPr="000A5BB0" w:rsidRDefault="00AB4EC8" w:rsidP="009626E7">
      <w:pPr>
        <w:numPr>
          <w:ilvl w:val="0"/>
          <w:numId w:val="23"/>
        </w:numPr>
        <w:ind w:right="-30" w:hanging="7"/>
        <w:contextualSpacing/>
        <w:jc w:val="left"/>
        <w:rPr>
          <w:rFonts w:ascii="Arial" w:hAnsi="Arial" w:cs="Arial"/>
          <w:sz w:val="24"/>
          <w:szCs w:val="24"/>
          <w:highlight w:val="white"/>
        </w:rPr>
      </w:pPr>
      <w:r w:rsidRPr="000A5BB0">
        <w:rPr>
          <w:rFonts w:ascii="Arial" w:eastAsia="Arial" w:hAnsi="Arial" w:cs="Arial"/>
          <w:sz w:val="24"/>
          <w:szCs w:val="24"/>
          <w:highlight w:val="white"/>
        </w:rPr>
        <w:t>the continuing rights, remedies or obligations of the Buyer or the Supplier under clauses:</w:t>
      </w:r>
    </w:p>
    <w:p w14:paraId="0648C2F8" w14:textId="77777777" w:rsidR="000C59DF" w:rsidRPr="000A5BB0" w:rsidRDefault="00AB4EC8" w:rsidP="009626E7">
      <w:pPr>
        <w:numPr>
          <w:ilvl w:val="1"/>
          <w:numId w:val="23"/>
        </w:numPr>
        <w:ind w:right="-30" w:hanging="23"/>
        <w:contextualSpacing/>
        <w:jc w:val="left"/>
        <w:rPr>
          <w:rFonts w:ascii="Arial" w:hAnsi="Arial" w:cs="Arial"/>
          <w:sz w:val="24"/>
          <w:szCs w:val="24"/>
          <w:highlight w:val="white"/>
        </w:rPr>
      </w:pPr>
      <w:r w:rsidRPr="000A5BB0">
        <w:rPr>
          <w:rFonts w:ascii="Arial" w:eastAsia="Arial" w:hAnsi="Arial" w:cs="Arial"/>
          <w:sz w:val="24"/>
          <w:szCs w:val="24"/>
          <w:highlight w:val="white"/>
        </w:rPr>
        <w:t>8 - Payment Terms and VAT</w:t>
      </w:r>
    </w:p>
    <w:p w14:paraId="306C66EE" w14:textId="77777777" w:rsidR="000C59DF" w:rsidRPr="000A5BB0" w:rsidRDefault="00AB4EC8" w:rsidP="009626E7">
      <w:pPr>
        <w:numPr>
          <w:ilvl w:val="1"/>
          <w:numId w:val="23"/>
        </w:numPr>
        <w:ind w:right="-30" w:hanging="23"/>
        <w:contextualSpacing/>
        <w:jc w:val="left"/>
        <w:rPr>
          <w:rFonts w:ascii="Arial" w:hAnsi="Arial" w:cs="Arial"/>
          <w:sz w:val="24"/>
          <w:szCs w:val="24"/>
          <w:highlight w:val="white"/>
        </w:rPr>
      </w:pPr>
      <w:r w:rsidRPr="000A5BB0">
        <w:rPr>
          <w:rFonts w:ascii="Arial" w:eastAsia="Arial" w:hAnsi="Arial" w:cs="Arial"/>
          <w:sz w:val="24"/>
          <w:szCs w:val="24"/>
          <w:highlight w:val="white"/>
        </w:rPr>
        <w:t>9 - Recovery of Sums Due and Right of Set-Off</w:t>
      </w:r>
    </w:p>
    <w:p w14:paraId="49B59333" w14:textId="77777777" w:rsidR="000C59DF" w:rsidRPr="000A5BB0" w:rsidRDefault="00AB4EC8" w:rsidP="009626E7">
      <w:pPr>
        <w:numPr>
          <w:ilvl w:val="1"/>
          <w:numId w:val="23"/>
        </w:numPr>
        <w:ind w:right="-30" w:hanging="23"/>
        <w:contextualSpacing/>
        <w:jc w:val="left"/>
        <w:rPr>
          <w:rFonts w:ascii="Arial" w:hAnsi="Arial" w:cs="Arial"/>
          <w:sz w:val="24"/>
          <w:szCs w:val="24"/>
          <w:highlight w:val="white"/>
        </w:rPr>
      </w:pPr>
      <w:r w:rsidRPr="000A5BB0">
        <w:rPr>
          <w:rFonts w:ascii="Arial" w:eastAsia="Arial" w:hAnsi="Arial" w:cs="Arial"/>
          <w:sz w:val="24"/>
          <w:szCs w:val="24"/>
          <w:highlight w:val="white"/>
        </w:rPr>
        <w:t>11 - Confidentiality</w:t>
      </w:r>
    </w:p>
    <w:p w14:paraId="55DCE417" w14:textId="77777777" w:rsidR="000C59DF" w:rsidRPr="000A5BB0" w:rsidRDefault="00AB4EC8" w:rsidP="009626E7">
      <w:pPr>
        <w:numPr>
          <w:ilvl w:val="1"/>
          <w:numId w:val="23"/>
        </w:numPr>
        <w:ind w:right="-30" w:hanging="23"/>
        <w:contextualSpacing/>
        <w:jc w:val="left"/>
        <w:rPr>
          <w:rFonts w:ascii="Arial" w:hAnsi="Arial" w:cs="Arial"/>
          <w:sz w:val="24"/>
          <w:szCs w:val="24"/>
          <w:highlight w:val="white"/>
        </w:rPr>
      </w:pPr>
      <w:r w:rsidRPr="000A5BB0">
        <w:rPr>
          <w:rFonts w:ascii="Arial" w:eastAsia="Arial" w:hAnsi="Arial" w:cs="Arial"/>
          <w:sz w:val="24"/>
          <w:szCs w:val="24"/>
          <w:highlight w:val="white"/>
        </w:rPr>
        <w:t>12 - Conflict of Interest</w:t>
      </w:r>
    </w:p>
    <w:p w14:paraId="16273B06" w14:textId="77777777" w:rsidR="000C59DF" w:rsidRPr="000A5BB0" w:rsidRDefault="00AB4EC8" w:rsidP="009626E7">
      <w:pPr>
        <w:numPr>
          <w:ilvl w:val="1"/>
          <w:numId w:val="23"/>
        </w:numPr>
        <w:ind w:right="-30" w:hanging="23"/>
        <w:contextualSpacing/>
        <w:jc w:val="left"/>
        <w:rPr>
          <w:rFonts w:ascii="Arial" w:hAnsi="Arial" w:cs="Arial"/>
          <w:sz w:val="24"/>
          <w:szCs w:val="24"/>
          <w:highlight w:val="white"/>
        </w:rPr>
      </w:pPr>
      <w:r w:rsidRPr="000A5BB0">
        <w:rPr>
          <w:rFonts w:ascii="Arial" w:eastAsia="Arial" w:hAnsi="Arial" w:cs="Arial"/>
          <w:sz w:val="24"/>
          <w:szCs w:val="24"/>
          <w:highlight w:val="white"/>
        </w:rPr>
        <w:t>13 - Intellectual Property Rights</w:t>
      </w:r>
    </w:p>
    <w:p w14:paraId="7A100189" w14:textId="77777777" w:rsidR="000C59DF" w:rsidRPr="000A5BB0" w:rsidRDefault="00AB4EC8" w:rsidP="009626E7">
      <w:pPr>
        <w:numPr>
          <w:ilvl w:val="1"/>
          <w:numId w:val="23"/>
        </w:numPr>
        <w:ind w:right="-30" w:hanging="23"/>
        <w:contextualSpacing/>
        <w:jc w:val="left"/>
        <w:rPr>
          <w:rFonts w:ascii="Arial" w:hAnsi="Arial" w:cs="Arial"/>
          <w:sz w:val="24"/>
          <w:szCs w:val="24"/>
          <w:highlight w:val="white"/>
        </w:rPr>
      </w:pPr>
      <w:r w:rsidRPr="000A5BB0">
        <w:rPr>
          <w:rFonts w:ascii="Arial" w:eastAsia="Arial" w:hAnsi="Arial" w:cs="Arial"/>
          <w:sz w:val="24"/>
          <w:szCs w:val="24"/>
          <w:highlight w:val="white"/>
        </w:rPr>
        <w:t>24 - Consequences of Termination</w:t>
      </w:r>
    </w:p>
    <w:p w14:paraId="5317D2FD" w14:textId="0CFCD893" w:rsidR="000C59DF" w:rsidRPr="000A5BB0" w:rsidRDefault="00AB4EC8" w:rsidP="009626E7">
      <w:pPr>
        <w:numPr>
          <w:ilvl w:val="1"/>
          <w:numId w:val="23"/>
        </w:numPr>
        <w:ind w:right="-30" w:hanging="23"/>
        <w:contextualSpacing/>
        <w:jc w:val="left"/>
        <w:rPr>
          <w:rFonts w:ascii="Arial" w:eastAsia="Arial" w:hAnsi="Arial" w:cs="Arial"/>
          <w:sz w:val="24"/>
          <w:szCs w:val="24"/>
          <w:highlight w:val="white"/>
        </w:rPr>
      </w:pPr>
      <w:r w:rsidRPr="000A5BB0">
        <w:rPr>
          <w:rFonts w:ascii="Arial" w:eastAsia="Arial" w:hAnsi="Arial" w:cs="Arial"/>
          <w:sz w:val="24"/>
          <w:szCs w:val="24"/>
          <w:highlight w:val="white"/>
        </w:rPr>
        <w:t>28 - Staff Transfer</w:t>
      </w:r>
    </w:p>
    <w:p w14:paraId="5406153E" w14:textId="77777777" w:rsidR="000C59DF" w:rsidRPr="000A5BB0" w:rsidRDefault="00AB4EC8" w:rsidP="009626E7">
      <w:pPr>
        <w:numPr>
          <w:ilvl w:val="1"/>
          <w:numId w:val="23"/>
        </w:numPr>
        <w:ind w:right="-30" w:hanging="23"/>
        <w:contextualSpacing/>
        <w:jc w:val="left"/>
        <w:rPr>
          <w:rFonts w:ascii="Arial" w:hAnsi="Arial" w:cs="Arial"/>
          <w:sz w:val="24"/>
          <w:szCs w:val="24"/>
          <w:highlight w:val="white"/>
        </w:rPr>
      </w:pPr>
      <w:r w:rsidRPr="000A5BB0">
        <w:rPr>
          <w:rFonts w:ascii="Arial" w:eastAsia="Arial" w:hAnsi="Arial" w:cs="Arial"/>
          <w:sz w:val="24"/>
          <w:szCs w:val="24"/>
          <w:highlight w:val="white"/>
        </w:rPr>
        <w:t>34 - Liability</w:t>
      </w:r>
    </w:p>
    <w:p w14:paraId="0869C37E" w14:textId="77777777" w:rsidR="000C59DF" w:rsidRPr="000A5BB0" w:rsidRDefault="00AB4EC8" w:rsidP="009626E7">
      <w:pPr>
        <w:numPr>
          <w:ilvl w:val="1"/>
          <w:numId w:val="23"/>
        </w:numPr>
        <w:ind w:right="-30" w:hanging="23"/>
        <w:contextualSpacing/>
        <w:jc w:val="left"/>
        <w:rPr>
          <w:rFonts w:ascii="Arial" w:hAnsi="Arial" w:cs="Arial"/>
          <w:sz w:val="24"/>
          <w:szCs w:val="24"/>
          <w:highlight w:val="white"/>
        </w:rPr>
      </w:pPr>
      <w:r w:rsidRPr="000A5BB0">
        <w:rPr>
          <w:rFonts w:ascii="Arial" w:eastAsia="Arial" w:hAnsi="Arial" w:cs="Arial"/>
          <w:sz w:val="24"/>
          <w:szCs w:val="24"/>
          <w:highlight w:val="white"/>
        </w:rPr>
        <w:t>35 - Waiver and cumulative remedies</w:t>
      </w:r>
    </w:p>
    <w:p w14:paraId="5C7D75B0" w14:textId="77777777" w:rsidR="000C59DF" w:rsidRPr="000A5BB0" w:rsidRDefault="00AB4EC8" w:rsidP="009626E7">
      <w:pPr>
        <w:numPr>
          <w:ilvl w:val="0"/>
          <w:numId w:val="23"/>
        </w:numPr>
        <w:ind w:right="-30" w:hanging="7"/>
        <w:contextualSpacing/>
        <w:jc w:val="left"/>
        <w:rPr>
          <w:rFonts w:ascii="Arial" w:hAnsi="Arial" w:cs="Arial"/>
          <w:sz w:val="24"/>
          <w:szCs w:val="24"/>
          <w:highlight w:val="white"/>
        </w:rPr>
      </w:pPr>
      <w:r w:rsidRPr="000A5BB0">
        <w:rPr>
          <w:rFonts w:ascii="Arial" w:eastAsia="Arial" w:hAnsi="Arial" w:cs="Arial"/>
          <w:sz w:val="24"/>
          <w:szCs w:val="24"/>
          <w:highlight w:val="white"/>
        </w:rPr>
        <w:t>any other provision of the Framework Agreement or the Call-Off Contract which expressly or by implication is to be performed or observed notwithstanding termination or expiry will survive the termination or expiry of the Call-Off Contract.</w:t>
      </w:r>
    </w:p>
    <w:p w14:paraId="5418D4A0" w14:textId="77777777" w:rsidR="000C59DF" w:rsidRPr="008C7952" w:rsidRDefault="000C59DF">
      <w:pPr>
        <w:spacing w:before="60"/>
        <w:jc w:val="left"/>
        <w:rPr>
          <w:rFonts w:ascii="Arial" w:hAnsi="Arial" w:cs="Arial"/>
          <w:sz w:val="24"/>
          <w:szCs w:val="24"/>
        </w:rPr>
      </w:pPr>
      <w:bookmarkStart w:id="91" w:name="_2ce457m" w:colFirst="0" w:colLast="0"/>
      <w:bookmarkEnd w:id="91"/>
    </w:p>
    <w:p w14:paraId="57A1E959" w14:textId="77777777" w:rsidR="000C59DF" w:rsidRPr="000A5BB0" w:rsidRDefault="00AB4EC8">
      <w:pPr>
        <w:pStyle w:val="Heading1"/>
        <w:spacing w:before="60"/>
        <w:jc w:val="left"/>
        <w:rPr>
          <w:rFonts w:ascii="Arial" w:hAnsi="Arial" w:cs="Arial"/>
        </w:rPr>
      </w:pPr>
      <w:bookmarkStart w:id="92" w:name="_rjefff" w:colFirst="0" w:colLast="0"/>
      <w:bookmarkEnd w:id="92"/>
      <w:r w:rsidRPr="000A5BB0">
        <w:rPr>
          <w:rFonts w:ascii="Arial" w:eastAsia="Arial" w:hAnsi="Arial" w:cs="Arial"/>
          <w:smallCaps/>
          <w:highlight w:val="white"/>
        </w:rPr>
        <w:t>25.</w:t>
      </w:r>
      <w:r w:rsidRPr="000A5BB0">
        <w:rPr>
          <w:rFonts w:ascii="Arial" w:eastAsia="Arial" w:hAnsi="Arial" w:cs="Arial"/>
          <w:smallCaps/>
          <w:highlight w:val="white"/>
        </w:rPr>
        <w:tab/>
      </w:r>
      <w:r w:rsidRPr="000A5BB0">
        <w:rPr>
          <w:rFonts w:ascii="Arial" w:eastAsia="Arial" w:hAnsi="Arial" w:cs="Arial"/>
          <w:highlight w:val="white"/>
        </w:rPr>
        <w:t>Supplier’s status</w:t>
      </w:r>
    </w:p>
    <w:p w14:paraId="7981D265" w14:textId="77777777" w:rsidR="000C59DF" w:rsidRPr="008C7952" w:rsidRDefault="000C59DF">
      <w:pPr>
        <w:rPr>
          <w:rFonts w:ascii="Arial" w:hAnsi="Arial" w:cs="Arial"/>
          <w:sz w:val="24"/>
          <w:szCs w:val="24"/>
        </w:rPr>
      </w:pPr>
    </w:p>
    <w:p w14:paraId="04716F72" w14:textId="77777777" w:rsidR="000C59DF" w:rsidRPr="008C7952" w:rsidRDefault="00AB4EC8">
      <w:pPr>
        <w:spacing w:before="60"/>
        <w:jc w:val="left"/>
        <w:rPr>
          <w:rFonts w:ascii="Arial" w:hAnsi="Arial" w:cs="Arial"/>
          <w:sz w:val="24"/>
          <w:szCs w:val="24"/>
        </w:rPr>
      </w:pPr>
      <w:bookmarkStart w:id="93" w:name="_3bj1y38" w:colFirst="0" w:colLast="0"/>
      <w:bookmarkEnd w:id="93"/>
      <w:r w:rsidRPr="000A5BB0">
        <w:rPr>
          <w:rFonts w:ascii="Arial" w:eastAsia="Arial" w:hAnsi="Arial" w:cs="Arial"/>
          <w:sz w:val="24"/>
          <w:szCs w:val="24"/>
          <w:highlight w:val="white"/>
        </w:rPr>
        <w:t xml:space="preserve">25.1 </w:t>
      </w:r>
      <w:r w:rsidRPr="000A5BB0">
        <w:rPr>
          <w:rFonts w:ascii="Arial" w:eastAsia="Arial" w:hAnsi="Arial" w:cs="Arial"/>
          <w:sz w:val="24"/>
          <w:szCs w:val="24"/>
          <w:highlight w:val="white"/>
        </w:rPr>
        <w:tab/>
        <w:t>The Supplier is an independent Contractor and no contract of employment or partnership is created between the Supplier and the Buyer. Neither Party is authorised to act in the name of, or on behalf of, the other Party.</w:t>
      </w:r>
    </w:p>
    <w:p w14:paraId="0ECD1A8B" w14:textId="77777777" w:rsidR="000C59DF" w:rsidRPr="008C7952" w:rsidRDefault="000C59DF">
      <w:pPr>
        <w:jc w:val="left"/>
        <w:rPr>
          <w:rFonts w:ascii="Arial" w:hAnsi="Arial" w:cs="Arial"/>
          <w:sz w:val="24"/>
          <w:szCs w:val="24"/>
        </w:rPr>
      </w:pPr>
    </w:p>
    <w:p w14:paraId="6D800DD3" w14:textId="77777777" w:rsidR="000C59DF" w:rsidRPr="000A5BB0" w:rsidRDefault="00AB4EC8">
      <w:pPr>
        <w:pStyle w:val="Heading1"/>
        <w:jc w:val="left"/>
        <w:rPr>
          <w:rFonts w:ascii="Arial" w:hAnsi="Arial" w:cs="Arial"/>
        </w:rPr>
      </w:pPr>
      <w:bookmarkStart w:id="94" w:name="_1qoc8b1" w:colFirst="0" w:colLast="0"/>
      <w:bookmarkEnd w:id="94"/>
      <w:r w:rsidRPr="000A5BB0">
        <w:rPr>
          <w:rFonts w:ascii="Arial" w:eastAsia="Arial" w:hAnsi="Arial" w:cs="Arial"/>
          <w:highlight w:val="white"/>
        </w:rPr>
        <w:t>26.</w:t>
      </w:r>
      <w:r w:rsidRPr="000A5BB0">
        <w:rPr>
          <w:rFonts w:ascii="Arial" w:eastAsia="Arial" w:hAnsi="Arial" w:cs="Arial"/>
          <w:highlight w:val="white"/>
        </w:rPr>
        <w:tab/>
        <w:t>Notices</w:t>
      </w:r>
    </w:p>
    <w:p w14:paraId="649F54DB" w14:textId="77777777" w:rsidR="000C59DF" w:rsidRPr="008C7952" w:rsidRDefault="000C59DF">
      <w:pPr>
        <w:rPr>
          <w:rFonts w:ascii="Arial" w:hAnsi="Arial" w:cs="Arial"/>
          <w:sz w:val="24"/>
          <w:szCs w:val="24"/>
        </w:rPr>
      </w:pPr>
    </w:p>
    <w:p w14:paraId="4F87437A" w14:textId="77777777" w:rsidR="000C59DF" w:rsidRPr="008C7952" w:rsidRDefault="00AB4EC8">
      <w:pPr>
        <w:spacing w:before="60"/>
        <w:jc w:val="left"/>
        <w:rPr>
          <w:rFonts w:ascii="Arial" w:hAnsi="Arial" w:cs="Arial"/>
          <w:sz w:val="24"/>
          <w:szCs w:val="24"/>
        </w:rPr>
      </w:pPr>
      <w:r w:rsidRPr="000A5BB0">
        <w:rPr>
          <w:rFonts w:ascii="Arial" w:eastAsia="Arial" w:hAnsi="Arial" w:cs="Arial"/>
          <w:sz w:val="24"/>
          <w:szCs w:val="24"/>
          <w:highlight w:val="white"/>
        </w:rPr>
        <w:t xml:space="preserve">26.1 </w:t>
      </w:r>
      <w:r w:rsidRPr="000A5BB0">
        <w:rPr>
          <w:rFonts w:ascii="Arial" w:eastAsia="Arial" w:hAnsi="Arial" w:cs="Arial"/>
          <w:sz w:val="24"/>
          <w:szCs w:val="24"/>
          <w:highlight w:val="white"/>
        </w:rPr>
        <w:tab/>
        <w:t>Any notices sent must be in writing. For the purpose of this Clause, an email is accepted as being in writing.</w:t>
      </w:r>
    </w:p>
    <w:p w14:paraId="13348B12" w14:textId="77777777" w:rsidR="000C59DF" w:rsidRPr="008C7952" w:rsidRDefault="00AB4EC8">
      <w:pPr>
        <w:spacing w:before="60"/>
        <w:ind w:left="1260" w:hanging="570"/>
        <w:jc w:val="left"/>
        <w:rPr>
          <w:rFonts w:ascii="Arial" w:hAnsi="Arial" w:cs="Arial"/>
          <w:sz w:val="24"/>
          <w:szCs w:val="24"/>
        </w:rPr>
      </w:pPr>
      <w:r w:rsidRPr="000A5BB0">
        <w:rPr>
          <w:rFonts w:ascii="Arial" w:eastAsia="Arial" w:hAnsi="Arial" w:cs="Arial"/>
          <w:sz w:val="24"/>
          <w:szCs w:val="24"/>
          <w:highlight w:val="white"/>
        </w:rPr>
        <w:t xml:space="preserve">  </w:t>
      </w:r>
    </w:p>
    <w:p w14:paraId="61C7ECA8" w14:textId="77777777" w:rsidR="000C59DF" w:rsidRPr="008C7952" w:rsidRDefault="00AB4EC8">
      <w:pPr>
        <w:spacing w:before="60"/>
        <w:jc w:val="left"/>
        <w:rPr>
          <w:rFonts w:ascii="Arial" w:hAnsi="Arial" w:cs="Arial"/>
          <w:sz w:val="24"/>
          <w:szCs w:val="24"/>
        </w:rPr>
      </w:pPr>
      <w:bookmarkStart w:id="95" w:name="_4anzqyu" w:colFirst="0" w:colLast="0"/>
      <w:bookmarkEnd w:id="95"/>
      <w:r w:rsidRPr="000A5BB0">
        <w:rPr>
          <w:rFonts w:ascii="Arial" w:eastAsia="Arial" w:hAnsi="Arial" w:cs="Arial"/>
          <w:sz w:val="24"/>
          <w:szCs w:val="24"/>
          <w:highlight w:val="white"/>
        </w:rPr>
        <w:t xml:space="preserve">26.2 </w:t>
      </w:r>
      <w:r w:rsidRPr="000A5BB0">
        <w:rPr>
          <w:rFonts w:ascii="Arial" w:eastAsia="Arial" w:hAnsi="Arial" w:cs="Arial"/>
          <w:sz w:val="24"/>
          <w:szCs w:val="24"/>
          <w:highlight w:val="white"/>
        </w:rPr>
        <w:tab/>
        <w:t>The following table sets out the method by which notices may be served under the Call-Off Contract and the respective deemed time and proof of Service:</w:t>
      </w:r>
    </w:p>
    <w:p w14:paraId="4DCECEEF" w14:textId="77777777" w:rsidR="000C59DF" w:rsidRPr="008C7952" w:rsidRDefault="000C59DF">
      <w:pPr>
        <w:spacing w:before="60"/>
        <w:jc w:val="left"/>
        <w:rPr>
          <w:rFonts w:ascii="Arial" w:hAnsi="Arial" w:cs="Arial"/>
          <w:sz w:val="24"/>
          <w:szCs w:val="24"/>
        </w:rPr>
      </w:pPr>
      <w:bookmarkStart w:id="96" w:name="_2pta16n" w:colFirst="0" w:colLast="0"/>
      <w:bookmarkEnd w:id="96"/>
    </w:p>
    <w:tbl>
      <w:tblPr>
        <w:tblStyle w:val="af3"/>
        <w:tblW w:w="9795" w:type="dxa"/>
        <w:tblInd w:w="-2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935"/>
        <w:gridCol w:w="3150"/>
        <w:gridCol w:w="4710"/>
      </w:tblGrid>
      <w:tr w:rsidR="002547A0" w:rsidRPr="000A5BB0" w14:paraId="3510922A" w14:textId="77777777" w:rsidTr="000F11B3">
        <w:trPr>
          <w:cnfStyle w:val="000000100000" w:firstRow="0" w:lastRow="0" w:firstColumn="0" w:lastColumn="0" w:oddVBand="0" w:evenVBand="0" w:oddHBand="1" w:evenHBand="0" w:firstRowFirstColumn="0" w:firstRowLastColumn="0" w:lastRowFirstColumn="0" w:lastRowLastColumn="0"/>
        </w:trPr>
        <w:tc>
          <w:tcPr>
            <w:tcW w:w="1935" w:type="dxa"/>
            <w:shd w:val="clear" w:color="auto" w:fill="C6D9F1"/>
            <w:vAlign w:val="center"/>
          </w:tcPr>
          <w:p w14:paraId="11E581DD" w14:textId="5B0D4589" w:rsidR="002547A0" w:rsidRPr="008C7952" w:rsidRDefault="002547A0" w:rsidP="002547A0">
            <w:pPr>
              <w:spacing w:before="60"/>
              <w:ind w:left="34"/>
              <w:jc w:val="left"/>
              <w:rPr>
                <w:rFonts w:ascii="Arial" w:hAnsi="Arial" w:cs="Arial"/>
                <w:sz w:val="24"/>
                <w:szCs w:val="24"/>
              </w:rPr>
            </w:pPr>
            <w:r w:rsidRPr="008C7952">
              <w:rPr>
                <w:rFonts w:ascii="Arial" w:hAnsi="Arial" w:cs="Arial"/>
                <w:b/>
                <w:sz w:val="24"/>
                <w:szCs w:val="24"/>
              </w:rPr>
              <w:t>Delivery type</w:t>
            </w:r>
          </w:p>
        </w:tc>
        <w:tc>
          <w:tcPr>
            <w:tcW w:w="3150" w:type="dxa"/>
            <w:shd w:val="clear" w:color="auto" w:fill="C6D9F1"/>
            <w:vAlign w:val="center"/>
          </w:tcPr>
          <w:p w14:paraId="2CB3C95D" w14:textId="27317336" w:rsidR="002547A0" w:rsidRPr="008C7952" w:rsidRDefault="002547A0" w:rsidP="002547A0">
            <w:pPr>
              <w:spacing w:before="60"/>
              <w:ind w:left="34"/>
              <w:jc w:val="left"/>
              <w:rPr>
                <w:rFonts w:ascii="Arial" w:hAnsi="Arial" w:cs="Arial"/>
                <w:sz w:val="24"/>
                <w:szCs w:val="24"/>
              </w:rPr>
            </w:pPr>
            <w:r w:rsidRPr="008C7952">
              <w:rPr>
                <w:rFonts w:ascii="Arial" w:hAnsi="Arial" w:cs="Arial"/>
                <w:b/>
                <w:sz w:val="24"/>
                <w:szCs w:val="24"/>
              </w:rPr>
              <w:t>Deemed delivery time</w:t>
            </w:r>
          </w:p>
        </w:tc>
        <w:tc>
          <w:tcPr>
            <w:tcW w:w="4710" w:type="dxa"/>
            <w:shd w:val="clear" w:color="auto" w:fill="C6D9F1"/>
            <w:vAlign w:val="center"/>
          </w:tcPr>
          <w:p w14:paraId="0840B29B" w14:textId="2F1D9B4F" w:rsidR="002547A0" w:rsidRPr="008C7952" w:rsidRDefault="002547A0" w:rsidP="002547A0">
            <w:pPr>
              <w:spacing w:before="60"/>
              <w:ind w:left="34"/>
              <w:jc w:val="left"/>
              <w:rPr>
                <w:rFonts w:ascii="Arial" w:hAnsi="Arial" w:cs="Arial"/>
                <w:sz w:val="24"/>
                <w:szCs w:val="24"/>
              </w:rPr>
            </w:pPr>
            <w:r w:rsidRPr="008C7952">
              <w:rPr>
                <w:rFonts w:ascii="Arial" w:hAnsi="Arial" w:cs="Arial"/>
                <w:b/>
                <w:sz w:val="24"/>
                <w:szCs w:val="24"/>
              </w:rPr>
              <w:t>Proof of Service</w:t>
            </w:r>
          </w:p>
        </w:tc>
      </w:tr>
      <w:tr w:rsidR="002547A0" w:rsidRPr="000A5BB0" w14:paraId="6473001E" w14:textId="77777777">
        <w:trPr>
          <w:cnfStyle w:val="000000010000" w:firstRow="0" w:lastRow="0" w:firstColumn="0" w:lastColumn="0" w:oddVBand="0" w:evenVBand="0" w:oddHBand="0" w:evenHBand="1" w:firstRowFirstColumn="0" w:firstRowLastColumn="0" w:lastRowFirstColumn="0" w:lastRowLastColumn="0"/>
        </w:trPr>
        <w:tc>
          <w:tcPr>
            <w:tcW w:w="1935" w:type="dxa"/>
          </w:tcPr>
          <w:p w14:paraId="57C43564" w14:textId="77777777" w:rsidR="002547A0" w:rsidRPr="008C7952" w:rsidRDefault="002547A0" w:rsidP="002547A0">
            <w:pPr>
              <w:spacing w:before="60"/>
              <w:ind w:left="34" w:hanging="27"/>
              <w:jc w:val="left"/>
              <w:rPr>
                <w:rFonts w:ascii="Arial" w:hAnsi="Arial" w:cs="Arial"/>
                <w:sz w:val="24"/>
                <w:szCs w:val="24"/>
              </w:rPr>
            </w:pPr>
            <w:r w:rsidRPr="000A5BB0">
              <w:rPr>
                <w:rFonts w:ascii="Arial" w:eastAsia="Arial" w:hAnsi="Arial" w:cs="Arial"/>
                <w:sz w:val="24"/>
                <w:szCs w:val="24"/>
                <w:highlight w:val="white"/>
              </w:rPr>
              <w:t>Email</w:t>
            </w:r>
          </w:p>
        </w:tc>
        <w:tc>
          <w:tcPr>
            <w:tcW w:w="3150" w:type="dxa"/>
          </w:tcPr>
          <w:p w14:paraId="1D4118E5" w14:textId="77777777" w:rsidR="002547A0" w:rsidRPr="008C7952" w:rsidRDefault="002547A0" w:rsidP="002547A0">
            <w:pPr>
              <w:spacing w:before="60"/>
              <w:ind w:left="34"/>
              <w:jc w:val="left"/>
              <w:rPr>
                <w:rFonts w:ascii="Arial" w:hAnsi="Arial" w:cs="Arial"/>
                <w:sz w:val="24"/>
                <w:szCs w:val="24"/>
              </w:rPr>
            </w:pPr>
            <w:r w:rsidRPr="000A5BB0">
              <w:rPr>
                <w:rFonts w:ascii="Arial" w:eastAsia="Arial" w:hAnsi="Arial" w:cs="Arial"/>
                <w:sz w:val="24"/>
                <w:szCs w:val="24"/>
                <w:highlight w:val="white"/>
              </w:rPr>
              <w:t>9am on the first Working Day after sending</w:t>
            </w:r>
          </w:p>
        </w:tc>
        <w:tc>
          <w:tcPr>
            <w:tcW w:w="4710" w:type="dxa"/>
          </w:tcPr>
          <w:p w14:paraId="6564BB51" w14:textId="77777777" w:rsidR="002547A0" w:rsidRPr="008C7952" w:rsidRDefault="002547A0" w:rsidP="002547A0">
            <w:pPr>
              <w:spacing w:before="60"/>
              <w:ind w:left="34"/>
              <w:jc w:val="left"/>
              <w:rPr>
                <w:rFonts w:ascii="Arial" w:hAnsi="Arial" w:cs="Arial"/>
                <w:sz w:val="24"/>
                <w:szCs w:val="24"/>
              </w:rPr>
            </w:pPr>
            <w:r w:rsidRPr="000A5BB0">
              <w:rPr>
                <w:rFonts w:ascii="Arial" w:eastAsia="Arial" w:hAnsi="Arial" w:cs="Arial"/>
                <w:sz w:val="24"/>
                <w:szCs w:val="24"/>
                <w:highlight w:val="white"/>
              </w:rPr>
              <w:t>Dispatched in a pdf form to the correct email address without any error message</w:t>
            </w:r>
          </w:p>
        </w:tc>
      </w:tr>
    </w:tbl>
    <w:p w14:paraId="2AD87C1B" w14:textId="77777777" w:rsidR="000C59DF" w:rsidRPr="008C7952" w:rsidRDefault="000C59DF">
      <w:pPr>
        <w:spacing w:before="60"/>
        <w:ind w:left="1260" w:hanging="570"/>
        <w:jc w:val="left"/>
        <w:rPr>
          <w:rFonts w:ascii="Arial" w:hAnsi="Arial" w:cs="Arial"/>
          <w:sz w:val="24"/>
          <w:szCs w:val="24"/>
        </w:rPr>
      </w:pPr>
      <w:bookmarkStart w:id="97" w:name="_14ykbeg" w:colFirst="0" w:colLast="0"/>
      <w:bookmarkEnd w:id="97"/>
    </w:p>
    <w:p w14:paraId="4E1DDF4A" w14:textId="77777777" w:rsidR="000C59DF" w:rsidRPr="008C7952" w:rsidRDefault="00AB4EC8">
      <w:pPr>
        <w:spacing w:before="60"/>
        <w:jc w:val="left"/>
        <w:rPr>
          <w:rFonts w:ascii="Arial" w:hAnsi="Arial" w:cs="Arial"/>
          <w:sz w:val="24"/>
          <w:szCs w:val="24"/>
        </w:rPr>
      </w:pPr>
      <w:bookmarkStart w:id="98" w:name="_3oy7u29" w:colFirst="0" w:colLast="0"/>
      <w:bookmarkEnd w:id="98"/>
      <w:r w:rsidRPr="000A5BB0">
        <w:rPr>
          <w:rFonts w:ascii="Arial" w:eastAsia="Arial" w:hAnsi="Arial" w:cs="Arial"/>
          <w:sz w:val="24"/>
          <w:szCs w:val="24"/>
          <w:highlight w:val="white"/>
        </w:rPr>
        <w:t xml:space="preserve">26.3 </w:t>
      </w:r>
      <w:r w:rsidRPr="000A5BB0">
        <w:rPr>
          <w:rFonts w:ascii="Arial" w:eastAsia="Arial" w:hAnsi="Arial" w:cs="Arial"/>
          <w:sz w:val="24"/>
          <w:szCs w:val="24"/>
          <w:highlight w:val="white"/>
        </w:rPr>
        <w:tab/>
        <w:t>The address and email address of each Party will be the address and email address in the Order Form.</w:t>
      </w:r>
    </w:p>
    <w:p w14:paraId="6B0BFEA9" w14:textId="77777777" w:rsidR="000C59DF" w:rsidRPr="008C7952" w:rsidRDefault="000C59DF">
      <w:pPr>
        <w:jc w:val="left"/>
        <w:rPr>
          <w:rFonts w:ascii="Arial" w:hAnsi="Arial" w:cs="Arial"/>
          <w:sz w:val="24"/>
          <w:szCs w:val="24"/>
        </w:rPr>
      </w:pPr>
    </w:p>
    <w:p w14:paraId="46357EFF" w14:textId="77777777" w:rsidR="000C59DF" w:rsidRPr="000A5BB0" w:rsidRDefault="00AB4EC8">
      <w:pPr>
        <w:pStyle w:val="Heading1"/>
        <w:jc w:val="left"/>
        <w:rPr>
          <w:rFonts w:ascii="Arial" w:hAnsi="Arial" w:cs="Arial"/>
        </w:rPr>
      </w:pPr>
      <w:bookmarkStart w:id="99" w:name="_243i4a2" w:colFirst="0" w:colLast="0"/>
      <w:bookmarkEnd w:id="99"/>
      <w:r w:rsidRPr="000A5BB0">
        <w:rPr>
          <w:rFonts w:ascii="Arial" w:eastAsia="Arial" w:hAnsi="Arial" w:cs="Arial"/>
          <w:highlight w:val="white"/>
        </w:rPr>
        <w:t>27.</w:t>
      </w:r>
      <w:r w:rsidRPr="000A5BB0">
        <w:rPr>
          <w:rFonts w:ascii="Arial" w:eastAsia="Arial" w:hAnsi="Arial" w:cs="Arial"/>
          <w:highlight w:val="white"/>
        </w:rPr>
        <w:tab/>
        <w:t>Exit plan</w:t>
      </w:r>
    </w:p>
    <w:p w14:paraId="0D55E22B" w14:textId="77777777" w:rsidR="000C59DF" w:rsidRPr="008C7952" w:rsidRDefault="000C59DF">
      <w:pPr>
        <w:rPr>
          <w:rFonts w:ascii="Arial" w:hAnsi="Arial" w:cs="Arial"/>
          <w:sz w:val="24"/>
          <w:szCs w:val="24"/>
        </w:rPr>
      </w:pPr>
    </w:p>
    <w:p w14:paraId="32D243D2" w14:textId="77777777" w:rsidR="000C59DF" w:rsidRPr="008C7952" w:rsidRDefault="00AB4EC8">
      <w:pPr>
        <w:spacing w:before="60"/>
        <w:jc w:val="left"/>
        <w:rPr>
          <w:rFonts w:ascii="Arial" w:hAnsi="Arial" w:cs="Arial"/>
          <w:sz w:val="24"/>
          <w:szCs w:val="24"/>
        </w:rPr>
      </w:pPr>
      <w:r w:rsidRPr="000A5BB0">
        <w:rPr>
          <w:rFonts w:ascii="Arial" w:eastAsia="Arial" w:hAnsi="Arial" w:cs="Arial"/>
          <w:sz w:val="24"/>
          <w:szCs w:val="24"/>
          <w:highlight w:val="white"/>
        </w:rPr>
        <w:t xml:space="preserve">27.1 </w:t>
      </w:r>
      <w:r w:rsidRPr="000A5BB0">
        <w:rPr>
          <w:rFonts w:ascii="Arial" w:eastAsia="Arial" w:hAnsi="Arial" w:cs="Arial"/>
          <w:sz w:val="24"/>
          <w:szCs w:val="24"/>
          <w:highlight w:val="white"/>
        </w:rPr>
        <w:tab/>
        <w:t>The Buyer and the Supplier will agree an exit plan during the Call-Off Contract period to enable the Supplier Deliverables to be transferred to the Buyer ensuring that the Buyer has all the code and documentation required to support and continuously develop the Service with Buyer resource or any third party as the Buyer requires. The Supplier will update this plan whenever there are material changes to the Services. A Statement of Work may be agreed between the Buyer and the Supplier to specifically cover the exit plan.</w:t>
      </w:r>
    </w:p>
    <w:p w14:paraId="47808B9B" w14:textId="77777777" w:rsidR="000C59DF" w:rsidRPr="008C7952" w:rsidRDefault="000C59DF">
      <w:pPr>
        <w:spacing w:before="60"/>
        <w:jc w:val="left"/>
        <w:rPr>
          <w:rFonts w:ascii="Arial" w:hAnsi="Arial" w:cs="Arial"/>
          <w:sz w:val="24"/>
          <w:szCs w:val="24"/>
        </w:rPr>
      </w:pPr>
    </w:p>
    <w:p w14:paraId="29789B9E" w14:textId="77777777" w:rsidR="000C59DF" w:rsidRPr="000A5BB0" w:rsidRDefault="00AB4EC8">
      <w:pPr>
        <w:pStyle w:val="Heading1"/>
        <w:jc w:val="left"/>
        <w:rPr>
          <w:rFonts w:ascii="Arial" w:hAnsi="Arial" w:cs="Arial"/>
        </w:rPr>
      </w:pPr>
      <w:bookmarkStart w:id="100" w:name="_5zb6t75xrjdd" w:colFirst="0" w:colLast="0"/>
      <w:bookmarkEnd w:id="100"/>
      <w:r w:rsidRPr="000A5BB0">
        <w:rPr>
          <w:rFonts w:ascii="Arial" w:eastAsia="Arial" w:hAnsi="Arial" w:cs="Arial"/>
          <w:highlight w:val="white"/>
        </w:rPr>
        <w:t xml:space="preserve">28. </w:t>
      </w:r>
      <w:r w:rsidRPr="000A5BB0">
        <w:rPr>
          <w:rFonts w:ascii="Arial" w:eastAsia="Arial" w:hAnsi="Arial" w:cs="Arial"/>
          <w:highlight w:val="white"/>
        </w:rPr>
        <w:tab/>
        <w:t>Staff Transfer</w:t>
      </w:r>
      <w:r w:rsidRPr="000A5BB0">
        <w:rPr>
          <w:rFonts w:ascii="Arial" w:eastAsia="Arial" w:hAnsi="Arial" w:cs="Arial"/>
          <w:highlight w:val="white"/>
        </w:rPr>
        <w:br/>
        <w:t xml:space="preserve"> </w:t>
      </w:r>
      <w:r w:rsidRPr="000A5BB0">
        <w:rPr>
          <w:rFonts w:ascii="Arial" w:eastAsia="Arial" w:hAnsi="Arial" w:cs="Arial"/>
          <w:highlight w:val="white"/>
        </w:rPr>
        <w:br/>
      </w:r>
      <w:r w:rsidRPr="000A5BB0">
        <w:rPr>
          <w:rFonts w:ascii="Arial" w:eastAsia="Arial" w:hAnsi="Arial" w:cs="Arial"/>
          <w:b w:val="0"/>
          <w:highlight w:val="white"/>
        </w:rPr>
        <w:t>28.1        The Parties agree that nothing in the Call-Off Contract or the provision of the Services is expected to give rise to a transfer of employment to which the Employment Regulations apply.</w:t>
      </w:r>
      <w:r w:rsidRPr="000A5BB0">
        <w:rPr>
          <w:rFonts w:ascii="Arial" w:eastAsia="Arial" w:hAnsi="Arial" w:cs="Arial"/>
          <w:b w:val="0"/>
          <w:highlight w:val="white"/>
        </w:rPr>
        <w:br/>
        <w:t xml:space="preserve"> </w:t>
      </w:r>
      <w:r w:rsidRPr="000A5BB0">
        <w:rPr>
          <w:rFonts w:ascii="Arial" w:eastAsia="Arial" w:hAnsi="Arial" w:cs="Arial"/>
          <w:b w:val="0"/>
          <w:highlight w:val="white"/>
        </w:rPr>
        <w:br/>
        <w:t>28.2        The Supplier will fully indemnify the Buyer against all Supplier Staff Liabilities which arise as a result of any claims brought against the Buyer due to any act or omission of the Supplier or any Supplier Staff.</w:t>
      </w:r>
    </w:p>
    <w:p w14:paraId="12F6BBDE" w14:textId="77777777" w:rsidR="000C59DF" w:rsidRPr="000A5BB0" w:rsidRDefault="00AB4EC8">
      <w:pPr>
        <w:pStyle w:val="Heading1"/>
        <w:jc w:val="left"/>
        <w:rPr>
          <w:rFonts w:ascii="Arial" w:hAnsi="Arial" w:cs="Arial"/>
        </w:rPr>
      </w:pPr>
      <w:bookmarkStart w:id="101" w:name="_9pten9r5h920" w:colFirst="0" w:colLast="0"/>
      <w:bookmarkEnd w:id="101"/>
      <w:r w:rsidRPr="000A5BB0">
        <w:rPr>
          <w:rFonts w:ascii="Arial" w:eastAsia="Arial" w:hAnsi="Arial" w:cs="Arial"/>
          <w:b w:val="0"/>
          <w:highlight w:val="white"/>
        </w:rPr>
        <w:br/>
        <w:t>28.3        The indemnity given in Clause 28.2 will be uncapped.</w:t>
      </w:r>
    </w:p>
    <w:p w14:paraId="1E91E15B" w14:textId="77777777" w:rsidR="000C59DF" w:rsidRPr="008C7952" w:rsidRDefault="000C59DF">
      <w:pPr>
        <w:rPr>
          <w:rFonts w:ascii="Arial" w:hAnsi="Arial" w:cs="Arial"/>
          <w:sz w:val="24"/>
          <w:szCs w:val="24"/>
        </w:rPr>
      </w:pPr>
    </w:p>
    <w:p w14:paraId="5D7F3241" w14:textId="77777777" w:rsidR="000C59DF" w:rsidRPr="000A5BB0" w:rsidRDefault="00AB4EC8">
      <w:pPr>
        <w:pStyle w:val="Heading1"/>
        <w:jc w:val="left"/>
        <w:rPr>
          <w:rFonts w:ascii="Arial" w:hAnsi="Arial" w:cs="Arial"/>
        </w:rPr>
      </w:pPr>
      <w:bookmarkStart w:id="102" w:name="_j8sehv" w:colFirst="0" w:colLast="0"/>
      <w:bookmarkEnd w:id="102"/>
      <w:r w:rsidRPr="000A5BB0">
        <w:rPr>
          <w:rFonts w:ascii="Arial" w:eastAsia="Arial" w:hAnsi="Arial" w:cs="Arial"/>
          <w:highlight w:val="white"/>
        </w:rPr>
        <w:t>29.</w:t>
      </w:r>
      <w:r w:rsidRPr="000A5BB0">
        <w:rPr>
          <w:rFonts w:ascii="Arial" w:eastAsia="Arial" w:hAnsi="Arial" w:cs="Arial"/>
          <w:highlight w:val="white"/>
        </w:rPr>
        <w:tab/>
        <w:t>Help at retendering and handover to replacement supplier</w:t>
      </w:r>
    </w:p>
    <w:p w14:paraId="73B7CB6A" w14:textId="77777777" w:rsidR="000C59DF" w:rsidRPr="008C7952" w:rsidRDefault="000C59DF">
      <w:pPr>
        <w:spacing w:before="60"/>
        <w:ind w:left="690"/>
        <w:jc w:val="left"/>
        <w:rPr>
          <w:rFonts w:ascii="Arial" w:hAnsi="Arial" w:cs="Arial"/>
          <w:sz w:val="24"/>
          <w:szCs w:val="24"/>
        </w:rPr>
      </w:pPr>
    </w:p>
    <w:p w14:paraId="6D039F9C" w14:textId="1DDC047C" w:rsidR="000C59DF" w:rsidRPr="008C7952" w:rsidRDefault="00AB4EC8">
      <w:pPr>
        <w:spacing w:before="60"/>
        <w:jc w:val="left"/>
        <w:rPr>
          <w:rFonts w:ascii="Arial" w:hAnsi="Arial" w:cs="Arial"/>
          <w:sz w:val="24"/>
          <w:szCs w:val="24"/>
        </w:rPr>
      </w:pPr>
      <w:r w:rsidRPr="000A5BB0">
        <w:rPr>
          <w:rFonts w:ascii="Arial" w:eastAsia="Arial" w:hAnsi="Arial" w:cs="Arial"/>
          <w:sz w:val="24"/>
          <w:szCs w:val="24"/>
          <w:highlight w:val="white"/>
        </w:rPr>
        <w:t xml:space="preserve">29.1 </w:t>
      </w:r>
      <w:r w:rsidRPr="000A5BB0">
        <w:rPr>
          <w:rFonts w:ascii="Arial" w:eastAsia="Arial" w:hAnsi="Arial" w:cs="Arial"/>
          <w:sz w:val="24"/>
          <w:szCs w:val="24"/>
          <w:highlight w:val="white"/>
        </w:rPr>
        <w:tab/>
        <w:t>When requested, the Supplier will (at its own expense where the Call-Off Contract has been terminated before end of term due to Supplier cause) help the Buyer to migrate</w:t>
      </w:r>
      <w:r w:rsidR="005120FF" w:rsidRPr="000A5BB0">
        <w:rPr>
          <w:rFonts w:ascii="Arial" w:eastAsia="Arial" w:hAnsi="Arial" w:cs="Arial"/>
          <w:sz w:val="24"/>
          <w:szCs w:val="24"/>
          <w:highlight w:val="white"/>
        </w:rPr>
        <w:t xml:space="preserve"> </w:t>
      </w:r>
      <w:r w:rsidRPr="000A5BB0">
        <w:rPr>
          <w:rFonts w:ascii="Arial" w:eastAsia="Arial" w:hAnsi="Arial" w:cs="Arial"/>
          <w:sz w:val="24"/>
          <w:szCs w:val="24"/>
          <w:highlight w:val="white"/>
        </w:rPr>
        <w:t>the Services to a replacement Supplier in line with the exit plan (Clause 27) to ensure continuity of the Services. Such help may include Supplier demonstrations of the existing code and development documents, software licences used and Buyer approval documents. The Supplier will also answer Service and development-related clarification questions.</w:t>
      </w:r>
    </w:p>
    <w:p w14:paraId="3F0F187C" w14:textId="77777777" w:rsidR="000C59DF" w:rsidRPr="008C7952" w:rsidRDefault="000C59DF">
      <w:pPr>
        <w:spacing w:before="60"/>
        <w:ind w:left="1260" w:hanging="570"/>
        <w:jc w:val="left"/>
        <w:rPr>
          <w:rFonts w:ascii="Arial" w:hAnsi="Arial" w:cs="Arial"/>
          <w:sz w:val="24"/>
          <w:szCs w:val="24"/>
        </w:rPr>
      </w:pPr>
    </w:p>
    <w:p w14:paraId="412B2DC8" w14:textId="77777777" w:rsidR="000C59DF" w:rsidRPr="008C7952" w:rsidRDefault="00AB4EC8">
      <w:pPr>
        <w:spacing w:before="60"/>
        <w:jc w:val="left"/>
        <w:rPr>
          <w:rFonts w:ascii="Arial" w:hAnsi="Arial" w:cs="Arial"/>
          <w:sz w:val="24"/>
          <w:szCs w:val="24"/>
        </w:rPr>
      </w:pPr>
      <w:bookmarkStart w:id="103" w:name="_338fx5o" w:colFirst="0" w:colLast="0"/>
      <w:bookmarkEnd w:id="103"/>
      <w:r w:rsidRPr="000A5BB0">
        <w:rPr>
          <w:rFonts w:ascii="Arial" w:eastAsia="Arial" w:hAnsi="Arial" w:cs="Arial"/>
          <w:sz w:val="24"/>
          <w:szCs w:val="24"/>
          <w:highlight w:val="white"/>
        </w:rPr>
        <w:t>29.2</w:t>
      </w:r>
      <w:r w:rsidRPr="000A5BB0">
        <w:rPr>
          <w:rFonts w:ascii="Arial" w:eastAsia="Arial" w:hAnsi="Arial" w:cs="Arial"/>
          <w:sz w:val="24"/>
          <w:szCs w:val="24"/>
          <w:highlight w:val="white"/>
        </w:rPr>
        <w:tab/>
        <w:t>Within 10 Working Days of a request by the Buyer, the Supplier will provide any information needed by the Buyer to prepare for any procurement exercise or to facilitate any potential replacement Supplier undertaking due diligence. The exception to this is where such information is deemed to be Commercially Sensitive Information, in which case the Supplier will provide the information in a redacted form.</w:t>
      </w:r>
    </w:p>
    <w:p w14:paraId="3088183D" w14:textId="77777777" w:rsidR="000C59DF" w:rsidRPr="008C7952" w:rsidRDefault="000C59DF">
      <w:pPr>
        <w:jc w:val="left"/>
        <w:rPr>
          <w:rFonts w:ascii="Arial" w:hAnsi="Arial" w:cs="Arial"/>
          <w:sz w:val="24"/>
          <w:szCs w:val="24"/>
        </w:rPr>
      </w:pPr>
    </w:p>
    <w:p w14:paraId="7016BA0B" w14:textId="77777777" w:rsidR="000C59DF" w:rsidRPr="000A5BB0" w:rsidRDefault="00AB4EC8">
      <w:pPr>
        <w:pStyle w:val="Heading1"/>
        <w:jc w:val="left"/>
        <w:rPr>
          <w:rFonts w:ascii="Arial" w:hAnsi="Arial" w:cs="Arial"/>
        </w:rPr>
      </w:pPr>
      <w:bookmarkStart w:id="104" w:name="_1idq7dh" w:colFirst="0" w:colLast="0"/>
      <w:bookmarkEnd w:id="104"/>
      <w:r w:rsidRPr="000A5BB0">
        <w:rPr>
          <w:rFonts w:ascii="Arial" w:eastAsia="Arial" w:hAnsi="Arial" w:cs="Arial"/>
          <w:highlight w:val="white"/>
        </w:rPr>
        <w:t>30.</w:t>
      </w:r>
      <w:r w:rsidRPr="000A5BB0">
        <w:rPr>
          <w:rFonts w:ascii="Arial" w:eastAsia="Arial" w:hAnsi="Arial" w:cs="Arial"/>
          <w:highlight w:val="white"/>
        </w:rPr>
        <w:tab/>
        <w:t>Changes to services</w:t>
      </w:r>
    </w:p>
    <w:p w14:paraId="32EC28B0" w14:textId="77777777" w:rsidR="000C59DF" w:rsidRPr="008C7952" w:rsidRDefault="000C59DF">
      <w:pPr>
        <w:spacing w:before="60"/>
        <w:ind w:left="1260" w:hanging="570"/>
        <w:jc w:val="left"/>
        <w:rPr>
          <w:rFonts w:ascii="Arial" w:hAnsi="Arial" w:cs="Arial"/>
          <w:sz w:val="24"/>
          <w:szCs w:val="24"/>
        </w:rPr>
      </w:pPr>
    </w:p>
    <w:p w14:paraId="28E1C8F9" w14:textId="4C423B54" w:rsidR="000C59DF" w:rsidRPr="008C7952" w:rsidRDefault="00AB4EC8">
      <w:pPr>
        <w:spacing w:before="60"/>
        <w:jc w:val="left"/>
        <w:rPr>
          <w:rFonts w:ascii="Arial" w:hAnsi="Arial" w:cs="Arial"/>
          <w:sz w:val="24"/>
          <w:szCs w:val="24"/>
        </w:rPr>
      </w:pPr>
      <w:r w:rsidRPr="000A5BB0">
        <w:rPr>
          <w:rFonts w:ascii="Arial" w:eastAsia="Arial" w:hAnsi="Arial" w:cs="Arial"/>
          <w:sz w:val="24"/>
          <w:szCs w:val="24"/>
          <w:highlight w:val="white"/>
        </w:rPr>
        <w:t xml:space="preserve">30.1 </w:t>
      </w:r>
      <w:r w:rsidRPr="000A5BB0">
        <w:rPr>
          <w:rFonts w:ascii="Arial" w:eastAsia="Arial" w:hAnsi="Arial" w:cs="Arial"/>
          <w:sz w:val="24"/>
          <w:szCs w:val="24"/>
          <w:highlight w:val="white"/>
        </w:rPr>
        <w:tab/>
        <w:t xml:space="preserve">It is likely that there will be changes to the scope of the Services during the Call-Off Contract period. Agile projects have a scope that will change over time. The detailed scope (eg as defined in user stories) can evolve and change during the Call-Off Contract Period. These changes do not require formal contract changes but do require the Buyer and Supplier to agree these changes. </w:t>
      </w:r>
      <w:r w:rsidRPr="000A5BB0">
        <w:rPr>
          <w:rFonts w:ascii="Arial" w:eastAsia="Arial" w:hAnsi="Arial" w:cs="Arial"/>
          <w:sz w:val="24"/>
          <w:szCs w:val="24"/>
          <w:highlight w:val="white"/>
        </w:rPr>
        <w:br/>
      </w:r>
      <w:r w:rsidRPr="000A5BB0">
        <w:rPr>
          <w:rFonts w:ascii="Arial" w:eastAsia="Arial" w:hAnsi="Arial" w:cs="Arial"/>
          <w:sz w:val="24"/>
          <w:szCs w:val="24"/>
        </w:rPr>
        <w:t xml:space="preserve"> </w:t>
      </w:r>
    </w:p>
    <w:p w14:paraId="78E7B48C" w14:textId="77777777" w:rsidR="000C59DF" w:rsidRPr="008C7952" w:rsidRDefault="00AB4EC8">
      <w:pPr>
        <w:spacing w:before="60"/>
        <w:jc w:val="left"/>
        <w:rPr>
          <w:rFonts w:ascii="Arial" w:hAnsi="Arial" w:cs="Arial"/>
          <w:sz w:val="24"/>
          <w:szCs w:val="24"/>
        </w:rPr>
      </w:pPr>
      <w:r w:rsidRPr="000A5BB0">
        <w:rPr>
          <w:rFonts w:ascii="Arial" w:eastAsia="Arial" w:hAnsi="Arial" w:cs="Arial"/>
          <w:sz w:val="24"/>
          <w:szCs w:val="24"/>
        </w:rPr>
        <w:t xml:space="preserve">30.2 </w:t>
      </w:r>
      <w:r w:rsidRPr="000A5BB0">
        <w:rPr>
          <w:rFonts w:ascii="Arial" w:eastAsia="Arial" w:hAnsi="Arial" w:cs="Arial"/>
          <w:sz w:val="24"/>
          <w:szCs w:val="24"/>
        </w:rPr>
        <w:tab/>
        <w:t xml:space="preserve">Any changes to the high-level scope of the Services must be agreed between the Buyer and Supplier. </w:t>
      </w:r>
      <w:r w:rsidRPr="000A5BB0">
        <w:rPr>
          <w:rFonts w:ascii="Arial" w:eastAsia="Arial" w:hAnsi="Arial" w:cs="Arial"/>
          <w:sz w:val="24"/>
          <w:szCs w:val="24"/>
          <w:highlight w:val="white"/>
        </w:rPr>
        <w:t>The</w:t>
      </w:r>
      <w:r w:rsidRPr="000A5BB0">
        <w:rPr>
          <w:rFonts w:ascii="Arial" w:eastAsia="Arial" w:hAnsi="Arial" w:cs="Arial"/>
          <w:sz w:val="24"/>
          <w:szCs w:val="24"/>
        </w:rPr>
        <w:t xml:space="preserve"> Supplier will consider any </w:t>
      </w:r>
      <w:r w:rsidRPr="000A5BB0">
        <w:rPr>
          <w:rFonts w:ascii="Arial" w:eastAsia="Arial" w:hAnsi="Arial" w:cs="Arial"/>
          <w:sz w:val="24"/>
          <w:szCs w:val="24"/>
          <w:highlight w:val="white"/>
        </w:rPr>
        <w:t>request</w:t>
      </w:r>
      <w:r w:rsidRPr="000A5BB0">
        <w:rPr>
          <w:rFonts w:ascii="Arial" w:eastAsia="Arial" w:hAnsi="Arial" w:cs="Arial"/>
          <w:sz w:val="24"/>
          <w:szCs w:val="24"/>
        </w:rPr>
        <w:t xml:space="preserve"> by the Buyer to change the scope of the Services, and may agree to such </w:t>
      </w:r>
      <w:r w:rsidRPr="000A5BB0">
        <w:rPr>
          <w:rFonts w:ascii="Arial" w:eastAsia="Arial" w:hAnsi="Arial" w:cs="Arial"/>
          <w:sz w:val="24"/>
          <w:szCs w:val="24"/>
          <w:highlight w:val="white"/>
        </w:rPr>
        <w:t>request</w:t>
      </w:r>
      <w:r w:rsidRPr="000A5BB0">
        <w:rPr>
          <w:rFonts w:ascii="Arial" w:eastAsia="Arial" w:hAnsi="Arial" w:cs="Arial"/>
          <w:sz w:val="24"/>
          <w:szCs w:val="24"/>
        </w:rPr>
        <w:t xml:space="preserve">. </w:t>
      </w:r>
    </w:p>
    <w:p w14:paraId="6C06529F" w14:textId="77777777" w:rsidR="000C59DF" w:rsidRPr="008C7952" w:rsidRDefault="000C59DF">
      <w:pPr>
        <w:jc w:val="left"/>
        <w:rPr>
          <w:rFonts w:ascii="Arial" w:hAnsi="Arial" w:cs="Arial"/>
          <w:sz w:val="24"/>
          <w:szCs w:val="24"/>
        </w:rPr>
      </w:pPr>
    </w:p>
    <w:p w14:paraId="499C9007" w14:textId="77777777" w:rsidR="000C59DF" w:rsidRPr="000A5BB0" w:rsidRDefault="00AB4EC8">
      <w:pPr>
        <w:pStyle w:val="Heading1"/>
        <w:jc w:val="left"/>
        <w:rPr>
          <w:rFonts w:ascii="Arial" w:hAnsi="Arial" w:cs="Arial"/>
        </w:rPr>
      </w:pPr>
      <w:bookmarkStart w:id="105" w:name="_42ddq1a" w:colFirst="0" w:colLast="0"/>
      <w:bookmarkEnd w:id="105"/>
      <w:r w:rsidRPr="000A5BB0">
        <w:rPr>
          <w:rFonts w:ascii="Arial" w:eastAsia="Arial" w:hAnsi="Arial" w:cs="Arial"/>
          <w:highlight w:val="white"/>
        </w:rPr>
        <w:t>31.</w:t>
      </w:r>
      <w:r w:rsidRPr="000A5BB0">
        <w:rPr>
          <w:rFonts w:ascii="Arial" w:eastAsia="Arial" w:hAnsi="Arial" w:cs="Arial"/>
          <w:highlight w:val="white"/>
        </w:rPr>
        <w:tab/>
        <w:t xml:space="preserve">Contract changes  </w:t>
      </w:r>
    </w:p>
    <w:p w14:paraId="164E3689" w14:textId="77777777" w:rsidR="000C59DF" w:rsidRPr="008C7952" w:rsidRDefault="000C59DF">
      <w:pPr>
        <w:rPr>
          <w:rFonts w:ascii="Arial" w:hAnsi="Arial" w:cs="Arial"/>
          <w:sz w:val="24"/>
          <w:szCs w:val="24"/>
        </w:rPr>
      </w:pPr>
    </w:p>
    <w:p w14:paraId="518EDF04" w14:textId="77777777" w:rsidR="000C59DF" w:rsidRPr="008C7952" w:rsidRDefault="00AB4EC8">
      <w:pPr>
        <w:spacing w:before="60"/>
        <w:jc w:val="left"/>
        <w:rPr>
          <w:rFonts w:ascii="Arial" w:hAnsi="Arial" w:cs="Arial"/>
          <w:sz w:val="24"/>
          <w:szCs w:val="24"/>
        </w:rPr>
      </w:pPr>
      <w:bookmarkStart w:id="106" w:name="_2hio093" w:colFirst="0" w:colLast="0"/>
      <w:bookmarkEnd w:id="106"/>
      <w:r w:rsidRPr="000A5BB0">
        <w:rPr>
          <w:rFonts w:ascii="Arial" w:eastAsia="Arial" w:hAnsi="Arial" w:cs="Arial"/>
          <w:sz w:val="24"/>
          <w:szCs w:val="24"/>
          <w:highlight w:val="white"/>
        </w:rPr>
        <w:t xml:space="preserve">31.1 </w:t>
      </w:r>
      <w:r w:rsidRPr="000A5BB0">
        <w:rPr>
          <w:rFonts w:ascii="Arial" w:eastAsia="Arial" w:hAnsi="Arial" w:cs="Arial"/>
          <w:sz w:val="24"/>
          <w:szCs w:val="24"/>
          <w:highlight w:val="white"/>
        </w:rPr>
        <w:tab/>
        <w:t xml:space="preserve">All changes to the Call-Off Contract which cannot be accommodated informally as described in Clause 30 will require a Contract Change Note. </w:t>
      </w:r>
    </w:p>
    <w:p w14:paraId="710E6D99" w14:textId="77777777" w:rsidR="000C59DF" w:rsidRPr="008C7952" w:rsidRDefault="000C59DF">
      <w:pPr>
        <w:spacing w:before="60"/>
        <w:jc w:val="left"/>
        <w:rPr>
          <w:rFonts w:ascii="Arial" w:hAnsi="Arial" w:cs="Arial"/>
          <w:sz w:val="24"/>
          <w:szCs w:val="24"/>
        </w:rPr>
      </w:pPr>
      <w:bookmarkStart w:id="107" w:name="_wnyagw" w:colFirst="0" w:colLast="0"/>
      <w:bookmarkEnd w:id="107"/>
    </w:p>
    <w:p w14:paraId="518F7BEB" w14:textId="06C52E0A" w:rsidR="000C59DF" w:rsidRPr="008C7952" w:rsidRDefault="00AB4EC8">
      <w:pPr>
        <w:spacing w:before="60"/>
        <w:jc w:val="left"/>
        <w:rPr>
          <w:rFonts w:ascii="Arial" w:hAnsi="Arial" w:cs="Arial"/>
          <w:sz w:val="24"/>
          <w:szCs w:val="24"/>
        </w:rPr>
      </w:pPr>
      <w:bookmarkStart w:id="108" w:name="_3gnlt4p" w:colFirst="0" w:colLast="0"/>
      <w:bookmarkEnd w:id="108"/>
      <w:r w:rsidRPr="000A5BB0">
        <w:rPr>
          <w:rFonts w:ascii="Arial" w:eastAsia="Arial" w:hAnsi="Arial" w:cs="Arial"/>
          <w:sz w:val="24"/>
          <w:szCs w:val="24"/>
          <w:highlight w:val="white"/>
        </w:rPr>
        <w:t xml:space="preserve">31.2 </w:t>
      </w:r>
      <w:r w:rsidRPr="000A5BB0">
        <w:rPr>
          <w:rFonts w:ascii="Arial" w:eastAsia="Arial" w:hAnsi="Arial" w:cs="Arial"/>
          <w:sz w:val="24"/>
          <w:szCs w:val="24"/>
          <w:highlight w:val="white"/>
        </w:rPr>
        <w:tab/>
        <w:t xml:space="preserve">Either Party may request a contract change by completing and sending a draft Contract Change Note in the form in Schedule 4 of Part </w:t>
      </w:r>
      <w:r w:rsidR="0093522B" w:rsidRPr="000A5BB0">
        <w:rPr>
          <w:rFonts w:ascii="Arial" w:eastAsia="Arial" w:hAnsi="Arial" w:cs="Arial"/>
          <w:sz w:val="24"/>
          <w:szCs w:val="24"/>
          <w:highlight w:val="white"/>
        </w:rPr>
        <w:t xml:space="preserve">C </w:t>
      </w:r>
      <w:r w:rsidRPr="000A5BB0">
        <w:rPr>
          <w:rFonts w:ascii="Arial" w:eastAsia="Arial" w:hAnsi="Arial" w:cs="Arial"/>
          <w:sz w:val="24"/>
          <w:szCs w:val="24"/>
          <w:highlight w:val="white"/>
        </w:rPr>
        <w:t xml:space="preserve">- The Schedules ('the </w:t>
      </w:r>
      <w:r w:rsidRPr="000A5BB0">
        <w:rPr>
          <w:rFonts w:ascii="Arial" w:eastAsia="Arial" w:hAnsi="Arial" w:cs="Arial"/>
          <w:b/>
          <w:sz w:val="24"/>
          <w:szCs w:val="24"/>
          <w:highlight w:val="white"/>
        </w:rPr>
        <w:t>Contract Change Notice'</w:t>
      </w:r>
      <w:r w:rsidRPr="000A5BB0">
        <w:rPr>
          <w:rFonts w:ascii="Arial" w:eastAsia="Arial" w:hAnsi="Arial" w:cs="Arial"/>
          <w:sz w:val="24"/>
          <w:szCs w:val="24"/>
          <w:highlight w:val="white"/>
        </w:rPr>
        <w:t xml:space="preserve">) to the other Party giving sufficient information to enable the other Party to assess the extent of the change and any additional cost that may be incurred. The Party requesting the contract change will bear the costs of preparation of the Contract Change Notice. Neither Party will unreasonably withhold or delay consent to the other Party’s proposed changes to the Call-Off Contract. </w:t>
      </w:r>
    </w:p>
    <w:p w14:paraId="0891D199" w14:textId="77777777" w:rsidR="000C59DF" w:rsidRPr="008C7952" w:rsidRDefault="000C59DF">
      <w:pPr>
        <w:spacing w:before="60"/>
        <w:ind w:left="1260" w:hanging="570"/>
        <w:jc w:val="left"/>
        <w:rPr>
          <w:rFonts w:ascii="Arial" w:hAnsi="Arial" w:cs="Arial"/>
          <w:sz w:val="24"/>
          <w:szCs w:val="24"/>
        </w:rPr>
      </w:pPr>
    </w:p>
    <w:p w14:paraId="5D228B49" w14:textId="77777777" w:rsidR="000C59DF" w:rsidRPr="008C7952" w:rsidRDefault="00AB4EC8">
      <w:pPr>
        <w:spacing w:before="60"/>
        <w:jc w:val="left"/>
        <w:rPr>
          <w:rFonts w:ascii="Arial" w:hAnsi="Arial" w:cs="Arial"/>
          <w:sz w:val="24"/>
          <w:szCs w:val="24"/>
        </w:rPr>
      </w:pPr>
      <w:r w:rsidRPr="000A5BB0">
        <w:rPr>
          <w:rFonts w:ascii="Arial" w:eastAsia="Arial" w:hAnsi="Arial" w:cs="Arial"/>
          <w:sz w:val="24"/>
          <w:szCs w:val="24"/>
          <w:highlight w:val="white"/>
        </w:rPr>
        <w:t xml:space="preserve">31.3 </w:t>
      </w:r>
      <w:r w:rsidRPr="000A5BB0">
        <w:rPr>
          <w:rFonts w:ascii="Arial" w:eastAsia="Arial" w:hAnsi="Arial" w:cs="Arial"/>
          <w:sz w:val="24"/>
          <w:szCs w:val="24"/>
          <w:highlight w:val="white"/>
        </w:rPr>
        <w:tab/>
        <w:t xml:space="preserve">Due to the agile-based delivery methodology recommended by the Framework Agreement, it may not be possible to exactly define the consumption of Services over the duration of the Call-Off Contract in a static Order Form. The Supplier should state the initial value of all Services that are likely to be consumed under the Call-Off Contract. </w:t>
      </w:r>
    </w:p>
    <w:p w14:paraId="11464BE9" w14:textId="77777777" w:rsidR="000C59DF" w:rsidRPr="008C7952" w:rsidRDefault="00AB4EC8">
      <w:pPr>
        <w:jc w:val="left"/>
        <w:rPr>
          <w:rFonts w:ascii="Arial" w:hAnsi="Arial" w:cs="Arial"/>
          <w:sz w:val="24"/>
          <w:szCs w:val="24"/>
        </w:rPr>
      </w:pPr>
      <w:r w:rsidRPr="000A5BB0">
        <w:rPr>
          <w:rFonts w:ascii="Arial" w:eastAsia="Arial" w:hAnsi="Arial" w:cs="Arial"/>
          <w:sz w:val="24"/>
          <w:szCs w:val="24"/>
        </w:rPr>
        <w:tab/>
      </w:r>
    </w:p>
    <w:p w14:paraId="50DADBB2" w14:textId="77777777" w:rsidR="000C59DF" w:rsidRPr="000A5BB0" w:rsidRDefault="00AB4EC8">
      <w:pPr>
        <w:pStyle w:val="Heading1"/>
        <w:jc w:val="left"/>
        <w:rPr>
          <w:rFonts w:ascii="Arial" w:hAnsi="Arial" w:cs="Arial"/>
        </w:rPr>
      </w:pPr>
      <w:bookmarkStart w:id="109" w:name="_1vsw3ci" w:colFirst="0" w:colLast="0"/>
      <w:bookmarkEnd w:id="109"/>
      <w:r w:rsidRPr="000A5BB0">
        <w:rPr>
          <w:rFonts w:ascii="Arial" w:eastAsia="Arial" w:hAnsi="Arial" w:cs="Arial"/>
        </w:rPr>
        <w:t>32.</w:t>
      </w:r>
      <w:r w:rsidRPr="000A5BB0">
        <w:rPr>
          <w:rFonts w:ascii="Arial" w:eastAsia="Arial" w:hAnsi="Arial" w:cs="Arial"/>
        </w:rPr>
        <w:tab/>
        <w:t>Force Majeure</w:t>
      </w:r>
    </w:p>
    <w:p w14:paraId="772B2263" w14:textId="77777777" w:rsidR="000C59DF" w:rsidRPr="000A5BB0" w:rsidRDefault="00AB4EC8">
      <w:pPr>
        <w:pStyle w:val="Heading1"/>
        <w:jc w:val="left"/>
        <w:rPr>
          <w:rFonts w:ascii="Arial" w:hAnsi="Arial" w:cs="Arial"/>
        </w:rPr>
      </w:pPr>
      <w:bookmarkStart w:id="110" w:name="_4fsjm0b" w:colFirst="0" w:colLast="0"/>
      <w:bookmarkEnd w:id="110"/>
      <w:r w:rsidRPr="000A5BB0">
        <w:rPr>
          <w:rFonts w:ascii="Arial" w:eastAsia="Arial" w:hAnsi="Arial" w:cs="Arial"/>
        </w:rPr>
        <w:t xml:space="preserve"> </w:t>
      </w:r>
    </w:p>
    <w:p w14:paraId="4CD3314A" w14:textId="77777777" w:rsidR="000C59DF" w:rsidRPr="008C7952" w:rsidRDefault="00AB4EC8">
      <w:pPr>
        <w:spacing w:before="60"/>
        <w:jc w:val="left"/>
        <w:rPr>
          <w:rFonts w:ascii="Arial" w:hAnsi="Arial" w:cs="Arial"/>
          <w:sz w:val="24"/>
          <w:szCs w:val="24"/>
        </w:rPr>
      </w:pPr>
      <w:bookmarkStart w:id="111" w:name="_2uxtw84" w:colFirst="0" w:colLast="0"/>
      <w:bookmarkEnd w:id="111"/>
      <w:r w:rsidRPr="000A5BB0">
        <w:rPr>
          <w:rFonts w:ascii="Arial" w:eastAsia="Arial" w:hAnsi="Arial" w:cs="Arial"/>
          <w:sz w:val="24"/>
          <w:szCs w:val="24"/>
        </w:rPr>
        <w:t xml:space="preserve">32.1 </w:t>
      </w:r>
      <w:r w:rsidRPr="000A5BB0">
        <w:rPr>
          <w:rFonts w:ascii="Arial" w:eastAsia="Arial" w:hAnsi="Arial" w:cs="Arial"/>
          <w:sz w:val="24"/>
          <w:szCs w:val="24"/>
        </w:rPr>
        <w:tab/>
        <w:t xml:space="preserve">Neither Party will be liable to the other Party for any delay in performing, or </w:t>
      </w:r>
      <w:r w:rsidRPr="000A5BB0">
        <w:rPr>
          <w:rFonts w:ascii="Arial" w:eastAsia="Arial" w:hAnsi="Arial" w:cs="Arial"/>
          <w:sz w:val="24"/>
          <w:szCs w:val="24"/>
          <w:highlight w:val="white"/>
        </w:rPr>
        <w:t>failure to</w:t>
      </w:r>
      <w:r w:rsidRPr="000A5BB0">
        <w:rPr>
          <w:rFonts w:ascii="Arial" w:eastAsia="Arial" w:hAnsi="Arial" w:cs="Arial"/>
          <w:sz w:val="24"/>
          <w:szCs w:val="24"/>
        </w:rPr>
        <w:t xml:space="preserve"> </w:t>
      </w:r>
      <w:r w:rsidRPr="000A5BB0">
        <w:rPr>
          <w:rFonts w:ascii="Arial" w:eastAsia="Arial" w:hAnsi="Arial" w:cs="Arial"/>
          <w:sz w:val="24"/>
          <w:szCs w:val="24"/>
          <w:highlight w:val="white"/>
        </w:rPr>
        <w:t>perform</w:t>
      </w:r>
      <w:r w:rsidRPr="000A5BB0">
        <w:rPr>
          <w:rFonts w:ascii="Arial" w:eastAsia="Arial" w:hAnsi="Arial" w:cs="Arial"/>
          <w:sz w:val="24"/>
          <w:szCs w:val="24"/>
        </w:rPr>
        <w:t xml:space="preserve">, its obligations under the Call-Off Contract (other than a payment of money) </w:t>
      </w:r>
      <w:r w:rsidRPr="000A5BB0">
        <w:rPr>
          <w:rFonts w:ascii="Arial" w:eastAsia="Arial" w:hAnsi="Arial" w:cs="Arial"/>
          <w:sz w:val="24"/>
          <w:szCs w:val="24"/>
          <w:highlight w:val="white"/>
        </w:rPr>
        <w:t>to the extent that</w:t>
      </w:r>
      <w:r w:rsidRPr="000A5BB0">
        <w:rPr>
          <w:rFonts w:ascii="Arial" w:eastAsia="Arial" w:hAnsi="Arial" w:cs="Arial"/>
          <w:sz w:val="24"/>
          <w:szCs w:val="24"/>
        </w:rPr>
        <w:t xml:space="preserve"> such delay or failure is a result of a Force Majeure event. Each Party will use all reasonable endeavours to continue to </w:t>
      </w:r>
      <w:r w:rsidRPr="000A5BB0">
        <w:rPr>
          <w:rFonts w:ascii="Arial" w:eastAsia="Arial" w:hAnsi="Arial" w:cs="Arial"/>
          <w:sz w:val="24"/>
          <w:szCs w:val="24"/>
          <w:highlight w:val="white"/>
        </w:rPr>
        <w:t>perform</w:t>
      </w:r>
      <w:r w:rsidRPr="000A5BB0">
        <w:rPr>
          <w:rFonts w:ascii="Arial" w:eastAsia="Arial" w:hAnsi="Arial" w:cs="Arial"/>
          <w:sz w:val="24"/>
          <w:szCs w:val="24"/>
        </w:rPr>
        <w:t xml:space="preserve"> its obligations under the Call-Off Contract </w:t>
      </w:r>
      <w:r w:rsidRPr="000A5BB0">
        <w:rPr>
          <w:rFonts w:ascii="Arial" w:eastAsia="Arial" w:hAnsi="Arial" w:cs="Arial"/>
          <w:sz w:val="24"/>
          <w:szCs w:val="24"/>
          <w:highlight w:val="white"/>
        </w:rPr>
        <w:t>for the length of</w:t>
      </w:r>
      <w:r w:rsidRPr="000A5BB0">
        <w:rPr>
          <w:rFonts w:ascii="Arial" w:eastAsia="Arial" w:hAnsi="Arial" w:cs="Arial"/>
          <w:sz w:val="24"/>
          <w:szCs w:val="24"/>
        </w:rPr>
        <w:t xml:space="preserve"> a Force Majeure event. If a Force Majeure event prevents a Party from performing its obligations under the Call-Off Contract for more than 15 consecutive calendar days, the other Party may </w:t>
      </w:r>
      <w:r w:rsidRPr="000A5BB0">
        <w:rPr>
          <w:rFonts w:ascii="Arial" w:eastAsia="Arial" w:hAnsi="Arial" w:cs="Arial"/>
          <w:sz w:val="24"/>
          <w:szCs w:val="24"/>
          <w:highlight w:val="white"/>
        </w:rPr>
        <w:t>terminate</w:t>
      </w:r>
      <w:r w:rsidRPr="000A5BB0">
        <w:rPr>
          <w:rFonts w:ascii="Arial" w:eastAsia="Arial" w:hAnsi="Arial" w:cs="Arial"/>
          <w:sz w:val="24"/>
          <w:szCs w:val="24"/>
        </w:rPr>
        <w:t xml:space="preserve"> the Call-Off Contract with immediate effect by notice in writing.</w:t>
      </w:r>
    </w:p>
    <w:p w14:paraId="5D16D180" w14:textId="77777777" w:rsidR="000C59DF" w:rsidRPr="008C7952" w:rsidRDefault="000C59DF">
      <w:pPr>
        <w:spacing w:before="60"/>
        <w:jc w:val="left"/>
        <w:rPr>
          <w:rFonts w:ascii="Arial" w:hAnsi="Arial" w:cs="Arial"/>
          <w:sz w:val="24"/>
          <w:szCs w:val="24"/>
        </w:rPr>
      </w:pPr>
      <w:bookmarkStart w:id="112" w:name="_1a346fx" w:colFirst="0" w:colLast="0"/>
      <w:bookmarkEnd w:id="112"/>
    </w:p>
    <w:p w14:paraId="4F7011BC" w14:textId="77777777" w:rsidR="000C59DF" w:rsidRPr="000A5BB0" w:rsidRDefault="00AB4EC8">
      <w:pPr>
        <w:pStyle w:val="Heading1"/>
        <w:jc w:val="left"/>
        <w:rPr>
          <w:rFonts w:ascii="Arial" w:hAnsi="Arial" w:cs="Arial"/>
        </w:rPr>
      </w:pPr>
      <w:bookmarkStart w:id="113" w:name="_3u2rp3q" w:colFirst="0" w:colLast="0"/>
      <w:bookmarkEnd w:id="113"/>
      <w:r w:rsidRPr="000A5BB0">
        <w:rPr>
          <w:rFonts w:ascii="Arial" w:eastAsia="Arial" w:hAnsi="Arial" w:cs="Arial"/>
        </w:rPr>
        <w:t>33.</w:t>
      </w:r>
      <w:r w:rsidRPr="000A5BB0">
        <w:rPr>
          <w:rFonts w:ascii="Arial" w:eastAsia="Arial" w:hAnsi="Arial" w:cs="Arial"/>
        </w:rPr>
        <w:tab/>
        <w:t xml:space="preserve">Entire agreement </w:t>
      </w:r>
    </w:p>
    <w:p w14:paraId="19654B44" w14:textId="77777777" w:rsidR="000C59DF" w:rsidRPr="008C7952" w:rsidRDefault="000C59DF">
      <w:pPr>
        <w:spacing w:before="60"/>
        <w:ind w:left="1260" w:hanging="570"/>
        <w:jc w:val="left"/>
        <w:rPr>
          <w:rFonts w:ascii="Arial" w:hAnsi="Arial" w:cs="Arial"/>
          <w:sz w:val="24"/>
          <w:szCs w:val="24"/>
        </w:rPr>
      </w:pPr>
      <w:bookmarkStart w:id="114" w:name="_2981zbj" w:colFirst="0" w:colLast="0"/>
      <w:bookmarkEnd w:id="114"/>
    </w:p>
    <w:p w14:paraId="5E052DBE" w14:textId="77777777" w:rsidR="000C59DF" w:rsidRPr="008C7952" w:rsidRDefault="00AB4EC8">
      <w:pPr>
        <w:spacing w:before="60"/>
        <w:jc w:val="left"/>
        <w:rPr>
          <w:rFonts w:ascii="Arial" w:hAnsi="Arial" w:cs="Arial"/>
          <w:sz w:val="24"/>
          <w:szCs w:val="24"/>
        </w:rPr>
      </w:pPr>
      <w:bookmarkStart w:id="115" w:name="_odc9jc" w:colFirst="0" w:colLast="0"/>
      <w:bookmarkEnd w:id="115"/>
      <w:r w:rsidRPr="000A5BB0">
        <w:rPr>
          <w:rFonts w:ascii="Arial" w:eastAsia="Arial" w:hAnsi="Arial" w:cs="Arial"/>
          <w:sz w:val="24"/>
          <w:szCs w:val="24"/>
          <w:highlight w:val="white"/>
        </w:rPr>
        <w:t xml:space="preserve">33.1 </w:t>
      </w:r>
      <w:r w:rsidRPr="000A5BB0">
        <w:rPr>
          <w:rFonts w:ascii="Arial" w:eastAsia="Arial" w:hAnsi="Arial" w:cs="Arial"/>
          <w:sz w:val="24"/>
          <w:szCs w:val="24"/>
          <w:highlight w:val="white"/>
        </w:rPr>
        <w:tab/>
        <w:t>The Call-Off Contract constitutes the entire agreement between the Parties relating to the matters dealt within it. It supersedes any previous agreement between the Parties relating to such matters.</w:t>
      </w:r>
    </w:p>
    <w:p w14:paraId="07B8BB27" w14:textId="77777777" w:rsidR="000C59DF" w:rsidRPr="008C7952" w:rsidRDefault="000C59DF">
      <w:pPr>
        <w:spacing w:before="60"/>
        <w:jc w:val="left"/>
        <w:rPr>
          <w:rFonts w:ascii="Arial" w:hAnsi="Arial" w:cs="Arial"/>
          <w:sz w:val="24"/>
          <w:szCs w:val="24"/>
        </w:rPr>
      </w:pPr>
    </w:p>
    <w:p w14:paraId="54F07493" w14:textId="77777777" w:rsidR="000C59DF" w:rsidRPr="008C7952" w:rsidRDefault="00AB4EC8">
      <w:pPr>
        <w:spacing w:before="60"/>
        <w:jc w:val="left"/>
        <w:rPr>
          <w:rFonts w:ascii="Arial" w:hAnsi="Arial" w:cs="Arial"/>
          <w:sz w:val="24"/>
          <w:szCs w:val="24"/>
        </w:rPr>
      </w:pPr>
      <w:bookmarkStart w:id="116" w:name="_u2xfjjtl4ynq" w:colFirst="0" w:colLast="0"/>
      <w:bookmarkEnd w:id="116"/>
      <w:r w:rsidRPr="000A5BB0">
        <w:rPr>
          <w:rFonts w:ascii="Arial" w:eastAsia="Arial" w:hAnsi="Arial" w:cs="Arial"/>
          <w:sz w:val="24"/>
          <w:szCs w:val="24"/>
          <w:highlight w:val="white"/>
        </w:rPr>
        <w:t xml:space="preserve">33.2 </w:t>
      </w:r>
      <w:r w:rsidRPr="000A5BB0">
        <w:rPr>
          <w:rFonts w:ascii="Arial" w:eastAsia="Arial" w:hAnsi="Arial" w:cs="Arial"/>
          <w:sz w:val="24"/>
          <w:szCs w:val="24"/>
          <w:highlight w:val="white"/>
        </w:rPr>
        <w:tab/>
        <w:t xml:space="preserve">Each of the Parties agrees that in entering into the </w:t>
      </w:r>
      <w:r w:rsidRPr="000A5BB0">
        <w:rPr>
          <w:rFonts w:ascii="Arial" w:eastAsia="Arial" w:hAnsi="Arial" w:cs="Arial"/>
          <w:sz w:val="24"/>
          <w:szCs w:val="24"/>
        </w:rPr>
        <w:t>Call-Off Contract</w:t>
      </w:r>
      <w:r w:rsidRPr="000A5BB0">
        <w:rPr>
          <w:rFonts w:ascii="Arial" w:eastAsia="Arial" w:hAnsi="Arial" w:cs="Arial"/>
          <w:sz w:val="24"/>
          <w:szCs w:val="24"/>
          <w:highlight w:val="white"/>
        </w:rPr>
        <w:t xml:space="preserve"> it does not rely on, and will have no remedy relating to, any agreement, statement, representation, warranty, understanding or undertaking (whether negligently or innocently made) other than as described in the </w:t>
      </w:r>
      <w:r w:rsidRPr="000A5BB0">
        <w:rPr>
          <w:rFonts w:ascii="Arial" w:eastAsia="Arial" w:hAnsi="Arial" w:cs="Arial"/>
          <w:sz w:val="24"/>
          <w:szCs w:val="24"/>
        </w:rPr>
        <w:t>Call-Off Contract</w:t>
      </w:r>
      <w:r w:rsidRPr="000A5BB0">
        <w:rPr>
          <w:rFonts w:ascii="Arial" w:eastAsia="Arial" w:hAnsi="Arial" w:cs="Arial"/>
          <w:sz w:val="24"/>
          <w:szCs w:val="24"/>
          <w:highlight w:val="white"/>
        </w:rPr>
        <w:t>.</w:t>
      </w:r>
    </w:p>
    <w:p w14:paraId="27B50817" w14:textId="77777777" w:rsidR="000C59DF" w:rsidRPr="008C7952" w:rsidRDefault="000C59DF">
      <w:pPr>
        <w:spacing w:before="60"/>
        <w:jc w:val="left"/>
        <w:rPr>
          <w:rFonts w:ascii="Arial" w:hAnsi="Arial" w:cs="Arial"/>
          <w:sz w:val="24"/>
          <w:szCs w:val="24"/>
        </w:rPr>
      </w:pPr>
      <w:bookmarkStart w:id="117" w:name="_7tj0tk6oervb" w:colFirst="0" w:colLast="0"/>
      <w:bookmarkEnd w:id="117"/>
    </w:p>
    <w:p w14:paraId="67042847" w14:textId="77777777" w:rsidR="000C59DF" w:rsidRPr="008C7952" w:rsidRDefault="00AB4EC8">
      <w:pPr>
        <w:spacing w:before="60"/>
        <w:jc w:val="left"/>
        <w:rPr>
          <w:rFonts w:ascii="Arial" w:hAnsi="Arial" w:cs="Arial"/>
          <w:sz w:val="24"/>
          <w:szCs w:val="24"/>
        </w:rPr>
      </w:pPr>
      <w:bookmarkStart w:id="118" w:name="_47hxl2r" w:colFirst="0" w:colLast="0"/>
      <w:bookmarkEnd w:id="118"/>
      <w:r w:rsidRPr="000A5BB0">
        <w:rPr>
          <w:rFonts w:ascii="Arial" w:eastAsia="Arial" w:hAnsi="Arial" w:cs="Arial"/>
          <w:sz w:val="24"/>
          <w:szCs w:val="24"/>
          <w:highlight w:val="white"/>
        </w:rPr>
        <w:t>33.3</w:t>
      </w:r>
      <w:r w:rsidRPr="000A5BB0">
        <w:rPr>
          <w:rFonts w:ascii="Arial" w:eastAsia="Arial" w:hAnsi="Arial" w:cs="Arial"/>
          <w:sz w:val="24"/>
          <w:szCs w:val="24"/>
          <w:highlight w:val="white"/>
        </w:rPr>
        <w:tab/>
        <w:t>Nothing in this Clause or Clause 34 will exclude any liability for (or remedy relating to) fraudulent misrepresentation or fraud.</w:t>
      </w:r>
    </w:p>
    <w:p w14:paraId="258A2867" w14:textId="77777777" w:rsidR="000C59DF" w:rsidRPr="008C7952" w:rsidRDefault="000C59DF">
      <w:pPr>
        <w:spacing w:before="60"/>
        <w:jc w:val="left"/>
        <w:rPr>
          <w:rFonts w:ascii="Arial" w:hAnsi="Arial" w:cs="Arial"/>
          <w:sz w:val="24"/>
          <w:szCs w:val="24"/>
        </w:rPr>
      </w:pPr>
      <w:bookmarkStart w:id="119" w:name="_3ls5o66" w:colFirst="0" w:colLast="0"/>
      <w:bookmarkEnd w:id="119"/>
    </w:p>
    <w:p w14:paraId="403CAD84" w14:textId="77777777" w:rsidR="000C59DF" w:rsidRPr="000A5BB0" w:rsidRDefault="00AB4EC8">
      <w:pPr>
        <w:pStyle w:val="Heading1"/>
        <w:tabs>
          <w:tab w:val="left" w:pos="690"/>
        </w:tabs>
        <w:jc w:val="left"/>
        <w:rPr>
          <w:rFonts w:ascii="Arial" w:hAnsi="Arial" w:cs="Arial"/>
        </w:rPr>
      </w:pPr>
      <w:bookmarkStart w:id="120" w:name="_20xfydz" w:colFirst="0" w:colLast="0"/>
      <w:bookmarkEnd w:id="120"/>
      <w:r w:rsidRPr="000A5BB0">
        <w:rPr>
          <w:rFonts w:ascii="Arial" w:eastAsia="Arial" w:hAnsi="Arial" w:cs="Arial"/>
          <w:highlight w:val="white"/>
        </w:rPr>
        <w:t>34.</w:t>
      </w:r>
      <w:r w:rsidRPr="000A5BB0">
        <w:rPr>
          <w:rFonts w:ascii="Arial" w:eastAsia="Arial" w:hAnsi="Arial" w:cs="Arial"/>
          <w:highlight w:val="white"/>
        </w:rPr>
        <w:tab/>
        <w:t xml:space="preserve">Liability </w:t>
      </w:r>
    </w:p>
    <w:p w14:paraId="72D98056" w14:textId="77777777" w:rsidR="000C59DF" w:rsidRPr="008C7952" w:rsidRDefault="000C59DF">
      <w:pPr>
        <w:tabs>
          <w:tab w:val="left" w:pos="690"/>
        </w:tabs>
        <w:rPr>
          <w:rFonts w:ascii="Arial" w:hAnsi="Arial" w:cs="Arial"/>
          <w:sz w:val="24"/>
          <w:szCs w:val="24"/>
        </w:rPr>
      </w:pPr>
    </w:p>
    <w:p w14:paraId="1D1D45DA" w14:textId="77777777" w:rsidR="000C59DF" w:rsidRPr="008C7952" w:rsidRDefault="00AB4EC8">
      <w:pPr>
        <w:tabs>
          <w:tab w:val="left" w:pos="993"/>
        </w:tabs>
        <w:jc w:val="left"/>
        <w:rPr>
          <w:rFonts w:ascii="Arial" w:hAnsi="Arial" w:cs="Arial"/>
          <w:sz w:val="24"/>
          <w:szCs w:val="24"/>
        </w:rPr>
      </w:pPr>
      <w:r w:rsidRPr="000A5BB0">
        <w:rPr>
          <w:rFonts w:ascii="Arial" w:eastAsia="Arial" w:hAnsi="Arial" w:cs="Arial"/>
          <w:sz w:val="24"/>
          <w:szCs w:val="24"/>
          <w:highlight w:val="white"/>
        </w:rPr>
        <w:t>34.1 Neither Party excludes or limits its liability for:</w:t>
      </w:r>
    </w:p>
    <w:p w14:paraId="070D712C" w14:textId="77777777" w:rsidR="000C59DF" w:rsidRPr="000A5BB0" w:rsidRDefault="00AB4EC8" w:rsidP="009626E7">
      <w:pPr>
        <w:numPr>
          <w:ilvl w:val="0"/>
          <w:numId w:val="23"/>
        </w:numPr>
        <w:ind w:right="-30" w:hanging="7"/>
        <w:contextualSpacing/>
        <w:jc w:val="left"/>
        <w:rPr>
          <w:rFonts w:ascii="Arial" w:hAnsi="Arial" w:cs="Arial"/>
          <w:sz w:val="24"/>
          <w:szCs w:val="24"/>
          <w:highlight w:val="white"/>
        </w:rPr>
      </w:pPr>
      <w:r w:rsidRPr="000A5BB0">
        <w:rPr>
          <w:rFonts w:ascii="Arial" w:eastAsia="Arial" w:hAnsi="Arial" w:cs="Arial"/>
          <w:sz w:val="24"/>
          <w:szCs w:val="24"/>
          <w:highlight w:val="white"/>
        </w:rPr>
        <w:t>death or personal injury;</w:t>
      </w:r>
    </w:p>
    <w:p w14:paraId="29BB6892" w14:textId="77777777" w:rsidR="000C59DF" w:rsidRPr="000A5BB0" w:rsidRDefault="00AB4EC8" w:rsidP="009626E7">
      <w:pPr>
        <w:numPr>
          <w:ilvl w:val="0"/>
          <w:numId w:val="23"/>
        </w:numPr>
        <w:ind w:right="-30" w:hanging="7"/>
        <w:contextualSpacing/>
        <w:jc w:val="left"/>
        <w:rPr>
          <w:rFonts w:ascii="Arial" w:hAnsi="Arial" w:cs="Arial"/>
          <w:sz w:val="24"/>
          <w:szCs w:val="24"/>
          <w:highlight w:val="white"/>
        </w:rPr>
      </w:pPr>
      <w:r w:rsidRPr="000A5BB0">
        <w:rPr>
          <w:rFonts w:ascii="Arial" w:eastAsia="Arial" w:hAnsi="Arial" w:cs="Arial"/>
          <w:sz w:val="24"/>
          <w:szCs w:val="24"/>
          <w:highlight w:val="white"/>
        </w:rPr>
        <w:t>bribery or fraud by it or its employees;</w:t>
      </w:r>
    </w:p>
    <w:p w14:paraId="15A77CBD" w14:textId="77777777" w:rsidR="000C59DF" w:rsidRPr="000A5BB0" w:rsidRDefault="00AB4EC8" w:rsidP="009626E7">
      <w:pPr>
        <w:numPr>
          <w:ilvl w:val="0"/>
          <w:numId w:val="23"/>
        </w:numPr>
        <w:ind w:right="-30" w:hanging="7"/>
        <w:contextualSpacing/>
        <w:jc w:val="left"/>
        <w:rPr>
          <w:rFonts w:ascii="Arial" w:hAnsi="Arial" w:cs="Arial"/>
          <w:sz w:val="24"/>
          <w:szCs w:val="24"/>
          <w:highlight w:val="white"/>
        </w:rPr>
      </w:pPr>
      <w:r w:rsidRPr="000A5BB0">
        <w:rPr>
          <w:rFonts w:ascii="Arial" w:eastAsia="Arial" w:hAnsi="Arial" w:cs="Arial"/>
          <w:sz w:val="24"/>
          <w:szCs w:val="24"/>
          <w:highlight w:val="white"/>
        </w:rPr>
        <w:t>breach of any obligation as to title implied by section 12 of the Sale of Goods Act 1979 or section 2 of the Supply of Goods and Services Act 1982; or</w:t>
      </w:r>
    </w:p>
    <w:p w14:paraId="55690E04" w14:textId="77777777" w:rsidR="000C59DF" w:rsidRPr="000A5BB0" w:rsidRDefault="00AB4EC8" w:rsidP="009626E7">
      <w:pPr>
        <w:numPr>
          <w:ilvl w:val="0"/>
          <w:numId w:val="23"/>
        </w:numPr>
        <w:ind w:right="-30" w:hanging="7"/>
        <w:contextualSpacing/>
        <w:jc w:val="left"/>
        <w:rPr>
          <w:rFonts w:ascii="Arial" w:hAnsi="Arial" w:cs="Arial"/>
          <w:sz w:val="24"/>
          <w:szCs w:val="24"/>
          <w:highlight w:val="white"/>
        </w:rPr>
      </w:pPr>
      <w:r w:rsidRPr="000A5BB0">
        <w:rPr>
          <w:rFonts w:ascii="Arial" w:eastAsia="Arial" w:hAnsi="Arial" w:cs="Arial"/>
          <w:sz w:val="24"/>
          <w:szCs w:val="24"/>
          <w:highlight w:val="white"/>
        </w:rPr>
        <w:t>any liability to the extent it cannot be excluded or limited by Law.</w:t>
      </w:r>
    </w:p>
    <w:p w14:paraId="3A4B8180" w14:textId="77777777" w:rsidR="000C59DF" w:rsidRPr="008C7952" w:rsidRDefault="000C59DF">
      <w:pPr>
        <w:ind w:left="1260" w:hanging="570"/>
        <w:jc w:val="left"/>
        <w:rPr>
          <w:rFonts w:ascii="Arial" w:hAnsi="Arial" w:cs="Arial"/>
          <w:sz w:val="24"/>
          <w:szCs w:val="24"/>
        </w:rPr>
      </w:pPr>
    </w:p>
    <w:p w14:paraId="7DB3E15D" w14:textId="77777777" w:rsidR="000C59DF" w:rsidRPr="008C7952" w:rsidRDefault="00AB4EC8">
      <w:pPr>
        <w:jc w:val="left"/>
        <w:rPr>
          <w:rFonts w:ascii="Arial" w:hAnsi="Arial" w:cs="Arial"/>
          <w:sz w:val="24"/>
          <w:szCs w:val="24"/>
        </w:rPr>
      </w:pPr>
      <w:r w:rsidRPr="000A5BB0">
        <w:rPr>
          <w:rFonts w:ascii="Arial" w:eastAsia="Arial" w:hAnsi="Arial" w:cs="Arial"/>
          <w:sz w:val="24"/>
          <w:szCs w:val="24"/>
          <w:highlight w:val="white"/>
        </w:rPr>
        <w:t xml:space="preserve">34.2 </w:t>
      </w:r>
      <w:r w:rsidRPr="000A5BB0">
        <w:rPr>
          <w:rFonts w:ascii="Arial" w:eastAsia="Arial" w:hAnsi="Arial" w:cs="Arial"/>
          <w:sz w:val="24"/>
          <w:szCs w:val="24"/>
          <w:highlight w:val="white"/>
        </w:rPr>
        <w:tab/>
      </w:r>
      <w:r w:rsidRPr="000A5BB0">
        <w:rPr>
          <w:rFonts w:ascii="Arial" w:eastAsia="Arial" w:hAnsi="Arial" w:cs="Arial"/>
          <w:sz w:val="24"/>
          <w:szCs w:val="24"/>
        </w:rPr>
        <w:t>In respect of the indemnities in Clause 13 (Intellectual Property Rights) and Clause 28 (Staff Transfer) the Supplier’s total liability will be unlimited. Buyers are not limited in the number of times they can call on this indemnity.</w:t>
      </w:r>
    </w:p>
    <w:p w14:paraId="78D9B321" w14:textId="77777777" w:rsidR="000C59DF" w:rsidRPr="008C7952" w:rsidRDefault="000C59DF">
      <w:pPr>
        <w:ind w:left="1260" w:hanging="570"/>
        <w:jc w:val="left"/>
        <w:rPr>
          <w:rFonts w:ascii="Arial" w:hAnsi="Arial" w:cs="Arial"/>
          <w:sz w:val="24"/>
          <w:szCs w:val="24"/>
        </w:rPr>
      </w:pPr>
    </w:p>
    <w:p w14:paraId="2681FA61" w14:textId="1CA4DA46" w:rsidR="00AF30B6" w:rsidRPr="000A5BB0" w:rsidRDefault="00AB4EC8" w:rsidP="00AF30B6">
      <w:pPr>
        <w:rPr>
          <w:rFonts w:ascii="Arial" w:eastAsia="Arial" w:hAnsi="Arial" w:cs="Arial"/>
          <w:sz w:val="24"/>
          <w:szCs w:val="24"/>
        </w:rPr>
      </w:pPr>
      <w:r w:rsidRPr="000A5BB0">
        <w:rPr>
          <w:rFonts w:ascii="Arial" w:eastAsia="Arial" w:hAnsi="Arial" w:cs="Arial"/>
          <w:sz w:val="24"/>
          <w:szCs w:val="24"/>
          <w:highlight w:val="white"/>
        </w:rPr>
        <w:t xml:space="preserve">34.3 </w:t>
      </w:r>
      <w:r w:rsidRPr="000A5BB0">
        <w:rPr>
          <w:rFonts w:ascii="Arial" w:eastAsia="Arial" w:hAnsi="Arial" w:cs="Arial"/>
          <w:sz w:val="24"/>
          <w:szCs w:val="24"/>
          <w:highlight w:val="white"/>
        </w:rPr>
        <w:tab/>
        <w:t>Subject to the above, each Party's total aggregate liability relating to all Losses due to a Default in connection with this agreement</w:t>
      </w:r>
      <w:r w:rsidR="00AF30B6" w:rsidRPr="000A5BB0">
        <w:rPr>
          <w:rFonts w:ascii="Arial" w:eastAsia="Arial" w:hAnsi="Arial" w:cs="Arial"/>
          <w:sz w:val="24"/>
          <w:szCs w:val="24"/>
          <w:highlight w:val="white"/>
        </w:rPr>
        <w:t xml:space="preserve"> resulting in direct loss or damage to physical Property (including any technical infrastructure, assets or Equipment) of the other Party, will be limited to</w:t>
      </w:r>
      <w:r w:rsidR="00AF30B6" w:rsidRPr="000A5BB0">
        <w:rPr>
          <w:rFonts w:ascii="Arial" w:eastAsia="Arial" w:hAnsi="Arial" w:cs="Arial"/>
          <w:sz w:val="24"/>
          <w:szCs w:val="24"/>
        </w:rPr>
        <w:t xml:space="preserve"> </w:t>
      </w:r>
      <w:r w:rsidR="00AF30B6" w:rsidRPr="000A5BB0">
        <w:rPr>
          <w:rFonts w:ascii="Arial" w:eastAsia="Arial" w:hAnsi="Arial" w:cs="Arial"/>
          <w:sz w:val="24"/>
          <w:szCs w:val="24"/>
          <w:highlight w:val="white"/>
        </w:rPr>
        <w:t xml:space="preserve">the greater of the sum of £500,000 or a sum equal to 200% </w:t>
      </w:r>
      <w:r w:rsidR="007D764E" w:rsidRPr="000A5BB0">
        <w:rPr>
          <w:rFonts w:ascii="Arial" w:eastAsia="Arial" w:hAnsi="Arial" w:cs="Arial"/>
          <w:sz w:val="24"/>
          <w:szCs w:val="24"/>
          <w:highlight w:val="white"/>
        </w:rPr>
        <w:t xml:space="preserve">of the Call-Off Contract Charges paid, due or which would have been payable under the </w:t>
      </w:r>
      <w:r w:rsidR="007D764E" w:rsidRPr="000A5BB0">
        <w:rPr>
          <w:rFonts w:ascii="Arial" w:eastAsia="Arial" w:hAnsi="Arial" w:cs="Arial"/>
          <w:sz w:val="24"/>
          <w:szCs w:val="24"/>
        </w:rPr>
        <w:t>Call-Off Contract</w:t>
      </w:r>
      <w:r w:rsidR="007D764E" w:rsidRPr="000A5BB0">
        <w:rPr>
          <w:rFonts w:ascii="Arial" w:eastAsia="Arial" w:hAnsi="Arial" w:cs="Arial"/>
          <w:sz w:val="24"/>
          <w:szCs w:val="24"/>
          <w:highlight w:val="white"/>
        </w:rPr>
        <w:t xml:space="preserve"> in the 6 months immediately preceding the event giving rise to the liability</w:t>
      </w:r>
      <w:r w:rsidR="007D764E" w:rsidRPr="000A5BB0">
        <w:rPr>
          <w:rFonts w:ascii="Arial" w:eastAsia="Arial" w:hAnsi="Arial" w:cs="Arial"/>
          <w:sz w:val="24"/>
          <w:szCs w:val="24"/>
        </w:rPr>
        <w:t>.</w:t>
      </w:r>
    </w:p>
    <w:p w14:paraId="7EAAFA7F" w14:textId="31A2D62D" w:rsidR="007D764E" w:rsidRPr="000A5BB0" w:rsidRDefault="007D764E" w:rsidP="009626E7">
      <w:pPr>
        <w:numPr>
          <w:ilvl w:val="0"/>
          <w:numId w:val="23"/>
        </w:numPr>
        <w:ind w:right="-30" w:hanging="7"/>
        <w:contextualSpacing/>
        <w:jc w:val="left"/>
        <w:rPr>
          <w:rFonts w:ascii="Arial" w:eastAsia="Arial" w:hAnsi="Arial" w:cs="Arial"/>
          <w:sz w:val="24"/>
          <w:szCs w:val="24"/>
          <w:highlight w:val="white"/>
        </w:rPr>
      </w:pPr>
      <w:r w:rsidRPr="000A5BB0">
        <w:rPr>
          <w:rFonts w:ascii="Arial" w:eastAsia="Arial" w:hAnsi="Arial" w:cs="Arial"/>
          <w:sz w:val="24"/>
          <w:szCs w:val="24"/>
        </w:rPr>
        <w:t>Losses covered by this clause 34.</w:t>
      </w:r>
      <w:r w:rsidR="005120FF" w:rsidRPr="000A5BB0">
        <w:rPr>
          <w:rFonts w:ascii="Arial" w:eastAsia="Arial" w:hAnsi="Arial" w:cs="Arial"/>
          <w:sz w:val="24"/>
          <w:szCs w:val="24"/>
        </w:rPr>
        <w:t>3</w:t>
      </w:r>
      <w:r w:rsidRPr="000A5BB0">
        <w:rPr>
          <w:rFonts w:ascii="Arial" w:eastAsia="Arial" w:hAnsi="Arial" w:cs="Arial"/>
          <w:sz w:val="24"/>
          <w:szCs w:val="24"/>
        </w:rPr>
        <w:t xml:space="preserve"> that occur in the first 6 months of a Call-Off Contract, will be limited to the greater of the sum of £500,000 or a sum equal to 200% of the estimated Call-Off Contract Charges for the first </w:t>
      </w:r>
      <w:r w:rsidR="00652327" w:rsidRPr="000A5BB0">
        <w:rPr>
          <w:rFonts w:ascii="Arial" w:eastAsia="Arial" w:hAnsi="Arial" w:cs="Arial"/>
          <w:sz w:val="24"/>
          <w:szCs w:val="24"/>
        </w:rPr>
        <w:t>6</w:t>
      </w:r>
      <w:r w:rsidRPr="000A5BB0">
        <w:rPr>
          <w:rFonts w:ascii="Arial" w:eastAsia="Arial" w:hAnsi="Arial" w:cs="Arial"/>
          <w:sz w:val="24"/>
          <w:szCs w:val="24"/>
        </w:rPr>
        <w:t xml:space="preserve"> months</w:t>
      </w:r>
      <w:r w:rsidR="00652327" w:rsidRPr="000A5BB0">
        <w:rPr>
          <w:rFonts w:ascii="Arial" w:eastAsia="Arial" w:hAnsi="Arial" w:cs="Arial"/>
          <w:sz w:val="24"/>
          <w:szCs w:val="24"/>
        </w:rPr>
        <w:t xml:space="preserve"> of the Call-</w:t>
      </w:r>
      <w:r w:rsidRPr="000A5BB0">
        <w:rPr>
          <w:rFonts w:ascii="Arial" w:eastAsia="Arial" w:hAnsi="Arial" w:cs="Arial"/>
          <w:sz w:val="24"/>
          <w:szCs w:val="24"/>
        </w:rPr>
        <w:t>Off Contract</w:t>
      </w:r>
      <w:r w:rsidR="00BC097D" w:rsidRPr="000A5BB0">
        <w:rPr>
          <w:rFonts w:ascii="Arial" w:eastAsia="Arial" w:hAnsi="Arial" w:cs="Arial"/>
          <w:sz w:val="24"/>
          <w:szCs w:val="24"/>
        </w:rPr>
        <w:t>.</w:t>
      </w:r>
    </w:p>
    <w:p w14:paraId="0CC023E6" w14:textId="77777777" w:rsidR="000C59DF" w:rsidRPr="008C7952" w:rsidRDefault="000C59DF">
      <w:pPr>
        <w:spacing w:before="60"/>
        <w:ind w:left="1260" w:hanging="570"/>
        <w:jc w:val="left"/>
        <w:rPr>
          <w:rFonts w:ascii="Arial" w:hAnsi="Arial" w:cs="Arial"/>
          <w:sz w:val="24"/>
          <w:szCs w:val="24"/>
        </w:rPr>
      </w:pPr>
      <w:bookmarkStart w:id="121" w:name="_4kx3h1s" w:colFirst="0" w:colLast="0"/>
      <w:bookmarkEnd w:id="121"/>
    </w:p>
    <w:p w14:paraId="422DD7EA" w14:textId="77777777" w:rsidR="000C59DF" w:rsidRPr="008C7952" w:rsidRDefault="00AB4EC8">
      <w:pPr>
        <w:spacing w:before="60"/>
        <w:jc w:val="left"/>
        <w:rPr>
          <w:rFonts w:ascii="Arial" w:hAnsi="Arial" w:cs="Arial"/>
          <w:sz w:val="24"/>
          <w:szCs w:val="24"/>
        </w:rPr>
      </w:pPr>
      <w:bookmarkStart w:id="122" w:name="_302dr9l" w:colFirst="0" w:colLast="0"/>
      <w:bookmarkEnd w:id="122"/>
      <w:r w:rsidRPr="000A5BB0">
        <w:rPr>
          <w:rFonts w:ascii="Arial" w:eastAsia="Arial" w:hAnsi="Arial" w:cs="Arial"/>
          <w:sz w:val="24"/>
          <w:szCs w:val="24"/>
          <w:highlight w:val="white"/>
        </w:rPr>
        <w:t xml:space="preserve">34.4 </w:t>
      </w:r>
      <w:r w:rsidRPr="000A5BB0">
        <w:rPr>
          <w:rFonts w:ascii="Arial" w:eastAsia="Arial" w:hAnsi="Arial" w:cs="Arial"/>
          <w:sz w:val="24"/>
          <w:szCs w:val="24"/>
          <w:highlight w:val="white"/>
        </w:rPr>
        <w:tab/>
        <w:t>Subject to clause 34.1, in no event will either Party be liable to the other for any:</w:t>
      </w:r>
    </w:p>
    <w:p w14:paraId="73C11009" w14:textId="77777777" w:rsidR="000C59DF" w:rsidRPr="000A5BB0" w:rsidRDefault="00AB4EC8" w:rsidP="009626E7">
      <w:pPr>
        <w:numPr>
          <w:ilvl w:val="0"/>
          <w:numId w:val="23"/>
        </w:numPr>
        <w:ind w:right="-30" w:hanging="7"/>
        <w:contextualSpacing/>
        <w:jc w:val="left"/>
        <w:rPr>
          <w:rFonts w:ascii="Arial" w:hAnsi="Arial" w:cs="Arial"/>
          <w:sz w:val="24"/>
          <w:szCs w:val="24"/>
          <w:highlight w:val="white"/>
        </w:rPr>
      </w:pPr>
      <w:r w:rsidRPr="000A5BB0">
        <w:rPr>
          <w:rFonts w:ascii="Arial" w:eastAsia="Arial" w:hAnsi="Arial" w:cs="Arial"/>
          <w:sz w:val="24"/>
          <w:szCs w:val="24"/>
          <w:highlight w:val="white"/>
        </w:rPr>
        <w:t>loss of profits;</w:t>
      </w:r>
    </w:p>
    <w:p w14:paraId="509115EA" w14:textId="77777777" w:rsidR="000C59DF" w:rsidRPr="000A5BB0" w:rsidRDefault="00AB4EC8" w:rsidP="009626E7">
      <w:pPr>
        <w:numPr>
          <w:ilvl w:val="0"/>
          <w:numId w:val="23"/>
        </w:numPr>
        <w:ind w:right="-30" w:hanging="7"/>
        <w:contextualSpacing/>
        <w:jc w:val="left"/>
        <w:rPr>
          <w:rFonts w:ascii="Arial" w:hAnsi="Arial" w:cs="Arial"/>
          <w:sz w:val="24"/>
          <w:szCs w:val="24"/>
          <w:highlight w:val="white"/>
        </w:rPr>
      </w:pPr>
      <w:r w:rsidRPr="000A5BB0">
        <w:rPr>
          <w:rFonts w:ascii="Arial" w:eastAsia="Arial" w:hAnsi="Arial" w:cs="Arial"/>
          <w:sz w:val="24"/>
          <w:szCs w:val="24"/>
          <w:highlight w:val="white"/>
        </w:rPr>
        <w:t xml:space="preserve">loss of business; </w:t>
      </w:r>
    </w:p>
    <w:p w14:paraId="69029A88" w14:textId="77777777" w:rsidR="000C59DF" w:rsidRPr="000A5BB0" w:rsidRDefault="00AB4EC8" w:rsidP="009626E7">
      <w:pPr>
        <w:numPr>
          <w:ilvl w:val="0"/>
          <w:numId w:val="23"/>
        </w:numPr>
        <w:ind w:right="-30" w:hanging="7"/>
        <w:contextualSpacing/>
        <w:jc w:val="left"/>
        <w:rPr>
          <w:rFonts w:ascii="Arial" w:hAnsi="Arial" w:cs="Arial"/>
          <w:sz w:val="24"/>
          <w:szCs w:val="24"/>
          <w:highlight w:val="white"/>
        </w:rPr>
      </w:pPr>
      <w:r w:rsidRPr="000A5BB0">
        <w:rPr>
          <w:rFonts w:ascii="Arial" w:eastAsia="Arial" w:hAnsi="Arial" w:cs="Arial"/>
          <w:sz w:val="24"/>
          <w:szCs w:val="24"/>
          <w:highlight w:val="white"/>
        </w:rPr>
        <w:t xml:space="preserve">loss of revenue; </w:t>
      </w:r>
    </w:p>
    <w:p w14:paraId="23EF3C28" w14:textId="77777777" w:rsidR="000C59DF" w:rsidRPr="000A5BB0" w:rsidRDefault="00AB4EC8" w:rsidP="009626E7">
      <w:pPr>
        <w:numPr>
          <w:ilvl w:val="0"/>
          <w:numId w:val="23"/>
        </w:numPr>
        <w:ind w:right="-30" w:hanging="7"/>
        <w:contextualSpacing/>
        <w:jc w:val="left"/>
        <w:rPr>
          <w:rFonts w:ascii="Arial" w:hAnsi="Arial" w:cs="Arial"/>
          <w:sz w:val="24"/>
          <w:szCs w:val="24"/>
          <w:highlight w:val="white"/>
        </w:rPr>
      </w:pPr>
      <w:r w:rsidRPr="000A5BB0">
        <w:rPr>
          <w:rFonts w:ascii="Arial" w:eastAsia="Arial" w:hAnsi="Arial" w:cs="Arial"/>
          <w:sz w:val="24"/>
          <w:szCs w:val="24"/>
          <w:highlight w:val="white"/>
        </w:rPr>
        <w:t>loss of or damage to goodwill;</w:t>
      </w:r>
    </w:p>
    <w:p w14:paraId="2BE3A1D3" w14:textId="77777777" w:rsidR="000C59DF" w:rsidRPr="000A5BB0" w:rsidRDefault="00AB4EC8" w:rsidP="009626E7">
      <w:pPr>
        <w:numPr>
          <w:ilvl w:val="0"/>
          <w:numId w:val="23"/>
        </w:numPr>
        <w:ind w:right="-30" w:hanging="7"/>
        <w:contextualSpacing/>
        <w:jc w:val="left"/>
        <w:rPr>
          <w:rFonts w:ascii="Arial" w:hAnsi="Arial" w:cs="Arial"/>
          <w:sz w:val="24"/>
          <w:szCs w:val="24"/>
          <w:highlight w:val="white"/>
        </w:rPr>
      </w:pPr>
      <w:r w:rsidRPr="000A5BB0">
        <w:rPr>
          <w:rFonts w:ascii="Arial" w:eastAsia="Arial" w:hAnsi="Arial" w:cs="Arial"/>
          <w:sz w:val="24"/>
          <w:szCs w:val="24"/>
          <w:highlight w:val="white"/>
        </w:rPr>
        <w:t>loss of savings (whether anticipated or otherwise); or</w:t>
      </w:r>
    </w:p>
    <w:p w14:paraId="56C3E694" w14:textId="77777777" w:rsidR="000C59DF" w:rsidRPr="000A5BB0" w:rsidRDefault="00AB4EC8" w:rsidP="009626E7">
      <w:pPr>
        <w:numPr>
          <w:ilvl w:val="0"/>
          <w:numId w:val="23"/>
        </w:numPr>
        <w:ind w:right="-30" w:hanging="7"/>
        <w:contextualSpacing/>
        <w:jc w:val="left"/>
        <w:rPr>
          <w:rFonts w:ascii="Arial" w:hAnsi="Arial" w:cs="Arial"/>
          <w:sz w:val="24"/>
          <w:szCs w:val="24"/>
          <w:highlight w:val="white"/>
        </w:rPr>
      </w:pPr>
      <w:r w:rsidRPr="000A5BB0">
        <w:rPr>
          <w:rFonts w:ascii="Arial" w:eastAsia="Arial" w:hAnsi="Arial" w:cs="Arial"/>
          <w:sz w:val="24"/>
          <w:szCs w:val="24"/>
          <w:highlight w:val="white"/>
        </w:rPr>
        <w:t>any indirect, special or consequential loss or damage.</w:t>
      </w:r>
    </w:p>
    <w:p w14:paraId="3471AE2F" w14:textId="77777777" w:rsidR="000C59DF" w:rsidRPr="008C7952" w:rsidRDefault="000C59DF">
      <w:pPr>
        <w:spacing w:before="60"/>
        <w:ind w:left="1260" w:hanging="570"/>
        <w:jc w:val="left"/>
        <w:rPr>
          <w:rFonts w:ascii="Arial" w:hAnsi="Arial" w:cs="Arial"/>
          <w:sz w:val="24"/>
          <w:szCs w:val="24"/>
        </w:rPr>
      </w:pPr>
      <w:bookmarkStart w:id="123" w:name="_1f7o1he" w:colFirst="0" w:colLast="0"/>
      <w:bookmarkEnd w:id="123"/>
    </w:p>
    <w:p w14:paraId="08340291" w14:textId="77777777" w:rsidR="000C59DF" w:rsidRPr="008C7952" w:rsidRDefault="00AB4EC8">
      <w:pPr>
        <w:spacing w:before="60"/>
        <w:jc w:val="left"/>
        <w:rPr>
          <w:rFonts w:ascii="Arial" w:hAnsi="Arial" w:cs="Arial"/>
          <w:sz w:val="24"/>
          <w:szCs w:val="24"/>
        </w:rPr>
      </w:pPr>
      <w:bookmarkStart w:id="124" w:name="_3z7bk57" w:colFirst="0" w:colLast="0"/>
      <w:bookmarkEnd w:id="124"/>
      <w:r w:rsidRPr="000A5BB0">
        <w:rPr>
          <w:rFonts w:ascii="Arial" w:eastAsia="Arial" w:hAnsi="Arial" w:cs="Arial"/>
          <w:sz w:val="24"/>
          <w:szCs w:val="24"/>
          <w:highlight w:val="white"/>
        </w:rPr>
        <w:t xml:space="preserve">34.5 </w:t>
      </w:r>
      <w:r w:rsidRPr="000A5BB0">
        <w:rPr>
          <w:rFonts w:ascii="Arial" w:eastAsia="Arial" w:hAnsi="Arial" w:cs="Arial"/>
          <w:sz w:val="24"/>
          <w:szCs w:val="24"/>
          <w:highlight w:val="white"/>
        </w:rPr>
        <w:tab/>
        <w:t>The Supplier will be liable for the following types of loss which will be regarded as direct and will be recoverable by the Buyer:</w:t>
      </w:r>
    </w:p>
    <w:p w14:paraId="4E531EB6" w14:textId="77777777" w:rsidR="000C59DF" w:rsidRPr="000A5BB0" w:rsidRDefault="00AB4EC8" w:rsidP="009626E7">
      <w:pPr>
        <w:numPr>
          <w:ilvl w:val="0"/>
          <w:numId w:val="23"/>
        </w:numPr>
        <w:ind w:right="-30" w:hanging="7"/>
        <w:contextualSpacing/>
        <w:jc w:val="left"/>
        <w:rPr>
          <w:rFonts w:ascii="Arial" w:hAnsi="Arial" w:cs="Arial"/>
          <w:sz w:val="24"/>
          <w:szCs w:val="24"/>
          <w:highlight w:val="white"/>
        </w:rPr>
      </w:pPr>
      <w:r w:rsidRPr="000A5BB0">
        <w:rPr>
          <w:rFonts w:ascii="Arial" w:eastAsia="Arial" w:hAnsi="Arial" w:cs="Arial"/>
          <w:sz w:val="24"/>
          <w:szCs w:val="24"/>
          <w:highlight w:val="white"/>
        </w:rPr>
        <w:t>the additional operational or administrative costs and expenses arising from any Material Breach; and/or</w:t>
      </w:r>
    </w:p>
    <w:p w14:paraId="65CE0222" w14:textId="77777777" w:rsidR="000C59DF" w:rsidRPr="000A5BB0" w:rsidRDefault="00AB4EC8" w:rsidP="009626E7">
      <w:pPr>
        <w:numPr>
          <w:ilvl w:val="0"/>
          <w:numId w:val="23"/>
        </w:numPr>
        <w:ind w:right="-30" w:hanging="7"/>
        <w:contextualSpacing/>
        <w:jc w:val="left"/>
        <w:rPr>
          <w:rFonts w:ascii="Arial" w:hAnsi="Arial" w:cs="Arial"/>
          <w:sz w:val="24"/>
          <w:szCs w:val="24"/>
          <w:highlight w:val="white"/>
        </w:rPr>
      </w:pPr>
      <w:r w:rsidRPr="000A5BB0">
        <w:rPr>
          <w:rFonts w:ascii="Arial" w:eastAsia="Arial" w:hAnsi="Arial" w:cs="Arial"/>
          <w:sz w:val="24"/>
          <w:szCs w:val="24"/>
          <w:highlight w:val="white"/>
        </w:rPr>
        <w:t>any regulatory losses, fines, expenses or other losses arising from a breach by the Supplier of any Law.</w:t>
      </w:r>
    </w:p>
    <w:p w14:paraId="2B34C046" w14:textId="77777777" w:rsidR="000C59DF" w:rsidRPr="008C7952" w:rsidRDefault="000C59DF">
      <w:pPr>
        <w:spacing w:before="60"/>
        <w:ind w:left="1260" w:hanging="570"/>
        <w:jc w:val="left"/>
        <w:rPr>
          <w:rFonts w:ascii="Arial" w:hAnsi="Arial" w:cs="Arial"/>
          <w:sz w:val="24"/>
          <w:szCs w:val="24"/>
        </w:rPr>
      </w:pPr>
    </w:p>
    <w:p w14:paraId="21C102D1" w14:textId="77777777" w:rsidR="000C59DF" w:rsidRPr="008C7952" w:rsidRDefault="00AB4EC8">
      <w:pPr>
        <w:spacing w:before="60"/>
        <w:jc w:val="left"/>
        <w:rPr>
          <w:rFonts w:ascii="Arial" w:hAnsi="Arial" w:cs="Arial"/>
          <w:sz w:val="24"/>
          <w:szCs w:val="24"/>
        </w:rPr>
      </w:pPr>
      <w:bookmarkStart w:id="125" w:name="_2eclud0" w:colFirst="0" w:colLast="0"/>
      <w:bookmarkEnd w:id="125"/>
      <w:r w:rsidRPr="000A5BB0">
        <w:rPr>
          <w:rFonts w:ascii="Arial" w:eastAsia="Arial" w:hAnsi="Arial" w:cs="Arial"/>
          <w:sz w:val="24"/>
          <w:szCs w:val="24"/>
          <w:highlight w:val="white"/>
        </w:rPr>
        <w:t xml:space="preserve">34.6 </w:t>
      </w:r>
      <w:r w:rsidRPr="000A5BB0">
        <w:rPr>
          <w:rFonts w:ascii="Arial" w:eastAsia="Arial" w:hAnsi="Arial" w:cs="Arial"/>
          <w:sz w:val="24"/>
          <w:szCs w:val="24"/>
          <w:highlight w:val="white"/>
        </w:rPr>
        <w:tab/>
        <w:t>No enquiry, inspection, approval, sanction, comment, consent, or decision at any time made or given by, or on behalf of, the Buyer to any document or information provided by the Supplier in its provision of the Services, and no failure of the Buyer to discern any defect in, or omission from, any such document or information will exclude or limit the obligation of the Supplier to carry out all the obligations of a professional Supplier employed in a client and Buyer relationship.</w:t>
      </w:r>
    </w:p>
    <w:p w14:paraId="0495C70C" w14:textId="77777777" w:rsidR="000C59DF" w:rsidRPr="008C7952" w:rsidRDefault="000C59DF">
      <w:pPr>
        <w:spacing w:before="60"/>
        <w:jc w:val="left"/>
        <w:rPr>
          <w:rFonts w:ascii="Arial" w:hAnsi="Arial" w:cs="Arial"/>
          <w:sz w:val="24"/>
          <w:szCs w:val="24"/>
        </w:rPr>
      </w:pPr>
      <w:bookmarkStart w:id="126" w:name="_thw4kt" w:colFirst="0" w:colLast="0"/>
      <w:bookmarkEnd w:id="126"/>
    </w:p>
    <w:p w14:paraId="0101D6E7" w14:textId="77777777" w:rsidR="000C59DF" w:rsidRPr="008C7952" w:rsidRDefault="00AB4EC8">
      <w:pPr>
        <w:spacing w:before="60"/>
        <w:jc w:val="left"/>
        <w:rPr>
          <w:rFonts w:ascii="Arial" w:hAnsi="Arial" w:cs="Arial"/>
          <w:sz w:val="24"/>
          <w:szCs w:val="24"/>
        </w:rPr>
      </w:pPr>
      <w:r w:rsidRPr="000A5BB0">
        <w:rPr>
          <w:rFonts w:ascii="Arial" w:eastAsia="Arial" w:hAnsi="Arial" w:cs="Arial"/>
          <w:sz w:val="24"/>
          <w:szCs w:val="24"/>
          <w:highlight w:val="white"/>
        </w:rPr>
        <w:t xml:space="preserve">34.7 </w:t>
      </w:r>
      <w:r w:rsidRPr="000A5BB0">
        <w:rPr>
          <w:rFonts w:ascii="Arial" w:eastAsia="Arial" w:hAnsi="Arial" w:cs="Arial"/>
          <w:sz w:val="24"/>
          <w:szCs w:val="24"/>
          <w:highlight w:val="white"/>
        </w:rPr>
        <w:tab/>
        <w:t xml:space="preserve">Unless otherwise expressly provided, the obligations of the Buyer under the </w:t>
      </w:r>
      <w:r w:rsidRPr="000A5BB0">
        <w:rPr>
          <w:rFonts w:ascii="Arial" w:eastAsia="Arial" w:hAnsi="Arial" w:cs="Arial"/>
          <w:sz w:val="24"/>
          <w:szCs w:val="24"/>
        </w:rPr>
        <w:t>Call-Off Contract</w:t>
      </w:r>
      <w:r w:rsidRPr="000A5BB0">
        <w:rPr>
          <w:rFonts w:ascii="Arial" w:eastAsia="Arial" w:hAnsi="Arial" w:cs="Arial"/>
          <w:sz w:val="24"/>
          <w:szCs w:val="24"/>
          <w:highlight w:val="white"/>
        </w:rPr>
        <w:t xml:space="preserve"> are obligations of the Buyer in its capacity as a Contracting counterparty and nothing in the </w:t>
      </w:r>
      <w:r w:rsidRPr="000A5BB0">
        <w:rPr>
          <w:rFonts w:ascii="Arial" w:eastAsia="Arial" w:hAnsi="Arial" w:cs="Arial"/>
          <w:sz w:val="24"/>
          <w:szCs w:val="24"/>
        </w:rPr>
        <w:t>Call-Off Contract</w:t>
      </w:r>
      <w:r w:rsidRPr="000A5BB0">
        <w:rPr>
          <w:rFonts w:ascii="Arial" w:eastAsia="Arial" w:hAnsi="Arial" w:cs="Arial"/>
          <w:sz w:val="24"/>
          <w:szCs w:val="24"/>
          <w:highlight w:val="white"/>
        </w:rPr>
        <w:t xml:space="preserve"> will be an obligation on, or in any other way constrain the Buyer in any other capacity, nor will the exercise by the Buyer of its duties and powers in any other capacity lead to any liability under the </w:t>
      </w:r>
      <w:r w:rsidRPr="000A5BB0">
        <w:rPr>
          <w:rFonts w:ascii="Arial" w:eastAsia="Arial" w:hAnsi="Arial" w:cs="Arial"/>
          <w:sz w:val="24"/>
          <w:szCs w:val="24"/>
        </w:rPr>
        <w:t>Call-Off Contract</w:t>
      </w:r>
      <w:r w:rsidRPr="000A5BB0">
        <w:rPr>
          <w:rFonts w:ascii="Arial" w:eastAsia="Arial" w:hAnsi="Arial" w:cs="Arial"/>
          <w:sz w:val="24"/>
          <w:szCs w:val="24"/>
          <w:highlight w:val="white"/>
        </w:rPr>
        <w:t xml:space="preserve"> on the part of the Buyer to the Supplier. </w:t>
      </w:r>
    </w:p>
    <w:p w14:paraId="3E9E1098" w14:textId="77777777" w:rsidR="000C59DF" w:rsidRPr="008C7952" w:rsidRDefault="000C59DF">
      <w:pPr>
        <w:spacing w:before="60"/>
        <w:ind w:left="1260" w:hanging="570"/>
        <w:jc w:val="left"/>
        <w:rPr>
          <w:rFonts w:ascii="Arial" w:hAnsi="Arial" w:cs="Arial"/>
          <w:sz w:val="24"/>
          <w:szCs w:val="24"/>
        </w:rPr>
      </w:pPr>
    </w:p>
    <w:p w14:paraId="50EF654B" w14:textId="77777777" w:rsidR="000C59DF" w:rsidRPr="008C7952" w:rsidRDefault="00AB4EC8">
      <w:pPr>
        <w:spacing w:before="60"/>
        <w:jc w:val="left"/>
        <w:rPr>
          <w:rFonts w:ascii="Arial" w:hAnsi="Arial" w:cs="Arial"/>
          <w:sz w:val="24"/>
          <w:szCs w:val="24"/>
        </w:rPr>
      </w:pPr>
      <w:bookmarkStart w:id="127" w:name="_3dhjn8m" w:colFirst="0" w:colLast="0"/>
      <w:bookmarkEnd w:id="127"/>
      <w:r w:rsidRPr="000A5BB0">
        <w:rPr>
          <w:rFonts w:ascii="Arial" w:eastAsia="Arial" w:hAnsi="Arial" w:cs="Arial"/>
          <w:sz w:val="24"/>
          <w:szCs w:val="24"/>
          <w:highlight w:val="white"/>
        </w:rPr>
        <w:t xml:space="preserve">34.8 </w:t>
      </w:r>
      <w:r w:rsidRPr="000A5BB0">
        <w:rPr>
          <w:rFonts w:ascii="Arial" w:eastAsia="Arial" w:hAnsi="Arial" w:cs="Arial"/>
          <w:sz w:val="24"/>
          <w:szCs w:val="24"/>
          <w:highlight w:val="white"/>
        </w:rPr>
        <w:tab/>
        <w:t xml:space="preserve">Any liabilities which are unlimited will not be taken into account for the purposes of establishing whether any limits relating to direct loss or damage to physical Property within this Clause have been reached. </w:t>
      </w:r>
    </w:p>
    <w:p w14:paraId="0B0DDDE5" w14:textId="77777777" w:rsidR="000C59DF" w:rsidRPr="008C7952" w:rsidRDefault="00AB4EC8">
      <w:pPr>
        <w:spacing w:before="60"/>
        <w:ind w:left="1260" w:hanging="570"/>
        <w:jc w:val="left"/>
        <w:rPr>
          <w:rFonts w:ascii="Arial" w:hAnsi="Arial" w:cs="Arial"/>
          <w:sz w:val="24"/>
          <w:szCs w:val="24"/>
        </w:rPr>
      </w:pPr>
      <w:bookmarkStart w:id="128" w:name="_1smtxgf" w:colFirst="0" w:colLast="0"/>
      <w:bookmarkEnd w:id="128"/>
      <w:r w:rsidRPr="000A5BB0">
        <w:rPr>
          <w:rFonts w:ascii="Arial" w:eastAsia="Arial" w:hAnsi="Arial" w:cs="Arial"/>
          <w:sz w:val="24"/>
          <w:szCs w:val="24"/>
          <w:highlight w:val="white"/>
        </w:rPr>
        <w:t xml:space="preserve"> </w:t>
      </w:r>
    </w:p>
    <w:p w14:paraId="2E064008" w14:textId="77777777" w:rsidR="000C59DF" w:rsidRPr="000A5BB0" w:rsidRDefault="00AB4EC8">
      <w:pPr>
        <w:pStyle w:val="Heading1"/>
        <w:tabs>
          <w:tab w:val="left" w:pos="690"/>
        </w:tabs>
        <w:jc w:val="left"/>
        <w:rPr>
          <w:rFonts w:ascii="Arial" w:hAnsi="Arial" w:cs="Arial"/>
        </w:rPr>
      </w:pPr>
      <w:bookmarkStart w:id="129" w:name="_2rrrqc1" w:colFirst="0" w:colLast="0"/>
      <w:bookmarkEnd w:id="129"/>
      <w:r w:rsidRPr="000A5BB0">
        <w:rPr>
          <w:rFonts w:ascii="Arial" w:eastAsia="Arial" w:hAnsi="Arial" w:cs="Arial"/>
          <w:highlight w:val="white"/>
        </w:rPr>
        <w:t>35.</w:t>
      </w:r>
      <w:r w:rsidRPr="000A5BB0">
        <w:rPr>
          <w:rFonts w:ascii="Arial" w:eastAsia="Arial" w:hAnsi="Arial" w:cs="Arial"/>
          <w:highlight w:val="white"/>
        </w:rPr>
        <w:tab/>
        <w:t xml:space="preserve">Waiver and cumulative remedies </w:t>
      </w:r>
    </w:p>
    <w:p w14:paraId="40D34255" w14:textId="77777777" w:rsidR="000C59DF" w:rsidRPr="008C7952" w:rsidRDefault="000C59DF">
      <w:pPr>
        <w:tabs>
          <w:tab w:val="left" w:pos="690"/>
        </w:tabs>
        <w:rPr>
          <w:rFonts w:ascii="Arial" w:hAnsi="Arial" w:cs="Arial"/>
          <w:sz w:val="24"/>
          <w:szCs w:val="24"/>
        </w:rPr>
      </w:pPr>
    </w:p>
    <w:p w14:paraId="03A47F0A" w14:textId="77777777" w:rsidR="000C59DF" w:rsidRPr="008C7952" w:rsidRDefault="00AB4EC8">
      <w:pPr>
        <w:jc w:val="left"/>
        <w:rPr>
          <w:rFonts w:ascii="Arial" w:hAnsi="Arial" w:cs="Arial"/>
          <w:sz w:val="24"/>
          <w:szCs w:val="24"/>
        </w:rPr>
      </w:pPr>
      <w:r w:rsidRPr="000A5BB0">
        <w:rPr>
          <w:rFonts w:ascii="Arial" w:eastAsia="Arial" w:hAnsi="Arial" w:cs="Arial"/>
          <w:sz w:val="24"/>
          <w:szCs w:val="24"/>
          <w:highlight w:val="white"/>
        </w:rPr>
        <w:t>35.1</w:t>
      </w:r>
      <w:r w:rsidRPr="000A5BB0">
        <w:rPr>
          <w:rFonts w:ascii="Arial" w:eastAsia="Arial" w:hAnsi="Arial" w:cs="Arial"/>
          <w:sz w:val="24"/>
          <w:szCs w:val="24"/>
          <w:highlight w:val="white"/>
        </w:rPr>
        <w:tab/>
        <w:t>The rights and remedies provided by this agreement may be waived only in writing by the Buyer or the Supplier representatives in a way that expressly states that a waiver is intended, and such waiver will only be operative regarding the specific circumstances referred to.</w:t>
      </w:r>
      <w:r w:rsidRPr="000A5BB0">
        <w:rPr>
          <w:rFonts w:ascii="Arial" w:eastAsia="Arial" w:hAnsi="Arial" w:cs="Arial"/>
          <w:sz w:val="24"/>
          <w:szCs w:val="24"/>
          <w:highlight w:val="white"/>
        </w:rPr>
        <w:br/>
      </w:r>
    </w:p>
    <w:p w14:paraId="58AA5309" w14:textId="77777777" w:rsidR="000C59DF" w:rsidRPr="008C7952" w:rsidRDefault="00AB4EC8">
      <w:pPr>
        <w:jc w:val="left"/>
        <w:rPr>
          <w:rFonts w:ascii="Arial" w:hAnsi="Arial" w:cs="Arial"/>
          <w:sz w:val="24"/>
          <w:szCs w:val="24"/>
        </w:rPr>
      </w:pPr>
      <w:r w:rsidRPr="000A5BB0">
        <w:rPr>
          <w:rFonts w:ascii="Arial" w:eastAsia="Arial" w:hAnsi="Arial" w:cs="Arial"/>
          <w:sz w:val="24"/>
          <w:szCs w:val="24"/>
          <w:highlight w:val="white"/>
        </w:rPr>
        <w:t xml:space="preserve">35.2 </w:t>
      </w:r>
      <w:r w:rsidRPr="000A5BB0">
        <w:rPr>
          <w:rFonts w:ascii="Arial" w:eastAsia="Arial" w:hAnsi="Arial" w:cs="Arial"/>
          <w:sz w:val="24"/>
          <w:szCs w:val="24"/>
          <w:highlight w:val="white"/>
        </w:rPr>
        <w:tab/>
        <w:t>Unless a right or remedy of the Buyer is expressed to be exclusive, the exercise of it by the Buyer is without prejudice to the Buyer’s other rights and remedies. Any failure to exercise, or any delay in exercising, a right or remedy by either Party will not constitute a waiver of that right or remedy, or of any other rights or remedies.</w:t>
      </w:r>
    </w:p>
    <w:p w14:paraId="19406726" w14:textId="77777777" w:rsidR="000C59DF" w:rsidRPr="008C7952" w:rsidRDefault="000C59DF">
      <w:pPr>
        <w:ind w:left="690"/>
        <w:jc w:val="left"/>
        <w:rPr>
          <w:rFonts w:ascii="Arial" w:hAnsi="Arial" w:cs="Arial"/>
          <w:sz w:val="24"/>
          <w:szCs w:val="24"/>
        </w:rPr>
      </w:pPr>
    </w:p>
    <w:p w14:paraId="56C1DF57" w14:textId="77777777" w:rsidR="000C59DF" w:rsidRPr="000A5BB0" w:rsidRDefault="00AB4EC8">
      <w:pPr>
        <w:pStyle w:val="Heading1"/>
        <w:jc w:val="left"/>
        <w:rPr>
          <w:rFonts w:ascii="Arial" w:hAnsi="Arial" w:cs="Arial"/>
        </w:rPr>
      </w:pPr>
      <w:bookmarkStart w:id="130" w:name="_16x20ju" w:colFirst="0" w:colLast="0"/>
      <w:bookmarkEnd w:id="130"/>
      <w:r w:rsidRPr="000A5BB0">
        <w:rPr>
          <w:rFonts w:ascii="Arial" w:eastAsia="Arial" w:hAnsi="Arial" w:cs="Arial"/>
          <w:highlight w:val="white"/>
        </w:rPr>
        <w:t>36.</w:t>
      </w:r>
      <w:r w:rsidRPr="000A5BB0">
        <w:rPr>
          <w:rFonts w:ascii="Arial" w:eastAsia="Arial" w:hAnsi="Arial" w:cs="Arial"/>
          <w:highlight w:val="white"/>
        </w:rPr>
        <w:tab/>
        <w:t xml:space="preserve">Fraud </w:t>
      </w:r>
    </w:p>
    <w:p w14:paraId="66A1F1D5" w14:textId="77777777" w:rsidR="000C59DF" w:rsidRPr="008C7952" w:rsidRDefault="000C59DF">
      <w:pPr>
        <w:rPr>
          <w:rFonts w:ascii="Arial" w:hAnsi="Arial" w:cs="Arial"/>
          <w:sz w:val="24"/>
          <w:szCs w:val="24"/>
        </w:rPr>
      </w:pPr>
    </w:p>
    <w:p w14:paraId="6DC7616D" w14:textId="77777777" w:rsidR="000C59DF" w:rsidRPr="008C7952" w:rsidRDefault="00AB4EC8">
      <w:pPr>
        <w:jc w:val="left"/>
        <w:rPr>
          <w:rFonts w:ascii="Arial" w:hAnsi="Arial" w:cs="Arial"/>
          <w:sz w:val="24"/>
          <w:szCs w:val="24"/>
        </w:rPr>
      </w:pPr>
      <w:r w:rsidRPr="000A5BB0">
        <w:rPr>
          <w:rFonts w:ascii="Arial" w:eastAsia="Arial" w:hAnsi="Arial" w:cs="Arial"/>
          <w:sz w:val="24"/>
          <w:szCs w:val="24"/>
          <w:highlight w:val="white"/>
        </w:rPr>
        <w:t xml:space="preserve">36.1 </w:t>
      </w:r>
      <w:r w:rsidRPr="000A5BB0">
        <w:rPr>
          <w:rFonts w:ascii="Arial" w:eastAsia="Arial" w:hAnsi="Arial" w:cs="Arial"/>
          <w:sz w:val="24"/>
          <w:szCs w:val="24"/>
          <w:highlight w:val="white"/>
        </w:rPr>
        <w:tab/>
        <w:t>The Supplier will notify the Buyer if it suspects that any fraud has occurred, or is likely to occur. The exception to this is if while complying with this, it would cause the Supplier or its employees to commit an offence.</w:t>
      </w:r>
    </w:p>
    <w:p w14:paraId="14F185C4" w14:textId="77777777" w:rsidR="000C59DF" w:rsidRPr="008C7952" w:rsidRDefault="000C59DF">
      <w:pPr>
        <w:ind w:left="1260" w:hanging="570"/>
        <w:jc w:val="left"/>
        <w:rPr>
          <w:rFonts w:ascii="Arial" w:hAnsi="Arial" w:cs="Arial"/>
          <w:sz w:val="24"/>
          <w:szCs w:val="24"/>
        </w:rPr>
      </w:pPr>
    </w:p>
    <w:p w14:paraId="10A56ABA" w14:textId="77777777" w:rsidR="000C59DF" w:rsidRPr="008C7952" w:rsidRDefault="00AB4EC8">
      <w:pPr>
        <w:jc w:val="left"/>
        <w:rPr>
          <w:rFonts w:ascii="Arial" w:hAnsi="Arial" w:cs="Arial"/>
          <w:sz w:val="24"/>
          <w:szCs w:val="24"/>
        </w:rPr>
      </w:pPr>
      <w:r w:rsidRPr="000A5BB0">
        <w:rPr>
          <w:rFonts w:ascii="Arial" w:eastAsia="Arial" w:hAnsi="Arial" w:cs="Arial"/>
          <w:sz w:val="24"/>
          <w:szCs w:val="24"/>
          <w:highlight w:val="white"/>
        </w:rPr>
        <w:t xml:space="preserve">36.2 </w:t>
      </w:r>
      <w:r w:rsidRPr="000A5BB0">
        <w:rPr>
          <w:rFonts w:ascii="Arial" w:eastAsia="Arial" w:hAnsi="Arial" w:cs="Arial"/>
          <w:sz w:val="24"/>
          <w:szCs w:val="24"/>
          <w:highlight w:val="white"/>
        </w:rPr>
        <w:tab/>
        <w:t>If the Supplier commits any fraud relating to a Framework Agreement, the Call-Off Contract or any other Contract with the government:</w:t>
      </w:r>
    </w:p>
    <w:p w14:paraId="34FC0FBA" w14:textId="77777777" w:rsidR="000C59DF" w:rsidRPr="000A5BB0" w:rsidRDefault="00AB4EC8" w:rsidP="009626E7">
      <w:pPr>
        <w:numPr>
          <w:ilvl w:val="0"/>
          <w:numId w:val="23"/>
        </w:numPr>
        <w:ind w:right="-30" w:hanging="7"/>
        <w:contextualSpacing/>
        <w:jc w:val="left"/>
        <w:rPr>
          <w:rFonts w:ascii="Arial" w:hAnsi="Arial" w:cs="Arial"/>
          <w:sz w:val="24"/>
          <w:szCs w:val="24"/>
          <w:highlight w:val="white"/>
        </w:rPr>
      </w:pPr>
      <w:r w:rsidRPr="000A5BB0">
        <w:rPr>
          <w:rFonts w:ascii="Arial" w:eastAsia="Arial" w:hAnsi="Arial" w:cs="Arial"/>
          <w:sz w:val="24"/>
          <w:szCs w:val="24"/>
        </w:rPr>
        <w:t>the Buyer may terminate the Call-Off Contract</w:t>
      </w:r>
    </w:p>
    <w:p w14:paraId="44F42837" w14:textId="77777777" w:rsidR="000C59DF" w:rsidRPr="000A5BB0" w:rsidRDefault="00AB4EC8" w:rsidP="009626E7">
      <w:pPr>
        <w:numPr>
          <w:ilvl w:val="0"/>
          <w:numId w:val="23"/>
        </w:numPr>
        <w:ind w:right="-30" w:hanging="7"/>
        <w:contextualSpacing/>
        <w:jc w:val="left"/>
        <w:rPr>
          <w:rFonts w:ascii="Arial" w:hAnsi="Arial" w:cs="Arial"/>
          <w:sz w:val="24"/>
          <w:szCs w:val="24"/>
          <w:highlight w:val="white"/>
        </w:rPr>
      </w:pPr>
      <w:r w:rsidRPr="000A5BB0">
        <w:rPr>
          <w:rFonts w:ascii="Arial" w:eastAsia="Arial" w:hAnsi="Arial" w:cs="Arial"/>
          <w:sz w:val="24"/>
          <w:szCs w:val="24"/>
        </w:rPr>
        <w:t>CCS may terminate the Framework Agreement</w:t>
      </w:r>
    </w:p>
    <w:p w14:paraId="65B7910F" w14:textId="77777777" w:rsidR="000C59DF" w:rsidRPr="000A5BB0" w:rsidRDefault="00AB4EC8" w:rsidP="009626E7">
      <w:pPr>
        <w:numPr>
          <w:ilvl w:val="0"/>
          <w:numId w:val="23"/>
        </w:numPr>
        <w:ind w:right="-30" w:hanging="7"/>
        <w:contextualSpacing/>
        <w:jc w:val="left"/>
        <w:rPr>
          <w:rFonts w:ascii="Arial" w:hAnsi="Arial" w:cs="Arial"/>
          <w:sz w:val="24"/>
          <w:szCs w:val="24"/>
          <w:highlight w:val="white"/>
        </w:rPr>
      </w:pPr>
      <w:r w:rsidRPr="000A5BB0">
        <w:rPr>
          <w:rFonts w:ascii="Arial" w:eastAsia="Arial" w:hAnsi="Arial" w:cs="Arial"/>
          <w:sz w:val="24"/>
          <w:szCs w:val="24"/>
          <w:highlight w:val="white"/>
        </w:rPr>
        <w:t>CCS and/or the Buyer may recover in full from the Supplier whether under Clause 36.3 below or by any other remedy available in law.</w:t>
      </w:r>
    </w:p>
    <w:p w14:paraId="4E44C670" w14:textId="77777777" w:rsidR="000C59DF" w:rsidRPr="008C7952" w:rsidRDefault="000C59DF">
      <w:pPr>
        <w:ind w:left="1260" w:hanging="570"/>
        <w:jc w:val="left"/>
        <w:rPr>
          <w:rFonts w:ascii="Arial" w:hAnsi="Arial" w:cs="Arial"/>
          <w:sz w:val="24"/>
          <w:szCs w:val="24"/>
        </w:rPr>
      </w:pPr>
    </w:p>
    <w:p w14:paraId="3F7D964C" w14:textId="77777777" w:rsidR="000C59DF" w:rsidRPr="008C7952" w:rsidRDefault="00AB4EC8">
      <w:pPr>
        <w:jc w:val="left"/>
        <w:rPr>
          <w:rFonts w:ascii="Arial" w:hAnsi="Arial" w:cs="Arial"/>
          <w:sz w:val="24"/>
          <w:szCs w:val="24"/>
        </w:rPr>
      </w:pPr>
      <w:r w:rsidRPr="000A5BB0">
        <w:rPr>
          <w:rFonts w:ascii="Arial" w:eastAsia="Arial" w:hAnsi="Arial" w:cs="Arial"/>
          <w:sz w:val="24"/>
          <w:szCs w:val="24"/>
          <w:highlight w:val="white"/>
        </w:rPr>
        <w:t xml:space="preserve">36.3 </w:t>
      </w:r>
      <w:r w:rsidRPr="000A5BB0">
        <w:rPr>
          <w:rFonts w:ascii="Arial" w:eastAsia="Arial" w:hAnsi="Arial" w:cs="Arial"/>
          <w:sz w:val="24"/>
          <w:szCs w:val="24"/>
          <w:highlight w:val="white"/>
        </w:rPr>
        <w:tab/>
        <w:t xml:space="preserve">The Supplier will, on demand, compensate CCS and/or the Buyer, in full, for any loss sustained by CCS and/or the Buyer at any time (whether such loss is incurred before or after the making of a demand following the indemnity hereunder) in consequence of any breach of this Clause. </w:t>
      </w:r>
    </w:p>
    <w:p w14:paraId="4FFBB2C2" w14:textId="77777777" w:rsidR="000C59DF" w:rsidRPr="008C7952" w:rsidRDefault="000C59DF">
      <w:pPr>
        <w:spacing w:before="60"/>
        <w:ind w:left="690"/>
        <w:jc w:val="left"/>
        <w:rPr>
          <w:rFonts w:ascii="Arial" w:hAnsi="Arial" w:cs="Arial"/>
          <w:sz w:val="24"/>
          <w:szCs w:val="24"/>
        </w:rPr>
      </w:pPr>
    </w:p>
    <w:p w14:paraId="06058B74" w14:textId="77777777" w:rsidR="000C59DF" w:rsidRPr="000A5BB0" w:rsidRDefault="00AB4EC8">
      <w:pPr>
        <w:pStyle w:val="Heading1"/>
        <w:jc w:val="left"/>
        <w:rPr>
          <w:rFonts w:ascii="Arial" w:hAnsi="Arial" w:cs="Arial"/>
        </w:rPr>
      </w:pPr>
      <w:bookmarkStart w:id="131" w:name="_3qwpj7n" w:colFirst="0" w:colLast="0"/>
      <w:bookmarkEnd w:id="131"/>
      <w:r w:rsidRPr="000A5BB0">
        <w:rPr>
          <w:rFonts w:ascii="Arial" w:eastAsia="Arial" w:hAnsi="Arial" w:cs="Arial"/>
          <w:highlight w:val="white"/>
        </w:rPr>
        <w:t>37.</w:t>
      </w:r>
      <w:r w:rsidRPr="000A5BB0">
        <w:rPr>
          <w:rFonts w:ascii="Arial" w:eastAsia="Arial" w:hAnsi="Arial" w:cs="Arial"/>
          <w:highlight w:val="white"/>
        </w:rPr>
        <w:tab/>
        <w:t>Prevention of bribery and corruption</w:t>
      </w:r>
    </w:p>
    <w:p w14:paraId="1DC3A5DA" w14:textId="77777777" w:rsidR="000C59DF" w:rsidRPr="000A5BB0" w:rsidRDefault="00AB4EC8">
      <w:pPr>
        <w:pStyle w:val="Heading1"/>
        <w:jc w:val="left"/>
        <w:rPr>
          <w:rFonts w:ascii="Arial" w:hAnsi="Arial" w:cs="Arial"/>
        </w:rPr>
      </w:pPr>
      <w:bookmarkStart w:id="132" w:name="_261ztfg" w:colFirst="0" w:colLast="0"/>
      <w:bookmarkEnd w:id="132"/>
      <w:r w:rsidRPr="000A5BB0">
        <w:rPr>
          <w:rFonts w:ascii="Arial" w:eastAsia="Arial" w:hAnsi="Arial" w:cs="Arial"/>
          <w:highlight w:val="white"/>
        </w:rPr>
        <w:t xml:space="preserve"> </w:t>
      </w:r>
    </w:p>
    <w:p w14:paraId="75BE6553" w14:textId="77777777" w:rsidR="000C59DF" w:rsidRPr="008C7952" w:rsidRDefault="00AB4EC8">
      <w:pPr>
        <w:jc w:val="left"/>
        <w:rPr>
          <w:rFonts w:ascii="Arial" w:hAnsi="Arial" w:cs="Arial"/>
          <w:sz w:val="24"/>
          <w:szCs w:val="24"/>
        </w:rPr>
      </w:pPr>
      <w:r w:rsidRPr="000A5BB0">
        <w:rPr>
          <w:rFonts w:ascii="Arial" w:eastAsia="Arial" w:hAnsi="Arial" w:cs="Arial"/>
          <w:sz w:val="24"/>
          <w:szCs w:val="24"/>
          <w:highlight w:val="white"/>
        </w:rPr>
        <w:t>37.1 The Supplier will not commit any Prohibited Act.</w:t>
      </w:r>
    </w:p>
    <w:p w14:paraId="244205C8" w14:textId="77777777" w:rsidR="000C59DF" w:rsidRPr="008C7952" w:rsidRDefault="000C59DF">
      <w:pPr>
        <w:ind w:left="1260" w:hanging="570"/>
        <w:jc w:val="left"/>
        <w:rPr>
          <w:rFonts w:ascii="Arial" w:hAnsi="Arial" w:cs="Arial"/>
          <w:sz w:val="24"/>
          <w:szCs w:val="24"/>
        </w:rPr>
      </w:pPr>
    </w:p>
    <w:p w14:paraId="13E4A166" w14:textId="77777777" w:rsidR="000C59DF" w:rsidRPr="008C7952" w:rsidRDefault="00AB4EC8">
      <w:pPr>
        <w:jc w:val="left"/>
        <w:rPr>
          <w:rFonts w:ascii="Arial" w:hAnsi="Arial" w:cs="Arial"/>
          <w:sz w:val="24"/>
          <w:szCs w:val="24"/>
        </w:rPr>
      </w:pPr>
      <w:r w:rsidRPr="000A5BB0">
        <w:rPr>
          <w:rFonts w:ascii="Arial" w:eastAsia="Arial" w:hAnsi="Arial" w:cs="Arial"/>
          <w:sz w:val="24"/>
          <w:szCs w:val="24"/>
          <w:highlight w:val="white"/>
        </w:rPr>
        <w:t>37.2 The Buyer and CCS will be entitled to recover in full from the Supplier and the Supplier will, on demand, compensate CCS and/or the Buyer in full from and against:</w:t>
      </w:r>
    </w:p>
    <w:p w14:paraId="4510946E" w14:textId="77777777" w:rsidR="000C59DF" w:rsidRPr="000A5BB0" w:rsidRDefault="00AB4EC8" w:rsidP="009626E7">
      <w:pPr>
        <w:numPr>
          <w:ilvl w:val="0"/>
          <w:numId w:val="23"/>
        </w:numPr>
        <w:ind w:right="-30" w:hanging="7"/>
        <w:contextualSpacing/>
        <w:jc w:val="left"/>
        <w:rPr>
          <w:rFonts w:ascii="Arial" w:hAnsi="Arial" w:cs="Arial"/>
          <w:sz w:val="24"/>
          <w:szCs w:val="24"/>
          <w:highlight w:val="white"/>
        </w:rPr>
      </w:pPr>
      <w:r w:rsidRPr="000A5BB0">
        <w:rPr>
          <w:rFonts w:ascii="Arial" w:eastAsia="Arial" w:hAnsi="Arial" w:cs="Arial"/>
          <w:sz w:val="24"/>
          <w:szCs w:val="24"/>
          <w:highlight w:val="white"/>
        </w:rPr>
        <w:t>the amount of value of any such gift, consideration or commission; and</w:t>
      </w:r>
    </w:p>
    <w:p w14:paraId="281B19A7" w14:textId="77777777" w:rsidR="000C59DF" w:rsidRPr="000A5BB0" w:rsidRDefault="00AB4EC8" w:rsidP="009626E7">
      <w:pPr>
        <w:numPr>
          <w:ilvl w:val="0"/>
          <w:numId w:val="23"/>
        </w:numPr>
        <w:ind w:right="-30" w:hanging="7"/>
        <w:contextualSpacing/>
        <w:jc w:val="left"/>
        <w:rPr>
          <w:rFonts w:ascii="Arial" w:hAnsi="Arial" w:cs="Arial"/>
          <w:sz w:val="24"/>
          <w:szCs w:val="24"/>
          <w:highlight w:val="white"/>
        </w:rPr>
      </w:pPr>
      <w:r w:rsidRPr="000A5BB0">
        <w:rPr>
          <w:rFonts w:ascii="Arial" w:eastAsia="Arial" w:hAnsi="Arial" w:cs="Arial"/>
          <w:sz w:val="24"/>
          <w:szCs w:val="24"/>
          <w:highlight w:val="white"/>
        </w:rPr>
        <w:t>any other loss sustained by CCS and/or the Buyer in consequence of any breach of this Clause</w:t>
      </w:r>
    </w:p>
    <w:p w14:paraId="32B3DF67" w14:textId="77777777" w:rsidR="000C59DF" w:rsidRPr="008C7952" w:rsidRDefault="000C59DF">
      <w:pPr>
        <w:jc w:val="left"/>
        <w:rPr>
          <w:rFonts w:ascii="Arial" w:hAnsi="Arial" w:cs="Arial"/>
          <w:sz w:val="24"/>
          <w:szCs w:val="24"/>
        </w:rPr>
      </w:pPr>
    </w:p>
    <w:p w14:paraId="398E540D" w14:textId="77777777" w:rsidR="000C59DF" w:rsidRPr="000A5BB0" w:rsidRDefault="00AB4EC8">
      <w:pPr>
        <w:pStyle w:val="Heading1"/>
        <w:spacing w:before="60"/>
        <w:jc w:val="left"/>
        <w:rPr>
          <w:rFonts w:ascii="Arial" w:hAnsi="Arial" w:cs="Arial"/>
        </w:rPr>
      </w:pPr>
      <w:bookmarkStart w:id="133" w:name="_l7a3n9" w:colFirst="0" w:colLast="0"/>
      <w:bookmarkEnd w:id="133"/>
      <w:r w:rsidRPr="000A5BB0">
        <w:rPr>
          <w:rFonts w:ascii="Arial" w:eastAsia="Arial" w:hAnsi="Arial" w:cs="Arial"/>
          <w:highlight w:val="white"/>
        </w:rPr>
        <w:t>38.</w:t>
      </w:r>
      <w:r w:rsidRPr="000A5BB0">
        <w:rPr>
          <w:rFonts w:ascii="Arial" w:eastAsia="Arial" w:hAnsi="Arial" w:cs="Arial"/>
          <w:highlight w:val="white"/>
        </w:rPr>
        <w:tab/>
      </w:r>
      <w:r w:rsidRPr="000A5BB0">
        <w:rPr>
          <w:rFonts w:ascii="Arial" w:eastAsia="Arial" w:hAnsi="Arial" w:cs="Arial"/>
        </w:rPr>
        <w:t xml:space="preserve">Legislative change </w:t>
      </w:r>
    </w:p>
    <w:p w14:paraId="243B4433" w14:textId="77777777" w:rsidR="000C59DF" w:rsidRPr="008C7952" w:rsidRDefault="000C59DF">
      <w:pPr>
        <w:jc w:val="left"/>
        <w:rPr>
          <w:rFonts w:ascii="Arial" w:hAnsi="Arial" w:cs="Arial"/>
          <w:sz w:val="24"/>
          <w:szCs w:val="24"/>
        </w:rPr>
      </w:pPr>
    </w:p>
    <w:p w14:paraId="10B42B54" w14:textId="77777777" w:rsidR="000C59DF" w:rsidRPr="008C7952" w:rsidRDefault="00AB4EC8">
      <w:pPr>
        <w:jc w:val="left"/>
        <w:rPr>
          <w:rFonts w:ascii="Arial" w:hAnsi="Arial" w:cs="Arial"/>
          <w:sz w:val="24"/>
          <w:szCs w:val="24"/>
        </w:rPr>
      </w:pPr>
      <w:r w:rsidRPr="000A5BB0">
        <w:rPr>
          <w:rFonts w:ascii="Arial" w:eastAsia="Arial" w:hAnsi="Arial" w:cs="Arial"/>
          <w:sz w:val="24"/>
          <w:szCs w:val="24"/>
        </w:rPr>
        <w:t>38.1</w:t>
      </w:r>
      <w:r w:rsidRPr="000A5BB0">
        <w:rPr>
          <w:rFonts w:ascii="Arial" w:eastAsia="Arial" w:hAnsi="Arial" w:cs="Arial"/>
          <w:sz w:val="24"/>
          <w:szCs w:val="24"/>
        </w:rPr>
        <w:tab/>
        <w:t>The Supplier will neither be relieved of its obligations under the Call-Off Contract nor be entitled to increase the Call-Off Contract prices as the result of a general change in Law or a Specific Change in Law without prior written approval from the Buyer.</w:t>
      </w:r>
    </w:p>
    <w:p w14:paraId="6AEEDDFA" w14:textId="77777777" w:rsidR="000C59DF" w:rsidRPr="000A5BB0" w:rsidRDefault="00AB4EC8">
      <w:pPr>
        <w:pStyle w:val="Heading1"/>
        <w:spacing w:before="60"/>
        <w:jc w:val="left"/>
        <w:rPr>
          <w:rFonts w:ascii="Arial" w:hAnsi="Arial" w:cs="Arial"/>
        </w:rPr>
      </w:pPr>
      <w:bookmarkStart w:id="134" w:name="_356xmb2" w:colFirst="0" w:colLast="0"/>
      <w:bookmarkEnd w:id="134"/>
      <w:r w:rsidRPr="000A5BB0">
        <w:rPr>
          <w:rFonts w:ascii="Arial" w:hAnsi="Arial" w:cs="Arial"/>
        </w:rPr>
        <w:br/>
      </w:r>
      <w:r w:rsidRPr="000A5BB0">
        <w:rPr>
          <w:rFonts w:ascii="Arial" w:eastAsia="Arial" w:hAnsi="Arial" w:cs="Arial"/>
        </w:rPr>
        <w:t>39.</w:t>
      </w:r>
      <w:r w:rsidRPr="000A5BB0">
        <w:rPr>
          <w:rFonts w:ascii="Arial" w:eastAsia="Arial" w:hAnsi="Arial" w:cs="Arial"/>
        </w:rPr>
        <w:tab/>
        <w:t xml:space="preserve">Publicity, branding, media and official enquiries </w:t>
      </w:r>
    </w:p>
    <w:p w14:paraId="68C69CF4" w14:textId="77777777" w:rsidR="000C59DF" w:rsidRPr="008C7952" w:rsidRDefault="000C59DF">
      <w:pPr>
        <w:jc w:val="left"/>
        <w:rPr>
          <w:rFonts w:ascii="Arial" w:hAnsi="Arial" w:cs="Arial"/>
          <w:sz w:val="24"/>
          <w:szCs w:val="24"/>
        </w:rPr>
      </w:pPr>
    </w:p>
    <w:p w14:paraId="26803474" w14:textId="77777777" w:rsidR="000C59DF" w:rsidRPr="008C7952" w:rsidRDefault="00AB4EC8">
      <w:pPr>
        <w:jc w:val="left"/>
        <w:rPr>
          <w:rFonts w:ascii="Arial" w:hAnsi="Arial" w:cs="Arial"/>
          <w:sz w:val="24"/>
          <w:szCs w:val="24"/>
        </w:rPr>
      </w:pPr>
      <w:r w:rsidRPr="000A5BB0">
        <w:rPr>
          <w:rFonts w:ascii="Arial" w:eastAsia="Arial" w:hAnsi="Arial" w:cs="Arial"/>
          <w:sz w:val="24"/>
          <w:szCs w:val="24"/>
        </w:rPr>
        <w:t>39.1</w:t>
      </w:r>
      <w:r w:rsidRPr="000A5BB0">
        <w:rPr>
          <w:rFonts w:ascii="Arial" w:eastAsia="Arial" w:hAnsi="Arial" w:cs="Arial"/>
          <w:sz w:val="24"/>
          <w:szCs w:val="24"/>
        </w:rPr>
        <w:tab/>
        <w:t>The Supplier will take all reasonable steps to not do anything which may damage the public reputation of the Buyer. The Buyer may terminate the Call-Off Contract for Material Breach where the Supplier, by any act or omission, causes material adverse publicity relating to or affecting the Buyer or the Call-Off Contract. This is true whether or not the act or omission in question was done in connection with the performance by the Supplier of its obligations hereunder.</w:t>
      </w:r>
    </w:p>
    <w:p w14:paraId="1F690AA1" w14:textId="77777777" w:rsidR="000C59DF" w:rsidRPr="000A5BB0" w:rsidRDefault="000C59DF">
      <w:pPr>
        <w:pStyle w:val="Heading1"/>
        <w:spacing w:before="60"/>
        <w:jc w:val="left"/>
        <w:rPr>
          <w:rFonts w:ascii="Arial" w:hAnsi="Arial" w:cs="Arial"/>
        </w:rPr>
      </w:pPr>
      <w:bookmarkStart w:id="135" w:name="_1kc7wiv" w:colFirst="0" w:colLast="0"/>
      <w:bookmarkEnd w:id="135"/>
    </w:p>
    <w:p w14:paraId="1BC976B7" w14:textId="77777777" w:rsidR="000C59DF" w:rsidRPr="000A5BB0" w:rsidRDefault="00AB4EC8">
      <w:pPr>
        <w:pStyle w:val="Heading1"/>
        <w:rPr>
          <w:rFonts w:ascii="Arial" w:hAnsi="Arial" w:cs="Arial"/>
        </w:rPr>
      </w:pPr>
      <w:bookmarkStart w:id="136" w:name="_44bvf6o" w:colFirst="0" w:colLast="0"/>
      <w:bookmarkEnd w:id="136"/>
      <w:r w:rsidRPr="000A5BB0">
        <w:rPr>
          <w:rFonts w:ascii="Arial" w:eastAsia="Arial" w:hAnsi="Arial" w:cs="Arial"/>
        </w:rPr>
        <w:t>40.</w:t>
      </w:r>
      <w:r w:rsidRPr="000A5BB0">
        <w:rPr>
          <w:rFonts w:ascii="Arial" w:eastAsia="Arial" w:hAnsi="Arial" w:cs="Arial"/>
        </w:rPr>
        <w:tab/>
        <w:t>Non Discrimination</w:t>
      </w:r>
    </w:p>
    <w:p w14:paraId="1ADC151D" w14:textId="77777777" w:rsidR="000C59DF" w:rsidRPr="008C7952" w:rsidRDefault="000C59DF">
      <w:pPr>
        <w:rPr>
          <w:rFonts w:ascii="Arial" w:hAnsi="Arial" w:cs="Arial"/>
          <w:sz w:val="24"/>
          <w:szCs w:val="24"/>
        </w:rPr>
      </w:pPr>
    </w:p>
    <w:p w14:paraId="0822A9B8" w14:textId="77777777" w:rsidR="000C59DF" w:rsidRPr="008C7952" w:rsidRDefault="00AB4EC8">
      <w:pPr>
        <w:widowControl w:val="0"/>
        <w:jc w:val="left"/>
        <w:rPr>
          <w:rFonts w:ascii="Arial" w:hAnsi="Arial" w:cs="Arial"/>
          <w:sz w:val="24"/>
          <w:szCs w:val="24"/>
        </w:rPr>
      </w:pPr>
      <w:r w:rsidRPr="000A5BB0">
        <w:rPr>
          <w:rFonts w:ascii="Arial" w:eastAsia="Arial" w:hAnsi="Arial" w:cs="Arial"/>
          <w:sz w:val="24"/>
          <w:szCs w:val="24"/>
        </w:rPr>
        <w:t>40.1</w:t>
      </w:r>
      <w:r w:rsidRPr="000A5BB0">
        <w:rPr>
          <w:rFonts w:ascii="Arial" w:eastAsia="Arial" w:hAnsi="Arial" w:cs="Arial"/>
          <w:sz w:val="24"/>
          <w:szCs w:val="24"/>
        </w:rPr>
        <w:tab/>
        <w:t>The Supplier will notify CCS and relevant Buyers immediately of any legal proceedings issued against it by any Supplier Staff on the grounds of discrimination.</w:t>
      </w:r>
    </w:p>
    <w:p w14:paraId="34D5A374" w14:textId="77777777" w:rsidR="000C59DF" w:rsidRPr="000A5BB0" w:rsidRDefault="000C59DF">
      <w:pPr>
        <w:pStyle w:val="Heading1"/>
        <w:spacing w:before="60"/>
        <w:jc w:val="left"/>
        <w:rPr>
          <w:rFonts w:ascii="Arial" w:hAnsi="Arial" w:cs="Arial"/>
        </w:rPr>
      </w:pPr>
      <w:bookmarkStart w:id="137" w:name="_2jh5peh" w:colFirst="0" w:colLast="0"/>
      <w:bookmarkEnd w:id="137"/>
    </w:p>
    <w:p w14:paraId="02EC680B" w14:textId="77777777" w:rsidR="000C59DF" w:rsidRPr="000A5BB0" w:rsidRDefault="00AB4EC8">
      <w:pPr>
        <w:pStyle w:val="Heading1"/>
        <w:jc w:val="left"/>
        <w:rPr>
          <w:rFonts w:ascii="Arial" w:hAnsi="Arial" w:cs="Arial"/>
        </w:rPr>
      </w:pPr>
      <w:bookmarkStart w:id="138" w:name="_ymfzma" w:colFirst="0" w:colLast="0"/>
      <w:bookmarkEnd w:id="138"/>
      <w:r w:rsidRPr="000A5BB0">
        <w:rPr>
          <w:rFonts w:ascii="Arial" w:eastAsia="Arial" w:hAnsi="Arial" w:cs="Arial"/>
        </w:rPr>
        <w:t>41.</w:t>
      </w:r>
      <w:r w:rsidRPr="000A5BB0">
        <w:rPr>
          <w:rFonts w:ascii="Arial" w:eastAsia="Arial" w:hAnsi="Arial" w:cs="Arial"/>
        </w:rPr>
        <w:tab/>
        <w:t xml:space="preserve">Premises </w:t>
      </w:r>
    </w:p>
    <w:p w14:paraId="42602BBD" w14:textId="77777777" w:rsidR="000C59DF" w:rsidRPr="008C7952" w:rsidRDefault="000C59DF">
      <w:pPr>
        <w:jc w:val="left"/>
        <w:rPr>
          <w:rFonts w:ascii="Arial" w:hAnsi="Arial" w:cs="Arial"/>
          <w:sz w:val="24"/>
          <w:szCs w:val="24"/>
        </w:rPr>
      </w:pPr>
    </w:p>
    <w:p w14:paraId="7E7ABEE9" w14:textId="77777777" w:rsidR="000C59DF" w:rsidRPr="008C7952" w:rsidRDefault="00AB4EC8">
      <w:pPr>
        <w:jc w:val="left"/>
        <w:rPr>
          <w:rFonts w:ascii="Arial" w:hAnsi="Arial" w:cs="Arial"/>
          <w:sz w:val="24"/>
          <w:szCs w:val="24"/>
        </w:rPr>
      </w:pPr>
      <w:r w:rsidRPr="000A5BB0">
        <w:rPr>
          <w:rFonts w:ascii="Arial" w:eastAsia="Arial" w:hAnsi="Arial" w:cs="Arial"/>
          <w:sz w:val="24"/>
          <w:szCs w:val="24"/>
        </w:rPr>
        <w:t>41.1</w:t>
      </w:r>
      <w:r w:rsidRPr="000A5BB0">
        <w:rPr>
          <w:rFonts w:ascii="Arial" w:eastAsia="Arial" w:hAnsi="Arial" w:cs="Arial"/>
          <w:sz w:val="24"/>
          <w:szCs w:val="24"/>
        </w:rPr>
        <w:tab/>
        <w:t>Where either Party uses the other Party’s premises, such Party is liable for all Loss or damage it causes to the premises. Such Party is responsible for repairing any damage to the premises or any objects on the premises, other than fair wear and tear.</w:t>
      </w:r>
    </w:p>
    <w:p w14:paraId="45FAEBE7" w14:textId="77777777" w:rsidR="000C59DF" w:rsidRPr="008C7952" w:rsidRDefault="000C59DF">
      <w:pPr>
        <w:jc w:val="left"/>
        <w:rPr>
          <w:rFonts w:ascii="Arial" w:hAnsi="Arial" w:cs="Arial"/>
          <w:sz w:val="24"/>
          <w:szCs w:val="24"/>
        </w:rPr>
      </w:pPr>
    </w:p>
    <w:p w14:paraId="4638CF1D" w14:textId="77777777" w:rsidR="000C59DF" w:rsidRPr="008C7952" w:rsidRDefault="00AB4EC8">
      <w:pPr>
        <w:jc w:val="left"/>
        <w:rPr>
          <w:rFonts w:ascii="Arial" w:hAnsi="Arial" w:cs="Arial"/>
          <w:sz w:val="24"/>
          <w:szCs w:val="24"/>
        </w:rPr>
      </w:pPr>
      <w:r w:rsidRPr="000A5BB0">
        <w:rPr>
          <w:rFonts w:ascii="Arial" w:eastAsia="Arial" w:hAnsi="Arial" w:cs="Arial"/>
          <w:sz w:val="24"/>
          <w:szCs w:val="24"/>
        </w:rPr>
        <w:t xml:space="preserve">41.2 </w:t>
      </w:r>
      <w:r w:rsidRPr="000A5BB0">
        <w:rPr>
          <w:rFonts w:ascii="Arial" w:eastAsia="Arial" w:hAnsi="Arial" w:cs="Arial"/>
          <w:sz w:val="24"/>
          <w:szCs w:val="24"/>
        </w:rPr>
        <w:tab/>
        <w:t xml:space="preserve">The Supplier will use the Buyer’s premises solely for the Call-Off Contract. </w:t>
      </w:r>
    </w:p>
    <w:p w14:paraId="0C6E6F58" w14:textId="77777777" w:rsidR="000C59DF" w:rsidRPr="008C7952" w:rsidRDefault="000C59DF">
      <w:pPr>
        <w:ind w:left="2130" w:hanging="855"/>
        <w:jc w:val="left"/>
        <w:rPr>
          <w:rFonts w:ascii="Arial" w:hAnsi="Arial" w:cs="Arial"/>
          <w:sz w:val="24"/>
          <w:szCs w:val="24"/>
        </w:rPr>
      </w:pPr>
    </w:p>
    <w:p w14:paraId="03B2345A" w14:textId="77777777" w:rsidR="000C59DF" w:rsidRPr="008C7952" w:rsidRDefault="00AB4EC8">
      <w:pPr>
        <w:jc w:val="left"/>
        <w:rPr>
          <w:rFonts w:ascii="Arial" w:hAnsi="Arial" w:cs="Arial"/>
          <w:sz w:val="24"/>
          <w:szCs w:val="24"/>
        </w:rPr>
      </w:pPr>
      <w:r w:rsidRPr="000A5BB0">
        <w:rPr>
          <w:rFonts w:ascii="Arial" w:eastAsia="Arial" w:hAnsi="Arial" w:cs="Arial"/>
          <w:sz w:val="24"/>
          <w:szCs w:val="24"/>
        </w:rPr>
        <w:t>41.3</w:t>
      </w:r>
      <w:r w:rsidRPr="000A5BB0">
        <w:rPr>
          <w:rFonts w:ascii="Arial" w:eastAsia="Arial" w:hAnsi="Arial" w:cs="Arial"/>
          <w:sz w:val="24"/>
          <w:szCs w:val="24"/>
        </w:rPr>
        <w:tab/>
        <w:t>The Supplier will vacate the Buyer’s premises upon termination or expiry of the Call-Off Contract.</w:t>
      </w:r>
    </w:p>
    <w:p w14:paraId="668F08B4" w14:textId="77777777" w:rsidR="000C59DF" w:rsidRPr="008C7952" w:rsidRDefault="000C59DF">
      <w:pPr>
        <w:ind w:left="2130" w:hanging="855"/>
        <w:jc w:val="left"/>
        <w:rPr>
          <w:rFonts w:ascii="Arial" w:hAnsi="Arial" w:cs="Arial"/>
          <w:sz w:val="24"/>
          <w:szCs w:val="24"/>
        </w:rPr>
      </w:pPr>
    </w:p>
    <w:p w14:paraId="184DE172" w14:textId="0308FC4E" w:rsidR="000C59DF" w:rsidRPr="008C7952" w:rsidRDefault="00AB4EC8">
      <w:pPr>
        <w:jc w:val="left"/>
        <w:rPr>
          <w:rFonts w:ascii="Arial" w:hAnsi="Arial" w:cs="Arial"/>
          <w:sz w:val="24"/>
          <w:szCs w:val="24"/>
        </w:rPr>
      </w:pPr>
      <w:r w:rsidRPr="000A5BB0">
        <w:rPr>
          <w:rFonts w:ascii="Arial" w:eastAsia="Arial" w:hAnsi="Arial" w:cs="Arial"/>
          <w:sz w:val="24"/>
          <w:szCs w:val="24"/>
        </w:rPr>
        <w:t>41.4</w:t>
      </w:r>
      <w:r w:rsidRPr="000A5BB0">
        <w:rPr>
          <w:rFonts w:ascii="Arial" w:eastAsia="Arial" w:hAnsi="Arial" w:cs="Arial"/>
          <w:sz w:val="24"/>
          <w:szCs w:val="24"/>
        </w:rPr>
        <w:tab/>
        <w:t>This Clause does not create a</w:t>
      </w:r>
      <w:r w:rsidR="00123566" w:rsidRPr="000A5BB0">
        <w:rPr>
          <w:rFonts w:ascii="Arial" w:eastAsia="Arial" w:hAnsi="Arial" w:cs="Arial"/>
          <w:sz w:val="24"/>
          <w:szCs w:val="24"/>
        </w:rPr>
        <w:t>ny</w:t>
      </w:r>
      <w:r w:rsidRPr="000A5BB0">
        <w:rPr>
          <w:rFonts w:ascii="Arial" w:eastAsia="Arial" w:hAnsi="Arial" w:cs="Arial"/>
          <w:sz w:val="24"/>
          <w:szCs w:val="24"/>
        </w:rPr>
        <w:t xml:space="preserve"> tenancy or exclusive right of occupation.</w:t>
      </w:r>
    </w:p>
    <w:p w14:paraId="7ECE9625" w14:textId="77777777" w:rsidR="000C59DF" w:rsidRPr="008C7952" w:rsidRDefault="000C59DF">
      <w:pPr>
        <w:ind w:left="2130" w:hanging="855"/>
        <w:jc w:val="left"/>
        <w:rPr>
          <w:rFonts w:ascii="Arial" w:hAnsi="Arial" w:cs="Arial"/>
          <w:sz w:val="24"/>
          <w:szCs w:val="24"/>
        </w:rPr>
      </w:pPr>
    </w:p>
    <w:p w14:paraId="5663116F" w14:textId="77777777" w:rsidR="000C59DF" w:rsidRPr="008C7952" w:rsidRDefault="00AB4EC8">
      <w:pPr>
        <w:jc w:val="left"/>
        <w:rPr>
          <w:rFonts w:ascii="Arial" w:hAnsi="Arial" w:cs="Arial"/>
          <w:sz w:val="24"/>
          <w:szCs w:val="24"/>
        </w:rPr>
      </w:pPr>
      <w:r w:rsidRPr="000A5BB0">
        <w:rPr>
          <w:rFonts w:ascii="Arial" w:eastAsia="Arial" w:hAnsi="Arial" w:cs="Arial"/>
          <w:sz w:val="24"/>
          <w:szCs w:val="24"/>
        </w:rPr>
        <w:t>41.5</w:t>
      </w:r>
      <w:r w:rsidRPr="000A5BB0">
        <w:rPr>
          <w:rFonts w:ascii="Arial" w:eastAsia="Arial" w:hAnsi="Arial" w:cs="Arial"/>
          <w:sz w:val="24"/>
          <w:szCs w:val="24"/>
        </w:rPr>
        <w:tab/>
        <w:t>While on the Buyer’s premises, the Supplier will:</w:t>
      </w:r>
    </w:p>
    <w:p w14:paraId="31A0C33D" w14:textId="77777777" w:rsidR="000C59DF" w:rsidRPr="000A5BB0" w:rsidRDefault="00AB4EC8" w:rsidP="009626E7">
      <w:pPr>
        <w:numPr>
          <w:ilvl w:val="0"/>
          <w:numId w:val="23"/>
        </w:numPr>
        <w:ind w:right="-30" w:hanging="7"/>
        <w:contextualSpacing/>
        <w:jc w:val="left"/>
        <w:rPr>
          <w:rFonts w:ascii="Arial" w:hAnsi="Arial" w:cs="Arial"/>
          <w:sz w:val="24"/>
          <w:szCs w:val="24"/>
          <w:highlight w:val="white"/>
        </w:rPr>
      </w:pPr>
      <w:r w:rsidRPr="000A5BB0">
        <w:rPr>
          <w:rFonts w:ascii="Arial" w:eastAsia="Arial" w:hAnsi="Arial" w:cs="Arial"/>
          <w:sz w:val="24"/>
          <w:szCs w:val="24"/>
        </w:rPr>
        <w:t xml:space="preserve">ensure the security of the premises; </w:t>
      </w:r>
    </w:p>
    <w:p w14:paraId="7F6ED4EC" w14:textId="77777777" w:rsidR="000C59DF" w:rsidRPr="000A5BB0" w:rsidRDefault="00AB4EC8" w:rsidP="009626E7">
      <w:pPr>
        <w:numPr>
          <w:ilvl w:val="0"/>
          <w:numId w:val="23"/>
        </w:numPr>
        <w:ind w:right="-30" w:hanging="7"/>
        <w:contextualSpacing/>
        <w:jc w:val="left"/>
        <w:rPr>
          <w:rFonts w:ascii="Arial" w:hAnsi="Arial" w:cs="Arial"/>
          <w:sz w:val="24"/>
          <w:szCs w:val="24"/>
          <w:highlight w:val="white"/>
        </w:rPr>
      </w:pPr>
      <w:r w:rsidRPr="000A5BB0">
        <w:rPr>
          <w:rFonts w:ascii="Arial" w:eastAsia="Arial" w:hAnsi="Arial" w:cs="Arial"/>
          <w:sz w:val="24"/>
          <w:szCs w:val="24"/>
        </w:rPr>
        <w:t>comply with Buyer requirements for the conduct of personnel;</w:t>
      </w:r>
    </w:p>
    <w:p w14:paraId="59EB52CD" w14:textId="77777777" w:rsidR="000C59DF" w:rsidRPr="000A5BB0" w:rsidRDefault="00AB4EC8" w:rsidP="009626E7">
      <w:pPr>
        <w:numPr>
          <w:ilvl w:val="0"/>
          <w:numId w:val="23"/>
        </w:numPr>
        <w:ind w:right="-30" w:hanging="7"/>
        <w:contextualSpacing/>
        <w:jc w:val="left"/>
        <w:rPr>
          <w:rFonts w:ascii="Arial" w:hAnsi="Arial" w:cs="Arial"/>
          <w:sz w:val="24"/>
          <w:szCs w:val="24"/>
          <w:highlight w:val="white"/>
        </w:rPr>
      </w:pPr>
      <w:r w:rsidRPr="000A5BB0">
        <w:rPr>
          <w:rFonts w:ascii="Arial" w:eastAsia="Arial" w:hAnsi="Arial" w:cs="Arial"/>
          <w:sz w:val="24"/>
          <w:szCs w:val="24"/>
        </w:rPr>
        <w:t>comply with any health and safety measures implemented by the Buyer;</w:t>
      </w:r>
    </w:p>
    <w:p w14:paraId="33D4600F" w14:textId="62E34C43" w:rsidR="000C59DF" w:rsidRPr="000A5BB0" w:rsidRDefault="00AB4EC8" w:rsidP="009626E7">
      <w:pPr>
        <w:numPr>
          <w:ilvl w:val="0"/>
          <w:numId w:val="23"/>
        </w:numPr>
        <w:ind w:right="-30" w:hanging="7"/>
        <w:contextualSpacing/>
        <w:jc w:val="left"/>
        <w:rPr>
          <w:rFonts w:ascii="Arial" w:hAnsi="Arial" w:cs="Arial"/>
          <w:sz w:val="24"/>
          <w:szCs w:val="24"/>
          <w:highlight w:val="white"/>
        </w:rPr>
      </w:pPr>
      <w:r w:rsidRPr="000A5BB0">
        <w:rPr>
          <w:rFonts w:ascii="Arial" w:eastAsia="Arial" w:hAnsi="Arial" w:cs="Arial"/>
          <w:sz w:val="24"/>
          <w:szCs w:val="24"/>
        </w:rPr>
        <w:t>comply with any instructions from the Buyer on any necessary associated safety measures; and</w:t>
      </w:r>
    </w:p>
    <w:p w14:paraId="7575F444" w14:textId="77777777" w:rsidR="000C59DF" w:rsidRPr="000A5BB0" w:rsidRDefault="00AB4EC8" w:rsidP="009626E7">
      <w:pPr>
        <w:numPr>
          <w:ilvl w:val="0"/>
          <w:numId w:val="23"/>
        </w:numPr>
        <w:ind w:right="-30" w:hanging="7"/>
        <w:contextualSpacing/>
        <w:jc w:val="left"/>
        <w:rPr>
          <w:rFonts w:ascii="Arial" w:hAnsi="Arial" w:cs="Arial"/>
          <w:sz w:val="24"/>
          <w:szCs w:val="24"/>
          <w:highlight w:val="white"/>
        </w:rPr>
      </w:pPr>
      <w:r w:rsidRPr="000A5BB0">
        <w:rPr>
          <w:rFonts w:ascii="Arial" w:eastAsia="Arial" w:hAnsi="Arial" w:cs="Arial"/>
          <w:sz w:val="24"/>
          <w:szCs w:val="24"/>
        </w:rPr>
        <w:t>notify the Buyer immediately in the event of any incident occurring on the premises where that incident causes any personal injury or damage to Property which could give rise to personal injury.</w:t>
      </w:r>
    </w:p>
    <w:p w14:paraId="4928C638" w14:textId="77777777" w:rsidR="000C59DF" w:rsidRPr="008C7952" w:rsidRDefault="000C59DF">
      <w:pPr>
        <w:jc w:val="left"/>
        <w:rPr>
          <w:rFonts w:ascii="Arial" w:hAnsi="Arial" w:cs="Arial"/>
          <w:sz w:val="24"/>
          <w:szCs w:val="24"/>
        </w:rPr>
      </w:pPr>
    </w:p>
    <w:p w14:paraId="3C493360" w14:textId="77777777" w:rsidR="000C59DF" w:rsidRPr="008C7952" w:rsidRDefault="004612A6">
      <w:pPr>
        <w:jc w:val="left"/>
        <w:rPr>
          <w:rFonts w:ascii="Arial" w:hAnsi="Arial" w:cs="Arial"/>
          <w:sz w:val="24"/>
          <w:szCs w:val="24"/>
        </w:rPr>
      </w:pPr>
      <w:r w:rsidRPr="000A5BB0">
        <w:rPr>
          <w:rFonts w:ascii="Arial" w:eastAsia="Arial" w:hAnsi="Arial" w:cs="Arial"/>
          <w:sz w:val="24"/>
          <w:szCs w:val="24"/>
        </w:rPr>
        <w:t>41.6</w:t>
      </w:r>
      <w:r w:rsidRPr="000A5BB0">
        <w:rPr>
          <w:rFonts w:ascii="Arial" w:eastAsia="Arial" w:hAnsi="Arial" w:cs="Arial"/>
          <w:sz w:val="24"/>
          <w:szCs w:val="24"/>
        </w:rPr>
        <w:tab/>
      </w:r>
      <w:r w:rsidR="00AB4EC8" w:rsidRPr="000A5BB0">
        <w:rPr>
          <w:rFonts w:ascii="Arial" w:eastAsia="Arial" w:hAnsi="Arial" w:cs="Arial"/>
          <w:sz w:val="24"/>
          <w:szCs w:val="24"/>
        </w:rPr>
        <w:t xml:space="preserve">The Supplier will ensure that its health and safety policy statement (as required by the Health and Safety at Work etc Act 1974) is made available to the Buyer on request. </w:t>
      </w:r>
    </w:p>
    <w:p w14:paraId="5F44CC54" w14:textId="77777777" w:rsidR="000C59DF" w:rsidRPr="008C7952" w:rsidRDefault="000C59DF">
      <w:pPr>
        <w:jc w:val="left"/>
        <w:rPr>
          <w:rFonts w:ascii="Arial" w:hAnsi="Arial" w:cs="Arial"/>
          <w:sz w:val="24"/>
          <w:szCs w:val="24"/>
        </w:rPr>
      </w:pPr>
    </w:p>
    <w:p w14:paraId="6D5FA647" w14:textId="77777777" w:rsidR="000C59DF" w:rsidRPr="008C7952" w:rsidRDefault="004612A6">
      <w:pPr>
        <w:jc w:val="left"/>
        <w:rPr>
          <w:rFonts w:ascii="Arial" w:hAnsi="Arial" w:cs="Arial"/>
          <w:sz w:val="24"/>
          <w:szCs w:val="24"/>
        </w:rPr>
      </w:pPr>
      <w:r w:rsidRPr="000A5BB0">
        <w:rPr>
          <w:rFonts w:ascii="Arial" w:eastAsia="Arial" w:hAnsi="Arial" w:cs="Arial"/>
          <w:sz w:val="24"/>
          <w:szCs w:val="24"/>
        </w:rPr>
        <w:t>41.7</w:t>
      </w:r>
      <w:r w:rsidRPr="000A5BB0">
        <w:rPr>
          <w:rFonts w:ascii="Arial" w:eastAsia="Arial" w:hAnsi="Arial" w:cs="Arial"/>
          <w:sz w:val="24"/>
          <w:szCs w:val="24"/>
        </w:rPr>
        <w:tab/>
      </w:r>
      <w:r w:rsidR="00AB4EC8" w:rsidRPr="000A5BB0">
        <w:rPr>
          <w:rFonts w:ascii="Arial" w:eastAsia="Arial" w:hAnsi="Arial" w:cs="Arial"/>
          <w:sz w:val="24"/>
          <w:szCs w:val="24"/>
        </w:rPr>
        <w:t xml:space="preserve">All Equipment brought onto the Buyer’s premises will be at the Supplier's risk. Upon termination or expiry of the Call-Off Contract, the Supplier will remove such Equipment. </w:t>
      </w:r>
    </w:p>
    <w:p w14:paraId="097AE3FD" w14:textId="77777777" w:rsidR="000C59DF" w:rsidRPr="008C7952" w:rsidRDefault="000C59DF">
      <w:pPr>
        <w:ind w:left="720"/>
        <w:jc w:val="left"/>
        <w:rPr>
          <w:rFonts w:ascii="Arial" w:hAnsi="Arial" w:cs="Arial"/>
          <w:sz w:val="24"/>
          <w:szCs w:val="24"/>
        </w:rPr>
      </w:pPr>
    </w:p>
    <w:p w14:paraId="4A890D7E" w14:textId="77777777" w:rsidR="000C59DF" w:rsidRPr="000A5BB0" w:rsidRDefault="00AB4EC8">
      <w:pPr>
        <w:pStyle w:val="Heading1"/>
        <w:jc w:val="left"/>
        <w:rPr>
          <w:rFonts w:ascii="Arial" w:hAnsi="Arial" w:cs="Arial"/>
        </w:rPr>
      </w:pPr>
      <w:bookmarkStart w:id="139" w:name="_3im3ia3" w:colFirst="0" w:colLast="0"/>
      <w:bookmarkEnd w:id="139"/>
      <w:r w:rsidRPr="000A5BB0">
        <w:rPr>
          <w:rFonts w:ascii="Arial" w:eastAsia="Arial" w:hAnsi="Arial" w:cs="Arial"/>
        </w:rPr>
        <w:t>42.</w:t>
      </w:r>
      <w:r w:rsidRPr="000A5BB0">
        <w:rPr>
          <w:rFonts w:ascii="Arial" w:eastAsia="Arial" w:hAnsi="Arial" w:cs="Arial"/>
        </w:rPr>
        <w:tab/>
        <w:t xml:space="preserve">Equipment           </w:t>
      </w:r>
    </w:p>
    <w:p w14:paraId="06D7778A" w14:textId="77777777" w:rsidR="000C59DF" w:rsidRPr="008C7952" w:rsidRDefault="00AB4EC8">
      <w:pPr>
        <w:jc w:val="left"/>
        <w:rPr>
          <w:rFonts w:ascii="Arial" w:hAnsi="Arial" w:cs="Arial"/>
          <w:sz w:val="24"/>
          <w:szCs w:val="24"/>
        </w:rPr>
      </w:pPr>
      <w:r w:rsidRPr="000A5BB0">
        <w:rPr>
          <w:rFonts w:ascii="Arial" w:eastAsia="Arial" w:hAnsi="Arial" w:cs="Arial"/>
          <w:sz w:val="24"/>
          <w:szCs w:val="24"/>
        </w:rPr>
        <w:t xml:space="preserve">  </w:t>
      </w:r>
    </w:p>
    <w:p w14:paraId="131197AB" w14:textId="77777777" w:rsidR="000C59DF" w:rsidRPr="008C7952" w:rsidRDefault="00AB4EC8">
      <w:pPr>
        <w:jc w:val="left"/>
        <w:rPr>
          <w:rFonts w:ascii="Arial" w:hAnsi="Arial" w:cs="Arial"/>
          <w:sz w:val="24"/>
          <w:szCs w:val="24"/>
        </w:rPr>
      </w:pPr>
      <w:r w:rsidRPr="000A5BB0">
        <w:rPr>
          <w:rFonts w:ascii="Arial" w:eastAsia="Arial" w:hAnsi="Arial" w:cs="Arial"/>
          <w:sz w:val="24"/>
          <w:szCs w:val="24"/>
        </w:rPr>
        <w:t>42.1</w:t>
      </w:r>
      <w:r w:rsidRPr="000A5BB0">
        <w:rPr>
          <w:rFonts w:ascii="Arial" w:eastAsia="Arial" w:hAnsi="Arial" w:cs="Arial"/>
          <w:sz w:val="24"/>
          <w:szCs w:val="24"/>
        </w:rPr>
        <w:tab/>
        <w:t>Any Equipment brought onto the premises will be at the Supplier's own risk and the Buyer will have no liability for any loss of, or damage to, any Equipment.</w:t>
      </w:r>
    </w:p>
    <w:p w14:paraId="24F426E2" w14:textId="77777777" w:rsidR="000C59DF" w:rsidRPr="008C7952" w:rsidRDefault="000C59DF">
      <w:pPr>
        <w:ind w:left="2130" w:hanging="855"/>
        <w:jc w:val="left"/>
        <w:rPr>
          <w:rFonts w:ascii="Arial" w:hAnsi="Arial" w:cs="Arial"/>
          <w:sz w:val="24"/>
          <w:szCs w:val="24"/>
        </w:rPr>
      </w:pPr>
    </w:p>
    <w:p w14:paraId="45846293" w14:textId="77777777" w:rsidR="000C59DF" w:rsidRPr="008C7952" w:rsidRDefault="00AB4EC8">
      <w:pPr>
        <w:jc w:val="left"/>
        <w:rPr>
          <w:rFonts w:ascii="Arial" w:hAnsi="Arial" w:cs="Arial"/>
          <w:sz w:val="24"/>
          <w:szCs w:val="24"/>
        </w:rPr>
      </w:pPr>
      <w:r w:rsidRPr="000A5BB0">
        <w:rPr>
          <w:rFonts w:ascii="Arial" w:eastAsia="Arial" w:hAnsi="Arial" w:cs="Arial"/>
          <w:sz w:val="24"/>
          <w:szCs w:val="24"/>
        </w:rPr>
        <w:t>42.2</w:t>
      </w:r>
      <w:r w:rsidRPr="000A5BB0">
        <w:rPr>
          <w:rFonts w:ascii="Arial" w:eastAsia="Arial" w:hAnsi="Arial" w:cs="Arial"/>
          <w:sz w:val="24"/>
          <w:szCs w:val="24"/>
        </w:rPr>
        <w:tab/>
        <w:t xml:space="preserve">Upon termination or expiry of the Call-Off Contract, the Supplier will remove the Equipment, and any other materials, leaving the premises in a safe and clean condition. </w:t>
      </w:r>
    </w:p>
    <w:p w14:paraId="02C67D45" w14:textId="77777777" w:rsidR="000C59DF" w:rsidRPr="000A5BB0" w:rsidRDefault="000C59DF">
      <w:pPr>
        <w:pStyle w:val="Heading1"/>
        <w:spacing w:before="60"/>
        <w:jc w:val="left"/>
        <w:rPr>
          <w:rFonts w:ascii="Arial" w:hAnsi="Arial" w:cs="Arial"/>
        </w:rPr>
      </w:pPr>
      <w:bookmarkStart w:id="140" w:name="_1xrdshw" w:colFirst="0" w:colLast="0"/>
      <w:bookmarkEnd w:id="140"/>
    </w:p>
    <w:p w14:paraId="13C067B5" w14:textId="77777777" w:rsidR="000C59DF" w:rsidRPr="000A5BB0" w:rsidRDefault="00AB4EC8" w:rsidP="004612A6">
      <w:pPr>
        <w:pStyle w:val="Heading1"/>
        <w:jc w:val="left"/>
        <w:rPr>
          <w:rFonts w:ascii="Arial" w:hAnsi="Arial" w:cs="Arial"/>
        </w:rPr>
      </w:pPr>
      <w:bookmarkStart w:id="141" w:name="_4hr1b5p" w:colFirst="0" w:colLast="0"/>
      <w:bookmarkEnd w:id="141"/>
      <w:r w:rsidRPr="000A5BB0">
        <w:rPr>
          <w:rFonts w:ascii="Arial" w:eastAsia="Arial" w:hAnsi="Arial" w:cs="Arial"/>
        </w:rPr>
        <w:t>43.</w:t>
      </w:r>
      <w:r w:rsidRPr="000A5BB0">
        <w:rPr>
          <w:rFonts w:ascii="Arial" w:eastAsia="Arial" w:hAnsi="Arial" w:cs="Arial"/>
        </w:rPr>
        <w:tab/>
        <w:t>L</w:t>
      </w:r>
      <w:r w:rsidR="004612A6" w:rsidRPr="000A5BB0">
        <w:rPr>
          <w:rFonts w:ascii="Arial" w:eastAsia="Arial" w:hAnsi="Arial" w:cs="Arial"/>
        </w:rPr>
        <w:t xml:space="preserve">aw </w:t>
      </w:r>
      <w:r w:rsidRPr="000A5BB0">
        <w:rPr>
          <w:rFonts w:ascii="Arial" w:eastAsia="Arial" w:hAnsi="Arial" w:cs="Arial"/>
        </w:rPr>
        <w:t xml:space="preserve">and jurisdiction </w:t>
      </w:r>
      <w:r w:rsidRPr="000A5BB0">
        <w:rPr>
          <w:rFonts w:ascii="Arial" w:eastAsia="Arial" w:hAnsi="Arial" w:cs="Arial"/>
        </w:rPr>
        <w:br/>
      </w:r>
    </w:p>
    <w:p w14:paraId="5757419A" w14:textId="77777777" w:rsidR="000C59DF" w:rsidRPr="008C7952" w:rsidRDefault="00AB4EC8">
      <w:pPr>
        <w:keepNext/>
        <w:keepLines/>
        <w:widowControl w:val="0"/>
        <w:spacing w:after="60"/>
        <w:rPr>
          <w:rFonts w:ascii="Arial" w:hAnsi="Arial" w:cs="Arial"/>
          <w:sz w:val="24"/>
          <w:szCs w:val="24"/>
        </w:rPr>
      </w:pPr>
      <w:r w:rsidRPr="000A5BB0">
        <w:rPr>
          <w:rFonts w:ascii="Arial" w:eastAsia="Arial" w:hAnsi="Arial" w:cs="Arial"/>
          <w:sz w:val="24"/>
          <w:szCs w:val="24"/>
        </w:rPr>
        <w:t>43.1</w:t>
      </w:r>
      <w:r w:rsidRPr="000A5BB0">
        <w:rPr>
          <w:rFonts w:ascii="Arial" w:eastAsia="Arial" w:hAnsi="Arial" w:cs="Arial"/>
          <w:sz w:val="24"/>
          <w:szCs w:val="24"/>
        </w:rPr>
        <w:tab/>
        <w:t>The Call-Off Contract will be governed by the Laws of England and Wales. Each Party agrees to submit to the exclusive jurisdiction of the courts of England and Wales and for all disputes to be conducted within England and Wales.</w:t>
      </w:r>
    </w:p>
    <w:p w14:paraId="497CA04A" w14:textId="77777777" w:rsidR="000C59DF" w:rsidRPr="000A5BB0" w:rsidRDefault="000C59DF">
      <w:pPr>
        <w:pStyle w:val="Heading1"/>
        <w:spacing w:before="60"/>
        <w:jc w:val="left"/>
        <w:rPr>
          <w:rFonts w:ascii="Arial" w:hAnsi="Arial" w:cs="Arial"/>
        </w:rPr>
      </w:pPr>
      <w:bookmarkStart w:id="142" w:name="_2wwbldi" w:colFirst="0" w:colLast="0"/>
      <w:bookmarkEnd w:id="142"/>
    </w:p>
    <w:p w14:paraId="4D1E0D93" w14:textId="77777777" w:rsidR="000C59DF" w:rsidRPr="000A5BB0" w:rsidRDefault="00AB4EC8">
      <w:pPr>
        <w:pStyle w:val="Heading1"/>
        <w:spacing w:before="60"/>
        <w:jc w:val="left"/>
        <w:rPr>
          <w:rFonts w:ascii="Arial" w:hAnsi="Arial" w:cs="Arial"/>
        </w:rPr>
      </w:pPr>
      <w:bookmarkStart w:id="143" w:name="_1c1lvlb" w:colFirst="0" w:colLast="0"/>
      <w:bookmarkEnd w:id="143"/>
      <w:r w:rsidRPr="000A5BB0">
        <w:rPr>
          <w:rFonts w:ascii="Arial" w:eastAsia="Arial" w:hAnsi="Arial" w:cs="Arial"/>
        </w:rPr>
        <w:t>44.</w:t>
      </w:r>
      <w:r w:rsidRPr="000A5BB0">
        <w:rPr>
          <w:rFonts w:ascii="Arial" w:eastAsia="Arial" w:hAnsi="Arial" w:cs="Arial"/>
        </w:rPr>
        <w:tab/>
        <w:t>Defined Terms</w:t>
      </w:r>
    </w:p>
    <w:p w14:paraId="14FBA050" w14:textId="77777777" w:rsidR="000C59DF" w:rsidRPr="008C7952" w:rsidRDefault="000C59DF">
      <w:pPr>
        <w:rPr>
          <w:rFonts w:ascii="Arial" w:hAnsi="Arial" w:cs="Arial"/>
          <w:sz w:val="24"/>
          <w:szCs w:val="24"/>
        </w:rPr>
      </w:pPr>
    </w:p>
    <w:p w14:paraId="1441E3B9" w14:textId="77777777" w:rsidR="000C59DF" w:rsidRPr="008C7952" w:rsidRDefault="000C59DF">
      <w:pPr>
        <w:widowControl w:val="0"/>
        <w:ind w:left="170"/>
        <w:jc w:val="left"/>
        <w:rPr>
          <w:rFonts w:ascii="Arial" w:hAnsi="Arial" w:cs="Arial"/>
          <w:sz w:val="24"/>
          <w:szCs w:val="24"/>
        </w:rPr>
      </w:pPr>
    </w:p>
    <w:tbl>
      <w:tblPr>
        <w:tblStyle w:val="af4"/>
        <w:tblW w:w="8910" w:type="dxa"/>
        <w:tblInd w:w="-2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790"/>
        <w:gridCol w:w="6120"/>
      </w:tblGrid>
      <w:tr w:rsidR="000C59DF" w:rsidRPr="000A5BB0" w14:paraId="4C705234"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EC9EEB3" w14:textId="77777777" w:rsidR="000C59DF" w:rsidRPr="008C7952" w:rsidRDefault="00AB4EC8">
            <w:pPr>
              <w:widowControl w:val="0"/>
              <w:ind w:left="170"/>
              <w:jc w:val="left"/>
              <w:rPr>
                <w:rFonts w:ascii="Arial" w:hAnsi="Arial" w:cs="Arial"/>
                <w:sz w:val="24"/>
                <w:szCs w:val="24"/>
              </w:rPr>
            </w:pPr>
            <w:r w:rsidRPr="000A5BB0">
              <w:rPr>
                <w:rFonts w:ascii="Arial" w:eastAsia="Arial" w:hAnsi="Arial" w:cs="Arial"/>
                <w:b/>
                <w:sz w:val="24"/>
                <w:szCs w:val="24"/>
              </w:rPr>
              <w:t>‘Assurance’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3D70F3C" w14:textId="77777777" w:rsidR="000C59DF" w:rsidRPr="008C7952" w:rsidRDefault="00AB4EC8">
            <w:pPr>
              <w:widowControl w:val="0"/>
              <w:ind w:left="30"/>
              <w:jc w:val="left"/>
              <w:rPr>
                <w:rFonts w:ascii="Arial" w:hAnsi="Arial" w:cs="Arial"/>
                <w:sz w:val="24"/>
                <w:szCs w:val="24"/>
              </w:rPr>
            </w:pPr>
            <w:r w:rsidRPr="000A5BB0">
              <w:rPr>
                <w:rFonts w:ascii="Arial" w:eastAsia="Arial" w:hAnsi="Arial" w:cs="Arial"/>
                <w:sz w:val="24"/>
                <w:szCs w:val="24"/>
                <w:highlight w:val="white"/>
              </w:rPr>
              <w:t>The verification process undertaken by CCS as described in section 5 of the Framework Agreement</w:t>
            </w:r>
          </w:p>
        </w:tc>
      </w:tr>
      <w:tr w:rsidR="000C59DF" w:rsidRPr="000A5BB0" w14:paraId="4FDDD302"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C0E73D4" w14:textId="44F1960F" w:rsidR="000C59DF" w:rsidRPr="008C7952" w:rsidRDefault="00AB4EC8">
            <w:pPr>
              <w:widowControl w:val="0"/>
              <w:ind w:left="170"/>
              <w:jc w:val="left"/>
              <w:rPr>
                <w:rFonts w:ascii="Arial" w:hAnsi="Arial" w:cs="Arial"/>
                <w:sz w:val="24"/>
                <w:szCs w:val="24"/>
              </w:rPr>
            </w:pPr>
            <w:r w:rsidRPr="000A5BB0">
              <w:rPr>
                <w:rFonts w:ascii="Arial" w:eastAsia="Arial" w:hAnsi="Arial" w:cs="Arial"/>
                <w:b/>
                <w:sz w:val="24"/>
                <w:szCs w:val="24"/>
              </w:rPr>
              <w:t>‘Background IPRs</w:t>
            </w:r>
            <w:r w:rsidR="00793CAE" w:rsidRPr="000A5BB0">
              <w:rPr>
                <w:rFonts w:ascii="Arial" w:eastAsia="Arial" w:hAnsi="Arial" w:cs="Arial"/>
                <w:b/>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17E44D0" w14:textId="77777777" w:rsidR="000C59DF" w:rsidRPr="008C7952" w:rsidRDefault="00AB4EC8">
            <w:pPr>
              <w:widowControl w:val="0"/>
              <w:ind w:left="30"/>
              <w:jc w:val="left"/>
              <w:rPr>
                <w:rFonts w:ascii="Arial" w:hAnsi="Arial" w:cs="Arial"/>
                <w:sz w:val="24"/>
                <w:szCs w:val="24"/>
              </w:rPr>
            </w:pPr>
            <w:r w:rsidRPr="000A5BB0">
              <w:rPr>
                <w:rFonts w:ascii="Arial" w:eastAsia="Arial" w:hAnsi="Arial" w:cs="Arial"/>
                <w:sz w:val="24"/>
                <w:szCs w:val="24"/>
                <w:highlight w:val="white"/>
              </w:rPr>
              <w:t>For each Party:</w:t>
            </w:r>
          </w:p>
          <w:p w14:paraId="0422AD44" w14:textId="13B6EF11" w:rsidR="000C59DF" w:rsidRPr="008C7952" w:rsidRDefault="00AB4EC8">
            <w:pPr>
              <w:widowControl w:val="0"/>
              <w:numPr>
                <w:ilvl w:val="0"/>
                <w:numId w:val="4"/>
              </w:numPr>
              <w:ind w:hanging="360"/>
              <w:jc w:val="left"/>
              <w:rPr>
                <w:rFonts w:ascii="Arial" w:hAnsi="Arial" w:cs="Arial"/>
                <w:sz w:val="24"/>
                <w:szCs w:val="24"/>
                <w:highlight w:val="white"/>
              </w:rPr>
            </w:pPr>
            <w:r w:rsidRPr="000A5BB0">
              <w:rPr>
                <w:rFonts w:ascii="Arial" w:eastAsia="Arial" w:hAnsi="Arial" w:cs="Arial"/>
                <w:sz w:val="24"/>
                <w:szCs w:val="24"/>
                <w:highlight w:val="white"/>
              </w:rPr>
              <w:t xml:space="preserve"> IPRs owned by that Party before the date of the</w:t>
            </w:r>
            <w:r w:rsidR="00793CAE" w:rsidRPr="000A5BB0">
              <w:rPr>
                <w:rFonts w:ascii="Arial" w:eastAsia="Arial" w:hAnsi="Arial" w:cs="Arial"/>
                <w:sz w:val="24"/>
                <w:szCs w:val="24"/>
                <w:highlight w:val="white"/>
              </w:rPr>
              <w:t xml:space="preserve"> </w:t>
            </w:r>
            <w:r w:rsidRPr="000A5BB0">
              <w:rPr>
                <w:rFonts w:ascii="Arial" w:eastAsia="Arial" w:hAnsi="Arial" w:cs="Arial"/>
                <w:sz w:val="24"/>
                <w:szCs w:val="24"/>
                <w:highlight w:val="white"/>
              </w:rPr>
              <w:t>Call-Off Contract, including IPRs contained in any of the Party's know-how, documentation, processes and procedures;</w:t>
            </w:r>
          </w:p>
          <w:p w14:paraId="415DCB0A" w14:textId="77777777" w:rsidR="000C59DF" w:rsidRPr="008C7952" w:rsidRDefault="00AB4EC8">
            <w:pPr>
              <w:widowControl w:val="0"/>
              <w:numPr>
                <w:ilvl w:val="0"/>
                <w:numId w:val="4"/>
              </w:numPr>
              <w:ind w:hanging="360"/>
              <w:jc w:val="left"/>
              <w:rPr>
                <w:rFonts w:ascii="Arial" w:hAnsi="Arial" w:cs="Arial"/>
                <w:sz w:val="24"/>
                <w:szCs w:val="24"/>
                <w:highlight w:val="white"/>
              </w:rPr>
            </w:pPr>
            <w:r w:rsidRPr="000A5BB0">
              <w:rPr>
                <w:rFonts w:ascii="Arial" w:eastAsia="Arial" w:hAnsi="Arial" w:cs="Arial"/>
                <w:sz w:val="24"/>
                <w:szCs w:val="24"/>
                <w:highlight w:val="white"/>
              </w:rPr>
              <w:t xml:space="preserve"> IPRs created by the Party independently of the Call-Off Contract; and/or</w:t>
            </w:r>
          </w:p>
          <w:p w14:paraId="46432775" w14:textId="77777777" w:rsidR="000C59DF" w:rsidRPr="000A5BB0" w:rsidRDefault="00AB4EC8">
            <w:pPr>
              <w:widowControl w:val="0"/>
              <w:numPr>
                <w:ilvl w:val="0"/>
                <w:numId w:val="4"/>
              </w:numPr>
              <w:ind w:hanging="360"/>
              <w:jc w:val="left"/>
              <w:rPr>
                <w:rFonts w:ascii="Arial" w:hAnsi="Arial" w:cs="Arial"/>
                <w:sz w:val="24"/>
                <w:szCs w:val="24"/>
                <w:highlight w:val="white"/>
              </w:rPr>
            </w:pPr>
            <w:r w:rsidRPr="000A5BB0">
              <w:rPr>
                <w:rFonts w:ascii="Arial" w:eastAsia="Arial" w:hAnsi="Arial" w:cs="Arial"/>
                <w:sz w:val="24"/>
                <w:szCs w:val="24"/>
                <w:highlight w:val="white"/>
              </w:rPr>
              <w:t>For the Buyer, Crown Copyright which is not available to the Supplier otherwise than under the Call-Off Contract;</w:t>
            </w:r>
          </w:p>
          <w:p w14:paraId="194D91C4" w14:textId="77777777" w:rsidR="000C59DF" w:rsidRPr="008C7952" w:rsidRDefault="00AB4EC8">
            <w:pPr>
              <w:widowControl w:val="0"/>
              <w:ind w:left="30"/>
              <w:jc w:val="left"/>
              <w:rPr>
                <w:rFonts w:ascii="Arial" w:hAnsi="Arial" w:cs="Arial"/>
                <w:sz w:val="24"/>
                <w:szCs w:val="24"/>
              </w:rPr>
            </w:pPr>
            <w:r w:rsidRPr="000A5BB0">
              <w:rPr>
                <w:rFonts w:ascii="Arial" w:eastAsia="Arial" w:hAnsi="Arial" w:cs="Arial"/>
                <w:sz w:val="24"/>
                <w:szCs w:val="24"/>
                <w:highlight w:val="white"/>
              </w:rPr>
              <w:t>but excluding IPRs owned by that Party subsisting in Buyer Software or Supplier Software</w:t>
            </w:r>
          </w:p>
        </w:tc>
      </w:tr>
      <w:tr w:rsidR="000C59DF" w:rsidRPr="000A5BB0" w14:paraId="1A94BE5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BF4E685" w14:textId="77777777" w:rsidR="000C59DF" w:rsidRPr="008C7952" w:rsidRDefault="00AB4EC8">
            <w:pPr>
              <w:widowControl w:val="0"/>
              <w:ind w:left="170"/>
              <w:jc w:val="left"/>
              <w:rPr>
                <w:rFonts w:ascii="Arial" w:hAnsi="Arial" w:cs="Arial"/>
                <w:sz w:val="24"/>
                <w:szCs w:val="24"/>
              </w:rPr>
            </w:pPr>
            <w:r w:rsidRPr="000A5BB0">
              <w:rPr>
                <w:rFonts w:ascii="Arial" w:eastAsia="Arial" w:hAnsi="Arial" w:cs="Arial"/>
                <w:b/>
                <w:sz w:val="24"/>
                <w:szCs w:val="24"/>
              </w:rPr>
              <w:t>‘Buyer’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D3C3A48" w14:textId="77777777" w:rsidR="000C59DF" w:rsidRPr="008C7952" w:rsidRDefault="00AB4EC8">
            <w:pPr>
              <w:widowControl w:val="0"/>
              <w:ind w:left="30"/>
              <w:jc w:val="left"/>
              <w:rPr>
                <w:rFonts w:ascii="Arial" w:hAnsi="Arial" w:cs="Arial"/>
                <w:sz w:val="24"/>
                <w:szCs w:val="24"/>
              </w:rPr>
            </w:pPr>
            <w:r w:rsidRPr="000A5BB0">
              <w:rPr>
                <w:rFonts w:ascii="Arial" w:eastAsia="Arial" w:hAnsi="Arial" w:cs="Arial"/>
                <w:sz w:val="24"/>
                <w:szCs w:val="24"/>
                <w:highlight w:val="white"/>
              </w:rPr>
              <w:t>A UK public sector body, or Contracting Body, as described in the OJEU Contract Notice, that can execute a competition and a Call-Off Contract within the Framework Agreement</w:t>
            </w:r>
          </w:p>
        </w:tc>
      </w:tr>
      <w:tr w:rsidR="000C59DF" w:rsidRPr="000A5BB0" w14:paraId="6C87C816"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5755DAF4" w14:textId="77777777" w:rsidR="000C59DF" w:rsidRPr="008C7952" w:rsidRDefault="00AB4EC8">
            <w:pPr>
              <w:widowControl w:val="0"/>
              <w:ind w:left="170"/>
              <w:jc w:val="left"/>
              <w:rPr>
                <w:rFonts w:ascii="Arial" w:hAnsi="Arial" w:cs="Arial"/>
                <w:sz w:val="24"/>
                <w:szCs w:val="24"/>
              </w:rPr>
            </w:pPr>
            <w:r w:rsidRPr="000A5BB0">
              <w:rPr>
                <w:rFonts w:ascii="Arial" w:eastAsia="Arial" w:hAnsi="Arial" w:cs="Arial"/>
                <w:b/>
                <w:sz w:val="24"/>
                <w:szCs w:val="24"/>
              </w:rPr>
              <w:t>‘Buyer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3BD9EF5" w14:textId="77777777" w:rsidR="000C59DF" w:rsidRPr="008C7952" w:rsidRDefault="00AB4EC8">
            <w:pPr>
              <w:widowControl w:val="0"/>
              <w:ind w:left="30"/>
              <w:jc w:val="left"/>
              <w:rPr>
                <w:rFonts w:ascii="Arial" w:hAnsi="Arial" w:cs="Arial"/>
                <w:sz w:val="24"/>
                <w:szCs w:val="24"/>
              </w:rPr>
            </w:pPr>
            <w:r w:rsidRPr="000A5BB0">
              <w:rPr>
                <w:rFonts w:ascii="Arial" w:eastAsia="Arial" w:hAnsi="Arial" w:cs="Arial"/>
                <w:sz w:val="24"/>
                <w:szCs w:val="24"/>
                <w:highlight w:val="white"/>
              </w:rPr>
              <w:t>Background IPRs of the Buyer</w:t>
            </w:r>
          </w:p>
        </w:tc>
      </w:tr>
      <w:tr w:rsidR="000C59DF" w:rsidRPr="000A5BB0" w14:paraId="5CA7A5C2"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013DED7" w14:textId="77777777" w:rsidR="000C59DF" w:rsidRPr="008C7952" w:rsidRDefault="00AB4EC8">
            <w:pPr>
              <w:widowControl w:val="0"/>
              <w:ind w:left="170"/>
              <w:jc w:val="left"/>
              <w:rPr>
                <w:rFonts w:ascii="Arial" w:hAnsi="Arial" w:cs="Arial"/>
                <w:sz w:val="24"/>
                <w:szCs w:val="24"/>
              </w:rPr>
            </w:pPr>
            <w:r w:rsidRPr="000A5BB0">
              <w:rPr>
                <w:rFonts w:ascii="Arial" w:eastAsia="Arial" w:hAnsi="Arial" w:cs="Arial"/>
                <w:b/>
                <w:sz w:val="24"/>
                <w:szCs w:val="24"/>
              </w:rPr>
              <w:t>'Buyer’s Confidential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558B8D9" w14:textId="77777777" w:rsidR="000C59DF" w:rsidRPr="008C7952" w:rsidRDefault="00AB4EC8">
            <w:pPr>
              <w:jc w:val="left"/>
              <w:rPr>
                <w:rFonts w:ascii="Arial" w:hAnsi="Arial" w:cs="Arial"/>
                <w:sz w:val="24"/>
                <w:szCs w:val="24"/>
              </w:rPr>
            </w:pPr>
            <w:r w:rsidRPr="000A5BB0">
              <w:rPr>
                <w:rFonts w:ascii="Arial" w:eastAsia="Arial" w:hAnsi="Arial" w:cs="Arial"/>
                <w:sz w:val="24"/>
                <w:szCs w:val="24"/>
                <w:highlight w:val="white"/>
              </w:rPr>
              <w:t>All Buyer Data and any information that relates to the business, affairs, developments, trade secrets, know-how, personnel, and Suppliers of the Buyer, including all Intellectual Property Rights (IPRs), together with all information derived from any of the above</w:t>
            </w:r>
          </w:p>
          <w:p w14:paraId="37B80F09" w14:textId="77777777" w:rsidR="000C59DF" w:rsidRPr="008C7952" w:rsidRDefault="000C59DF">
            <w:pPr>
              <w:jc w:val="left"/>
              <w:rPr>
                <w:rFonts w:ascii="Arial" w:hAnsi="Arial" w:cs="Arial"/>
                <w:sz w:val="24"/>
                <w:szCs w:val="24"/>
              </w:rPr>
            </w:pPr>
          </w:p>
          <w:p w14:paraId="2B259A92" w14:textId="77777777" w:rsidR="000C59DF" w:rsidRPr="008C7952" w:rsidRDefault="00AB4EC8">
            <w:pPr>
              <w:jc w:val="left"/>
              <w:rPr>
                <w:rFonts w:ascii="Arial" w:hAnsi="Arial" w:cs="Arial"/>
                <w:sz w:val="24"/>
                <w:szCs w:val="24"/>
              </w:rPr>
            </w:pPr>
            <w:r w:rsidRPr="000A5BB0">
              <w:rPr>
                <w:rFonts w:ascii="Arial" w:eastAsia="Arial" w:hAnsi="Arial" w:cs="Arial"/>
                <w:sz w:val="24"/>
                <w:szCs w:val="24"/>
                <w:highlight w:val="white"/>
              </w:rPr>
              <w:t>Any other information clearly designated as being confidential or which ought reasonably be considered to be confidential (whether or not it is marked 'confidential')</w:t>
            </w:r>
          </w:p>
        </w:tc>
      </w:tr>
      <w:tr w:rsidR="000C59DF" w:rsidRPr="000A5BB0" w14:paraId="74A4A0BB"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68EF1B3" w14:textId="77777777" w:rsidR="000C59DF" w:rsidRPr="008C7952" w:rsidRDefault="00AB4EC8">
            <w:pPr>
              <w:widowControl w:val="0"/>
              <w:ind w:left="170"/>
              <w:jc w:val="left"/>
              <w:rPr>
                <w:rFonts w:ascii="Arial" w:hAnsi="Arial" w:cs="Arial"/>
                <w:sz w:val="24"/>
                <w:szCs w:val="24"/>
              </w:rPr>
            </w:pPr>
            <w:r w:rsidRPr="000A5BB0">
              <w:rPr>
                <w:rFonts w:ascii="Arial" w:eastAsia="Arial" w:hAnsi="Arial" w:cs="Arial"/>
                <w:b/>
                <w:sz w:val="24"/>
                <w:szCs w:val="24"/>
              </w:rPr>
              <w:t>'Buyer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4DB1AEC" w14:textId="77777777" w:rsidR="000C59DF" w:rsidRPr="008C7952" w:rsidRDefault="00AB4EC8">
            <w:pPr>
              <w:ind w:left="30"/>
              <w:jc w:val="left"/>
              <w:rPr>
                <w:rFonts w:ascii="Arial" w:hAnsi="Arial" w:cs="Arial"/>
                <w:sz w:val="24"/>
                <w:szCs w:val="24"/>
              </w:rPr>
            </w:pPr>
            <w:r w:rsidRPr="000A5BB0">
              <w:rPr>
                <w:rFonts w:ascii="Arial" w:eastAsia="Arial" w:hAnsi="Arial" w:cs="Arial"/>
                <w:sz w:val="24"/>
                <w:szCs w:val="24"/>
                <w:highlight w:val="white"/>
              </w:rPr>
              <w:t>Data that is owned or managed by the Buyer, including Personal Data gathered for user research, eg recordings of user research sessions and lists of user research participants</w:t>
            </w:r>
          </w:p>
        </w:tc>
      </w:tr>
      <w:tr w:rsidR="000C59DF" w:rsidRPr="000A5BB0" w14:paraId="64DB6B8B"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AB70D55" w14:textId="77777777" w:rsidR="000C59DF" w:rsidRPr="008C7952" w:rsidRDefault="00AB4EC8">
            <w:pPr>
              <w:widowControl w:val="0"/>
              <w:ind w:left="170"/>
              <w:jc w:val="left"/>
              <w:rPr>
                <w:rFonts w:ascii="Arial" w:hAnsi="Arial" w:cs="Arial"/>
                <w:sz w:val="24"/>
                <w:szCs w:val="24"/>
              </w:rPr>
            </w:pPr>
            <w:r w:rsidRPr="000A5BB0">
              <w:rPr>
                <w:rFonts w:ascii="Arial" w:eastAsia="Arial" w:hAnsi="Arial" w:cs="Arial"/>
                <w:b/>
                <w:sz w:val="24"/>
                <w:szCs w:val="24"/>
              </w:rPr>
              <w:t>'Buyer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B876932" w14:textId="6BFE27B5" w:rsidR="000C59DF" w:rsidRPr="008C7952" w:rsidRDefault="00AB4EC8">
            <w:pPr>
              <w:ind w:left="30"/>
              <w:jc w:val="left"/>
              <w:rPr>
                <w:rFonts w:ascii="Arial" w:hAnsi="Arial" w:cs="Arial"/>
                <w:sz w:val="24"/>
                <w:szCs w:val="24"/>
              </w:rPr>
            </w:pPr>
            <w:r w:rsidRPr="000A5BB0">
              <w:rPr>
                <w:rFonts w:ascii="Arial" w:eastAsia="Arial" w:hAnsi="Arial" w:cs="Arial"/>
                <w:sz w:val="24"/>
                <w:szCs w:val="24"/>
              </w:rPr>
              <w:t>Software owned by or licensed to the Buyer (other than under or pursuant to this Call</w:t>
            </w:r>
            <w:r w:rsidR="00793CAE" w:rsidRPr="000A5BB0">
              <w:rPr>
                <w:rFonts w:ascii="Arial" w:eastAsia="Arial" w:hAnsi="Arial" w:cs="Arial"/>
                <w:sz w:val="24"/>
                <w:szCs w:val="24"/>
              </w:rPr>
              <w:t>-</w:t>
            </w:r>
            <w:r w:rsidRPr="000A5BB0">
              <w:rPr>
                <w:rFonts w:ascii="Arial" w:eastAsia="Arial" w:hAnsi="Arial" w:cs="Arial"/>
                <w:sz w:val="24"/>
                <w:szCs w:val="24"/>
              </w:rPr>
              <w:t>Off Contract), which is or will be used by the Supplier for the purposes of providing the Services</w:t>
            </w:r>
          </w:p>
        </w:tc>
      </w:tr>
      <w:tr w:rsidR="000C59DF" w:rsidRPr="000A5BB0" w14:paraId="3EF9659A"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50B99F2B" w14:textId="77777777" w:rsidR="000C59DF" w:rsidRPr="008C7952" w:rsidRDefault="00AB4EC8">
            <w:pPr>
              <w:widowControl w:val="0"/>
              <w:ind w:left="170"/>
              <w:jc w:val="left"/>
              <w:rPr>
                <w:rFonts w:ascii="Arial" w:hAnsi="Arial" w:cs="Arial"/>
                <w:sz w:val="24"/>
                <w:szCs w:val="24"/>
              </w:rPr>
            </w:pPr>
            <w:r w:rsidRPr="000A5BB0">
              <w:rPr>
                <w:rFonts w:ascii="Arial" w:eastAsia="Arial" w:hAnsi="Arial" w:cs="Arial"/>
                <w:b/>
                <w:sz w:val="24"/>
                <w:szCs w:val="24"/>
              </w:rPr>
              <w:t>'Call-Off Contract'</w:t>
            </w:r>
          </w:p>
        </w:tc>
        <w:tc>
          <w:tcPr>
            <w:cnfStyle w:val="000001000000" w:firstRow="0" w:lastRow="0" w:firstColumn="0" w:lastColumn="0" w:oddVBand="0" w:evenVBand="1" w:oddHBand="0" w:evenHBand="0" w:firstRowFirstColumn="0" w:firstRowLastColumn="0" w:lastRowFirstColumn="0" w:lastRowLastColumn="0"/>
            <w:tcW w:w="6120" w:type="dxa"/>
          </w:tcPr>
          <w:p w14:paraId="7C1C0F22" w14:textId="77777777" w:rsidR="000C59DF" w:rsidRPr="008C7952" w:rsidRDefault="00AB4EC8">
            <w:pPr>
              <w:widowControl w:val="0"/>
              <w:ind w:left="30"/>
              <w:jc w:val="left"/>
              <w:rPr>
                <w:rFonts w:ascii="Arial" w:hAnsi="Arial" w:cs="Arial"/>
                <w:sz w:val="24"/>
                <w:szCs w:val="24"/>
              </w:rPr>
            </w:pPr>
            <w:r w:rsidRPr="000A5BB0">
              <w:rPr>
                <w:rFonts w:ascii="Arial" w:eastAsia="Arial" w:hAnsi="Arial" w:cs="Arial"/>
                <w:sz w:val="24"/>
                <w:szCs w:val="24"/>
                <w:highlight w:val="white"/>
              </w:rPr>
              <w:t>The legally binding agreement (entered into following the provisions of the Framework Agreement) for the provision of Services made between a Buyer and the Supplier</w:t>
            </w:r>
          </w:p>
          <w:p w14:paraId="5B7D7560" w14:textId="77777777" w:rsidR="000C59DF" w:rsidRPr="008C7952" w:rsidRDefault="000C59DF">
            <w:pPr>
              <w:widowControl w:val="0"/>
              <w:ind w:left="30"/>
              <w:jc w:val="left"/>
              <w:rPr>
                <w:rFonts w:ascii="Arial" w:hAnsi="Arial" w:cs="Arial"/>
                <w:sz w:val="24"/>
                <w:szCs w:val="24"/>
              </w:rPr>
            </w:pPr>
          </w:p>
          <w:p w14:paraId="770CBE9C" w14:textId="77777777" w:rsidR="000C59DF" w:rsidRPr="008C7952" w:rsidRDefault="00AB4EC8">
            <w:pPr>
              <w:widowControl w:val="0"/>
              <w:ind w:left="30"/>
              <w:jc w:val="left"/>
              <w:rPr>
                <w:rFonts w:ascii="Arial" w:hAnsi="Arial" w:cs="Arial"/>
                <w:sz w:val="24"/>
                <w:szCs w:val="24"/>
              </w:rPr>
            </w:pPr>
            <w:r w:rsidRPr="000A5BB0">
              <w:rPr>
                <w:rFonts w:ascii="Arial" w:eastAsia="Arial" w:hAnsi="Arial" w:cs="Arial"/>
                <w:sz w:val="24"/>
                <w:szCs w:val="24"/>
                <w:highlight w:val="white"/>
              </w:rPr>
              <w:t>This may include the key information summary, Order Form, requirements, Supplier’s response, Statement of Work (SOW), Contract Change Notice (CNN) and terms and conditions as set out in the Call-Off Contract Order Form</w:t>
            </w:r>
          </w:p>
        </w:tc>
      </w:tr>
      <w:tr w:rsidR="000C59DF" w:rsidRPr="000A5BB0" w14:paraId="5886BE4F"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0BB9366" w14:textId="77777777" w:rsidR="000C59DF" w:rsidRPr="008C7952" w:rsidRDefault="00AB4EC8">
            <w:pPr>
              <w:widowControl w:val="0"/>
              <w:ind w:left="170"/>
              <w:jc w:val="left"/>
              <w:rPr>
                <w:rFonts w:ascii="Arial" w:hAnsi="Arial" w:cs="Arial"/>
                <w:sz w:val="24"/>
                <w:szCs w:val="24"/>
              </w:rPr>
            </w:pPr>
            <w:r w:rsidRPr="000A5BB0">
              <w:rPr>
                <w:rFonts w:ascii="Arial" w:eastAsia="Arial" w:hAnsi="Arial" w:cs="Arial"/>
                <w:b/>
                <w:sz w:val="24"/>
                <w:szCs w:val="24"/>
              </w:rPr>
              <w:t>'Charges'</w:t>
            </w:r>
          </w:p>
        </w:tc>
        <w:tc>
          <w:tcPr>
            <w:cnfStyle w:val="000001000000" w:firstRow="0" w:lastRow="0" w:firstColumn="0" w:lastColumn="0" w:oddVBand="0" w:evenVBand="1" w:oddHBand="0" w:evenHBand="0" w:firstRowFirstColumn="0" w:firstRowLastColumn="0" w:lastRowFirstColumn="0" w:lastRowLastColumn="0"/>
            <w:tcW w:w="6120" w:type="dxa"/>
          </w:tcPr>
          <w:p w14:paraId="37126A5A" w14:textId="77777777" w:rsidR="000C59DF" w:rsidRPr="008C7952" w:rsidRDefault="00AB4EC8">
            <w:pPr>
              <w:widowControl w:val="0"/>
              <w:ind w:left="30"/>
              <w:jc w:val="left"/>
              <w:rPr>
                <w:rFonts w:ascii="Arial" w:hAnsi="Arial" w:cs="Arial"/>
                <w:sz w:val="24"/>
                <w:szCs w:val="24"/>
              </w:rPr>
            </w:pPr>
            <w:r w:rsidRPr="000A5BB0">
              <w:rPr>
                <w:rFonts w:ascii="Arial" w:eastAsia="Arial" w:hAnsi="Arial" w:cs="Arial"/>
                <w:sz w:val="24"/>
                <w:szCs w:val="24"/>
                <w:highlight w:val="white"/>
              </w:rPr>
              <w:t>The prices (excluding any applicable VAT), payable to the Supplier by the Buyer under the Call-Off Contract, as set out in the applicable SOW(s), in consideration of the full and proper performance by the Supplier of the Supplier’s obligations under the Call-Off Contract and the specific obligations in the applicable SOW</w:t>
            </w:r>
          </w:p>
        </w:tc>
      </w:tr>
      <w:tr w:rsidR="000C59DF" w:rsidRPr="000A5BB0" w14:paraId="34A52095"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443FCA2B" w14:textId="77777777" w:rsidR="000C59DF" w:rsidRPr="008C7952" w:rsidRDefault="00AB4EC8">
            <w:pPr>
              <w:widowControl w:val="0"/>
              <w:ind w:left="170"/>
              <w:jc w:val="left"/>
              <w:rPr>
                <w:rFonts w:ascii="Arial" w:hAnsi="Arial" w:cs="Arial"/>
                <w:sz w:val="24"/>
                <w:szCs w:val="24"/>
              </w:rPr>
            </w:pPr>
            <w:r w:rsidRPr="000A5BB0">
              <w:rPr>
                <w:rFonts w:ascii="Arial" w:eastAsia="Arial" w:hAnsi="Arial" w:cs="Arial"/>
                <w:b/>
                <w:sz w:val="24"/>
                <w:szCs w:val="24"/>
              </w:rPr>
              <w:t>'Commercially Sensitive Information'</w:t>
            </w:r>
          </w:p>
        </w:tc>
        <w:tc>
          <w:tcPr>
            <w:cnfStyle w:val="000001000000" w:firstRow="0" w:lastRow="0" w:firstColumn="0" w:lastColumn="0" w:oddVBand="0" w:evenVBand="1" w:oddHBand="0" w:evenHBand="0" w:firstRowFirstColumn="0" w:firstRowLastColumn="0" w:lastRowFirstColumn="0" w:lastRowLastColumn="0"/>
            <w:tcW w:w="6120" w:type="dxa"/>
          </w:tcPr>
          <w:p w14:paraId="5E3BBBEB" w14:textId="77777777" w:rsidR="000C59DF" w:rsidRPr="008C7952" w:rsidRDefault="00AB4EC8">
            <w:pPr>
              <w:widowControl w:val="0"/>
              <w:ind w:left="30"/>
              <w:jc w:val="left"/>
              <w:rPr>
                <w:rFonts w:ascii="Arial" w:hAnsi="Arial" w:cs="Arial"/>
                <w:sz w:val="24"/>
                <w:szCs w:val="24"/>
              </w:rPr>
            </w:pPr>
            <w:r w:rsidRPr="000A5BB0">
              <w:rPr>
                <w:rFonts w:ascii="Arial" w:eastAsia="Arial" w:hAnsi="Arial" w:cs="Arial"/>
                <w:sz w:val="24"/>
                <w:szCs w:val="24"/>
                <w:highlight w:val="white"/>
              </w:rPr>
              <w:t>Information, which CCS has been notified about, (before the start date of the Framework Agreement) or the Buyer (before the Call-Off Contract start date) with full details of why the Information is deemed to be commercially sensitive</w:t>
            </w:r>
          </w:p>
        </w:tc>
      </w:tr>
      <w:tr w:rsidR="000C59DF" w:rsidRPr="000A5BB0" w14:paraId="0AD9C44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3DDFB16C" w14:textId="77777777" w:rsidR="000C59DF" w:rsidRPr="008C7952" w:rsidRDefault="00AB4EC8">
            <w:pPr>
              <w:widowControl w:val="0"/>
              <w:ind w:left="170"/>
              <w:jc w:val="left"/>
              <w:rPr>
                <w:rFonts w:ascii="Arial" w:hAnsi="Arial" w:cs="Arial"/>
                <w:sz w:val="24"/>
                <w:szCs w:val="24"/>
              </w:rPr>
            </w:pPr>
            <w:r w:rsidRPr="000A5BB0">
              <w:rPr>
                <w:rFonts w:ascii="Arial" w:eastAsia="Arial" w:hAnsi="Arial" w:cs="Arial"/>
                <w:b/>
                <w:sz w:val="24"/>
                <w:szCs w:val="24"/>
              </w:rPr>
              <w:t>‘Comparable Supply’</w:t>
            </w:r>
          </w:p>
        </w:tc>
        <w:tc>
          <w:tcPr>
            <w:cnfStyle w:val="000001000000" w:firstRow="0" w:lastRow="0" w:firstColumn="0" w:lastColumn="0" w:oddVBand="0" w:evenVBand="1" w:oddHBand="0" w:evenHBand="0" w:firstRowFirstColumn="0" w:firstRowLastColumn="0" w:lastRowFirstColumn="0" w:lastRowLastColumn="0"/>
            <w:tcW w:w="6120" w:type="dxa"/>
          </w:tcPr>
          <w:p w14:paraId="49A6460A" w14:textId="77777777" w:rsidR="000C59DF" w:rsidRPr="008C7952" w:rsidRDefault="00AB4EC8">
            <w:pPr>
              <w:widowControl w:val="0"/>
              <w:jc w:val="left"/>
              <w:rPr>
                <w:rFonts w:ascii="Arial" w:hAnsi="Arial" w:cs="Arial"/>
                <w:sz w:val="24"/>
                <w:szCs w:val="24"/>
              </w:rPr>
            </w:pPr>
            <w:r w:rsidRPr="000A5BB0">
              <w:rPr>
                <w:rFonts w:ascii="Arial" w:eastAsia="Arial" w:hAnsi="Arial" w:cs="Arial"/>
                <w:sz w:val="24"/>
                <w:szCs w:val="24"/>
                <w:highlight w:val="white"/>
              </w:rPr>
              <w:t>The supply of services to another customer of the Supplier that are the same or similar to any of the Services</w:t>
            </w:r>
          </w:p>
        </w:tc>
      </w:tr>
      <w:tr w:rsidR="000C59DF" w:rsidRPr="000A5BB0" w14:paraId="7B873F0B"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5F4AA430" w14:textId="77777777" w:rsidR="000C59DF" w:rsidRPr="008C7952" w:rsidRDefault="00AB4EC8">
            <w:pPr>
              <w:widowControl w:val="0"/>
              <w:ind w:left="170"/>
              <w:jc w:val="left"/>
              <w:rPr>
                <w:rFonts w:ascii="Arial" w:hAnsi="Arial" w:cs="Arial"/>
                <w:sz w:val="24"/>
                <w:szCs w:val="24"/>
              </w:rPr>
            </w:pPr>
            <w:r w:rsidRPr="000A5BB0">
              <w:rPr>
                <w:rFonts w:ascii="Arial" w:eastAsia="Arial" w:hAnsi="Arial" w:cs="Arial"/>
                <w:b/>
                <w:sz w:val="24"/>
                <w:szCs w:val="24"/>
              </w:rPr>
              <w:t xml:space="preserve">‘Confidential Information’ </w:t>
            </w:r>
          </w:p>
        </w:tc>
        <w:tc>
          <w:tcPr>
            <w:cnfStyle w:val="000001000000" w:firstRow="0" w:lastRow="0" w:firstColumn="0" w:lastColumn="0" w:oddVBand="0" w:evenVBand="1" w:oddHBand="0" w:evenHBand="0" w:firstRowFirstColumn="0" w:firstRowLastColumn="0" w:lastRowFirstColumn="0" w:lastRowLastColumn="0"/>
            <w:tcW w:w="6120" w:type="dxa"/>
          </w:tcPr>
          <w:p w14:paraId="4D89B694" w14:textId="77777777" w:rsidR="000C59DF" w:rsidRPr="008C7952" w:rsidRDefault="00AB4EC8">
            <w:pPr>
              <w:jc w:val="left"/>
              <w:rPr>
                <w:rFonts w:ascii="Arial" w:hAnsi="Arial" w:cs="Arial"/>
                <w:sz w:val="24"/>
                <w:szCs w:val="24"/>
              </w:rPr>
            </w:pPr>
            <w:r w:rsidRPr="000A5BB0">
              <w:rPr>
                <w:rFonts w:ascii="Arial" w:eastAsia="Arial" w:hAnsi="Arial" w:cs="Arial"/>
                <w:sz w:val="24"/>
                <w:szCs w:val="24"/>
              </w:rPr>
              <w:t>CCS's Confidential Information or the Supplier's Confidential Information, which may include (but is not limited to):</w:t>
            </w:r>
          </w:p>
          <w:p w14:paraId="372E303F" w14:textId="77777777" w:rsidR="000C59DF" w:rsidRPr="000A5BB0" w:rsidRDefault="00AB4EC8">
            <w:pPr>
              <w:numPr>
                <w:ilvl w:val="0"/>
                <w:numId w:val="8"/>
              </w:numPr>
              <w:ind w:hanging="360"/>
              <w:jc w:val="left"/>
              <w:rPr>
                <w:rFonts w:ascii="Arial" w:hAnsi="Arial" w:cs="Arial"/>
                <w:sz w:val="24"/>
                <w:szCs w:val="24"/>
                <w:highlight w:val="white"/>
              </w:rPr>
            </w:pPr>
            <w:r w:rsidRPr="000A5BB0">
              <w:rPr>
                <w:rFonts w:ascii="Arial" w:eastAsia="Arial" w:hAnsi="Arial" w:cs="Arial"/>
                <w:sz w:val="24"/>
                <w:szCs w:val="24"/>
                <w:highlight w:val="white"/>
              </w:rPr>
              <w:t>any information that relates to the business, affairs, developments, trade secrets, know-how, personnel, and third parties, including all Intellectual Property Rights (IPRs), together with all information derived from any of the above</w:t>
            </w:r>
          </w:p>
          <w:p w14:paraId="01FDAA9F" w14:textId="04F792B1" w:rsidR="000C59DF" w:rsidRPr="000A5BB0" w:rsidRDefault="00AB4EC8">
            <w:pPr>
              <w:numPr>
                <w:ilvl w:val="0"/>
                <w:numId w:val="8"/>
              </w:numPr>
              <w:ind w:hanging="360"/>
              <w:jc w:val="left"/>
              <w:rPr>
                <w:rFonts w:ascii="Arial" w:hAnsi="Arial" w:cs="Arial"/>
                <w:sz w:val="24"/>
                <w:szCs w:val="24"/>
                <w:highlight w:val="white"/>
              </w:rPr>
            </w:pPr>
            <w:r w:rsidRPr="000A5BB0">
              <w:rPr>
                <w:rFonts w:ascii="Arial" w:eastAsia="Arial" w:hAnsi="Arial" w:cs="Arial"/>
                <w:sz w:val="24"/>
                <w:szCs w:val="24"/>
                <w:highlight w:val="white"/>
              </w:rPr>
              <w:t>any other information clearly designated as being confidential or which ought reasonably be considered to be confidential (whether or not it is marked 'confidential'</w:t>
            </w:r>
            <w:r w:rsidR="007477BC" w:rsidRPr="000A5BB0">
              <w:rPr>
                <w:rFonts w:ascii="Arial" w:eastAsia="Arial" w:hAnsi="Arial" w:cs="Arial"/>
                <w:sz w:val="24"/>
                <w:szCs w:val="24"/>
                <w:highlight w:val="white"/>
              </w:rPr>
              <w:t>)</w:t>
            </w:r>
          </w:p>
        </w:tc>
      </w:tr>
      <w:tr w:rsidR="000C59DF" w:rsidRPr="000A5BB0" w14:paraId="6D3B0E6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E8A8C6D" w14:textId="77777777" w:rsidR="000C59DF" w:rsidRPr="008C7952" w:rsidRDefault="00AB4EC8">
            <w:pPr>
              <w:widowControl w:val="0"/>
              <w:ind w:left="170"/>
              <w:jc w:val="left"/>
              <w:rPr>
                <w:rFonts w:ascii="Arial" w:hAnsi="Arial" w:cs="Arial"/>
                <w:sz w:val="24"/>
                <w:szCs w:val="24"/>
              </w:rPr>
            </w:pPr>
            <w:r w:rsidRPr="000A5BB0">
              <w:rPr>
                <w:rFonts w:ascii="Arial" w:eastAsia="Arial" w:hAnsi="Arial" w:cs="Arial"/>
                <w:b/>
                <w:sz w:val="24"/>
                <w:szCs w:val="24"/>
              </w:rPr>
              <w:t>'Contracting Bodies'</w:t>
            </w:r>
          </w:p>
        </w:tc>
        <w:tc>
          <w:tcPr>
            <w:cnfStyle w:val="000001000000" w:firstRow="0" w:lastRow="0" w:firstColumn="0" w:lastColumn="0" w:oddVBand="0" w:evenVBand="1" w:oddHBand="0" w:evenHBand="0" w:firstRowFirstColumn="0" w:firstRowLastColumn="0" w:lastRowFirstColumn="0" w:lastRowLastColumn="0"/>
            <w:tcW w:w="6120" w:type="dxa"/>
          </w:tcPr>
          <w:p w14:paraId="7439ECB7" w14:textId="10463501" w:rsidR="000C59DF" w:rsidRPr="008C7952" w:rsidRDefault="00AB4EC8">
            <w:pPr>
              <w:widowControl w:val="0"/>
              <w:spacing w:before="60" w:after="60"/>
              <w:ind w:left="30"/>
              <w:jc w:val="left"/>
              <w:rPr>
                <w:rFonts w:ascii="Arial" w:hAnsi="Arial" w:cs="Arial"/>
                <w:sz w:val="24"/>
                <w:szCs w:val="24"/>
              </w:rPr>
            </w:pPr>
            <w:r w:rsidRPr="000A5BB0">
              <w:rPr>
                <w:rFonts w:ascii="Arial" w:eastAsia="Arial" w:hAnsi="Arial" w:cs="Arial"/>
                <w:sz w:val="24"/>
                <w:szCs w:val="24"/>
              </w:rPr>
              <w:t>The Buyer and any other person as listed in the OJEU Contract Notice or Regulation 2 of the Public Contracts Regulations 2015, as amended from time to time, including CCS</w:t>
            </w:r>
          </w:p>
        </w:tc>
      </w:tr>
      <w:tr w:rsidR="000C59DF" w:rsidRPr="000A5BB0" w14:paraId="66BBA7B7"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DA3A0A5" w14:textId="77777777" w:rsidR="000C59DF" w:rsidRPr="008C7952" w:rsidRDefault="00AB4EC8">
            <w:pPr>
              <w:widowControl w:val="0"/>
              <w:ind w:left="170"/>
              <w:jc w:val="left"/>
              <w:rPr>
                <w:rFonts w:ascii="Arial" w:hAnsi="Arial" w:cs="Arial"/>
                <w:sz w:val="24"/>
                <w:szCs w:val="24"/>
              </w:rPr>
            </w:pPr>
            <w:r w:rsidRPr="000A5BB0">
              <w:rPr>
                <w:rFonts w:ascii="Arial" w:eastAsia="Arial" w:hAnsi="Arial" w:cs="Arial"/>
                <w:b/>
                <w:sz w:val="24"/>
                <w:szCs w:val="24"/>
              </w:rPr>
              <w:t>'Control'</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95681BA" w14:textId="77777777" w:rsidR="000C59DF" w:rsidRPr="008C7952" w:rsidRDefault="00AB4EC8">
            <w:pPr>
              <w:widowControl w:val="0"/>
              <w:ind w:left="30"/>
              <w:jc w:val="left"/>
              <w:rPr>
                <w:rFonts w:ascii="Arial" w:hAnsi="Arial" w:cs="Arial"/>
                <w:sz w:val="24"/>
                <w:szCs w:val="24"/>
              </w:rPr>
            </w:pPr>
            <w:r w:rsidRPr="000A5BB0">
              <w:rPr>
                <w:rFonts w:ascii="Arial" w:eastAsia="Arial" w:hAnsi="Arial" w:cs="Arial"/>
                <w:sz w:val="24"/>
                <w:szCs w:val="24"/>
                <w:highlight w:val="white"/>
              </w:rPr>
              <w:t>Control as defined in section 1124 and 450 of the Corporation Tax Act 2010. 'Controls' and 'Controlled' will be interpreted accordingly</w:t>
            </w:r>
          </w:p>
        </w:tc>
      </w:tr>
      <w:tr w:rsidR="00223B21" w:rsidRPr="000A5BB0" w14:paraId="43C0927D"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81E0DF1" w14:textId="77777777" w:rsidR="00223B21" w:rsidRPr="000A5BB0" w:rsidRDefault="00223B21">
            <w:pPr>
              <w:widowControl w:val="0"/>
              <w:ind w:left="170"/>
              <w:jc w:val="left"/>
              <w:rPr>
                <w:rFonts w:ascii="Arial" w:eastAsia="Arial" w:hAnsi="Arial" w:cs="Arial"/>
                <w:b/>
                <w:sz w:val="24"/>
                <w:szCs w:val="24"/>
              </w:rPr>
            </w:pPr>
            <w:r w:rsidRPr="000A5BB0">
              <w:rPr>
                <w:rFonts w:ascii="Arial" w:eastAsia="Arial" w:hAnsi="Arial" w:cs="Arial"/>
                <w:b/>
                <w:sz w:val="24"/>
                <w:szCs w:val="24"/>
              </w:rPr>
              <w:t>‘</w:t>
            </w:r>
            <w:r w:rsidRPr="000A5BB0">
              <w:rPr>
                <w:rFonts w:ascii="Arial" w:hAnsi="Arial" w:cs="Arial"/>
                <w:b/>
                <w:bCs/>
                <w:color w:val="353535"/>
                <w:sz w:val="24"/>
                <w:szCs w:val="24"/>
              </w:rPr>
              <w:t>Controller’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409B70F" w14:textId="77777777" w:rsidR="00223B21" w:rsidRPr="000A5BB0" w:rsidRDefault="00223B21">
            <w:pPr>
              <w:widowControl w:val="0"/>
              <w:ind w:left="30"/>
              <w:jc w:val="left"/>
              <w:rPr>
                <w:rFonts w:ascii="Arial" w:eastAsia="Arial" w:hAnsi="Arial" w:cs="Arial"/>
                <w:sz w:val="24"/>
                <w:szCs w:val="24"/>
                <w:highlight w:val="white"/>
              </w:rPr>
            </w:pPr>
            <w:r w:rsidRPr="000A5BB0">
              <w:rPr>
                <w:rFonts w:ascii="Arial" w:hAnsi="Arial" w:cs="Arial"/>
                <w:color w:val="auto"/>
                <w:sz w:val="24"/>
                <w:szCs w:val="24"/>
              </w:rPr>
              <w:t>Takes the meaning given in the Data Protection Legislation.</w:t>
            </w:r>
          </w:p>
        </w:tc>
      </w:tr>
      <w:tr w:rsidR="000C59DF" w:rsidRPr="000A5BB0" w14:paraId="6B62F441"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DC0AFA8" w14:textId="77777777" w:rsidR="000C59DF" w:rsidRPr="008C7952" w:rsidRDefault="00AB4EC8">
            <w:pPr>
              <w:widowControl w:val="0"/>
              <w:ind w:left="170"/>
              <w:jc w:val="left"/>
              <w:rPr>
                <w:rFonts w:ascii="Arial" w:hAnsi="Arial" w:cs="Arial"/>
                <w:sz w:val="24"/>
                <w:szCs w:val="24"/>
              </w:rPr>
            </w:pPr>
            <w:r w:rsidRPr="000A5BB0">
              <w:rPr>
                <w:rFonts w:ascii="Arial" w:eastAsia="Arial" w:hAnsi="Arial" w:cs="Arial"/>
                <w:b/>
                <w:sz w:val="24"/>
                <w:szCs w:val="24"/>
              </w:rPr>
              <w:t>'Crown'</w:t>
            </w:r>
          </w:p>
          <w:p w14:paraId="741FAF99" w14:textId="77777777" w:rsidR="000C59DF" w:rsidRPr="008C7952" w:rsidRDefault="000C59DF">
            <w:pPr>
              <w:widowControl w:val="0"/>
              <w:ind w:left="170"/>
              <w:jc w:val="left"/>
              <w:rPr>
                <w:rFonts w:ascii="Arial" w:hAnsi="Arial" w:cs="Arial"/>
                <w:sz w:val="24"/>
                <w:szCs w:val="24"/>
              </w:rPr>
            </w:pP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EA06C2D" w14:textId="77777777" w:rsidR="000C59DF" w:rsidRPr="008C7952" w:rsidRDefault="00AB4EC8">
            <w:pPr>
              <w:widowControl w:val="0"/>
              <w:ind w:left="30"/>
              <w:jc w:val="left"/>
              <w:rPr>
                <w:rFonts w:ascii="Arial" w:hAnsi="Arial" w:cs="Arial"/>
                <w:sz w:val="24"/>
                <w:szCs w:val="24"/>
              </w:rPr>
            </w:pPr>
            <w:r w:rsidRPr="000A5BB0">
              <w:rPr>
                <w:rFonts w:ascii="Arial" w:eastAsia="Arial" w:hAnsi="Arial" w:cs="Arial"/>
                <w:sz w:val="24"/>
                <w:szCs w:val="24"/>
                <w:highlight w:val="white"/>
              </w:rPr>
              <w:t>The government of the United Kingdom (including the Northern Ireland Assembly and Executive Committee, the Scottish Executive and the National Assembly for Wales), including government ministers and government departments and particular bodies, persons, commissions or agencies from time to time carrying out functions on its behalf</w:t>
            </w:r>
          </w:p>
        </w:tc>
      </w:tr>
      <w:tr w:rsidR="00223B21" w:rsidRPr="000A5BB0" w14:paraId="3A504115"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E414FD5" w14:textId="77777777" w:rsidR="00223B21" w:rsidRPr="000A5BB0" w:rsidRDefault="00223B21">
            <w:pPr>
              <w:widowControl w:val="0"/>
              <w:ind w:left="170"/>
              <w:jc w:val="left"/>
              <w:rPr>
                <w:rFonts w:ascii="Arial" w:eastAsia="Arial" w:hAnsi="Arial" w:cs="Arial"/>
                <w:b/>
                <w:sz w:val="24"/>
                <w:szCs w:val="24"/>
              </w:rPr>
            </w:pPr>
            <w:r w:rsidRPr="000A5BB0">
              <w:rPr>
                <w:rFonts w:ascii="Arial" w:eastAsia="Arial" w:hAnsi="Arial" w:cs="Arial"/>
                <w:b/>
                <w:sz w:val="24"/>
                <w:szCs w:val="24"/>
              </w:rPr>
              <w:t>‘</w:t>
            </w:r>
            <w:r w:rsidRPr="000A5BB0">
              <w:rPr>
                <w:rFonts w:ascii="Arial" w:hAnsi="Arial" w:cs="Arial"/>
                <w:b/>
                <w:bCs/>
                <w:color w:val="353535"/>
                <w:sz w:val="24"/>
                <w:szCs w:val="24"/>
              </w:rPr>
              <w:t>Data Loss Event’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AA07FB6" w14:textId="77777777" w:rsidR="00223B21" w:rsidRPr="000A5BB0" w:rsidRDefault="00223B21">
            <w:pPr>
              <w:widowControl w:val="0"/>
              <w:ind w:left="30"/>
              <w:jc w:val="left"/>
              <w:rPr>
                <w:rFonts w:ascii="Arial" w:eastAsia="Arial" w:hAnsi="Arial" w:cs="Arial"/>
                <w:color w:val="000000" w:themeColor="text1"/>
                <w:sz w:val="24"/>
                <w:szCs w:val="24"/>
                <w:highlight w:val="white"/>
              </w:rPr>
            </w:pPr>
            <w:r w:rsidRPr="000A5BB0">
              <w:rPr>
                <w:rFonts w:ascii="Arial" w:hAnsi="Arial" w:cs="Arial"/>
                <w:color w:val="000000" w:themeColor="text1"/>
                <w:sz w:val="24"/>
                <w:szCs w:val="24"/>
              </w:rPr>
              <w:t>Any event that results, or may result, in unauthorised access to Personal Data held by the Supplier under this Call-Off Contract, and/or actual or potential loss and/or destruction of Personal Data in breach of this Call-Off Contract, including any Personal Data Breach</w:t>
            </w:r>
            <w:r w:rsidRPr="000A5BB0">
              <w:rPr>
                <w:rFonts w:ascii="Arial" w:hAnsi="Arial" w:cs="Arial"/>
                <w:b/>
                <w:bCs/>
                <w:color w:val="000000" w:themeColor="text1"/>
                <w:sz w:val="24"/>
                <w:szCs w:val="24"/>
              </w:rPr>
              <w:t>.</w:t>
            </w:r>
          </w:p>
        </w:tc>
      </w:tr>
      <w:tr w:rsidR="00223B21" w:rsidRPr="000A5BB0" w14:paraId="07891D52"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3DDA5E9" w14:textId="77777777" w:rsidR="00223B21" w:rsidRPr="000A5BB0" w:rsidRDefault="00223B21">
            <w:pPr>
              <w:widowControl w:val="0"/>
              <w:ind w:left="170"/>
              <w:jc w:val="left"/>
              <w:rPr>
                <w:rFonts w:ascii="Arial" w:eastAsia="Arial" w:hAnsi="Arial" w:cs="Arial"/>
                <w:b/>
                <w:sz w:val="24"/>
                <w:szCs w:val="24"/>
              </w:rPr>
            </w:pPr>
            <w:r w:rsidRPr="000A5BB0">
              <w:rPr>
                <w:rFonts w:ascii="Arial" w:hAnsi="Arial" w:cs="Arial"/>
                <w:b/>
                <w:bCs/>
                <w:color w:val="353535"/>
                <w:sz w:val="24"/>
                <w:szCs w:val="24"/>
              </w:rPr>
              <w:t>‘Data Protection Impact Assessment’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932A8F8" w14:textId="77777777" w:rsidR="00223B21" w:rsidRPr="000A5BB0" w:rsidRDefault="00223B21">
            <w:pPr>
              <w:widowControl w:val="0"/>
              <w:ind w:left="30"/>
              <w:jc w:val="left"/>
              <w:rPr>
                <w:rFonts w:ascii="Arial" w:hAnsi="Arial" w:cs="Arial"/>
                <w:color w:val="000000" w:themeColor="text1"/>
                <w:sz w:val="24"/>
                <w:szCs w:val="24"/>
              </w:rPr>
            </w:pPr>
            <w:r w:rsidRPr="000A5BB0">
              <w:rPr>
                <w:rFonts w:ascii="Arial" w:hAnsi="Arial" w:cs="Arial"/>
                <w:color w:val="auto"/>
                <w:sz w:val="24"/>
                <w:szCs w:val="24"/>
              </w:rPr>
              <w:t>An assessment by the Controller of the impact of the envisaged processing on the protection of Personal Data.</w:t>
            </w:r>
          </w:p>
        </w:tc>
      </w:tr>
      <w:tr w:rsidR="00223B21" w:rsidRPr="000A5BB0" w14:paraId="48BDDA5F"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236837E" w14:textId="77777777" w:rsidR="00223B21" w:rsidRPr="000A5BB0" w:rsidRDefault="00223B21">
            <w:pPr>
              <w:widowControl w:val="0"/>
              <w:ind w:left="170"/>
              <w:jc w:val="left"/>
              <w:rPr>
                <w:rFonts w:ascii="Arial" w:hAnsi="Arial" w:cs="Arial"/>
                <w:b/>
                <w:bCs/>
                <w:color w:val="353535"/>
                <w:sz w:val="24"/>
                <w:szCs w:val="24"/>
              </w:rPr>
            </w:pPr>
            <w:r w:rsidRPr="000A5BB0">
              <w:rPr>
                <w:rFonts w:ascii="Arial" w:hAnsi="Arial" w:cs="Arial"/>
                <w:b/>
                <w:bCs/>
                <w:color w:val="353535"/>
                <w:sz w:val="24"/>
                <w:szCs w:val="24"/>
              </w:rPr>
              <w:t>‘Data Protection Legislation’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06CCB3D" w14:textId="2B03447F" w:rsidR="00223B21" w:rsidRPr="000A5BB0" w:rsidRDefault="000C6236" w:rsidP="00DD58EB">
            <w:pPr>
              <w:widowControl w:val="0"/>
              <w:ind w:left="30"/>
              <w:jc w:val="left"/>
              <w:rPr>
                <w:rFonts w:ascii="Arial" w:hAnsi="Arial" w:cs="Arial"/>
                <w:color w:val="auto"/>
                <w:sz w:val="24"/>
                <w:szCs w:val="24"/>
              </w:rPr>
            </w:pPr>
            <w:r w:rsidRPr="000A5BB0">
              <w:rPr>
                <w:rFonts w:ascii="Arial" w:hAnsi="Arial" w:cs="Arial"/>
                <w:color w:val="auto"/>
                <w:sz w:val="24"/>
                <w:szCs w:val="24"/>
              </w:rPr>
              <w:t>All applicable Law about the processing of personal data and privacy (including the GDPR, LED and DPA 2018) and including if applicable legally binding guidance and codes of practice issued by the Information Commissioner.</w:t>
            </w:r>
          </w:p>
        </w:tc>
      </w:tr>
      <w:tr w:rsidR="00264001" w:rsidRPr="000A5BB0" w14:paraId="5164BC15"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66F47FA" w14:textId="77777777" w:rsidR="00264001" w:rsidRPr="000A5BB0" w:rsidRDefault="00264001">
            <w:pPr>
              <w:widowControl w:val="0"/>
              <w:ind w:left="170"/>
              <w:jc w:val="left"/>
              <w:rPr>
                <w:rFonts w:ascii="Arial" w:hAnsi="Arial" w:cs="Arial"/>
                <w:b/>
                <w:bCs/>
                <w:color w:val="353535"/>
                <w:sz w:val="24"/>
                <w:szCs w:val="24"/>
              </w:rPr>
            </w:pPr>
            <w:r w:rsidRPr="000A5BB0">
              <w:rPr>
                <w:rFonts w:ascii="Arial" w:hAnsi="Arial" w:cs="Arial"/>
                <w:b/>
                <w:bCs/>
                <w:color w:val="353535"/>
                <w:sz w:val="24"/>
                <w:szCs w:val="24"/>
              </w:rPr>
              <w:t>‘Data Protection Officer’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6291703" w14:textId="77777777" w:rsidR="00264001" w:rsidRPr="000A5BB0" w:rsidRDefault="00264001" w:rsidP="002877F0">
            <w:pPr>
              <w:autoSpaceDE w:val="0"/>
              <w:autoSpaceDN w:val="0"/>
              <w:adjustRightInd w:val="0"/>
              <w:jc w:val="left"/>
              <w:rPr>
                <w:rFonts w:ascii="Arial" w:hAnsi="Arial" w:cs="Arial"/>
                <w:color w:val="auto"/>
                <w:sz w:val="24"/>
                <w:szCs w:val="24"/>
              </w:rPr>
            </w:pPr>
            <w:r w:rsidRPr="000A5BB0">
              <w:rPr>
                <w:rFonts w:ascii="Arial" w:hAnsi="Arial" w:cs="Arial"/>
                <w:color w:val="auto"/>
                <w:sz w:val="24"/>
                <w:szCs w:val="24"/>
              </w:rPr>
              <w:t>Takes the meaning given in the Data Protection Legislation.</w:t>
            </w:r>
          </w:p>
        </w:tc>
      </w:tr>
      <w:tr w:rsidR="002877F0" w:rsidRPr="000A5BB0" w14:paraId="18B0B9CC"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0906459" w14:textId="77777777" w:rsidR="002877F0" w:rsidRPr="000A5BB0" w:rsidRDefault="002877F0">
            <w:pPr>
              <w:widowControl w:val="0"/>
              <w:ind w:left="170"/>
              <w:jc w:val="left"/>
              <w:rPr>
                <w:rFonts w:ascii="Arial" w:hAnsi="Arial" w:cs="Arial"/>
                <w:b/>
                <w:bCs/>
                <w:color w:val="353535"/>
                <w:sz w:val="24"/>
                <w:szCs w:val="24"/>
              </w:rPr>
            </w:pPr>
            <w:r w:rsidRPr="000A5BB0">
              <w:rPr>
                <w:rFonts w:ascii="Arial" w:hAnsi="Arial" w:cs="Arial"/>
                <w:b/>
                <w:bCs/>
                <w:color w:val="353535"/>
                <w:sz w:val="24"/>
                <w:szCs w:val="24"/>
              </w:rPr>
              <w:t>‘Data Subject’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E666154" w14:textId="77777777" w:rsidR="002877F0" w:rsidRPr="000A5BB0" w:rsidRDefault="002877F0" w:rsidP="002877F0">
            <w:pPr>
              <w:autoSpaceDE w:val="0"/>
              <w:autoSpaceDN w:val="0"/>
              <w:adjustRightInd w:val="0"/>
              <w:jc w:val="left"/>
              <w:rPr>
                <w:rFonts w:ascii="Arial" w:hAnsi="Arial" w:cs="Arial"/>
                <w:color w:val="auto"/>
                <w:sz w:val="24"/>
                <w:szCs w:val="24"/>
              </w:rPr>
            </w:pPr>
            <w:r w:rsidRPr="000A5BB0">
              <w:rPr>
                <w:rFonts w:ascii="Arial" w:hAnsi="Arial" w:cs="Arial"/>
                <w:color w:val="auto"/>
                <w:sz w:val="24"/>
                <w:szCs w:val="24"/>
              </w:rPr>
              <w:t>Takes the meaning given in the Data Protection Legislation.</w:t>
            </w:r>
          </w:p>
        </w:tc>
      </w:tr>
      <w:tr w:rsidR="000C59DF" w:rsidRPr="000A5BB0" w14:paraId="5964A8B8"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ED47843" w14:textId="77777777" w:rsidR="000C59DF" w:rsidRPr="008C7952" w:rsidRDefault="00AB4EC8">
            <w:pPr>
              <w:widowControl w:val="0"/>
              <w:ind w:left="170"/>
              <w:jc w:val="left"/>
              <w:rPr>
                <w:rFonts w:ascii="Arial" w:hAnsi="Arial" w:cs="Arial"/>
                <w:sz w:val="24"/>
                <w:szCs w:val="24"/>
              </w:rPr>
            </w:pPr>
            <w:r w:rsidRPr="000A5BB0">
              <w:rPr>
                <w:rFonts w:ascii="Arial" w:eastAsia="Arial" w:hAnsi="Arial" w:cs="Arial"/>
                <w:b/>
                <w:sz w:val="24"/>
                <w:szCs w:val="24"/>
              </w:rPr>
              <w:t>'Default'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816822C" w14:textId="77777777" w:rsidR="000C59DF" w:rsidRPr="000A5BB0" w:rsidRDefault="00AB4EC8" w:rsidP="009626E7">
            <w:pPr>
              <w:widowControl w:val="0"/>
              <w:numPr>
                <w:ilvl w:val="0"/>
                <w:numId w:val="17"/>
              </w:numPr>
              <w:ind w:hanging="360"/>
              <w:jc w:val="left"/>
              <w:rPr>
                <w:rFonts w:ascii="Arial" w:hAnsi="Arial" w:cs="Arial"/>
                <w:sz w:val="24"/>
                <w:szCs w:val="24"/>
              </w:rPr>
            </w:pPr>
            <w:r w:rsidRPr="000A5BB0">
              <w:rPr>
                <w:rFonts w:ascii="Arial" w:eastAsia="Arial" w:hAnsi="Arial" w:cs="Arial"/>
                <w:sz w:val="24"/>
                <w:szCs w:val="24"/>
              </w:rPr>
              <w:t xml:space="preserve">any breach of the obligations of the Supplier (including any fundamental breach or breach of a fundamental term) </w:t>
            </w:r>
          </w:p>
          <w:p w14:paraId="228CB80A" w14:textId="77777777" w:rsidR="000C59DF" w:rsidRPr="000A5BB0" w:rsidRDefault="00AB4EC8" w:rsidP="009626E7">
            <w:pPr>
              <w:widowControl w:val="0"/>
              <w:numPr>
                <w:ilvl w:val="0"/>
                <w:numId w:val="17"/>
              </w:numPr>
              <w:ind w:hanging="360"/>
              <w:jc w:val="left"/>
              <w:rPr>
                <w:rFonts w:ascii="Arial" w:hAnsi="Arial" w:cs="Arial"/>
                <w:sz w:val="24"/>
                <w:szCs w:val="24"/>
              </w:rPr>
            </w:pPr>
            <w:r w:rsidRPr="000A5BB0">
              <w:rPr>
                <w:rFonts w:ascii="Arial" w:eastAsia="Arial" w:hAnsi="Arial" w:cs="Arial"/>
                <w:sz w:val="24"/>
                <w:szCs w:val="24"/>
              </w:rPr>
              <w:t xml:space="preserve">any other default, act, omission, negligence or negligent statement of the Supplier, of its Subcontractors or any Supplier Staff in connection with or in relation to the Framework Agreement or this Call-Off Contract </w:t>
            </w:r>
          </w:p>
          <w:p w14:paraId="0B7D1A3F" w14:textId="77777777" w:rsidR="000C59DF" w:rsidRPr="008C7952" w:rsidRDefault="00AB4EC8">
            <w:pPr>
              <w:widowControl w:val="0"/>
              <w:jc w:val="left"/>
              <w:rPr>
                <w:rFonts w:ascii="Arial" w:hAnsi="Arial" w:cs="Arial"/>
                <w:sz w:val="24"/>
                <w:szCs w:val="24"/>
              </w:rPr>
            </w:pPr>
            <w:r w:rsidRPr="000A5BB0">
              <w:rPr>
                <w:rFonts w:ascii="Arial" w:eastAsia="Arial" w:hAnsi="Arial" w:cs="Arial"/>
                <w:sz w:val="24"/>
                <w:szCs w:val="24"/>
              </w:rPr>
              <w:t>Unless otherwise specified in this Call-Off Contract the Supplier is liable to CCS for a Default of the Framework Agreement and in relation to a Default of the Call-Off Contract, the Supplier is liable to the Buyer</w:t>
            </w:r>
          </w:p>
        </w:tc>
      </w:tr>
      <w:tr w:rsidR="000C59DF" w:rsidRPr="000A5BB0" w14:paraId="1D4C9519"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5A97FC7" w14:textId="77777777" w:rsidR="000C59DF" w:rsidRPr="008C7952" w:rsidRDefault="00AB4EC8">
            <w:pPr>
              <w:widowControl w:val="0"/>
              <w:ind w:left="170"/>
              <w:jc w:val="left"/>
              <w:rPr>
                <w:rFonts w:ascii="Arial" w:hAnsi="Arial" w:cs="Arial"/>
                <w:sz w:val="24"/>
                <w:szCs w:val="24"/>
              </w:rPr>
            </w:pPr>
            <w:r w:rsidRPr="000A5BB0">
              <w:rPr>
                <w:rFonts w:ascii="Arial" w:eastAsia="Arial" w:hAnsi="Arial" w:cs="Arial"/>
                <w:b/>
                <w:sz w:val="24"/>
                <w:szCs w:val="24"/>
              </w:rPr>
              <w:t>'Deliverable'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2979C1B" w14:textId="77777777" w:rsidR="000C59DF" w:rsidRPr="008C7952" w:rsidRDefault="00AB4EC8">
            <w:pPr>
              <w:widowControl w:val="0"/>
              <w:ind w:left="30"/>
              <w:jc w:val="left"/>
              <w:rPr>
                <w:rFonts w:ascii="Arial" w:hAnsi="Arial" w:cs="Arial"/>
                <w:sz w:val="24"/>
                <w:szCs w:val="24"/>
              </w:rPr>
            </w:pPr>
            <w:r w:rsidRPr="000A5BB0">
              <w:rPr>
                <w:rFonts w:ascii="Arial" w:eastAsia="Arial" w:hAnsi="Arial" w:cs="Arial"/>
                <w:sz w:val="24"/>
                <w:szCs w:val="24"/>
                <w:highlight w:val="white"/>
              </w:rPr>
              <w:t>A tangible work product, professional service, outcome or related material or item that is to be achieved or delivered to the Buyer by the Supplier as part of the Services as defined in the Order Form and all subsequent Statement of Work</w:t>
            </w:r>
          </w:p>
        </w:tc>
      </w:tr>
      <w:tr w:rsidR="000C59DF" w:rsidRPr="000A5BB0" w14:paraId="25FE2D2C"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1E009908" w14:textId="77777777" w:rsidR="000C59DF" w:rsidRPr="008C7952" w:rsidRDefault="00AB4EC8">
            <w:pPr>
              <w:widowControl w:val="0"/>
              <w:ind w:left="170"/>
              <w:jc w:val="left"/>
              <w:rPr>
                <w:rFonts w:ascii="Arial" w:hAnsi="Arial" w:cs="Arial"/>
                <w:sz w:val="24"/>
                <w:szCs w:val="24"/>
              </w:rPr>
            </w:pPr>
            <w:r w:rsidRPr="000A5BB0">
              <w:rPr>
                <w:rFonts w:ascii="Arial" w:eastAsia="Arial" w:hAnsi="Arial" w:cs="Arial"/>
                <w:b/>
                <w:sz w:val="24"/>
                <w:szCs w:val="24"/>
              </w:rPr>
              <w:t>'Digital Marketplace'</w:t>
            </w:r>
          </w:p>
        </w:tc>
        <w:tc>
          <w:tcPr>
            <w:cnfStyle w:val="000001000000" w:firstRow="0" w:lastRow="0" w:firstColumn="0" w:lastColumn="0" w:oddVBand="0" w:evenVBand="1" w:oddHBand="0" w:evenHBand="0" w:firstRowFirstColumn="0" w:firstRowLastColumn="0" w:lastRowFirstColumn="0" w:lastRowLastColumn="0"/>
            <w:tcW w:w="6120" w:type="dxa"/>
          </w:tcPr>
          <w:p w14:paraId="17FB7D2F" w14:textId="77777777" w:rsidR="000C59DF" w:rsidRPr="008C7952" w:rsidRDefault="00AB4EC8">
            <w:pPr>
              <w:widowControl w:val="0"/>
              <w:ind w:left="30"/>
              <w:jc w:val="left"/>
              <w:rPr>
                <w:rFonts w:ascii="Arial" w:hAnsi="Arial" w:cs="Arial"/>
                <w:sz w:val="24"/>
                <w:szCs w:val="24"/>
              </w:rPr>
            </w:pPr>
            <w:r w:rsidRPr="000A5BB0">
              <w:rPr>
                <w:rFonts w:ascii="Arial" w:eastAsia="Arial" w:hAnsi="Arial" w:cs="Arial"/>
                <w:sz w:val="24"/>
                <w:szCs w:val="24"/>
                <w:highlight w:val="white"/>
              </w:rPr>
              <w:t xml:space="preserve">The government marketplace where Services will be be bought </w:t>
            </w:r>
            <w:hyperlink r:id="rId11">
              <w:r w:rsidRPr="000A5BB0">
                <w:rPr>
                  <w:rFonts w:ascii="Arial" w:eastAsia="Arial" w:hAnsi="Arial" w:cs="Arial"/>
                  <w:color w:val="1155CC"/>
                  <w:sz w:val="24"/>
                  <w:szCs w:val="24"/>
                  <w:highlight w:val="white"/>
                  <w:u w:val="single"/>
                </w:rPr>
                <w:t>(https://www.digitalmarketplace.service.gov.uk/</w:t>
              </w:r>
            </w:hyperlink>
            <w:r w:rsidRPr="000A5BB0">
              <w:rPr>
                <w:rFonts w:ascii="Arial" w:eastAsia="Arial" w:hAnsi="Arial" w:cs="Arial"/>
                <w:sz w:val="24"/>
                <w:szCs w:val="24"/>
                <w:highlight w:val="white"/>
              </w:rPr>
              <w:t>)</w:t>
            </w:r>
          </w:p>
        </w:tc>
      </w:tr>
      <w:tr w:rsidR="002877F0" w:rsidRPr="000A5BB0" w14:paraId="4F9CA890"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317B432" w14:textId="77777777" w:rsidR="002877F0" w:rsidRPr="000A5BB0" w:rsidRDefault="002877F0">
            <w:pPr>
              <w:widowControl w:val="0"/>
              <w:ind w:left="170"/>
              <w:jc w:val="left"/>
              <w:rPr>
                <w:rFonts w:ascii="Arial" w:eastAsia="Arial" w:hAnsi="Arial" w:cs="Arial"/>
                <w:b/>
                <w:sz w:val="24"/>
                <w:szCs w:val="24"/>
              </w:rPr>
            </w:pPr>
            <w:r w:rsidRPr="000A5BB0">
              <w:rPr>
                <w:rFonts w:ascii="Arial" w:eastAsia="Arial" w:hAnsi="Arial" w:cs="Arial"/>
                <w:b/>
                <w:sz w:val="24"/>
                <w:szCs w:val="24"/>
              </w:rPr>
              <w:t>‘</w:t>
            </w:r>
            <w:r w:rsidRPr="000A5BB0">
              <w:rPr>
                <w:rFonts w:ascii="Arial" w:hAnsi="Arial" w:cs="Arial"/>
                <w:b/>
                <w:bCs/>
                <w:color w:val="353535"/>
                <w:sz w:val="24"/>
                <w:szCs w:val="24"/>
              </w:rPr>
              <w:t>DPA 2018’</w:t>
            </w:r>
          </w:p>
        </w:tc>
        <w:tc>
          <w:tcPr>
            <w:cnfStyle w:val="000001000000" w:firstRow="0" w:lastRow="0" w:firstColumn="0" w:lastColumn="0" w:oddVBand="0" w:evenVBand="1" w:oddHBand="0" w:evenHBand="0" w:firstRowFirstColumn="0" w:firstRowLastColumn="0" w:lastRowFirstColumn="0" w:lastRowLastColumn="0"/>
            <w:tcW w:w="6120" w:type="dxa"/>
          </w:tcPr>
          <w:p w14:paraId="5F68B961" w14:textId="77777777" w:rsidR="002877F0" w:rsidRPr="000A5BB0" w:rsidRDefault="002877F0">
            <w:pPr>
              <w:widowControl w:val="0"/>
              <w:ind w:left="30"/>
              <w:jc w:val="left"/>
              <w:rPr>
                <w:rFonts w:ascii="Arial" w:eastAsia="Arial" w:hAnsi="Arial" w:cs="Arial"/>
                <w:color w:val="auto"/>
                <w:sz w:val="24"/>
                <w:szCs w:val="24"/>
                <w:highlight w:val="white"/>
              </w:rPr>
            </w:pPr>
            <w:r w:rsidRPr="000A5BB0">
              <w:rPr>
                <w:rFonts w:ascii="Arial" w:hAnsi="Arial" w:cs="Arial"/>
                <w:color w:val="auto"/>
                <w:sz w:val="24"/>
                <w:szCs w:val="24"/>
              </w:rPr>
              <w:t>Data Protection Act 2018.</w:t>
            </w:r>
          </w:p>
        </w:tc>
      </w:tr>
      <w:tr w:rsidR="000C59DF" w:rsidRPr="000A5BB0" w14:paraId="591CC099"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47FB6C7C" w14:textId="77777777" w:rsidR="000C59DF" w:rsidRPr="008C7952" w:rsidRDefault="00AB4EC8">
            <w:pPr>
              <w:widowControl w:val="0"/>
              <w:ind w:left="170"/>
              <w:jc w:val="left"/>
              <w:rPr>
                <w:rFonts w:ascii="Arial" w:hAnsi="Arial" w:cs="Arial"/>
                <w:sz w:val="24"/>
                <w:szCs w:val="24"/>
              </w:rPr>
            </w:pPr>
            <w:r w:rsidRPr="000A5BB0">
              <w:rPr>
                <w:rFonts w:ascii="Arial" w:eastAsia="Arial" w:hAnsi="Arial" w:cs="Arial"/>
                <w:b/>
                <w:sz w:val="24"/>
                <w:szCs w:val="24"/>
              </w:rPr>
              <w:t>‘Employment Regulations’</w:t>
            </w:r>
          </w:p>
        </w:tc>
        <w:tc>
          <w:tcPr>
            <w:cnfStyle w:val="000001000000" w:firstRow="0" w:lastRow="0" w:firstColumn="0" w:lastColumn="0" w:oddVBand="0" w:evenVBand="1" w:oddHBand="0" w:evenHBand="0" w:firstRowFirstColumn="0" w:firstRowLastColumn="0" w:lastRowFirstColumn="0" w:lastRowLastColumn="0"/>
            <w:tcW w:w="6120" w:type="dxa"/>
          </w:tcPr>
          <w:p w14:paraId="137DB887" w14:textId="77777777" w:rsidR="000C59DF" w:rsidRPr="008C7952" w:rsidRDefault="00AB4EC8">
            <w:pPr>
              <w:widowControl w:val="0"/>
              <w:ind w:left="30"/>
              <w:jc w:val="left"/>
              <w:rPr>
                <w:rFonts w:ascii="Arial" w:hAnsi="Arial" w:cs="Arial"/>
                <w:sz w:val="24"/>
                <w:szCs w:val="24"/>
              </w:rPr>
            </w:pPr>
            <w:r w:rsidRPr="000A5BB0">
              <w:rPr>
                <w:rFonts w:ascii="Arial" w:eastAsia="Arial" w:hAnsi="Arial" w:cs="Arial"/>
                <w:sz w:val="24"/>
                <w:szCs w:val="24"/>
                <w:highlight w:val="white"/>
              </w:rPr>
              <w:t>The Transfer of Undertakings (Protection of Employment) Regulations 2006 (SI 2006/246) as amended or replaced or any other Regulations implementing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0C59DF" w:rsidRPr="000A5BB0" w14:paraId="65E7442D"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F159835" w14:textId="77777777" w:rsidR="000C59DF" w:rsidRPr="008C7952" w:rsidRDefault="00AB4EC8">
            <w:pPr>
              <w:widowControl w:val="0"/>
              <w:ind w:left="170"/>
              <w:jc w:val="left"/>
              <w:rPr>
                <w:rFonts w:ascii="Arial" w:hAnsi="Arial" w:cs="Arial"/>
                <w:sz w:val="24"/>
                <w:szCs w:val="24"/>
              </w:rPr>
            </w:pPr>
            <w:r w:rsidRPr="000A5BB0">
              <w:rPr>
                <w:rFonts w:ascii="Arial" w:eastAsia="Arial" w:hAnsi="Arial" w:cs="Arial"/>
                <w:b/>
                <w:sz w:val="24"/>
                <w:szCs w:val="24"/>
              </w:rPr>
              <w:t>'Equipment'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A7CEEF0" w14:textId="77777777" w:rsidR="000C59DF" w:rsidRPr="008C7952" w:rsidRDefault="00AB4EC8">
            <w:pPr>
              <w:widowControl w:val="0"/>
              <w:ind w:left="30"/>
              <w:jc w:val="left"/>
              <w:rPr>
                <w:rFonts w:ascii="Arial" w:hAnsi="Arial" w:cs="Arial"/>
                <w:sz w:val="24"/>
                <w:szCs w:val="24"/>
              </w:rPr>
            </w:pPr>
            <w:r w:rsidRPr="000A5BB0">
              <w:rPr>
                <w:rFonts w:ascii="Arial" w:eastAsia="Arial" w:hAnsi="Arial" w:cs="Arial"/>
                <w:sz w:val="24"/>
                <w:szCs w:val="24"/>
                <w:highlight w:val="white"/>
              </w:rPr>
              <w:t>The Supplier’s hardware, computer and telecoms devices, plant, materials and such other items supplied and used by the Supplier (but not hired, leased or loaned from CCS or the Buyer) in the performance of its obligations under the Call-Off Contract</w:t>
            </w:r>
          </w:p>
        </w:tc>
      </w:tr>
      <w:tr w:rsidR="000C59DF" w:rsidRPr="000A5BB0" w14:paraId="703C0442"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42F6E20" w14:textId="77777777" w:rsidR="000C59DF" w:rsidRPr="008C7952" w:rsidRDefault="00AB4EC8">
            <w:pPr>
              <w:widowControl w:val="0"/>
              <w:ind w:left="170"/>
              <w:jc w:val="left"/>
              <w:rPr>
                <w:rFonts w:ascii="Arial" w:hAnsi="Arial" w:cs="Arial"/>
                <w:sz w:val="24"/>
                <w:szCs w:val="24"/>
              </w:rPr>
            </w:pPr>
            <w:r w:rsidRPr="000A5BB0">
              <w:rPr>
                <w:rFonts w:ascii="Arial" w:eastAsia="Arial" w:hAnsi="Arial" w:cs="Arial"/>
                <w:b/>
                <w:sz w:val="24"/>
                <w:szCs w:val="24"/>
              </w:rPr>
              <w:t>‘Extension Period’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AA0C486" w14:textId="706C30B7" w:rsidR="000C59DF" w:rsidRPr="008C7952" w:rsidRDefault="00AB4EC8">
            <w:pPr>
              <w:spacing w:before="60"/>
              <w:jc w:val="left"/>
              <w:rPr>
                <w:rFonts w:ascii="Arial" w:hAnsi="Arial" w:cs="Arial"/>
                <w:sz w:val="24"/>
                <w:szCs w:val="24"/>
              </w:rPr>
            </w:pPr>
            <w:r w:rsidRPr="000A5BB0">
              <w:rPr>
                <w:rFonts w:ascii="Arial" w:eastAsia="Arial" w:hAnsi="Arial" w:cs="Arial"/>
                <w:sz w:val="24"/>
                <w:szCs w:val="24"/>
                <w:highlight w:val="white"/>
              </w:rPr>
              <w:t xml:space="preserve">The period (expressed in Working Days) that the initial Call-Off Contract term is extended by following notice given by the Buyer to the Supplier in accordance with Clause 1.4, such period not to exceed the number of whole days that represent 25% of the initial Call-Off Contract period. </w:t>
            </w:r>
          </w:p>
          <w:p w14:paraId="64A02F1B" w14:textId="77777777" w:rsidR="000C59DF" w:rsidRPr="008C7952" w:rsidRDefault="000C59DF">
            <w:pPr>
              <w:widowControl w:val="0"/>
              <w:ind w:left="30"/>
              <w:jc w:val="left"/>
              <w:rPr>
                <w:rFonts w:ascii="Arial" w:hAnsi="Arial" w:cs="Arial"/>
                <w:sz w:val="24"/>
                <w:szCs w:val="24"/>
              </w:rPr>
            </w:pPr>
          </w:p>
        </w:tc>
      </w:tr>
      <w:tr w:rsidR="000C59DF" w:rsidRPr="000A5BB0" w14:paraId="19A43625"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97C55EE" w14:textId="77777777" w:rsidR="000C59DF" w:rsidRPr="008C7952" w:rsidRDefault="00AB4EC8">
            <w:pPr>
              <w:widowControl w:val="0"/>
              <w:ind w:left="170"/>
              <w:jc w:val="left"/>
              <w:rPr>
                <w:rFonts w:ascii="Arial" w:hAnsi="Arial" w:cs="Arial"/>
                <w:sz w:val="24"/>
                <w:szCs w:val="24"/>
              </w:rPr>
            </w:pPr>
            <w:r w:rsidRPr="000A5BB0">
              <w:rPr>
                <w:rFonts w:ascii="Arial" w:eastAsia="Arial" w:hAnsi="Arial" w:cs="Arial"/>
                <w:b/>
                <w:sz w:val="24"/>
                <w:szCs w:val="24"/>
              </w:rPr>
              <w:t>'FoIA'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1F97256" w14:textId="77777777" w:rsidR="000C59DF" w:rsidRPr="008C7952" w:rsidRDefault="00AB4EC8">
            <w:pPr>
              <w:widowControl w:val="0"/>
              <w:ind w:left="30"/>
              <w:jc w:val="left"/>
              <w:rPr>
                <w:rFonts w:ascii="Arial" w:hAnsi="Arial" w:cs="Arial"/>
                <w:sz w:val="24"/>
                <w:szCs w:val="24"/>
              </w:rPr>
            </w:pPr>
            <w:r w:rsidRPr="000A5BB0">
              <w:rPr>
                <w:rFonts w:ascii="Arial" w:eastAsia="Arial" w:hAnsi="Arial" w:cs="Arial"/>
                <w:sz w:val="24"/>
                <w:szCs w:val="24"/>
                <w:highlight w:val="white"/>
              </w:rPr>
              <w:t>The Freedom of Information Act 2000 and any subordinate legislation made under the Act occasionally together with any guidance or codes of practice issued by the Information Commissioner or relevant Government department in relation to such legislation</w:t>
            </w:r>
          </w:p>
        </w:tc>
      </w:tr>
      <w:tr w:rsidR="004A6124" w:rsidRPr="000A5BB0" w14:paraId="3B876E91"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D317DE7" w14:textId="144BEC8C" w:rsidR="004A6124" w:rsidRPr="000A5BB0" w:rsidRDefault="004A6124">
            <w:pPr>
              <w:widowControl w:val="0"/>
              <w:ind w:left="170"/>
              <w:jc w:val="left"/>
              <w:rPr>
                <w:rFonts w:ascii="Arial" w:eastAsia="Arial" w:hAnsi="Arial" w:cs="Arial"/>
                <w:b/>
                <w:sz w:val="24"/>
                <w:szCs w:val="24"/>
              </w:rPr>
            </w:pPr>
            <w:r w:rsidRPr="000A5BB0">
              <w:rPr>
                <w:rFonts w:ascii="Arial" w:eastAsia="Arial" w:hAnsi="Arial" w:cs="Arial"/>
                <w:b/>
                <w:sz w:val="24"/>
                <w:szCs w:val="24"/>
              </w:rPr>
              <w:t>‘Force Majeure’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E24F9F6" w14:textId="2CB2BA65" w:rsidR="004A6124" w:rsidRPr="000A5BB0" w:rsidRDefault="004A6124" w:rsidP="004A6124">
            <w:pPr>
              <w:widowControl w:val="0"/>
              <w:ind w:left="30"/>
              <w:jc w:val="left"/>
              <w:rPr>
                <w:rFonts w:ascii="Arial" w:eastAsia="Arial" w:hAnsi="Arial" w:cs="Arial"/>
                <w:sz w:val="24"/>
                <w:szCs w:val="24"/>
              </w:rPr>
            </w:pPr>
            <w:r w:rsidRPr="000A5BB0">
              <w:rPr>
                <w:rFonts w:ascii="Arial" w:eastAsia="Arial" w:hAnsi="Arial" w:cs="Arial"/>
                <w:sz w:val="24"/>
                <w:szCs w:val="24"/>
              </w:rPr>
              <w:t xml:space="preserve">Force Majeure means anything affecting either Party's performance of their obligations arising from any of the following: </w:t>
            </w:r>
          </w:p>
          <w:p w14:paraId="1B9635E0" w14:textId="77777777" w:rsidR="004A6124" w:rsidRPr="000A5BB0" w:rsidRDefault="004A6124" w:rsidP="004A6124">
            <w:pPr>
              <w:widowControl w:val="0"/>
              <w:ind w:left="30"/>
              <w:jc w:val="left"/>
              <w:rPr>
                <w:rFonts w:ascii="Arial" w:eastAsia="Arial" w:hAnsi="Arial" w:cs="Arial"/>
                <w:sz w:val="24"/>
                <w:szCs w:val="24"/>
              </w:rPr>
            </w:pPr>
            <w:r w:rsidRPr="000A5BB0">
              <w:rPr>
                <w:rFonts w:ascii="Arial" w:eastAsia="Arial" w:hAnsi="Arial" w:cs="Arial"/>
                <w:sz w:val="24"/>
                <w:szCs w:val="24"/>
              </w:rPr>
              <w:t>●</w:t>
            </w:r>
            <w:r w:rsidRPr="000A5BB0">
              <w:rPr>
                <w:rFonts w:ascii="Arial" w:eastAsia="Arial" w:hAnsi="Arial" w:cs="Arial"/>
                <w:sz w:val="24"/>
                <w:szCs w:val="24"/>
              </w:rPr>
              <w:tab/>
              <w:t>acts, events, omissions, happenings or non-happenings beyond the reasonable control of the affected Party</w:t>
            </w:r>
          </w:p>
          <w:p w14:paraId="6C9D8E3E" w14:textId="77777777" w:rsidR="004A6124" w:rsidRPr="000A5BB0" w:rsidRDefault="004A6124" w:rsidP="004A6124">
            <w:pPr>
              <w:widowControl w:val="0"/>
              <w:ind w:left="30"/>
              <w:jc w:val="left"/>
              <w:rPr>
                <w:rFonts w:ascii="Arial" w:eastAsia="Arial" w:hAnsi="Arial" w:cs="Arial"/>
                <w:sz w:val="24"/>
                <w:szCs w:val="24"/>
              </w:rPr>
            </w:pPr>
            <w:r w:rsidRPr="000A5BB0">
              <w:rPr>
                <w:rFonts w:ascii="Arial" w:eastAsia="Arial" w:hAnsi="Arial" w:cs="Arial"/>
                <w:sz w:val="24"/>
                <w:szCs w:val="24"/>
              </w:rPr>
              <w:t>●</w:t>
            </w:r>
            <w:r w:rsidRPr="000A5BB0">
              <w:rPr>
                <w:rFonts w:ascii="Arial" w:eastAsia="Arial" w:hAnsi="Arial" w:cs="Arial"/>
                <w:sz w:val="24"/>
                <w:szCs w:val="24"/>
              </w:rPr>
              <w:tab/>
              <w:t>riots, war or armed conflict, acts of terrorism, nuclear, biological or chemical warfare</w:t>
            </w:r>
          </w:p>
          <w:p w14:paraId="7366BF61" w14:textId="77777777" w:rsidR="004A6124" w:rsidRPr="000A5BB0" w:rsidRDefault="004A6124" w:rsidP="004A6124">
            <w:pPr>
              <w:widowControl w:val="0"/>
              <w:ind w:left="30"/>
              <w:jc w:val="left"/>
              <w:rPr>
                <w:rFonts w:ascii="Arial" w:eastAsia="Arial" w:hAnsi="Arial" w:cs="Arial"/>
                <w:sz w:val="24"/>
                <w:szCs w:val="24"/>
              </w:rPr>
            </w:pPr>
            <w:r w:rsidRPr="000A5BB0">
              <w:rPr>
                <w:rFonts w:ascii="Arial" w:eastAsia="Arial" w:hAnsi="Arial" w:cs="Arial"/>
                <w:sz w:val="24"/>
                <w:szCs w:val="24"/>
              </w:rPr>
              <w:t>●</w:t>
            </w:r>
            <w:r w:rsidRPr="000A5BB0">
              <w:rPr>
                <w:rFonts w:ascii="Arial" w:eastAsia="Arial" w:hAnsi="Arial" w:cs="Arial"/>
                <w:sz w:val="24"/>
                <w:szCs w:val="24"/>
              </w:rPr>
              <w:tab/>
              <w:t>acts of government, local government or Regulatory Bodies</w:t>
            </w:r>
          </w:p>
          <w:p w14:paraId="47C8EAF1" w14:textId="77777777" w:rsidR="004A6124" w:rsidRPr="000A5BB0" w:rsidRDefault="004A6124" w:rsidP="004A6124">
            <w:pPr>
              <w:widowControl w:val="0"/>
              <w:ind w:left="30"/>
              <w:jc w:val="left"/>
              <w:rPr>
                <w:rFonts w:ascii="Arial" w:eastAsia="Arial" w:hAnsi="Arial" w:cs="Arial"/>
                <w:sz w:val="24"/>
                <w:szCs w:val="24"/>
              </w:rPr>
            </w:pPr>
            <w:r w:rsidRPr="000A5BB0">
              <w:rPr>
                <w:rFonts w:ascii="Arial" w:eastAsia="Arial" w:hAnsi="Arial" w:cs="Arial"/>
                <w:sz w:val="24"/>
                <w:szCs w:val="24"/>
              </w:rPr>
              <w:t>●</w:t>
            </w:r>
            <w:r w:rsidRPr="000A5BB0">
              <w:rPr>
                <w:rFonts w:ascii="Arial" w:eastAsia="Arial" w:hAnsi="Arial" w:cs="Arial"/>
                <w:sz w:val="24"/>
                <w:szCs w:val="24"/>
              </w:rPr>
              <w:tab/>
              <w:t>fire, flood, any disaster and any failure or shortage of power or fuel</w:t>
            </w:r>
          </w:p>
          <w:p w14:paraId="01E9FF63" w14:textId="77777777" w:rsidR="004A6124" w:rsidRPr="000A5BB0" w:rsidRDefault="004A6124" w:rsidP="004A6124">
            <w:pPr>
              <w:widowControl w:val="0"/>
              <w:ind w:left="30"/>
              <w:jc w:val="left"/>
              <w:rPr>
                <w:rFonts w:ascii="Arial" w:eastAsia="Arial" w:hAnsi="Arial" w:cs="Arial"/>
                <w:sz w:val="24"/>
                <w:szCs w:val="24"/>
              </w:rPr>
            </w:pPr>
            <w:r w:rsidRPr="000A5BB0">
              <w:rPr>
                <w:rFonts w:ascii="Arial" w:eastAsia="Arial" w:hAnsi="Arial" w:cs="Arial"/>
                <w:sz w:val="24"/>
                <w:szCs w:val="24"/>
              </w:rPr>
              <w:t>●</w:t>
            </w:r>
            <w:r w:rsidRPr="000A5BB0">
              <w:rPr>
                <w:rFonts w:ascii="Arial" w:eastAsia="Arial" w:hAnsi="Arial" w:cs="Arial"/>
                <w:sz w:val="24"/>
                <w:szCs w:val="24"/>
              </w:rPr>
              <w:tab/>
              <w:t>an industrial dispute affecting a third party for which a substitute third party is not reasonably available</w:t>
            </w:r>
          </w:p>
          <w:p w14:paraId="08F738A8" w14:textId="77777777" w:rsidR="004A6124" w:rsidRPr="000A5BB0" w:rsidRDefault="004A6124" w:rsidP="004A6124">
            <w:pPr>
              <w:widowControl w:val="0"/>
              <w:ind w:left="30"/>
              <w:jc w:val="left"/>
              <w:rPr>
                <w:rFonts w:ascii="Arial" w:eastAsia="Arial" w:hAnsi="Arial" w:cs="Arial"/>
                <w:sz w:val="24"/>
                <w:szCs w:val="24"/>
              </w:rPr>
            </w:pPr>
          </w:p>
          <w:p w14:paraId="0F4547A6" w14:textId="5FA570A2" w:rsidR="004A6124" w:rsidRPr="000A5BB0" w:rsidRDefault="004A6124" w:rsidP="004A6124">
            <w:pPr>
              <w:widowControl w:val="0"/>
              <w:ind w:left="30"/>
              <w:jc w:val="left"/>
              <w:rPr>
                <w:rFonts w:ascii="Arial" w:eastAsia="Arial" w:hAnsi="Arial" w:cs="Arial"/>
                <w:sz w:val="24"/>
                <w:szCs w:val="24"/>
              </w:rPr>
            </w:pPr>
            <w:r w:rsidRPr="000A5BB0">
              <w:rPr>
                <w:rFonts w:ascii="Arial" w:eastAsia="Arial" w:hAnsi="Arial" w:cs="Arial"/>
                <w:sz w:val="24"/>
                <w:szCs w:val="24"/>
              </w:rPr>
              <w:t>The following do not constitute a Force Majeure event:</w:t>
            </w:r>
          </w:p>
          <w:p w14:paraId="6FDA61C4" w14:textId="77777777" w:rsidR="004A6124" w:rsidRPr="000A5BB0" w:rsidRDefault="004A6124" w:rsidP="004A6124">
            <w:pPr>
              <w:widowControl w:val="0"/>
              <w:ind w:left="30"/>
              <w:jc w:val="left"/>
              <w:rPr>
                <w:rFonts w:ascii="Arial" w:eastAsia="Arial" w:hAnsi="Arial" w:cs="Arial"/>
                <w:sz w:val="24"/>
                <w:szCs w:val="24"/>
              </w:rPr>
            </w:pPr>
            <w:r w:rsidRPr="000A5BB0">
              <w:rPr>
                <w:rFonts w:ascii="Arial" w:eastAsia="Arial" w:hAnsi="Arial" w:cs="Arial"/>
                <w:sz w:val="24"/>
                <w:szCs w:val="24"/>
              </w:rPr>
              <w:t>●</w:t>
            </w:r>
            <w:r w:rsidRPr="000A5BB0">
              <w:rPr>
                <w:rFonts w:ascii="Arial" w:eastAsia="Arial" w:hAnsi="Arial" w:cs="Arial"/>
                <w:sz w:val="24"/>
                <w:szCs w:val="24"/>
              </w:rPr>
              <w:tab/>
              <w:t>any industrial dispute relating to the Supplier, its staff, or any other failure in the Supplier’s (or a Subcontractor's) supply chain</w:t>
            </w:r>
          </w:p>
          <w:p w14:paraId="0EB7C82F" w14:textId="27E58F2F" w:rsidR="004A6124" w:rsidRPr="000A5BB0" w:rsidRDefault="004A6124" w:rsidP="004A6124">
            <w:pPr>
              <w:widowControl w:val="0"/>
              <w:ind w:left="30"/>
              <w:jc w:val="left"/>
              <w:rPr>
                <w:rFonts w:ascii="Arial" w:eastAsia="Arial" w:hAnsi="Arial" w:cs="Arial"/>
                <w:sz w:val="24"/>
                <w:szCs w:val="24"/>
              </w:rPr>
            </w:pPr>
            <w:r w:rsidRPr="000A5BB0">
              <w:rPr>
                <w:rFonts w:ascii="Arial" w:eastAsia="Arial" w:hAnsi="Arial" w:cs="Arial"/>
                <w:sz w:val="24"/>
                <w:szCs w:val="24"/>
              </w:rPr>
              <w:t>●</w:t>
            </w:r>
            <w:r w:rsidRPr="000A5BB0">
              <w:rPr>
                <w:rFonts w:ascii="Arial" w:eastAsia="Arial" w:hAnsi="Arial" w:cs="Arial"/>
                <w:sz w:val="24"/>
                <w:szCs w:val="24"/>
              </w:rPr>
              <w:tab/>
              <w:t>any event or occurrence which is attributable to the wilful act, neglect or failure to take reasonable precautions against the event or occurrence by the Party concerned</w:t>
            </w:r>
          </w:p>
        </w:tc>
      </w:tr>
      <w:tr w:rsidR="000C59DF" w:rsidRPr="000A5BB0" w14:paraId="5E245FC4"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BBDE84E" w14:textId="77777777" w:rsidR="000C59DF" w:rsidRPr="008C7952" w:rsidRDefault="00AB4EC8">
            <w:pPr>
              <w:widowControl w:val="0"/>
              <w:ind w:left="170"/>
              <w:jc w:val="left"/>
              <w:rPr>
                <w:rFonts w:ascii="Arial" w:hAnsi="Arial" w:cs="Arial"/>
                <w:sz w:val="24"/>
                <w:szCs w:val="24"/>
              </w:rPr>
            </w:pPr>
            <w:r w:rsidRPr="000A5BB0">
              <w:rPr>
                <w:rFonts w:ascii="Arial" w:eastAsia="Arial" w:hAnsi="Arial" w:cs="Arial"/>
                <w:b/>
                <w:sz w:val="24"/>
                <w:szCs w:val="24"/>
              </w:rPr>
              <w:t>'Framework Agreement'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F85E163" w14:textId="0195D605" w:rsidR="000C59DF" w:rsidRPr="008C7952" w:rsidRDefault="00AB4EC8" w:rsidP="008459AD">
            <w:pPr>
              <w:widowControl w:val="0"/>
              <w:ind w:left="30"/>
              <w:jc w:val="left"/>
              <w:rPr>
                <w:rFonts w:ascii="Arial" w:hAnsi="Arial" w:cs="Arial"/>
                <w:sz w:val="24"/>
                <w:szCs w:val="24"/>
              </w:rPr>
            </w:pPr>
            <w:r w:rsidRPr="000A5BB0">
              <w:rPr>
                <w:rFonts w:ascii="Arial" w:eastAsia="Arial" w:hAnsi="Arial" w:cs="Arial"/>
                <w:sz w:val="24"/>
                <w:szCs w:val="24"/>
              </w:rPr>
              <w:t xml:space="preserve">The Framework Agreement between CCS and the Supplier for the provision of the Services dated </w:t>
            </w:r>
            <w:r w:rsidR="008459AD" w:rsidRPr="000A5BB0">
              <w:rPr>
                <w:rFonts w:ascii="Arial" w:eastAsia="Arial" w:hAnsi="Arial" w:cs="Arial"/>
                <w:sz w:val="24"/>
                <w:szCs w:val="24"/>
              </w:rPr>
              <w:t>27/09/2018</w:t>
            </w:r>
          </w:p>
        </w:tc>
      </w:tr>
      <w:tr w:rsidR="000C59DF" w:rsidRPr="000A5BB0" w14:paraId="39CFC858"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47AC303" w14:textId="77777777" w:rsidR="000C59DF" w:rsidRPr="008C7952" w:rsidRDefault="00AB4EC8">
            <w:pPr>
              <w:widowControl w:val="0"/>
              <w:ind w:left="170"/>
              <w:jc w:val="left"/>
              <w:rPr>
                <w:rFonts w:ascii="Arial" w:hAnsi="Arial" w:cs="Arial"/>
                <w:sz w:val="24"/>
                <w:szCs w:val="24"/>
              </w:rPr>
            </w:pPr>
            <w:r w:rsidRPr="000A5BB0">
              <w:rPr>
                <w:rFonts w:ascii="Arial" w:eastAsia="Arial" w:hAnsi="Arial" w:cs="Arial"/>
                <w:b/>
                <w:sz w:val="24"/>
                <w:szCs w:val="24"/>
              </w:rPr>
              <w:t>'Further Competition'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49817A4" w14:textId="77777777" w:rsidR="000C59DF" w:rsidRPr="008C7952" w:rsidRDefault="00AB4EC8">
            <w:pPr>
              <w:widowControl w:val="0"/>
              <w:ind w:left="30"/>
              <w:jc w:val="left"/>
              <w:rPr>
                <w:rFonts w:ascii="Arial" w:hAnsi="Arial" w:cs="Arial"/>
                <w:sz w:val="24"/>
                <w:szCs w:val="24"/>
              </w:rPr>
            </w:pPr>
            <w:r w:rsidRPr="000A5BB0">
              <w:rPr>
                <w:rFonts w:ascii="Arial" w:eastAsia="Arial" w:hAnsi="Arial" w:cs="Arial"/>
                <w:sz w:val="24"/>
                <w:szCs w:val="24"/>
                <w:highlight w:val="white"/>
              </w:rPr>
              <w:t>The Further Competition procedure as described in Section 3 (how Services will be bought) of the Framework Agreement.</w:t>
            </w:r>
          </w:p>
        </w:tc>
      </w:tr>
      <w:tr w:rsidR="002877F0" w:rsidRPr="000A5BB0" w14:paraId="7CB46D7C"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345A2AB" w14:textId="77777777" w:rsidR="002877F0" w:rsidRPr="000A5BB0" w:rsidRDefault="002877F0">
            <w:pPr>
              <w:widowControl w:val="0"/>
              <w:ind w:left="170"/>
              <w:jc w:val="left"/>
              <w:rPr>
                <w:rFonts w:ascii="Arial" w:eastAsia="Arial" w:hAnsi="Arial" w:cs="Arial"/>
                <w:b/>
                <w:sz w:val="24"/>
                <w:szCs w:val="24"/>
              </w:rPr>
            </w:pPr>
            <w:r w:rsidRPr="000A5BB0">
              <w:rPr>
                <w:rFonts w:ascii="Arial" w:eastAsia="Arial" w:hAnsi="Arial" w:cs="Arial"/>
                <w:b/>
                <w:sz w:val="24"/>
                <w:szCs w:val="24"/>
              </w:rPr>
              <w:t>‘</w:t>
            </w:r>
            <w:r w:rsidRPr="000A5BB0">
              <w:rPr>
                <w:rFonts w:ascii="Arial" w:hAnsi="Arial" w:cs="Arial"/>
                <w:b/>
                <w:bCs/>
                <w:color w:val="353535"/>
                <w:sz w:val="24"/>
                <w:szCs w:val="24"/>
              </w:rPr>
              <w:t>GDPR’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17E7DFF" w14:textId="77777777" w:rsidR="002877F0" w:rsidRPr="000A5BB0" w:rsidRDefault="002877F0" w:rsidP="002877F0">
            <w:pPr>
              <w:widowControl w:val="0"/>
              <w:jc w:val="left"/>
              <w:rPr>
                <w:rFonts w:ascii="Arial" w:eastAsia="Arial" w:hAnsi="Arial" w:cs="Arial"/>
                <w:sz w:val="24"/>
                <w:szCs w:val="24"/>
                <w:highlight w:val="white"/>
              </w:rPr>
            </w:pPr>
            <w:r w:rsidRPr="000A5BB0">
              <w:rPr>
                <w:rFonts w:ascii="Arial" w:hAnsi="Arial" w:cs="Arial"/>
                <w:color w:val="auto"/>
                <w:sz w:val="24"/>
                <w:szCs w:val="24"/>
              </w:rPr>
              <w:t>The General Data Protection Regulation (Regulation (EU) 2016/679).</w:t>
            </w:r>
          </w:p>
        </w:tc>
      </w:tr>
      <w:tr w:rsidR="000C59DF" w:rsidRPr="000A5BB0" w14:paraId="0C7C8A49"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0D923B0" w14:textId="77777777" w:rsidR="000C59DF" w:rsidRPr="008C7952" w:rsidRDefault="00AB4EC8">
            <w:pPr>
              <w:widowControl w:val="0"/>
              <w:ind w:left="170"/>
              <w:jc w:val="left"/>
              <w:rPr>
                <w:rFonts w:ascii="Arial" w:hAnsi="Arial" w:cs="Arial"/>
                <w:sz w:val="24"/>
                <w:szCs w:val="24"/>
              </w:rPr>
            </w:pPr>
            <w:r w:rsidRPr="000A5BB0">
              <w:rPr>
                <w:rFonts w:ascii="Arial" w:eastAsia="Arial" w:hAnsi="Arial" w:cs="Arial"/>
                <w:b/>
                <w:sz w:val="24"/>
                <w:szCs w:val="24"/>
              </w:rPr>
              <w:t>'Good Industry Practice'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53AD14F" w14:textId="77777777" w:rsidR="000C59DF" w:rsidRPr="008C7952" w:rsidRDefault="00AB4EC8">
            <w:pPr>
              <w:widowControl w:val="0"/>
              <w:ind w:left="30"/>
              <w:jc w:val="left"/>
              <w:rPr>
                <w:rFonts w:ascii="Arial" w:hAnsi="Arial" w:cs="Arial"/>
                <w:sz w:val="24"/>
                <w:szCs w:val="24"/>
              </w:rPr>
            </w:pPr>
            <w:r w:rsidRPr="000A5BB0">
              <w:rPr>
                <w:rFonts w:ascii="Arial" w:eastAsia="Arial" w:hAnsi="Arial" w:cs="Arial"/>
                <w:sz w:val="24"/>
                <w:szCs w:val="24"/>
                <w:highlight w:val="white"/>
              </w:rPr>
              <w:t xml:space="preserve">Standards and procedures conforming to the Law and the application of skill, care and foresight which would be expected from a person or body who has previously been engaged in a similar type of undertaking under similar circumstances. The person or body must adhere to the </w:t>
            </w:r>
            <w:r w:rsidRPr="000A5BB0">
              <w:rPr>
                <w:rFonts w:ascii="Arial" w:eastAsia="Arial" w:hAnsi="Arial" w:cs="Arial"/>
                <w:sz w:val="24"/>
                <w:szCs w:val="24"/>
              </w:rPr>
              <w:t>technology code of practice (</w:t>
            </w:r>
            <w:hyperlink r:id="rId12">
              <w:r w:rsidRPr="000A5BB0">
                <w:rPr>
                  <w:rFonts w:ascii="Arial" w:eastAsia="Arial" w:hAnsi="Arial" w:cs="Arial"/>
                  <w:color w:val="1155CC"/>
                  <w:sz w:val="24"/>
                  <w:szCs w:val="24"/>
                  <w:u w:val="single"/>
                </w:rPr>
                <w:t>https://www.gov.uk/service-manual/technology/code-of-practice.html</w:t>
              </w:r>
            </w:hyperlink>
            <w:r w:rsidRPr="000A5BB0">
              <w:rPr>
                <w:rFonts w:ascii="Arial" w:eastAsia="Arial" w:hAnsi="Arial" w:cs="Arial"/>
                <w:sz w:val="24"/>
                <w:szCs w:val="24"/>
              </w:rPr>
              <w:t>) and the government service design manual (</w:t>
            </w:r>
            <w:hyperlink r:id="rId13">
              <w:r w:rsidRPr="000A5BB0">
                <w:rPr>
                  <w:rFonts w:ascii="Arial" w:eastAsia="Arial" w:hAnsi="Arial" w:cs="Arial"/>
                  <w:color w:val="1155CC"/>
                  <w:sz w:val="24"/>
                  <w:szCs w:val="24"/>
                  <w:u w:val="single"/>
                </w:rPr>
                <w:t>https://www.gov.uk/service-manual</w:t>
              </w:r>
            </w:hyperlink>
            <w:r w:rsidRPr="000A5BB0">
              <w:rPr>
                <w:rFonts w:ascii="Arial" w:eastAsia="Arial" w:hAnsi="Arial" w:cs="Arial"/>
                <w:sz w:val="24"/>
                <w:szCs w:val="24"/>
              </w:rPr>
              <w:t>)</w:t>
            </w:r>
          </w:p>
        </w:tc>
      </w:tr>
      <w:tr w:rsidR="000C59DF" w:rsidRPr="000A5BB0" w14:paraId="343B3C88"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20D1CA0B" w14:textId="77777777" w:rsidR="000C59DF" w:rsidRPr="008C7952" w:rsidRDefault="00AB4EC8">
            <w:pPr>
              <w:jc w:val="left"/>
              <w:rPr>
                <w:rFonts w:ascii="Arial" w:hAnsi="Arial" w:cs="Arial"/>
                <w:sz w:val="24"/>
                <w:szCs w:val="24"/>
              </w:rPr>
            </w:pPr>
            <w:r w:rsidRPr="000A5BB0">
              <w:rPr>
                <w:rFonts w:ascii="Arial" w:eastAsia="Arial" w:hAnsi="Arial" w:cs="Arial"/>
                <w:b/>
                <w:sz w:val="24"/>
                <w:szCs w:val="24"/>
              </w:rPr>
              <w:t>'Group'</w:t>
            </w:r>
          </w:p>
        </w:tc>
        <w:tc>
          <w:tcPr>
            <w:cnfStyle w:val="000001000000" w:firstRow="0" w:lastRow="0" w:firstColumn="0" w:lastColumn="0" w:oddVBand="0" w:evenVBand="1" w:oddHBand="0" w:evenHBand="0" w:firstRowFirstColumn="0" w:firstRowLastColumn="0" w:lastRowFirstColumn="0" w:lastRowLastColumn="0"/>
            <w:tcW w:w="6120" w:type="dxa"/>
          </w:tcPr>
          <w:p w14:paraId="2B40D254" w14:textId="77777777" w:rsidR="000C59DF" w:rsidRPr="008C7952" w:rsidRDefault="00AB4EC8">
            <w:pPr>
              <w:jc w:val="left"/>
              <w:rPr>
                <w:rFonts w:ascii="Arial" w:hAnsi="Arial" w:cs="Arial"/>
                <w:sz w:val="24"/>
                <w:szCs w:val="24"/>
              </w:rPr>
            </w:pPr>
            <w:r w:rsidRPr="000A5BB0">
              <w:rPr>
                <w:rFonts w:ascii="Arial" w:eastAsia="Arial" w:hAnsi="Arial" w:cs="Arial"/>
                <w:sz w:val="24"/>
                <w:szCs w:val="24"/>
              </w:rPr>
              <w:t>A company plus any subsidiary or holding company.</w:t>
            </w:r>
          </w:p>
          <w:p w14:paraId="70D19B2F" w14:textId="77777777" w:rsidR="000C59DF" w:rsidRPr="008C7952" w:rsidRDefault="00AB4EC8">
            <w:pPr>
              <w:jc w:val="left"/>
              <w:rPr>
                <w:rFonts w:ascii="Arial" w:hAnsi="Arial" w:cs="Arial"/>
                <w:sz w:val="24"/>
                <w:szCs w:val="24"/>
              </w:rPr>
            </w:pPr>
            <w:r w:rsidRPr="000A5BB0">
              <w:rPr>
                <w:rFonts w:ascii="Arial" w:eastAsia="Arial" w:hAnsi="Arial" w:cs="Arial"/>
                <w:sz w:val="24"/>
                <w:szCs w:val="24"/>
              </w:rPr>
              <w:t>'Holding company' and 'Subsidiary' are defined in section 1159 of the Companies Act 2006</w:t>
            </w:r>
          </w:p>
        </w:tc>
      </w:tr>
      <w:tr w:rsidR="000C59DF" w:rsidRPr="000A5BB0" w14:paraId="3596EA45"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5F8DFAF5" w14:textId="77777777" w:rsidR="000C59DF" w:rsidRPr="008C7952" w:rsidRDefault="00AB4EC8">
            <w:pPr>
              <w:jc w:val="left"/>
              <w:rPr>
                <w:rFonts w:ascii="Arial" w:hAnsi="Arial" w:cs="Arial"/>
                <w:sz w:val="24"/>
                <w:szCs w:val="24"/>
              </w:rPr>
            </w:pPr>
            <w:r w:rsidRPr="000A5BB0">
              <w:rPr>
                <w:rFonts w:ascii="Arial" w:eastAsia="Arial" w:hAnsi="Arial" w:cs="Arial"/>
                <w:b/>
                <w:sz w:val="24"/>
                <w:szCs w:val="24"/>
              </w:rPr>
              <w:t>‘Group of Economic Operators’</w:t>
            </w:r>
          </w:p>
        </w:tc>
        <w:tc>
          <w:tcPr>
            <w:cnfStyle w:val="000001000000" w:firstRow="0" w:lastRow="0" w:firstColumn="0" w:lastColumn="0" w:oddVBand="0" w:evenVBand="1" w:oddHBand="0" w:evenHBand="0" w:firstRowFirstColumn="0" w:firstRowLastColumn="0" w:lastRowFirstColumn="0" w:lastRowLastColumn="0"/>
            <w:tcW w:w="6120" w:type="dxa"/>
          </w:tcPr>
          <w:p w14:paraId="64E162C4" w14:textId="77777777" w:rsidR="000C59DF" w:rsidRPr="008C7952" w:rsidRDefault="00AB4EC8">
            <w:pPr>
              <w:jc w:val="left"/>
              <w:rPr>
                <w:rFonts w:ascii="Arial" w:hAnsi="Arial" w:cs="Arial"/>
                <w:sz w:val="24"/>
                <w:szCs w:val="24"/>
              </w:rPr>
            </w:pPr>
            <w:r w:rsidRPr="000A5BB0">
              <w:rPr>
                <w:rFonts w:ascii="Arial" w:eastAsia="Arial" w:hAnsi="Arial" w:cs="Arial"/>
                <w:sz w:val="24"/>
                <w:szCs w:val="24"/>
              </w:rPr>
              <w:t xml:space="preserve">A partnership or consortium not (yet) operating through a separate legal entity.  </w:t>
            </w:r>
          </w:p>
        </w:tc>
      </w:tr>
      <w:tr w:rsidR="000C59DF" w:rsidRPr="000A5BB0" w14:paraId="2B7A11C0"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9A63693" w14:textId="77777777" w:rsidR="000C59DF" w:rsidRPr="008C7952" w:rsidRDefault="00AB4EC8">
            <w:pPr>
              <w:widowControl w:val="0"/>
              <w:ind w:left="170"/>
              <w:jc w:val="left"/>
              <w:rPr>
                <w:rFonts w:ascii="Arial" w:hAnsi="Arial" w:cs="Arial"/>
                <w:sz w:val="24"/>
                <w:szCs w:val="24"/>
              </w:rPr>
            </w:pPr>
            <w:r w:rsidRPr="000A5BB0">
              <w:rPr>
                <w:rFonts w:ascii="Arial" w:eastAsia="Arial" w:hAnsi="Arial" w:cs="Arial"/>
                <w:b/>
                <w:sz w:val="24"/>
                <w:szCs w:val="24"/>
              </w:rPr>
              <w:t>'Holding Company'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888999D" w14:textId="77777777" w:rsidR="000C59DF" w:rsidRPr="008C7952" w:rsidRDefault="00AB4EC8">
            <w:pPr>
              <w:widowControl w:val="0"/>
              <w:ind w:left="30"/>
              <w:jc w:val="left"/>
              <w:rPr>
                <w:rFonts w:ascii="Arial" w:hAnsi="Arial" w:cs="Arial"/>
                <w:sz w:val="24"/>
                <w:szCs w:val="24"/>
              </w:rPr>
            </w:pPr>
            <w:r w:rsidRPr="000A5BB0">
              <w:rPr>
                <w:rFonts w:ascii="Arial" w:eastAsia="Arial" w:hAnsi="Arial" w:cs="Arial"/>
                <w:sz w:val="24"/>
                <w:szCs w:val="24"/>
                <w:highlight w:val="white"/>
              </w:rPr>
              <w:t>As described in section 1159 and Schedule 6 of the Companies Act 2006</w:t>
            </w:r>
          </w:p>
        </w:tc>
      </w:tr>
      <w:tr w:rsidR="000C59DF" w:rsidRPr="000A5BB0" w14:paraId="5870FE4B"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507B404" w14:textId="77777777" w:rsidR="000C59DF" w:rsidRPr="008C7952" w:rsidRDefault="00AB4EC8">
            <w:pPr>
              <w:widowControl w:val="0"/>
              <w:ind w:left="170"/>
              <w:jc w:val="left"/>
              <w:rPr>
                <w:rFonts w:ascii="Arial" w:hAnsi="Arial" w:cs="Arial"/>
                <w:sz w:val="24"/>
                <w:szCs w:val="24"/>
              </w:rPr>
            </w:pPr>
            <w:r w:rsidRPr="000A5BB0">
              <w:rPr>
                <w:rFonts w:ascii="Arial" w:eastAsia="Arial" w:hAnsi="Arial" w:cs="Arial"/>
                <w:b/>
                <w:sz w:val="24"/>
                <w:szCs w:val="24"/>
              </w:rPr>
              <w:t>'Information'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391B8F3" w14:textId="77777777" w:rsidR="000C59DF" w:rsidRPr="008C7952" w:rsidRDefault="00AB4EC8">
            <w:pPr>
              <w:widowControl w:val="0"/>
              <w:ind w:left="30"/>
              <w:jc w:val="left"/>
              <w:rPr>
                <w:rFonts w:ascii="Arial" w:hAnsi="Arial" w:cs="Arial"/>
                <w:sz w:val="24"/>
                <w:szCs w:val="24"/>
              </w:rPr>
            </w:pPr>
            <w:r w:rsidRPr="000A5BB0">
              <w:rPr>
                <w:rFonts w:ascii="Arial" w:eastAsia="Arial" w:hAnsi="Arial" w:cs="Arial"/>
                <w:sz w:val="24"/>
                <w:szCs w:val="24"/>
                <w:highlight w:val="white"/>
              </w:rPr>
              <w:t>As described under section 84 of the Freedom of Information Act 2000, as amended from time to time</w:t>
            </w:r>
          </w:p>
        </w:tc>
      </w:tr>
      <w:tr w:rsidR="000C59DF" w:rsidRPr="000A5BB0" w14:paraId="66130FCC"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1D8700C" w14:textId="77777777" w:rsidR="000C59DF" w:rsidRPr="008C7952" w:rsidRDefault="00AB4EC8">
            <w:pPr>
              <w:widowControl w:val="0"/>
              <w:ind w:left="170"/>
              <w:jc w:val="left"/>
              <w:rPr>
                <w:rFonts w:ascii="Arial" w:hAnsi="Arial" w:cs="Arial"/>
                <w:sz w:val="24"/>
                <w:szCs w:val="24"/>
              </w:rPr>
            </w:pPr>
            <w:r w:rsidRPr="000A5BB0">
              <w:rPr>
                <w:rFonts w:ascii="Arial" w:eastAsia="Arial" w:hAnsi="Arial" w:cs="Arial"/>
                <w:b/>
                <w:sz w:val="24"/>
                <w:szCs w:val="24"/>
              </w:rPr>
              <w:t>'Insolvency Event'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74F25F1" w14:textId="77777777" w:rsidR="000C59DF" w:rsidRPr="008C7952" w:rsidRDefault="00AB4EC8">
            <w:pPr>
              <w:tabs>
                <w:tab w:val="left" w:pos="-9"/>
              </w:tabs>
              <w:jc w:val="left"/>
              <w:rPr>
                <w:rFonts w:ascii="Arial" w:hAnsi="Arial" w:cs="Arial"/>
                <w:sz w:val="24"/>
                <w:szCs w:val="24"/>
              </w:rPr>
            </w:pPr>
            <w:r w:rsidRPr="000A5BB0">
              <w:rPr>
                <w:rFonts w:ascii="Arial" w:eastAsia="Arial" w:hAnsi="Arial" w:cs="Arial"/>
                <w:sz w:val="24"/>
                <w:szCs w:val="24"/>
                <w:highlight w:val="white"/>
              </w:rPr>
              <w:t>may be:</w:t>
            </w:r>
          </w:p>
          <w:p w14:paraId="626F877C" w14:textId="77777777" w:rsidR="000C59DF" w:rsidRPr="000A5BB0" w:rsidRDefault="00AB4EC8">
            <w:pPr>
              <w:numPr>
                <w:ilvl w:val="0"/>
                <w:numId w:val="5"/>
              </w:numPr>
              <w:tabs>
                <w:tab w:val="left" w:pos="-9"/>
              </w:tabs>
              <w:ind w:hanging="360"/>
              <w:jc w:val="left"/>
              <w:rPr>
                <w:rFonts w:ascii="Arial" w:hAnsi="Arial" w:cs="Arial"/>
                <w:sz w:val="24"/>
                <w:szCs w:val="24"/>
                <w:highlight w:val="white"/>
              </w:rPr>
            </w:pPr>
            <w:r w:rsidRPr="000A5BB0">
              <w:rPr>
                <w:rFonts w:ascii="Arial" w:eastAsia="Arial" w:hAnsi="Arial" w:cs="Arial"/>
                <w:sz w:val="24"/>
                <w:szCs w:val="24"/>
                <w:highlight w:val="white"/>
              </w:rPr>
              <w:t>a voluntary arrangement</w:t>
            </w:r>
          </w:p>
          <w:p w14:paraId="6BAD9755" w14:textId="77777777" w:rsidR="000C59DF" w:rsidRPr="000A5BB0" w:rsidRDefault="00AB4EC8">
            <w:pPr>
              <w:numPr>
                <w:ilvl w:val="0"/>
                <w:numId w:val="5"/>
              </w:numPr>
              <w:tabs>
                <w:tab w:val="left" w:pos="-9"/>
              </w:tabs>
              <w:ind w:hanging="360"/>
              <w:jc w:val="left"/>
              <w:rPr>
                <w:rFonts w:ascii="Arial" w:hAnsi="Arial" w:cs="Arial"/>
                <w:sz w:val="24"/>
                <w:szCs w:val="24"/>
                <w:highlight w:val="white"/>
              </w:rPr>
            </w:pPr>
            <w:r w:rsidRPr="000A5BB0">
              <w:rPr>
                <w:rFonts w:ascii="Arial" w:eastAsia="Arial" w:hAnsi="Arial" w:cs="Arial"/>
                <w:sz w:val="24"/>
                <w:szCs w:val="24"/>
                <w:highlight w:val="white"/>
              </w:rPr>
              <w:t>a winding-up petition</w:t>
            </w:r>
          </w:p>
          <w:p w14:paraId="7D93784F" w14:textId="77777777" w:rsidR="000C59DF" w:rsidRPr="000A5BB0" w:rsidRDefault="00AB4EC8">
            <w:pPr>
              <w:numPr>
                <w:ilvl w:val="0"/>
                <w:numId w:val="5"/>
              </w:numPr>
              <w:tabs>
                <w:tab w:val="left" w:pos="-9"/>
              </w:tabs>
              <w:ind w:hanging="360"/>
              <w:jc w:val="left"/>
              <w:rPr>
                <w:rFonts w:ascii="Arial" w:hAnsi="Arial" w:cs="Arial"/>
                <w:sz w:val="24"/>
                <w:szCs w:val="24"/>
                <w:highlight w:val="white"/>
              </w:rPr>
            </w:pPr>
            <w:r w:rsidRPr="000A5BB0">
              <w:rPr>
                <w:rFonts w:ascii="Arial" w:eastAsia="Arial" w:hAnsi="Arial" w:cs="Arial"/>
                <w:sz w:val="24"/>
                <w:szCs w:val="24"/>
                <w:highlight w:val="white"/>
              </w:rPr>
              <w:t>the appointment of a receiver or administrator</w:t>
            </w:r>
          </w:p>
          <w:p w14:paraId="1D7B6636" w14:textId="77777777" w:rsidR="000C59DF" w:rsidRPr="000A5BB0" w:rsidRDefault="00AB4EC8">
            <w:pPr>
              <w:numPr>
                <w:ilvl w:val="0"/>
                <w:numId w:val="5"/>
              </w:numPr>
              <w:tabs>
                <w:tab w:val="left" w:pos="-9"/>
              </w:tabs>
              <w:ind w:hanging="360"/>
              <w:jc w:val="left"/>
              <w:rPr>
                <w:rFonts w:ascii="Arial" w:hAnsi="Arial" w:cs="Arial"/>
                <w:sz w:val="24"/>
                <w:szCs w:val="24"/>
                <w:highlight w:val="white"/>
              </w:rPr>
            </w:pPr>
            <w:r w:rsidRPr="000A5BB0">
              <w:rPr>
                <w:rFonts w:ascii="Arial" w:eastAsia="Arial" w:hAnsi="Arial" w:cs="Arial"/>
                <w:sz w:val="24"/>
                <w:szCs w:val="24"/>
                <w:highlight w:val="white"/>
              </w:rPr>
              <w:t>an unresolved statutory demand</w:t>
            </w:r>
          </w:p>
          <w:p w14:paraId="220CF4AB" w14:textId="77777777" w:rsidR="000C59DF" w:rsidRPr="000A5BB0" w:rsidRDefault="00AB4EC8">
            <w:pPr>
              <w:numPr>
                <w:ilvl w:val="0"/>
                <w:numId w:val="5"/>
              </w:numPr>
              <w:tabs>
                <w:tab w:val="left" w:pos="-9"/>
              </w:tabs>
              <w:ind w:hanging="360"/>
              <w:jc w:val="left"/>
              <w:rPr>
                <w:rFonts w:ascii="Arial" w:hAnsi="Arial" w:cs="Arial"/>
                <w:sz w:val="24"/>
                <w:szCs w:val="24"/>
                <w:highlight w:val="white"/>
              </w:rPr>
            </w:pPr>
            <w:r w:rsidRPr="000A5BB0">
              <w:rPr>
                <w:rFonts w:ascii="Arial" w:eastAsia="Arial" w:hAnsi="Arial" w:cs="Arial"/>
                <w:sz w:val="24"/>
                <w:szCs w:val="24"/>
                <w:highlight w:val="white"/>
              </w:rPr>
              <w:t>a Schedule A1 moratorium</w:t>
            </w:r>
          </w:p>
        </w:tc>
      </w:tr>
      <w:tr w:rsidR="000C59DF" w:rsidRPr="000A5BB0" w14:paraId="0E5FCB16"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51F07C" w14:textId="77777777" w:rsidR="000C59DF" w:rsidRPr="008C7952" w:rsidRDefault="00AB4EC8">
            <w:pPr>
              <w:widowControl w:val="0"/>
              <w:ind w:left="170"/>
              <w:jc w:val="left"/>
              <w:rPr>
                <w:rFonts w:ascii="Arial" w:hAnsi="Arial" w:cs="Arial"/>
                <w:sz w:val="24"/>
                <w:szCs w:val="24"/>
              </w:rPr>
            </w:pPr>
            <w:r w:rsidRPr="000A5BB0">
              <w:rPr>
                <w:rFonts w:ascii="Arial" w:eastAsia="Arial" w:hAnsi="Arial" w:cs="Arial"/>
                <w:b/>
                <w:sz w:val="24"/>
                <w:szCs w:val="24"/>
              </w:rPr>
              <w:t>'Intellectual Property Rights' or 'IPR'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68383B0" w14:textId="77777777" w:rsidR="000C59DF" w:rsidRPr="008C7952" w:rsidRDefault="00AB4EC8">
            <w:pPr>
              <w:widowControl w:val="0"/>
              <w:jc w:val="left"/>
              <w:rPr>
                <w:rFonts w:ascii="Arial" w:hAnsi="Arial" w:cs="Arial"/>
                <w:sz w:val="24"/>
                <w:szCs w:val="24"/>
              </w:rPr>
            </w:pPr>
            <w:r w:rsidRPr="000A5BB0">
              <w:rPr>
                <w:rFonts w:ascii="Arial" w:eastAsia="Arial" w:hAnsi="Arial" w:cs="Arial"/>
                <w:sz w:val="24"/>
                <w:szCs w:val="24"/>
              </w:rPr>
              <w:t>means:</w:t>
            </w:r>
            <w:r w:rsidRPr="000A5BB0">
              <w:rPr>
                <w:rFonts w:ascii="Arial" w:eastAsia="Arial" w:hAnsi="Arial" w:cs="Arial"/>
                <w:sz w:val="24"/>
                <w:szCs w:val="24"/>
              </w:rPr>
              <w:br/>
              <w:t>a) 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Know-How, trade secrets and moral rights and other similar rights or obligations whether registerable or not;</w:t>
            </w:r>
            <w:r w:rsidRPr="000A5BB0">
              <w:rPr>
                <w:rFonts w:ascii="Arial" w:eastAsia="Arial" w:hAnsi="Arial" w:cs="Arial"/>
                <w:sz w:val="24"/>
                <w:szCs w:val="24"/>
              </w:rPr>
              <w:br/>
              <w:t>b) applications for registration, and the right to apply for registration, for any of the rights listed at (a) that are capable of being registered in any country or jurisdiction; and</w:t>
            </w:r>
            <w:r w:rsidRPr="000A5BB0">
              <w:rPr>
                <w:rFonts w:ascii="Arial" w:eastAsia="Arial" w:hAnsi="Arial" w:cs="Arial"/>
                <w:sz w:val="24"/>
                <w:szCs w:val="24"/>
              </w:rPr>
              <w:br/>
              <w:t>c) all other rights whether registerable or not having equivalent or similar effect in any country or jurisdiction (including but not limited to the United Kingdom) and the right to sue for passing off.</w:t>
            </w:r>
          </w:p>
        </w:tc>
      </w:tr>
      <w:tr w:rsidR="000C59DF" w:rsidRPr="000A5BB0" w14:paraId="6684F813"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BFEBDCC" w14:textId="77777777" w:rsidR="000C59DF" w:rsidRPr="008C7952" w:rsidRDefault="00AB4EC8">
            <w:pPr>
              <w:widowControl w:val="0"/>
              <w:ind w:left="170"/>
              <w:jc w:val="left"/>
              <w:rPr>
                <w:rFonts w:ascii="Arial" w:hAnsi="Arial" w:cs="Arial"/>
                <w:sz w:val="24"/>
                <w:szCs w:val="24"/>
              </w:rPr>
            </w:pPr>
            <w:r w:rsidRPr="000A5BB0">
              <w:rPr>
                <w:rFonts w:ascii="Arial" w:eastAsia="Arial" w:hAnsi="Arial" w:cs="Arial"/>
                <w:b/>
                <w:sz w:val="24"/>
                <w:szCs w:val="24"/>
              </w:rPr>
              <w:t>‘Key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6C3F46E" w14:textId="77777777" w:rsidR="000C59DF" w:rsidRPr="008C7952" w:rsidRDefault="00AB4EC8">
            <w:pPr>
              <w:widowControl w:val="0"/>
              <w:ind w:left="30"/>
              <w:jc w:val="left"/>
              <w:rPr>
                <w:rFonts w:ascii="Arial" w:hAnsi="Arial" w:cs="Arial"/>
                <w:sz w:val="24"/>
                <w:szCs w:val="24"/>
              </w:rPr>
            </w:pPr>
            <w:r w:rsidRPr="000A5BB0">
              <w:rPr>
                <w:rFonts w:ascii="Arial" w:eastAsia="Arial" w:hAnsi="Arial" w:cs="Arial"/>
                <w:sz w:val="24"/>
                <w:szCs w:val="24"/>
              </w:rPr>
              <w:t>Means the Supplier Staff named in the SOW as such</w:t>
            </w:r>
          </w:p>
        </w:tc>
      </w:tr>
      <w:tr w:rsidR="000C59DF" w:rsidRPr="000A5BB0" w14:paraId="6E0A0FF0"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62DE21F" w14:textId="77777777" w:rsidR="000C59DF" w:rsidRPr="008C7952" w:rsidRDefault="00AB4EC8">
            <w:pPr>
              <w:widowControl w:val="0"/>
              <w:ind w:left="170"/>
              <w:jc w:val="left"/>
              <w:rPr>
                <w:rFonts w:ascii="Arial" w:hAnsi="Arial" w:cs="Arial"/>
                <w:sz w:val="24"/>
                <w:szCs w:val="24"/>
              </w:rPr>
            </w:pPr>
            <w:r w:rsidRPr="000A5BB0">
              <w:rPr>
                <w:rFonts w:ascii="Arial" w:eastAsia="Arial" w:hAnsi="Arial" w:cs="Arial"/>
                <w:b/>
                <w:sz w:val="24"/>
                <w:szCs w:val="24"/>
              </w:rPr>
              <w:t>'KPI Target'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9488458" w14:textId="77777777" w:rsidR="000C59DF" w:rsidRPr="008C7952" w:rsidRDefault="00AB4EC8">
            <w:pPr>
              <w:widowControl w:val="0"/>
              <w:ind w:left="30"/>
              <w:jc w:val="left"/>
              <w:rPr>
                <w:rFonts w:ascii="Arial" w:hAnsi="Arial" w:cs="Arial"/>
                <w:sz w:val="24"/>
                <w:szCs w:val="24"/>
              </w:rPr>
            </w:pPr>
            <w:r w:rsidRPr="000A5BB0">
              <w:rPr>
                <w:rFonts w:ascii="Arial" w:eastAsia="Arial" w:hAnsi="Arial" w:cs="Arial"/>
                <w:sz w:val="24"/>
                <w:szCs w:val="24"/>
                <w:highlight w:val="white"/>
              </w:rPr>
              <w:t xml:space="preserve">The acceptable performance level for a key performance indicator (KPI) </w:t>
            </w:r>
          </w:p>
        </w:tc>
      </w:tr>
      <w:tr w:rsidR="000C59DF" w:rsidRPr="000A5BB0" w14:paraId="3CB30379"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31260A7" w14:textId="77777777" w:rsidR="000C59DF" w:rsidRPr="008C7952" w:rsidRDefault="00AB4EC8">
            <w:pPr>
              <w:widowControl w:val="0"/>
              <w:ind w:left="170"/>
              <w:jc w:val="left"/>
              <w:rPr>
                <w:rFonts w:ascii="Arial" w:hAnsi="Arial" w:cs="Arial"/>
                <w:sz w:val="24"/>
                <w:szCs w:val="24"/>
              </w:rPr>
            </w:pPr>
            <w:r w:rsidRPr="000A5BB0">
              <w:rPr>
                <w:rFonts w:ascii="Arial" w:eastAsia="Arial" w:hAnsi="Arial" w:cs="Arial"/>
                <w:b/>
                <w:sz w:val="24"/>
                <w:szCs w:val="24"/>
              </w:rPr>
              <w:t>'Law'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312A0E3" w14:textId="77777777" w:rsidR="000C59DF" w:rsidRPr="008C7952" w:rsidRDefault="00AB4EC8">
            <w:pPr>
              <w:widowControl w:val="0"/>
              <w:ind w:left="30"/>
              <w:jc w:val="left"/>
              <w:rPr>
                <w:rFonts w:ascii="Arial" w:hAnsi="Arial" w:cs="Arial"/>
                <w:sz w:val="24"/>
                <w:szCs w:val="24"/>
              </w:rPr>
            </w:pPr>
            <w:r w:rsidRPr="000A5BB0">
              <w:rPr>
                <w:rFonts w:ascii="Arial" w:eastAsia="Arial" w:hAnsi="Arial" w:cs="Arial"/>
                <w:sz w:val="24"/>
                <w:szCs w:val="24"/>
                <w:highlight w:val="white"/>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2877F0" w:rsidRPr="000A5BB0" w14:paraId="0234C11E"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A991F16" w14:textId="77777777" w:rsidR="002877F0" w:rsidRPr="000A5BB0" w:rsidRDefault="002877F0">
            <w:pPr>
              <w:widowControl w:val="0"/>
              <w:ind w:left="170"/>
              <w:jc w:val="left"/>
              <w:rPr>
                <w:rFonts w:ascii="Arial" w:eastAsia="Arial" w:hAnsi="Arial" w:cs="Arial"/>
                <w:b/>
                <w:sz w:val="24"/>
                <w:szCs w:val="24"/>
              </w:rPr>
            </w:pPr>
            <w:r w:rsidRPr="000A5BB0">
              <w:rPr>
                <w:rFonts w:ascii="Arial" w:eastAsia="Arial" w:hAnsi="Arial" w:cs="Arial"/>
                <w:b/>
                <w:sz w:val="24"/>
                <w:szCs w:val="24"/>
              </w:rPr>
              <w:t>‘</w:t>
            </w:r>
            <w:r w:rsidRPr="000A5BB0">
              <w:rPr>
                <w:rFonts w:ascii="Arial" w:hAnsi="Arial" w:cs="Arial"/>
                <w:b/>
                <w:bCs/>
                <w:color w:val="353535"/>
                <w:sz w:val="24"/>
                <w:szCs w:val="24"/>
              </w:rPr>
              <w:t>LED'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F4A5893" w14:textId="77777777" w:rsidR="002877F0" w:rsidRPr="000A5BB0" w:rsidRDefault="002877F0">
            <w:pPr>
              <w:widowControl w:val="0"/>
              <w:ind w:left="30"/>
              <w:jc w:val="left"/>
              <w:rPr>
                <w:rFonts w:ascii="Arial" w:eastAsia="Arial" w:hAnsi="Arial" w:cs="Arial"/>
                <w:color w:val="auto"/>
                <w:sz w:val="24"/>
                <w:szCs w:val="24"/>
                <w:highlight w:val="white"/>
              </w:rPr>
            </w:pPr>
            <w:r w:rsidRPr="000A5BB0">
              <w:rPr>
                <w:rFonts w:ascii="Arial" w:hAnsi="Arial" w:cs="Arial"/>
                <w:color w:val="auto"/>
                <w:sz w:val="24"/>
                <w:szCs w:val="24"/>
              </w:rPr>
              <w:t>Law Enforcement Direction (Directive (EU) 2016/680).</w:t>
            </w:r>
          </w:p>
        </w:tc>
      </w:tr>
      <w:tr w:rsidR="000C59DF" w:rsidRPr="000A5BB0" w14:paraId="7B0B1F85"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CE15AD7" w14:textId="77777777" w:rsidR="000C59DF" w:rsidRPr="008C7952" w:rsidRDefault="00AB4EC8">
            <w:pPr>
              <w:widowControl w:val="0"/>
              <w:ind w:left="170"/>
              <w:jc w:val="left"/>
              <w:rPr>
                <w:rFonts w:ascii="Arial" w:hAnsi="Arial" w:cs="Arial"/>
                <w:sz w:val="24"/>
                <w:szCs w:val="24"/>
              </w:rPr>
            </w:pPr>
            <w:r w:rsidRPr="000A5BB0">
              <w:rPr>
                <w:rFonts w:ascii="Arial" w:eastAsia="Arial" w:hAnsi="Arial" w:cs="Arial"/>
                <w:b/>
                <w:sz w:val="24"/>
                <w:szCs w:val="24"/>
              </w:rPr>
              <w:t>'Loss'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C66B3C4" w14:textId="77777777" w:rsidR="000C59DF" w:rsidRPr="008C7952" w:rsidRDefault="00AB4EC8">
            <w:pPr>
              <w:widowControl w:val="0"/>
              <w:ind w:left="30"/>
              <w:jc w:val="left"/>
              <w:rPr>
                <w:rFonts w:ascii="Arial" w:hAnsi="Arial" w:cs="Arial"/>
                <w:sz w:val="24"/>
                <w:szCs w:val="24"/>
              </w:rPr>
            </w:pPr>
            <w:r w:rsidRPr="000A5BB0">
              <w:rPr>
                <w:rFonts w:ascii="Arial" w:eastAsia="Arial" w:hAnsi="Arial" w:cs="Arial"/>
                <w:sz w:val="24"/>
                <w:szCs w:val="24"/>
                <w:highlight w:val="white"/>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'Losses' will be interpreted accordingly</w:t>
            </w:r>
          </w:p>
        </w:tc>
      </w:tr>
      <w:tr w:rsidR="000C59DF" w:rsidRPr="000A5BB0" w14:paraId="3D1F1BE4"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74C52FCB" w14:textId="77777777" w:rsidR="000C59DF" w:rsidRPr="008C7952" w:rsidRDefault="00AB4EC8">
            <w:pPr>
              <w:jc w:val="left"/>
              <w:rPr>
                <w:rFonts w:ascii="Arial" w:hAnsi="Arial" w:cs="Arial"/>
                <w:sz w:val="24"/>
                <w:szCs w:val="24"/>
              </w:rPr>
            </w:pPr>
            <w:r w:rsidRPr="000A5BB0">
              <w:rPr>
                <w:rFonts w:ascii="Arial" w:eastAsia="Arial" w:hAnsi="Arial" w:cs="Arial"/>
                <w:b/>
                <w:sz w:val="24"/>
                <w:szCs w:val="24"/>
              </w:rPr>
              <w:t xml:space="preserve">   ‘Lot’</w:t>
            </w:r>
          </w:p>
        </w:tc>
        <w:tc>
          <w:tcPr>
            <w:cnfStyle w:val="000001000000" w:firstRow="0" w:lastRow="0" w:firstColumn="0" w:lastColumn="0" w:oddVBand="0" w:evenVBand="1" w:oddHBand="0" w:evenHBand="0" w:firstRowFirstColumn="0" w:firstRowLastColumn="0" w:lastRowFirstColumn="0" w:lastRowLastColumn="0"/>
            <w:tcW w:w="6120" w:type="dxa"/>
          </w:tcPr>
          <w:p w14:paraId="4BC76FF6" w14:textId="77777777" w:rsidR="000C59DF" w:rsidRPr="008C7952" w:rsidRDefault="00AB4EC8">
            <w:pPr>
              <w:jc w:val="left"/>
              <w:rPr>
                <w:rFonts w:ascii="Arial" w:hAnsi="Arial" w:cs="Arial"/>
                <w:sz w:val="24"/>
                <w:szCs w:val="24"/>
              </w:rPr>
            </w:pPr>
            <w:r w:rsidRPr="000A5BB0">
              <w:rPr>
                <w:rFonts w:ascii="Arial" w:eastAsia="Arial" w:hAnsi="Arial" w:cs="Arial"/>
                <w:sz w:val="24"/>
                <w:szCs w:val="24"/>
                <w:highlight w:val="white"/>
              </w:rPr>
              <w:t>A subdivision of the Services which are the subject of this procurement as described in the OJEU Contract Notice</w:t>
            </w:r>
          </w:p>
        </w:tc>
      </w:tr>
      <w:tr w:rsidR="000C59DF" w:rsidRPr="000A5BB0" w14:paraId="37CAC690"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D7DC667" w14:textId="77777777" w:rsidR="000C59DF" w:rsidRPr="008C7952" w:rsidRDefault="00AB4EC8">
            <w:pPr>
              <w:widowControl w:val="0"/>
              <w:ind w:left="170"/>
              <w:jc w:val="left"/>
              <w:rPr>
                <w:rFonts w:ascii="Arial" w:hAnsi="Arial" w:cs="Arial"/>
                <w:sz w:val="24"/>
                <w:szCs w:val="24"/>
              </w:rPr>
            </w:pPr>
            <w:r w:rsidRPr="000A5BB0">
              <w:rPr>
                <w:rFonts w:ascii="Arial" w:eastAsia="Arial" w:hAnsi="Arial" w:cs="Arial"/>
                <w:b/>
                <w:sz w:val="24"/>
                <w:szCs w:val="24"/>
              </w:rPr>
              <w:t>'Malicious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D314FB0" w14:textId="77777777" w:rsidR="000C59DF" w:rsidRPr="008C7952" w:rsidRDefault="00AB4EC8">
            <w:pPr>
              <w:widowControl w:val="0"/>
              <w:ind w:left="30"/>
              <w:jc w:val="left"/>
              <w:rPr>
                <w:rFonts w:ascii="Arial" w:hAnsi="Arial" w:cs="Arial"/>
                <w:sz w:val="24"/>
                <w:szCs w:val="24"/>
              </w:rPr>
            </w:pPr>
            <w:r w:rsidRPr="000A5BB0">
              <w:rPr>
                <w:rFonts w:ascii="Arial" w:eastAsia="Arial" w:hAnsi="Arial" w:cs="Arial"/>
                <w:sz w:val="24"/>
                <w:szCs w:val="24"/>
                <w:highlight w:val="white"/>
              </w:rPr>
              <w:t>Any software program or code intended to destroy, or cause any undesired effects. It could be introduced wilfully, negligently or without the Supplier having knowledge of its existence.</w:t>
            </w:r>
          </w:p>
        </w:tc>
      </w:tr>
      <w:tr w:rsidR="000C59DF" w:rsidRPr="000A5BB0" w14:paraId="601C8C26"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93061EB" w14:textId="77777777" w:rsidR="000C59DF" w:rsidRPr="008C7952" w:rsidRDefault="00AB4EC8">
            <w:pPr>
              <w:widowControl w:val="0"/>
              <w:ind w:left="170"/>
              <w:jc w:val="left"/>
              <w:rPr>
                <w:rFonts w:ascii="Arial" w:hAnsi="Arial" w:cs="Arial"/>
                <w:sz w:val="24"/>
                <w:szCs w:val="24"/>
              </w:rPr>
            </w:pPr>
            <w:r w:rsidRPr="000A5BB0">
              <w:rPr>
                <w:rFonts w:ascii="Arial" w:eastAsia="Arial" w:hAnsi="Arial" w:cs="Arial"/>
                <w:b/>
                <w:sz w:val="24"/>
                <w:szCs w:val="24"/>
              </w:rPr>
              <w:t>'Management Charge'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0296BE2" w14:textId="77777777" w:rsidR="000C59DF" w:rsidRPr="008C7952" w:rsidRDefault="00AB4EC8">
            <w:pPr>
              <w:ind w:left="30"/>
              <w:jc w:val="left"/>
              <w:rPr>
                <w:rFonts w:ascii="Arial" w:hAnsi="Arial" w:cs="Arial"/>
                <w:sz w:val="24"/>
                <w:szCs w:val="24"/>
              </w:rPr>
            </w:pPr>
            <w:r w:rsidRPr="000A5BB0">
              <w:rPr>
                <w:rFonts w:ascii="Arial" w:eastAsia="Arial" w:hAnsi="Arial" w:cs="Arial"/>
                <w:sz w:val="24"/>
                <w:szCs w:val="24"/>
                <w:highlight w:val="white"/>
              </w:rPr>
              <w:t>The sum paid by the Supplier to CCS being an amount of 1.0% of all Charges for the Services invoiced to Buyers (net of VAT) in each month throughout the duration of the Framework Agreement and thereafter, until the expiry or termination of any Call-Off Contract</w:t>
            </w:r>
          </w:p>
        </w:tc>
      </w:tr>
      <w:tr w:rsidR="000C59DF" w:rsidRPr="000A5BB0" w14:paraId="665E591B"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2397FD9" w14:textId="77777777" w:rsidR="000C59DF" w:rsidRPr="008C7952" w:rsidRDefault="00AB4EC8">
            <w:pPr>
              <w:widowControl w:val="0"/>
              <w:ind w:left="170"/>
              <w:jc w:val="left"/>
              <w:rPr>
                <w:rFonts w:ascii="Arial" w:hAnsi="Arial" w:cs="Arial"/>
                <w:sz w:val="24"/>
                <w:szCs w:val="24"/>
              </w:rPr>
            </w:pPr>
            <w:r w:rsidRPr="000A5BB0">
              <w:rPr>
                <w:rFonts w:ascii="Arial" w:eastAsia="Arial" w:hAnsi="Arial" w:cs="Arial"/>
                <w:b/>
                <w:sz w:val="24"/>
                <w:szCs w:val="24"/>
              </w:rPr>
              <w:t>'Management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2EA6CD8" w14:textId="77777777" w:rsidR="000C59DF" w:rsidRPr="008C7952" w:rsidRDefault="00AB4EC8">
            <w:pPr>
              <w:widowControl w:val="0"/>
              <w:ind w:left="30"/>
              <w:jc w:val="left"/>
              <w:rPr>
                <w:rFonts w:ascii="Arial" w:hAnsi="Arial" w:cs="Arial"/>
                <w:sz w:val="24"/>
                <w:szCs w:val="24"/>
              </w:rPr>
            </w:pPr>
            <w:r w:rsidRPr="000A5BB0">
              <w:rPr>
                <w:rFonts w:ascii="Arial" w:eastAsia="Arial" w:hAnsi="Arial" w:cs="Arial"/>
                <w:sz w:val="24"/>
                <w:szCs w:val="24"/>
                <w:highlight w:val="white"/>
              </w:rPr>
              <w:t>The Management Information (MI) specified in section 6 of the Framework Agreement</w:t>
            </w:r>
          </w:p>
        </w:tc>
      </w:tr>
      <w:tr w:rsidR="000C59DF" w:rsidRPr="000A5BB0" w14:paraId="44D9E5F3"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C8D5B51" w14:textId="77777777" w:rsidR="000C59DF" w:rsidRPr="008C7952" w:rsidRDefault="00AB4EC8">
            <w:pPr>
              <w:widowControl w:val="0"/>
              <w:ind w:left="170"/>
              <w:jc w:val="left"/>
              <w:rPr>
                <w:rFonts w:ascii="Arial" w:hAnsi="Arial" w:cs="Arial"/>
                <w:sz w:val="24"/>
                <w:szCs w:val="24"/>
              </w:rPr>
            </w:pPr>
            <w:r w:rsidRPr="000A5BB0">
              <w:rPr>
                <w:rFonts w:ascii="Arial" w:eastAsia="Arial" w:hAnsi="Arial" w:cs="Arial"/>
                <w:b/>
                <w:sz w:val="24"/>
                <w:szCs w:val="24"/>
              </w:rPr>
              <w:t>‘Management Information (MI) Failure’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5F50B97" w14:textId="77777777" w:rsidR="000C59DF" w:rsidRPr="008C7952" w:rsidRDefault="00AB4EC8">
            <w:pPr>
              <w:jc w:val="left"/>
              <w:rPr>
                <w:rFonts w:ascii="Arial" w:hAnsi="Arial" w:cs="Arial"/>
                <w:sz w:val="24"/>
                <w:szCs w:val="24"/>
              </w:rPr>
            </w:pPr>
            <w:r w:rsidRPr="000A5BB0">
              <w:rPr>
                <w:rFonts w:ascii="Arial" w:eastAsia="Arial" w:hAnsi="Arial" w:cs="Arial"/>
                <w:sz w:val="24"/>
                <w:szCs w:val="24"/>
                <w:highlight w:val="white"/>
              </w:rPr>
              <w:t>If any of the below instances occur, CCS may treat this as an 'MI Failure':</w:t>
            </w:r>
          </w:p>
          <w:p w14:paraId="04CA7F8B" w14:textId="77777777" w:rsidR="000C59DF" w:rsidRPr="000A5BB0" w:rsidRDefault="00AB4EC8">
            <w:pPr>
              <w:widowControl w:val="0"/>
              <w:numPr>
                <w:ilvl w:val="0"/>
                <w:numId w:val="13"/>
              </w:numPr>
              <w:ind w:hanging="15"/>
              <w:jc w:val="left"/>
              <w:rPr>
                <w:rFonts w:ascii="Arial" w:hAnsi="Arial" w:cs="Arial"/>
                <w:sz w:val="24"/>
                <w:szCs w:val="24"/>
              </w:rPr>
            </w:pPr>
            <w:r w:rsidRPr="000A5BB0">
              <w:rPr>
                <w:rFonts w:ascii="Arial" w:eastAsia="Arial" w:hAnsi="Arial" w:cs="Arial"/>
                <w:sz w:val="24"/>
                <w:szCs w:val="24"/>
                <w:highlight w:val="white"/>
              </w:rPr>
              <w:t>there are omissions or errors in the Supplier’s submission</w:t>
            </w:r>
          </w:p>
          <w:p w14:paraId="678BA93F" w14:textId="77777777" w:rsidR="000C59DF" w:rsidRPr="000A5BB0" w:rsidRDefault="00AB4EC8">
            <w:pPr>
              <w:widowControl w:val="0"/>
              <w:numPr>
                <w:ilvl w:val="0"/>
                <w:numId w:val="13"/>
              </w:numPr>
              <w:ind w:hanging="15"/>
              <w:jc w:val="left"/>
              <w:rPr>
                <w:rFonts w:ascii="Arial" w:hAnsi="Arial" w:cs="Arial"/>
                <w:sz w:val="24"/>
                <w:szCs w:val="24"/>
              </w:rPr>
            </w:pPr>
            <w:r w:rsidRPr="000A5BB0">
              <w:rPr>
                <w:rFonts w:ascii="Arial" w:eastAsia="Arial" w:hAnsi="Arial" w:cs="Arial"/>
                <w:sz w:val="24"/>
                <w:szCs w:val="24"/>
                <w:highlight w:val="white"/>
              </w:rPr>
              <w:t>the Supplier uses the wrong template</w:t>
            </w:r>
          </w:p>
          <w:p w14:paraId="73E8C71A" w14:textId="77777777" w:rsidR="000C59DF" w:rsidRPr="000A5BB0" w:rsidRDefault="00AB4EC8">
            <w:pPr>
              <w:widowControl w:val="0"/>
              <w:numPr>
                <w:ilvl w:val="0"/>
                <w:numId w:val="13"/>
              </w:numPr>
              <w:ind w:hanging="15"/>
              <w:jc w:val="left"/>
              <w:rPr>
                <w:rFonts w:ascii="Arial" w:hAnsi="Arial" w:cs="Arial"/>
                <w:sz w:val="24"/>
                <w:szCs w:val="24"/>
              </w:rPr>
            </w:pPr>
            <w:r w:rsidRPr="000A5BB0">
              <w:rPr>
                <w:rFonts w:ascii="Arial" w:eastAsia="Arial" w:hAnsi="Arial" w:cs="Arial"/>
                <w:sz w:val="24"/>
                <w:szCs w:val="24"/>
                <w:highlight w:val="white"/>
              </w:rPr>
              <w:t>the Supplier’s report is late</w:t>
            </w:r>
          </w:p>
          <w:p w14:paraId="442B1BE4" w14:textId="77777777" w:rsidR="000C59DF" w:rsidRPr="000A5BB0" w:rsidRDefault="00AB4EC8">
            <w:pPr>
              <w:widowControl w:val="0"/>
              <w:numPr>
                <w:ilvl w:val="0"/>
                <w:numId w:val="13"/>
              </w:numPr>
              <w:ind w:hanging="15"/>
              <w:jc w:val="left"/>
              <w:rPr>
                <w:rFonts w:ascii="Arial" w:hAnsi="Arial" w:cs="Arial"/>
                <w:sz w:val="24"/>
                <w:szCs w:val="24"/>
              </w:rPr>
            </w:pPr>
            <w:r w:rsidRPr="000A5BB0">
              <w:rPr>
                <w:rFonts w:ascii="Arial" w:eastAsia="Arial" w:hAnsi="Arial" w:cs="Arial"/>
                <w:sz w:val="24"/>
                <w:szCs w:val="24"/>
                <w:highlight w:val="white"/>
              </w:rPr>
              <w:t>the Supplier fails to submit a report</w:t>
            </w:r>
          </w:p>
        </w:tc>
      </w:tr>
      <w:tr w:rsidR="000C59DF" w:rsidRPr="000A5BB0" w14:paraId="4E6C1C3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657793C" w14:textId="77777777" w:rsidR="000C59DF" w:rsidRPr="008C7952" w:rsidRDefault="00AB4EC8">
            <w:pPr>
              <w:widowControl w:val="0"/>
              <w:ind w:left="170"/>
              <w:jc w:val="left"/>
              <w:rPr>
                <w:rFonts w:ascii="Arial" w:hAnsi="Arial" w:cs="Arial"/>
                <w:sz w:val="24"/>
                <w:szCs w:val="24"/>
              </w:rPr>
            </w:pPr>
            <w:r w:rsidRPr="000A5BB0">
              <w:rPr>
                <w:rFonts w:ascii="Arial" w:eastAsia="Arial" w:hAnsi="Arial" w:cs="Arial"/>
                <w:b/>
                <w:sz w:val="24"/>
                <w:szCs w:val="24"/>
              </w:rPr>
              <w:t xml:space="preserve">'Material Breach’ (Framework Agreement)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4D2EA76" w14:textId="77777777" w:rsidR="000C59DF" w:rsidRPr="008C7952" w:rsidRDefault="00AB4EC8">
            <w:pPr>
              <w:widowControl w:val="0"/>
              <w:jc w:val="left"/>
              <w:rPr>
                <w:rFonts w:ascii="Arial" w:hAnsi="Arial" w:cs="Arial"/>
                <w:sz w:val="24"/>
                <w:szCs w:val="24"/>
              </w:rPr>
            </w:pPr>
            <w:r w:rsidRPr="000A5BB0">
              <w:rPr>
                <w:rFonts w:ascii="Arial" w:eastAsia="Arial" w:hAnsi="Arial" w:cs="Arial"/>
                <w:sz w:val="24"/>
                <w:szCs w:val="24"/>
                <w:highlight w:val="white"/>
              </w:rPr>
              <w:t xml:space="preserve">A breach by the Supplier of the following Clauses in the Framework Agreement: </w:t>
            </w:r>
          </w:p>
          <w:p w14:paraId="7A79677D" w14:textId="77777777" w:rsidR="000C59DF" w:rsidRPr="000A5BB0" w:rsidRDefault="00AB4EC8" w:rsidP="009626E7">
            <w:pPr>
              <w:widowControl w:val="0"/>
              <w:numPr>
                <w:ilvl w:val="0"/>
                <w:numId w:val="22"/>
              </w:numPr>
              <w:ind w:hanging="360"/>
              <w:jc w:val="left"/>
              <w:rPr>
                <w:rFonts w:ascii="Arial" w:hAnsi="Arial" w:cs="Arial"/>
                <w:sz w:val="24"/>
                <w:szCs w:val="24"/>
                <w:highlight w:val="white"/>
              </w:rPr>
            </w:pPr>
            <w:r w:rsidRPr="000A5BB0">
              <w:rPr>
                <w:rFonts w:ascii="Arial" w:eastAsia="Arial" w:hAnsi="Arial" w:cs="Arial"/>
                <w:sz w:val="24"/>
                <w:szCs w:val="24"/>
                <w:highlight w:val="white"/>
              </w:rPr>
              <w:t xml:space="preserve">Subcontracting </w:t>
            </w:r>
          </w:p>
          <w:p w14:paraId="1E841036" w14:textId="77777777" w:rsidR="000C59DF" w:rsidRPr="000A5BB0" w:rsidRDefault="00AB4EC8" w:rsidP="009626E7">
            <w:pPr>
              <w:widowControl w:val="0"/>
              <w:numPr>
                <w:ilvl w:val="0"/>
                <w:numId w:val="22"/>
              </w:numPr>
              <w:ind w:hanging="360"/>
              <w:jc w:val="left"/>
              <w:rPr>
                <w:rFonts w:ascii="Arial" w:hAnsi="Arial" w:cs="Arial"/>
                <w:sz w:val="24"/>
                <w:szCs w:val="24"/>
                <w:highlight w:val="white"/>
              </w:rPr>
            </w:pPr>
            <w:r w:rsidRPr="000A5BB0">
              <w:rPr>
                <w:rFonts w:ascii="Arial" w:eastAsia="Arial" w:hAnsi="Arial" w:cs="Arial"/>
                <w:sz w:val="24"/>
                <w:szCs w:val="24"/>
                <w:highlight w:val="white"/>
              </w:rPr>
              <w:t>Non-Discrimination</w:t>
            </w:r>
          </w:p>
          <w:p w14:paraId="4B6EAD60" w14:textId="77777777" w:rsidR="000C59DF" w:rsidRPr="000A5BB0" w:rsidRDefault="00AB4EC8" w:rsidP="009626E7">
            <w:pPr>
              <w:widowControl w:val="0"/>
              <w:numPr>
                <w:ilvl w:val="0"/>
                <w:numId w:val="22"/>
              </w:numPr>
              <w:ind w:hanging="360"/>
              <w:jc w:val="left"/>
              <w:rPr>
                <w:rFonts w:ascii="Arial" w:hAnsi="Arial" w:cs="Arial"/>
                <w:sz w:val="24"/>
                <w:szCs w:val="24"/>
                <w:highlight w:val="white"/>
              </w:rPr>
            </w:pPr>
            <w:r w:rsidRPr="000A5BB0">
              <w:rPr>
                <w:rFonts w:ascii="Arial" w:eastAsia="Arial" w:hAnsi="Arial" w:cs="Arial"/>
                <w:sz w:val="24"/>
                <w:szCs w:val="24"/>
                <w:highlight w:val="white"/>
              </w:rPr>
              <w:t>Conflicts of Interest and Ethical Walls</w:t>
            </w:r>
          </w:p>
          <w:p w14:paraId="6FFE19D5" w14:textId="77777777" w:rsidR="000C59DF" w:rsidRPr="000A5BB0" w:rsidRDefault="00AB4EC8" w:rsidP="009626E7">
            <w:pPr>
              <w:widowControl w:val="0"/>
              <w:numPr>
                <w:ilvl w:val="0"/>
                <w:numId w:val="22"/>
              </w:numPr>
              <w:ind w:hanging="360"/>
              <w:jc w:val="left"/>
              <w:rPr>
                <w:rFonts w:ascii="Arial" w:hAnsi="Arial" w:cs="Arial"/>
                <w:sz w:val="24"/>
                <w:szCs w:val="24"/>
                <w:highlight w:val="white"/>
              </w:rPr>
            </w:pPr>
            <w:r w:rsidRPr="000A5BB0">
              <w:rPr>
                <w:rFonts w:ascii="Arial" w:eastAsia="Arial" w:hAnsi="Arial" w:cs="Arial"/>
                <w:sz w:val="24"/>
                <w:szCs w:val="24"/>
                <w:highlight w:val="white"/>
              </w:rPr>
              <w:t xml:space="preserve">Warranties and Representations </w:t>
            </w:r>
          </w:p>
          <w:p w14:paraId="0231F80B" w14:textId="77777777" w:rsidR="000C59DF" w:rsidRPr="000A5BB0" w:rsidRDefault="00AB4EC8" w:rsidP="009626E7">
            <w:pPr>
              <w:widowControl w:val="0"/>
              <w:numPr>
                <w:ilvl w:val="0"/>
                <w:numId w:val="22"/>
              </w:numPr>
              <w:ind w:hanging="360"/>
              <w:jc w:val="left"/>
              <w:rPr>
                <w:rFonts w:ascii="Arial" w:hAnsi="Arial" w:cs="Arial"/>
                <w:sz w:val="24"/>
                <w:szCs w:val="24"/>
                <w:highlight w:val="white"/>
              </w:rPr>
            </w:pPr>
            <w:r w:rsidRPr="000A5BB0">
              <w:rPr>
                <w:rFonts w:ascii="Arial" w:eastAsia="Arial" w:hAnsi="Arial" w:cs="Arial"/>
                <w:sz w:val="24"/>
                <w:szCs w:val="24"/>
                <w:highlight w:val="white"/>
              </w:rPr>
              <w:t>Provision of Management Information</w:t>
            </w:r>
          </w:p>
          <w:p w14:paraId="5205749E" w14:textId="77777777" w:rsidR="000C59DF" w:rsidRPr="000A5BB0" w:rsidRDefault="00AB4EC8" w:rsidP="009626E7">
            <w:pPr>
              <w:widowControl w:val="0"/>
              <w:numPr>
                <w:ilvl w:val="0"/>
                <w:numId w:val="22"/>
              </w:numPr>
              <w:ind w:hanging="360"/>
              <w:jc w:val="left"/>
              <w:rPr>
                <w:rFonts w:ascii="Arial" w:hAnsi="Arial" w:cs="Arial"/>
                <w:sz w:val="24"/>
                <w:szCs w:val="24"/>
                <w:highlight w:val="white"/>
              </w:rPr>
            </w:pPr>
            <w:r w:rsidRPr="000A5BB0">
              <w:rPr>
                <w:rFonts w:ascii="Arial" w:eastAsia="Arial" w:hAnsi="Arial" w:cs="Arial"/>
                <w:sz w:val="24"/>
                <w:szCs w:val="24"/>
                <w:highlight w:val="white"/>
              </w:rPr>
              <w:t xml:space="preserve">Management Charge </w:t>
            </w:r>
          </w:p>
          <w:p w14:paraId="3657BB33" w14:textId="77777777" w:rsidR="000C59DF" w:rsidRPr="000A5BB0" w:rsidRDefault="00AB4EC8" w:rsidP="009626E7">
            <w:pPr>
              <w:widowControl w:val="0"/>
              <w:numPr>
                <w:ilvl w:val="0"/>
                <w:numId w:val="22"/>
              </w:numPr>
              <w:ind w:hanging="360"/>
              <w:jc w:val="left"/>
              <w:rPr>
                <w:rFonts w:ascii="Arial" w:hAnsi="Arial" w:cs="Arial"/>
                <w:sz w:val="24"/>
                <w:szCs w:val="24"/>
                <w:highlight w:val="white"/>
              </w:rPr>
            </w:pPr>
            <w:r w:rsidRPr="000A5BB0">
              <w:rPr>
                <w:rFonts w:ascii="Arial" w:eastAsia="Arial" w:hAnsi="Arial" w:cs="Arial"/>
                <w:sz w:val="24"/>
                <w:szCs w:val="24"/>
                <w:highlight w:val="white"/>
              </w:rPr>
              <w:t>Prevention of Bribery and Corruption</w:t>
            </w:r>
          </w:p>
          <w:p w14:paraId="5EB57049" w14:textId="77777777" w:rsidR="000C59DF" w:rsidRPr="000A5BB0" w:rsidRDefault="00AB4EC8" w:rsidP="009626E7">
            <w:pPr>
              <w:widowControl w:val="0"/>
              <w:numPr>
                <w:ilvl w:val="0"/>
                <w:numId w:val="22"/>
              </w:numPr>
              <w:ind w:hanging="360"/>
              <w:jc w:val="left"/>
              <w:rPr>
                <w:rFonts w:ascii="Arial" w:hAnsi="Arial" w:cs="Arial"/>
                <w:sz w:val="24"/>
                <w:szCs w:val="24"/>
                <w:highlight w:val="white"/>
              </w:rPr>
            </w:pPr>
            <w:r w:rsidRPr="000A5BB0">
              <w:rPr>
                <w:rFonts w:ascii="Arial" w:eastAsia="Arial" w:hAnsi="Arial" w:cs="Arial"/>
                <w:sz w:val="24"/>
                <w:szCs w:val="24"/>
                <w:highlight w:val="white"/>
              </w:rPr>
              <w:t>Safeguarding against Fraud</w:t>
            </w:r>
          </w:p>
          <w:p w14:paraId="71A19BC6" w14:textId="77777777" w:rsidR="000C59DF" w:rsidRPr="000A5BB0" w:rsidRDefault="00AB4EC8" w:rsidP="009626E7">
            <w:pPr>
              <w:widowControl w:val="0"/>
              <w:numPr>
                <w:ilvl w:val="0"/>
                <w:numId w:val="22"/>
              </w:numPr>
              <w:ind w:hanging="360"/>
              <w:jc w:val="left"/>
              <w:rPr>
                <w:rFonts w:ascii="Arial" w:hAnsi="Arial" w:cs="Arial"/>
                <w:sz w:val="24"/>
                <w:szCs w:val="24"/>
                <w:highlight w:val="white"/>
              </w:rPr>
            </w:pPr>
            <w:r w:rsidRPr="000A5BB0">
              <w:rPr>
                <w:rFonts w:ascii="Arial" w:eastAsia="Arial" w:hAnsi="Arial" w:cs="Arial"/>
                <w:sz w:val="24"/>
                <w:szCs w:val="24"/>
                <w:highlight w:val="white"/>
              </w:rPr>
              <w:t>Data Protection and Disclosure</w:t>
            </w:r>
          </w:p>
          <w:p w14:paraId="5FE1F36A" w14:textId="77777777" w:rsidR="000C59DF" w:rsidRPr="000A5BB0" w:rsidRDefault="00AB4EC8" w:rsidP="009626E7">
            <w:pPr>
              <w:widowControl w:val="0"/>
              <w:numPr>
                <w:ilvl w:val="0"/>
                <w:numId w:val="22"/>
              </w:numPr>
              <w:ind w:hanging="360"/>
              <w:jc w:val="left"/>
              <w:rPr>
                <w:rFonts w:ascii="Arial" w:hAnsi="Arial" w:cs="Arial"/>
                <w:sz w:val="24"/>
                <w:szCs w:val="24"/>
                <w:highlight w:val="white"/>
              </w:rPr>
            </w:pPr>
            <w:r w:rsidRPr="000A5BB0">
              <w:rPr>
                <w:rFonts w:ascii="Arial" w:eastAsia="Arial" w:hAnsi="Arial" w:cs="Arial"/>
                <w:sz w:val="24"/>
                <w:szCs w:val="24"/>
                <w:highlight w:val="white"/>
              </w:rPr>
              <w:t xml:space="preserve">Intellectual Property Rights and Indemnity </w:t>
            </w:r>
          </w:p>
          <w:p w14:paraId="7A440657" w14:textId="77777777" w:rsidR="000C59DF" w:rsidRPr="000A5BB0" w:rsidRDefault="00AB4EC8" w:rsidP="009626E7">
            <w:pPr>
              <w:widowControl w:val="0"/>
              <w:numPr>
                <w:ilvl w:val="0"/>
                <w:numId w:val="22"/>
              </w:numPr>
              <w:ind w:hanging="360"/>
              <w:jc w:val="left"/>
              <w:rPr>
                <w:rFonts w:ascii="Arial" w:hAnsi="Arial" w:cs="Arial"/>
                <w:sz w:val="24"/>
                <w:szCs w:val="24"/>
                <w:highlight w:val="white"/>
              </w:rPr>
            </w:pPr>
            <w:r w:rsidRPr="000A5BB0">
              <w:rPr>
                <w:rFonts w:ascii="Arial" w:eastAsia="Arial" w:hAnsi="Arial" w:cs="Arial"/>
                <w:sz w:val="24"/>
                <w:szCs w:val="24"/>
                <w:highlight w:val="white"/>
              </w:rPr>
              <w:t>Confidentiality</w:t>
            </w:r>
          </w:p>
          <w:p w14:paraId="1EB439D5" w14:textId="77777777" w:rsidR="000C59DF" w:rsidRPr="000A5BB0" w:rsidRDefault="00AB4EC8" w:rsidP="009626E7">
            <w:pPr>
              <w:widowControl w:val="0"/>
              <w:numPr>
                <w:ilvl w:val="0"/>
                <w:numId w:val="22"/>
              </w:numPr>
              <w:ind w:hanging="360"/>
              <w:jc w:val="left"/>
              <w:rPr>
                <w:rFonts w:ascii="Arial" w:hAnsi="Arial" w:cs="Arial"/>
                <w:sz w:val="24"/>
                <w:szCs w:val="24"/>
                <w:highlight w:val="white"/>
              </w:rPr>
            </w:pPr>
            <w:r w:rsidRPr="000A5BB0">
              <w:rPr>
                <w:rFonts w:ascii="Arial" w:eastAsia="Arial" w:hAnsi="Arial" w:cs="Arial"/>
                <w:sz w:val="24"/>
                <w:szCs w:val="24"/>
                <w:highlight w:val="white"/>
              </w:rPr>
              <w:t xml:space="preserve">Official Secrets Act </w:t>
            </w:r>
          </w:p>
          <w:p w14:paraId="031B6E88" w14:textId="77777777" w:rsidR="000C59DF" w:rsidRPr="000A5BB0" w:rsidRDefault="00AB4EC8" w:rsidP="009626E7">
            <w:pPr>
              <w:widowControl w:val="0"/>
              <w:numPr>
                <w:ilvl w:val="0"/>
                <w:numId w:val="22"/>
              </w:numPr>
              <w:ind w:hanging="360"/>
              <w:jc w:val="left"/>
              <w:rPr>
                <w:rFonts w:ascii="Arial" w:hAnsi="Arial" w:cs="Arial"/>
                <w:sz w:val="24"/>
                <w:szCs w:val="24"/>
                <w:highlight w:val="white"/>
              </w:rPr>
            </w:pPr>
            <w:r w:rsidRPr="000A5BB0">
              <w:rPr>
                <w:rFonts w:ascii="Arial" w:eastAsia="Arial" w:hAnsi="Arial" w:cs="Arial"/>
                <w:sz w:val="24"/>
                <w:szCs w:val="24"/>
                <w:highlight w:val="white"/>
              </w:rPr>
              <w:t xml:space="preserve">Audit </w:t>
            </w:r>
          </w:p>
        </w:tc>
      </w:tr>
      <w:tr w:rsidR="000C59DF" w:rsidRPr="000A5BB0" w14:paraId="545ED926"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48253E7" w14:textId="77777777" w:rsidR="000C59DF" w:rsidRPr="008C7952" w:rsidRDefault="00AB4EC8">
            <w:pPr>
              <w:widowControl w:val="0"/>
              <w:ind w:left="170"/>
              <w:jc w:val="left"/>
              <w:rPr>
                <w:rFonts w:ascii="Arial" w:hAnsi="Arial" w:cs="Arial"/>
                <w:sz w:val="24"/>
                <w:szCs w:val="24"/>
              </w:rPr>
            </w:pPr>
            <w:r w:rsidRPr="000A5BB0">
              <w:rPr>
                <w:rFonts w:ascii="Arial" w:eastAsia="Arial" w:hAnsi="Arial" w:cs="Arial"/>
                <w:b/>
                <w:sz w:val="24"/>
                <w:szCs w:val="24"/>
              </w:rPr>
              <w:t xml:space="preserve">'Material Breach’ (Call-Off Contract)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6D99611" w14:textId="77777777" w:rsidR="000C59DF" w:rsidRPr="008C7952" w:rsidRDefault="00AB4EC8">
            <w:pPr>
              <w:widowControl w:val="0"/>
              <w:jc w:val="left"/>
              <w:rPr>
                <w:rFonts w:ascii="Arial" w:hAnsi="Arial" w:cs="Arial"/>
                <w:sz w:val="24"/>
                <w:szCs w:val="24"/>
              </w:rPr>
            </w:pPr>
            <w:r w:rsidRPr="000A5BB0">
              <w:rPr>
                <w:rFonts w:ascii="Arial" w:eastAsia="Arial" w:hAnsi="Arial" w:cs="Arial"/>
                <w:sz w:val="24"/>
                <w:szCs w:val="24"/>
                <w:highlight w:val="white"/>
              </w:rPr>
              <w:t xml:space="preserve">A single serious breach of or persistent failure to perform as required in the Call-Off Contract   </w:t>
            </w:r>
          </w:p>
        </w:tc>
      </w:tr>
      <w:tr w:rsidR="000C59DF" w:rsidRPr="000A5BB0" w14:paraId="5F3D6247"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5BD71E0" w14:textId="77777777" w:rsidR="000C59DF" w:rsidRPr="008C7952" w:rsidRDefault="00AB4EC8">
            <w:pPr>
              <w:widowControl w:val="0"/>
              <w:ind w:left="170"/>
              <w:jc w:val="left"/>
              <w:rPr>
                <w:rFonts w:ascii="Arial" w:hAnsi="Arial" w:cs="Arial"/>
                <w:sz w:val="24"/>
                <w:szCs w:val="24"/>
              </w:rPr>
            </w:pPr>
            <w:r w:rsidRPr="000A5BB0">
              <w:rPr>
                <w:rFonts w:ascii="Arial" w:eastAsia="Arial" w:hAnsi="Arial" w:cs="Arial"/>
                <w:b/>
                <w:sz w:val="24"/>
                <w:szCs w:val="24"/>
              </w:rPr>
              <w:t>'OJEU Contract Notice'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FC68DDE" w14:textId="77777777" w:rsidR="000C59DF" w:rsidRPr="008C7952" w:rsidRDefault="00AB4EC8">
            <w:pPr>
              <w:jc w:val="left"/>
              <w:rPr>
                <w:rFonts w:ascii="Arial" w:hAnsi="Arial" w:cs="Arial"/>
                <w:sz w:val="24"/>
                <w:szCs w:val="24"/>
              </w:rPr>
            </w:pPr>
            <w:r w:rsidRPr="000A5BB0">
              <w:rPr>
                <w:rFonts w:ascii="Arial" w:eastAsia="Arial" w:hAnsi="Arial" w:cs="Arial"/>
                <w:sz w:val="24"/>
                <w:szCs w:val="24"/>
              </w:rPr>
              <w:t>The advertisement for this procurement issued in the Official Journal of the European Union</w:t>
            </w:r>
          </w:p>
        </w:tc>
      </w:tr>
      <w:tr w:rsidR="000C59DF" w:rsidRPr="000A5BB0" w14:paraId="71ADB63D"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0F01575" w14:textId="77777777" w:rsidR="000C59DF" w:rsidRPr="008C7952" w:rsidRDefault="00AB4EC8">
            <w:pPr>
              <w:widowControl w:val="0"/>
              <w:ind w:left="170"/>
              <w:jc w:val="left"/>
              <w:rPr>
                <w:rFonts w:ascii="Arial" w:hAnsi="Arial" w:cs="Arial"/>
                <w:sz w:val="24"/>
                <w:szCs w:val="24"/>
              </w:rPr>
            </w:pPr>
            <w:r w:rsidRPr="000A5BB0">
              <w:rPr>
                <w:rFonts w:ascii="Arial" w:eastAsia="Arial" w:hAnsi="Arial" w:cs="Arial"/>
                <w:b/>
                <w:sz w:val="24"/>
                <w:szCs w:val="24"/>
              </w:rPr>
              <w:t>'Order Form'</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5741747" w14:textId="6C4022E7" w:rsidR="000C59DF" w:rsidRPr="008C7952" w:rsidRDefault="00AB4EC8">
            <w:pPr>
              <w:widowControl w:val="0"/>
              <w:ind w:left="30"/>
              <w:jc w:val="left"/>
              <w:rPr>
                <w:rFonts w:ascii="Arial" w:hAnsi="Arial" w:cs="Arial"/>
                <w:sz w:val="24"/>
                <w:szCs w:val="24"/>
              </w:rPr>
            </w:pPr>
            <w:r w:rsidRPr="000A5BB0">
              <w:rPr>
                <w:rFonts w:ascii="Arial" w:eastAsia="Arial" w:hAnsi="Arial" w:cs="Arial"/>
                <w:sz w:val="24"/>
                <w:szCs w:val="24"/>
                <w:highlight w:val="white"/>
              </w:rPr>
              <w:t>An order in the form set out in Part A of the Call-Off Contract for Digital Outcome and Specialist Services placed by a Buyer with the Supplier</w:t>
            </w:r>
          </w:p>
        </w:tc>
      </w:tr>
      <w:tr w:rsidR="000C59DF" w:rsidRPr="000A5BB0" w14:paraId="1B86199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0352BE3" w14:textId="77777777" w:rsidR="000C59DF" w:rsidRPr="008C7952" w:rsidRDefault="00AB4EC8">
            <w:pPr>
              <w:widowControl w:val="0"/>
              <w:ind w:left="170"/>
              <w:jc w:val="left"/>
              <w:rPr>
                <w:rFonts w:ascii="Arial" w:hAnsi="Arial" w:cs="Arial"/>
                <w:sz w:val="24"/>
                <w:szCs w:val="24"/>
              </w:rPr>
            </w:pPr>
            <w:r w:rsidRPr="000A5BB0">
              <w:rPr>
                <w:rFonts w:ascii="Arial" w:eastAsia="Arial" w:hAnsi="Arial" w:cs="Arial"/>
                <w:b/>
                <w:sz w:val="24"/>
                <w:szCs w:val="24"/>
              </w:rPr>
              <w:t>'Other Contracting Bodies'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2E16255" w14:textId="77777777" w:rsidR="000C59DF" w:rsidRPr="008C7952" w:rsidRDefault="00AB4EC8">
            <w:pPr>
              <w:widowControl w:val="0"/>
              <w:ind w:left="30"/>
              <w:jc w:val="left"/>
              <w:rPr>
                <w:rFonts w:ascii="Arial" w:hAnsi="Arial" w:cs="Arial"/>
                <w:sz w:val="24"/>
                <w:szCs w:val="24"/>
              </w:rPr>
            </w:pPr>
            <w:r w:rsidRPr="000A5BB0">
              <w:rPr>
                <w:rFonts w:ascii="Arial" w:eastAsia="Arial" w:hAnsi="Arial" w:cs="Arial"/>
                <w:sz w:val="24"/>
                <w:szCs w:val="24"/>
                <w:highlight w:val="white"/>
              </w:rPr>
              <w:t>All Contracting Bodies, or Buyers, except CCS</w:t>
            </w:r>
          </w:p>
        </w:tc>
      </w:tr>
      <w:tr w:rsidR="000C59DF" w:rsidRPr="000A5BB0" w14:paraId="4DF613CE"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28F9C7C" w14:textId="77777777" w:rsidR="000C59DF" w:rsidRPr="008C7952" w:rsidRDefault="00AB4EC8">
            <w:pPr>
              <w:widowControl w:val="0"/>
              <w:ind w:left="170"/>
              <w:jc w:val="left"/>
              <w:rPr>
                <w:rFonts w:ascii="Arial" w:hAnsi="Arial" w:cs="Arial"/>
                <w:sz w:val="24"/>
                <w:szCs w:val="24"/>
              </w:rPr>
            </w:pPr>
            <w:r w:rsidRPr="000A5BB0">
              <w:rPr>
                <w:rFonts w:ascii="Arial" w:eastAsia="Arial" w:hAnsi="Arial" w:cs="Arial"/>
                <w:b/>
                <w:sz w:val="24"/>
                <w:szCs w:val="24"/>
              </w:rPr>
              <w:t>'Party'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A72EC21" w14:textId="77777777" w:rsidR="000C59DF" w:rsidRPr="000A5BB0" w:rsidRDefault="00AB4EC8">
            <w:pPr>
              <w:widowControl w:val="0"/>
              <w:numPr>
                <w:ilvl w:val="0"/>
                <w:numId w:val="14"/>
              </w:numPr>
              <w:ind w:left="45" w:firstLine="0"/>
              <w:jc w:val="left"/>
              <w:rPr>
                <w:rFonts w:ascii="Arial" w:hAnsi="Arial" w:cs="Arial"/>
                <w:sz w:val="24"/>
                <w:szCs w:val="24"/>
                <w:highlight w:val="white"/>
              </w:rPr>
            </w:pPr>
            <w:r w:rsidRPr="000A5BB0">
              <w:rPr>
                <w:rFonts w:ascii="Arial" w:eastAsia="Arial" w:hAnsi="Arial" w:cs="Arial"/>
                <w:sz w:val="24"/>
                <w:szCs w:val="24"/>
                <w:highlight w:val="white"/>
              </w:rPr>
              <w:t>for the purposes of the Framework Agreement; CCS or the Supplier</w:t>
            </w:r>
          </w:p>
          <w:p w14:paraId="05D998D8" w14:textId="77777777" w:rsidR="000C59DF" w:rsidRPr="000A5BB0" w:rsidRDefault="00AB4EC8">
            <w:pPr>
              <w:widowControl w:val="0"/>
              <w:numPr>
                <w:ilvl w:val="0"/>
                <w:numId w:val="14"/>
              </w:numPr>
              <w:ind w:left="45" w:firstLine="0"/>
              <w:jc w:val="left"/>
              <w:rPr>
                <w:rFonts w:ascii="Arial" w:hAnsi="Arial" w:cs="Arial"/>
                <w:sz w:val="24"/>
                <w:szCs w:val="24"/>
                <w:highlight w:val="white"/>
              </w:rPr>
            </w:pPr>
            <w:r w:rsidRPr="000A5BB0">
              <w:rPr>
                <w:rFonts w:ascii="Arial" w:eastAsia="Arial" w:hAnsi="Arial" w:cs="Arial"/>
                <w:sz w:val="24"/>
                <w:szCs w:val="24"/>
                <w:highlight w:val="white"/>
              </w:rPr>
              <w:t>for the purposes of the Call-Off Contract; the Supplier or the Buyer,</w:t>
            </w:r>
          </w:p>
          <w:p w14:paraId="07C93B56" w14:textId="7387F4BF" w:rsidR="000C59DF" w:rsidRPr="008C7952" w:rsidRDefault="00AB4EC8">
            <w:pPr>
              <w:widowControl w:val="0"/>
              <w:jc w:val="left"/>
              <w:rPr>
                <w:rFonts w:ascii="Arial" w:hAnsi="Arial" w:cs="Arial"/>
                <w:sz w:val="24"/>
                <w:szCs w:val="24"/>
              </w:rPr>
            </w:pPr>
            <w:r w:rsidRPr="000A5BB0">
              <w:rPr>
                <w:rFonts w:ascii="Arial" w:eastAsia="Arial" w:hAnsi="Arial" w:cs="Arial"/>
                <w:sz w:val="24"/>
                <w:szCs w:val="24"/>
                <w:highlight w:val="white"/>
              </w:rPr>
              <w:t xml:space="preserve"> and 'Parties' will be interpreted accordingly</w:t>
            </w:r>
          </w:p>
        </w:tc>
      </w:tr>
      <w:tr w:rsidR="000C59DF" w:rsidRPr="000A5BB0" w14:paraId="5325FE63"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4629D33" w14:textId="77777777" w:rsidR="000C59DF" w:rsidRPr="008C7952" w:rsidRDefault="00AB4EC8">
            <w:pPr>
              <w:widowControl w:val="0"/>
              <w:ind w:left="170"/>
              <w:jc w:val="left"/>
              <w:rPr>
                <w:rFonts w:ascii="Arial" w:hAnsi="Arial" w:cs="Arial"/>
                <w:sz w:val="24"/>
                <w:szCs w:val="24"/>
              </w:rPr>
            </w:pPr>
            <w:r w:rsidRPr="000A5BB0">
              <w:rPr>
                <w:rFonts w:ascii="Arial" w:eastAsia="Arial" w:hAnsi="Arial" w:cs="Arial"/>
                <w:b/>
                <w:sz w:val="24"/>
                <w:szCs w:val="24"/>
              </w:rPr>
              <w:t>'Personal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635A5CB" w14:textId="77777777" w:rsidR="000C59DF" w:rsidRPr="008C7952" w:rsidRDefault="002877F0" w:rsidP="002877F0">
            <w:pPr>
              <w:widowControl w:val="0"/>
              <w:jc w:val="left"/>
              <w:rPr>
                <w:rFonts w:ascii="Arial" w:hAnsi="Arial" w:cs="Arial"/>
                <w:sz w:val="24"/>
                <w:szCs w:val="24"/>
              </w:rPr>
            </w:pPr>
            <w:r w:rsidRPr="000A5BB0">
              <w:rPr>
                <w:rFonts w:ascii="Arial" w:hAnsi="Arial" w:cs="Arial"/>
                <w:color w:val="auto"/>
                <w:sz w:val="24"/>
                <w:szCs w:val="24"/>
              </w:rPr>
              <w:t>Takes the meaning given in the Data Protection Legislation.</w:t>
            </w:r>
          </w:p>
        </w:tc>
      </w:tr>
      <w:tr w:rsidR="002877F0" w:rsidRPr="000A5BB0" w14:paraId="2CA08488"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39D0B28" w14:textId="77777777" w:rsidR="002877F0" w:rsidRPr="000A5BB0" w:rsidRDefault="002877F0">
            <w:pPr>
              <w:widowControl w:val="0"/>
              <w:ind w:left="170"/>
              <w:jc w:val="left"/>
              <w:rPr>
                <w:rFonts w:ascii="Arial" w:eastAsia="Arial" w:hAnsi="Arial" w:cs="Arial"/>
                <w:b/>
                <w:sz w:val="24"/>
                <w:szCs w:val="24"/>
              </w:rPr>
            </w:pPr>
            <w:r w:rsidRPr="000A5BB0">
              <w:rPr>
                <w:rFonts w:ascii="Arial" w:eastAsia="Arial" w:hAnsi="Arial" w:cs="Arial"/>
                <w:b/>
                <w:sz w:val="24"/>
                <w:szCs w:val="24"/>
              </w:rPr>
              <w:t>‘</w:t>
            </w:r>
            <w:r w:rsidRPr="000A5BB0">
              <w:rPr>
                <w:rFonts w:ascii="Arial" w:hAnsi="Arial" w:cs="Arial"/>
                <w:b/>
                <w:bCs/>
                <w:color w:val="353535"/>
                <w:sz w:val="24"/>
                <w:szCs w:val="24"/>
              </w:rPr>
              <w:t>Personal Data Breach’</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AC1ECA6" w14:textId="77777777" w:rsidR="002877F0" w:rsidRPr="000A5BB0" w:rsidRDefault="002877F0" w:rsidP="002877F0">
            <w:pPr>
              <w:widowControl w:val="0"/>
              <w:jc w:val="left"/>
              <w:rPr>
                <w:rFonts w:ascii="Arial" w:hAnsi="Arial" w:cs="Arial"/>
                <w:color w:val="auto"/>
                <w:sz w:val="24"/>
                <w:szCs w:val="24"/>
              </w:rPr>
            </w:pPr>
            <w:r w:rsidRPr="000A5BB0">
              <w:rPr>
                <w:rFonts w:ascii="Arial" w:hAnsi="Arial" w:cs="Arial"/>
                <w:color w:val="auto"/>
                <w:sz w:val="24"/>
                <w:szCs w:val="24"/>
              </w:rPr>
              <w:t>Takes the meaning given in the Data Protection Legislation.</w:t>
            </w:r>
          </w:p>
        </w:tc>
      </w:tr>
      <w:tr w:rsidR="0051416A" w:rsidRPr="000A5BB0" w14:paraId="2757994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5092249" w14:textId="77777777" w:rsidR="0051416A" w:rsidRPr="000A5BB0" w:rsidRDefault="0051416A">
            <w:pPr>
              <w:widowControl w:val="0"/>
              <w:ind w:left="170"/>
              <w:jc w:val="left"/>
              <w:rPr>
                <w:rFonts w:ascii="Arial" w:eastAsia="Arial" w:hAnsi="Arial" w:cs="Arial"/>
                <w:b/>
                <w:sz w:val="24"/>
                <w:szCs w:val="24"/>
              </w:rPr>
            </w:pPr>
            <w:r w:rsidRPr="000A5BB0">
              <w:rPr>
                <w:rFonts w:ascii="Arial" w:eastAsia="Arial" w:hAnsi="Arial" w:cs="Arial"/>
                <w:b/>
                <w:sz w:val="24"/>
                <w:szCs w:val="24"/>
              </w:rPr>
              <w:t>‘</w:t>
            </w:r>
            <w:r w:rsidRPr="000A5BB0">
              <w:rPr>
                <w:rFonts w:ascii="Arial" w:hAnsi="Arial" w:cs="Arial"/>
                <w:b/>
                <w:bCs/>
                <w:color w:val="353535"/>
                <w:sz w:val="24"/>
                <w:szCs w:val="24"/>
              </w:rPr>
              <w:t>Processing’</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A750BEE" w14:textId="77777777" w:rsidR="0051416A" w:rsidRPr="000A5BB0" w:rsidRDefault="0051416A" w:rsidP="002877F0">
            <w:pPr>
              <w:widowControl w:val="0"/>
              <w:jc w:val="left"/>
              <w:rPr>
                <w:rFonts w:ascii="Arial" w:hAnsi="Arial" w:cs="Arial"/>
                <w:color w:val="auto"/>
                <w:sz w:val="24"/>
                <w:szCs w:val="24"/>
              </w:rPr>
            </w:pPr>
            <w:r w:rsidRPr="000A5BB0">
              <w:rPr>
                <w:rFonts w:ascii="Arial" w:hAnsi="Arial" w:cs="Arial"/>
                <w:color w:val="auto"/>
                <w:sz w:val="24"/>
                <w:szCs w:val="24"/>
              </w:rPr>
              <w:t>This has the meaning given to it under the Data Protection Legislation but, for the purposes of this Framework Agreement and Call-Off Contract, it will include both manual and automatic processing. ‘Process’ and ‘processed’ will be interpreted accordingly.</w:t>
            </w:r>
          </w:p>
        </w:tc>
      </w:tr>
      <w:tr w:rsidR="0051416A" w:rsidRPr="000A5BB0" w14:paraId="1445BF85"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69F2CC0" w14:textId="77777777" w:rsidR="0051416A" w:rsidRPr="000A5BB0" w:rsidRDefault="0051416A">
            <w:pPr>
              <w:widowControl w:val="0"/>
              <w:ind w:left="170"/>
              <w:jc w:val="left"/>
              <w:rPr>
                <w:rFonts w:ascii="Arial" w:eastAsia="Arial" w:hAnsi="Arial" w:cs="Arial"/>
                <w:b/>
                <w:sz w:val="24"/>
                <w:szCs w:val="24"/>
              </w:rPr>
            </w:pPr>
            <w:r w:rsidRPr="000A5BB0">
              <w:rPr>
                <w:rFonts w:ascii="Arial" w:eastAsia="Arial" w:hAnsi="Arial" w:cs="Arial"/>
                <w:b/>
                <w:sz w:val="24"/>
                <w:szCs w:val="24"/>
              </w:rPr>
              <w:t>‘</w:t>
            </w:r>
            <w:r w:rsidRPr="000A5BB0">
              <w:rPr>
                <w:rFonts w:ascii="Arial" w:hAnsi="Arial" w:cs="Arial"/>
                <w:b/>
                <w:bCs/>
                <w:color w:val="353535"/>
                <w:sz w:val="24"/>
                <w:szCs w:val="24"/>
              </w:rPr>
              <w:t>Processor’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384AF4D" w14:textId="77777777" w:rsidR="0051416A" w:rsidRPr="000A5BB0" w:rsidRDefault="0051416A" w:rsidP="002877F0">
            <w:pPr>
              <w:widowControl w:val="0"/>
              <w:jc w:val="left"/>
              <w:rPr>
                <w:rFonts w:ascii="Arial" w:hAnsi="Arial" w:cs="Arial"/>
                <w:color w:val="auto"/>
                <w:sz w:val="24"/>
                <w:szCs w:val="24"/>
              </w:rPr>
            </w:pPr>
            <w:r w:rsidRPr="000A5BB0">
              <w:rPr>
                <w:rFonts w:ascii="Arial" w:hAnsi="Arial" w:cs="Arial"/>
                <w:color w:val="auto"/>
                <w:sz w:val="24"/>
                <w:szCs w:val="24"/>
              </w:rPr>
              <w:t>Takes the meaning given in the Data Protection Legislation.</w:t>
            </w:r>
          </w:p>
        </w:tc>
      </w:tr>
      <w:tr w:rsidR="000C59DF" w:rsidRPr="000A5BB0" w14:paraId="50193F90"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2D0FAAD" w14:textId="77777777" w:rsidR="000C59DF" w:rsidRPr="008C7952" w:rsidRDefault="00AB4EC8">
            <w:pPr>
              <w:widowControl w:val="0"/>
              <w:ind w:left="170"/>
              <w:jc w:val="left"/>
              <w:rPr>
                <w:rFonts w:ascii="Arial" w:hAnsi="Arial" w:cs="Arial"/>
                <w:sz w:val="24"/>
                <w:szCs w:val="24"/>
              </w:rPr>
            </w:pPr>
            <w:r w:rsidRPr="000A5BB0">
              <w:rPr>
                <w:rFonts w:ascii="Arial" w:eastAsia="Arial" w:hAnsi="Arial" w:cs="Arial"/>
                <w:b/>
                <w:sz w:val="24"/>
                <w:szCs w:val="24"/>
              </w:rPr>
              <w:t>'Prohibited Act'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62DA2E1" w14:textId="77777777" w:rsidR="000C59DF" w:rsidRPr="008C7952" w:rsidRDefault="00AB4EC8">
            <w:pPr>
              <w:jc w:val="left"/>
              <w:rPr>
                <w:rFonts w:ascii="Arial" w:hAnsi="Arial" w:cs="Arial"/>
                <w:sz w:val="24"/>
                <w:szCs w:val="24"/>
              </w:rPr>
            </w:pPr>
            <w:r w:rsidRPr="000A5BB0">
              <w:rPr>
                <w:rFonts w:ascii="Arial" w:eastAsia="Arial" w:hAnsi="Arial" w:cs="Arial"/>
                <w:sz w:val="24"/>
                <w:szCs w:val="24"/>
                <w:highlight w:val="white"/>
              </w:rPr>
              <w:t>To directly or indirectly offer, promise or give any person working for or engaged by a buyer or CCS a financial or other advantage to:</w:t>
            </w:r>
          </w:p>
          <w:p w14:paraId="0FCE5806" w14:textId="77777777" w:rsidR="000C59DF" w:rsidRPr="000A5BB0" w:rsidRDefault="00AB4EC8" w:rsidP="009626E7">
            <w:pPr>
              <w:numPr>
                <w:ilvl w:val="0"/>
                <w:numId w:val="15"/>
              </w:numPr>
              <w:ind w:hanging="360"/>
              <w:jc w:val="left"/>
              <w:rPr>
                <w:rFonts w:ascii="Arial" w:hAnsi="Arial" w:cs="Arial"/>
                <w:sz w:val="24"/>
                <w:szCs w:val="24"/>
                <w:highlight w:val="white"/>
              </w:rPr>
            </w:pPr>
            <w:r w:rsidRPr="000A5BB0">
              <w:rPr>
                <w:rFonts w:ascii="Arial" w:eastAsia="Arial" w:hAnsi="Arial" w:cs="Arial"/>
                <w:sz w:val="24"/>
                <w:szCs w:val="24"/>
                <w:highlight w:val="white"/>
              </w:rPr>
              <w:t>induce that person to perform improperly a relevant function or activity</w:t>
            </w:r>
          </w:p>
          <w:p w14:paraId="7A13A030" w14:textId="77777777" w:rsidR="000C59DF" w:rsidRPr="000A5BB0" w:rsidRDefault="00AB4EC8" w:rsidP="009626E7">
            <w:pPr>
              <w:numPr>
                <w:ilvl w:val="0"/>
                <w:numId w:val="15"/>
              </w:numPr>
              <w:ind w:hanging="360"/>
              <w:jc w:val="left"/>
              <w:rPr>
                <w:rFonts w:ascii="Arial" w:hAnsi="Arial" w:cs="Arial"/>
                <w:sz w:val="24"/>
                <w:szCs w:val="24"/>
                <w:highlight w:val="white"/>
              </w:rPr>
            </w:pPr>
            <w:r w:rsidRPr="000A5BB0">
              <w:rPr>
                <w:rFonts w:ascii="Arial" w:eastAsia="Arial" w:hAnsi="Arial" w:cs="Arial"/>
                <w:sz w:val="24"/>
                <w:szCs w:val="24"/>
                <w:highlight w:val="white"/>
              </w:rPr>
              <w:t>reward that person for improper performance of a relevant function or activity</w:t>
            </w:r>
          </w:p>
          <w:p w14:paraId="5DF5529D" w14:textId="77777777" w:rsidR="000C59DF" w:rsidRPr="000A5BB0" w:rsidRDefault="00AB4EC8" w:rsidP="009626E7">
            <w:pPr>
              <w:numPr>
                <w:ilvl w:val="0"/>
                <w:numId w:val="15"/>
              </w:numPr>
              <w:ind w:hanging="360"/>
              <w:jc w:val="left"/>
              <w:rPr>
                <w:rFonts w:ascii="Arial" w:hAnsi="Arial" w:cs="Arial"/>
                <w:sz w:val="24"/>
                <w:szCs w:val="24"/>
                <w:highlight w:val="white"/>
              </w:rPr>
            </w:pPr>
            <w:r w:rsidRPr="000A5BB0">
              <w:rPr>
                <w:rFonts w:ascii="Arial" w:eastAsia="Arial" w:hAnsi="Arial" w:cs="Arial"/>
                <w:sz w:val="24"/>
                <w:szCs w:val="24"/>
                <w:highlight w:val="white"/>
              </w:rPr>
              <w:t>commit any offence:</w:t>
            </w:r>
          </w:p>
          <w:p w14:paraId="276F3092" w14:textId="77777777" w:rsidR="000C59DF" w:rsidRPr="000A5BB0" w:rsidRDefault="00AB4EC8" w:rsidP="009626E7">
            <w:pPr>
              <w:numPr>
                <w:ilvl w:val="1"/>
                <w:numId w:val="15"/>
              </w:numPr>
              <w:ind w:hanging="360"/>
              <w:jc w:val="left"/>
              <w:rPr>
                <w:rFonts w:ascii="Arial" w:hAnsi="Arial" w:cs="Arial"/>
                <w:sz w:val="24"/>
                <w:szCs w:val="24"/>
                <w:highlight w:val="white"/>
              </w:rPr>
            </w:pPr>
            <w:r w:rsidRPr="000A5BB0">
              <w:rPr>
                <w:rFonts w:ascii="Arial" w:eastAsia="Arial" w:hAnsi="Arial" w:cs="Arial"/>
                <w:sz w:val="24"/>
                <w:szCs w:val="24"/>
                <w:highlight w:val="white"/>
              </w:rPr>
              <w:t>under the Bribery Act 2010</w:t>
            </w:r>
          </w:p>
          <w:p w14:paraId="6FA71B37" w14:textId="77777777" w:rsidR="000C59DF" w:rsidRPr="000A5BB0" w:rsidRDefault="00AB4EC8" w:rsidP="009626E7">
            <w:pPr>
              <w:numPr>
                <w:ilvl w:val="1"/>
                <w:numId w:val="15"/>
              </w:numPr>
              <w:ind w:hanging="360"/>
              <w:jc w:val="left"/>
              <w:rPr>
                <w:rFonts w:ascii="Arial" w:hAnsi="Arial" w:cs="Arial"/>
                <w:sz w:val="24"/>
                <w:szCs w:val="24"/>
                <w:highlight w:val="white"/>
              </w:rPr>
            </w:pPr>
            <w:r w:rsidRPr="000A5BB0">
              <w:rPr>
                <w:rFonts w:ascii="Arial" w:eastAsia="Arial" w:hAnsi="Arial" w:cs="Arial"/>
                <w:sz w:val="24"/>
                <w:szCs w:val="24"/>
                <w:highlight w:val="white"/>
              </w:rPr>
              <w:t>under legislation creating offences concerning Fraud</w:t>
            </w:r>
          </w:p>
          <w:p w14:paraId="78CC0670" w14:textId="77777777" w:rsidR="000C59DF" w:rsidRPr="000A5BB0" w:rsidRDefault="00AB4EC8" w:rsidP="009626E7">
            <w:pPr>
              <w:numPr>
                <w:ilvl w:val="1"/>
                <w:numId w:val="15"/>
              </w:numPr>
              <w:ind w:hanging="360"/>
              <w:jc w:val="left"/>
              <w:rPr>
                <w:rFonts w:ascii="Arial" w:hAnsi="Arial" w:cs="Arial"/>
                <w:sz w:val="24"/>
                <w:szCs w:val="24"/>
                <w:highlight w:val="white"/>
              </w:rPr>
            </w:pPr>
            <w:r w:rsidRPr="000A5BB0">
              <w:rPr>
                <w:rFonts w:ascii="Arial" w:eastAsia="Arial" w:hAnsi="Arial" w:cs="Arial"/>
                <w:sz w:val="24"/>
                <w:szCs w:val="24"/>
                <w:highlight w:val="white"/>
              </w:rPr>
              <w:t>at common Law concerning Fraud</w:t>
            </w:r>
          </w:p>
          <w:p w14:paraId="461FE176" w14:textId="77777777" w:rsidR="000C59DF" w:rsidRPr="000A5BB0" w:rsidRDefault="00AB4EC8" w:rsidP="009626E7">
            <w:pPr>
              <w:numPr>
                <w:ilvl w:val="1"/>
                <w:numId w:val="15"/>
              </w:numPr>
              <w:ind w:hanging="360"/>
              <w:jc w:val="left"/>
              <w:rPr>
                <w:rFonts w:ascii="Arial" w:hAnsi="Arial" w:cs="Arial"/>
                <w:sz w:val="24"/>
                <w:szCs w:val="24"/>
                <w:highlight w:val="white"/>
              </w:rPr>
            </w:pPr>
            <w:r w:rsidRPr="000A5BB0">
              <w:rPr>
                <w:rFonts w:ascii="Arial" w:eastAsia="Arial" w:hAnsi="Arial" w:cs="Arial"/>
                <w:sz w:val="24"/>
                <w:szCs w:val="24"/>
                <w:highlight w:val="white"/>
              </w:rPr>
              <w:t>committing or attempting or conspiring to commit Fraud</w:t>
            </w:r>
          </w:p>
        </w:tc>
      </w:tr>
      <w:tr w:rsidR="000C59DF" w:rsidRPr="000A5BB0" w14:paraId="277D6523"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3A84D07" w14:textId="77777777" w:rsidR="000C59DF" w:rsidRPr="008C7952" w:rsidRDefault="00AB4EC8">
            <w:pPr>
              <w:widowControl w:val="0"/>
              <w:ind w:left="170"/>
              <w:jc w:val="left"/>
              <w:rPr>
                <w:rFonts w:ascii="Arial" w:hAnsi="Arial" w:cs="Arial"/>
                <w:sz w:val="24"/>
                <w:szCs w:val="24"/>
              </w:rPr>
            </w:pPr>
            <w:r w:rsidRPr="000A5BB0">
              <w:rPr>
                <w:rFonts w:ascii="Arial" w:eastAsia="Arial" w:hAnsi="Arial" w:cs="Arial"/>
                <w:b/>
                <w:sz w:val="24"/>
                <w:szCs w:val="24"/>
              </w:rPr>
              <w:t>‘Project-Specific IPRs</w:t>
            </w:r>
            <w:r w:rsidRPr="000A5BB0">
              <w:rPr>
                <w:rFonts w:ascii="Arial" w:eastAsia="Arial" w:hAnsi="Arial" w:cs="Arial"/>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A9FFDF5" w14:textId="77777777" w:rsidR="000C59DF" w:rsidRPr="000A5BB0" w:rsidRDefault="00AB4EC8">
            <w:pPr>
              <w:numPr>
                <w:ilvl w:val="0"/>
                <w:numId w:val="12"/>
              </w:numPr>
              <w:ind w:hanging="360"/>
              <w:jc w:val="left"/>
              <w:rPr>
                <w:rFonts w:ascii="Arial" w:hAnsi="Arial" w:cs="Arial"/>
                <w:sz w:val="24"/>
                <w:szCs w:val="24"/>
                <w:highlight w:val="white"/>
              </w:rPr>
            </w:pPr>
            <w:r w:rsidRPr="000A5BB0">
              <w:rPr>
                <w:rFonts w:ascii="Arial" w:eastAsia="Arial" w:hAnsi="Arial" w:cs="Arial"/>
                <w:sz w:val="24"/>
                <w:szCs w:val="24"/>
                <w:highlight w:val="white"/>
              </w:rPr>
              <w:t>Intellectual Property Rights in items, including Deliverables, created by the Supplier (or by a third party on behalf of the Supplier) specifically for the purposes of the Call-Off Contract and updates and amendments of these items including (but not limited to) database schema; and/or</w:t>
            </w:r>
          </w:p>
          <w:p w14:paraId="06DE4F96" w14:textId="77777777" w:rsidR="000C59DF" w:rsidRPr="000A5BB0" w:rsidRDefault="00AB4EC8">
            <w:pPr>
              <w:numPr>
                <w:ilvl w:val="0"/>
                <w:numId w:val="12"/>
              </w:numPr>
              <w:ind w:hanging="360"/>
              <w:jc w:val="left"/>
              <w:rPr>
                <w:rFonts w:ascii="Arial" w:hAnsi="Arial" w:cs="Arial"/>
                <w:sz w:val="24"/>
                <w:szCs w:val="24"/>
                <w:highlight w:val="white"/>
              </w:rPr>
            </w:pPr>
            <w:r w:rsidRPr="000A5BB0">
              <w:rPr>
                <w:rFonts w:ascii="Arial" w:eastAsia="Arial" w:hAnsi="Arial" w:cs="Arial"/>
                <w:sz w:val="24"/>
                <w:szCs w:val="24"/>
                <w:highlight w:val="white"/>
              </w:rPr>
              <w:t>Intellectual Property Rights arising as a result of the performance of the Supplier's obligations under the Call-Off Contract;</w:t>
            </w:r>
          </w:p>
          <w:p w14:paraId="199FEE15" w14:textId="77777777" w:rsidR="000C59DF" w:rsidRPr="008C7952" w:rsidRDefault="00AB4EC8">
            <w:pPr>
              <w:jc w:val="left"/>
              <w:rPr>
                <w:rFonts w:ascii="Arial" w:hAnsi="Arial" w:cs="Arial"/>
                <w:sz w:val="24"/>
                <w:szCs w:val="24"/>
              </w:rPr>
            </w:pPr>
            <w:r w:rsidRPr="000A5BB0">
              <w:rPr>
                <w:rFonts w:ascii="Arial" w:eastAsia="Arial" w:hAnsi="Arial" w:cs="Arial"/>
                <w:sz w:val="24"/>
                <w:szCs w:val="24"/>
                <w:highlight w:val="white"/>
              </w:rPr>
              <w:t>but not including the Supplier Background IPRs</w:t>
            </w:r>
          </w:p>
        </w:tc>
      </w:tr>
      <w:tr w:rsidR="000C59DF" w:rsidRPr="000A5BB0" w14:paraId="4251FABE"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09DAA76" w14:textId="77777777" w:rsidR="000C59DF" w:rsidRPr="008C7952" w:rsidRDefault="00AB4EC8">
            <w:pPr>
              <w:widowControl w:val="0"/>
              <w:ind w:left="170"/>
              <w:jc w:val="left"/>
              <w:rPr>
                <w:rFonts w:ascii="Arial" w:hAnsi="Arial" w:cs="Arial"/>
                <w:sz w:val="24"/>
                <w:szCs w:val="24"/>
              </w:rPr>
            </w:pPr>
            <w:r w:rsidRPr="000A5BB0">
              <w:rPr>
                <w:rFonts w:ascii="Arial" w:eastAsia="Arial" w:hAnsi="Arial" w:cs="Arial"/>
                <w:b/>
                <w:sz w:val="24"/>
                <w:szCs w:val="24"/>
              </w:rPr>
              <w:t>'Property'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BA133EE" w14:textId="77777777" w:rsidR="000C59DF" w:rsidRPr="008C7952" w:rsidRDefault="00AB4EC8">
            <w:pPr>
              <w:ind w:left="30"/>
              <w:jc w:val="left"/>
              <w:rPr>
                <w:rFonts w:ascii="Arial" w:hAnsi="Arial" w:cs="Arial"/>
                <w:sz w:val="24"/>
                <w:szCs w:val="24"/>
              </w:rPr>
            </w:pPr>
            <w:r w:rsidRPr="000A5BB0">
              <w:rPr>
                <w:rFonts w:ascii="Arial" w:eastAsia="Arial" w:hAnsi="Arial" w:cs="Arial"/>
                <w:sz w:val="24"/>
                <w:szCs w:val="24"/>
                <w:highlight w:val="white"/>
              </w:rPr>
              <w:t>The property, other than real property and IPR, issued or made available to the Supplier by the Buyer in connection with a Call-Off Contract</w:t>
            </w:r>
          </w:p>
        </w:tc>
      </w:tr>
      <w:tr w:rsidR="0051416A" w:rsidRPr="000A5BB0" w14:paraId="4E315F4B"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E0D1739" w14:textId="77777777" w:rsidR="0051416A" w:rsidRPr="000A5BB0" w:rsidRDefault="0051416A">
            <w:pPr>
              <w:widowControl w:val="0"/>
              <w:ind w:left="170"/>
              <w:jc w:val="left"/>
              <w:rPr>
                <w:rFonts w:ascii="Arial" w:eastAsia="Arial" w:hAnsi="Arial" w:cs="Arial"/>
                <w:b/>
                <w:sz w:val="24"/>
                <w:szCs w:val="24"/>
              </w:rPr>
            </w:pPr>
            <w:r w:rsidRPr="000A5BB0">
              <w:rPr>
                <w:rFonts w:ascii="Arial" w:eastAsia="Arial" w:hAnsi="Arial" w:cs="Arial"/>
                <w:b/>
                <w:sz w:val="24"/>
                <w:szCs w:val="24"/>
              </w:rPr>
              <w:t>‘</w:t>
            </w:r>
            <w:r w:rsidRPr="000A5BB0">
              <w:rPr>
                <w:rFonts w:ascii="Arial" w:hAnsi="Arial" w:cs="Arial"/>
                <w:b/>
                <w:bCs/>
                <w:color w:val="353535"/>
                <w:sz w:val="24"/>
                <w:szCs w:val="24"/>
              </w:rPr>
              <w:t>Protective Measures’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740DB7F" w14:textId="77777777" w:rsidR="0051416A" w:rsidRPr="000A5BB0" w:rsidRDefault="0051416A">
            <w:pPr>
              <w:ind w:left="30"/>
              <w:jc w:val="left"/>
              <w:rPr>
                <w:rFonts w:ascii="Arial" w:eastAsia="Arial" w:hAnsi="Arial" w:cs="Arial"/>
                <w:color w:val="auto"/>
                <w:sz w:val="24"/>
                <w:szCs w:val="24"/>
                <w:highlight w:val="white"/>
              </w:rPr>
            </w:pPr>
            <w:r w:rsidRPr="000A5BB0">
              <w:rPr>
                <w:rFonts w:ascii="Arial" w:hAnsi="Arial" w:cs="Arial"/>
                <w:color w:val="auto"/>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C59DF" w:rsidRPr="000A5BB0" w14:paraId="491BD0A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7219703" w14:textId="77777777" w:rsidR="000C59DF" w:rsidRPr="008C7952" w:rsidRDefault="00AB4EC8">
            <w:pPr>
              <w:widowControl w:val="0"/>
              <w:ind w:left="170"/>
              <w:jc w:val="left"/>
              <w:rPr>
                <w:rFonts w:ascii="Arial" w:hAnsi="Arial" w:cs="Arial"/>
                <w:sz w:val="24"/>
                <w:szCs w:val="24"/>
              </w:rPr>
            </w:pPr>
            <w:r w:rsidRPr="000A5BB0">
              <w:rPr>
                <w:rFonts w:ascii="Arial" w:eastAsia="Arial" w:hAnsi="Arial" w:cs="Arial"/>
                <w:b/>
                <w:sz w:val="24"/>
                <w:szCs w:val="24"/>
              </w:rPr>
              <w:t>'Regulations'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EAB34F7" w14:textId="77777777" w:rsidR="000C59DF" w:rsidRPr="008C7952" w:rsidRDefault="00AB4EC8">
            <w:pPr>
              <w:spacing w:before="60" w:after="60"/>
              <w:jc w:val="left"/>
              <w:rPr>
                <w:rFonts w:ascii="Arial" w:hAnsi="Arial" w:cs="Arial"/>
                <w:sz w:val="24"/>
                <w:szCs w:val="24"/>
              </w:rPr>
            </w:pPr>
            <w:r w:rsidRPr="000A5BB0">
              <w:rPr>
                <w:rFonts w:ascii="Arial" w:eastAsia="Arial" w:hAnsi="Arial" w:cs="Arial"/>
                <w:sz w:val="24"/>
                <w:szCs w:val="24"/>
              </w:rPr>
              <w:t xml:space="preserve">The Public Contracts Regulations 2015 (at </w:t>
            </w:r>
            <w:hyperlink r:id="rId14">
              <w:r w:rsidRPr="000A5BB0">
                <w:rPr>
                  <w:rFonts w:ascii="Arial" w:eastAsia="Arial" w:hAnsi="Arial" w:cs="Arial"/>
                  <w:color w:val="1155CC"/>
                  <w:sz w:val="24"/>
                  <w:szCs w:val="24"/>
                  <w:u w:val="single"/>
                </w:rPr>
                <w:t>http://www.legislation.gov.uk/uksi/2015/102/contents/made</w:t>
              </w:r>
            </w:hyperlink>
            <w:r w:rsidRPr="000A5BB0">
              <w:rPr>
                <w:rFonts w:ascii="Arial" w:eastAsia="Arial" w:hAnsi="Arial" w:cs="Arial"/>
                <w:color w:val="000080"/>
                <w:sz w:val="24"/>
                <w:szCs w:val="24"/>
              </w:rPr>
              <w:t>)</w:t>
            </w:r>
            <w:r w:rsidRPr="000A5BB0">
              <w:rPr>
                <w:rFonts w:ascii="Arial" w:eastAsia="Arial" w:hAnsi="Arial" w:cs="Arial"/>
                <w:sz w:val="24"/>
                <w:szCs w:val="24"/>
              </w:rPr>
              <w:t xml:space="preserve"> and the Public Contracts (Scotland) Regulations 2012 (at </w:t>
            </w:r>
            <w:hyperlink r:id="rId15">
              <w:r w:rsidRPr="000A5BB0">
                <w:rPr>
                  <w:rFonts w:ascii="Arial" w:eastAsia="Arial" w:hAnsi="Arial" w:cs="Arial"/>
                  <w:color w:val="1155CC"/>
                  <w:sz w:val="24"/>
                  <w:szCs w:val="24"/>
                  <w:u w:val="single"/>
                </w:rPr>
                <w:t>http://www.legislation.gov.uk/ssi/2012/88/made</w:t>
              </w:r>
            </w:hyperlink>
            <w:r w:rsidRPr="000A5BB0">
              <w:rPr>
                <w:rFonts w:ascii="Arial" w:eastAsia="Arial" w:hAnsi="Arial" w:cs="Arial"/>
                <w:sz w:val="24"/>
                <w:szCs w:val="24"/>
                <w:highlight w:val="white"/>
              </w:rPr>
              <w:t>), as amended from time to time</w:t>
            </w:r>
          </w:p>
        </w:tc>
      </w:tr>
      <w:tr w:rsidR="000C59DF" w:rsidRPr="000A5BB0" w14:paraId="6D330C35"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B1F95B7" w14:textId="77777777" w:rsidR="000C59DF" w:rsidRPr="008C7952" w:rsidRDefault="00AB4EC8">
            <w:pPr>
              <w:widowControl w:val="0"/>
              <w:ind w:left="170"/>
              <w:jc w:val="left"/>
              <w:rPr>
                <w:rFonts w:ascii="Arial" w:hAnsi="Arial" w:cs="Arial"/>
                <w:sz w:val="24"/>
                <w:szCs w:val="24"/>
              </w:rPr>
            </w:pPr>
            <w:r w:rsidRPr="000A5BB0">
              <w:rPr>
                <w:rFonts w:ascii="Arial" w:eastAsia="Arial" w:hAnsi="Arial" w:cs="Arial"/>
                <w:b/>
                <w:sz w:val="24"/>
                <w:szCs w:val="24"/>
              </w:rPr>
              <w:t>'Regulatory Bodies'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5BF7688" w14:textId="77777777" w:rsidR="000C59DF" w:rsidRPr="008C7952" w:rsidRDefault="00AB4EC8">
            <w:pPr>
              <w:widowControl w:val="0"/>
              <w:ind w:left="30"/>
              <w:jc w:val="left"/>
              <w:rPr>
                <w:rFonts w:ascii="Arial" w:hAnsi="Arial" w:cs="Arial"/>
                <w:sz w:val="24"/>
                <w:szCs w:val="24"/>
              </w:rPr>
            </w:pPr>
            <w:r w:rsidRPr="000A5BB0">
              <w:rPr>
                <w:rFonts w:ascii="Arial" w:eastAsia="Arial" w:hAnsi="Arial" w:cs="Arial"/>
                <w:sz w:val="24"/>
                <w:szCs w:val="24"/>
                <w:highlight w:val="white"/>
              </w:rPr>
              <w:t>Government departments and other bodies which, whether under statute, codes of practice or otherwise, are entitled to investigate or influence the matters dealt with in the Framework Agreement or the Call-Off Contract</w:t>
            </w:r>
          </w:p>
        </w:tc>
      </w:tr>
      <w:tr w:rsidR="00BD0BDA" w:rsidRPr="000A5BB0" w14:paraId="02D6295A"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13D84E4" w14:textId="7FAC05A5" w:rsidR="00BD0BDA" w:rsidRPr="000A5BB0" w:rsidRDefault="00BD0BDA">
            <w:pPr>
              <w:widowControl w:val="0"/>
              <w:ind w:left="170"/>
              <w:jc w:val="left"/>
              <w:rPr>
                <w:rFonts w:ascii="Arial" w:eastAsia="Arial" w:hAnsi="Arial" w:cs="Arial"/>
                <w:b/>
                <w:sz w:val="24"/>
                <w:szCs w:val="24"/>
              </w:rPr>
            </w:pPr>
            <w:r w:rsidRPr="000A5BB0">
              <w:rPr>
                <w:rFonts w:ascii="Arial" w:eastAsia="Arial" w:hAnsi="Arial" w:cs="Arial"/>
                <w:b/>
                <w:sz w:val="24"/>
                <w:szCs w:val="24"/>
              </w:rPr>
              <w:t>‘Release’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01FE663" w14:textId="41C5404B" w:rsidR="00BD0BDA" w:rsidRPr="000A5BB0" w:rsidRDefault="00BD0BDA" w:rsidP="00BD0BDA">
            <w:pPr>
              <w:widowControl w:val="0"/>
              <w:ind w:left="30"/>
              <w:jc w:val="left"/>
              <w:rPr>
                <w:rFonts w:ascii="Arial" w:eastAsia="Arial" w:hAnsi="Arial" w:cs="Arial"/>
                <w:sz w:val="24"/>
                <w:szCs w:val="24"/>
              </w:rPr>
            </w:pPr>
            <w:r w:rsidRPr="000A5BB0">
              <w:rPr>
                <w:rFonts w:ascii="Arial" w:eastAsia="Arial" w:hAnsi="Arial" w:cs="Arial"/>
                <w:sz w:val="24"/>
                <w:szCs w:val="24"/>
              </w:rPr>
              <w:t>The Deliverable for a particular Statement of Work. Its delivery by the Supplier and its acceptance by the Buyer completes the Statement of Work.</w:t>
            </w:r>
          </w:p>
        </w:tc>
      </w:tr>
      <w:tr w:rsidR="000C59DF" w:rsidRPr="000A5BB0" w14:paraId="68F46E8C"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A682E0F" w14:textId="77777777" w:rsidR="000C59DF" w:rsidRPr="008C7952" w:rsidRDefault="00AB4EC8">
            <w:pPr>
              <w:widowControl w:val="0"/>
              <w:ind w:left="170"/>
              <w:jc w:val="left"/>
              <w:rPr>
                <w:rFonts w:ascii="Arial" w:hAnsi="Arial" w:cs="Arial"/>
                <w:sz w:val="24"/>
                <w:szCs w:val="24"/>
              </w:rPr>
            </w:pPr>
            <w:r w:rsidRPr="000A5BB0">
              <w:rPr>
                <w:rFonts w:ascii="Arial" w:eastAsia="Arial" w:hAnsi="Arial" w:cs="Arial"/>
                <w:b/>
                <w:sz w:val="24"/>
                <w:szCs w:val="24"/>
              </w:rPr>
              <w:t>'Reporting Date'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9BBE95C" w14:textId="77777777" w:rsidR="000C59DF" w:rsidRPr="008C7952" w:rsidRDefault="00AB4EC8">
            <w:pPr>
              <w:widowControl w:val="0"/>
              <w:ind w:left="30"/>
              <w:jc w:val="left"/>
              <w:rPr>
                <w:rFonts w:ascii="Arial" w:hAnsi="Arial" w:cs="Arial"/>
                <w:sz w:val="24"/>
                <w:szCs w:val="24"/>
              </w:rPr>
            </w:pPr>
            <w:r w:rsidRPr="000A5BB0">
              <w:rPr>
                <w:rFonts w:ascii="Arial" w:eastAsia="Arial" w:hAnsi="Arial" w:cs="Arial"/>
                <w:sz w:val="24"/>
                <w:szCs w:val="24"/>
              </w:rPr>
              <w:t>The seventh day of each month following the month to which the relevant MI relates. A different date may be chosen if agreed between the Parties</w:t>
            </w:r>
          </w:p>
        </w:tc>
      </w:tr>
      <w:tr w:rsidR="000C59DF" w:rsidRPr="000A5BB0" w14:paraId="03F41487"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41E1EE" w14:textId="77777777" w:rsidR="000C59DF" w:rsidRPr="008C7952" w:rsidRDefault="00AB4EC8">
            <w:pPr>
              <w:widowControl w:val="0"/>
              <w:ind w:left="170"/>
              <w:jc w:val="left"/>
              <w:rPr>
                <w:rFonts w:ascii="Arial" w:hAnsi="Arial" w:cs="Arial"/>
                <w:sz w:val="24"/>
                <w:szCs w:val="24"/>
              </w:rPr>
            </w:pPr>
            <w:r w:rsidRPr="000A5BB0">
              <w:rPr>
                <w:rFonts w:ascii="Arial" w:eastAsia="Arial" w:hAnsi="Arial" w:cs="Arial"/>
                <w:b/>
                <w:sz w:val="24"/>
                <w:szCs w:val="24"/>
              </w:rPr>
              <w:t>'Request for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E851E9B" w14:textId="130006C6" w:rsidR="000C59DF" w:rsidRPr="008C7952" w:rsidRDefault="00AB4EC8" w:rsidP="007477BC">
            <w:pPr>
              <w:widowControl w:val="0"/>
              <w:ind w:left="30"/>
              <w:jc w:val="left"/>
              <w:rPr>
                <w:rFonts w:ascii="Arial" w:hAnsi="Arial" w:cs="Arial"/>
                <w:sz w:val="24"/>
                <w:szCs w:val="24"/>
              </w:rPr>
            </w:pPr>
            <w:r w:rsidRPr="000A5BB0">
              <w:rPr>
                <w:rFonts w:ascii="Arial" w:eastAsia="Arial" w:hAnsi="Arial" w:cs="Arial"/>
                <w:sz w:val="24"/>
                <w:szCs w:val="24"/>
                <w:highlight w:val="white"/>
              </w:rPr>
              <w:t>A request for information or an apparent request under the Code of Practice on Access to Government Information, F</w:t>
            </w:r>
            <w:r w:rsidR="007477BC" w:rsidRPr="000A5BB0">
              <w:rPr>
                <w:rFonts w:ascii="Arial" w:eastAsia="Arial" w:hAnsi="Arial" w:cs="Arial"/>
                <w:sz w:val="24"/>
                <w:szCs w:val="24"/>
                <w:highlight w:val="white"/>
              </w:rPr>
              <w:t>o</w:t>
            </w:r>
            <w:r w:rsidRPr="000A5BB0">
              <w:rPr>
                <w:rFonts w:ascii="Arial" w:eastAsia="Arial" w:hAnsi="Arial" w:cs="Arial"/>
                <w:sz w:val="24"/>
                <w:szCs w:val="24"/>
                <w:highlight w:val="white"/>
              </w:rPr>
              <w:t>IA or the Environmental Information Regulations</w:t>
            </w:r>
          </w:p>
        </w:tc>
      </w:tr>
      <w:tr w:rsidR="000C59DF" w:rsidRPr="000A5BB0" w14:paraId="71E57F9B"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5C42807" w14:textId="77777777" w:rsidR="000C59DF" w:rsidRPr="008C7952" w:rsidRDefault="00AB4EC8">
            <w:pPr>
              <w:widowControl w:val="0"/>
              <w:ind w:left="170"/>
              <w:jc w:val="left"/>
              <w:rPr>
                <w:rFonts w:ascii="Arial" w:hAnsi="Arial" w:cs="Arial"/>
                <w:sz w:val="24"/>
                <w:szCs w:val="24"/>
              </w:rPr>
            </w:pPr>
            <w:r w:rsidRPr="000A5BB0">
              <w:rPr>
                <w:rFonts w:ascii="Arial" w:eastAsia="Arial" w:hAnsi="Arial" w:cs="Arial"/>
                <w:b/>
                <w:sz w:val="24"/>
                <w:szCs w:val="24"/>
              </w:rPr>
              <w:t>'Self Audit Certificate'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1407C19" w14:textId="77777777" w:rsidR="000C59DF" w:rsidRPr="008C7952" w:rsidRDefault="00AB4EC8">
            <w:pPr>
              <w:widowControl w:val="0"/>
              <w:ind w:left="30"/>
              <w:jc w:val="left"/>
              <w:rPr>
                <w:rFonts w:ascii="Arial" w:hAnsi="Arial" w:cs="Arial"/>
                <w:sz w:val="24"/>
                <w:szCs w:val="24"/>
              </w:rPr>
            </w:pPr>
            <w:r w:rsidRPr="000A5BB0">
              <w:rPr>
                <w:rFonts w:ascii="Arial" w:eastAsia="Arial" w:hAnsi="Arial" w:cs="Arial"/>
                <w:sz w:val="24"/>
                <w:szCs w:val="24"/>
              </w:rPr>
              <w:t>The certificate in the form as set out in Framework Agreement Schedule 1 - Self Audit Certificate, to be provided to CCS by the Supplier in accordance with Framework Agreement Clause 7.6.</w:t>
            </w:r>
          </w:p>
        </w:tc>
      </w:tr>
      <w:tr w:rsidR="000C59DF" w:rsidRPr="000A5BB0" w14:paraId="0C91CF3C"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C5D43D0" w14:textId="77777777" w:rsidR="000C59DF" w:rsidRPr="008C7952" w:rsidRDefault="00AB4EC8">
            <w:pPr>
              <w:widowControl w:val="0"/>
              <w:ind w:left="170"/>
              <w:jc w:val="left"/>
              <w:rPr>
                <w:rFonts w:ascii="Arial" w:hAnsi="Arial" w:cs="Arial"/>
                <w:sz w:val="24"/>
                <w:szCs w:val="24"/>
              </w:rPr>
            </w:pPr>
            <w:r w:rsidRPr="000A5BB0">
              <w:rPr>
                <w:rFonts w:ascii="Arial" w:eastAsia="Arial" w:hAnsi="Arial" w:cs="Arial"/>
                <w:b/>
                <w:sz w:val="24"/>
                <w:szCs w:val="24"/>
              </w:rPr>
              <w:t>'Services'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0FF489E" w14:textId="77777777" w:rsidR="000C59DF" w:rsidRPr="008C7952" w:rsidRDefault="00AB4EC8">
            <w:pPr>
              <w:widowControl w:val="0"/>
              <w:ind w:left="30"/>
              <w:jc w:val="left"/>
              <w:rPr>
                <w:rFonts w:ascii="Arial" w:hAnsi="Arial" w:cs="Arial"/>
                <w:sz w:val="24"/>
                <w:szCs w:val="24"/>
              </w:rPr>
            </w:pPr>
            <w:r w:rsidRPr="000A5BB0">
              <w:rPr>
                <w:rFonts w:ascii="Arial" w:eastAsia="Arial" w:hAnsi="Arial" w:cs="Arial"/>
                <w:sz w:val="24"/>
                <w:szCs w:val="24"/>
                <w:highlight w:val="white"/>
              </w:rPr>
              <w:t>Digital outcomes, digital specialists, user research studios or user research participants to be provided by the Supplier under a Call-Off Contract</w:t>
            </w:r>
          </w:p>
        </w:tc>
      </w:tr>
      <w:tr w:rsidR="000C59DF" w:rsidRPr="000A5BB0" w14:paraId="0E0AEA28"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0C7F1C2" w14:textId="77777777" w:rsidR="000C59DF" w:rsidRPr="008C7952" w:rsidRDefault="00AB4EC8">
            <w:pPr>
              <w:widowControl w:val="0"/>
              <w:ind w:left="170"/>
              <w:jc w:val="left"/>
              <w:rPr>
                <w:rFonts w:ascii="Arial" w:hAnsi="Arial" w:cs="Arial"/>
                <w:sz w:val="24"/>
                <w:szCs w:val="24"/>
              </w:rPr>
            </w:pPr>
            <w:r w:rsidRPr="000A5BB0">
              <w:rPr>
                <w:rFonts w:ascii="Arial" w:eastAsia="Arial" w:hAnsi="Arial" w:cs="Arial"/>
                <w:b/>
                <w:sz w:val="24"/>
                <w:szCs w:val="24"/>
              </w:rPr>
              <w:t>'Specific Change in 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1928BD3" w14:textId="77777777" w:rsidR="000C59DF" w:rsidRPr="008C7952" w:rsidRDefault="00AB4EC8">
            <w:pPr>
              <w:widowControl w:val="0"/>
              <w:ind w:left="30"/>
              <w:jc w:val="left"/>
              <w:rPr>
                <w:rFonts w:ascii="Arial" w:hAnsi="Arial" w:cs="Arial"/>
                <w:sz w:val="24"/>
                <w:szCs w:val="24"/>
              </w:rPr>
            </w:pPr>
            <w:r w:rsidRPr="000A5BB0">
              <w:rPr>
                <w:rFonts w:ascii="Arial" w:eastAsia="Arial" w:hAnsi="Arial" w:cs="Arial"/>
                <w:sz w:val="24"/>
                <w:szCs w:val="24"/>
                <w:highlight w:val="white"/>
              </w:rPr>
              <w:t>A change in the Law that relates specifically to the business of CCS and which would not affect a Comparable Supply</w:t>
            </w:r>
          </w:p>
        </w:tc>
      </w:tr>
      <w:tr w:rsidR="000C59DF" w:rsidRPr="000A5BB0" w14:paraId="4788BCF8"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3C5C577" w14:textId="77777777" w:rsidR="000C59DF" w:rsidRPr="008C7952" w:rsidRDefault="00AB4EC8">
            <w:pPr>
              <w:widowControl w:val="0"/>
              <w:ind w:left="170"/>
              <w:jc w:val="left"/>
              <w:rPr>
                <w:rFonts w:ascii="Arial" w:hAnsi="Arial" w:cs="Arial"/>
                <w:sz w:val="24"/>
                <w:szCs w:val="24"/>
              </w:rPr>
            </w:pPr>
            <w:r w:rsidRPr="000A5BB0">
              <w:rPr>
                <w:rFonts w:ascii="Arial" w:eastAsia="Arial" w:hAnsi="Arial" w:cs="Arial"/>
                <w:b/>
                <w:sz w:val="24"/>
                <w:szCs w:val="24"/>
              </w:rPr>
              <w:t>'Statement of Requirements'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5354443" w14:textId="77777777" w:rsidR="000C59DF" w:rsidRPr="008C7952" w:rsidRDefault="00AB4EC8">
            <w:pPr>
              <w:widowControl w:val="0"/>
              <w:ind w:left="30"/>
              <w:jc w:val="left"/>
              <w:rPr>
                <w:rFonts w:ascii="Arial" w:hAnsi="Arial" w:cs="Arial"/>
                <w:sz w:val="24"/>
                <w:szCs w:val="24"/>
              </w:rPr>
            </w:pPr>
            <w:r w:rsidRPr="000A5BB0">
              <w:rPr>
                <w:rFonts w:ascii="Arial" w:eastAsia="Arial" w:hAnsi="Arial" w:cs="Arial"/>
                <w:sz w:val="24"/>
                <w:szCs w:val="24"/>
                <w:highlight w:val="white"/>
              </w:rPr>
              <w:t>A statement issued by CCS or any Buyer detailing its Services requirements issued in the Call-Off Contract</w:t>
            </w:r>
          </w:p>
        </w:tc>
      </w:tr>
      <w:tr w:rsidR="000C59DF" w:rsidRPr="000A5BB0" w14:paraId="5C03F80E"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3C64EE2" w14:textId="77777777" w:rsidR="000C59DF" w:rsidRPr="008C7952" w:rsidRDefault="00AB4EC8">
            <w:pPr>
              <w:widowControl w:val="0"/>
              <w:ind w:left="170"/>
              <w:jc w:val="left"/>
              <w:rPr>
                <w:rFonts w:ascii="Arial" w:hAnsi="Arial" w:cs="Arial"/>
                <w:sz w:val="24"/>
                <w:szCs w:val="24"/>
              </w:rPr>
            </w:pPr>
            <w:r w:rsidRPr="000A5BB0">
              <w:rPr>
                <w:rFonts w:ascii="Arial" w:eastAsia="Arial" w:hAnsi="Arial" w:cs="Arial"/>
                <w:b/>
                <w:sz w:val="24"/>
                <w:szCs w:val="24"/>
              </w:rPr>
              <w:t>'Statement of Work' (SOW)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9CD174E" w14:textId="77777777" w:rsidR="000C59DF" w:rsidRPr="008C7952" w:rsidRDefault="00AB4EC8">
            <w:pPr>
              <w:tabs>
                <w:tab w:val="left" w:pos="-720"/>
              </w:tabs>
              <w:jc w:val="left"/>
              <w:rPr>
                <w:rFonts w:ascii="Arial" w:hAnsi="Arial" w:cs="Arial"/>
                <w:sz w:val="24"/>
                <w:szCs w:val="24"/>
              </w:rPr>
            </w:pPr>
            <w:r w:rsidRPr="000A5BB0">
              <w:rPr>
                <w:rFonts w:ascii="Arial" w:eastAsia="Arial" w:hAnsi="Arial" w:cs="Arial"/>
                <w:sz w:val="24"/>
                <w:szCs w:val="24"/>
              </w:rPr>
              <w:t>The document outlining the agreed body of works to be undertaken as part of the Call-Off Contract between the Buyer and the Supplier. This may include (but is not limited to) the Statement of Requirements, the Deliverable(s), the completion dates, the charging method. Multiple SOWs can apply to one Call-Off Contract</w:t>
            </w:r>
          </w:p>
        </w:tc>
      </w:tr>
      <w:tr w:rsidR="000C59DF" w:rsidRPr="000A5BB0" w14:paraId="6C81D093"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F50206F" w14:textId="77777777" w:rsidR="000C59DF" w:rsidRPr="008C7952" w:rsidRDefault="00AB4EC8">
            <w:pPr>
              <w:widowControl w:val="0"/>
              <w:ind w:left="170"/>
              <w:jc w:val="left"/>
              <w:rPr>
                <w:rFonts w:ascii="Arial" w:hAnsi="Arial" w:cs="Arial"/>
                <w:sz w:val="24"/>
                <w:szCs w:val="24"/>
              </w:rPr>
            </w:pPr>
            <w:r w:rsidRPr="000A5BB0">
              <w:rPr>
                <w:rFonts w:ascii="Arial" w:eastAsia="Arial" w:hAnsi="Arial" w:cs="Arial"/>
                <w:b/>
                <w:sz w:val="24"/>
                <w:szCs w:val="24"/>
              </w:rPr>
              <w:t>'Subcontractor'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FF8F2A7" w14:textId="77777777" w:rsidR="000C59DF" w:rsidRPr="008C7952" w:rsidRDefault="00AB4EC8">
            <w:pPr>
              <w:widowControl w:val="0"/>
              <w:ind w:left="30"/>
              <w:jc w:val="left"/>
              <w:rPr>
                <w:rFonts w:ascii="Arial" w:hAnsi="Arial" w:cs="Arial"/>
                <w:sz w:val="24"/>
                <w:szCs w:val="24"/>
              </w:rPr>
            </w:pPr>
            <w:r w:rsidRPr="000A5BB0">
              <w:rPr>
                <w:rFonts w:ascii="Arial" w:eastAsia="Arial" w:hAnsi="Arial" w:cs="Arial"/>
                <w:sz w:val="24"/>
                <w:szCs w:val="24"/>
                <w:highlight w:val="white"/>
              </w:rPr>
              <w:t xml:space="preserve">Each of the Supplier’s Subcontractors or any person engaged by the Supplier in connection with the provision of the digital services as may be permitted by Clause 9.18 of the Framework Agreement or the Call-Off Contract </w:t>
            </w:r>
          </w:p>
        </w:tc>
      </w:tr>
      <w:tr w:rsidR="0051416A" w:rsidRPr="000A5BB0" w14:paraId="673A006F"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B2B846C" w14:textId="77777777" w:rsidR="0051416A" w:rsidRPr="000A5BB0" w:rsidRDefault="0051416A">
            <w:pPr>
              <w:widowControl w:val="0"/>
              <w:ind w:left="170"/>
              <w:jc w:val="left"/>
              <w:rPr>
                <w:rFonts w:ascii="Arial" w:eastAsia="Arial" w:hAnsi="Arial" w:cs="Arial"/>
                <w:b/>
                <w:sz w:val="24"/>
                <w:szCs w:val="24"/>
              </w:rPr>
            </w:pPr>
            <w:r w:rsidRPr="000A5BB0">
              <w:rPr>
                <w:rFonts w:ascii="Arial" w:eastAsia="Arial" w:hAnsi="Arial" w:cs="Arial"/>
                <w:b/>
                <w:sz w:val="24"/>
                <w:szCs w:val="24"/>
              </w:rPr>
              <w:t>‘</w:t>
            </w:r>
            <w:r w:rsidRPr="000A5BB0">
              <w:rPr>
                <w:rFonts w:ascii="Arial" w:hAnsi="Arial" w:cs="Arial"/>
                <w:b/>
                <w:bCs/>
                <w:color w:val="353535"/>
                <w:sz w:val="24"/>
                <w:szCs w:val="24"/>
              </w:rPr>
              <w:t>Subprocessor’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F840829" w14:textId="77777777" w:rsidR="0051416A" w:rsidRPr="000A5BB0" w:rsidRDefault="0051416A">
            <w:pPr>
              <w:widowControl w:val="0"/>
              <w:ind w:left="30"/>
              <w:jc w:val="left"/>
              <w:rPr>
                <w:rFonts w:ascii="Arial" w:eastAsia="Arial" w:hAnsi="Arial" w:cs="Arial"/>
                <w:sz w:val="24"/>
                <w:szCs w:val="24"/>
                <w:highlight w:val="white"/>
              </w:rPr>
            </w:pPr>
            <w:r w:rsidRPr="000A5BB0">
              <w:rPr>
                <w:rFonts w:ascii="Arial" w:hAnsi="Arial" w:cs="Arial"/>
                <w:color w:val="auto"/>
                <w:sz w:val="24"/>
                <w:szCs w:val="24"/>
              </w:rPr>
              <w:t>Any third party appointed to process Personal Data on behalf of the Supplier under this Call-Off Contract.</w:t>
            </w:r>
          </w:p>
        </w:tc>
      </w:tr>
      <w:tr w:rsidR="000C59DF" w:rsidRPr="000A5BB0" w14:paraId="7EC512D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72F7F9C" w14:textId="77777777" w:rsidR="000C59DF" w:rsidRPr="008C7952" w:rsidRDefault="00AB4EC8">
            <w:pPr>
              <w:widowControl w:val="0"/>
              <w:ind w:left="170"/>
              <w:jc w:val="left"/>
              <w:rPr>
                <w:rFonts w:ascii="Arial" w:hAnsi="Arial" w:cs="Arial"/>
                <w:sz w:val="24"/>
                <w:szCs w:val="24"/>
              </w:rPr>
            </w:pPr>
            <w:r w:rsidRPr="000A5BB0">
              <w:rPr>
                <w:rFonts w:ascii="Arial" w:eastAsia="Arial" w:hAnsi="Arial" w:cs="Arial"/>
                <w:b/>
                <w:sz w:val="24"/>
                <w:szCs w:val="24"/>
              </w:rPr>
              <w:t>‘Supplier’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43F62FB" w14:textId="77777777" w:rsidR="000C59DF" w:rsidRPr="008C7952" w:rsidRDefault="00AB4EC8">
            <w:pPr>
              <w:jc w:val="left"/>
              <w:rPr>
                <w:rFonts w:ascii="Arial" w:hAnsi="Arial" w:cs="Arial"/>
                <w:sz w:val="24"/>
                <w:szCs w:val="24"/>
              </w:rPr>
            </w:pPr>
            <w:r w:rsidRPr="000A5BB0">
              <w:rPr>
                <w:rFonts w:ascii="Arial" w:eastAsia="Arial" w:hAnsi="Arial" w:cs="Arial"/>
                <w:sz w:val="24"/>
                <w:szCs w:val="24"/>
              </w:rPr>
              <w:t>The Supplier of Digital Outcomes and Specialists services who successfully bid for Call-Off Contracts as outlined in the Contract Notice within the Official Journal of the European Union (OJEU Notice).  The identifying details of the Supplier to be bound by the terms of the Call-Off Contract are set out in the Order Form.</w:t>
            </w:r>
          </w:p>
        </w:tc>
      </w:tr>
      <w:tr w:rsidR="000C59DF" w:rsidRPr="000A5BB0" w14:paraId="64728553"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96FE1BF" w14:textId="77777777" w:rsidR="000C59DF" w:rsidRPr="008C7952" w:rsidRDefault="00AB4EC8">
            <w:pPr>
              <w:widowControl w:val="0"/>
              <w:ind w:left="170"/>
              <w:jc w:val="left"/>
              <w:rPr>
                <w:rFonts w:ascii="Arial" w:hAnsi="Arial" w:cs="Arial"/>
                <w:sz w:val="24"/>
                <w:szCs w:val="24"/>
              </w:rPr>
            </w:pPr>
            <w:r w:rsidRPr="000A5BB0">
              <w:rPr>
                <w:rFonts w:ascii="Arial" w:eastAsia="Arial" w:hAnsi="Arial" w:cs="Arial"/>
                <w:b/>
                <w:sz w:val="24"/>
                <w:szCs w:val="24"/>
              </w:rPr>
              <w:t>‘Supplier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434461D" w14:textId="77777777" w:rsidR="000C59DF" w:rsidRPr="008C7952" w:rsidRDefault="00AB4EC8">
            <w:pPr>
              <w:jc w:val="left"/>
              <w:rPr>
                <w:rFonts w:ascii="Arial" w:hAnsi="Arial" w:cs="Arial"/>
                <w:sz w:val="24"/>
                <w:szCs w:val="24"/>
              </w:rPr>
            </w:pPr>
            <w:r w:rsidRPr="000A5BB0">
              <w:rPr>
                <w:rFonts w:ascii="Arial" w:eastAsia="Arial" w:hAnsi="Arial" w:cs="Arial"/>
                <w:sz w:val="24"/>
                <w:szCs w:val="24"/>
                <w:highlight w:val="white"/>
              </w:rPr>
              <w:t>Background IPRs of the Supplier</w:t>
            </w:r>
          </w:p>
        </w:tc>
      </w:tr>
      <w:tr w:rsidR="000C59DF" w:rsidRPr="000A5BB0" w14:paraId="62384446"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871A33C" w14:textId="77777777" w:rsidR="000C59DF" w:rsidRPr="008C7952" w:rsidRDefault="00AB4EC8">
            <w:pPr>
              <w:widowControl w:val="0"/>
              <w:ind w:left="170"/>
              <w:jc w:val="left"/>
              <w:rPr>
                <w:rFonts w:ascii="Arial" w:hAnsi="Arial" w:cs="Arial"/>
                <w:sz w:val="24"/>
                <w:szCs w:val="24"/>
              </w:rPr>
            </w:pPr>
            <w:r w:rsidRPr="000A5BB0">
              <w:rPr>
                <w:rFonts w:ascii="Arial" w:eastAsia="Arial" w:hAnsi="Arial" w:cs="Arial"/>
                <w:b/>
                <w:sz w:val="24"/>
                <w:szCs w:val="24"/>
              </w:rPr>
              <w:t>‘Supplier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A9005B8" w14:textId="77777777" w:rsidR="000C59DF" w:rsidRPr="008C7952" w:rsidRDefault="00AB4EC8">
            <w:pPr>
              <w:jc w:val="left"/>
              <w:rPr>
                <w:rFonts w:ascii="Arial" w:hAnsi="Arial" w:cs="Arial"/>
                <w:sz w:val="24"/>
                <w:szCs w:val="24"/>
              </w:rPr>
            </w:pPr>
            <w:r w:rsidRPr="000A5BB0">
              <w:rPr>
                <w:rFonts w:ascii="Arial" w:eastAsia="Arial" w:hAnsi="Arial" w:cs="Arial"/>
                <w:sz w:val="24"/>
                <w:szCs w:val="24"/>
                <w:highlight w:val="white"/>
              </w:rPr>
              <w:t>Software which is proprietary to the Supplier and which is or will be used by the Supplier for the purposes of providing the Services</w:t>
            </w:r>
          </w:p>
        </w:tc>
      </w:tr>
      <w:tr w:rsidR="000C59DF" w:rsidRPr="000A5BB0" w14:paraId="5EEFB9DC"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3A028DE" w14:textId="77777777" w:rsidR="000C59DF" w:rsidRPr="008C7952" w:rsidRDefault="00AB4EC8">
            <w:pPr>
              <w:widowControl w:val="0"/>
              <w:ind w:left="170"/>
              <w:jc w:val="left"/>
              <w:rPr>
                <w:rFonts w:ascii="Arial" w:hAnsi="Arial" w:cs="Arial"/>
                <w:sz w:val="24"/>
                <w:szCs w:val="24"/>
              </w:rPr>
            </w:pPr>
            <w:r w:rsidRPr="000A5BB0">
              <w:rPr>
                <w:rFonts w:ascii="Arial" w:eastAsia="Arial" w:hAnsi="Arial" w:cs="Arial"/>
                <w:b/>
                <w:sz w:val="24"/>
                <w:szCs w:val="24"/>
              </w:rPr>
              <w:t>'Supplier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24C94A7" w14:textId="77777777" w:rsidR="000C59DF" w:rsidRPr="008C7952" w:rsidRDefault="00AB4EC8">
            <w:pPr>
              <w:widowControl w:val="0"/>
              <w:jc w:val="left"/>
              <w:rPr>
                <w:rFonts w:ascii="Arial" w:hAnsi="Arial" w:cs="Arial"/>
                <w:sz w:val="24"/>
                <w:szCs w:val="24"/>
              </w:rPr>
            </w:pPr>
            <w:r w:rsidRPr="000A5BB0">
              <w:rPr>
                <w:rFonts w:ascii="Arial" w:eastAsia="Arial" w:hAnsi="Arial" w:cs="Arial"/>
                <w:sz w:val="24"/>
                <w:szCs w:val="24"/>
              </w:rPr>
              <w:t>All persons employed by the Supplier including the Supplier's agents and consultants used in the performance of its obligations under the Framework Agreement or the Call-Off Contract</w:t>
            </w:r>
          </w:p>
        </w:tc>
      </w:tr>
      <w:tr w:rsidR="000C59DF" w:rsidRPr="000A5BB0" w14:paraId="447C4BED"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DBA1C0B" w14:textId="77777777" w:rsidR="000C59DF" w:rsidRPr="008C7952" w:rsidRDefault="00AB4EC8">
            <w:pPr>
              <w:widowControl w:val="0"/>
              <w:ind w:left="170"/>
              <w:jc w:val="left"/>
              <w:rPr>
                <w:rFonts w:ascii="Arial" w:hAnsi="Arial" w:cs="Arial"/>
                <w:sz w:val="24"/>
                <w:szCs w:val="24"/>
              </w:rPr>
            </w:pPr>
            <w:r w:rsidRPr="000A5BB0">
              <w:rPr>
                <w:rFonts w:ascii="Arial" w:eastAsia="Arial" w:hAnsi="Arial" w:cs="Arial"/>
                <w:b/>
                <w:sz w:val="24"/>
                <w:szCs w:val="24"/>
              </w:rPr>
              <w:t>‘Supplier Staff Liabilities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7D293C8" w14:textId="77777777" w:rsidR="000C59DF" w:rsidRPr="008C7952" w:rsidRDefault="00AB4EC8">
            <w:pPr>
              <w:widowControl w:val="0"/>
              <w:jc w:val="left"/>
              <w:rPr>
                <w:rFonts w:ascii="Arial" w:hAnsi="Arial" w:cs="Arial"/>
                <w:sz w:val="24"/>
                <w:szCs w:val="24"/>
              </w:rPr>
            </w:pPr>
            <w:r w:rsidRPr="000A5BB0">
              <w:rPr>
                <w:rFonts w:ascii="Arial" w:eastAsia="Arial" w:hAnsi="Arial" w:cs="Arial"/>
                <w:sz w:val="24"/>
                <w:szCs w:val="24"/>
              </w:rPr>
              <w:t>Any claims, actions, proceedings, orders, demands, complaints, Losses and any awards or compensation reasonably incurred in connection with any claim or investigation related to employment</w:t>
            </w:r>
          </w:p>
        </w:tc>
      </w:tr>
      <w:tr w:rsidR="000C59DF" w:rsidRPr="000A5BB0" w14:paraId="3C87A509"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F79AEFE" w14:textId="77777777" w:rsidR="000C59DF" w:rsidRPr="008C7952" w:rsidRDefault="00AB4EC8">
            <w:pPr>
              <w:widowControl w:val="0"/>
              <w:ind w:left="170"/>
              <w:jc w:val="left"/>
              <w:rPr>
                <w:rFonts w:ascii="Arial" w:hAnsi="Arial" w:cs="Arial"/>
                <w:sz w:val="24"/>
                <w:szCs w:val="24"/>
              </w:rPr>
            </w:pPr>
            <w:r w:rsidRPr="000A5BB0">
              <w:rPr>
                <w:rFonts w:ascii="Arial" w:eastAsia="Arial" w:hAnsi="Arial" w:cs="Arial"/>
                <w:b/>
                <w:sz w:val="24"/>
                <w:szCs w:val="24"/>
              </w:rPr>
              <w:t>'Working Day'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A3B35B2" w14:textId="77777777" w:rsidR="000C59DF" w:rsidRPr="008C7952" w:rsidRDefault="00AB4EC8">
            <w:pPr>
              <w:widowControl w:val="0"/>
              <w:ind w:left="30"/>
              <w:jc w:val="left"/>
              <w:rPr>
                <w:rFonts w:ascii="Arial" w:hAnsi="Arial" w:cs="Arial"/>
                <w:sz w:val="24"/>
                <w:szCs w:val="24"/>
              </w:rPr>
            </w:pPr>
            <w:r w:rsidRPr="000A5BB0">
              <w:rPr>
                <w:rFonts w:ascii="Arial" w:eastAsia="Arial" w:hAnsi="Arial" w:cs="Arial"/>
                <w:sz w:val="24"/>
                <w:szCs w:val="24"/>
                <w:highlight w:val="white"/>
              </w:rPr>
              <w:t>Any day other than a Saturday, Sunday or public holiday in England and Wales, from 9am to 5pm unless otherwise agreed with the Buyer and the Supplier in the Call-Off Contract</w:t>
            </w:r>
          </w:p>
        </w:tc>
      </w:tr>
    </w:tbl>
    <w:p w14:paraId="3AD32D07" w14:textId="77777777" w:rsidR="000C59DF" w:rsidRPr="008C7952" w:rsidRDefault="000C59DF">
      <w:pPr>
        <w:widowControl w:val="0"/>
        <w:jc w:val="left"/>
        <w:rPr>
          <w:rFonts w:ascii="Arial" w:hAnsi="Arial" w:cs="Arial"/>
          <w:sz w:val="24"/>
          <w:szCs w:val="24"/>
        </w:rPr>
      </w:pPr>
    </w:p>
    <w:p w14:paraId="52732874" w14:textId="77777777" w:rsidR="00AC3596" w:rsidRPr="008C7952" w:rsidRDefault="00AC3596">
      <w:pPr>
        <w:rPr>
          <w:rFonts w:ascii="Arial" w:hAnsi="Arial" w:cs="Arial"/>
          <w:sz w:val="24"/>
          <w:szCs w:val="24"/>
        </w:rPr>
      </w:pPr>
      <w:r w:rsidRPr="008C7952">
        <w:rPr>
          <w:rFonts w:ascii="Arial" w:hAnsi="Arial" w:cs="Arial"/>
          <w:sz w:val="24"/>
          <w:szCs w:val="24"/>
        </w:rPr>
        <w:br w:type="page"/>
      </w:r>
    </w:p>
    <w:p w14:paraId="26E3CBD9" w14:textId="20D68429" w:rsidR="00AC3596" w:rsidRPr="000A5BB0" w:rsidRDefault="00AC3596" w:rsidP="00AC3596">
      <w:pPr>
        <w:pStyle w:val="Heading1"/>
        <w:spacing w:before="60"/>
        <w:jc w:val="left"/>
        <w:rPr>
          <w:rFonts w:ascii="Arial" w:hAnsi="Arial" w:cs="Arial"/>
        </w:rPr>
      </w:pPr>
      <w:bookmarkStart w:id="144" w:name="_Ref522090795"/>
      <w:r w:rsidRPr="000A5BB0">
        <w:rPr>
          <w:rFonts w:ascii="Arial" w:eastAsia="Arial" w:hAnsi="Arial" w:cs="Arial"/>
        </w:rPr>
        <w:t xml:space="preserve">Part </w:t>
      </w:r>
      <w:r w:rsidR="0093522B" w:rsidRPr="000A5BB0">
        <w:rPr>
          <w:rFonts w:ascii="Arial" w:eastAsia="Arial" w:hAnsi="Arial" w:cs="Arial"/>
        </w:rPr>
        <w:t>C</w:t>
      </w:r>
      <w:r w:rsidRPr="000A5BB0">
        <w:rPr>
          <w:rFonts w:ascii="Arial" w:eastAsia="Arial" w:hAnsi="Arial" w:cs="Arial"/>
        </w:rPr>
        <w:t xml:space="preserve"> - The Schedules</w:t>
      </w:r>
      <w:bookmarkEnd w:id="144"/>
    </w:p>
    <w:p w14:paraId="0C101848" w14:textId="77777777" w:rsidR="00AC3596" w:rsidRPr="008C7952" w:rsidRDefault="00AC3596" w:rsidP="00AC3596">
      <w:pPr>
        <w:spacing w:before="60"/>
        <w:jc w:val="left"/>
        <w:rPr>
          <w:rFonts w:ascii="Arial" w:hAnsi="Arial" w:cs="Arial"/>
          <w:sz w:val="24"/>
          <w:szCs w:val="24"/>
        </w:rPr>
      </w:pPr>
    </w:p>
    <w:p w14:paraId="60802A77" w14:textId="77777777" w:rsidR="00AC3596" w:rsidRPr="000A5BB0" w:rsidRDefault="00AC3596" w:rsidP="00AC3596">
      <w:pPr>
        <w:pStyle w:val="Heading1"/>
        <w:spacing w:before="60"/>
        <w:jc w:val="left"/>
        <w:rPr>
          <w:rFonts w:ascii="Arial" w:hAnsi="Arial" w:cs="Arial"/>
        </w:rPr>
      </w:pPr>
      <w:bookmarkStart w:id="145" w:name="_Ref522090850"/>
      <w:r w:rsidRPr="000A5BB0">
        <w:rPr>
          <w:rFonts w:ascii="Arial" w:eastAsia="Arial" w:hAnsi="Arial" w:cs="Arial"/>
        </w:rPr>
        <w:t xml:space="preserve">Schedule 1 - </w:t>
      </w:r>
      <w:r w:rsidRPr="000A5BB0">
        <w:rPr>
          <w:rFonts w:ascii="Arial" w:eastAsia="Arial" w:hAnsi="Arial" w:cs="Arial"/>
          <w:highlight w:val="white"/>
        </w:rPr>
        <w:t>Requirements</w:t>
      </w:r>
      <w:bookmarkEnd w:id="145"/>
    </w:p>
    <w:p w14:paraId="40F9A15C" w14:textId="5B08B8BC" w:rsidR="00AC3596" w:rsidRPr="008C7952" w:rsidRDefault="001E7E63" w:rsidP="009626E7">
      <w:pPr>
        <w:pStyle w:val="ListParagraph"/>
        <w:keepNext/>
        <w:keepLines/>
        <w:numPr>
          <w:ilvl w:val="1"/>
          <w:numId w:val="28"/>
        </w:numPr>
        <w:spacing w:before="60"/>
        <w:jc w:val="left"/>
        <w:rPr>
          <w:rFonts w:ascii="Arial" w:hAnsi="Arial" w:cs="Arial"/>
          <w:sz w:val="24"/>
          <w:szCs w:val="24"/>
        </w:rPr>
      </w:pPr>
      <w:r w:rsidRPr="008C7952">
        <w:rPr>
          <w:rFonts w:ascii="Arial" w:hAnsi="Arial" w:cs="Arial"/>
          <w:sz w:val="24"/>
          <w:szCs w:val="24"/>
        </w:rPr>
        <w:t>The Buyer Requirements</w:t>
      </w:r>
    </w:p>
    <w:p w14:paraId="60877383" w14:textId="6B11AEB1" w:rsidR="001E7E63" w:rsidRPr="008C7952" w:rsidRDefault="001E7E63" w:rsidP="001E7E63">
      <w:pPr>
        <w:keepNext/>
        <w:keepLines/>
        <w:spacing w:before="60"/>
        <w:jc w:val="left"/>
        <w:rPr>
          <w:rFonts w:ascii="Arial" w:hAnsi="Arial" w:cs="Arial"/>
          <w:sz w:val="24"/>
          <w:szCs w:val="24"/>
        </w:rPr>
      </w:pPr>
    </w:p>
    <w:bookmarkStart w:id="146" w:name="_MON_1625911575"/>
    <w:bookmarkEnd w:id="146"/>
    <w:p w14:paraId="2067B0BE" w14:textId="49EF9393" w:rsidR="001E7E63" w:rsidRPr="008C7952" w:rsidRDefault="001809A9" w:rsidP="001E7E63">
      <w:pPr>
        <w:keepNext/>
        <w:keepLines/>
        <w:spacing w:before="60"/>
        <w:jc w:val="left"/>
        <w:rPr>
          <w:rFonts w:ascii="Arial" w:hAnsi="Arial" w:cs="Arial"/>
          <w:sz w:val="24"/>
          <w:szCs w:val="24"/>
        </w:rPr>
      </w:pPr>
      <w:r w:rsidRPr="001809A9">
        <w:rPr>
          <w:rFonts w:ascii="Arial" w:hAnsi="Arial" w:cs="Arial"/>
          <w:noProof/>
          <w:sz w:val="24"/>
          <w:szCs w:val="24"/>
        </w:rPr>
        <w:object w:dxaOrig="1487" w:dyaOrig="993" w14:anchorId="625B46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3.9pt;height:49.5pt;mso-width-percent:0;mso-height-percent:0;mso-width-percent:0;mso-height-percent:0" o:ole="">
            <v:imagedata r:id="rId16" o:title=""/>
          </v:shape>
          <o:OLEObject Type="Embed" ProgID="Word.Document.12" ShapeID="_x0000_i1025" DrawAspect="Icon" ObjectID="_1636195922" r:id="rId17">
            <o:FieldCodes>\s</o:FieldCodes>
          </o:OLEObject>
        </w:object>
      </w:r>
      <w:bookmarkStart w:id="147" w:name="_MON_1625911611"/>
      <w:bookmarkEnd w:id="147"/>
      <w:r w:rsidRPr="001809A9">
        <w:rPr>
          <w:rFonts w:ascii="Arial" w:hAnsi="Arial" w:cs="Arial"/>
          <w:noProof/>
          <w:sz w:val="24"/>
          <w:szCs w:val="24"/>
        </w:rPr>
        <w:object w:dxaOrig="1487" w:dyaOrig="993" w14:anchorId="06FD49BE">
          <v:shape id="_x0000_i1026" type="#_x0000_t75" alt="" style="width:73.9pt;height:49.5pt;mso-width-percent:0;mso-height-percent:0;mso-width-percent:0;mso-height-percent:0" o:ole="">
            <v:imagedata r:id="rId18" o:title=""/>
          </v:shape>
          <o:OLEObject Type="Embed" ProgID="Word.Document.12" ShapeID="_x0000_i1026" DrawAspect="Icon" ObjectID="_1636195923" r:id="rId19">
            <o:FieldCodes>\s</o:FieldCodes>
          </o:OLEObject>
        </w:object>
      </w:r>
    </w:p>
    <w:p w14:paraId="2133027F" w14:textId="77777777" w:rsidR="001E7E63" w:rsidRPr="008C7952" w:rsidRDefault="001E7E63">
      <w:pPr>
        <w:rPr>
          <w:rFonts w:ascii="Arial" w:eastAsia="Arial" w:hAnsi="Arial" w:cs="Arial"/>
          <w:sz w:val="24"/>
          <w:szCs w:val="24"/>
        </w:rPr>
      </w:pPr>
    </w:p>
    <w:p w14:paraId="0CC69ADB" w14:textId="77777777" w:rsidR="001E7E63" w:rsidRPr="008C7952" w:rsidRDefault="001E7E63">
      <w:pPr>
        <w:rPr>
          <w:rFonts w:ascii="Arial" w:eastAsia="Arial" w:hAnsi="Arial" w:cs="Arial"/>
          <w:sz w:val="24"/>
          <w:szCs w:val="24"/>
        </w:rPr>
      </w:pPr>
    </w:p>
    <w:p w14:paraId="4E2F77EC" w14:textId="77777777" w:rsidR="001E7E63" w:rsidRPr="008C7952" w:rsidRDefault="001E7E63">
      <w:pPr>
        <w:rPr>
          <w:rFonts w:ascii="Arial" w:eastAsia="Arial" w:hAnsi="Arial" w:cs="Arial"/>
          <w:sz w:val="24"/>
          <w:szCs w:val="24"/>
        </w:rPr>
      </w:pPr>
    </w:p>
    <w:p w14:paraId="43B0298D" w14:textId="0D7149F8" w:rsidR="00AC3596" w:rsidRPr="000A5BB0" w:rsidRDefault="00AC3596">
      <w:pPr>
        <w:rPr>
          <w:rFonts w:ascii="Arial" w:eastAsia="Arial" w:hAnsi="Arial" w:cs="Arial"/>
          <w:b/>
          <w:sz w:val="24"/>
          <w:szCs w:val="24"/>
        </w:rPr>
      </w:pPr>
      <w:r w:rsidRPr="008C7952">
        <w:rPr>
          <w:rFonts w:ascii="Arial" w:eastAsia="Arial" w:hAnsi="Arial" w:cs="Arial"/>
          <w:sz w:val="24"/>
          <w:szCs w:val="24"/>
        </w:rPr>
        <w:br w:type="page"/>
      </w:r>
    </w:p>
    <w:p w14:paraId="5836EBF9" w14:textId="77777777" w:rsidR="00AC3596" w:rsidRPr="000A5BB0" w:rsidRDefault="00AC3596" w:rsidP="00AC3596">
      <w:pPr>
        <w:pStyle w:val="Heading1"/>
        <w:spacing w:before="60"/>
        <w:jc w:val="left"/>
        <w:rPr>
          <w:rFonts w:ascii="Arial" w:hAnsi="Arial" w:cs="Arial"/>
        </w:rPr>
      </w:pPr>
      <w:bookmarkStart w:id="148" w:name="_Ref522090864"/>
      <w:r w:rsidRPr="000A5BB0">
        <w:rPr>
          <w:rFonts w:ascii="Arial" w:eastAsia="Arial" w:hAnsi="Arial" w:cs="Arial"/>
        </w:rPr>
        <w:t xml:space="preserve">Schedule 2 - </w:t>
      </w:r>
      <w:r w:rsidRPr="000A5BB0">
        <w:rPr>
          <w:rFonts w:ascii="Arial" w:eastAsia="Arial" w:hAnsi="Arial" w:cs="Arial"/>
          <w:highlight w:val="white"/>
        </w:rPr>
        <w:t>Supplier</w:t>
      </w:r>
      <w:r w:rsidRPr="000A5BB0">
        <w:rPr>
          <w:rFonts w:ascii="Arial" w:eastAsia="Arial" w:hAnsi="Arial" w:cs="Arial"/>
        </w:rPr>
        <w:t>’s response</w:t>
      </w:r>
      <w:bookmarkEnd w:id="148"/>
      <w:r w:rsidRPr="000A5BB0">
        <w:rPr>
          <w:rFonts w:ascii="Arial" w:eastAsia="Arial" w:hAnsi="Arial" w:cs="Arial"/>
        </w:rPr>
        <w:t xml:space="preserve"> </w:t>
      </w:r>
    </w:p>
    <w:p w14:paraId="16020E0E" w14:textId="774C9B0C" w:rsidR="00AC3596" w:rsidRPr="000A5BB0" w:rsidRDefault="00AC3596" w:rsidP="00AC3596">
      <w:pPr>
        <w:keepNext/>
        <w:keepLines/>
        <w:spacing w:before="60"/>
        <w:jc w:val="left"/>
        <w:rPr>
          <w:rFonts w:ascii="Arial" w:eastAsia="Arial" w:hAnsi="Arial" w:cs="Arial"/>
          <w:sz w:val="24"/>
          <w:szCs w:val="24"/>
        </w:rPr>
      </w:pPr>
    </w:p>
    <w:p w14:paraId="4582A30F" w14:textId="77777777" w:rsidR="00D13C2B" w:rsidRPr="008C7952" w:rsidRDefault="00D13C2B" w:rsidP="009626E7">
      <w:pPr>
        <w:pStyle w:val="ListParagraph"/>
        <w:keepNext/>
        <w:keepLines/>
        <w:numPr>
          <w:ilvl w:val="1"/>
          <w:numId w:val="28"/>
        </w:numPr>
        <w:spacing w:before="60"/>
        <w:jc w:val="left"/>
        <w:rPr>
          <w:rFonts w:ascii="Arial" w:hAnsi="Arial" w:cs="Arial"/>
          <w:sz w:val="24"/>
          <w:szCs w:val="24"/>
        </w:rPr>
      </w:pPr>
      <w:r w:rsidRPr="008C7952">
        <w:rPr>
          <w:rFonts w:ascii="Arial" w:hAnsi="Arial" w:cs="Arial"/>
          <w:sz w:val="24"/>
          <w:szCs w:val="24"/>
        </w:rPr>
        <w:t>The Supplier response</w:t>
      </w:r>
    </w:p>
    <w:p w14:paraId="3FB647D2" w14:textId="77777777" w:rsidR="00D13C2B" w:rsidRPr="008C7952" w:rsidRDefault="00D13C2B" w:rsidP="00D13C2B">
      <w:pPr>
        <w:keepNext/>
        <w:keepLines/>
        <w:spacing w:before="60"/>
        <w:jc w:val="left"/>
        <w:rPr>
          <w:rFonts w:ascii="Arial" w:hAnsi="Arial" w:cs="Arial"/>
          <w:sz w:val="24"/>
          <w:szCs w:val="24"/>
        </w:rPr>
      </w:pPr>
    </w:p>
    <w:p w14:paraId="4EEE272B" w14:textId="3361E121" w:rsidR="00D13C2B" w:rsidRPr="008C7952" w:rsidRDefault="003149B2" w:rsidP="00D13C2B">
      <w:pPr>
        <w:keepNext/>
        <w:keepLines/>
        <w:spacing w:before="60"/>
        <w:jc w:val="left"/>
        <w:rPr>
          <w:rFonts w:ascii="Arial" w:hAnsi="Arial" w:cs="Arial"/>
          <w:sz w:val="24"/>
          <w:szCs w:val="24"/>
        </w:rPr>
      </w:pPr>
      <w:r w:rsidRPr="003149B2">
        <w:rPr>
          <w:rFonts w:ascii="Arial" w:eastAsia="Arial" w:hAnsi="Arial" w:cs="Arial"/>
          <w:b/>
          <w:color w:val="FF0000"/>
          <w:sz w:val="24"/>
          <w:szCs w:val="24"/>
        </w:rPr>
        <w:t>[Redacted]</w:t>
      </w:r>
      <w:r w:rsidRPr="001809A9">
        <w:rPr>
          <w:rFonts w:ascii="Arial" w:hAnsi="Arial" w:cs="Arial"/>
          <w:noProof/>
          <w:sz w:val="24"/>
          <w:szCs w:val="24"/>
        </w:rPr>
        <w:t xml:space="preserve"> </w:t>
      </w:r>
    </w:p>
    <w:p w14:paraId="50E50C93" w14:textId="77777777" w:rsidR="00D13C2B" w:rsidRPr="008C7952" w:rsidRDefault="00D13C2B" w:rsidP="00AC3596">
      <w:pPr>
        <w:keepNext/>
        <w:keepLines/>
        <w:spacing w:before="60"/>
        <w:jc w:val="left"/>
        <w:rPr>
          <w:rFonts w:ascii="Arial" w:hAnsi="Arial" w:cs="Arial"/>
          <w:sz w:val="24"/>
          <w:szCs w:val="24"/>
        </w:rPr>
      </w:pPr>
    </w:p>
    <w:p w14:paraId="67E1EC26" w14:textId="77777777" w:rsidR="00AC3596" w:rsidRPr="000A5BB0" w:rsidRDefault="00AC3596">
      <w:pPr>
        <w:rPr>
          <w:rFonts w:ascii="Arial" w:eastAsia="Arial" w:hAnsi="Arial" w:cs="Arial"/>
          <w:b/>
          <w:sz w:val="24"/>
          <w:szCs w:val="24"/>
        </w:rPr>
      </w:pPr>
      <w:r w:rsidRPr="008C7952">
        <w:rPr>
          <w:rFonts w:ascii="Arial" w:eastAsia="Arial" w:hAnsi="Arial" w:cs="Arial"/>
          <w:sz w:val="24"/>
          <w:szCs w:val="24"/>
        </w:rPr>
        <w:br w:type="page"/>
      </w:r>
    </w:p>
    <w:p w14:paraId="33421E04" w14:textId="77777777" w:rsidR="00A10545" w:rsidRPr="000A5BB0" w:rsidRDefault="00A10545" w:rsidP="00A10545">
      <w:pPr>
        <w:pStyle w:val="Heading1"/>
        <w:spacing w:before="60"/>
        <w:jc w:val="left"/>
        <w:rPr>
          <w:rFonts w:ascii="Arial" w:hAnsi="Arial" w:cs="Arial"/>
        </w:rPr>
      </w:pPr>
      <w:bookmarkStart w:id="149" w:name="_Ref522090884"/>
      <w:r w:rsidRPr="000A5BB0">
        <w:rPr>
          <w:rFonts w:ascii="Arial" w:eastAsia="Arial" w:hAnsi="Arial" w:cs="Arial"/>
        </w:rPr>
        <w:t xml:space="preserve">Schedule 3 - </w:t>
      </w:r>
      <w:r w:rsidRPr="000A5BB0">
        <w:rPr>
          <w:rFonts w:ascii="Arial" w:eastAsia="Arial" w:hAnsi="Arial" w:cs="Arial"/>
          <w:highlight w:val="white"/>
        </w:rPr>
        <w:t>Statement</w:t>
      </w:r>
      <w:r w:rsidRPr="000A5BB0">
        <w:rPr>
          <w:rFonts w:ascii="Arial" w:eastAsia="Arial" w:hAnsi="Arial" w:cs="Arial"/>
        </w:rPr>
        <w:t xml:space="preserve"> of Work (</w:t>
      </w:r>
      <w:r w:rsidRPr="000A5BB0">
        <w:rPr>
          <w:rFonts w:ascii="Arial" w:eastAsia="Arial" w:hAnsi="Arial" w:cs="Arial"/>
          <w:highlight w:val="white"/>
        </w:rPr>
        <w:t>SOW</w:t>
      </w:r>
      <w:r w:rsidRPr="000A5BB0">
        <w:rPr>
          <w:rFonts w:ascii="Arial" w:eastAsia="Arial" w:hAnsi="Arial" w:cs="Arial"/>
        </w:rPr>
        <w:t>), including pricing arrangements and Key Staff</w:t>
      </w:r>
      <w:bookmarkEnd w:id="149"/>
    </w:p>
    <w:p w14:paraId="0A864404" w14:textId="77777777" w:rsidR="00A10545" w:rsidRPr="008C7952" w:rsidRDefault="00A10545" w:rsidP="00A10545">
      <w:pPr>
        <w:keepNext/>
        <w:keepLines/>
        <w:spacing w:before="60"/>
        <w:jc w:val="left"/>
        <w:rPr>
          <w:rFonts w:ascii="Arial" w:hAnsi="Arial" w:cs="Arial"/>
          <w:sz w:val="24"/>
          <w:szCs w:val="24"/>
        </w:rPr>
      </w:pPr>
    </w:p>
    <w:p w14:paraId="5BEC08A5" w14:textId="77777777" w:rsidR="00A10545" w:rsidRPr="000A5BB0" w:rsidRDefault="00A10545" w:rsidP="00A10545">
      <w:pPr>
        <w:pStyle w:val="Heading1"/>
        <w:jc w:val="left"/>
        <w:rPr>
          <w:rFonts w:ascii="Arial" w:hAnsi="Arial" w:cs="Arial"/>
        </w:rPr>
      </w:pPr>
      <w:r w:rsidRPr="000A5BB0">
        <w:rPr>
          <w:rFonts w:ascii="Arial" w:hAnsi="Arial" w:cs="Arial"/>
        </w:rPr>
        <w:t xml:space="preserve"> </w:t>
      </w:r>
      <w:r w:rsidRPr="000A5BB0">
        <w:rPr>
          <w:rFonts w:ascii="Arial" w:eastAsia="Arial" w:hAnsi="Arial" w:cs="Arial"/>
        </w:rPr>
        <w:t>Sch 3.1        SOW Details</w:t>
      </w:r>
      <w:r w:rsidRPr="000A5BB0">
        <w:rPr>
          <w:rFonts w:ascii="Arial" w:hAnsi="Arial" w:cs="Arial"/>
        </w:rPr>
        <w:br/>
      </w:r>
    </w:p>
    <w:tbl>
      <w:tblPr>
        <w:tblW w:w="8490" w:type="dxa"/>
        <w:tblInd w:w="5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765"/>
        <w:gridCol w:w="4725"/>
      </w:tblGrid>
      <w:tr w:rsidR="00A10545" w:rsidRPr="000A5BB0" w14:paraId="42617522" w14:textId="77777777" w:rsidTr="00A10545">
        <w:trPr>
          <w:trHeight w:val="54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9148ED1" w14:textId="77777777" w:rsidR="00A10545" w:rsidRPr="008C7952" w:rsidRDefault="00A10545" w:rsidP="00A10545">
            <w:pPr>
              <w:widowControl w:val="0"/>
              <w:spacing w:line="276" w:lineRule="auto"/>
              <w:jc w:val="left"/>
              <w:rPr>
                <w:rFonts w:ascii="Arial" w:hAnsi="Arial" w:cs="Arial"/>
                <w:sz w:val="24"/>
                <w:szCs w:val="24"/>
              </w:rPr>
            </w:pPr>
            <w:r w:rsidRPr="000A5BB0">
              <w:rPr>
                <w:rFonts w:ascii="Arial" w:eastAsia="Arial" w:hAnsi="Arial" w:cs="Arial"/>
                <w:b/>
                <w:sz w:val="24"/>
                <w:szCs w:val="24"/>
              </w:rPr>
              <w:t>Date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4B7987A" w14:textId="7FBF373D" w:rsidR="00A10545" w:rsidRPr="008C7952" w:rsidRDefault="00160DB4" w:rsidP="00A10545">
            <w:pPr>
              <w:spacing w:before="60" w:after="60"/>
              <w:ind w:left="-15"/>
              <w:rPr>
                <w:rFonts w:ascii="Arial" w:hAnsi="Arial" w:cs="Arial"/>
                <w:sz w:val="24"/>
                <w:szCs w:val="24"/>
              </w:rPr>
            </w:pPr>
            <w:r>
              <w:rPr>
                <w:rFonts w:ascii="Arial" w:hAnsi="Arial" w:cs="Arial"/>
                <w:color w:val="auto"/>
                <w:sz w:val="24"/>
                <w:szCs w:val="24"/>
              </w:rPr>
              <w:t>16</w:t>
            </w:r>
            <w:r w:rsidR="00DE797F">
              <w:rPr>
                <w:rFonts w:ascii="Arial" w:hAnsi="Arial" w:cs="Arial"/>
                <w:color w:val="auto"/>
                <w:sz w:val="24"/>
                <w:szCs w:val="24"/>
              </w:rPr>
              <w:t>/09</w:t>
            </w:r>
            <w:r w:rsidR="00A10545" w:rsidRPr="00EF3666">
              <w:rPr>
                <w:rFonts w:ascii="Arial" w:hAnsi="Arial" w:cs="Arial"/>
                <w:color w:val="auto"/>
                <w:sz w:val="24"/>
                <w:szCs w:val="24"/>
              </w:rPr>
              <w:t>/2019</w:t>
            </w:r>
          </w:p>
        </w:tc>
      </w:tr>
      <w:tr w:rsidR="00A10545" w:rsidRPr="000A5BB0" w14:paraId="7DE63949" w14:textId="77777777" w:rsidTr="00A10545">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FD77A16" w14:textId="77777777" w:rsidR="00A10545" w:rsidRPr="008C7952" w:rsidRDefault="00A10545" w:rsidP="00A10545">
            <w:pPr>
              <w:spacing w:before="60" w:after="60"/>
              <w:ind w:left="75"/>
              <w:jc w:val="left"/>
              <w:rPr>
                <w:rFonts w:ascii="Arial" w:hAnsi="Arial" w:cs="Arial"/>
                <w:sz w:val="24"/>
                <w:szCs w:val="24"/>
              </w:rPr>
            </w:pPr>
            <w:r w:rsidRPr="000A5BB0">
              <w:rPr>
                <w:rFonts w:ascii="Arial" w:eastAsia="Arial" w:hAnsi="Arial" w:cs="Arial"/>
                <w:b/>
                <w:sz w:val="24"/>
                <w:szCs w:val="24"/>
              </w:rPr>
              <w:t>SOW Reference: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8736492" w14:textId="77777777" w:rsidR="00A10545" w:rsidRPr="008C7952" w:rsidRDefault="00A10545" w:rsidP="00A10545">
            <w:pPr>
              <w:spacing w:before="60" w:after="60"/>
              <w:ind w:left="-15"/>
              <w:rPr>
                <w:rFonts w:ascii="Arial" w:hAnsi="Arial" w:cs="Arial"/>
                <w:sz w:val="24"/>
                <w:szCs w:val="24"/>
              </w:rPr>
            </w:pPr>
            <w:r w:rsidRPr="008C7952">
              <w:rPr>
                <w:rFonts w:ascii="Arial" w:eastAsia="Arial" w:hAnsi="Arial" w:cs="Arial"/>
                <w:sz w:val="24"/>
                <w:szCs w:val="24"/>
              </w:rPr>
              <w:t>DOS</w:t>
            </w:r>
            <w:r w:rsidRPr="000A5BB0">
              <w:rPr>
                <w:rFonts w:ascii="Arial" w:eastAsia="Arial" w:hAnsi="Arial" w:cs="Arial"/>
                <w:sz w:val="24"/>
                <w:szCs w:val="24"/>
              </w:rPr>
              <w:t xml:space="preserve"> – ID&amp;T - </w:t>
            </w:r>
            <w:r w:rsidRPr="008C7952">
              <w:rPr>
                <w:rFonts w:ascii="Arial" w:eastAsia="Arial" w:hAnsi="Arial" w:cs="Arial"/>
                <w:sz w:val="24"/>
                <w:szCs w:val="24"/>
              </w:rPr>
              <w:t>01</w:t>
            </w:r>
          </w:p>
        </w:tc>
      </w:tr>
      <w:tr w:rsidR="00A10545" w:rsidRPr="000A5BB0" w14:paraId="0FC0EA86" w14:textId="77777777" w:rsidTr="00A10545">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430964A" w14:textId="77777777" w:rsidR="00A10545" w:rsidRPr="008C7952" w:rsidRDefault="00A10545" w:rsidP="00A10545">
            <w:pPr>
              <w:spacing w:before="60" w:after="60"/>
              <w:ind w:left="75"/>
              <w:jc w:val="left"/>
              <w:rPr>
                <w:rFonts w:ascii="Arial" w:hAnsi="Arial" w:cs="Arial"/>
                <w:sz w:val="24"/>
                <w:szCs w:val="24"/>
              </w:rPr>
            </w:pPr>
            <w:r w:rsidRPr="000A5BB0">
              <w:rPr>
                <w:rFonts w:ascii="Arial" w:eastAsia="Arial" w:hAnsi="Arial" w:cs="Arial"/>
                <w:b/>
                <w:sz w:val="24"/>
                <w:szCs w:val="24"/>
              </w:rPr>
              <w:t>Buyer: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57025698" w14:textId="77777777" w:rsidR="00A10545" w:rsidRPr="008C7952" w:rsidRDefault="00A10545" w:rsidP="00A10545">
            <w:pPr>
              <w:spacing w:before="60" w:after="60"/>
              <w:ind w:left="-15"/>
              <w:rPr>
                <w:rFonts w:ascii="Arial" w:hAnsi="Arial" w:cs="Arial"/>
                <w:sz w:val="24"/>
                <w:szCs w:val="24"/>
              </w:rPr>
            </w:pPr>
            <w:r w:rsidRPr="008C7952">
              <w:rPr>
                <w:rFonts w:ascii="Arial" w:eastAsia="Arial" w:hAnsi="Arial" w:cs="Arial"/>
                <w:sz w:val="24"/>
                <w:szCs w:val="24"/>
              </w:rPr>
              <w:t>The Department for Work and Pensions</w:t>
            </w:r>
          </w:p>
        </w:tc>
      </w:tr>
      <w:tr w:rsidR="00A10545" w:rsidRPr="000A5BB0" w14:paraId="592E3E11" w14:textId="77777777" w:rsidTr="00A10545">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6F1E055" w14:textId="77777777" w:rsidR="00A10545" w:rsidRPr="008C7952" w:rsidRDefault="00A10545" w:rsidP="00A10545">
            <w:pPr>
              <w:spacing w:before="60" w:after="60"/>
              <w:ind w:left="75"/>
              <w:jc w:val="left"/>
              <w:rPr>
                <w:rFonts w:ascii="Arial" w:hAnsi="Arial" w:cs="Arial"/>
                <w:sz w:val="24"/>
                <w:szCs w:val="24"/>
              </w:rPr>
            </w:pPr>
            <w:r w:rsidRPr="000A5BB0">
              <w:rPr>
                <w:rFonts w:ascii="Arial" w:eastAsia="Arial" w:hAnsi="Arial" w:cs="Arial"/>
                <w:b/>
                <w:sz w:val="24"/>
                <w:szCs w:val="24"/>
              </w:rPr>
              <w:t>Supplier: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8380BEC" w14:textId="77777777" w:rsidR="00A10545" w:rsidRPr="008C7952" w:rsidRDefault="00A10545" w:rsidP="00A10545">
            <w:pPr>
              <w:spacing w:before="60" w:after="60"/>
              <w:ind w:left="-15"/>
              <w:rPr>
                <w:rFonts w:ascii="Arial" w:hAnsi="Arial" w:cs="Arial"/>
                <w:sz w:val="24"/>
                <w:szCs w:val="24"/>
              </w:rPr>
            </w:pPr>
            <w:r w:rsidRPr="008C7952">
              <w:rPr>
                <w:rFonts w:ascii="Arial" w:eastAsia="Arial" w:hAnsi="Arial" w:cs="Arial"/>
                <w:sz w:val="24"/>
                <w:szCs w:val="24"/>
              </w:rPr>
              <w:t>Hippo Digital Limited</w:t>
            </w:r>
          </w:p>
        </w:tc>
      </w:tr>
      <w:tr w:rsidR="00A10545" w:rsidRPr="000A5BB0" w14:paraId="57AF78BF" w14:textId="77777777" w:rsidTr="00A10545">
        <w:trPr>
          <w:trHeight w:val="52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5E0FEA24" w14:textId="77777777" w:rsidR="00A10545" w:rsidRPr="008C7952" w:rsidRDefault="00A10545" w:rsidP="00A10545">
            <w:pPr>
              <w:spacing w:before="60" w:after="60"/>
              <w:ind w:left="75"/>
              <w:jc w:val="left"/>
              <w:rPr>
                <w:rFonts w:ascii="Arial" w:hAnsi="Arial" w:cs="Arial"/>
                <w:sz w:val="24"/>
                <w:szCs w:val="24"/>
              </w:rPr>
            </w:pPr>
            <w:r w:rsidRPr="000A5BB0">
              <w:rPr>
                <w:rFonts w:ascii="Arial" w:eastAsia="Arial" w:hAnsi="Arial" w:cs="Arial"/>
                <w:b/>
                <w:sz w:val="24"/>
                <w:szCs w:val="24"/>
              </w:rPr>
              <w:t>Release Type(s):</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3964A5C" w14:textId="77777777" w:rsidR="00A10545" w:rsidRPr="008C7952" w:rsidRDefault="00A10545" w:rsidP="00A10545">
            <w:pPr>
              <w:spacing w:before="60" w:after="60"/>
              <w:ind w:left="-15"/>
              <w:rPr>
                <w:rFonts w:ascii="Arial" w:hAnsi="Arial" w:cs="Arial"/>
                <w:sz w:val="24"/>
                <w:szCs w:val="24"/>
              </w:rPr>
            </w:pPr>
            <w:r>
              <w:rPr>
                <w:rFonts w:ascii="Arial" w:hAnsi="Arial" w:cs="Arial"/>
                <w:sz w:val="24"/>
                <w:szCs w:val="24"/>
              </w:rPr>
              <w:t>Enhancing DWP Capability in Identity and Trust</w:t>
            </w:r>
          </w:p>
        </w:tc>
      </w:tr>
      <w:tr w:rsidR="00A10545" w:rsidRPr="000A5BB0" w14:paraId="0027DC0E" w14:textId="77777777" w:rsidTr="00A10545">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1B8229D" w14:textId="77777777" w:rsidR="00A10545" w:rsidRPr="008C7952" w:rsidRDefault="00A10545" w:rsidP="00A10545">
            <w:pPr>
              <w:spacing w:before="60" w:after="60"/>
              <w:ind w:left="75"/>
              <w:jc w:val="left"/>
              <w:rPr>
                <w:rFonts w:ascii="Arial" w:hAnsi="Arial" w:cs="Arial"/>
                <w:sz w:val="24"/>
                <w:szCs w:val="24"/>
              </w:rPr>
            </w:pPr>
            <w:r w:rsidRPr="000A5BB0">
              <w:rPr>
                <w:rFonts w:ascii="Arial" w:eastAsia="Arial" w:hAnsi="Arial" w:cs="Arial"/>
                <w:b/>
                <w:sz w:val="24"/>
                <w:szCs w:val="24"/>
              </w:rPr>
              <w:t>Phase(s) of Development:</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01491BE" w14:textId="77777777" w:rsidR="00A10545" w:rsidRPr="00EF3666" w:rsidRDefault="00A10545" w:rsidP="00A10545">
            <w:pPr>
              <w:spacing w:before="60" w:after="60"/>
              <w:ind w:left="-15"/>
              <w:rPr>
                <w:rFonts w:ascii="Arial" w:hAnsi="Arial" w:cs="Arial"/>
                <w:sz w:val="24"/>
                <w:szCs w:val="24"/>
              </w:rPr>
            </w:pPr>
            <w:r w:rsidRPr="00EF3666">
              <w:rPr>
                <w:rFonts w:ascii="Arial" w:hAnsi="Arial" w:cs="Arial"/>
                <w:sz w:val="24"/>
                <w:szCs w:val="24"/>
              </w:rPr>
              <w:t>Various – dependant on initiative</w:t>
            </w:r>
          </w:p>
        </w:tc>
      </w:tr>
      <w:tr w:rsidR="00A10545" w:rsidRPr="000A5BB0" w14:paraId="6BF42CCB" w14:textId="77777777" w:rsidTr="00A10545">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431A7C8" w14:textId="77777777" w:rsidR="00A10545" w:rsidRPr="008C7952" w:rsidRDefault="00A10545" w:rsidP="00A10545">
            <w:pPr>
              <w:spacing w:before="60" w:after="60"/>
              <w:ind w:left="75"/>
              <w:jc w:val="left"/>
              <w:rPr>
                <w:rFonts w:ascii="Arial" w:hAnsi="Arial" w:cs="Arial"/>
                <w:sz w:val="24"/>
                <w:szCs w:val="24"/>
              </w:rPr>
            </w:pPr>
            <w:r w:rsidRPr="000A5BB0">
              <w:rPr>
                <w:rFonts w:ascii="Arial" w:eastAsia="Arial" w:hAnsi="Arial" w:cs="Arial"/>
                <w:b/>
                <w:sz w:val="24"/>
                <w:szCs w:val="24"/>
              </w:rPr>
              <w:t>Release Completion Date: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FFE5AF4" w14:textId="501DEFA8" w:rsidR="00A10545" w:rsidRPr="008C7952" w:rsidRDefault="007622CF" w:rsidP="00A10545">
            <w:pPr>
              <w:spacing w:before="60" w:after="60"/>
              <w:ind w:left="-15"/>
              <w:rPr>
                <w:rFonts w:ascii="Arial" w:hAnsi="Arial" w:cs="Arial"/>
                <w:sz w:val="24"/>
                <w:szCs w:val="24"/>
              </w:rPr>
            </w:pPr>
            <w:r>
              <w:rPr>
                <w:rFonts w:ascii="Arial" w:hAnsi="Arial" w:cs="Arial"/>
                <w:sz w:val="24"/>
                <w:szCs w:val="24"/>
              </w:rPr>
              <w:t>31/03</w:t>
            </w:r>
            <w:r w:rsidR="0000308B">
              <w:rPr>
                <w:rFonts w:ascii="Arial" w:hAnsi="Arial" w:cs="Arial"/>
                <w:sz w:val="24"/>
                <w:szCs w:val="24"/>
              </w:rPr>
              <w:t>/2020</w:t>
            </w:r>
          </w:p>
        </w:tc>
      </w:tr>
      <w:tr w:rsidR="00A10545" w:rsidRPr="000A5BB0" w14:paraId="2F509480" w14:textId="77777777" w:rsidTr="00A10545">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1675837" w14:textId="77777777" w:rsidR="00A10545" w:rsidRPr="008C7952" w:rsidRDefault="00A10545" w:rsidP="00A10545">
            <w:pPr>
              <w:spacing w:before="60" w:after="60"/>
              <w:ind w:left="75"/>
              <w:jc w:val="left"/>
              <w:rPr>
                <w:rFonts w:ascii="Arial" w:hAnsi="Arial" w:cs="Arial"/>
                <w:sz w:val="24"/>
                <w:szCs w:val="24"/>
              </w:rPr>
            </w:pPr>
            <w:r w:rsidRPr="000A5BB0">
              <w:rPr>
                <w:rFonts w:ascii="Arial" w:eastAsia="Arial" w:hAnsi="Arial" w:cs="Arial"/>
                <w:b/>
                <w:sz w:val="24"/>
                <w:szCs w:val="24"/>
              </w:rPr>
              <w:t>Duration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4B0022F" w14:textId="60EAE97A" w:rsidR="00A10545" w:rsidRPr="008C7952" w:rsidRDefault="00F72765" w:rsidP="00A10545">
            <w:pPr>
              <w:spacing w:before="60" w:after="60"/>
              <w:ind w:left="-15"/>
              <w:rPr>
                <w:rFonts w:ascii="Arial" w:hAnsi="Arial" w:cs="Arial"/>
                <w:sz w:val="24"/>
                <w:szCs w:val="24"/>
              </w:rPr>
            </w:pPr>
            <w:r>
              <w:rPr>
                <w:rFonts w:ascii="Arial" w:hAnsi="Arial" w:cs="Arial"/>
                <w:sz w:val="24"/>
                <w:szCs w:val="24"/>
              </w:rPr>
              <w:t>6.5</w:t>
            </w:r>
            <w:r w:rsidR="00A10545">
              <w:rPr>
                <w:rFonts w:ascii="Arial" w:hAnsi="Arial" w:cs="Arial"/>
                <w:sz w:val="24"/>
                <w:szCs w:val="24"/>
              </w:rPr>
              <w:t xml:space="preserve"> Months</w:t>
            </w:r>
            <w:r>
              <w:rPr>
                <w:rFonts w:ascii="Arial" w:hAnsi="Arial" w:cs="Arial"/>
                <w:sz w:val="24"/>
                <w:szCs w:val="24"/>
              </w:rPr>
              <w:t xml:space="preserve"> ending 31</w:t>
            </w:r>
            <w:r w:rsidRPr="00F72765">
              <w:rPr>
                <w:rFonts w:ascii="Arial" w:hAnsi="Arial" w:cs="Arial"/>
                <w:sz w:val="24"/>
                <w:szCs w:val="24"/>
                <w:vertAlign w:val="superscript"/>
              </w:rPr>
              <w:t>st</w:t>
            </w:r>
            <w:r>
              <w:rPr>
                <w:rFonts w:ascii="Arial" w:hAnsi="Arial" w:cs="Arial"/>
                <w:sz w:val="24"/>
                <w:szCs w:val="24"/>
              </w:rPr>
              <w:t xml:space="preserve"> September 2020</w:t>
            </w:r>
          </w:p>
        </w:tc>
      </w:tr>
      <w:tr w:rsidR="00A10545" w:rsidRPr="000A5BB0" w14:paraId="675599FC" w14:textId="77777777" w:rsidTr="00A10545">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15DBAA8" w14:textId="77777777" w:rsidR="00A10545" w:rsidRPr="008C7952" w:rsidRDefault="00A10545" w:rsidP="00A10545">
            <w:pPr>
              <w:spacing w:before="60" w:after="60"/>
              <w:ind w:left="75"/>
              <w:jc w:val="left"/>
              <w:rPr>
                <w:rFonts w:ascii="Arial" w:hAnsi="Arial" w:cs="Arial"/>
                <w:sz w:val="24"/>
                <w:szCs w:val="24"/>
              </w:rPr>
            </w:pPr>
            <w:r w:rsidRPr="000A5BB0">
              <w:rPr>
                <w:rFonts w:ascii="Arial" w:eastAsia="Arial" w:hAnsi="Arial" w:cs="Arial"/>
                <w:b/>
                <w:sz w:val="24"/>
                <w:szCs w:val="24"/>
              </w:rPr>
              <w:t>Charging Method(s) for this Release: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3CE95CC" w14:textId="77777777" w:rsidR="00A10545" w:rsidRPr="008C7952" w:rsidRDefault="00A10545" w:rsidP="00A10545">
            <w:pPr>
              <w:spacing w:before="60" w:after="60"/>
              <w:ind w:left="-15"/>
              <w:rPr>
                <w:rFonts w:ascii="Arial" w:hAnsi="Arial" w:cs="Arial"/>
                <w:sz w:val="24"/>
                <w:szCs w:val="24"/>
              </w:rPr>
            </w:pPr>
            <w:r w:rsidRPr="008C7952">
              <w:rPr>
                <w:rFonts w:ascii="Arial" w:eastAsia="Arial" w:hAnsi="Arial" w:cs="Arial"/>
                <w:sz w:val="24"/>
                <w:szCs w:val="24"/>
              </w:rPr>
              <w:t>Time and Materials</w:t>
            </w:r>
          </w:p>
        </w:tc>
      </w:tr>
    </w:tbl>
    <w:p w14:paraId="5A014172" w14:textId="77777777" w:rsidR="00A10545" w:rsidRPr="008C7952" w:rsidRDefault="00A10545" w:rsidP="00A10545">
      <w:pPr>
        <w:spacing w:before="60" w:after="60"/>
        <w:ind w:left="720"/>
        <w:rPr>
          <w:rFonts w:ascii="Arial" w:hAnsi="Arial" w:cs="Arial"/>
          <w:sz w:val="24"/>
          <w:szCs w:val="24"/>
        </w:rPr>
      </w:pPr>
      <w:r w:rsidRPr="000A5BB0">
        <w:rPr>
          <w:rFonts w:ascii="Arial" w:eastAsia="Arial" w:hAnsi="Arial" w:cs="Arial"/>
          <w:sz w:val="24"/>
          <w:szCs w:val="24"/>
          <w:highlight w:val="yellow"/>
        </w:rPr>
        <w:t xml:space="preserve"> </w:t>
      </w:r>
    </w:p>
    <w:p w14:paraId="7D3897A4" w14:textId="77777777" w:rsidR="00A10545" w:rsidRPr="008C7952" w:rsidRDefault="00A10545" w:rsidP="00A10545">
      <w:pPr>
        <w:spacing w:before="60" w:after="60"/>
        <w:ind w:left="720"/>
        <w:rPr>
          <w:rFonts w:ascii="Arial" w:hAnsi="Arial" w:cs="Arial"/>
          <w:sz w:val="24"/>
          <w:szCs w:val="24"/>
        </w:rPr>
      </w:pPr>
      <w:r w:rsidRPr="000A5BB0">
        <w:rPr>
          <w:rFonts w:ascii="Arial" w:eastAsia="Arial" w:hAnsi="Arial" w:cs="Arial"/>
          <w:sz w:val="24"/>
          <w:szCs w:val="24"/>
          <w:highlight w:val="white"/>
        </w:rPr>
        <w:t>3.1.1           The Parties will execute a SOW for each Release. Note that any ad-hoc Service requirements are to be treated as individual Releases in their own right (in addition to the Releases at the delivery stage); and the Parties should execute a separate SOW in respect of each.</w:t>
      </w:r>
    </w:p>
    <w:p w14:paraId="7F1E57A0" w14:textId="77777777" w:rsidR="00A10545" w:rsidRPr="008C7952" w:rsidRDefault="00A10545" w:rsidP="00A10545">
      <w:pPr>
        <w:spacing w:before="60" w:after="60"/>
        <w:ind w:left="720"/>
        <w:rPr>
          <w:rFonts w:ascii="Arial" w:hAnsi="Arial" w:cs="Arial"/>
          <w:sz w:val="24"/>
          <w:szCs w:val="24"/>
        </w:rPr>
      </w:pPr>
      <w:r w:rsidRPr="000A5BB0">
        <w:rPr>
          <w:rFonts w:ascii="Arial" w:eastAsia="Arial" w:hAnsi="Arial" w:cs="Arial"/>
          <w:sz w:val="24"/>
          <w:szCs w:val="24"/>
          <w:highlight w:val="white"/>
        </w:rPr>
        <w:t>3.1.2           The rights, obligations and details agreed by the Parties and set out in this SOW apply only in relation to the Services that are to be delivered under this SOW and will not apply to any other SOW’s executed or to be executed under this Call-Off Contract unless otherwise agreed by the Parties.</w:t>
      </w:r>
      <w:r w:rsidRPr="008C7952">
        <w:rPr>
          <w:rFonts w:ascii="Arial" w:eastAsia="Arial" w:hAnsi="Arial" w:cs="Arial"/>
          <w:sz w:val="24"/>
          <w:szCs w:val="24"/>
          <w:highlight w:val="yellow"/>
        </w:rPr>
        <w:t xml:space="preserve"> </w:t>
      </w:r>
    </w:p>
    <w:p w14:paraId="4A148870" w14:textId="77777777" w:rsidR="00A10545" w:rsidRPr="008C7952" w:rsidRDefault="00A10545" w:rsidP="00A10545">
      <w:pPr>
        <w:jc w:val="left"/>
        <w:rPr>
          <w:rFonts w:ascii="Arial" w:hAnsi="Arial" w:cs="Arial"/>
          <w:sz w:val="24"/>
          <w:szCs w:val="24"/>
        </w:rPr>
      </w:pPr>
      <w:r w:rsidRPr="008C7952">
        <w:rPr>
          <w:rFonts w:ascii="Arial" w:eastAsia="Arial" w:hAnsi="Arial" w:cs="Arial"/>
          <w:b/>
          <w:sz w:val="24"/>
          <w:szCs w:val="24"/>
          <w:highlight w:val="yellow"/>
        </w:rPr>
        <w:t xml:space="preserve"> </w:t>
      </w:r>
    </w:p>
    <w:p w14:paraId="10C31F82" w14:textId="77777777" w:rsidR="00A10545" w:rsidRPr="000A5BB0" w:rsidRDefault="00A10545" w:rsidP="00A10545">
      <w:pPr>
        <w:pStyle w:val="Heading1"/>
        <w:rPr>
          <w:rFonts w:ascii="Arial" w:hAnsi="Arial" w:cs="Arial"/>
        </w:rPr>
      </w:pPr>
      <w:r w:rsidRPr="000A5BB0">
        <w:rPr>
          <w:rFonts w:ascii="Arial" w:eastAsia="Arial" w:hAnsi="Arial" w:cs="Arial"/>
        </w:rPr>
        <w:t>Sch 3.2        Key Staff</w:t>
      </w:r>
    </w:p>
    <w:p w14:paraId="289C8A81" w14:textId="77777777" w:rsidR="00A10545" w:rsidRPr="008C7952" w:rsidRDefault="00A10545" w:rsidP="00A10545">
      <w:pPr>
        <w:spacing w:before="60" w:after="60"/>
        <w:ind w:left="720"/>
        <w:rPr>
          <w:rFonts w:ascii="Arial" w:hAnsi="Arial" w:cs="Arial"/>
          <w:sz w:val="24"/>
          <w:szCs w:val="24"/>
        </w:rPr>
      </w:pPr>
      <w:r w:rsidRPr="000A5BB0">
        <w:rPr>
          <w:rFonts w:ascii="Arial" w:eastAsia="Arial" w:hAnsi="Arial" w:cs="Arial"/>
          <w:sz w:val="24"/>
          <w:szCs w:val="24"/>
          <w:highlight w:val="white"/>
        </w:rPr>
        <w:t>3.2.1        The Parties agree that the Key Staff in respect of this Project are detailed in the table below.</w:t>
      </w:r>
    </w:p>
    <w:p w14:paraId="187A4D42" w14:textId="77777777" w:rsidR="00A10545" w:rsidRPr="008C7952" w:rsidRDefault="00A10545" w:rsidP="00A10545">
      <w:pPr>
        <w:spacing w:before="60" w:after="60"/>
        <w:ind w:left="720"/>
        <w:rPr>
          <w:rFonts w:ascii="Arial" w:hAnsi="Arial" w:cs="Arial"/>
          <w:sz w:val="24"/>
          <w:szCs w:val="24"/>
        </w:rPr>
      </w:pPr>
      <w:r w:rsidRPr="000A5BB0">
        <w:rPr>
          <w:rFonts w:ascii="Arial" w:eastAsia="Arial" w:hAnsi="Arial" w:cs="Arial"/>
          <w:sz w:val="24"/>
          <w:szCs w:val="24"/>
          <w:highlight w:val="white"/>
        </w:rPr>
        <w:t>3.2.2           Table of Key Staff:</w:t>
      </w:r>
    </w:p>
    <w:tbl>
      <w:tblPr>
        <w:tblW w:w="8205" w:type="dxa"/>
        <w:tblInd w:w="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745"/>
        <w:gridCol w:w="2730"/>
        <w:gridCol w:w="2730"/>
      </w:tblGrid>
      <w:tr w:rsidR="00A10545" w:rsidRPr="000A5BB0" w14:paraId="7241EAAD" w14:textId="77777777" w:rsidTr="00A10545">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F2A103" w14:textId="77777777" w:rsidR="00A10545" w:rsidRPr="008C7952" w:rsidRDefault="00A10545" w:rsidP="00A10545">
            <w:pPr>
              <w:ind w:left="820"/>
              <w:jc w:val="left"/>
              <w:rPr>
                <w:rFonts w:ascii="Arial" w:hAnsi="Arial" w:cs="Arial"/>
                <w:sz w:val="24"/>
                <w:szCs w:val="24"/>
              </w:rPr>
            </w:pPr>
            <w:r w:rsidRPr="000A5BB0">
              <w:rPr>
                <w:rFonts w:ascii="Arial" w:eastAsia="Arial" w:hAnsi="Arial" w:cs="Arial"/>
                <w:b/>
                <w:sz w:val="24"/>
                <w:szCs w:val="24"/>
              </w:rPr>
              <w:t>Name</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17C73B" w14:textId="77777777" w:rsidR="00A10545" w:rsidRPr="008C7952" w:rsidRDefault="00A10545" w:rsidP="00A10545">
            <w:pPr>
              <w:ind w:left="820"/>
              <w:jc w:val="left"/>
              <w:rPr>
                <w:rFonts w:ascii="Arial" w:hAnsi="Arial" w:cs="Arial"/>
                <w:sz w:val="24"/>
                <w:szCs w:val="24"/>
              </w:rPr>
            </w:pPr>
            <w:r w:rsidRPr="000A5BB0">
              <w:rPr>
                <w:rFonts w:ascii="Arial" w:eastAsia="Arial" w:hAnsi="Arial" w:cs="Arial"/>
                <w:b/>
                <w:sz w:val="24"/>
                <w:szCs w:val="24"/>
              </w:rPr>
              <w:t>Role</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4305CA" w14:textId="77777777" w:rsidR="00A10545" w:rsidRPr="008C7952" w:rsidRDefault="00A10545" w:rsidP="00A10545">
            <w:pPr>
              <w:ind w:left="820"/>
              <w:jc w:val="left"/>
              <w:rPr>
                <w:rFonts w:ascii="Arial" w:hAnsi="Arial" w:cs="Arial"/>
                <w:sz w:val="24"/>
                <w:szCs w:val="24"/>
              </w:rPr>
            </w:pPr>
            <w:r w:rsidRPr="000A5BB0">
              <w:rPr>
                <w:rFonts w:ascii="Arial" w:eastAsia="Arial" w:hAnsi="Arial" w:cs="Arial"/>
                <w:b/>
                <w:sz w:val="24"/>
                <w:szCs w:val="24"/>
              </w:rPr>
              <w:t>Details</w:t>
            </w:r>
          </w:p>
        </w:tc>
      </w:tr>
      <w:tr w:rsidR="00A10545" w:rsidRPr="00EA72AC" w14:paraId="00F21AEE" w14:textId="77777777" w:rsidTr="00A10545">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D4D5F2" w14:textId="52F7543B" w:rsidR="00A10545" w:rsidRPr="00EA72AC" w:rsidRDefault="003149B2" w:rsidP="00A10545">
            <w:pPr>
              <w:jc w:val="left"/>
              <w:rPr>
                <w:rFonts w:ascii="Arial" w:hAnsi="Arial" w:cs="Arial"/>
                <w:sz w:val="24"/>
                <w:szCs w:val="24"/>
              </w:rPr>
            </w:pPr>
            <w:r w:rsidRPr="003149B2">
              <w:rPr>
                <w:rFonts w:ascii="Arial" w:eastAsia="Arial" w:hAnsi="Arial" w:cs="Arial"/>
                <w:b/>
                <w:color w:val="FF0000"/>
                <w:sz w:val="24"/>
                <w:szCs w:val="24"/>
              </w:rPr>
              <w:t>[Redacted]</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20A2B8" w14:textId="77777777" w:rsidR="00A10545" w:rsidRPr="00EA72AC" w:rsidRDefault="00A10545" w:rsidP="00A10545">
            <w:pPr>
              <w:jc w:val="left"/>
              <w:rPr>
                <w:rFonts w:ascii="Arial" w:hAnsi="Arial" w:cs="Arial"/>
                <w:sz w:val="24"/>
                <w:szCs w:val="24"/>
              </w:rPr>
            </w:pPr>
            <w:r w:rsidRPr="00EA72AC">
              <w:rPr>
                <w:rFonts w:ascii="Arial" w:eastAsia="Arial" w:hAnsi="Arial" w:cs="Arial"/>
                <w:sz w:val="24"/>
                <w:szCs w:val="24"/>
              </w:rPr>
              <w:t xml:space="preserve">Deputy Director </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0F45B5" w14:textId="1727E23A" w:rsidR="00A10545" w:rsidRPr="00EA72AC" w:rsidRDefault="00A10545" w:rsidP="00A10545">
            <w:pPr>
              <w:jc w:val="left"/>
              <w:rPr>
                <w:rFonts w:ascii="Arial" w:hAnsi="Arial" w:cs="Arial"/>
                <w:sz w:val="24"/>
                <w:szCs w:val="24"/>
              </w:rPr>
            </w:pPr>
            <w:r w:rsidRPr="00EA72AC">
              <w:rPr>
                <w:rFonts w:ascii="Arial" w:eastAsia="Arial" w:hAnsi="Arial" w:cs="Arial"/>
                <w:sz w:val="24"/>
                <w:szCs w:val="24"/>
              </w:rPr>
              <w:t xml:space="preserve"> </w:t>
            </w:r>
            <w:r w:rsidR="003149B2" w:rsidRPr="003149B2">
              <w:rPr>
                <w:rFonts w:ascii="Arial" w:eastAsia="Arial" w:hAnsi="Arial" w:cs="Arial"/>
                <w:b/>
                <w:color w:val="FF0000"/>
                <w:sz w:val="24"/>
                <w:szCs w:val="24"/>
              </w:rPr>
              <w:t>[Redacted]</w:t>
            </w:r>
          </w:p>
        </w:tc>
      </w:tr>
      <w:tr w:rsidR="00A10545" w:rsidRPr="00EA72AC" w14:paraId="5A455AA1" w14:textId="77777777" w:rsidTr="00A10545">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B1A699" w14:textId="0A7D4D8A" w:rsidR="00A10545" w:rsidRPr="00EA72AC" w:rsidRDefault="003149B2" w:rsidP="00A10545">
            <w:pPr>
              <w:jc w:val="left"/>
              <w:rPr>
                <w:rFonts w:ascii="Arial" w:eastAsia="Arial" w:hAnsi="Arial" w:cs="Arial"/>
                <w:sz w:val="24"/>
                <w:szCs w:val="24"/>
              </w:rPr>
            </w:pPr>
            <w:r w:rsidRPr="003149B2">
              <w:rPr>
                <w:rFonts w:ascii="Arial" w:eastAsia="Arial" w:hAnsi="Arial" w:cs="Arial"/>
                <w:b/>
                <w:color w:val="FF0000"/>
                <w:sz w:val="24"/>
                <w:szCs w:val="24"/>
              </w:rPr>
              <w:t>[Redacted]</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5121C9" w14:textId="77777777" w:rsidR="00A10545" w:rsidRPr="00EA72AC" w:rsidRDefault="00A10545" w:rsidP="00A10545">
            <w:pPr>
              <w:jc w:val="left"/>
              <w:rPr>
                <w:rFonts w:ascii="Arial" w:eastAsia="Arial" w:hAnsi="Arial" w:cs="Arial"/>
                <w:sz w:val="24"/>
                <w:szCs w:val="24"/>
              </w:rPr>
            </w:pPr>
            <w:r w:rsidRPr="00EA72AC">
              <w:rPr>
                <w:rFonts w:ascii="Arial" w:eastAsia="Arial" w:hAnsi="Arial" w:cs="Arial"/>
                <w:sz w:val="24"/>
                <w:szCs w:val="24"/>
              </w:rPr>
              <w:t>Senior Business Manager</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89EC92" w14:textId="2B3CFD61" w:rsidR="00A10545" w:rsidRPr="00EA72AC" w:rsidRDefault="003149B2" w:rsidP="00A10545">
            <w:pPr>
              <w:jc w:val="left"/>
              <w:rPr>
                <w:rFonts w:ascii="Arial" w:eastAsia="Arial" w:hAnsi="Arial" w:cs="Arial"/>
                <w:sz w:val="24"/>
                <w:szCs w:val="24"/>
              </w:rPr>
            </w:pPr>
            <w:r w:rsidRPr="003149B2">
              <w:rPr>
                <w:rFonts w:ascii="Arial" w:eastAsia="Arial" w:hAnsi="Arial" w:cs="Arial"/>
                <w:b/>
                <w:color w:val="FF0000"/>
                <w:sz w:val="24"/>
                <w:szCs w:val="24"/>
              </w:rPr>
              <w:t>[Redacted]</w:t>
            </w:r>
          </w:p>
        </w:tc>
      </w:tr>
    </w:tbl>
    <w:p w14:paraId="31B2B82B" w14:textId="77777777" w:rsidR="00A10545" w:rsidRPr="00EA72AC" w:rsidRDefault="00A10545" w:rsidP="00A10545">
      <w:pPr>
        <w:jc w:val="left"/>
        <w:rPr>
          <w:rFonts w:ascii="Arial" w:hAnsi="Arial" w:cs="Arial"/>
          <w:sz w:val="24"/>
          <w:szCs w:val="24"/>
        </w:rPr>
      </w:pPr>
      <w:r w:rsidRPr="00EA72AC">
        <w:rPr>
          <w:rFonts w:ascii="Arial" w:eastAsia="Arial" w:hAnsi="Arial" w:cs="Arial"/>
          <w:b/>
          <w:sz w:val="24"/>
          <w:szCs w:val="24"/>
        </w:rPr>
        <w:t xml:space="preserve"> </w:t>
      </w:r>
    </w:p>
    <w:p w14:paraId="30500FC1" w14:textId="77777777" w:rsidR="00A10545" w:rsidRPr="00EA72AC" w:rsidRDefault="00A10545" w:rsidP="00A10545">
      <w:pPr>
        <w:pStyle w:val="Heading1"/>
        <w:rPr>
          <w:rFonts w:ascii="Arial" w:eastAsia="Arial" w:hAnsi="Arial" w:cs="Arial"/>
        </w:rPr>
      </w:pPr>
      <w:r w:rsidRPr="00EA72AC">
        <w:rPr>
          <w:rFonts w:ascii="Arial" w:eastAsia="Arial" w:hAnsi="Arial" w:cs="Arial"/>
        </w:rPr>
        <w:t>Sch 3.3        Deliverables</w:t>
      </w:r>
    </w:p>
    <w:p w14:paraId="0A79398E" w14:textId="77777777" w:rsidR="00A10545" w:rsidRPr="00EA72AC" w:rsidRDefault="00A10545" w:rsidP="00A10545"/>
    <w:p w14:paraId="67A1B947" w14:textId="77777777" w:rsidR="00A10545" w:rsidRDefault="00A10545" w:rsidP="00A10545">
      <w:pPr>
        <w:ind w:left="720"/>
        <w:rPr>
          <w:rFonts w:ascii="Arial" w:eastAsia="Arial" w:hAnsi="Arial" w:cs="Arial"/>
          <w:b/>
          <w:sz w:val="24"/>
          <w:szCs w:val="24"/>
        </w:rPr>
      </w:pPr>
      <w:r w:rsidRPr="00EA72AC">
        <w:rPr>
          <w:rFonts w:ascii="Arial" w:eastAsia="Arial" w:hAnsi="Arial" w:cs="Arial"/>
          <w:b/>
          <w:sz w:val="24"/>
          <w:szCs w:val="24"/>
        </w:rPr>
        <w:t>3.3.1        Background</w:t>
      </w:r>
      <w:r>
        <w:rPr>
          <w:rFonts w:ascii="Arial" w:eastAsia="Arial" w:hAnsi="Arial" w:cs="Arial"/>
          <w:b/>
          <w:sz w:val="24"/>
          <w:szCs w:val="24"/>
        </w:rPr>
        <w:t>/Objectives</w:t>
      </w:r>
    </w:p>
    <w:p w14:paraId="424DB794" w14:textId="77777777" w:rsidR="00A10545" w:rsidRDefault="00A10545" w:rsidP="00A10545">
      <w:pPr>
        <w:ind w:left="720"/>
        <w:rPr>
          <w:rFonts w:ascii="Arial" w:eastAsia="Arial" w:hAnsi="Arial" w:cs="Arial"/>
          <w:b/>
          <w:sz w:val="24"/>
          <w:szCs w:val="24"/>
        </w:rPr>
      </w:pPr>
    </w:p>
    <w:p w14:paraId="3A8879FD" w14:textId="77777777" w:rsidR="00A10545" w:rsidRPr="00EA72AC" w:rsidRDefault="00A10545" w:rsidP="00A10545">
      <w:pPr>
        <w:jc w:val="left"/>
        <w:rPr>
          <w:rFonts w:ascii="Arial" w:hAnsi="Arial" w:cs="Arial"/>
          <w:color w:val="000000" w:themeColor="text1"/>
          <w:sz w:val="24"/>
          <w:szCs w:val="24"/>
        </w:rPr>
      </w:pPr>
      <w:r w:rsidRPr="00EA72AC">
        <w:rPr>
          <w:rFonts w:ascii="Arial" w:hAnsi="Arial" w:cs="Arial"/>
          <w:color w:val="000000" w:themeColor="text1"/>
          <w:sz w:val="24"/>
          <w:szCs w:val="24"/>
        </w:rPr>
        <w:t>Hippo Digital will support the following outcomes to be delivered under this SoW:</w:t>
      </w:r>
    </w:p>
    <w:p w14:paraId="20BCB4DB" w14:textId="77777777" w:rsidR="00A10545" w:rsidRPr="00EA72AC" w:rsidRDefault="00A10545" w:rsidP="00A10545">
      <w:pPr>
        <w:jc w:val="left"/>
        <w:rPr>
          <w:rFonts w:ascii="Arial" w:hAnsi="Arial" w:cs="Arial"/>
          <w:color w:val="000000" w:themeColor="text1"/>
          <w:sz w:val="24"/>
          <w:szCs w:val="24"/>
        </w:rPr>
      </w:pPr>
    </w:p>
    <w:p w14:paraId="0272F627" w14:textId="74718F67" w:rsidR="00A10545" w:rsidRDefault="00A10545" w:rsidP="00A10545">
      <w:pPr>
        <w:jc w:val="left"/>
        <w:rPr>
          <w:rFonts w:ascii="Arial" w:hAnsi="Arial" w:cs="Arial"/>
          <w:color w:val="000000" w:themeColor="text1"/>
          <w:sz w:val="24"/>
          <w:szCs w:val="24"/>
        </w:rPr>
      </w:pPr>
      <w:r w:rsidRPr="00EA72AC">
        <w:rPr>
          <w:rFonts w:ascii="Arial" w:hAnsi="Arial" w:cs="Arial"/>
          <w:color w:val="000000" w:themeColor="text1"/>
          <w:sz w:val="24"/>
          <w:szCs w:val="24"/>
        </w:rPr>
        <w:t xml:space="preserve">DWP Identity &amp; Trust are required to deliver </w:t>
      </w:r>
      <w:r>
        <w:rPr>
          <w:rFonts w:ascii="Arial" w:hAnsi="Arial" w:cs="Arial"/>
          <w:color w:val="000000" w:themeColor="text1"/>
          <w:sz w:val="24"/>
          <w:szCs w:val="24"/>
        </w:rPr>
        <w:t xml:space="preserve">an element of the Dynamic Trust Hub </w:t>
      </w:r>
      <w:r w:rsidRPr="00EA72AC">
        <w:rPr>
          <w:rFonts w:ascii="Arial" w:hAnsi="Arial" w:cs="Arial"/>
          <w:color w:val="000000" w:themeColor="text1"/>
          <w:sz w:val="24"/>
          <w:szCs w:val="24"/>
        </w:rPr>
        <w:t xml:space="preserve">by March 2020 </w:t>
      </w:r>
      <w:r>
        <w:rPr>
          <w:rFonts w:ascii="Arial" w:hAnsi="Arial" w:cs="Arial"/>
          <w:color w:val="000000" w:themeColor="text1"/>
          <w:sz w:val="24"/>
          <w:szCs w:val="24"/>
        </w:rPr>
        <w:t xml:space="preserve">which will include </w:t>
      </w:r>
      <w:r w:rsidRPr="00EA72AC">
        <w:rPr>
          <w:rFonts w:ascii="Arial" w:hAnsi="Arial" w:cs="Arial"/>
          <w:color w:val="000000" w:themeColor="text1"/>
          <w:sz w:val="24"/>
          <w:szCs w:val="24"/>
        </w:rPr>
        <w:t>orchestration, matching and risk capabilities, for c65% of Universal Credit claimants</w:t>
      </w:r>
      <w:r>
        <w:rPr>
          <w:rFonts w:ascii="Arial" w:hAnsi="Arial" w:cs="Arial"/>
          <w:color w:val="000000" w:themeColor="text1"/>
          <w:sz w:val="24"/>
          <w:szCs w:val="24"/>
        </w:rPr>
        <w:t>. Implementing this service will negate</w:t>
      </w:r>
      <w:r w:rsidRPr="00EA72AC">
        <w:rPr>
          <w:rFonts w:ascii="Arial" w:hAnsi="Arial" w:cs="Arial"/>
          <w:color w:val="000000" w:themeColor="text1"/>
          <w:sz w:val="24"/>
          <w:szCs w:val="24"/>
        </w:rPr>
        <w:t xml:space="preserve"> the need </w:t>
      </w:r>
      <w:r>
        <w:rPr>
          <w:rFonts w:ascii="Arial" w:hAnsi="Arial" w:cs="Arial"/>
          <w:color w:val="000000" w:themeColor="text1"/>
          <w:sz w:val="24"/>
          <w:szCs w:val="24"/>
        </w:rPr>
        <w:t xml:space="preserve">for DWP </w:t>
      </w:r>
      <w:r w:rsidRPr="00EA72AC">
        <w:rPr>
          <w:rFonts w:ascii="Arial" w:hAnsi="Arial" w:cs="Arial"/>
          <w:color w:val="000000" w:themeColor="text1"/>
          <w:sz w:val="24"/>
          <w:szCs w:val="24"/>
        </w:rPr>
        <w:t xml:space="preserve">to undertake face to face identity interviews in job centres, at a cost of £40m </w:t>
      </w:r>
      <w:r>
        <w:rPr>
          <w:rFonts w:ascii="Arial" w:hAnsi="Arial" w:cs="Arial"/>
          <w:color w:val="000000" w:themeColor="text1"/>
          <w:sz w:val="24"/>
          <w:szCs w:val="24"/>
        </w:rPr>
        <w:t>over</w:t>
      </w:r>
      <w:r w:rsidRPr="00EA72AC">
        <w:rPr>
          <w:rFonts w:ascii="Arial" w:hAnsi="Arial" w:cs="Arial"/>
          <w:color w:val="000000" w:themeColor="text1"/>
          <w:sz w:val="24"/>
          <w:szCs w:val="24"/>
        </w:rPr>
        <w:t xml:space="preserve"> 10 years. Similarly, the Dynamic Trust Hub will enable 35k Tax Credits users per week (10% of the intake) to re-use their HMRC identity, again preventing face to face interviews in job centres.</w:t>
      </w:r>
    </w:p>
    <w:p w14:paraId="43975954" w14:textId="45A427DB" w:rsidR="007B529E" w:rsidRDefault="007B529E" w:rsidP="00A10545">
      <w:pPr>
        <w:jc w:val="left"/>
        <w:rPr>
          <w:rFonts w:ascii="Arial" w:hAnsi="Arial" w:cs="Arial"/>
          <w:color w:val="000000" w:themeColor="text1"/>
          <w:sz w:val="24"/>
          <w:szCs w:val="24"/>
        </w:rPr>
      </w:pPr>
    </w:p>
    <w:p w14:paraId="43244265" w14:textId="48852097" w:rsidR="007B529E" w:rsidRDefault="007B529E" w:rsidP="007B529E">
      <w:pPr>
        <w:suppressAutoHyphens/>
        <w:autoSpaceDN w:val="0"/>
        <w:jc w:val="left"/>
        <w:textAlignment w:val="baseline"/>
        <w:rPr>
          <w:rFonts w:ascii="Arial" w:hAnsi="Arial" w:cs="Arial"/>
          <w:sz w:val="24"/>
          <w:szCs w:val="24"/>
        </w:rPr>
      </w:pPr>
      <w:r>
        <w:rPr>
          <w:rFonts w:ascii="Arial" w:hAnsi="Arial" w:cs="Arial"/>
          <w:sz w:val="24"/>
          <w:szCs w:val="24"/>
        </w:rPr>
        <w:t>This element of the Dynamic Trust Hub will:</w:t>
      </w:r>
    </w:p>
    <w:p w14:paraId="611406F0" w14:textId="77777777" w:rsidR="007B529E" w:rsidRPr="007B529E" w:rsidRDefault="007B529E" w:rsidP="007B529E">
      <w:pPr>
        <w:pStyle w:val="ListParagraph"/>
        <w:numPr>
          <w:ilvl w:val="0"/>
          <w:numId w:val="47"/>
        </w:numPr>
        <w:suppressAutoHyphens/>
        <w:autoSpaceDN w:val="0"/>
        <w:jc w:val="left"/>
        <w:textAlignment w:val="baseline"/>
        <w:rPr>
          <w:rFonts w:ascii="Arial" w:hAnsi="Arial" w:cs="Arial"/>
          <w:color w:val="000000" w:themeColor="text1"/>
          <w:sz w:val="24"/>
          <w:szCs w:val="24"/>
        </w:rPr>
      </w:pPr>
      <w:r w:rsidRPr="007B529E">
        <w:rPr>
          <w:rFonts w:ascii="Arial" w:hAnsi="Arial" w:cs="Arial"/>
          <w:sz w:val="24"/>
          <w:szCs w:val="24"/>
        </w:rPr>
        <w:t>Provide reduced reliance on current identity solutions, whilst protecting current remote identity success rates</w:t>
      </w:r>
    </w:p>
    <w:p w14:paraId="585B14C1" w14:textId="77777777" w:rsidR="007B529E" w:rsidRDefault="007B529E" w:rsidP="007B529E">
      <w:pPr>
        <w:pStyle w:val="ListParagraph"/>
        <w:numPr>
          <w:ilvl w:val="0"/>
          <w:numId w:val="35"/>
        </w:numPr>
        <w:rPr>
          <w:rFonts w:ascii="Arial" w:hAnsi="Arial" w:cs="Arial"/>
          <w:sz w:val="24"/>
          <w:szCs w:val="24"/>
        </w:rPr>
      </w:pPr>
      <w:r>
        <w:rPr>
          <w:rFonts w:ascii="Arial" w:hAnsi="Arial" w:cs="Arial"/>
          <w:sz w:val="24"/>
          <w:szCs w:val="24"/>
        </w:rPr>
        <w:t xml:space="preserve">Support the enabling of citizens to interact with Government Digital Channels safely and to prevent fraud and error occurring in the Department. </w:t>
      </w:r>
    </w:p>
    <w:p w14:paraId="39381BB6" w14:textId="77777777" w:rsidR="007B529E" w:rsidRPr="00EF3666" w:rsidRDefault="007B529E" w:rsidP="007B529E">
      <w:pPr>
        <w:pStyle w:val="ListParagraph"/>
        <w:numPr>
          <w:ilvl w:val="0"/>
          <w:numId w:val="35"/>
        </w:numPr>
        <w:suppressAutoHyphens/>
        <w:autoSpaceDN w:val="0"/>
        <w:jc w:val="left"/>
        <w:textAlignment w:val="baseline"/>
        <w:rPr>
          <w:rFonts w:ascii="Arial" w:hAnsi="Arial" w:cs="Arial"/>
          <w:color w:val="000000" w:themeColor="text1"/>
          <w:sz w:val="24"/>
          <w:szCs w:val="24"/>
        </w:rPr>
      </w:pPr>
      <w:r>
        <w:rPr>
          <w:rFonts w:ascii="Arial" w:hAnsi="Arial" w:cs="Arial"/>
          <w:sz w:val="24"/>
          <w:szCs w:val="24"/>
        </w:rPr>
        <w:t>Support the enabling of User Centred Trusted Attribute Exchange, enabling data attributes to be shared outside of DWP</w:t>
      </w:r>
    </w:p>
    <w:p w14:paraId="4599D0C7" w14:textId="77777777" w:rsidR="007B529E" w:rsidRDefault="007B529E" w:rsidP="00A10545">
      <w:pPr>
        <w:jc w:val="left"/>
        <w:rPr>
          <w:rFonts w:ascii="Arial" w:hAnsi="Arial" w:cs="Arial"/>
          <w:color w:val="000000" w:themeColor="text1"/>
          <w:sz w:val="24"/>
          <w:szCs w:val="24"/>
        </w:rPr>
      </w:pPr>
    </w:p>
    <w:p w14:paraId="09FBAB77" w14:textId="77777777" w:rsidR="00F7144F" w:rsidRDefault="00E47122" w:rsidP="00F7144F">
      <w:pPr>
        <w:jc w:val="left"/>
        <w:rPr>
          <w:rFonts w:ascii="Arial" w:hAnsi="Arial" w:cs="Arial"/>
          <w:sz w:val="24"/>
          <w:szCs w:val="24"/>
        </w:rPr>
      </w:pPr>
      <w:r w:rsidRPr="00E47122">
        <w:rPr>
          <w:rFonts w:ascii="Arial" w:hAnsi="Arial" w:cs="Arial"/>
          <w:sz w:val="24"/>
          <w:szCs w:val="24"/>
        </w:rPr>
        <w:t>The Dynamic Trust Hub is not a single delivery and is constructed of a number of capabilities that le</w:t>
      </w:r>
      <w:r>
        <w:rPr>
          <w:rFonts w:ascii="Arial" w:hAnsi="Arial" w:cs="Arial"/>
          <w:sz w:val="24"/>
          <w:szCs w:val="24"/>
        </w:rPr>
        <w:t>a</w:t>
      </w:r>
      <w:r w:rsidRPr="00E47122">
        <w:rPr>
          <w:rFonts w:ascii="Arial" w:hAnsi="Arial" w:cs="Arial"/>
          <w:sz w:val="24"/>
          <w:szCs w:val="24"/>
        </w:rPr>
        <w:t>d to a number of deliveries, these</w:t>
      </w:r>
      <w:r>
        <w:rPr>
          <w:rFonts w:ascii="Arial" w:hAnsi="Arial" w:cs="Arial"/>
          <w:sz w:val="24"/>
          <w:szCs w:val="24"/>
        </w:rPr>
        <w:t xml:space="preserve"> include CYI, Authenticate, SYI and</w:t>
      </w:r>
      <w:r w:rsidR="00F7144F">
        <w:rPr>
          <w:rFonts w:ascii="Arial" w:hAnsi="Arial" w:cs="Arial"/>
          <w:sz w:val="24"/>
          <w:szCs w:val="24"/>
        </w:rPr>
        <w:t xml:space="preserve"> FED Prevention.</w:t>
      </w:r>
    </w:p>
    <w:p w14:paraId="2364DFA4" w14:textId="77777777" w:rsidR="00F7144F" w:rsidRDefault="00F7144F" w:rsidP="00F7144F">
      <w:pPr>
        <w:jc w:val="left"/>
        <w:rPr>
          <w:rFonts w:ascii="Arial" w:hAnsi="Arial" w:cs="Arial"/>
          <w:sz w:val="24"/>
          <w:szCs w:val="24"/>
        </w:rPr>
      </w:pPr>
    </w:p>
    <w:p w14:paraId="02361DDB" w14:textId="0276D20D" w:rsidR="00A10545" w:rsidRPr="00EF3666" w:rsidRDefault="00A10545" w:rsidP="00F7144F">
      <w:pPr>
        <w:jc w:val="left"/>
        <w:rPr>
          <w:rFonts w:ascii="Arial" w:hAnsi="Arial" w:cs="Arial"/>
          <w:color w:val="000000" w:themeColor="text1"/>
          <w:sz w:val="24"/>
          <w:szCs w:val="24"/>
        </w:rPr>
      </w:pPr>
      <w:r w:rsidRPr="00EF3666">
        <w:rPr>
          <w:rFonts w:ascii="Arial" w:hAnsi="Arial" w:cs="Arial"/>
          <w:color w:val="000000" w:themeColor="text1"/>
          <w:sz w:val="24"/>
          <w:szCs w:val="24"/>
        </w:rPr>
        <w:t>Hippo Digital’s workforce are required to have:</w:t>
      </w:r>
    </w:p>
    <w:p w14:paraId="71241693" w14:textId="77777777" w:rsidR="00A10545" w:rsidRPr="00EF3666" w:rsidRDefault="00A10545" w:rsidP="00A10545">
      <w:pPr>
        <w:ind w:firstLine="720"/>
        <w:jc w:val="left"/>
        <w:rPr>
          <w:rFonts w:ascii="Arial" w:hAnsi="Arial" w:cs="Arial"/>
          <w:color w:val="000000" w:themeColor="text1"/>
          <w:sz w:val="24"/>
          <w:szCs w:val="24"/>
        </w:rPr>
      </w:pPr>
    </w:p>
    <w:p w14:paraId="1082F234" w14:textId="77777777" w:rsidR="00A10545" w:rsidRPr="00EF3666" w:rsidRDefault="00A10545" w:rsidP="00A10545">
      <w:pPr>
        <w:pStyle w:val="ListParagraph"/>
        <w:numPr>
          <w:ilvl w:val="0"/>
          <w:numId w:val="35"/>
        </w:numPr>
        <w:suppressAutoHyphens/>
        <w:autoSpaceDN w:val="0"/>
        <w:ind w:left="360"/>
        <w:contextualSpacing w:val="0"/>
        <w:jc w:val="left"/>
        <w:textAlignment w:val="baseline"/>
        <w:rPr>
          <w:rFonts w:ascii="Arial" w:hAnsi="Arial" w:cs="Arial"/>
          <w:color w:val="000000" w:themeColor="text1"/>
          <w:sz w:val="24"/>
          <w:szCs w:val="24"/>
        </w:rPr>
      </w:pPr>
      <w:r w:rsidRPr="00EF3666">
        <w:rPr>
          <w:rFonts w:ascii="Arial" w:hAnsi="Arial" w:cs="Arial"/>
          <w:color w:val="000000" w:themeColor="text1"/>
          <w:sz w:val="24"/>
          <w:szCs w:val="24"/>
        </w:rPr>
        <w:t>Delivery experience of identity and access management in government</w:t>
      </w:r>
    </w:p>
    <w:p w14:paraId="0A92758F" w14:textId="77777777" w:rsidR="00A10545" w:rsidRPr="00EF3666" w:rsidRDefault="00A10545" w:rsidP="00A10545">
      <w:pPr>
        <w:pStyle w:val="ListParagraph"/>
        <w:numPr>
          <w:ilvl w:val="0"/>
          <w:numId w:val="35"/>
        </w:numPr>
        <w:suppressAutoHyphens/>
        <w:autoSpaceDN w:val="0"/>
        <w:ind w:left="360"/>
        <w:contextualSpacing w:val="0"/>
        <w:jc w:val="left"/>
        <w:textAlignment w:val="baseline"/>
        <w:rPr>
          <w:rFonts w:ascii="Arial" w:hAnsi="Arial" w:cs="Arial"/>
          <w:color w:val="000000" w:themeColor="text1"/>
          <w:sz w:val="24"/>
          <w:szCs w:val="24"/>
        </w:rPr>
      </w:pPr>
      <w:r w:rsidRPr="00EF3666">
        <w:rPr>
          <w:rFonts w:ascii="Arial" w:hAnsi="Arial" w:cs="Arial"/>
          <w:color w:val="000000" w:themeColor="text1"/>
          <w:sz w:val="24"/>
          <w:szCs w:val="24"/>
        </w:rPr>
        <w:t>Experience of building multi supplier collaborative teams</w:t>
      </w:r>
    </w:p>
    <w:p w14:paraId="0F8D6BBB" w14:textId="77777777" w:rsidR="007B529E" w:rsidRDefault="00A10545" w:rsidP="007B529E">
      <w:pPr>
        <w:pStyle w:val="ListParagraph"/>
        <w:numPr>
          <w:ilvl w:val="0"/>
          <w:numId w:val="35"/>
        </w:numPr>
        <w:suppressAutoHyphens/>
        <w:autoSpaceDN w:val="0"/>
        <w:ind w:left="360"/>
        <w:jc w:val="left"/>
        <w:textAlignment w:val="baseline"/>
        <w:rPr>
          <w:rFonts w:ascii="Arial" w:hAnsi="Arial" w:cs="Arial"/>
          <w:color w:val="000000" w:themeColor="text1"/>
          <w:sz w:val="24"/>
          <w:szCs w:val="24"/>
        </w:rPr>
      </w:pPr>
      <w:r w:rsidRPr="00EF3666">
        <w:rPr>
          <w:rFonts w:ascii="Arial" w:hAnsi="Arial" w:cs="Arial"/>
          <w:color w:val="000000" w:themeColor="text1"/>
          <w:sz w:val="24"/>
          <w:szCs w:val="24"/>
        </w:rPr>
        <w:t>User centred design and delivery capability deployed into prioritised area</w:t>
      </w:r>
    </w:p>
    <w:p w14:paraId="3E60B170" w14:textId="77777777" w:rsidR="00A10545" w:rsidRPr="00DB3AFD" w:rsidRDefault="00A10545" w:rsidP="00A10545">
      <w:pPr>
        <w:ind w:left="851"/>
        <w:jc w:val="left"/>
        <w:rPr>
          <w:rFonts w:ascii="Arial" w:eastAsia="Times New Roman" w:hAnsi="Arial" w:cs="Times New Roman"/>
          <w:color w:val="auto"/>
          <w:sz w:val="24"/>
          <w:szCs w:val="24"/>
          <w:shd w:val="clear" w:color="auto" w:fill="FFFF00"/>
        </w:rPr>
      </w:pPr>
    </w:p>
    <w:p w14:paraId="1E83D920" w14:textId="77777777" w:rsidR="00A10545" w:rsidRPr="00DB3AFD" w:rsidRDefault="00A10545" w:rsidP="00A10545">
      <w:pPr>
        <w:ind w:left="851"/>
        <w:jc w:val="left"/>
        <w:rPr>
          <w:rFonts w:ascii="Arial" w:eastAsia="Times New Roman" w:hAnsi="Arial" w:cs="Times New Roman"/>
          <w:color w:val="auto"/>
          <w:sz w:val="24"/>
          <w:szCs w:val="24"/>
          <w:shd w:val="clear" w:color="auto" w:fill="FFFF00"/>
        </w:rPr>
      </w:pPr>
    </w:p>
    <w:p w14:paraId="432D6662" w14:textId="77777777" w:rsidR="00A10545" w:rsidRPr="00EF3666" w:rsidRDefault="00A10545" w:rsidP="00A10545">
      <w:pPr>
        <w:spacing w:after="200" w:line="276" w:lineRule="auto"/>
        <w:ind w:left="720"/>
        <w:jc w:val="left"/>
        <w:rPr>
          <w:rFonts w:ascii="Arial" w:eastAsia="Arial" w:hAnsi="Arial" w:cs="Arial"/>
          <w:b/>
          <w:sz w:val="24"/>
          <w:szCs w:val="24"/>
          <w:highlight w:val="white"/>
        </w:rPr>
      </w:pPr>
      <w:r w:rsidRPr="00EF3666">
        <w:rPr>
          <w:rFonts w:ascii="Arial" w:eastAsia="Arial" w:hAnsi="Arial" w:cs="Arial"/>
          <w:b/>
          <w:sz w:val="24"/>
          <w:szCs w:val="24"/>
          <w:highlight w:val="white"/>
        </w:rPr>
        <w:t>3.3.2</w:t>
      </w:r>
      <w:r w:rsidRPr="00EF3666">
        <w:rPr>
          <w:rFonts w:ascii="Arial" w:eastAsia="Arial" w:hAnsi="Arial" w:cs="Arial"/>
          <w:b/>
          <w:sz w:val="24"/>
          <w:szCs w:val="24"/>
          <w:highlight w:val="white"/>
        </w:rPr>
        <w:tab/>
        <w:t>Scope</w:t>
      </w:r>
    </w:p>
    <w:p w14:paraId="528A8695" w14:textId="64250CD1" w:rsidR="00E47122" w:rsidRPr="00C031D6" w:rsidRDefault="002906C6" w:rsidP="002906C6">
      <w:pPr>
        <w:spacing w:after="200"/>
        <w:ind w:left="720"/>
        <w:rPr>
          <w:rFonts w:ascii="Arial" w:hAnsi="Arial" w:cs="Arial"/>
          <w:sz w:val="24"/>
          <w:szCs w:val="24"/>
        </w:rPr>
      </w:pPr>
      <w:r>
        <w:rPr>
          <w:rFonts w:ascii="Arial" w:hAnsi="Arial" w:cs="Arial"/>
          <w:color w:val="000000" w:themeColor="text1"/>
          <w:sz w:val="24"/>
          <w:szCs w:val="24"/>
        </w:rPr>
        <w:t xml:space="preserve">3.3.2.1 </w:t>
      </w:r>
      <w:r w:rsidR="00A10545" w:rsidRPr="00EA72AC">
        <w:rPr>
          <w:rFonts w:ascii="Arial" w:hAnsi="Arial" w:cs="Arial"/>
          <w:color w:val="000000" w:themeColor="text1"/>
          <w:sz w:val="24"/>
          <w:szCs w:val="24"/>
        </w:rPr>
        <w:t>DWP ID&amp;T Service</w:t>
      </w:r>
      <w:r w:rsidR="00E47122">
        <w:rPr>
          <w:rFonts w:ascii="Arial" w:hAnsi="Arial" w:cs="Arial"/>
          <w:color w:val="000000" w:themeColor="text1"/>
          <w:sz w:val="24"/>
          <w:szCs w:val="24"/>
        </w:rPr>
        <w:t xml:space="preserve">s team require Hippo Digital to provide </w:t>
      </w:r>
      <w:r w:rsidR="00E47122">
        <w:rPr>
          <w:rFonts w:ascii="Arial" w:hAnsi="Arial" w:cs="Arial"/>
          <w:sz w:val="24"/>
          <w:szCs w:val="24"/>
        </w:rPr>
        <w:t xml:space="preserve">Identity specialist </w:t>
      </w:r>
      <w:r w:rsidR="00E47122" w:rsidRPr="00C031D6">
        <w:rPr>
          <w:rFonts w:ascii="Arial" w:hAnsi="Arial" w:cs="Arial"/>
          <w:sz w:val="24"/>
          <w:szCs w:val="24"/>
        </w:rPr>
        <w:t>support teams to prov</w:t>
      </w:r>
      <w:r w:rsidR="00E47122">
        <w:rPr>
          <w:rFonts w:ascii="Arial" w:hAnsi="Arial" w:cs="Arial"/>
          <w:sz w:val="24"/>
          <w:szCs w:val="24"/>
        </w:rPr>
        <w:t xml:space="preserve">ide </w:t>
      </w:r>
      <w:r w:rsidR="00E47122" w:rsidRPr="00C031D6">
        <w:rPr>
          <w:rFonts w:ascii="Arial" w:hAnsi="Arial" w:cs="Arial"/>
          <w:sz w:val="24"/>
          <w:szCs w:val="24"/>
        </w:rPr>
        <w:t xml:space="preserve">service outcomes to ensure </w:t>
      </w:r>
      <w:r w:rsidR="00E47122" w:rsidRPr="00C031D6">
        <w:rPr>
          <w:rFonts w:ascii="Arial" w:eastAsia="Times New Roman" w:hAnsi="Arial" w:cs="Arial"/>
          <w:sz w:val="24"/>
          <w:szCs w:val="24"/>
        </w:rPr>
        <w:t>citizens have greater access to services via Digital Channels</w:t>
      </w:r>
      <w:r w:rsidR="00E47122">
        <w:rPr>
          <w:rFonts w:ascii="Arial" w:eastAsia="Times New Roman" w:hAnsi="Arial" w:cs="Arial"/>
          <w:sz w:val="24"/>
          <w:szCs w:val="24"/>
        </w:rPr>
        <w:t>,</w:t>
      </w:r>
      <w:r w:rsidR="00E47122" w:rsidRPr="00C031D6">
        <w:rPr>
          <w:rFonts w:ascii="Arial" w:eastAsia="Times New Roman" w:hAnsi="Arial" w:cs="Arial"/>
          <w:sz w:val="24"/>
          <w:szCs w:val="24"/>
        </w:rPr>
        <w:t xml:space="preserve"> by proving who they are</w:t>
      </w:r>
      <w:r w:rsidR="00E47122">
        <w:rPr>
          <w:rFonts w:ascii="Arial" w:hAnsi="Arial" w:cs="Arial"/>
          <w:sz w:val="24"/>
          <w:szCs w:val="24"/>
        </w:rPr>
        <w:t xml:space="preserve">. </w:t>
      </w:r>
    </w:p>
    <w:p w14:paraId="3FBD9B90" w14:textId="5ABA9705" w:rsidR="00A10545" w:rsidRPr="00EA72AC" w:rsidRDefault="002906C6" w:rsidP="002906C6">
      <w:pPr>
        <w:ind w:firstLine="720"/>
        <w:jc w:val="left"/>
        <w:rPr>
          <w:rFonts w:ascii="Arial" w:hAnsi="Arial" w:cs="Arial"/>
          <w:color w:val="000000" w:themeColor="text1"/>
          <w:sz w:val="24"/>
          <w:szCs w:val="24"/>
        </w:rPr>
      </w:pPr>
      <w:r>
        <w:rPr>
          <w:rFonts w:ascii="Arial" w:hAnsi="Arial" w:cs="Arial"/>
          <w:color w:val="000000" w:themeColor="text1"/>
          <w:sz w:val="24"/>
          <w:szCs w:val="24"/>
        </w:rPr>
        <w:t xml:space="preserve">3.3.2.2 </w:t>
      </w:r>
      <w:r w:rsidR="00A10545" w:rsidRPr="00EA72AC">
        <w:rPr>
          <w:rFonts w:ascii="Arial" w:hAnsi="Arial" w:cs="Arial"/>
          <w:color w:val="000000" w:themeColor="text1"/>
          <w:sz w:val="24"/>
          <w:szCs w:val="24"/>
        </w:rPr>
        <w:t xml:space="preserve">Hippo Digital </w:t>
      </w:r>
      <w:r w:rsidR="00AC37CB">
        <w:rPr>
          <w:rFonts w:ascii="Arial" w:hAnsi="Arial" w:cs="Arial"/>
          <w:color w:val="000000" w:themeColor="text1"/>
          <w:sz w:val="24"/>
          <w:szCs w:val="24"/>
        </w:rPr>
        <w:t>will provide</w:t>
      </w:r>
      <w:r w:rsidR="00A10545" w:rsidRPr="00EA72AC">
        <w:rPr>
          <w:rFonts w:ascii="Arial" w:hAnsi="Arial" w:cs="Arial"/>
          <w:color w:val="000000" w:themeColor="text1"/>
          <w:sz w:val="24"/>
          <w:szCs w:val="24"/>
        </w:rPr>
        <w:t xml:space="preserve"> the following </w:t>
      </w:r>
      <w:r w:rsidR="00A10545">
        <w:rPr>
          <w:rFonts w:ascii="Arial" w:hAnsi="Arial" w:cs="Arial"/>
          <w:color w:val="000000" w:themeColor="text1"/>
          <w:sz w:val="24"/>
          <w:szCs w:val="24"/>
        </w:rPr>
        <w:t>specialist team</w:t>
      </w:r>
      <w:r w:rsidR="00AC37CB">
        <w:rPr>
          <w:rFonts w:ascii="Arial" w:hAnsi="Arial" w:cs="Arial"/>
          <w:color w:val="000000" w:themeColor="text1"/>
          <w:sz w:val="24"/>
          <w:szCs w:val="24"/>
        </w:rPr>
        <w:t xml:space="preserve"> roles</w:t>
      </w:r>
      <w:r w:rsidR="00A10545">
        <w:rPr>
          <w:rFonts w:ascii="Arial" w:hAnsi="Arial" w:cs="Arial"/>
          <w:color w:val="000000" w:themeColor="text1"/>
          <w:sz w:val="24"/>
          <w:szCs w:val="24"/>
        </w:rPr>
        <w:t>;</w:t>
      </w:r>
    </w:p>
    <w:p w14:paraId="6805B49C" w14:textId="77777777" w:rsidR="00A10545" w:rsidRPr="00EA72AC" w:rsidRDefault="00A10545" w:rsidP="00A10545">
      <w:pPr>
        <w:jc w:val="left"/>
        <w:rPr>
          <w:rFonts w:ascii="Arial" w:hAnsi="Arial" w:cs="Arial"/>
          <w:color w:val="000000" w:themeColor="text1"/>
          <w:sz w:val="24"/>
          <w:szCs w:val="24"/>
        </w:rPr>
      </w:pPr>
    </w:p>
    <w:p w14:paraId="70080020" w14:textId="0463F8D1" w:rsidR="00DE797F" w:rsidRDefault="00DE797F" w:rsidP="00DE797F">
      <w:pPr>
        <w:spacing w:after="200"/>
        <w:ind w:left="720"/>
      </w:pPr>
      <w:r w:rsidRPr="00DE797F">
        <w:rPr>
          <w:noProof/>
        </w:rPr>
        <w:drawing>
          <wp:inline distT="0" distB="0" distL="0" distR="0" wp14:anchorId="13F22FB5" wp14:editId="418232B9">
            <wp:extent cx="2352675" cy="15240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52675" cy="1524000"/>
                    </a:xfrm>
                    <a:prstGeom prst="rect">
                      <a:avLst/>
                    </a:prstGeom>
                    <a:noFill/>
                    <a:ln>
                      <a:noFill/>
                    </a:ln>
                  </pic:spPr>
                </pic:pic>
              </a:graphicData>
            </a:graphic>
          </wp:inline>
        </w:drawing>
      </w:r>
    </w:p>
    <w:p w14:paraId="605FAC69" w14:textId="77777777" w:rsidR="000472BF" w:rsidRPr="0070389B" w:rsidRDefault="000472BF" w:rsidP="000472BF">
      <w:pPr>
        <w:rPr>
          <w:highlight w:val="yellow"/>
        </w:rPr>
      </w:pPr>
    </w:p>
    <w:p w14:paraId="0A79C0FF" w14:textId="2663AE42" w:rsidR="000472BF" w:rsidRPr="002906C6" w:rsidRDefault="002906C6" w:rsidP="002906C6">
      <w:pPr>
        <w:ind w:left="720"/>
        <w:rPr>
          <w:rFonts w:ascii="Arial" w:hAnsi="Arial" w:cs="Arial"/>
          <w:sz w:val="24"/>
          <w:szCs w:val="24"/>
        </w:rPr>
      </w:pPr>
      <w:r>
        <w:rPr>
          <w:rFonts w:ascii="Arial" w:hAnsi="Arial" w:cs="Arial"/>
          <w:sz w:val="24"/>
          <w:szCs w:val="24"/>
        </w:rPr>
        <w:t xml:space="preserve">3.3.2.3 </w:t>
      </w:r>
      <w:r w:rsidR="000472BF" w:rsidRPr="000472BF">
        <w:rPr>
          <w:rFonts w:ascii="Arial" w:hAnsi="Arial" w:cs="Arial"/>
          <w:sz w:val="24"/>
          <w:szCs w:val="24"/>
        </w:rPr>
        <w:t xml:space="preserve">The deliverables are outcomes based and are articulated in section </w:t>
      </w:r>
      <w:r>
        <w:rPr>
          <w:rFonts w:ascii="Arial" w:hAnsi="Arial" w:cs="Arial"/>
          <w:sz w:val="24"/>
          <w:szCs w:val="24"/>
        </w:rPr>
        <w:t xml:space="preserve">3.3.3 to allow the supplier </w:t>
      </w:r>
      <w:r w:rsidR="00DC5703">
        <w:rPr>
          <w:rFonts w:ascii="Arial" w:hAnsi="Arial" w:cs="Arial"/>
          <w:color w:val="auto"/>
          <w:sz w:val="24"/>
          <w:szCs w:val="24"/>
        </w:rPr>
        <w:t xml:space="preserve">to </w:t>
      </w:r>
      <w:r>
        <w:rPr>
          <w:rFonts w:ascii="Arial" w:hAnsi="Arial" w:cs="Arial"/>
          <w:color w:val="auto"/>
          <w:sz w:val="24"/>
          <w:szCs w:val="24"/>
        </w:rPr>
        <w:t xml:space="preserve">manage </w:t>
      </w:r>
      <w:r w:rsidR="000472BF" w:rsidRPr="000472BF">
        <w:rPr>
          <w:rFonts w:ascii="Arial" w:hAnsi="Arial" w:cs="Arial"/>
          <w:color w:val="auto"/>
          <w:sz w:val="24"/>
          <w:szCs w:val="24"/>
        </w:rPr>
        <w:t xml:space="preserve">the resource </w:t>
      </w:r>
      <w:r>
        <w:rPr>
          <w:rFonts w:ascii="Arial" w:hAnsi="Arial" w:cs="Arial"/>
          <w:color w:val="auto"/>
          <w:sz w:val="24"/>
          <w:szCs w:val="24"/>
        </w:rPr>
        <w:t xml:space="preserve">and tell them </w:t>
      </w:r>
      <w:r w:rsidR="000472BF" w:rsidRPr="000472BF">
        <w:rPr>
          <w:rFonts w:ascii="Arial" w:hAnsi="Arial" w:cs="Arial"/>
          <w:color w:val="auto"/>
          <w:sz w:val="24"/>
          <w:szCs w:val="24"/>
        </w:rPr>
        <w:t>what is required of</w:t>
      </w:r>
      <w:r>
        <w:rPr>
          <w:rFonts w:ascii="Arial" w:hAnsi="Arial" w:cs="Arial"/>
          <w:color w:val="auto"/>
          <w:sz w:val="24"/>
          <w:szCs w:val="24"/>
        </w:rPr>
        <w:t xml:space="preserve"> them to deliver the contract.</w:t>
      </w:r>
    </w:p>
    <w:p w14:paraId="057AE58D" w14:textId="77777777" w:rsidR="000472BF" w:rsidRDefault="000472BF" w:rsidP="000472BF">
      <w:pPr>
        <w:rPr>
          <w:rFonts w:ascii="Arial" w:hAnsi="Arial" w:cs="Arial"/>
          <w:sz w:val="24"/>
          <w:szCs w:val="24"/>
        </w:rPr>
      </w:pPr>
    </w:p>
    <w:p w14:paraId="7BED9FB2" w14:textId="66CB513A" w:rsidR="000472BF" w:rsidRPr="000472BF" w:rsidRDefault="002906C6" w:rsidP="002906C6">
      <w:pPr>
        <w:ind w:left="720"/>
        <w:rPr>
          <w:rFonts w:ascii="Arial" w:hAnsi="Arial" w:cs="Arial"/>
          <w:sz w:val="24"/>
          <w:szCs w:val="24"/>
        </w:rPr>
      </w:pPr>
      <w:r>
        <w:rPr>
          <w:rFonts w:ascii="Arial" w:hAnsi="Arial" w:cs="Arial"/>
          <w:sz w:val="24"/>
          <w:szCs w:val="24"/>
        </w:rPr>
        <w:t xml:space="preserve">3.3.2.4 </w:t>
      </w:r>
      <w:r w:rsidR="000472BF" w:rsidRPr="000472BF">
        <w:rPr>
          <w:rFonts w:ascii="Arial" w:hAnsi="Arial" w:cs="Arial"/>
          <w:sz w:val="24"/>
          <w:szCs w:val="24"/>
        </w:rPr>
        <w:t>The resource</w:t>
      </w:r>
      <w:r>
        <w:rPr>
          <w:rFonts w:ascii="Arial" w:hAnsi="Arial" w:cs="Arial"/>
          <w:sz w:val="24"/>
          <w:szCs w:val="24"/>
        </w:rPr>
        <w:t>s</w:t>
      </w:r>
      <w:r w:rsidR="000472BF" w:rsidRPr="000472BF">
        <w:rPr>
          <w:rFonts w:ascii="Arial" w:hAnsi="Arial" w:cs="Arial"/>
          <w:sz w:val="24"/>
          <w:szCs w:val="24"/>
        </w:rPr>
        <w:t xml:space="preserve"> will be under the day to day direction and control of the Supplier</w:t>
      </w:r>
      <w:r>
        <w:rPr>
          <w:rFonts w:ascii="Arial" w:hAnsi="Arial" w:cs="Arial"/>
          <w:sz w:val="24"/>
          <w:szCs w:val="24"/>
        </w:rPr>
        <w:t>, not the Buyer</w:t>
      </w:r>
      <w:r w:rsidR="000472BF" w:rsidRPr="000472BF">
        <w:rPr>
          <w:rFonts w:ascii="Arial" w:hAnsi="Arial" w:cs="Arial"/>
          <w:sz w:val="24"/>
          <w:szCs w:val="24"/>
        </w:rPr>
        <w:t xml:space="preserve">. </w:t>
      </w:r>
    </w:p>
    <w:p w14:paraId="1FE79115" w14:textId="77777777" w:rsidR="000472BF" w:rsidRDefault="000472BF" w:rsidP="000472BF">
      <w:pPr>
        <w:rPr>
          <w:rFonts w:ascii="Arial" w:hAnsi="Arial" w:cs="Arial"/>
          <w:sz w:val="24"/>
          <w:szCs w:val="24"/>
        </w:rPr>
      </w:pPr>
      <w:r w:rsidRPr="000472BF">
        <w:rPr>
          <w:rFonts w:ascii="Arial" w:hAnsi="Arial" w:cs="Arial"/>
          <w:sz w:val="24"/>
          <w:szCs w:val="24"/>
        </w:rPr>
        <w:t xml:space="preserve"> </w:t>
      </w:r>
    </w:p>
    <w:p w14:paraId="66145E2E" w14:textId="2E95BC28" w:rsidR="000472BF" w:rsidRPr="000472BF" w:rsidRDefault="002906C6" w:rsidP="002906C6">
      <w:pPr>
        <w:ind w:left="720"/>
        <w:rPr>
          <w:rFonts w:ascii="Arial" w:hAnsi="Arial" w:cs="Arial"/>
          <w:sz w:val="24"/>
          <w:szCs w:val="24"/>
        </w:rPr>
      </w:pPr>
      <w:r>
        <w:rPr>
          <w:rFonts w:ascii="Arial" w:hAnsi="Arial" w:cs="Arial"/>
          <w:sz w:val="24"/>
          <w:szCs w:val="24"/>
        </w:rPr>
        <w:t>3.3.2.5 Any</w:t>
      </w:r>
      <w:r w:rsidR="000472BF" w:rsidRPr="000472BF">
        <w:rPr>
          <w:rFonts w:ascii="Arial" w:hAnsi="Arial" w:cs="Arial"/>
          <w:sz w:val="24"/>
          <w:szCs w:val="24"/>
        </w:rPr>
        <w:t xml:space="preserve"> quality and non-delivery issues will be raised directly with the Supplier</w:t>
      </w:r>
      <w:r>
        <w:rPr>
          <w:rFonts w:ascii="Arial" w:hAnsi="Arial" w:cs="Arial"/>
          <w:sz w:val="24"/>
          <w:szCs w:val="24"/>
        </w:rPr>
        <w:t>, not the resources</w:t>
      </w:r>
      <w:r w:rsidR="000472BF" w:rsidRPr="000472BF">
        <w:rPr>
          <w:rFonts w:ascii="Arial" w:hAnsi="Arial" w:cs="Arial"/>
          <w:sz w:val="24"/>
          <w:szCs w:val="24"/>
        </w:rPr>
        <w:t>.</w:t>
      </w:r>
    </w:p>
    <w:p w14:paraId="32E26971" w14:textId="77777777" w:rsidR="000472BF" w:rsidRDefault="000472BF" w:rsidP="000472BF">
      <w:pPr>
        <w:rPr>
          <w:rFonts w:ascii="Arial" w:hAnsi="Arial" w:cs="Arial"/>
          <w:sz w:val="24"/>
          <w:szCs w:val="24"/>
        </w:rPr>
      </w:pPr>
    </w:p>
    <w:p w14:paraId="366E07EB" w14:textId="529CAAD5" w:rsidR="000472BF" w:rsidRPr="000472BF" w:rsidRDefault="002906C6" w:rsidP="002906C6">
      <w:pPr>
        <w:ind w:left="720"/>
        <w:rPr>
          <w:rFonts w:ascii="Arial" w:hAnsi="Arial" w:cs="Arial"/>
          <w:sz w:val="24"/>
          <w:szCs w:val="24"/>
        </w:rPr>
      </w:pPr>
      <w:r>
        <w:rPr>
          <w:rFonts w:ascii="Arial" w:hAnsi="Arial" w:cs="Arial"/>
          <w:sz w:val="24"/>
          <w:szCs w:val="24"/>
        </w:rPr>
        <w:t xml:space="preserve">3.3.2.6 </w:t>
      </w:r>
      <w:r w:rsidR="000472BF" w:rsidRPr="000472BF">
        <w:rPr>
          <w:rFonts w:ascii="Arial" w:hAnsi="Arial" w:cs="Arial"/>
          <w:sz w:val="24"/>
          <w:szCs w:val="24"/>
        </w:rPr>
        <w:t xml:space="preserve">The Supplier will be held accountable for non-delivery of requirements that </w:t>
      </w:r>
      <w:r>
        <w:rPr>
          <w:rFonts w:ascii="Arial" w:hAnsi="Arial" w:cs="Arial"/>
          <w:sz w:val="24"/>
          <w:szCs w:val="24"/>
        </w:rPr>
        <w:t>are specified in the contract, not the resources.</w:t>
      </w:r>
    </w:p>
    <w:p w14:paraId="15A599FF" w14:textId="77777777" w:rsidR="000472BF" w:rsidRDefault="000472BF" w:rsidP="000472BF">
      <w:pPr>
        <w:rPr>
          <w:rFonts w:ascii="Arial" w:hAnsi="Arial" w:cs="Arial"/>
          <w:sz w:val="24"/>
          <w:szCs w:val="24"/>
        </w:rPr>
      </w:pPr>
    </w:p>
    <w:p w14:paraId="363289DB" w14:textId="456C642A" w:rsidR="000472BF" w:rsidRDefault="002906C6" w:rsidP="002906C6">
      <w:pPr>
        <w:ind w:left="720"/>
        <w:rPr>
          <w:rFonts w:ascii="Arial" w:hAnsi="Arial" w:cs="Arial"/>
          <w:sz w:val="24"/>
          <w:szCs w:val="24"/>
        </w:rPr>
      </w:pPr>
      <w:r>
        <w:rPr>
          <w:rFonts w:ascii="Arial" w:hAnsi="Arial" w:cs="Arial"/>
          <w:sz w:val="24"/>
          <w:szCs w:val="24"/>
        </w:rPr>
        <w:t xml:space="preserve">3.3.2.7 </w:t>
      </w:r>
      <w:r w:rsidR="000472BF" w:rsidRPr="000472BF">
        <w:rPr>
          <w:rFonts w:ascii="Arial" w:hAnsi="Arial" w:cs="Arial"/>
          <w:sz w:val="24"/>
          <w:szCs w:val="24"/>
        </w:rPr>
        <w:t xml:space="preserve">The </w:t>
      </w:r>
      <w:r w:rsidR="00CB7F35">
        <w:rPr>
          <w:rFonts w:ascii="Arial" w:hAnsi="Arial" w:cs="Arial"/>
          <w:sz w:val="24"/>
          <w:szCs w:val="24"/>
        </w:rPr>
        <w:t>Supplier is able to send substitute resources to carry out the work if required.</w:t>
      </w:r>
    </w:p>
    <w:p w14:paraId="6A4B6E61" w14:textId="77777777" w:rsidR="00CB7F35" w:rsidRPr="000472BF" w:rsidRDefault="00CB7F35" w:rsidP="00CB7F35">
      <w:pPr>
        <w:rPr>
          <w:rFonts w:ascii="Arial" w:hAnsi="Arial" w:cs="Arial"/>
          <w:sz w:val="24"/>
          <w:szCs w:val="24"/>
        </w:rPr>
      </w:pPr>
    </w:p>
    <w:p w14:paraId="3C0D24E6" w14:textId="51F98976" w:rsidR="00AC37CB" w:rsidRPr="000472BF" w:rsidRDefault="00AC37CB" w:rsidP="000472BF">
      <w:pPr>
        <w:spacing w:after="200"/>
        <w:rPr>
          <w:b/>
        </w:rPr>
      </w:pPr>
    </w:p>
    <w:p w14:paraId="52650C38" w14:textId="6F3B2AE8" w:rsidR="00A10545" w:rsidRPr="00DE797F" w:rsidRDefault="00AC37CB" w:rsidP="00DE797F">
      <w:pPr>
        <w:spacing w:after="200"/>
        <w:ind w:left="720"/>
      </w:pPr>
      <w:r>
        <w:rPr>
          <w:rFonts w:ascii="Arial" w:eastAsia="Arial" w:hAnsi="Arial" w:cs="Arial"/>
          <w:b/>
          <w:sz w:val="24"/>
          <w:szCs w:val="24"/>
          <w:highlight w:val="white"/>
        </w:rPr>
        <w:t>3</w:t>
      </w:r>
      <w:r w:rsidR="000472BF">
        <w:rPr>
          <w:rFonts w:ascii="Arial" w:eastAsia="Arial" w:hAnsi="Arial" w:cs="Arial"/>
          <w:b/>
          <w:sz w:val="24"/>
          <w:szCs w:val="24"/>
          <w:highlight w:val="white"/>
        </w:rPr>
        <w:t>.3.3</w:t>
      </w:r>
      <w:r w:rsidR="00A10545" w:rsidRPr="00EF3666">
        <w:rPr>
          <w:rFonts w:ascii="Arial" w:eastAsia="Arial" w:hAnsi="Arial" w:cs="Arial"/>
          <w:b/>
          <w:sz w:val="24"/>
          <w:szCs w:val="24"/>
          <w:highlight w:val="white"/>
        </w:rPr>
        <w:tab/>
      </w:r>
      <w:r w:rsidR="00F72765">
        <w:rPr>
          <w:rFonts w:ascii="Arial" w:eastAsia="Arial" w:hAnsi="Arial" w:cs="Arial"/>
          <w:b/>
          <w:sz w:val="24"/>
          <w:szCs w:val="24"/>
          <w:highlight w:val="white"/>
        </w:rPr>
        <w:t xml:space="preserve">Specific </w:t>
      </w:r>
      <w:r w:rsidR="00A10545" w:rsidRPr="00EF3666">
        <w:rPr>
          <w:rFonts w:ascii="Arial" w:eastAsia="Arial" w:hAnsi="Arial" w:cs="Arial"/>
          <w:b/>
          <w:sz w:val="24"/>
          <w:szCs w:val="24"/>
          <w:highlight w:val="white"/>
        </w:rPr>
        <w:t>Deliverables</w:t>
      </w:r>
    </w:p>
    <w:p w14:paraId="09929325" w14:textId="26B1A653" w:rsidR="00A10545" w:rsidRDefault="00A10545" w:rsidP="00A10545">
      <w:pPr>
        <w:rPr>
          <w:rFonts w:ascii="Arial" w:hAnsi="Arial" w:cs="Arial"/>
          <w:sz w:val="24"/>
          <w:szCs w:val="24"/>
        </w:rPr>
      </w:pPr>
      <w:r w:rsidRPr="00EF3666">
        <w:rPr>
          <w:rFonts w:ascii="Arial" w:hAnsi="Arial" w:cs="Arial"/>
          <w:sz w:val="24"/>
          <w:szCs w:val="24"/>
        </w:rPr>
        <w:t>The outcomes to be delivered under this SoW are</w:t>
      </w:r>
      <w:r>
        <w:rPr>
          <w:rFonts w:ascii="Arial" w:hAnsi="Arial" w:cs="Arial"/>
          <w:sz w:val="24"/>
          <w:szCs w:val="24"/>
        </w:rPr>
        <w:t xml:space="preserve"> for Hippo to</w:t>
      </w:r>
      <w:r w:rsidRPr="00EF3666">
        <w:rPr>
          <w:rFonts w:ascii="Arial" w:hAnsi="Arial" w:cs="Arial"/>
          <w:sz w:val="24"/>
          <w:szCs w:val="24"/>
        </w:rPr>
        <w:t>:</w:t>
      </w:r>
    </w:p>
    <w:p w14:paraId="0846924D" w14:textId="2C9D5644" w:rsidR="00AC37CB" w:rsidRPr="00F7144F" w:rsidRDefault="00AC37CB" w:rsidP="00A10545">
      <w:pPr>
        <w:rPr>
          <w:rFonts w:ascii="Arial" w:hAnsi="Arial" w:cs="Arial"/>
          <w:color w:val="FF0000"/>
          <w:sz w:val="24"/>
          <w:szCs w:val="24"/>
        </w:rPr>
      </w:pPr>
    </w:p>
    <w:tbl>
      <w:tblPr>
        <w:tblStyle w:val="TableGrid"/>
        <w:tblW w:w="11112" w:type="dxa"/>
        <w:tblInd w:w="-769" w:type="dxa"/>
        <w:tblCellMar>
          <w:top w:w="57" w:type="dxa"/>
          <w:bottom w:w="57" w:type="dxa"/>
        </w:tblCellMar>
        <w:tblLook w:val="04A0" w:firstRow="1" w:lastRow="0" w:firstColumn="1" w:lastColumn="0" w:noHBand="0" w:noVBand="1"/>
      </w:tblPr>
      <w:tblGrid>
        <w:gridCol w:w="622"/>
        <w:gridCol w:w="2269"/>
        <w:gridCol w:w="5827"/>
        <w:gridCol w:w="2394"/>
      </w:tblGrid>
      <w:tr w:rsidR="000472BF" w:rsidRPr="000472BF" w14:paraId="110E5578" w14:textId="77777777" w:rsidTr="000472BF">
        <w:tc>
          <w:tcPr>
            <w:tcW w:w="622" w:type="dxa"/>
            <w:shd w:val="clear" w:color="auto" w:fill="BFBFBF" w:themeFill="background1" w:themeFillShade="BF"/>
          </w:tcPr>
          <w:p w14:paraId="136DE038" w14:textId="77777777" w:rsidR="000472BF" w:rsidRPr="000472BF" w:rsidRDefault="000472BF" w:rsidP="00DC5703">
            <w:pPr>
              <w:rPr>
                <w:rFonts w:ascii="Arial" w:hAnsi="Arial" w:cs="Arial"/>
                <w:b/>
                <w:sz w:val="24"/>
                <w:szCs w:val="24"/>
              </w:rPr>
            </w:pPr>
            <w:r w:rsidRPr="000472BF">
              <w:rPr>
                <w:rFonts w:ascii="Arial" w:hAnsi="Arial" w:cs="Arial"/>
                <w:b/>
                <w:sz w:val="24"/>
                <w:szCs w:val="24"/>
              </w:rPr>
              <w:t>Ref</w:t>
            </w:r>
          </w:p>
        </w:tc>
        <w:tc>
          <w:tcPr>
            <w:tcW w:w="2269" w:type="dxa"/>
            <w:shd w:val="clear" w:color="auto" w:fill="BFBFBF" w:themeFill="background1" w:themeFillShade="BF"/>
          </w:tcPr>
          <w:p w14:paraId="793F7305" w14:textId="77777777" w:rsidR="000472BF" w:rsidRPr="000472BF" w:rsidRDefault="000472BF" w:rsidP="00DC5703">
            <w:pPr>
              <w:rPr>
                <w:rFonts w:ascii="Arial" w:hAnsi="Arial" w:cs="Arial"/>
                <w:b/>
                <w:sz w:val="24"/>
                <w:szCs w:val="24"/>
              </w:rPr>
            </w:pPr>
            <w:r w:rsidRPr="000472BF">
              <w:rPr>
                <w:rFonts w:ascii="Arial" w:hAnsi="Arial" w:cs="Arial"/>
                <w:b/>
                <w:sz w:val="24"/>
                <w:szCs w:val="24"/>
              </w:rPr>
              <w:t>Deliverable</w:t>
            </w:r>
          </w:p>
        </w:tc>
        <w:tc>
          <w:tcPr>
            <w:tcW w:w="5827" w:type="dxa"/>
            <w:shd w:val="clear" w:color="auto" w:fill="BFBFBF" w:themeFill="background1" w:themeFillShade="BF"/>
          </w:tcPr>
          <w:p w14:paraId="122C8D3E" w14:textId="77777777" w:rsidR="000472BF" w:rsidRPr="000472BF" w:rsidRDefault="000472BF" w:rsidP="00DC5703">
            <w:pPr>
              <w:rPr>
                <w:rFonts w:ascii="Arial" w:hAnsi="Arial" w:cs="Arial"/>
                <w:b/>
                <w:sz w:val="24"/>
                <w:szCs w:val="24"/>
              </w:rPr>
            </w:pPr>
            <w:r w:rsidRPr="000472BF">
              <w:rPr>
                <w:rFonts w:ascii="Arial" w:hAnsi="Arial" w:cs="Arial"/>
                <w:b/>
                <w:sz w:val="24"/>
                <w:szCs w:val="24"/>
              </w:rPr>
              <w:t>Description</w:t>
            </w:r>
          </w:p>
        </w:tc>
        <w:tc>
          <w:tcPr>
            <w:tcW w:w="2394" w:type="dxa"/>
            <w:shd w:val="clear" w:color="auto" w:fill="BFBFBF" w:themeFill="background1" w:themeFillShade="BF"/>
          </w:tcPr>
          <w:p w14:paraId="523331E7" w14:textId="77777777" w:rsidR="000472BF" w:rsidRPr="000472BF" w:rsidRDefault="000472BF" w:rsidP="000472BF">
            <w:pPr>
              <w:jc w:val="center"/>
              <w:rPr>
                <w:rFonts w:ascii="Arial" w:hAnsi="Arial" w:cs="Arial"/>
                <w:b/>
                <w:sz w:val="24"/>
                <w:szCs w:val="24"/>
              </w:rPr>
            </w:pPr>
            <w:r w:rsidRPr="000472BF">
              <w:rPr>
                <w:rFonts w:ascii="Arial" w:hAnsi="Arial" w:cs="Arial"/>
                <w:b/>
                <w:sz w:val="24"/>
                <w:szCs w:val="24"/>
              </w:rPr>
              <w:t>Acceptance Criteria</w:t>
            </w:r>
          </w:p>
        </w:tc>
      </w:tr>
      <w:tr w:rsidR="000472BF" w:rsidRPr="000472BF" w14:paraId="598824F4" w14:textId="77777777" w:rsidTr="000472BF">
        <w:tc>
          <w:tcPr>
            <w:tcW w:w="622" w:type="dxa"/>
          </w:tcPr>
          <w:p w14:paraId="6DF19B4E" w14:textId="77777777" w:rsidR="000472BF" w:rsidRPr="000472BF" w:rsidRDefault="000472BF" w:rsidP="000472BF">
            <w:pPr>
              <w:pStyle w:val="ListParagraph"/>
              <w:numPr>
                <w:ilvl w:val="0"/>
                <w:numId w:val="42"/>
              </w:numPr>
              <w:jc w:val="left"/>
              <w:rPr>
                <w:rFonts w:ascii="Arial" w:hAnsi="Arial" w:cs="Arial"/>
                <w:sz w:val="24"/>
                <w:szCs w:val="24"/>
              </w:rPr>
            </w:pPr>
          </w:p>
        </w:tc>
        <w:tc>
          <w:tcPr>
            <w:tcW w:w="2269" w:type="dxa"/>
          </w:tcPr>
          <w:p w14:paraId="68E000CF" w14:textId="77777777" w:rsidR="000472BF" w:rsidRPr="000472BF" w:rsidRDefault="000472BF" w:rsidP="00DC5703">
            <w:pPr>
              <w:spacing w:before="240"/>
              <w:rPr>
                <w:rFonts w:ascii="Arial" w:hAnsi="Arial" w:cs="Arial"/>
                <w:sz w:val="24"/>
                <w:szCs w:val="24"/>
              </w:rPr>
            </w:pPr>
            <w:r w:rsidRPr="000472BF">
              <w:rPr>
                <w:rFonts w:ascii="Arial" w:eastAsia="Times New Roman" w:hAnsi="Arial" w:cs="Arial"/>
                <w:sz w:val="24"/>
                <w:szCs w:val="24"/>
              </w:rPr>
              <w:t>Existing ID&amp;T</w:t>
            </w:r>
          </w:p>
        </w:tc>
        <w:tc>
          <w:tcPr>
            <w:tcW w:w="5827" w:type="dxa"/>
          </w:tcPr>
          <w:p w14:paraId="748C009A" w14:textId="283CD4F4" w:rsidR="000472BF" w:rsidRPr="000472BF" w:rsidRDefault="000472BF" w:rsidP="000472BF">
            <w:pPr>
              <w:pStyle w:val="ListParagraph"/>
              <w:numPr>
                <w:ilvl w:val="0"/>
                <w:numId w:val="45"/>
              </w:numPr>
              <w:spacing w:before="240"/>
              <w:rPr>
                <w:rFonts w:ascii="Arial" w:eastAsia="Times New Roman" w:hAnsi="Arial" w:cs="Arial"/>
                <w:sz w:val="24"/>
                <w:szCs w:val="24"/>
              </w:rPr>
            </w:pPr>
            <w:r w:rsidRPr="000472BF">
              <w:rPr>
                <w:rFonts w:ascii="Arial" w:eastAsia="Times New Roman" w:hAnsi="Arial" w:cs="Arial"/>
                <w:sz w:val="24"/>
                <w:szCs w:val="24"/>
              </w:rPr>
              <w:t xml:space="preserve">Explore existing Identity and Trust capabilities </w:t>
            </w:r>
            <w:r w:rsidR="00CB7F35">
              <w:rPr>
                <w:rFonts w:ascii="Arial" w:eastAsia="Times New Roman" w:hAnsi="Arial" w:cs="Arial"/>
                <w:sz w:val="24"/>
                <w:szCs w:val="24"/>
              </w:rPr>
              <w:t>elsewhere in DWP and Government.</w:t>
            </w:r>
          </w:p>
          <w:p w14:paraId="3A001A5E" w14:textId="642CAA91" w:rsidR="000472BF" w:rsidRPr="000472BF" w:rsidRDefault="00CB7F35" w:rsidP="000472BF">
            <w:pPr>
              <w:pStyle w:val="ListParagraph"/>
              <w:numPr>
                <w:ilvl w:val="0"/>
                <w:numId w:val="45"/>
              </w:numPr>
              <w:spacing w:before="240"/>
              <w:rPr>
                <w:rFonts w:ascii="Arial" w:hAnsi="Arial" w:cs="Arial"/>
                <w:sz w:val="24"/>
                <w:szCs w:val="24"/>
              </w:rPr>
            </w:pPr>
            <w:r>
              <w:rPr>
                <w:rFonts w:ascii="Arial" w:hAnsi="Arial" w:cs="Arial"/>
                <w:sz w:val="24"/>
                <w:szCs w:val="24"/>
              </w:rPr>
              <w:t>Produce a report</w:t>
            </w:r>
            <w:r w:rsidR="000472BF" w:rsidRPr="000472BF">
              <w:rPr>
                <w:rFonts w:ascii="Arial" w:hAnsi="Arial" w:cs="Arial"/>
                <w:sz w:val="24"/>
                <w:szCs w:val="24"/>
              </w:rPr>
              <w:t xml:space="preserve"> detailing the existing capabilities as detailed above.</w:t>
            </w:r>
          </w:p>
          <w:p w14:paraId="31005CE5" w14:textId="77777777" w:rsidR="000472BF" w:rsidRPr="000472BF" w:rsidRDefault="000472BF" w:rsidP="00DC5703">
            <w:pPr>
              <w:spacing w:before="240"/>
              <w:rPr>
                <w:rFonts w:ascii="Arial" w:hAnsi="Arial" w:cs="Arial"/>
                <w:sz w:val="24"/>
                <w:szCs w:val="24"/>
              </w:rPr>
            </w:pPr>
            <w:r w:rsidRPr="000472BF">
              <w:rPr>
                <w:rFonts w:ascii="Arial" w:eastAsia="Times New Roman" w:hAnsi="Arial" w:cs="Arial"/>
                <w:sz w:val="24"/>
                <w:szCs w:val="24"/>
              </w:rPr>
              <w:t xml:space="preserve"> </w:t>
            </w:r>
          </w:p>
        </w:tc>
        <w:tc>
          <w:tcPr>
            <w:tcW w:w="2394" w:type="dxa"/>
          </w:tcPr>
          <w:p w14:paraId="75F88160" w14:textId="42926C4E" w:rsidR="000472BF" w:rsidRPr="000472BF" w:rsidRDefault="000472BF" w:rsidP="009756E0">
            <w:pPr>
              <w:jc w:val="center"/>
              <w:rPr>
                <w:rFonts w:ascii="Arial" w:hAnsi="Arial" w:cs="Arial"/>
                <w:sz w:val="24"/>
                <w:szCs w:val="24"/>
              </w:rPr>
            </w:pPr>
            <w:r w:rsidRPr="000472BF">
              <w:rPr>
                <w:rFonts w:ascii="Arial" w:hAnsi="Arial" w:cs="Arial"/>
                <w:sz w:val="24"/>
                <w:szCs w:val="24"/>
              </w:rPr>
              <w:t xml:space="preserve">Sign off/approval by </w:t>
            </w:r>
            <w:r w:rsidR="003149B2" w:rsidRPr="003149B2">
              <w:rPr>
                <w:rFonts w:ascii="Arial" w:eastAsia="Arial" w:hAnsi="Arial" w:cs="Arial"/>
                <w:b/>
                <w:color w:val="FF0000"/>
                <w:sz w:val="24"/>
                <w:szCs w:val="24"/>
              </w:rPr>
              <w:t>[Redacted]</w:t>
            </w:r>
            <w:r w:rsidR="009756E0" w:rsidRPr="009756E0">
              <w:rPr>
                <w:rFonts w:ascii="Arial" w:hAnsi="Arial" w:cs="Arial"/>
                <w:color w:val="auto"/>
                <w:sz w:val="24"/>
                <w:szCs w:val="24"/>
              </w:rPr>
              <w:t>– Head of IDT</w:t>
            </w:r>
          </w:p>
        </w:tc>
      </w:tr>
      <w:tr w:rsidR="000472BF" w:rsidRPr="000472BF" w14:paraId="561A253D" w14:textId="77777777" w:rsidTr="000472BF">
        <w:tc>
          <w:tcPr>
            <w:tcW w:w="622" w:type="dxa"/>
          </w:tcPr>
          <w:p w14:paraId="56FE7FD4" w14:textId="77777777" w:rsidR="000472BF" w:rsidRPr="000472BF" w:rsidRDefault="000472BF" w:rsidP="000472BF">
            <w:pPr>
              <w:pStyle w:val="ListParagraph"/>
              <w:numPr>
                <w:ilvl w:val="0"/>
                <w:numId w:val="42"/>
              </w:numPr>
              <w:jc w:val="left"/>
              <w:rPr>
                <w:rFonts w:ascii="Arial" w:hAnsi="Arial" w:cs="Arial"/>
                <w:sz w:val="24"/>
                <w:szCs w:val="24"/>
              </w:rPr>
            </w:pPr>
          </w:p>
        </w:tc>
        <w:tc>
          <w:tcPr>
            <w:tcW w:w="2269" w:type="dxa"/>
          </w:tcPr>
          <w:p w14:paraId="7C7AC406" w14:textId="77777777" w:rsidR="000472BF" w:rsidRPr="000472BF" w:rsidRDefault="000472BF" w:rsidP="00DC5703">
            <w:pPr>
              <w:spacing w:before="240"/>
              <w:rPr>
                <w:rFonts w:ascii="Arial" w:hAnsi="Arial" w:cs="Arial"/>
                <w:color w:val="auto"/>
                <w:sz w:val="24"/>
                <w:szCs w:val="24"/>
              </w:rPr>
            </w:pPr>
            <w:r w:rsidRPr="000472BF">
              <w:rPr>
                <w:rFonts w:ascii="Arial" w:hAnsi="Arial" w:cs="Arial"/>
                <w:sz w:val="24"/>
                <w:szCs w:val="24"/>
              </w:rPr>
              <w:t>Identify User Needs</w:t>
            </w:r>
          </w:p>
        </w:tc>
        <w:tc>
          <w:tcPr>
            <w:tcW w:w="5827" w:type="dxa"/>
          </w:tcPr>
          <w:p w14:paraId="0CBF1C7C" w14:textId="77777777" w:rsidR="000472BF" w:rsidRPr="000472BF" w:rsidRDefault="000472BF" w:rsidP="000472BF">
            <w:pPr>
              <w:pStyle w:val="ListParagraph"/>
              <w:numPr>
                <w:ilvl w:val="0"/>
                <w:numId w:val="44"/>
              </w:numPr>
              <w:spacing w:before="240"/>
              <w:rPr>
                <w:rFonts w:ascii="Arial" w:hAnsi="Arial" w:cs="Arial"/>
                <w:sz w:val="24"/>
                <w:szCs w:val="24"/>
              </w:rPr>
            </w:pPr>
            <w:r w:rsidRPr="000472BF">
              <w:rPr>
                <w:rFonts w:ascii="Arial" w:hAnsi="Arial" w:cs="Arial"/>
                <w:sz w:val="24"/>
                <w:szCs w:val="24"/>
              </w:rPr>
              <w:t>Conduct workshops and interviews with relevant Buyer stakeholders to assess user needs</w:t>
            </w:r>
          </w:p>
          <w:p w14:paraId="1AB46FBB" w14:textId="6897BF0D" w:rsidR="000472BF" w:rsidRPr="000472BF" w:rsidRDefault="00CB7F35" w:rsidP="000472BF">
            <w:pPr>
              <w:pStyle w:val="ListParagraph"/>
              <w:numPr>
                <w:ilvl w:val="0"/>
                <w:numId w:val="44"/>
              </w:numPr>
              <w:spacing w:before="240"/>
              <w:rPr>
                <w:rFonts w:ascii="Arial" w:hAnsi="Arial" w:cs="Arial"/>
                <w:sz w:val="24"/>
                <w:szCs w:val="24"/>
              </w:rPr>
            </w:pPr>
            <w:r>
              <w:rPr>
                <w:rFonts w:ascii="Arial" w:hAnsi="Arial" w:cs="Arial"/>
                <w:sz w:val="24"/>
                <w:szCs w:val="24"/>
              </w:rPr>
              <w:t>Produce a</w:t>
            </w:r>
            <w:r w:rsidR="000472BF" w:rsidRPr="000472BF">
              <w:rPr>
                <w:rFonts w:ascii="Arial" w:hAnsi="Arial" w:cs="Arial"/>
                <w:sz w:val="24"/>
                <w:szCs w:val="24"/>
              </w:rPr>
              <w:t xml:space="preserve"> document that prioritises DWP user needs, following the various workshops and interviews detailed above.</w:t>
            </w:r>
          </w:p>
          <w:p w14:paraId="172F12A2" w14:textId="77777777" w:rsidR="000472BF" w:rsidRPr="000472BF" w:rsidRDefault="000472BF" w:rsidP="00DC5703">
            <w:pPr>
              <w:rPr>
                <w:rFonts w:ascii="Arial" w:hAnsi="Arial" w:cs="Arial"/>
                <w:sz w:val="24"/>
                <w:szCs w:val="24"/>
              </w:rPr>
            </w:pPr>
          </w:p>
        </w:tc>
        <w:tc>
          <w:tcPr>
            <w:tcW w:w="2394" w:type="dxa"/>
          </w:tcPr>
          <w:p w14:paraId="03EA7F16" w14:textId="16820946" w:rsidR="000472BF" w:rsidRPr="000472BF" w:rsidRDefault="000472BF" w:rsidP="009756E0">
            <w:pPr>
              <w:jc w:val="center"/>
              <w:rPr>
                <w:rFonts w:ascii="Arial" w:hAnsi="Arial" w:cs="Arial"/>
                <w:sz w:val="24"/>
                <w:szCs w:val="24"/>
              </w:rPr>
            </w:pPr>
            <w:r w:rsidRPr="000472BF">
              <w:rPr>
                <w:rFonts w:ascii="Arial" w:hAnsi="Arial" w:cs="Arial"/>
                <w:sz w:val="24"/>
                <w:szCs w:val="24"/>
              </w:rPr>
              <w:t xml:space="preserve">Sign off/approval by </w:t>
            </w:r>
            <w:r w:rsidR="003149B2" w:rsidRPr="003149B2">
              <w:rPr>
                <w:rFonts w:ascii="Arial" w:eastAsia="Arial" w:hAnsi="Arial" w:cs="Arial"/>
                <w:b/>
                <w:color w:val="FF0000"/>
                <w:sz w:val="24"/>
                <w:szCs w:val="24"/>
              </w:rPr>
              <w:t>[Redacted]</w:t>
            </w:r>
            <w:r w:rsidR="009756E0" w:rsidRPr="009756E0">
              <w:rPr>
                <w:rFonts w:ascii="Arial" w:hAnsi="Arial" w:cs="Arial"/>
                <w:color w:val="auto"/>
                <w:sz w:val="24"/>
                <w:szCs w:val="24"/>
              </w:rPr>
              <w:t>– Lead Product Owner</w:t>
            </w:r>
          </w:p>
        </w:tc>
      </w:tr>
      <w:tr w:rsidR="000472BF" w:rsidRPr="000472BF" w14:paraId="2135A9A4" w14:textId="77777777" w:rsidTr="000472BF">
        <w:tc>
          <w:tcPr>
            <w:tcW w:w="622" w:type="dxa"/>
          </w:tcPr>
          <w:p w14:paraId="4413827B" w14:textId="77777777" w:rsidR="000472BF" w:rsidRPr="000472BF" w:rsidRDefault="000472BF" w:rsidP="000472BF">
            <w:pPr>
              <w:pStyle w:val="ListParagraph"/>
              <w:numPr>
                <w:ilvl w:val="0"/>
                <w:numId w:val="42"/>
              </w:numPr>
              <w:jc w:val="left"/>
              <w:rPr>
                <w:rFonts w:ascii="Arial" w:hAnsi="Arial" w:cs="Arial"/>
                <w:sz w:val="24"/>
                <w:szCs w:val="24"/>
              </w:rPr>
            </w:pPr>
          </w:p>
        </w:tc>
        <w:tc>
          <w:tcPr>
            <w:tcW w:w="2269" w:type="dxa"/>
          </w:tcPr>
          <w:p w14:paraId="3B81830C" w14:textId="77777777" w:rsidR="000472BF" w:rsidRPr="000472BF" w:rsidRDefault="000472BF" w:rsidP="00DC5703">
            <w:pPr>
              <w:spacing w:before="240"/>
              <w:rPr>
                <w:rFonts w:ascii="Arial" w:hAnsi="Arial" w:cs="Arial"/>
                <w:sz w:val="24"/>
                <w:szCs w:val="24"/>
              </w:rPr>
            </w:pPr>
            <w:r w:rsidRPr="000472BF">
              <w:rPr>
                <w:rFonts w:ascii="Arial" w:hAnsi="Arial" w:cs="Arial"/>
                <w:sz w:val="24"/>
                <w:szCs w:val="24"/>
              </w:rPr>
              <w:t>User Research</w:t>
            </w:r>
          </w:p>
        </w:tc>
        <w:tc>
          <w:tcPr>
            <w:tcW w:w="5827" w:type="dxa"/>
          </w:tcPr>
          <w:p w14:paraId="728D3F72" w14:textId="757F2BF1" w:rsidR="000472BF" w:rsidRPr="000472BF" w:rsidRDefault="000472BF" w:rsidP="009756E0">
            <w:pPr>
              <w:rPr>
                <w:rFonts w:ascii="Arial" w:hAnsi="Arial" w:cs="Arial"/>
                <w:sz w:val="24"/>
                <w:szCs w:val="24"/>
              </w:rPr>
            </w:pPr>
            <w:r w:rsidRPr="000472BF">
              <w:rPr>
                <w:rFonts w:ascii="Arial" w:hAnsi="Arial" w:cs="Arial"/>
                <w:color w:val="auto"/>
                <w:sz w:val="24"/>
                <w:szCs w:val="24"/>
              </w:rPr>
              <w:t xml:space="preserve">Present feedback and recommendations </w:t>
            </w:r>
            <w:r w:rsidRPr="000472BF">
              <w:rPr>
                <w:rFonts w:ascii="Arial" w:hAnsi="Arial" w:cs="Arial"/>
                <w:sz w:val="24"/>
                <w:szCs w:val="24"/>
              </w:rPr>
              <w:t xml:space="preserve">via PowerPoint </w:t>
            </w:r>
            <w:r w:rsidRPr="000472BF">
              <w:rPr>
                <w:rFonts w:ascii="Arial" w:hAnsi="Arial" w:cs="Arial"/>
                <w:color w:val="auto"/>
                <w:sz w:val="24"/>
                <w:szCs w:val="24"/>
              </w:rPr>
              <w:t>regarding the</w:t>
            </w:r>
            <w:r w:rsidRPr="000472BF">
              <w:rPr>
                <w:rFonts w:ascii="Arial" w:hAnsi="Arial" w:cs="Arial"/>
                <w:sz w:val="24"/>
                <w:szCs w:val="24"/>
              </w:rPr>
              <w:t xml:space="preserve"> </w:t>
            </w:r>
            <w:r w:rsidRPr="000472BF">
              <w:rPr>
                <w:rFonts w:ascii="Arial" w:hAnsi="Arial" w:cs="Arial"/>
                <w:color w:val="auto"/>
                <w:sz w:val="24"/>
                <w:szCs w:val="24"/>
              </w:rPr>
              <w:t xml:space="preserve">outcome of the user research in relation </w:t>
            </w:r>
            <w:r w:rsidRPr="009756E0">
              <w:rPr>
                <w:rFonts w:ascii="Arial" w:hAnsi="Arial" w:cs="Arial"/>
                <w:color w:val="auto"/>
                <w:sz w:val="24"/>
                <w:szCs w:val="24"/>
              </w:rPr>
              <w:t xml:space="preserve">to </w:t>
            </w:r>
            <w:r w:rsidR="009756E0" w:rsidRPr="009756E0">
              <w:rPr>
                <w:rFonts w:ascii="Arial" w:hAnsi="Arial" w:cs="Arial"/>
                <w:color w:val="auto"/>
                <w:sz w:val="24"/>
                <w:szCs w:val="24"/>
              </w:rPr>
              <w:t xml:space="preserve">IDT </w:t>
            </w:r>
            <w:r w:rsidRPr="009756E0">
              <w:rPr>
                <w:rFonts w:ascii="Arial" w:hAnsi="Arial" w:cs="Arial"/>
                <w:color w:val="auto"/>
                <w:sz w:val="24"/>
                <w:szCs w:val="24"/>
              </w:rPr>
              <w:t>services.</w:t>
            </w:r>
          </w:p>
        </w:tc>
        <w:tc>
          <w:tcPr>
            <w:tcW w:w="2394" w:type="dxa"/>
          </w:tcPr>
          <w:p w14:paraId="2FC7DB52" w14:textId="1A5C5862" w:rsidR="000472BF" w:rsidRPr="000472BF" w:rsidRDefault="000472BF" w:rsidP="009756E0">
            <w:pPr>
              <w:jc w:val="center"/>
              <w:rPr>
                <w:rFonts w:ascii="Arial" w:hAnsi="Arial" w:cs="Arial"/>
                <w:sz w:val="24"/>
                <w:szCs w:val="24"/>
              </w:rPr>
            </w:pPr>
            <w:r w:rsidRPr="000472BF">
              <w:rPr>
                <w:rFonts w:ascii="Arial" w:hAnsi="Arial" w:cs="Arial"/>
                <w:sz w:val="24"/>
                <w:szCs w:val="24"/>
              </w:rPr>
              <w:t xml:space="preserve">Presentation to </w:t>
            </w:r>
            <w:r w:rsidR="009756E0" w:rsidRPr="009756E0">
              <w:rPr>
                <w:rFonts w:ascii="Arial" w:hAnsi="Arial" w:cs="Arial"/>
                <w:color w:val="auto"/>
                <w:sz w:val="24"/>
                <w:szCs w:val="24"/>
              </w:rPr>
              <w:t>Delivery Team</w:t>
            </w:r>
          </w:p>
        </w:tc>
      </w:tr>
      <w:tr w:rsidR="000472BF" w:rsidRPr="000472BF" w14:paraId="29820FDF" w14:textId="77777777" w:rsidTr="000472BF">
        <w:tc>
          <w:tcPr>
            <w:tcW w:w="622" w:type="dxa"/>
          </w:tcPr>
          <w:p w14:paraId="22B9ABAE" w14:textId="77777777" w:rsidR="000472BF" w:rsidRPr="000472BF" w:rsidRDefault="000472BF" w:rsidP="000472BF">
            <w:pPr>
              <w:pStyle w:val="ListParagraph"/>
              <w:numPr>
                <w:ilvl w:val="0"/>
                <w:numId w:val="42"/>
              </w:numPr>
              <w:jc w:val="left"/>
              <w:rPr>
                <w:rFonts w:ascii="Arial" w:hAnsi="Arial" w:cs="Arial"/>
                <w:sz w:val="24"/>
                <w:szCs w:val="24"/>
              </w:rPr>
            </w:pPr>
          </w:p>
        </w:tc>
        <w:tc>
          <w:tcPr>
            <w:tcW w:w="2269" w:type="dxa"/>
          </w:tcPr>
          <w:p w14:paraId="47FC0767" w14:textId="77777777" w:rsidR="000472BF" w:rsidRPr="000472BF" w:rsidRDefault="000472BF" w:rsidP="00DC5703">
            <w:pPr>
              <w:spacing w:before="240"/>
              <w:rPr>
                <w:rFonts w:ascii="Arial" w:hAnsi="Arial" w:cs="Arial"/>
                <w:sz w:val="24"/>
                <w:szCs w:val="24"/>
              </w:rPr>
            </w:pPr>
            <w:r w:rsidRPr="000472BF">
              <w:rPr>
                <w:rFonts w:ascii="Arial" w:hAnsi="Arial" w:cs="Arial"/>
                <w:sz w:val="24"/>
                <w:szCs w:val="24"/>
              </w:rPr>
              <w:t>Upskilling</w:t>
            </w:r>
          </w:p>
        </w:tc>
        <w:tc>
          <w:tcPr>
            <w:tcW w:w="5827" w:type="dxa"/>
          </w:tcPr>
          <w:p w14:paraId="2AB4E86A" w14:textId="3EFF7198" w:rsidR="000472BF" w:rsidRPr="000472BF" w:rsidRDefault="00CB7F35" w:rsidP="000472BF">
            <w:pPr>
              <w:pStyle w:val="ListParagraph"/>
              <w:numPr>
                <w:ilvl w:val="0"/>
                <w:numId w:val="43"/>
              </w:numPr>
              <w:spacing w:before="240"/>
              <w:rPr>
                <w:rFonts w:ascii="Arial" w:hAnsi="Arial" w:cs="Arial"/>
                <w:sz w:val="24"/>
                <w:szCs w:val="24"/>
              </w:rPr>
            </w:pPr>
            <w:r>
              <w:rPr>
                <w:rFonts w:ascii="Arial" w:hAnsi="Arial" w:cs="Arial"/>
                <w:sz w:val="24"/>
                <w:szCs w:val="24"/>
              </w:rPr>
              <w:t>Produce a</w:t>
            </w:r>
            <w:r w:rsidR="000472BF" w:rsidRPr="000472BF">
              <w:rPr>
                <w:rFonts w:ascii="Arial" w:hAnsi="Arial" w:cs="Arial"/>
                <w:sz w:val="24"/>
                <w:szCs w:val="24"/>
              </w:rPr>
              <w:t xml:space="preserve"> detailed plan detailing approach to upskilling the team in Agile Practices following an assessment and prioritisation of the needs of the team.</w:t>
            </w:r>
          </w:p>
          <w:p w14:paraId="7944F6DB" w14:textId="77777777" w:rsidR="000472BF" w:rsidRPr="000472BF" w:rsidRDefault="000472BF" w:rsidP="000472BF">
            <w:pPr>
              <w:pStyle w:val="NormalWeb"/>
              <w:numPr>
                <w:ilvl w:val="0"/>
                <w:numId w:val="43"/>
              </w:numPr>
              <w:spacing w:before="0" w:beforeAutospacing="0" w:after="0" w:afterAutospacing="0"/>
              <w:textAlignment w:val="baseline"/>
              <w:rPr>
                <w:rFonts w:ascii="Arial" w:hAnsi="Arial" w:cs="Arial"/>
              </w:rPr>
            </w:pPr>
            <w:r w:rsidRPr="000472BF">
              <w:rPr>
                <w:rFonts w:ascii="Arial" w:hAnsi="Arial" w:cs="Arial"/>
              </w:rPr>
              <w:t>Create L&amp;D materials on standards including GPG 44 &amp; 45;</w:t>
            </w:r>
          </w:p>
          <w:p w14:paraId="65BF3348" w14:textId="77777777" w:rsidR="000472BF" w:rsidRPr="000472BF" w:rsidRDefault="000472BF" w:rsidP="000472BF">
            <w:pPr>
              <w:pStyle w:val="NormalWeb"/>
              <w:numPr>
                <w:ilvl w:val="0"/>
                <w:numId w:val="43"/>
              </w:numPr>
              <w:spacing w:before="0" w:beforeAutospacing="0" w:after="0" w:afterAutospacing="0"/>
              <w:textAlignment w:val="baseline"/>
              <w:rPr>
                <w:rFonts w:ascii="Arial" w:hAnsi="Arial" w:cs="Arial"/>
              </w:rPr>
            </w:pPr>
            <w:r w:rsidRPr="000472BF">
              <w:rPr>
                <w:rFonts w:ascii="Arial" w:hAnsi="Arial" w:cs="Arial"/>
              </w:rPr>
              <w:t>Hold learning sessions for ID&amp;T squads on standards including GPG 44 &amp; 45;</w:t>
            </w:r>
          </w:p>
          <w:p w14:paraId="731F3795" w14:textId="77777777" w:rsidR="000472BF" w:rsidRPr="000472BF" w:rsidRDefault="000472BF" w:rsidP="00DC5703">
            <w:pPr>
              <w:rPr>
                <w:rFonts w:ascii="Arial" w:hAnsi="Arial" w:cs="Arial"/>
                <w:sz w:val="24"/>
                <w:szCs w:val="24"/>
              </w:rPr>
            </w:pPr>
          </w:p>
        </w:tc>
        <w:tc>
          <w:tcPr>
            <w:tcW w:w="2394" w:type="dxa"/>
          </w:tcPr>
          <w:p w14:paraId="0FA43496" w14:textId="4A6A29C2" w:rsidR="000472BF" w:rsidRPr="000472BF" w:rsidRDefault="000472BF" w:rsidP="009756E0">
            <w:pPr>
              <w:jc w:val="center"/>
              <w:rPr>
                <w:rFonts w:ascii="Arial" w:hAnsi="Arial" w:cs="Arial"/>
                <w:sz w:val="24"/>
                <w:szCs w:val="24"/>
              </w:rPr>
            </w:pPr>
            <w:r w:rsidRPr="000472BF">
              <w:rPr>
                <w:rFonts w:ascii="Arial" w:hAnsi="Arial" w:cs="Arial"/>
                <w:sz w:val="24"/>
                <w:szCs w:val="24"/>
              </w:rPr>
              <w:t xml:space="preserve">Sign off/approval by </w:t>
            </w:r>
            <w:r w:rsidR="003149B2" w:rsidRPr="003149B2">
              <w:rPr>
                <w:rFonts w:ascii="Arial" w:eastAsia="Arial" w:hAnsi="Arial" w:cs="Arial"/>
                <w:b/>
                <w:color w:val="FF0000"/>
                <w:sz w:val="24"/>
                <w:szCs w:val="24"/>
              </w:rPr>
              <w:t>[Redacted]</w:t>
            </w:r>
            <w:r w:rsidR="003149B2">
              <w:rPr>
                <w:rFonts w:ascii="Arial" w:eastAsia="Arial" w:hAnsi="Arial" w:cs="Arial"/>
                <w:b/>
                <w:color w:val="FF0000"/>
                <w:sz w:val="24"/>
                <w:szCs w:val="24"/>
              </w:rPr>
              <w:t xml:space="preserve"> </w:t>
            </w:r>
            <w:r w:rsidR="009756E0" w:rsidRPr="009756E0">
              <w:rPr>
                <w:rFonts w:ascii="Arial" w:hAnsi="Arial" w:cs="Arial"/>
                <w:color w:val="auto"/>
                <w:sz w:val="24"/>
                <w:szCs w:val="24"/>
              </w:rPr>
              <w:t>– Head of IDT</w:t>
            </w:r>
          </w:p>
        </w:tc>
      </w:tr>
      <w:tr w:rsidR="000472BF" w:rsidRPr="000472BF" w14:paraId="019FD01D" w14:textId="77777777" w:rsidTr="000472BF">
        <w:tc>
          <w:tcPr>
            <w:tcW w:w="622" w:type="dxa"/>
          </w:tcPr>
          <w:p w14:paraId="7DA7AC62" w14:textId="77777777" w:rsidR="000472BF" w:rsidRPr="000472BF" w:rsidRDefault="000472BF" w:rsidP="000472BF">
            <w:pPr>
              <w:pStyle w:val="ListParagraph"/>
              <w:numPr>
                <w:ilvl w:val="0"/>
                <w:numId w:val="42"/>
              </w:numPr>
              <w:jc w:val="left"/>
              <w:rPr>
                <w:rFonts w:ascii="Arial" w:hAnsi="Arial" w:cs="Arial"/>
                <w:sz w:val="24"/>
                <w:szCs w:val="24"/>
              </w:rPr>
            </w:pPr>
          </w:p>
        </w:tc>
        <w:tc>
          <w:tcPr>
            <w:tcW w:w="2269" w:type="dxa"/>
          </w:tcPr>
          <w:p w14:paraId="248D2BA8" w14:textId="77777777" w:rsidR="000472BF" w:rsidRPr="000472BF" w:rsidRDefault="000472BF" w:rsidP="00DC5703">
            <w:pPr>
              <w:rPr>
                <w:rFonts w:ascii="Arial" w:eastAsia="Times New Roman" w:hAnsi="Arial" w:cs="Arial"/>
                <w:color w:val="auto"/>
                <w:sz w:val="24"/>
                <w:szCs w:val="24"/>
              </w:rPr>
            </w:pPr>
            <w:r w:rsidRPr="000472BF">
              <w:rPr>
                <w:rFonts w:ascii="Arial" w:eastAsia="Times New Roman" w:hAnsi="Arial" w:cs="Arial"/>
                <w:sz w:val="24"/>
                <w:szCs w:val="24"/>
              </w:rPr>
              <w:t>Delivery</w:t>
            </w:r>
          </w:p>
        </w:tc>
        <w:tc>
          <w:tcPr>
            <w:tcW w:w="5827" w:type="dxa"/>
          </w:tcPr>
          <w:p w14:paraId="56D08FD7" w14:textId="77777777" w:rsidR="000472BF" w:rsidRPr="000472BF" w:rsidRDefault="000472BF" w:rsidP="00DC5703">
            <w:pPr>
              <w:rPr>
                <w:rFonts w:ascii="Arial" w:hAnsi="Arial" w:cs="Arial"/>
                <w:sz w:val="24"/>
                <w:szCs w:val="24"/>
              </w:rPr>
            </w:pPr>
            <w:r w:rsidRPr="000472BF">
              <w:rPr>
                <w:rFonts w:ascii="Arial" w:hAnsi="Arial" w:cs="Arial"/>
                <w:color w:val="auto"/>
                <w:sz w:val="24"/>
                <w:szCs w:val="24"/>
              </w:rPr>
              <w:t xml:space="preserve">Define stories and prioritise the backlog </w:t>
            </w:r>
            <w:r w:rsidRPr="000472BF">
              <w:rPr>
                <w:rFonts w:ascii="Arial" w:hAnsi="Arial" w:cs="Arial"/>
                <w:sz w:val="24"/>
                <w:szCs w:val="24"/>
              </w:rPr>
              <w:t xml:space="preserve">to </w:t>
            </w:r>
            <w:r w:rsidRPr="000472BF">
              <w:rPr>
                <w:rFonts w:ascii="Arial" w:eastAsia="Times New Roman" w:hAnsi="Arial" w:cs="Arial"/>
                <w:sz w:val="24"/>
                <w:szCs w:val="24"/>
              </w:rPr>
              <w:t>s</w:t>
            </w:r>
            <w:r w:rsidRPr="000472BF">
              <w:rPr>
                <w:rFonts w:ascii="Arial" w:eastAsia="Times New Roman" w:hAnsi="Arial" w:cs="Arial"/>
                <w:color w:val="auto"/>
                <w:sz w:val="24"/>
                <w:szCs w:val="24"/>
              </w:rPr>
              <w:t>upport the delivery of enabling third parties to access DWP data</w:t>
            </w:r>
            <w:r w:rsidRPr="000472BF">
              <w:rPr>
                <w:rFonts w:ascii="Arial" w:eastAsia="Times New Roman" w:hAnsi="Arial" w:cs="Arial"/>
                <w:sz w:val="24"/>
                <w:szCs w:val="24"/>
              </w:rPr>
              <w:t>, raisi</w:t>
            </w:r>
            <w:r w:rsidRPr="000472BF">
              <w:rPr>
                <w:rFonts w:ascii="Arial" w:hAnsi="Arial" w:cs="Arial"/>
                <w:color w:val="auto"/>
                <w:sz w:val="24"/>
                <w:szCs w:val="24"/>
              </w:rPr>
              <w:t>ng deviation where necessary</w:t>
            </w:r>
            <w:r w:rsidRPr="000472BF">
              <w:rPr>
                <w:rFonts w:ascii="Arial" w:eastAsia="Times New Roman" w:hAnsi="Arial" w:cs="Arial"/>
                <w:sz w:val="24"/>
                <w:szCs w:val="24"/>
              </w:rPr>
              <w:t>.</w:t>
            </w:r>
          </w:p>
        </w:tc>
        <w:tc>
          <w:tcPr>
            <w:tcW w:w="2394" w:type="dxa"/>
          </w:tcPr>
          <w:p w14:paraId="1A2B13B5" w14:textId="6B8BA4AF" w:rsidR="000472BF" w:rsidRPr="000472BF" w:rsidRDefault="009756E0" w:rsidP="009756E0">
            <w:pPr>
              <w:jc w:val="center"/>
              <w:rPr>
                <w:rFonts w:ascii="Arial" w:hAnsi="Arial" w:cs="Arial"/>
                <w:sz w:val="24"/>
                <w:szCs w:val="24"/>
              </w:rPr>
            </w:pPr>
            <w:r>
              <w:rPr>
                <w:rFonts w:ascii="Arial" w:hAnsi="Arial" w:cs="Arial"/>
                <w:sz w:val="24"/>
                <w:szCs w:val="24"/>
              </w:rPr>
              <w:t>Weekly Checkpoints with Delivery Team</w:t>
            </w:r>
          </w:p>
        </w:tc>
      </w:tr>
      <w:tr w:rsidR="000472BF" w:rsidRPr="000472BF" w14:paraId="135F1F5D" w14:textId="77777777" w:rsidTr="000472BF">
        <w:tc>
          <w:tcPr>
            <w:tcW w:w="622" w:type="dxa"/>
          </w:tcPr>
          <w:p w14:paraId="6AFF9557" w14:textId="77777777" w:rsidR="000472BF" w:rsidRPr="000472BF" w:rsidRDefault="000472BF" w:rsidP="000472BF">
            <w:pPr>
              <w:pStyle w:val="ListParagraph"/>
              <w:numPr>
                <w:ilvl w:val="0"/>
                <w:numId w:val="42"/>
              </w:numPr>
              <w:jc w:val="left"/>
              <w:rPr>
                <w:rFonts w:ascii="Arial" w:hAnsi="Arial" w:cs="Arial"/>
                <w:sz w:val="24"/>
                <w:szCs w:val="24"/>
              </w:rPr>
            </w:pPr>
          </w:p>
        </w:tc>
        <w:tc>
          <w:tcPr>
            <w:tcW w:w="2269" w:type="dxa"/>
          </w:tcPr>
          <w:p w14:paraId="6A111C45" w14:textId="77777777" w:rsidR="000472BF" w:rsidRPr="000472BF" w:rsidRDefault="000472BF" w:rsidP="00DC5703">
            <w:pPr>
              <w:spacing w:before="240"/>
              <w:rPr>
                <w:rFonts w:ascii="Arial" w:hAnsi="Arial" w:cs="Arial"/>
                <w:sz w:val="24"/>
                <w:szCs w:val="24"/>
              </w:rPr>
            </w:pPr>
            <w:r w:rsidRPr="000472BF">
              <w:rPr>
                <w:rFonts w:ascii="Arial" w:hAnsi="Arial" w:cs="Arial"/>
                <w:sz w:val="24"/>
                <w:szCs w:val="24"/>
              </w:rPr>
              <w:t>Existing Teams</w:t>
            </w:r>
          </w:p>
        </w:tc>
        <w:tc>
          <w:tcPr>
            <w:tcW w:w="5827" w:type="dxa"/>
          </w:tcPr>
          <w:p w14:paraId="2D767D93" w14:textId="58848ED4" w:rsidR="000472BF" w:rsidRPr="000472BF" w:rsidRDefault="000472BF" w:rsidP="00DC5703">
            <w:pPr>
              <w:rPr>
                <w:rFonts w:ascii="Arial" w:hAnsi="Arial" w:cs="Arial"/>
                <w:sz w:val="24"/>
                <w:szCs w:val="24"/>
              </w:rPr>
            </w:pPr>
            <w:r w:rsidRPr="000472BF">
              <w:rPr>
                <w:rFonts w:ascii="Arial" w:hAnsi="Arial" w:cs="Arial"/>
                <w:sz w:val="24"/>
                <w:szCs w:val="24"/>
              </w:rPr>
              <w:t>Produce a document</w:t>
            </w:r>
            <w:r w:rsidRPr="000472BF">
              <w:rPr>
                <w:rFonts w:ascii="Arial" w:hAnsi="Arial" w:cs="Arial"/>
                <w:color w:val="auto"/>
                <w:sz w:val="24"/>
                <w:szCs w:val="24"/>
              </w:rPr>
              <w:t xml:space="preserve"> that describes a high-level summary of the work undertaken to </w:t>
            </w:r>
            <w:r w:rsidRPr="000472BF">
              <w:rPr>
                <w:rFonts w:ascii="Arial" w:eastAsia="Arial" w:hAnsi="Arial" w:cs="Arial"/>
                <w:color w:val="auto"/>
                <w:sz w:val="24"/>
                <w:szCs w:val="24"/>
              </w:rPr>
              <w:t>understand work progressed by the Buyer’s existing teams</w:t>
            </w:r>
            <w:r w:rsidRPr="000472BF">
              <w:rPr>
                <w:rFonts w:ascii="Arial" w:hAnsi="Arial" w:cs="Arial"/>
                <w:sz w:val="24"/>
                <w:szCs w:val="24"/>
              </w:rPr>
              <w:t xml:space="preserve"> to date</w:t>
            </w:r>
            <w:r w:rsidRPr="000472BF">
              <w:rPr>
                <w:rFonts w:ascii="Arial" w:eastAsia="Arial" w:hAnsi="Arial" w:cs="Arial"/>
                <w:color w:val="auto"/>
                <w:sz w:val="24"/>
                <w:szCs w:val="24"/>
              </w:rPr>
              <w:t xml:space="preserve"> in rela</w:t>
            </w:r>
            <w:r w:rsidR="009756E0">
              <w:rPr>
                <w:rFonts w:ascii="Arial" w:hAnsi="Arial" w:cs="Arial"/>
                <w:color w:val="auto"/>
                <w:sz w:val="24"/>
                <w:szCs w:val="24"/>
              </w:rPr>
              <w:t>tion to the IDT</w:t>
            </w:r>
            <w:r w:rsidRPr="000472BF">
              <w:rPr>
                <w:rFonts w:ascii="Arial" w:hAnsi="Arial" w:cs="Arial"/>
                <w:color w:val="auto"/>
                <w:sz w:val="24"/>
                <w:szCs w:val="24"/>
              </w:rPr>
              <w:t xml:space="preserve"> Services.</w:t>
            </w:r>
          </w:p>
        </w:tc>
        <w:tc>
          <w:tcPr>
            <w:tcW w:w="2394" w:type="dxa"/>
          </w:tcPr>
          <w:p w14:paraId="35BC4991" w14:textId="343AD32D" w:rsidR="000472BF" w:rsidRPr="000472BF" w:rsidRDefault="000472BF" w:rsidP="007B529E">
            <w:pPr>
              <w:jc w:val="center"/>
              <w:rPr>
                <w:rFonts w:ascii="Arial" w:hAnsi="Arial" w:cs="Arial"/>
                <w:sz w:val="24"/>
                <w:szCs w:val="24"/>
              </w:rPr>
            </w:pPr>
            <w:r w:rsidRPr="000472BF">
              <w:rPr>
                <w:rFonts w:ascii="Arial" w:hAnsi="Arial" w:cs="Arial"/>
                <w:sz w:val="24"/>
                <w:szCs w:val="24"/>
              </w:rPr>
              <w:t xml:space="preserve">Sign off/approval by </w:t>
            </w:r>
            <w:r w:rsidR="003149B2" w:rsidRPr="003149B2">
              <w:rPr>
                <w:rFonts w:ascii="Arial" w:eastAsia="Arial" w:hAnsi="Arial" w:cs="Arial"/>
                <w:b/>
                <w:color w:val="FF0000"/>
                <w:sz w:val="24"/>
                <w:szCs w:val="24"/>
              </w:rPr>
              <w:t>[Redacted]</w:t>
            </w:r>
            <w:r w:rsidR="003149B2">
              <w:rPr>
                <w:rFonts w:ascii="Arial" w:eastAsia="Arial" w:hAnsi="Arial" w:cs="Arial"/>
                <w:b/>
                <w:color w:val="FF0000"/>
                <w:sz w:val="24"/>
                <w:szCs w:val="24"/>
              </w:rPr>
              <w:t xml:space="preserve"> </w:t>
            </w:r>
            <w:r w:rsidR="007B529E" w:rsidRPr="007B529E">
              <w:rPr>
                <w:rFonts w:ascii="Arial" w:hAnsi="Arial" w:cs="Arial"/>
                <w:color w:val="auto"/>
                <w:sz w:val="24"/>
                <w:szCs w:val="24"/>
              </w:rPr>
              <w:t>Head of IDT</w:t>
            </w:r>
          </w:p>
        </w:tc>
      </w:tr>
      <w:tr w:rsidR="007B529E" w:rsidRPr="000472BF" w14:paraId="1BBAF346" w14:textId="77777777" w:rsidTr="00160DB4">
        <w:tc>
          <w:tcPr>
            <w:tcW w:w="622" w:type="dxa"/>
          </w:tcPr>
          <w:p w14:paraId="07C2EC36" w14:textId="77777777" w:rsidR="007B529E" w:rsidRPr="000472BF" w:rsidRDefault="007B529E" w:rsidP="007B529E">
            <w:pPr>
              <w:pStyle w:val="ListParagraph"/>
              <w:numPr>
                <w:ilvl w:val="0"/>
                <w:numId w:val="42"/>
              </w:numPr>
              <w:jc w:val="left"/>
              <w:rPr>
                <w:rFonts w:ascii="Arial" w:hAnsi="Arial" w:cs="Arial"/>
                <w:sz w:val="24"/>
                <w:szCs w:val="24"/>
              </w:rPr>
            </w:pPr>
          </w:p>
        </w:tc>
        <w:tc>
          <w:tcPr>
            <w:tcW w:w="2269" w:type="dxa"/>
            <w:tcBorders>
              <w:top w:val="nil"/>
              <w:left w:val="nil"/>
              <w:bottom w:val="single" w:sz="8" w:space="0" w:color="auto"/>
              <w:right w:val="single" w:sz="8" w:space="0" w:color="auto"/>
            </w:tcBorders>
          </w:tcPr>
          <w:p w14:paraId="5BEC76E8" w14:textId="38A73A1B" w:rsidR="007B529E" w:rsidRPr="000472BF" w:rsidRDefault="007B529E" w:rsidP="007B529E">
            <w:pPr>
              <w:spacing w:before="240"/>
              <w:rPr>
                <w:rFonts w:ascii="Arial" w:hAnsi="Arial" w:cs="Arial"/>
                <w:sz w:val="24"/>
                <w:szCs w:val="24"/>
              </w:rPr>
            </w:pPr>
            <w:r>
              <w:rPr>
                <w:rFonts w:ascii="Arial" w:hAnsi="Arial" w:cs="Arial"/>
                <w:sz w:val="24"/>
                <w:szCs w:val="24"/>
              </w:rPr>
              <w:t>Design Solutions</w:t>
            </w:r>
          </w:p>
        </w:tc>
        <w:tc>
          <w:tcPr>
            <w:tcW w:w="5827" w:type="dxa"/>
            <w:tcBorders>
              <w:top w:val="nil"/>
              <w:left w:val="nil"/>
              <w:bottom w:val="single" w:sz="8" w:space="0" w:color="auto"/>
              <w:right w:val="single" w:sz="8" w:space="0" w:color="auto"/>
            </w:tcBorders>
          </w:tcPr>
          <w:p w14:paraId="199A9154" w14:textId="35076D13" w:rsidR="007B529E" w:rsidRPr="00B57EBA" w:rsidRDefault="00E27812" w:rsidP="007B529E">
            <w:pPr>
              <w:rPr>
                <w:rFonts w:ascii="Arial" w:hAnsi="Arial" w:cs="Arial"/>
                <w:sz w:val="24"/>
                <w:szCs w:val="24"/>
              </w:rPr>
            </w:pPr>
            <w:r w:rsidRPr="00E27812">
              <w:rPr>
                <w:rStyle w:val="s10"/>
                <w:rFonts w:ascii="Arial" w:hAnsi="Arial" w:cs="Arial"/>
                <w:color w:val="auto"/>
                <w:sz w:val="24"/>
                <w:szCs w:val="24"/>
              </w:rPr>
              <w:t xml:space="preserve">Produce high level and detailed solution options for ID&amp;T services that includes, CYI, SYI, Authenticate, F&amp;E Prevention to enable </w:t>
            </w:r>
            <w:r>
              <w:rPr>
                <w:rStyle w:val="s10"/>
                <w:rFonts w:ascii="Arial" w:hAnsi="Arial" w:cs="Arial"/>
                <w:sz w:val="24"/>
                <w:szCs w:val="24"/>
              </w:rPr>
              <w:t>design approval to be obtained from relevant design forums.</w:t>
            </w:r>
          </w:p>
        </w:tc>
        <w:tc>
          <w:tcPr>
            <w:tcW w:w="2394" w:type="dxa"/>
            <w:tcBorders>
              <w:top w:val="nil"/>
              <w:left w:val="nil"/>
              <w:bottom w:val="single" w:sz="8" w:space="0" w:color="auto"/>
              <w:right w:val="single" w:sz="8" w:space="0" w:color="auto"/>
            </w:tcBorders>
          </w:tcPr>
          <w:p w14:paraId="59C5FE55" w14:textId="2693ED70" w:rsidR="007B529E" w:rsidRPr="000472BF" w:rsidRDefault="007B529E" w:rsidP="007B529E">
            <w:pPr>
              <w:jc w:val="center"/>
              <w:rPr>
                <w:rFonts w:ascii="Arial" w:hAnsi="Arial" w:cs="Arial"/>
                <w:sz w:val="24"/>
                <w:szCs w:val="24"/>
              </w:rPr>
            </w:pPr>
            <w:r>
              <w:rPr>
                <w:rFonts w:ascii="Arial" w:hAnsi="Arial" w:cs="Arial"/>
                <w:sz w:val="24"/>
                <w:szCs w:val="24"/>
              </w:rPr>
              <w:t>Design approval to be obtained from relevant Governance forums</w:t>
            </w:r>
          </w:p>
        </w:tc>
      </w:tr>
      <w:tr w:rsidR="007B529E" w:rsidRPr="000472BF" w14:paraId="47FD18B6" w14:textId="77777777" w:rsidTr="00160DB4">
        <w:tc>
          <w:tcPr>
            <w:tcW w:w="622" w:type="dxa"/>
          </w:tcPr>
          <w:p w14:paraId="2BC6F387" w14:textId="77777777" w:rsidR="007B529E" w:rsidRPr="000472BF" w:rsidRDefault="007B529E" w:rsidP="007B529E">
            <w:pPr>
              <w:pStyle w:val="ListParagraph"/>
              <w:numPr>
                <w:ilvl w:val="0"/>
                <w:numId w:val="42"/>
              </w:numPr>
              <w:jc w:val="left"/>
              <w:rPr>
                <w:rFonts w:ascii="Arial" w:hAnsi="Arial" w:cs="Arial"/>
                <w:sz w:val="24"/>
                <w:szCs w:val="24"/>
              </w:rPr>
            </w:pPr>
          </w:p>
        </w:tc>
        <w:tc>
          <w:tcPr>
            <w:tcW w:w="2269" w:type="dxa"/>
            <w:tcBorders>
              <w:top w:val="nil"/>
              <w:left w:val="nil"/>
              <w:bottom w:val="single" w:sz="8" w:space="0" w:color="auto"/>
              <w:right w:val="single" w:sz="8" w:space="0" w:color="auto"/>
            </w:tcBorders>
          </w:tcPr>
          <w:p w14:paraId="0A795C7C" w14:textId="1408B9A9" w:rsidR="007B529E" w:rsidRPr="000472BF" w:rsidRDefault="007B529E" w:rsidP="007B529E">
            <w:pPr>
              <w:spacing w:before="240"/>
              <w:rPr>
                <w:rFonts w:ascii="Arial" w:hAnsi="Arial" w:cs="Arial"/>
                <w:sz w:val="24"/>
                <w:szCs w:val="24"/>
              </w:rPr>
            </w:pPr>
            <w:r>
              <w:rPr>
                <w:rFonts w:ascii="Arial" w:hAnsi="Arial" w:cs="Arial"/>
                <w:sz w:val="24"/>
                <w:szCs w:val="24"/>
              </w:rPr>
              <w:t>Design and Architecture</w:t>
            </w:r>
          </w:p>
        </w:tc>
        <w:tc>
          <w:tcPr>
            <w:tcW w:w="5827" w:type="dxa"/>
            <w:tcBorders>
              <w:top w:val="nil"/>
              <w:left w:val="nil"/>
              <w:bottom w:val="single" w:sz="8" w:space="0" w:color="auto"/>
              <w:right w:val="single" w:sz="8" w:space="0" w:color="auto"/>
            </w:tcBorders>
          </w:tcPr>
          <w:p w14:paraId="6CDDBDBD" w14:textId="2EF50353" w:rsidR="007B529E" w:rsidRPr="00E27812" w:rsidRDefault="00E27812" w:rsidP="00E27812">
            <w:pPr>
              <w:rPr>
                <w:color w:val="auto"/>
              </w:rPr>
            </w:pPr>
            <w:r>
              <w:rPr>
                <w:rStyle w:val="s10"/>
                <w:rFonts w:ascii="Arial" w:hAnsi="Arial" w:cs="Arial"/>
                <w:sz w:val="24"/>
                <w:szCs w:val="24"/>
              </w:rPr>
              <w:t xml:space="preserve">Produce and </w:t>
            </w:r>
            <w:r w:rsidRPr="00E27812">
              <w:rPr>
                <w:rStyle w:val="s10"/>
                <w:rFonts w:ascii="Arial" w:hAnsi="Arial" w:cs="Arial"/>
                <w:color w:val="auto"/>
                <w:sz w:val="24"/>
                <w:szCs w:val="24"/>
              </w:rPr>
              <w:t xml:space="preserve">Maintain the IDT Standard </w:t>
            </w:r>
            <w:r>
              <w:rPr>
                <w:rStyle w:val="s10"/>
                <w:rFonts w:ascii="Arial" w:hAnsi="Arial" w:cs="Arial"/>
                <w:sz w:val="24"/>
                <w:szCs w:val="24"/>
              </w:rPr>
              <w:t xml:space="preserve">Design and Architecture artefacts for </w:t>
            </w:r>
            <w:r w:rsidRPr="00E27812">
              <w:rPr>
                <w:rStyle w:val="s10"/>
                <w:rFonts w:ascii="Arial" w:hAnsi="Arial" w:cs="Arial"/>
                <w:color w:val="auto"/>
                <w:sz w:val="24"/>
                <w:szCs w:val="24"/>
              </w:rPr>
              <w:t>ID&amp;T services</w:t>
            </w:r>
            <w:r w:rsidRPr="00E27812">
              <w:rPr>
                <w:rFonts w:ascii="Arial" w:hAnsi="Arial" w:cs="Arial"/>
                <w:color w:val="auto"/>
                <w:sz w:val="24"/>
                <w:szCs w:val="24"/>
              </w:rPr>
              <w:t xml:space="preserve"> that includes, CYI, SYI, Authenticate, F&amp;E Prevention</w:t>
            </w:r>
            <w:r w:rsidRPr="00E27812">
              <w:rPr>
                <w:rStyle w:val="s10"/>
                <w:rFonts w:ascii="Arial" w:hAnsi="Arial" w:cs="Arial"/>
                <w:color w:val="auto"/>
                <w:sz w:val="24"/>
                <w:szCs w:val="24"/>
              </w:rPr>
              <w:t>:</w:t>
            </w:r>
          </w:p>
        </w:tc>
        <w:tc>
          <w:tcPr>
            <w:tcW w:w="2394" w:type="dxa"/>
            <w:tcBorders>
              <w:top w:val="nil"/>
              <w:left w:val="nil"/>
              <w:bottom w:val="single" w:sz="8" w:space="0" w:color="auto"/>
              <w:right w:val="single" w:sz="8" w:space="0" w:color="auto"/>
            </w:tcBorders>
          </w:tcPr>
          <w:p w14:paraId="11C4DA73" w14:textId="0AF0FA7A" w:rsidR="007B529E" w:rsidRPr="000472BF" w:rsidRDefault="007B529E" w:rsidP="007B529E">
            <w:pPr>
              <w:jc w:val="center"/>
              <w:rPr>
                <w:rFonts w:ascii="Arial" w:hAnsi="Arial" w:cs="Arial"/>
                <w:sz w:val="24"/>
                <w:szCs w:val="24"/>
              </w:rPr>
            </w:pPr>
            <w:r>
              <w:rPr>
                <w:rFonts w:ascii="Arial" w:hAnsi="Arial" w:cs="Arial"/>
                <w:sz w:val="24"/>
                <w:szCs w:val="24"/>
              </w:rPr>
              <w:t xml:space="preserve">Sign off/ Approval by </w:t>
            </w:r>
            <w:r w:rsidR="003149B2" w:rsidRPr="003149B2">
              <w:rPr>
                <w:rFonts w:ascii="Arial" w:eastAsia="Arial" w:hAnsi="Arial" w:cs="Arial"/>
                <w:b/>
                <w:color w:val="FF0000"/>
                <w:sz w:val="24"/>
                <w:szCs w:val="24"/>
              </w:rPr>
              <w:t>[Redacted]</w:t>
            </w:r>
            <w:r w:rsidR="003149B2">
              <w:rPr>
                <w:rFonts w:ascii="Arial" w:eastAsia="Arial" w:hAnsi="Arial" w:cs="Arial"/>
                <w:b/>
                <w:color w:val="FF0000"/>
                <w:sz w:val="24"/>
                <w:szCs w:val="24"/>
              </w:rPr>
              <w:t xml:space="preserve"> </w:t>
            </w:r>
            <w:r w:rsidRPr="00E27812">
              <w:rPr>
                <w:rFonts w:ascii="Arial" w:hAnsi="Arial" w:cs="Arial"/>
                <w:color w:val="auto"/>
                <w:sz w:val="24"/>
                <w:szCs w:val="24"/>
              </w:rPr>
              <w:t>Head of IDT</w:t>
            </w:r>
          </w:p>
        </w:tc>
      </w:tr>
    </w:tbl>
    <w:p w14:paraId="6F49D57D" w14:textId="77777777" w:rsidR="00A10545" w:rsidRPr="00E31A3E" w:rsidRDefault="00A10545" w:rsidP="00A10545">
      <w:pPr>
        <w:jc w:val="left"/>
        <w:rPr>
          <w:rFonts w:ascii="Arial" w:hAnsi="Arial" w:cs="Arial"/>
          <w:color w:val="000000" w:themeColor="text1"/>
          <w:sz w:val="24"/>
          <w:szCs w:val="24"/>
        </w:rPr>
      </w:pPr>
    </w:p>
    <w:p w14:paraId="7E9002FC" w14:textId="77777777" w:rsidR="00A10545" w:rsidRPr="008C7952" w:rsidRDefault="00A10545" w:rsidP="00A10545">
      <w:pPr>
        <w:rPr>
          <w:rFonts w:ascii="Arial" w:hAnsi="Arial" w:cs="Arial"/>
          <w:sz w:val="24"/>
          <w:szCs w:val="24"/>
        </w:rPr>
      </w:pPr>
    </w:p>
    <w:p w14:paraId="75CF7102" w14:textId="77777777" w:rsidR="00A10545" w:rsidRPr="000A5BB0" w:rsidRDefault="00A10545" w:rsidP="00A10545">
      <w:pPr>
        <w:pStyle w:val="Heading1"/>
        <w:spacing w:before="60" w:after="60"/>
        <w:ind w:left="-15" w:hanging="30"/>
        <w:rPr>
          <w:rFonts w:ascii="Arial" w:eastAsia="Arial" w:hAnsi="Arial" w:cs="Arial"/>
        </w:rPr>
      </w:pPr>
      <w:r w:rsidRPr="000A5BB0">
        <w:rPr>
          <w:rFonts w:ascii="Arial" w:eastAsia="Arial" w:hAnsi="Arial" w:cs="Arial"/>
        </w:rPr>
        <w:t>Sch 3.4</w:t>
      </w:r>
      <w:r w:rsidRPr="000A5BB0">
        <w:rPr>
          <w:rFonts w:ascii="Arial" w:eastAsia="Arial" w:hAnsi="Arial" w:cs="Arial"/>
        </w:rPr>
        <w:tab/>
      </w:r>
      <w:r w:rsidRPr="000A5BB0">
        <w:rPr>
          <w:rFonts w:ascii="Arial" w:eastAsia="Arial" w:hAnsi="Arial" w:cs="Arial"/>
          <w:highlight w:val="white"/>
        </w:rPr>
        <w:t xml:space="preserve">Call-Off </w:t>
      </w:r>
      <w:r w:rsidRPr="000A5BB0">
        <w:rPr>
          <w:rFonts w:ascii="Arial" w:eastAsia="Arial" w:hAnsi="Arial" w:cs="Arial"/>
        </w:rPr>
        <w:t>Contract Charges</w:t>
      </w:r>
    </w:p>
    <w:p w14:paraId="322F567C" w14:textId="77777777" w:rsidR="00A10545" w:rsidRPr="008C7952" w:rsidRDefault="00A10545" w:rsidP="00A10545">
      <w:pPr>
        <w:rPr>
          <w:rFonts w:ascii="Arial" w:hAnsi="Arial" w:cs="Arial"/>
          <w:sz w:val="24"/>
          <w:szCs w:val="24"/>
        </w:rPr>
      </w:pPr>
    </w:p>
    <w:p w14:paraId="2054B7A5" w14:textId="5A4A0BB0" w:rsidR="00A10545" w:rsidRDefault="00A10545" w:rsidP="00A10545">
      <w:pPr>
        <w:jc w:val="left"/>
        <w:rPr>
          <w:rFonts w:ascii="Arial" w:hAnsi="Arial" w:cs="Arial"/>
          <w:sz w:val="24"/>
          <w:szCs w:val="24"/>
        </w:rPr>
      </w:pPr>
      <w:r>
        <w:rPr>
          <w:rFonts w:ascii="Arial" w:hAnsi="Arial" w:cs="Arial"/>
          <w:sz w:val="24"/>
          <w:szCs w:val="24"/>
        </w:rPr>
        <w:t xml:space="preserve">The Total value of this SoW, including capped expenses will not exceed </w:t>
      </w:r>
      <w:r w:rsidR="003149B2" w:rsidRPr="003149B2">
        <w:rPr>
          <w:rFonts w:ascii="Arial" w:eastAsia="Arial" w:hAnsi="Arial" w:cs="Arial"/>
          <w:b/>
          <w:color w:val="FF0000"/>
          <w:sz w:val="24"/>
          <w:szCs w:val="24"/>
        </w:rPr>
        <w:t>[Redacted]</w:t>
      </w:r>
    </w:p>
    <w:p w14:paraId="6D15EDCF" w14:textId="374E3C9E" w:rsidR="00A10545" w:rsidRPr="0026535C" w:rsidRDefault="003149B2" w:rsidP="00A10545">
      <w:pPr>
        <w:jc w:val="left"/>
        <w:rPr>
          <w:rFonts w:ascii="Arial" w:hAnsi="Arial" w:cs="Arial"/>
          <w:sz w:val="24"/>
          <w:szCs w:val="24"/>
        </w:rPr>
      </w:pPr>
      <w:r w:rsidRPr="003149B2">
        <w:rPr>
          <w:rFonts w:ascii="Arial" w:eastAsia="Arial" w:hAnsi="Arial" w:cs="Arial"/>
          <w:b/>
          <w:color w:val="FF0000"/>
          <w:sz w:val="24"/>
          <w:szCs w:val="24"/>
        </w:rPr>
        <w:t>[Redacted]</w:t>
      </w:r>
      <w:r w:rsidRPr="00437479">
        <w:rPr>
          <w:rFonts w:ascii="Arial" w:hAnsi="Arial" w:cs="Arial"/>
          <w:b/>
          <w:sz w:val="24"/>
          <w:szCs w:val="24"/>
          <w:u w:val="single"/>
        </w:rPr>
        <w:t xml:space="preserve"> </w:t>
      </w:r>
      <w:r w:rsidR="00A10545" w:rsidRPr="00437479">
        <w:rPr>
          <w:rFonts w:ascii="Arial" w:hAnsi="Arial" w:cs="Arial"/>
          <w:b/>
          <w:sz w:val="24"/>
          <w:szCs w:val="24"/>
          <w:u w:val="single"/>
        </w:rPr>
        <w:t>(incl. VAT</w:t>
      </w:r>
      <w:r w:rsidR="00A10545">
        <w:rPr>
          <w:rFonts w:ascii="Arial" w:hAnsi="Arial" w:cs="Arial"/>
          <w:b/>
          <w:sz w:val="24"/>
          <w:szCs w:val="24"/>
          <w:u w:val="single"/>
        </w:rPr>
        <w:t xml:space="preserve">* and </w:t>
      </w:r>
      <w:r w:rsidR="00A10545" w:rsidRPr="00437479">
        <w:rPr>
          <w:rFonts w:ascii="Arial" w:hAnsi="Arial" w:cs="Arial"/>
          <w:b/>
          <w:sz w:val="24"/>
          <w:szCs w:val="24"/>
          <w:u w:val="single"/>
        </w:rPr>
        <w:t>capped expenses).</w:t>
      </w:r>
      <w:r w:rsidR="00A10545">
        <w:rPr>
          <w:rFonts w:ascii="Arial" w:hAnsi="Arial" w:cs="Arial"/>
          <w:sz w:val="24"/>
          <w:szCs w:val="24"/>
        </w:rPr>
        <w:t xml:space="preserve"> This is based on the roles and </w:t>
      </w:r>
      <w:r w:rsidR="00A10545" w:rsidRPr="00EB6577">
        <w:rPr>
          <w:rFonts w:ascii="Arial" w:hAnsi="Arial" w:cs="Arial"/>
          <w:sz w:val="24"/>
          <w:szCs w:val="24"/>
        </w:rPr>
        <w:t>days stated in Charging Method(s) for this Release: applying the Call-Off Contract Charges as stated</w:t>
      </w:r>
      <w:r w:rsidR="00A10545" w:rsidRPr="00E06F6A">
        <w:rPr>
          <w:rFonts w:ascii="Arial" w:hAnsi="Arial" w:cs="Arial"/>
          <w:sz w:val="24"/>
          <w:szCs w:val="24"/>
        </w:rPr>
        <w:t xml:space="preserve"> in this document.</w:t>
      </w:r>
      <w:r w:rsidR="00A10545">
        <w:rPr>
          <w:rFonts w:ascii="Arial" w:hAnsi="Arial" w:cs="Arial"/>
          <w:sz w:val="24"/>
          <w:szCs w:val="24"/>
        </w:rPr>
        <w:t xml:space="preserve"> Any travel to other sites other than the base location in Sheffield shall be paid in accordance with the DWP </w:t>
      </w:r>
      <w:r w:rsidR="00A10545" w:rsidRPr="00EB6577">
        <w:rPr>
          <w:rFonts w:ascii="Arial" w:hAnsi="Arial" w:cs="Arial"/>
          <w:sz w:val="24"/>
          <w:szCs w:val="24"/>
        </w:rPr>
        <w:t xml:space="preserve">Travel, Accommodation and Expenses Policy </w:t>
      </w:r>
      <w:r w:rsidR="00A10545">
        <w:rPr>
          <w:rFonts w:ascii="Arial" w:hAnsi="Arial" w:cs="Arial"/>
          <w:sz w:val="24"/>
          <w:szCs w:val="24"/>
        </w:rPr>
        <w:t xml:space="preserve">expenses policy as </w:t>
      </w:r>
      <w:r w:rsidR="00A10545" w:rsidRPr="00EB6577">
        <w:rPr>
          <w:rFonts w:ascii="Arial" w:hAnsi="Arial" w:cs="Arial"/>
          <w:sz w:val="24"/>
          <w:szCs w:val="24"/>
        </w:rPr>
        <w:t>set out at Schedule 6 and sha</w:t>
      </w:r>
      <w:r w:rsidR="007178B4">
        <w:rPr>
          <w:rFonts w:ascii="Arial" w:hAnsi="Arial" w:cs="Arial"/>
          <w:sz w:val="24"/>
          <w:szCs w:val="24"/>
        </w:rPr>
        <w:t xml:space="preserve">ll in no event exceed </w:t>
      </w:r>
      <w:r w:rsidRPr="003149B2">
        <w:rPr>
          <w:rFonts w:ascii="Arial" w:eastAsia="Arial" w:hAnsi="Arial" w:cs="Arial"/>
          <w:b/>
          <w:color w:val="FF0000"/>
          <w:sz w:val="24"/>
          <w:szCs w:val="24"/>
        </w:rPr>
        <w:t>[Redacted]</w:t>
      </w:r>
      <w:r w:rsidRPr="00DB3AFD">
        <w:rPr>
          <w:rFonts w:ascii="Arial" w:hAnsi="Arial" w:cs="Arial"/>
          <w:b/>
          <w:sz w:val="24"/>
          <w:szCs w:val="24"/>
        </w:rPr>
        <w:t xml:space="preserve"> </w:t>
      </w:r>
      <w:r w:rsidR="00A10545" w:rsidRPr="00DB3AFD">
        <w:rPr>
          <w:rFonts w:ascii="Arial" w:hAnsi="Arial" w:cs="Arial"/>
          <w:b/>
          <w:sz w:val="24"/>
          <w:szCs w:val="24"/>
        </w:rPr>
        <w:t>(excluding VAT).</w:t>
      </w:r>
      <w:r w:rsidR="00A10545">
        <w:rPr>
          <w:rFonts w:ascii="Arial" w:hAnsi="Arial" w:cs="Arial"/>
          <w:sz w:val="24"/>
          <w:szCs w:val="24"/>
        </w:rPr>
        <w:t xml:space="preserve"> </w:t>
      </w:r>
    </w:p>
    <w:p w14:paraId="7D51193A" w14:textId="77777777" w:rsidR="00A10545" w:rsidRPr="0026535C" w:rsidRDefault="00A10545" w:rsidP="00A10545">
      <w:pPr>
        <w:jc w:val="left"/>
        <w:rPr>
          <w:rFonts w:ascii="Arial" w:hAnsi="Arial" w:cs="Arial"/>
          <w:sz w:val="24"/>
          <w:szCs w:val="24"/>
        </w:rPr>
      </w:pPr>
    </w:p>
    <w:p w14:paraId="2B41D02A" w14:textId="77777777" w:rsidR="00A10545" w:rsidRPr="000A5BB0" w:rsidRDefault="00A10545" w:rsidP="00A10545">
      <w:pPr>
        <w:ind w:left="720"/>
        <w:jc w:val="left"/>
        <w:rPr>
          <w:rFonts w:ascii="Arial" w:hAnsi="Arial" w:cs="Arial"/>
          <w:sz w:val="24"/>
          <w:szCs w:val="24"/>
        </w:rPr>
      </w:pPr>
      <w:r w:rsidRPr="0026535C">
        <w:rPr>
          <w:rFonts w:ascii="Arial" w:hAnsi="Arial" w:cs="Arial"/>
          <w:sz w:val="24"/>
          <w:szCs w:val="24"/>
        </w:rPr>
        <w:t>* VAT calculated using the published rate of 20% as at the date of this SOW.  For the avoidance of doubt, VAT will be charged at the prevailing rate.</w:t>
      </w:r>
    </w:p>
    <w:p w14:paraId="6D95E8DB" w14:textId="0F7212FE" w:rsidR="00022B4A" w:rsidRDefault="00022B4A" w:rsidP="00A10545">
      <w:pPr>
        <w:rPr>
          <w:rFonts w:ascii="Arial" w:hAnsi="Arial" w:cs="Arial"/>
          <w:sz w:val="24"/>
          <w:szCs w:val="24"/>
        </w:rPr>
      </w:pPr>
      <w:r>
        <w:rPr>
          <w:rFonts w:ascii="Arial" w:hAnsi="Arial" w:cs="Arial"/>
          <w:sz w:val="24"/>
          <w:szCs w:val="24"/>
        </w:rPr>
        <w:tab/>
      </w:r>
    </w:p>
    <w:p w14:paraId="264F40B7" w14:textId="03060BF9" w:rsidR="00022B4A" w:rsidRPr="00022B4A" w:rsidRDefault="00022B4A" w:rsidP="00022B4A">
      <w:pPr>
        <w:ind w:firstLine="720"/>
        <w:rPr>
          <w:rFonts w:ascii="Arial" w:hAnsi="Arial" w:cs="Arial"/>
          <w:b/>
          <w:sz w:val="24"/>
          <w:szCs w:val="24"/>
        </w:rPr>
      </w:pPr>
      <w:r w:rsidRPr="00022B4A">
        <w:rPr>
          <w:rFonts w:ascii="Arial" w:hAnsi="Arial" w:cs="Arial"/>
          <w:b/>
          <w:sz w:val="24"/>
          <w:szCs w:val="24"/>
        </w:rPr>
        <w:t>3.4.1 Resource table</w:t>
      </w:r>
    </w:p>
    <w:p w14:paraId="3543AE2B" w14:textId="3FEA2BA5" w:rsidR="00022B4A" w:rsidRDefault="00022B4A" w:rsidP="00A10545">
      <w:pPr>
        <w:rPr>
          <w:rFonts w:ascii="Arial" w:hAnsi="Arial" w:cs="Arial"/>
          <w:b/>
          <w:sz w:val="24"/>
          <w:szCs w:val="24"/>
        </w:rPr>
      </w:pPr>
    </w:p>
    <w:p w14:paraId="159936E8" w14:textId="4FF1A25D" w:rsidR="00022B4A" w:rsidRDefault="003149B2" w:rsidP="003149B2">
      <w:pPr>
        <w:ind w:left="705"/>
        <w:rPr>
          <w:rFonts w:ascii="Arial" w:hAnsi="Arial" w:cs="Arial"/>
          <w:b/>
          <w:sz w:val="24"/>
          <w:szCs w:val="24"/>
        </w:rPr>
      </w:pPr>
      <w:r w:rsidRPr="003149B2">
        <w:rPr>
          <w:rFonts w:ascii="Arial" w:eastAsia="Arial" w:hAnsi="Arial" w:cs="Arial"/>
          <w:b/>
          <w:color w:val="FF0000"/>
          <w:sz w:val="24"/>
          <w:szCs w:val="24"/>
        </w:rPr>
        <w:t>[Redacted]</w:t>
      </w:r>
    </w:p>
    <w:p w14:paraId="1889081E" w14:textId="6695E6D1" w:rsidR="00022B4A" w:rsidRDefault="00022B4A" w:rsidP="00A10545">
      <w:pPr>
        <w:rPr>
          <w:rFonts w:ascii="Arial" w:hAnsi="Arial" w:cs="Arial"/>
          <w:b/>
          <w:sz w:val="24"/>
          <w:szCs w:val="24"/>
        </w:rPr>
      </w:pPr>
    </w:p>
    <w:p w14:paraId="1FC4D33E" w14:textId="77777777" w:rsidR="00022B4A" w:rsidRPr="00022B4A" w:rsidRDefault="00022B4A" w:rsidP="00A10545">
      <w:pPr>
        <w:rPr>
          <w:rFonts w:ascii="Arial" w:hAnsi="Arial" w:cs="Arial"/>
          <w:b/>
          <w:sz w:val="24"/>
          <w:szCs w:val="24"/>
        </w:rPr>
      </w:pPr>
    </w:p>
    <w:p w14:paraId="73899070" w14:textId="6F6416FC" w:rsidR="00022B4A" w:rsidRPr="00022B4A" w:rsidRDefault="00022B4A" w:rsidP="00022B4A">
      <w:pPr>
        <w:spacing w:before="60" w:after="60"/>
        <w:ind w:left="705" w:right="-30" w:firstLine="15"/>
        <w:rPr>
          <w:rFonts w:ascii="Arial" w:eastAsia="Arial" w:hAnsi="Arial" w:cs="Arial"/>
          <w:sz w:val="24"/>
          <w:szCs w:val="24"/>
        </w:rPr>
      </w:pPr>
      <w:r>
        <w:rPr>
          <w:rFonts w:ascii="Arial" w:eastAsia="Arial" w:hAnsi="Arial" w:cs="Arial"/>
          <w:sz w:val="24"/>
          <w:szCs w:val="24"/>
          <w:highlight w:val="white"/>
        </w:rPr>
        <w:t>3.4.2</w:t>
      </w:r>
      <w:r w:rsidR="00A10545" w:rsidRPr="000A5BB0">
        <w:rPr>
          <w:rFonts w:ascii="Arial" w:eastAsia="Arial" w:hAnsi="Arial" w:cs="Arial"/>
          <w:sz w:val="24"/>
          <w:szCs w:val="24"/>
          <w:highlight w:val="white"/>
        </w:rPr>
        <w:t>. For</w:t>
      </w:r>
      <w:r w:rsidR="00A10545" w:rsidRPr="000A5BB0">
        <w:rPr>
          <w:rFonts w:ascii="Arial" w:eastAsia="Arial" w:hAnsi="Arial" w:cs="Arial"/>
          <w:sz w:val="24"/>
          <w:szCs w:val="24"/>
        </w:rPr>
        <w:t xml:space="preserve"> each individual Statement of Work (SOW), the applicable </w:t>
      </w:r>
      <w:r w:rsidR="00A10545" w:rsidRPr="000A5BB0">
        <w:rPr>
          <w:rFonts w:ascii="Arial" w:eastAsia="Arial" w:hAnsi="Arial" w:cs="Arial"/>
          <w:sz w:val="24"/>
          <w:szCs w:val="24"/>
          <w:highlight w:val="white"/>
        </w:rPr>
        <w:t>Call-Off</w:t>
      </w:r>
      <w:r w:rsidR="00A10545" w:rsidRPr="000A5BB0">
        <w:rPr>
          <w:rFonts w:ascii="Arial" w:eastAsia="Arial" w:hAnsi="Arial" w:cs="Arial"/>
          <w:b/>
          <w:sz w:val="24"/>
          <w:szCs w:val="24"/>
          <w:highlight w:val="white"/>
        </w:rPr>
        <w:t xml:space="preserve"> </w:t>
      </w:r>
      <w:r w:rsidR="00A10545" w:rsidRPr="000A5BB0">
        <w:rPr>
          <w:rFonts w:ascii="Arial" w:eastAsia="Arial" w:hAnsi="Arial" w:cs="Arial"/>
          <w:sz w:val="24"/>
          <w:szCs w:val="24"/>
        </w:rPr>
        <w:t>Contract Charges (in accordance with the charging method in the Order Form) will be calculated using all of the following:</w:t>
      </w:r>
    </w:p>
    <w:p w14:paraId="51C8B4C1" w14:textId="77777777" w:rsidR="00A10545" w:rsidRPr="008C7952" w:rsidRDefault="00A10545" w:rsidP="00A10545">
      <w:pPr>
        <w:spacing w:before="60" w:after="60"/>
        <w:ind w:left="-15" w:right="-30"/>
        <w:rPr>
          <w:rFonts w:ascii="Arial" w:hAnsi="Arial" w:cs="Arial"/>
          <w:sz w:val="24"/>
          <w:szCs w:val="24"/>
        </w:rPr>
      </w:pPr>
    </w:p>
    <w:p w14:paraId="1BCB42D5" w14:textId="77777777" w:rsidR="00A10545" w:rsidRPr="000A5BB0" w:rsidRDefault="00A10545" w:rsidP="00A10545">
      <w:pPr>
        <w:numPr>
          <w:ilvl w:val="0"/>
          <w:numId w:val="16"/>
        </w:numPr>
        <w:ind w:left="1110" w:right="-30" w:hanging="360"/>
        <w:contextualSpacing/>
        <w:rPr>
          <w:rFonts w:ascii="Arial" w:hAnsi="Arial" w:cs="Arial"/>
          <w:sz w:val="24"/>
          <w:szCs w:val="24"/>
        </w:rPr>
      </w:pPr>
      <w:r w:rsidRPr="000A5BB0">
        <w:rPr>
          <w:rFonts w:ascii="Arial" w:eastAsia="Arial" w:hAnsi="Arial" w:cs="Arial"/>
          <w:sz w:val="24"/>
          <w:szCs w:val="24"/>
        </w:rPr>
        <w:t>the agreed relevant rates for Supplier staff or facilities, which are inclusive of any applicable expenses and exclusive of VAT and which were submitted to the Buyer during the Further Competition that resulted in the award of this Call-Off Contract.</w:t>
      </w:r>
    </w:p>
    <w:p w14:paraId="5FCF9C60" w14:textId="77777777" w:rsidR="00A10545" w:rsidRPr="000A5BB0" w:rsidRDefault="00A10545" w:rsidP="00A10545">
      <w:pPr>
        <w:numPr>
          <w:ilvl w:val="0"/>
          <w:numId w:val="16"/>
        </w:numPr>
        <w:ind w:left="1110" w:right="-30" w:hanging="360"/>
        <w:contextualSpacing/>
        <w:rPr>
          <w:rFonts w:ascii="Arial" w:hAnsi="Arial" w:cs="Arial"/>
          <w:sz w:val="24"/>
          <w:szCs w:val="24"/>
        </w:rPr>
      </w:pPr>
      <w:r w:rsidRPr="000A5BB0">
        <w:rPr>
          <w:rFonts w:ascii="Arial" w:eastAsia="Arial" w:hAnsi="Arial" w:cs="Arial"/>
          <w:sz w:val="24"/>
          <w:szCs w:val="24"/>
          <w:highlight w:val="white"/>
        </w:rPr>
        <w:t>the number of days, or pro rata for every part of a day, that Supplier staff or facilities will be actively providing the Services during the term of the SOW.</w:t>
      </w:r>
    </w:p>
    <w:p w14:paraId="64FFB0AF" w14:textId="77777777" w:rsidR="00A10545" w:rsidRPr="008C7952" w:rsidRDefault="00A10545" w:rsidP="00A10545">
      <w:pPr>
        <w:spacing w:before="60" w:after="60"/>
        <w:ind w:right="-30"/>
        <w:jc w:val="left"/>
        <w:rPr>
          <w:rFonts w:ascii="Arial" w:hAnsi="Arial" w:cs="Arial"/>
          <w:sz w:val="24"/>
          <w:szCs w:val="24"/>
        </w:rPr>
      </w:pPr>
    </w:p>
    <w:p w14:paraId="402A0968" w14:textId="1ED01261" w:rsidR="00A10545" w:rsidRPr="008C7952" w:rsidRDefault="00022B4A" w:rsidP="00A10545">
      <w:pPr>
        <w:spacing w:before="60"/>
        <w:ind w:left="720" w:right="-30"/>
        <w:jc w:val="left"/>
        <w:rPr>
          <w:rFonts w:ascii="Arial" w:hAnsi="Arial" w:cs="Arial"/>
          <w:sz w:val="24"/>
          <w:szCs w:val="24"/>
        </w:rPr>
      </w:pPr>
      <w:r>
        <w:rPr>
          <w:rFonts w:ascii="Arial" w:eastAsia="Arial" w:hAnsi="Arial" w:cs="Arial"/>
          <w:sz w:val="24"/>
          <w:szCs w:val="24"/>
          <w:highlight w:val="white"/>
        </w:rPr>
        <w:t>3.4.3</w:t>
      </w:r>
      <w:r w:rsidR="00A10545" w:rsidRPr="000A5BB0">
        <w:rPr>
          <w:rFonts w:ascii="Arial" w:eastAsia="Arial" w:hAnsi="Arial" w:cs="Arial"/>
          <w:sz w:val="24"/>
          <w:szCs w:val="24"/>
          <w:highlight w:val="white"/>
        </w:rPr>
        <w:t xml:space="preserve"> The Supplier will provide a detailed breakdown of rates based on time and materials Charges, inclusive of expenses and exclusive of VAT, with sufficient detail to enable the Buyer to verify the accuracy of the time and material Call-Off Contract Charges incurred.</w:t>
      </w:r>
      <w:r w:rsidR="00A10545" w:rsidRPr="000A5BB0">
        <w:rPr>
          <w:rFonts w:ascii="Arial" w:eastAsia="Arial" w:hAnsi="Arial" w:cs="Arial"/>
          <w:sz w:val="24"/>
          <w:szCs w:val="24"/>
        </w:rPr>
        <w:t xml:space="preserve"> </w:t>
      </w:r>
    </w:p>
    <w:p w14:paraId="27B7C0D6" w14:textId="77777777" w:rsidR="00A10545" w:rsidRPr="008C7952" w:rsidRDefault="00A10545" w:rsidP="00A10545">
      <w:pPr>
        <w:spacing w:before="60"/>
        <w:ind w:right="-30"/>
        <w:jc w:val="left"/>
        <w:rPr>
          <w:rFonts w:ascii="Arial" w:hAnsi="Arial" w:cs="Arial"/>
          <w:sz w:val="24"/>
          <w:szCs w:val="24"/>
        </w:rPr>
      </w:pPr>
    </w:p>
    <w:p w14:paraId="4F6D945A" w14:textId="77777777" w:rsidR="00A10545" w:rsidRPr="008C7952" w:rsidRDefault="00A10545" w:rsidP="00A10545">
      <w:pPr>
        <w:spacing w:before="60"/>
        <w:ind w:left="720" w:right="-30"/>
        <w:jc w:val="left"/>
        <w:rPr>
          <w:rFonts w:ascii="Arial" w:hAnsi="Arial" w:cs="Arial"/>
          <w:sz w:val="24"/>
          <w:szCs w:val="24"/>
        </w:rPr>
      </w:pPr>
      <w:r w:rsidRPr="000A5BB0">
        <w:rPr>
          <w:rFonts w:ascii="Arial" w:eastAsia="Arial" w:hAnsi="Arial" w:cs="Arial"/>
          <w:sz w:val="24"/>
          <w:szCs w:val="24"/>
          <w:highlight w:val="white"/>
        </w:rPr>
        <w:t xml:space="preserve">The detailed breakdown for the provision of Services during the term of the SOW will include (but will not be limited to): </w:t>
      </w:r>
    </w:p>
    <w:p w14:paraId="39E12CE4" w14:textId="77777777" w:rsidR="00A10545" w:rsidRPr="008C7952" w:rsidRDefault="00A10545" w:rsidP="00A10545">
      <w:pPr>
        <w:numPr>
          <w:ilvl w:val="0"/>
          <w:numId w:val="1"/>
        </w:numPr>
        <w:ind w:left="1110" w:right="-30" w:hanging="360"/>
        <w:contextualSpacing/>
        <w:jc w:val="left"/>
        <w:rPr>
          <w:rFonts w:ascii="Arial" w:hAnsi="Arial" w:cs="Arial"/>
          <w:sz w:val="24"/>
          <w:szCs w:val="24"/>
          <w:highlight w:val="white"/>
        </w:rPr>
      </w:pPr>
      <w:r w:rsidRPr="000A5BB0">
        <w:rPr>
          <w:rFonts w:ascii="Arial" w:eastAsia="Arial" w:hAnsi="Arial" w:cs="Arial"/>
          <w:sz w:val="24"/>
          <w:szCs w:val="24"/>
          <w:highlight w:val="white"/>
        </w:rPr>
        <w:t>a role description per Supplier Staff;</w:t>
      </w:r>
    </w:p>
    <w:p w14:paraId="0E840BC3" w14:textId="77777777" w:rsidR="00A10545" w:rsidRPr="000A5BB0" w:rsidRDefault="00A10545" w:rsidP="00A10545">
      <w:pPr>
        <w:numPr>
          <w:ilvl w:val="0"/>
          <w:numId w:val="1"/>
        </w:numPr>
        <w:ind w:left="1110" w:right="-30" w:hanging="360"/>
        <w:contextualSpacing/>
        <w:jc w:val="left"/>
        <w:rPr>
          <w:rFonts w:ascii="Arial" w:hAnsi="Arial" w:cs="Arial"/>
          <w:sz w:val="24"/>
          <w:szCs w:val="24"/>
          <w:highlight w:val="white"/>
        </w:rPr>
      </w:pPr>
      <w:r w:rsidRPr="000A5BB0">
        <w:rPr>
          <w:rFonts w:ascii="Arial" w:eastAsia="Arial" w:hAnsi="Arial" w:cs="Arial"/>
          <w:sz w:val="24"/>
          <w:szCs w:val="24"/>
          <w:highlight w:val="white"/>
        </w:rPr>
        <w:t>a facilities description;</w:t>
      </w:r>
    </w:p>
    <w:p w14:paraId="7AC3DEA6" w14:textId="77777777" w:rsidR="00A10545" w:rsidRPr="008C7952" w:rsidRDefault="00A10545" w:rsidP="00A10545">
      <w:pPr>
        <w:numPr>
          <w:ilvl w:val="0"/>
          <w:numId w:val="1"/>
        </w:numPr>
        <w:ind w:left="1110" w:right="-30" w:hanging="360"/>
        <w:contextualSpacing/>
        <w:jc w:val="left"/>
        <w:rPr>
          <w:rFonts w:ascii="Arial" w:hAnsi="Arial" w:cs="Arial"/>
          <w:sz w:val="24"/>
          <w:szCs w:val="24"/>
          <w:highlight w:val="white"/>
        </w:rPr>
      </w:pPr>
      <w:r w:rsidRPr="000A5BB0">
        <w:rPr>
          <w:rFonts w:ascii="Arial" w:eastAsia="Arial" w:hAnsi="Arial" w:cs="Arial"/>
          <w:sz w:val="24"/>
          <w:szCs w:val="24"/>
          <w:highlight w:val="white"/>
        </w:rPr>
        <w:t>the agreed relevant rate per day;</w:t>
      </w:r>
    </w:p>
    <w:p w14:paraId="474189F4" w14:textId="77777777" w:rsidR="00A10545" w:rsidRPr="008C7952" w:rsidRDefault="00A10545" w:rsidP="00A10545">
      <w:pPr>
        <w:numPr>
          <w:ilvl w:val="0"/>
          <w:numId w:val="1"/>
        </w:numPr>
        <w:ind w:left="1110" w:right="-30" w:hanging="360"/>
        <w:contextualSpacing/>
        <w:jc w:val="left"/>
        <w:rPr>
          <w:rFonts w:ascii="Arial" w:hAnsi="Arial" w:cs="Arial"/>
          <w:sz w:val="24"/>
          <w:szCs w:val="24"/>
          <w:highlight w:val="white"/>
        </w:rPr>
      </w:pPr>
      <w:r w:rsidRPr="000A5BB0">
        <w:rPr>
          <w:rFonts w:ascii="Arial" w:eastAsia="Arial" w:hAnsi="Arial" w:cs="Arial"/>
          <w:sz w:val="24"/>
          <w:szCs w:val="24"/>
          <w:highlight w:val="white"/>
        </w:rPr>
        <w:t>any expenses charged per day, which are in line with the Buyer’s expenses policy (if applicable);</w:t>
      </w:r>
    </w:p>
    <w:p w14:paraId="38563506" w14:textId="77777777" w:rsidR="00A10545" w:rsidRPr="008C7952" w:rsidRDefault="00A10545" w:rsidP="00A10545">
      <w:pPr>
        <w:numPr>
          <w:ilvl w:val="0"/>
          <w:numId w:val="1"/>
        </w:numPr>
        <w:ind w:left="1110" w:right="-30" w:hanging="360"/>
        <w:contextualSpacing/>
        <w:jc w:val="left"/>
        <w:rPr>
          <w:rFonts w:ascii="Arial" w:hAnsi="Arial" w:cs="Arial"/>
          <w:sz w:val="24"/>
          <w:szCs w:val="24"/>
          <w:highlight w:val="white"/>
        </w:rPr>
      </w:pPr>
      <w:r w:rsidRPr="000A5BB0">
        <w:rPr>
          <w:rFonts w:ascii="Arial" w:eastAsia="Arial" w:hAnsi="Arial" w:cs="Arial"/>
          <w:sz w:val="24"/>
          <w:szCs w:val="24"/>
          <w:highlight w:val="white"/>
        </w:rPr>
        <w:t>the number of days, or pro rata for every part day, they will be actively providing the Services during the term of the SOW; and</w:t>
      </w:r>
    </w:p>
    <w:p w14:paraId="5E3D09C9" w14:textId="77777777" w:rsidR="00A10545" w:rsidRPr="008C7952" w:rsidRDefault="00A10545" w:rsidP="00A10545">
      <w:pPr>
        <w:numPr>
          <w:ilvl w:val="0"/>
          <w:numId w:val="1"/>
        </w:numPr>
        <w:ind w:left="1110" w:right="-30" w:hanging="360"/>
        <w:contextualSpacing/>
        <w:jc w:val="left"/>
        <w:rPr>
          <w:rFonts w:ascii="Arial" w:hAnsi="Arial" w:cs="Arial"/>
          <w:sz w:val="24"/>
          <w:szCs w:val="24"/>
          <w:highlight w:val="white"/>
        </w:rPr>
      </w:pPr>
      <w:r w:rsidRPr="000A5BB0">
        <w:rPr>
          <w:rFonts w:ascii="Arial" w:eastAsia="Arial" w:hAnsi="Arial" w:cs="Arial"/>
          <w:sz w:val="24"/>
          <w:szCs w:val="24"/>
          <w:highlight w:val="white"/>
        </w:rPr>
        <w:t>the total cost per role/facility</w:t>
      </w:r>
    </w:p>
    <w:p w14:paraId="66AD3F5B" w14:textId="77777777" w:rsidR="00A10545" w:rsidRPr="008C7952" w:rsidRDefault="00A10545" w:rsidP="00A10545">
      <w:pPr>
        <w:spacing w:before="60"/>
        <w:ind w:right="-30"/>
        <w:jc w:val="left"/>
        <w:rPr>
          <w:rFonts w:ascii="Arial" w:hAnsi="Arial" w:cs="Arial"/>
          <w:sz w:val="24"/>
          <w:szCs w:val="24"/>
        </w:rPr>
      </w:pPr>
    </w:p>
    <w:p w14:paraId="1F647002" w14:textId="77777777" w:rsidR="00A10545" w:rsidRPr="008C7952" w:rsidRDefault="00A10545" w:rsidP="00A10545">
      <w:pPr>
        <w:spacing w:before="60"/>
        <w:ind w:left="720" w:right="-30"/>
        <w:jc w:val="left"/>
        <w:rPr>
          <w:rFonts w:ascii="Arial" w:hAnsi="Arial" w:cs="Arial"/>
          <w:sz w:val="24"/>
          <w:szCs w:val="24"/>
        </w:rPr>
      </w:pPr>
      <w:r w:rsidRPr="000A5BB0">
        <w:rPr>
          <w:rFonts w:ascii="Arial" w:eastAsia="Arial" w:hAnsi="Arial" w:cs="Arial"/>
          <w:sz w:val="24"/>
          <w:szCs w:val="24"/>
          <w:highlight w:val="white"/>
        </w:rPr>
        <w:t>The Supplier will also provide a summary which is to include:</w:t>
      </w:r>
    </w:p>
    <w:p w14:paraId="6B29D06B" w14:textId="77777777" w:rsidR="00A10545" w:rsidRPr="000A5BB0" w:rsidRDefault="00A10545" w:rsidP="00A10545">
      <w:pPr>
        <w:numPr>
          <w:ilvl w:val="0"/>
          <w:numId w:val="10"/>
        </w:numPr>
        <w:ind w:left="1110" w:right="-30" w:hanging="360"/>
        <w:contextualSpacing/>
        <w:jc w:val="left"/>
        <w:rPr>
          <w:rFonts w:ascii="Arial" w:hAnsi="Arial" w:cs="Arial"/>
          <w:sz w:val="24"/>
          <w:szCs w:val="24"/>
          <w:highlight w:val="white"/>
        </w:rPr>
      </w:pPr>
      <w:r w:rsidRPr="000A5BB0">
        <w:rPr>
          <w:rFonts w:ascii="Arial" w:eastAsia="Arial" w:hAnsi="Arial" w:cs="Arial"/>
          <w:sz w:val="24"/>
          <w:szCs w:val="24"/>
          <w:highlight w:val="white"/>
        </w:rPr>
        <w:t>Total value of this SOW</w:t>
      </w:r>
    </w:p>
    <w:p w14:paraId="3E2D94F4" w14:textId="77777777" w:rsidR="00A10545" w:rsidRPr="000A5BB0" w:rsidRDefault="00A10545" w:rsidP="00A10545">
      <w:pPr>
        <w:numPr>
          <w:ilvl w:val="0"/>
          <w:numId w:val="10"/>
        </w:numPr>
        <w:ind w:left="1110" w:right="-30" w:hanging="360"/>
        <w:contextualSpacing/>
        <w:jc w:val="left"/>
        <w:rPr>
          <w:rFonts w:ascii="Arial" w:hAnsi="Arial" w:cs="Arial"/>
          <w:sz w:val="24"/>
          <w:szCs w:val="24"/>
          <w:highlight w:val="white"/>
        </w:rPr>
      </w:pPr>
      <w:r w:rsidRPr="000A5BB0">
        <w:rPr>
          <w:rFonts w:ascii="Arial" w:eastAsia="Arial" w:hAnsi="Arial" w:cs="Arial"/>
          <w:sz w:val="24"/>
          <w:szCs w:val="24"/>
          <w:highlight w:val="white"/>
        </w:rPr>
        <w:t>Overall Call-Off Contract value</w:t>
      </w:r>
    </w:p>
    <w:p w14:paraId="75B826AF" w14:textId="77777777" w:rsidR="00A10545" w:rsidRPr="000A5BB0" w:rsidRDefault="00A10545" w:rsidP="00A10545">
      <w:pPr>
        <w:numPr>
          <w:ilvl w:val="0"/>
          <w:numId w:val="10"/>
        </w:numPr>
        <w:ind w:left="1110" w:right="-30" w:hanging="360"/>
        <w:contextualSpacing/>
        <w:jc w:val="left"/>
        <w:rPr>
          <w:rFonts w:ascii="Arial" w:hAnsi="Arial" w:cs="Arial"/>
          <w:sz w:val="24"/>
          <w:szCs w:val="24"/>
          <w:highlight w:val="white"/>
        </w:rPr>
      </w:pPr>
      <w:r w:rsidRPr="000A5BB0">
        <w:rPr>
          <w:rFonts w:ascii="Arial" w:eastAsia="Arial" w:hAnsi="Arial" w:cs="Arial"/>
          <w:sz w:val="24"/>
          <w:szCs w:val="24"/>
          <w:highlight w:val="white"/>
        </w:rPr>
        <w:t>Remainder of value under overall Call-Off Contract Charge</w:t>
      </w:r>
    </w:p>
    <w:p w14:paraId="34B103CE" w14:textId="77777777" w:rsidR="00A10545" w:rsidRPr="008C7952" w:rsidRDefault="00A10545" w:rsidP="00A10545">
      <w:pPr>
        <w:spacing w:before="60"/>
        <w:ind w:left="1416" w:right="-30" w:hanging="5"/>
        <w:jc w:val="left"/>
        <w:rPr>
          <w:rFonts w:ascii="Arial" w:hAnsi="Arial" w:cs="Arial"/>
          <w:sz w:val="24"/>
          <w:szCs w:val="24"/>
        </w:rPr>
      </w:pPr>
      <w:r w:rsidRPr="000A5BB0">
        <w:rPr>
          <w:rFonts w:ascii="Arial" w:eastAsia="Arial" w:hAnsi="Arial" w:cs="Arial"/>
          <w:sz w:val="24"/>
          <w:szCs w:val="24"/>
          <w:highlight w:val="white"/>
        </w:rPr>
        <w:tab/>
        <w:t xml:space="preserve">Where: </w:t>
      </w:r>
    </w:p>
    <w:p w14:paraId="05EBD5F9" w14:textId="77777777" w:rsidR="00A10545" w:rsidRPr="008C7952" w:rsidRDefault="00A10545" w:rsidP="00A10545">
      <w:pPr>
        <w:spacing w:before="60"/>
        <w:ind w:left="1416" w:right="-30" w:hanging="5"/>
        <w:jc w:val="left"/>
        <w:rPr>
          <w:rFonts w:ascii="Arial" w:hAnsi="Arial" w:cs="Arial"/>
          <w:sz w:val="24"/>
          <w:szCs w:val="24"/>
        </w:rPr>
      </w:pPr>
      <w:r w:rsidRPr="000A5BB0">
        <w:rPr>
          <w:rFonts w:ascii="Arial" w:eastAsia="Arial" w:hAnsi="Arial" w:cs="Arial"/>
          <w:sz w:val="24"/>
          <w:szCs w:val="24"/>
          <w:highlight w:val="white"/>
        </w:rPr>
        <w:t>Remainder of value under overall Call-Off Contract Charge = overall Call-Off Contract value - sum of total value of all SOWs invoiced</w:t>
      </w:r>
    </w:p>
    <w:p w14:paraId="437C66A8" w14:textId="77777777" w:rsidR="00A10545" w:rsidRPr="000A5BB0" w:rsidRDefault="00A10545" w:rsidP="00A10545">
      <w:pPr>
        <w:numPr>
          <w:ilvl w:val="0"/>
          <w:numId w:val="10"/>
        </w:numPr>
        <w:ind w:left="1110" w:right="-30" w:hanging="360"/>
        <w:contextualSpacing/>
        <w:jc w:val="left"/>
        <w:rPr>
          <w:rFonts w:ascii="Arial" w:hAnsi="Arial" w:cs="Arial"/>
          <w:sz w:val="24"/>
          <w:szCs w:val="24"/>
          <w:highlight w:val="white"/>
        </w:rPr>
      </w:pPr>
      <w:r w:rsidRPr="000A5BB0">
        <w:rPr>
          <w:rFonts w:ascii="Arial" w:eastAsia="Arial" w:hAnsi="Arial" w:cs="Arial"/>
          <w:sz w:val="24"/>
          <w:szCs w:val="24"/>
          <w:highlight w:val="white"/>
        </w:rPr>
        <w:t>Whether there is any risk of exceeding Overall Call-Off Contract value (and thereby requiring a Contract Change Note (CCN) to continue delivery of Services)</w:t>
      </w:r>
    </w:p>
    <w:p w14:paraId="167B1386" w14:textId="77777777" w:rsidR="00A10545" w:rsidRPr="008C7952" w:rsidRDefault="00A10545" w:rsidP="00A10545">
      <w:pPr>
        <w:spacing w:before="60"/>
        <w:ind w:right="-30"/>
        <w:jc w:val="left"/>
        <w:rPr>
          <w:rFonts w:ascii="Arial" w:hAnsi="Arial" w:cs="Arial"/>
          <w:sz w:val="24"/>
          <w:szCs w:val="24"/>
        </w:rPr>
      </w:pPr>
    </w:p>
    <w:p w14:paraId="0AA8C304" w14:textId="22D674CA" w:rsidR="00A10545" w:rsidRPr="008C7952" w:rsidRDefault="00022B4A" w:rsidP="00A10545">
      <w:pPr>
        <w:spacing w:before="60" w:after="60"/>
        <w:ind w:left="720" w:right="-30"/>
        <w:jc w:val="left"/>
        <w:rPr>
          <w:rFonts w:ascii="Arial" w:hAnsi="Arial" w:cs="Arial"/>
          <w:sz w:val="24"/>
          <w:szCs w:val="24"/>
        </w:rPr>
      </w:pPr>
      <w:r>
        <w:rPr>
          <w:rFonts w:ascii="Arial" w:eastAsia="Arial" w:hAnsi="Arial" w:cs="Arial"/>
          <w:sz w:val="24"/>
          <w:szCs w:val="24"/>
          <w:highlight w:val="white"/>
        </w:rPr>
        <w:t>3.4.4</w:t>
      </w:r>
      <w:r w:rsidR="00A10545" w:rsidRPr="000A5BB0">
        <w:rPr>
          <w:rFonts w:ascii="Arial" w:eastAsia="Arial" w:hAnsi="Arial" w:cs="Arial"/>
          <w:sz w:val="24"/>
          <w:szCs w:val="24"/>
          <w:highlight w:val="white"/>
        </w:rPr>
        <w:t xml:space="preserve"> If a capped or fixed price has been agreed for a SOW:</w:t>
      </w:r>
    </w:p>
    <w:p w14:paraId="074E20EF" w14:textId="77777777" w:rsidR="00A10545" w:rsidRPr="000A5BB0" w:rsidRDefault="00A10545" w:rsidP="00A10545">
      <w:pPr>
        <w:numPr>
          <w:ilvl w:val="0"/>
          <w:numId w:val="2"/>
        </w:numPr>
        <w:ind w:left="1110" w:right="-30" w:hanging="360"/>
        <w:contextualSpacing/>
        <w:jc w:val="left"/>
        <w:rPr>
          <w:rFonts w:ascii="Arial" w:hAnsi="Arial" w:cs="Arial"/>
          <w:sz w:val="24"/>
          <w:szCs w:val="24"/>
          <w:highlight w:val="white"/>
        </w:rPr>
      </w:pPr>
      <w:r w:rsidRPr="000A5BB0">
        <w:rPr>
          <w:rFonts w:ascii="Arial" w:eastAsia="Arial" w:hAnsi="Arial" w:cs="Arial"/>
          <w:sz w:val="24"/>
          <w:szCs w:val="24"/>
          <w:highlight w:val="white"/>
        </w:rPr>
        <w:t>The Supplier will continue at its own cost and expense to provide the Services even where the agreed price has been exceeded; and</w:t>
      </w:r>
    </w:p>
    <w:p w14:paraId="5B52384E" w14:textId="77777777" w:rsidR="00A10545" w:rsidRPr="000A5BB0" w:rsidRDefault="00A10545" w:rsidP="00A10545">
      <w:pPr>
        <w:numPr>
          <w:ilvl w:val="0"/>
          <w:numId w:val="2"/>
        </w:numPr>
        <w:ind w:left="1110" w:right="-30" w:hanging="360"/>
        <w:contextualSpacing/>
        <w:jc w:val="left"/>
        <w:rPr>
          <w:rFonts w:ascii="Arial" w:hAnsi="Arial" w:cs="Arial"/>
          <w:sz w:val="24"/>
          <w:szCs w:val="24"/>
          <w:highlight w:val="white"/>
        </w:rPr>
      </w:pPr>
      <w:r w:rsidRPr="000A5BB0">
        <w:rPr>
          <w:rFonts w:ascii="Arial" w:eastAsia="Arial" w:hAnsi="Arial" w:cs="Arial"/>
          <w:sz w:val="24"/>
          <w:szCs w:val="24"/>
          <w:highlight w:val="white"/>
        </w:rPr>
        <w:t>The Buyer will have no obligation or liability to pay for the cost of any Services delivered relating to this order after the agreed price has been exceeded.</w:t>
      </w:r>
    </w:p>
    <w:p w14:paraId="7C46ED1C" w14:textId="77777777" w:rsidR="00A10545" w:rsidRPr="008C7952" w:rsidRDefault="00A10545" w:rsidP="00A10545">
      <w:pPr>
        <w:spacing w:before="60" w:after="60"/>
        <w:ind w:right="-30"/>
        <w:jc w:val="left"/>
        <w:rPr>
          <w:rFonts w:ascii="Arial" w:hAnsi="Arial" w:cs="Arial"/>
          <w:sz w:val="24"/>
          <w:szCs w:val="24"/>
        </w:rPr>
      </w:pPr>
    </w:p>
    <w:p w14:paraId="48035723" w14:textId="003A40BC" w:rsidR="00A10545" w:rsidRPr="000A5BB0" w:rsidRDefault="00022B4A" w:rsidP="00A10545">
      <w:pPr>
        <w:spacing w:before="60"/>
        <w:ind w:left="720" w:right="-30"/>
        <w:jc w:val="left"/>
        <w:rPr>
          <w:rFonts w:ascii="Arial" w:eastAsia="Arial" w:hAnsi="Arial" w:cs="Arial"/>
          <w:sz w:val="24"/>
          <w:szCs w:val="24"/>
          <w:highlight w:val="white"/>
        </w:rPr>
      </w:pPr>
      <w:r>
        <w:rPr>
          <w:rFonts w:ascii="Arial" w:eastAsia="Arial" w:hAnsi="Arial" w:cs="Arial"/>
          <w:sz w:val="24"/>
          <w:szCs w:val="24"/>
          <w:highlight w:val="white"/>
        </w:rPr>
        <w:t>3.4.5</w:t>
      </w:r>
      <w:r w:rsidR="00A10545" w:rsidRPr="000A5BB0">
        <w:rPr>
          <w:rFonts w:ascii="Arial" w:eastAsia="Arial" w:hAnsi="Arial" w:cs="Arial"/>
          <w:sz w:val="24"/>
          <w:szCs w:val="24"/>
          <w:highlight w:val="white"/>
        </w:rPr>
        <w:t xml:space="preserve"> Risks or contingencies will be included in the Charges. The Parties agree that the following assumptions, representations, risks and contingencies will apply in relation to the Charges.</w:t>
      </w:r>
    </w:p>
    <w:p w14:paraId="4332BF3E" w14:textId="77777777" w:rsidR="00A10545" w:rsidRPr="000A5BB0" w:rsidRDefault="00A10545" w:rsidP="00A10545">
      <w:pPr>
        <w:spacing w:before="60"/>
        <w:ind w:left="720" w:right="-30"/>
        <w:jc w:val="left"/>
        <w:rPr>
          <w:rFonts w:ascii="Arial" w:eastAsia="Arial" w:hAnsi="Arial" w:cs="Arial"/>
          <w:sz w:val="24"/>
          <w:szCs w:val="24"/>
          <w:highlight w:val="white"/>
        </w:rPr>
      </w:pPr>
    </w:p>
    <w:p w14:paraId="0CDF8C16" w14:textId="6D90919A" w:rsidR="00A10545" w:rsidRPr="008C7952" w:rsidRDefault="00022B4A" w:rsidP="00A10545">
      <w:pPr>
        <w:ind w:left="720" w:firstLine="720"/>
        <w:rPr>
          <w:rFonts w:ascii="Arial" w:hAnsi="Arial" w:cs="Arial"/>
          <w:sz w:val="24"/>
          <w:szCs w:val="24"/>
        </w:rPr>
      </w:pPr>
      <w:r>
        <w:rPr>
          <w:rFonts w:ascii="Arial" w:hAnsi="Arial" w:cs="Arial"/>
          <w:sz w:val="24"/>
          <w:szCs w:val="24"/>
        </w:rPr>
        <w:t>3.4.5.1</w:t>
      </w:r>
      <w:r w:rsidR="00A10545" w:rsidRPr="008C7952">
        <w:rPr>
          <w:rFonts w:ascii="Arial" w:hAnsi="Arial" w:cs="Arial"/>
          <w:sz w:val="24"/>
          <w:szCs w:val="24"/>
        </w:rPr>
        <w:t>.Assumptions and Key Considerations</w:t>
      </w:r>
    </w:p>
    <w:p w14:paraId="770DE44E" w14:textId="77777777" w:rsidR="00A10545" w:rsidRPr="0026535C" w:rsidRDefault="00A10545" w:rsidP="00A10545">
      <w:pPr>
        <w:pStyle w:val="ListParagraph"/>
        <w:numPr>
          <w:ilvl w:val="0"/>
          <w:numId w:val="33"/>
        </w:numPr>
        <w:spacing w:before="60"/>
        <w:ind w:right="-30"/>
        <w:jc w:val="left"/>
        <w:rPr>
          <w:rFonts w:ascii="Arial" w:eastAsia="Arial" w:hAnsi="Arial" w:cs="Arial"/>
          <w:sz w:val="24"/>
          <w:szCs w:val="24"/>
        </w:rPr>
      </w:pPr>
      <w:r w:rsidRPr="0026535C">
        <w:rPr>
          <w:rFonts w:ascii="Arial" w:eastAsia="Arial" w:hAnsi="Arial" w:cs="Arial"/>
          <w:sz w:val="24"/>
          <w:szCs w:val="24"/>
        </w:rPr>
        <w:t xml:space="preserve">Work location – Supplier resources will be based at the Buyer’s </w:t>
      </w:r>
      <w:r>
        <w:rPr>
          <w:rFonts w:ascii="Arial" w:eastAsia="Arial" w:hAnsi="Arial" w:cs="Arial"/>
          <w:sz w:val="24"/>
          <w:szCs w:val="24"/>
        </w:rPr>
        <w:t xml:space="preserve">Sheffield Hub location, 2 Kings Court, 80 Hanover Way, Sheffield, </w:t>
      </w:r>
      <w:r w:rsidRPr="0026535C">
        <w:rPr>
          <w:rFonts w:ascii="Arial" w:eastAsia="Arial" w:hAnsi="Arial" w:cs="Arial"/>
          <w:sz w:val="24"/>
          <w:szCs w:val="24"/>
        </w:rPr>
        <w:t>S3 7UF</w:t>
      </w:r>
      <w:r>
        <w:rPr>
          <w:rFonts w:ascii="Arial" w:eastAsia="Arial" w:hAnsi="Arial" w:cs="Arial"/>
          <w:sz w:val="24"/>
          <w:szCs w:val="24"/>
        </w:rPr>
        <w:t>.</w:t>
      </w:r>
    </w:p>
    <w:p w14:paraId="6AFC8D01" w14:textId="1EA694C9" w:rsidR="00A10545" w:rsidRPr="008C7952" w:rsidRDefault="00022B4A" w:rsidP="00A10545">
      <w:pPr>
        <w:spacing w:before="60" w:after="60"/>
        <w:ind w:left="720" w:right="-30"/>
        <w:jc w:val="left"/>
        <w:rPr>
          <w:rFonts w:ascii="Arial" w:hAnsi="Arial" w:cs="Arial"/>
          <w:sz w:val="24"/>
          <w:szCs w:val="24"/>
        </w:rPr>
      </w:pPr>
      <w:r>
        <w:rPr>
          <w:rFonts w:ascii="Arial" w:eastAsia="Arial" w:hAnsi="Arial" w:cs="Arial"/>
          <w:sz w:val="24"/>
          <w:szCs w:val="24"/>
          <w:highlight w:val="white"/>
        </w:rPr>
        <w:t>3.4.6</w:t>
      </w:r>
      <w:r w:rsidR="00A10545" w:rsidRPr="000A5BB0">
        <w:rPr>
          <w:rFonts w:ascii="Arial" w:eastAsia="Arial" w:hAnsi="Arial" w:cs="Arial"/>
          <w:sz w:val="24"/>
          <w:szCs w:val="24"/>
          <w:highlight w:val="white"/>
        </w:rPr>
        <w:t xml:space="preserve"> Any changes to the Supplier Staff (not applicable to Lot 3 Services) should be agreed with the Buyer and covered by a separate SOW where it cannot be accommodated within an existing SOW.</w:t>
      </w:r>
    </w:p>
    <w:p w14:paraId="75BA4530" w14:textId="77777777" w:rsidR="00A10545" w:rsidRPr="008C7952" w:rsidRDefault="00A10545" w:rsidP="00A10545">
      <w:pPr>
        <w:spacing w:before="60" w:after="60"/>
        <w:ind w:right="-30"/>
        <w:jc w:val="left"/>
        <w:rPr>
          <w:rFonts w:ascii="Arial" w:hAnsi="Arial" w:cs="Arial"/>
          <w:sz w:val="24"/>
          <w:szCs w:val="24"/>
        </w:rPr>
      </w:pPr>
    </w:p>
    <w:p w14:paraId="05FD3CF3" w14:textId="374DE681" w:rsidR="00A10545" w:rsidRPr="008C7952" w:rsidRDefault="00022B4A" w:rsidP="00A10545">
      <w:pPr>
        <w:spacing w:before="60" w:after="60"/>
        <w:ind w:right="-30" w:firstLine="720"/>
        <w:jc w:val="left"/>
        <w:rPr>
          <w:rFonts w:ascii="Arial" w:hAnsi="Arial" w:cs="Arial"/>
          <w:sz w:val="24"/>
          <w:szCs w:val="24"/>
        </w:rPr>
      </w:pPr>
      <w:r>
        <w:rPr>
          <w:rFonts w:ascii="Arial" w:eastAsia="Arial" w:hAnsi="Arial" w:cs="Arial"/>
          <w:sz w:val="24"/>
          <w:szCs w:val="24"/>
          <w:highlight w:val="white"/>
        </w:rPr>
        <w:t>3.4.7</w:t>
      </w:r>
      <w:r w:rsidR="00A10545" w:rsidRPr="000A5BB0">
        <w:rPr>
          <w:rFonts w:ascii="Arial" w:eastAsia="Arial" w:hAnsi="Arial" w:cs="Arial"/>
          <w:sz w:val="24"/>
          <w:szCs w:val="24"/>
          <w:highlight w:val="white"/>
        </w:rPr>
        <w:t xml:space="preserve"> Multiple SOWs can operate concurrently.</w:t>
      </w:r>
    </w:p>
    <w:p w14:paraId="5F17E927" w14:textId="77777777" w:rsidR="00A10545" w:rsidRPr="008C7952" w:rsidRDefault="00A10545" w:rsidP="00A10545">
      <w:pPr>
        <w:spacing w:before="60" w:after="60"/>
        <w:ind w:left="720" w:right="-30"/>
        <w:jc w:val="left"/>
        <w:rPr>
          <w:rFonts w:ascii="Arial" w:hAnsi="Arial" w:cs="Arial"/>
          <w:sz w:val="24"/>
          <w:szCs w:val="24"/>
        </w:rPr>
      </w:pPr>
    </w:p>
    <w:p w14:paraId="335863D2" w14:textId="236DE63E" w:rsidR="00A10545" w:rsidRPr="000A5BB0" w:rsidRDefault="00022B4A" w:rsidP="00A10545">
      <w:pPr>
        <w:spacing w:before="60" w:after="60"/>
        <w:ind w:left="720" w:right="-30"/>
        <w:jc w:val="left"/>
        <w:rPr>
          <w:rFonts w:ascii="Arial" w:eastAsia="Arial" w:hAnsi="Arial" w:cs="Arial"/>
          <w:sz w:val="24"/>
          <w:szCs w:val="24"/>
        </w:rPr>
      </w:pPr>
      <w:r>
        <w:rPr>
          <w:rFonts w:ascii="Arial" w:eastAsia="Arial" w:hAnsi="Arial" w:cs="Arial"/>
          <w:sz w:val="24"/>
          <w:szCs w:val="24"/>
          <w:highlight w:val="white"/>
        </w:rPr>
        <w:t>3.4.8</w:t>
      </w:r>
      <w:r w:rsidR="00A10545" w:rsidRPr="000A5BB0">
        <w:rPr>
          <w:rFonts w:ascii="Arial" w:eastAsia="Arial" w:hAnsi="Arial" w:cs="Arial"/>
          <w:sz w:val="24"/>
          <w:szCs w:val="24"/>
          <w:highlight w:val="white"/>
        </w:rPr>
        <w:t xml:space="preserve"> The Supplier will keep accurate records of the time spent by the Supplier staff in providing the services and will provide records to the Buyer for inspection on request (not applicable to Lot 3 Services)</w:t>
      </w:r>
    </w:p>
    <w:p w14:paraId="60FA4348" w14:textId="77777777" w:rsidR="00A10545" w:rsidRPr="000A5BB0" w:rsidRDefault="00A10545" w:rsidP="00A10545">
      <w:pPr>
        <w:spacing w:before="60" w:after="60"/>
        <w:ind w:left="720" w:right="-30"/>
        <w:jc w:val="left"/>
        <w:rPr>
          <w:rFonts w:ascii="Arial" w:eastAsia="Arial" w:hAnsi="Arial" w:cs="Arial"/>
          <w:sz w:val="24"/>
          <w:szCs w:val="24"/>
        </w:rPr>
      </w:pPr>
    </w:p>
    <w:p w14:paraId="7BF412BF" w14:textId="4525CE4C" w:rsidR="00A10545" w:rsidRPr="000A5BB0" w:rsidRDefault="00022B4A" w:rsidP="00737E53">
      <w:pPr>
        <w:ind w:firstLine="720"/>
        <w:rPr>
          <w:rFonts w:ascii="Arial" w:hAnsi="Arial" w:cs="Arial"/>
          <w:b/>
          <w:sz w:val="24"/>
          <w:szCs w:val="24"/>
        </w:rPr>
      </w:pPr>
      <w:r>
        <w:rPr>
          <w:rFonts w:ascii="Arial" w:eastAsia="Arial" w:hAnsi="Arial" w:cs="Arial"/>
          <w:b/>
          <w:sz w:val="24"/>
          <w:szCs w:val="24"/>
        </w:rPr>
        <w:t>3.4.9</w:t>
      </w:r>
      <w:r w:rsidR="00A10545" w:rsidRPr="000A5BB0">
        <w:rPr>
          <w:rFonts w:ascii="Arial" w:eastAsia="Arial" w:hAnsi="Arial" w:cs="Arial"/>
          <w:b/>
          <w:sz w:val="24"/>
          <w:szCs w:val="24"/>
        </w:rPr>
        <w:t xml:space="preserve"> </w:t>
      </w:r>
      <w:r w:rsidR="00A10545" w:rsidRPr="000A5BB0">
        <w:rPr>
          <w:rFonts w:ascii="Arial" w:eastAsia="Arial" w:hAnsi="Arial" w:cs="Arial"/>
          <w:b/>
          <w:sz w:val="24"/>
          <w:szCs w:val="24"/>
        </w:rPr>
        <w:tab/>
      </w:r>
      <w:r w:rsidR="00A10545" w:rsidRPr="000A5BB0">
        <w:rPr>
          <w:rFonts w:ascii="Arial" w:hAnsi="Arial" w:cs="Arial"/>
          <w:b/>
          <w:sz w:val="24"/>
          <w:szCs w:val="24"/>
        </w:rPr>
        <w:t>SOW Acceptance Criteria</w:t>
      </w:r>
    </w:p>
    <w:p w14:paraId="5D801150" w14:textId="77777777" w:rsidR="00A10545" w:rsidRPr="000A5BB0" w:rsidRDefault="00A10545" w:rsidP="00A10545">
      <w:pPr>
        <w:ind w:left="366"/>
        <w:rPr>
          <w:rFonts w:ascii="Arial" w:hAnsi="Arial" w:cs="Arial"/>
          <w:b/>
          <w:sz w:val="24"/>
          <w:szCs w:val="24"/>
        </w:rPr>
      </w:pPr>
    </w:p>
    <w:p w14:paraId="15250182" w14:textId="78D9D421" w:rsidR="00A10545" w:rsidRPr="000A5BB0" w:rsidRDefault="00022B4A" w:rsidP="00A10545">
      <w:pPr>
        <w:ind w:left="720"/>
        <w:rPr>
          <w:rFonts w:ascii="Arial" w:hAnsi="Arial" w:cs="Arial"/>
          <w:b/>
          <w:sz w:val="24"/>
          <w:szCs w:val="24"/>
        </w:rPr>
      </w:pPr>
      <w:r>
        <w:rPr>
          <w:rFonts w:ascii="Arial" w:hAnsi="Arial" w:cs="Arial"/>
          <w:sz w:val="24"/>
          <w:szCs w:val="24"/>
        </w:rPr>
        <w:t>3.4.9</w:t>
      </w:r>
      <w:r w:rsidR="00A10545" w:rsidRPr="000A5BB0">
        <w:rPr>
          <w:rFonts w:ascii="Arial" w:hAnsi="Arial" w:cs="Arial"/>
          <w:sz w:val="24"/>
          <w:szCs w:val="24"/>
        </w:rPr>
        <w:t>.1 Supplementary to the general Acceptance Criteria set out in the Order Form.      Acceptance of the Deliverables (paragraph 3.3) shall also be subject to the following Acceptance Criteria:</w:t>
      </w:r>
    </w:p>
    <w:p w14:paraId="47B78ABA" w14:textId="77777777" w:rsidR="00A10545" w:rsidRPr="000A5BB0" w:rsidRDefault="00A10545" w:rsidP="00A10545">
      <w:pPr>
        <w:rPr>
          <w:rFonts w:ascii="Arial" w:hAnsi="Arial" w:cs="Arial"/>
          <w:sz w:val="24"/>
          <w:szCs w:val="24"/>
        </w:rPr>
      </w:pPr>
    </w:p>
    <w:p w14:paraId="6751EBBE" w14:textId="77777777" w:rsidR="00A10545" w:rsidRPr="000A5BB0" w:rsidRDefault="00A10545" w:rsidP="00A10545">
      <w:pPr>
        <w:pStyle w:val="ListParagraph"/>
        <w:numPr>
          <w:ilvl w:val="0"/>
          <w:numId w:val="29"/>
        </w:numPr>
        <w:rPr>
          <w:rFonts w:ascii="Arial" w:hAnsi="Arial" w:cs="Arial"/>
          <w:sz w:val="24"/>
          <w:szCs w:val="24"/>
        </w:rPr>
      </w:pPr>
      <w:r w:rsidRPr="000A5BB0">
        <w:rPr>
          <w:rFonts w:ascii="Arial" w:hAnsi="Arial" w:cs="Arial"/>
          <w:sz w:val="24"/>
          <w:szCs w:val="24"/>
        </w:rPr>
        <w:t>Resources perform to the expected accuracy and standard for the skill-set required;</w:t>
      </w:r>
    </w:p>
    <w:p w14:paraId="4CCDC09F" w14:textId="77777777" w:rsidR="00A10545" w:rsidRPr="000A5BB0" w:rsidRDefault="00A10545" w:rsidP="00A10545">
      <w:pPr>
        <w:pStyle w:val="ListParagraph"/>
        <w:numPr>
          <w:ilvl w:val="0"/>
          <w:numId w:val="29"/>
        </w:numPr>
        <w:rPr>
          <w:rFonts w:ascii="Arial" w:hAnsi="Arial" w:cs="Arial"/>
          <w:sz w:val="24"/>
          <w:szCs w:val="24"/>
        </w:rPr>
      </w:pPr>
      <w:r w:rsidRPr="000A5BB0">
        <w:rPr>
          <w:rFonts w:ascii="Arial" w:hAnsi="Arial" w:cs="Arial"/>
          <w:sz w:val="24"/>
          <w:szCs w:val="24"/>
        </w:rPr>
        <w:t xml:space="preserve">Resources meet planned deliverables and any contractual obligations; </w:t>
      </w:r>
    </w:p>
    <w:p w14:paraId="0C63837C" w14:textId="77777777" w:rsidR="00A10545" w:rsidRPr="000A5BB0" w:rsidRDefault="00A10545" w:rsidP="00A10545">
      <w:pPr>
        <w:pStyle w:val="ListParagraph"/>
        <w:numPr>
          <w:ilvl w:val="0"/>
          <w:numId w:val="29"/>
        </w:numPr>
        <w:rPr>
          <w:rFonts w:ascii="Arial" w:hAnsi="Arial" w:cs="Arial"/>
          <w:sz w:val="24"/>
          <w:szCs w:val="24"/>
        </w:rPr>
      </w:pPr>
      <w:r w:rsidRPr="000A5BB0">
        <w:rPr>
          <w:rFonts w:ascii="Arial" w:hAnsi="Arial" w:cs="Arial"/>
          <w:sz w:val="24"/>
          <w:szCs w:val="24"/>
        </w:rPr>
        <w:t>Where applicable; all facilities, infrastructure, hosting, software and connectivity perform to the required standard;</w:t>
      </w:r>
    </w:p>
    <w:p w14:paraId="60B7D8DA" w14:textId="77777777" w:rsidR="00A10545" w:rsidRPr="000A5BB0" w:rsidRDefault="00A10545" w:rsidP="00A10545">
      <w:pPr>
        <w:pStyle w:val="ListParagraph"/>
        <w:numPr>
          <w:ilvl w:val="0"/>
          <w:numId w:val="29"/>
        </w:numPr>
        <w:rPr>
          <w:rFonts w:ascii="Arial" w:hAnsi="Arial" w:cs="Arial"/>
          <w:sz w:val="24"/>
          <w:szCs w:val="24"/>
        </w:rPr>
      </w:pPr>
      <w:r w:rsidRPr="000A5BB0">
        <w:rPr>
          <w:rFonts w:ascii="Arial" w:hAnsi="Arial" w:cs="Arial"/>
          <w:sz w:val="24"/>
          <w:szCs w:val="24"/>
        </w:rPr>
        <w:t>The Supplier pro-actively manages their resource skills / state of offshore facilities by identifying issues early and in a timely fashion addressing any defects.</w:t>
      </w:r>
    </w:p>
    <w:p w14:paraId="080714DE" w14:textId="77777777" w:rsidR="00A10545" w:rsidRPr="008C7952" w:rsidRDefault="00A10545" w:rsidP="00A10545">
      <w:pPr>
        <w:spacing w:before="60" w:after="60"/>
        <w:ind w:left="720" w:right="-30"/>
        <w:jc w:val="left"/>
        <w:rPr>
          <w:rFonts w:ascii="Arial" w:hAnsi="Arial" w:cs="Arial"/>
          <w:sz w:val="24"/>
          <w:szCs w:val="24"/>
        </w:rPr>
      </w:pPr>
    </w:p>
    <w:p w14:paraId="12B82AD2" w14:textId="77777777" w:rsidR="00A10545" w:rsidRPr="008C7952" w:rsidRDefault="00A10545" w:rsidP="00A10545">
      <w:pPr>
        <w:spacing w:before="60" w:after="60"/>
        <w:ind w:left="-15" w:hanging="30"/>
        <w:rPr>
          <w:rFonts w:ascii="Arial" w:hAnsi="Arial" w:cs="Arial"/>
          <w:sz w:val="24"/>
          <w:szCs w:val="24"/>
        </w:rPr>
      </w:pPr>
    </w:p>
    <w:p w14:paraId="3E4F672C" w14:textId="77777777" w:rsidR="00A10545" w:rsidRPr="000A5BB0" w:rsidRDefault="00A10545" w:rsidP="00A10545">
      <w:pPr>
        <w:pStyle w:val="Heading1"/>
        <w:spacing w:before="60" w:after="60"/>
        <w:ind w:hanging="720"/>
        <w:rPr>
          <w:rFonts w:ascii="Arial" w:hAnsi="Arial" w:cs="Arial"/>
        </w:rPr>
      </w:pPr>
      <w:r w:rsidRPr="000A5BB0">
        <w:rPr>
          <w:rFonts w:ascii="Arial" w:hAnsi="Arial" w:cs="Arial"/>
        </w:rPr>
        <w:tab/>
      </w:r>
      <w:r w:rsidRPr="000A5BB0">
        <w:rPr>
          <w:rFonts w:ascii="Arial" w:eastAsia="Arial" w:hAnsi="Arial" w:cs="Arial"/>
        </w:rPr>
        <w:t>Sch 3.5. Call-Off Contract Extension Period</w:t>
      </w:r>
    </w:p>
    <w:p w14:paraId="0735D542" w14:textId="77777777" w:rsidR="00A10545" w:rsidRPr="000A5BB0" w:rsidRDefault="00A10545" w:rsidP="00A10545">
      <w:pPr>
        <w:pStyle w:val="Heading1"/>
        <w:spacing w:before="60" w:after="60"/>
        <w:ind w:left="720"/>
        <w:jc w:val="left"/>
        <w:rPr>
          <w:rFonts w:ascii="Arial" w:hAnsi="Arial" w:cs="Arial"/>
        </w:rPr>
      </w:pPr>
      <w:r w:rsidRPr="000A5BB0">
        <w:rPr>
          <w:rFonts w:ascii="Arial" w:eastAsia="Arial" w:hAnsi="Arial" w:cs="Arial"/>
          <w:b w:val="0"/>
        </w:rPr>
        <w:t>Where the Buyer has specified an Extension Period in the Order Form,</w:t>
      </w:r>
      <w:r w:rsidRPr="000A5BB0">
        <w:rPr>
          <w:rFonts w:ascii="Arial" w:eastAsia="Arial" w:hAnsi="Arial" w:cs="Arial"/>
        </w:rPr>
        <w:t xml:space="preserve"> </w:t>
      </w:r>
      <w:r w:rsidRPr="000A5BB0">
        <w:rPr>
          <w:rFonts w:ascii="Arial" w:eastAsia="Arial" w:hAnsi="Arial" w:cs="Arial"/>
          <w:b w:val="0"/>
        </w:rPr>
        <w:t xml:space="preserve">the Parties agree that an Extension Period of up to 25% of the initial Call-Off Contract Period can be added to the term of the Call-Off Contract, to accommodate any changes to the Deliverables, or delay in meeting the Buyer’s requirements. The Buyer must give the Supplier the minimum notice specified in the Order Form that an Extension Period is required, set out how long the Extension Period is to be, and obtain prior written approval from the Supplier before applying any Extension Period to the Call-Off Contract period. </w:t>
      </w:r>
      <w:r w:rsidRPr="000A5BB0">
        <w:rPr>
          <w:rFonts w:ascii="Arial" w:eastAsia="Arial" w:hAnsi="Arial" w:cs="Arial"/>
          <w:highlight w:val="yellow"/>
        </w:rPr>
        <w:br/>
      </w:r>
    </w:p>
    <w:p w14:paraId="37430963" w14:textId="77777777" w:rsidR="00A10545" w:rsidRPr="000A5BB0" w:rsidRDefault="00A10545" w:rsidP="00A10545">
      <w:pPr>
        <w:pStyle w:val="Heading1"/>
        <w:spacing w:before="60" w:after="60"/>
        <w:rPr>
          <w:rFonts w:ascii="Arial" w:hAnsi="Arial" w:cs="Arial"/>
        </w:rPr>
      </w:pPr>
      <w:r w:rsidRPr="000A5BB0">
        <w:rPr>
          <w:rFonts w:ascii="Arial" w:eastAsia="Arial" w:hAnsi="Arial" w:cs="Arial"/>
        </w:rPr>
        <w:t>Sch 3.6. Agreement of statement of works</w:t>
      </w:r>
    </w:p>
    <w:p w14:paraId="21CBEE96" w14:textId="77777777" w:rsidR="00A10545" w:rsidRPr="008C7952" w:rsidRDefault="00A10545" w:rsidP="00A10545">
      <w:pPr>
        <w:spacing w:before="60" w:after="60"/>
        <w:ind w:hanging="720"/>
        <w:rPr>
          <w:rFonts w:ascii="Arial" w:hAnsi="Arial" w:cs="Arial"/>
          <w:sz w:val="24"/>
          <w:szCs w:val="24"/>
        </w:rPr>
      </w:pPr>
    </w:p>
    <w:tbl>
      <w:tblPr>
        <w:tblW w:w="9020" w:type="dxa"/>
        <w:tblInd w:w="-345" w:type="dxa"/>
        <w:tblLayout w:type="fixed"/>
        <w:tblLook w:val="0000" w:firstRow="0" w:lastRow="0" w:firstColumn="0" w:lastColumn="0" w:noHBand="0" w:noVBand="0"/>
      </w:tblPr>
      <w:tblGrid>
        <w:gridCol w:w="9020"/>
      </w:tblGrid>
      <w:tr w:rsidR="00A10545" w:rsidRPr="000A5BB0" w14:paraId="35D8B676" w14:textId="77777777" w:rsidTr="00A10545">
        <w:tc>
          <w:tcPr>
            <w:tcW w:w="9020" w:type="dxa"/>
          </w:tcPr>
          <w:p w14:paraId="278CBF3E" w14:textId="77777777" w:rsidR="00A10545" w:rsidRPr="008C7952" w:rsidRDefault="00A10545" w:rsidP="00A10545">
            <w:pPr>
              <w:spacing w:before="60" w:after="60"/>
              <w:ind w:left="720"/>
              <w:rPr>
                <w:rFonts w:ascii="Arial" w:hAnsi="Arial" w:cs="Arial"/>
                <w:sz w:val="24"/>
                <w:szCs w:val="24"/>
              </w:rPr>
            </w:pPr>
            <w:r w:rsidRPr="000A5BB0">
              <w:rPr>
                <w:rFonts w:ascii="Arial" w:eastAsia="Arial" w:hAnsi="Arial" w:cs="Arial"/>
                <w:sz w:val="24"/>
                <w:szCs w:val="24"/>
              </w:rPr>
              <w:t>BY SIGNING this SOW, the parties agree to be bound by the terms and conditions set out herein:</w:t>
            </w:r>
          </w:p>
          <w:p w14:paraId="5D9183B1" w14:textId="77777777" w:rsidR="00A10545" w:rsidRPr="008C7952" w:rsidRDefault="00A10545" w:rsidP="00A10545">
            <w:pPr>
              <w:spacing w:before="60" w:after="60"/>
              <w:ind w:hanging="720"/>
              <w:rPr>
                <w:rFonts w:ascii="Arial" w:hAnsi="Arial" w:cs="Arial"/>
                <w:sz w:val="24"/>
                <w:szCs w:val="24"/>
              </w:rPr>
            </w:pPr>
            <w:r w:rsidRPr="000A5BB0">
              <w:rPr>
                <w:rFonts w:ascii="Arial" w:eastAsia="Arial" w:hAnsi="Arial" w:cs="Arial"/>
                <w:sz w:val="24"/>
                <w:szCs w:val="24"/>
              </w:rPr>
              <w:t xml:space="preserve"> </w:t>
            </w:r>
          </w:p>
          <w:tbl>
            <w:tblPr>
              <w:tblW w:w="9020" w:type="dxa"/>
              <w:tblLayout w:type="fixed"/>
              <w:tblLook w:val="0000" w:firstRow="0" w:lastRow="0" w:firstColumn="0" w:lastColumn="0" w:noHBand="0" w:noVBand="0"/>
            </w:tblPr>
            <w:tblGrid>
              <w:gridCol w:w="2600"/>
              <w:gridCol w:w="6420"/>
            </w:tblGrid>
            <w:tr w:rsidR="00A10545" w:rsidRPr="000A5BB0" w14:paraId="71F03940" w14:textId="77777777" w:rsidTr="00A10545">
              <w:tc>
                <w:tcPr>
                  <w:tcW w:w="9020" w:type="dxa"/>
                  <w:gridSpan w:val="2"/>
                </w:tcPr>
                <w:p w14:paraId="3275F2CC" w14:textId="77777777" w:rsidR="00A10545" w:rsidRPr="008C7952" w:rsidRDefault="00A10545" w:rsidP="00A10545">
                  <w:pPr>
                    <w:keepNext/>
                    <w:spacing w:before="60" w:after="60"/>
                    <w:ind w:left="142"/>
                    <w:rPr>
                      <w:rFonts w:ascii="Arial" w:hAnsi="Arial" w:cs="Arial"/>
                      <w:sz w:val="24"/>
                      <w:szCs w:val="24"/>
                    </w:rPr>
                  </w:pPr>
                  <w:r w:rsidRPr="000A5BB0">
                    <w:rPr>
                      <w:rFonts w:ascii="Arial" w:eastAsia="Arial" w:hAnsi="Arial" w:cs="Arial"/>
                      <w:b/>
                      <w:sz w:val="24"/>
                      <w:szCs w:val="24"/>
                    </w:rPr>
                    <w:t>For and on behalf of the Supplier:</w:t>
                  </w:r>
                </w:p>
              </w:tc>
            </w:tr>
            <w:tr w:rsidR="00A10545" w:rsidRPr="000A5BB0" w14:paraId="1F24A38F" w14:textId="77777777" w:rsidTr="00A10545">
              <w:tc>
                <w:tcPr>
                  <w:tcW w:w="2600" w:type="dxa"/>
                </w:tcPr>
                <w:p w14:paraId="27D12E7C" w14:textId="77777777" w:rsidR="00A10545" w:rsidRPr="008C7952" w:rsidRDefault="00A10545" w:rsidP="00A10545">
                  <w:pPr>
                    <w:keepNext/>
                    <w:spacing w:before="60" w:after="60"/>
                    <w:ind w:left="142"/>
                    <w:rPr>
                      <w:rFonts w:ascii="Arial" w:hAnsi="Arial" w:cs="Arial"/>
                      <w:sz w:val="24"/>
                      <w:szCs w:val="24"/>
                    </w:rPr>
                  </w:pPr>
                  <w:r w:rsidRPr="000A5BB0">
                    <w:rPr>
                      <w:rFonts w:ascii="Arial" w:eastAsia="Arial" w:hAnsi="Arial" w:cs="Arial"/>
                      <w:sz w:val="24"/>
                      <w:szCs w:val="24"/>
                    </w:rPr>
                    <w:t>Name and title</w:t>
                  </w:r>
                </w:p>
              </w:tc>
              <w:tc>
                <w:tcPr>
                  <w:tcW w:w="6420" w:type="dxa"/>
                  <w:tcBorders>
                    <w:bottom w:val="dashed" w:sz="4" w:space="0" w:color="000000"/>
                  </w:tcBorders>
                </w:tcPr>
                <w:p w14:paraId="1EF1039F" w14:textId="746ACC4A" w:rsidR="00A10545" w:rsidRPr="008C7952" w:rsidRDefault="003149B2" w:rsidP="00A10545">
                  <w:pPr>
                    <w:keepNext/>
                    <w:spacing w:before="60" w:after="60"/>
                    <w:ind w:left="142"/>
                    <w:rPr>
                      <w:rFonts w:ascii="Arial" w:hAnsi="Arial" w:cs="Arial"/>
                      <w:sz w:val="24"/>
                      <w:szCs w:val="24"/>
                    </w:rPr>
                  </w:pPr>
                  <w:r w:rsidRPr="003149B2">
                    <w:rPr>
                      <w:rFonts w:ascii="Arial" w:eastAsia="Arial" w:hAnsi="Arial" w:cs="Arial"/>
                      <w:b/>
                      <w:color w:val="FF0000"/>
                      <w:sz w:val="24"/>
                      <w:szCs w:val="24"/>
                    </w:rPr>
                    <w:t>[Redacted]</w:t>
                  </w:r>
                </w:p>
              </w:tc>
            </w:tr>
            <w:tr w:rsidR="00A10545" w:rsidRPr="000A5BB0" w14:paraId="3FF53930" w14:textId="77777777" w:rsidTr="00A10545">
              <w:tc>
                <w:tcPr>
                  <w:tcW w:w="2600" w:type="dxa"/>
                </w:tcPr>
                <w:p w14:paraId="5BA372A6" w14:textId="77777777" w:rsidR="00A10545" w:rsidRPr="008C7952" w:rsidRDefault="00A10545" w:rsidP="00A10545">
                  <w:pPr>
                    <w:keepNext/>
                    <w:spacing w:before="60" w:after="60"/>
                    <w:ind w:left="142"/>
                    <w:rPr>
                      <w:rFonts w:ascii="Arial" w:hAnsi="Arial" w:cs="Arial"/>
                      <w:sz w:val="24"/>
                      <w:szCs w:val="24"/>
                    </w:rPr>
                  </w:pPr>
                  <w:r w:rsidRPr="000A5BB0">
                    <w:rPr>
                      <w:rFonts w:ascii="Arial" w:eastAsia="Arial" w:hAnsi="Arial" w:cs="Arial"/>
                      <w:sz w:val="24"/>
                      <w:szCs w:val="24"/>
                    </w:rPr>
                    <w:t>Signature and date</w:t>
                  </w:r>
                </w:p>
              </w:tc>
              <w:tc>
                <w:tcPr>
                  <w:tcW w:w="6420" w:type="dxa"/>
                  <w:tcBorders>
                    <w:top w:val="dashed" w:sz="4" w:space="0" w:color="000000"/>
                    <w:bottom w:val="dashed" w:sz="4" w:space="0" w:color="000000"/>
                  </w:tcBorders>
                </w:tcPr>
                <w:p w14:paraId="28723202" w14:textId="5A790F22" w:rsidR="00A10545" w:rsidRPr="008C7952" w:rsidRDefault="00A10545" w:rsidP="00A10545">
                  <w:pPr>
                    <w:keepNext/>
                    <w:spacing w:before="60" w:after="60"/>
                    <w:ind w:left="142"/>
                    <w:rPr>
                      <w:rFonts w:ascii="Arial" w:hAnsi="Arial" w:cs="Arial"/>
                      <w:sz w:val="24"/>
                      <w:szCs w:val="24"/>
                    </w:rPr>
                  </w:pPr>
                  <w:r w:rsidRPr="000A5BB0">
                    <w:rPr>
                      <w:rFonts w:ascii="Arial" w:eastAsia="Arial" w:hAnsi="Arial" w:cs="Arial"/>
                      <w:color w:val="808080"/>
                      <w:sz w:val="24"/>
                      <w:szCs w:val="24"/>
                    </w:rPr>
                    <w:t xml:space="preserve"> </w:t>
                  </w:r>
                  <w:r w:rsidR="003149B2" w:rsidRPr="003149B2">
                    <w:rPr>
                      <w:rFonts w:ascii="Arial" w:eastAsia="Arial" w:hAnsi="Arial" w:cs="Arial"/>
                      <w:b/>
                      <w:color w:val="FF0000"/>
                      <w:sz w:val="24"/>
                      <w:szCs w:val="24"/>
                    </w:rPr>
                    <w:t>[Redacted]</w:t>
                  </w:r>
                </w:p>
              </w:tc>
            </w:tr>
          </w:tbl>
          <w:p w14:paraId="3D9FC4B3" w14:textId="77777777" w:rsidR="00A10545" w:rsidRPr="008C7952" w:rsidRDefault="00A10545" w:rsidP="00A10545">
            <w:pPr>
              <w:spacing w:before="60" w:after="60"/>
              <w:ind w:hanging="720"/>
              <w:rPr>
                <w:rFonts w:ascii="Arial" w:hAnsi="Arial" w:cs="Arial"/>
                <w:sz w:val="24"/>
                <w:szCs w:val="24"/>
              </w:rPr>
            </w:pPr>
          </w:p>
          <w:tbl>
            <w:tblPr>
              <w:tblW w:w="9020" w:type="dxa"/>
              <w:tblLayout w:type="fixed"/>
              <w:tblLook w:val="0000" w:firstRow="0" w:lastRow="0" w:firstColumn="0" w:lastColumn="0" w:noHBand="0" w:noVBand="0"/>
            </w:tblPr>
            <w:tblGrid>
              <w:gridCol w:w="2600"/>
              <w:gridCol w:w="6420"/>
            </w:tblGrid>
            <w:tr w:rsidR="00A10545" w:rsidRPr="000A5BB0" w14:paraId="6B6A572B" w14:textId="77777777" w:rsidTr="00A10545">
              <w:tc>
                <w:tcPr>
                  <w:tcW w:w="9020" w:type="dxa"/>
                  <w:gridSpan w:val="2"/>
                </w:tcPr>
                <w:p w14:paraId="3549CDD6" w14:textId="77777777" w:rsidR="00A10545" w:rsidRPr="008C7952" w:rsidRDefault="00A10545" w:rsidP="00A10545">
                  <w:pPr>
                    <w:keepNext/>
                    <w:spacing w:before="60" w:after="60"/>
                    <w:ind w:left="142"/>
                    <w:rPr>
                      <w:rFonts w:ascii="Arial" w:hAnsi="Arial" w:cs="Arial"/>
                      <w:sz w:val="24"/>
                      <w:szCs w:val="24"/>
                    </w:rPr>
                  </w:pPr>
                  <w:r w:rsidRPr="000A5BB0">
                    <w:rPr>
                      <w:rFonts w:ascii="Arial" w:eastAsia="Arial" w:hAnsi="Arial" w:cs="Arial"/>
                      <w:b/>
                      <w:sz w:val="24"/>
                      <w:szCs w:val="24"/>
                    </w:rPr>
                    <w:t>For and on behalf of the departmental Buyer:</w:t>
                  </w:r>
                </w:p>
              </w:tc>
            </w:tr>
            <w:tr w:rsidR="00A10545" w:rsidRPr="000A5BB0" w14:paraId="224B6617" w14:textId="77777777" w:rsidTr="00A10545">
              <w:tc>
                <w:tcPr>
                  <w:tcW w:w="2600" w:type="dxa"/>
                </w:tcPr>
                <w:p w14:paraId="699EF0F3" w14:textId="77777777" w:rsidR="00A10545" w:rsidRPr="008C7952" w:rsidRDefault="00A10545" w:rsidP="00A10545">
                  <w:pPr>
                    <w:keepNext/>
                    <w:spacing w:before="60" w:after="60"/>
                    <w:ind w:left="142"/>
                    <w:rPr>
                      <w:rFonts w:ascii="Arial" w:hAnsi="Arial" w:cs="Arial"/>
                      <w:sz w:val="24"/>
                      <w:szCs w:val="24"/>
                    </w:rPr>
                  </w:pPr>
                  <w:r w:rsidRPr="000A5BB0">
                    <w:rPr>
                      <w:rFonts w:ascii="Arial" w:eastAsia="Arial" w:hAnsi="Arial" w:cs="Arial"/>
                      <w:sz w:val="24"/>
                      <w:szCs w:val="24"/>
                    </w:rPr>
                    <w:t>Name and title</w:t>
                  </w:r>
                </w:p>
              </w:tc>
              <w:tc>
                <w:tcPr>
                  <w:tcW w:w="6420" w:type="dxa"/>
                  <w:tcBorders>
                    <w:bottom w:val="dashed" w:sz="4" w:space="0" w:color="000000"/>
                  </w:tcBorders>
                </w:tcPr>
                <w:p w14:paraId="118E7C83" w14:textId="62D81592" w:rsidR="00A10545" w:rsidRPr="008C7952" w:rsidRDefault="003149B2" w:rsidP="00A10545">
                  <w:pPr>
                    <w:keepNext/>
                    <w:spacing w:before="60" w:after="60"/>
                    <w:ind w:left="142"/>
                    <w:rPr>
                      <w:rFonts w:ascii="Arial" w:hAnsi="Arial" w:cs="Arial"/>
                      <w:sz w:val="24"/>
                      <w:szCs w:val="24"/>
                    </w:rPr>
                  </w:pPr>
                  <w:r w:rsidRPr="003149B2">
                    <w:rPr>
                      <w:rFonts w:ascii="Arial" w:eastAsia="Arial" w:hAnsi="Arial" w:cs="Arial"/>
                      <w:b/>
                      <w:color w:val="FF0000"/>
                      <w:sz w:val="24"/>
                      <w:szCs w:val="24"/>
                    </w:rPr>
                    <w:t>[Redacted]</w:t>
                  </w:r>
                </w:p>
              </w:tc>
            </w:tr>
            <w:tr w:rsidR="00A10545" w:rsidRPr="000A5BB0" w14:paraId="0F776685" w14:textId="77777777" w:rsidTr="00A10545">
              <w:tc>
                <w:tcPr>
                  <w:tcW w:w="2600" w:type="dxa"/>
                </w:tcPr>
                <w:p w14:paraId="4198322F" w14:textId="77777777" w:rsidR="00A10545" w:rsidRPr="008C7952" w:rsidRDefault="00A10545" w:rsidP="00A10545">
                  <w:pPr>
                    <w:keepNext/>
                    <w:spacing w:before="60" w:after="60"/>
                    <w:ind w:left="142"/>
                    <w:rPr>
                      <w:rFonts w:ascii="Arial" w:hAnsi="Arial" w:cs="Arial"/>
                      <w:sz w:val="24"/>
                      <w:szCs w:val="24"/>
                    </w:rPr>
                  </w:pPr>
                  <w:r w:rsidRPr="000A5BB0">
                    <w:rPr>
                      <w:rFonts w:ascii="Arial" w:eastAsia="Arial" w:hAnsi="Arial" w:cs="Arial"/>
                      <w:sz w:val="24"/>
                      <w:szCs w:val="24"/>
                    </w:rPr>
                    <w:t>Signature and date</w:t>
                  </w:r>
                </w:p>
              </w:tc>
              <w:tc>
                <w:tcPr>
                  <w:tcW w:w="6420" w:type="dxa"/>
                  <w:tcBorders>
                    <w:bottom w:val="dashed" w:sz="4" w:space="0" w:color="000000"/>
                  </w:tcBorders>
                </w:tcPr>
                <w:p w14:paraId="06CA06E6" w14:textId="1B81FDE3" w:rsidR="00A10545" w:rsidRPr="008C7952" w:rsidRDefault="003149B2" w:rsidP="00A10545">
                  <w:pPr>
                    <w:keepNext/>
                    <w:spacing w:before="60" w:after="60"/>
                    <w:ind w:left="142"/>
                    <w:rPr>
                      <w:rFonts w:ascii="Arial" w:hAnsi="Arial" w:cs="Arial"/>
                      <w:sz w:val="24"/>
                      <w:szCs w:val="24"/>
                    </w:rPr>
                  </w:pPr>
                  <w:r w:rsidRPr="003149B2">
                    <w:rPr>
                      <w:rFonts w:ascii="Arial" w:eastAsia="Arial" w:hAnsi="Arial" w:cs="Arial"/>
                      <w:b/>
                      <w:color w:val="FF0000"/>
                      <w:sz w:val="24"/>
                      <w:szCs w:val="24"/>
                    </w:rPr>
                    <w:t>[Redacted]</w:t>
                  </w:r>
                  <w:r w:rsidR="00A10545" w:rsidRPr="000A5BB0">
                    <w:rPr>
                      <w:rFonts w:ascii="Arial" w:eastAsia="Arial" w:hAnsi="Arial" w:cs="Arial"/>
                      <w:sz w:val="24"/>
                      <w:szCs w:val="24"/>
                    </w:rPr>
                    <w:t xml:space="preserve"> </w:t>
                  </w:r>
                </w:p>
              </w:tc>
            </w:tr>
          </w:tbl>
          <w:p w14:paraId="72A4C24C" w14:textId="77777777" w:rsidR="00A10545" w:rsidRPr="008C7952" w:rsidRDefault="00A10545" w:rsidP="00A10545">
            <w:pPr>
              <w:tabs>
                <w:tab w:val="left" w:pos="3261"/>
                <w:tab w:val="left" w:pos="3686"/>
              </w:tabs>
              <w:spacing w:before="60" w:after="60"/>
              <w:jc w:val="center"/>
              <w:rPr>
                <w:rFonts w:ascii="Arial" w:hAnsi="Arial" w:cs="Arial"/>
                <w:sz w:val="24"/>
                <w:szCs w:val="24"/>
              </w:rPr>
            </w:pPr>
          </w:p>
          <w:p w14:paraId="35BED07A" w14:textId="77777777" w:rsidR="00A10545" w:rsidRPr="008C7952" w:rsidRDefault="00A10545" w:rsidP="00A10545">
            <w:pPr>
              <w:spacing w:before="60" w:after="60"/>
              <w:jc w:val="left"/>
              <w:rPr>
                <w:rFonts w:ascii="Arial" w:hAnsi="Arial" w:cs="Arial"/>
                <w:sz w:val="24"/>
                <w:szCs w:val="24"/>
              </w:rPr>
            </w:pPr>
            <w:r w:rsidRPr="000A5BB0">
              <w:rPr>
                <w:rFonts w:ascii="Arial" w:eastAsia="Arial" w:hAnsi="Arial" w:cs="Arial"/>
                <w:sz w:val="24"/>
                <w:szCs w:val="24"/>
              </w:rPr>
              <w:t>Please note that this is the first SOW. If the value of the first SOW is lower than the overall Call-Off Contract value, and subsequent SOW(s) are required to ensure the Services are delivered, they must be raised and signed by the Buyer and the Supplier, with a copy sent to CCS for its records.</w:t>
            </w:r>
          </w:p>
          <w:p w14:paraId="74509D54" w14:textId="77777777" w:rsidR="00A10545" w:rsidRPr="008C7952" w:rsidRDefault="00A10545" w:rsidP="00A10545">
            <w:pPr>
              <w:spacing w:before="60" w:after="60"/>
              <w:jc w:val="left"/>
              <w:rPr>
                <w:rFonts w:ascii="Arial" w:hAnsi="Arial" w:cs="Arial"/>
                <w:sz w:val="24"/>
                <w:szCs w:val="24"/>
              </w:rPr>
            </w:pPr>
          </w:p>
          <w:p w14:paraId="53B08485" w14:textId="77777777" w:rsidR="00A10545" w:rsidRPr="008C7952" w:rsidRDefault="00A10545" w:rsidP="00A10545">
            <w:pPr>
              <w:spacing w:before="60" w:after="60"/>
              <w:jc w:val="left"/>
              <w:rPr>
                <w:rFonts w:ascii="Arial" w:hAnsi="Arial" w:cs="Arial"/>
                <w:sz w:val="24"/>
                <w:szCs w:val="24"/>
              </w:rPr>
            </w:pPr>
            <w:r w:rsidRPr="000A5BB0">
              <w:rPr>
                <w:rFonts w:ascii="Arial" w:eastAsia="Arial" w:hAnsi="Arial" w:cs="Arial"/>
                <w:sz w:val="24"/>
                <w:szCs w:val="24"/>
              </w:rPr>
              <w:t>If you exceed the overall Call-Off Contract value and Supplier Staff are still required to deliver the services, then a contract change note (CCN) must be raised, explaining the reason(s) for the extension.</w:t>
            </w:r>
          </w:p>
        </w:tc>
      </w:tr>
    </w:tbl>
    <w:p w14:paraId="63825580" w14:textId="77777777" w:rsidR="00387A6B" w:rsidRDefault="00387A6B" w:rsidP="00B71DB8">
      <w:pPr>
        <w:rPr>
          <w:rFonts w:ascii="Arial" w:hAnsi="Arial" w:cs="Arial"/>
          <w:sz w:val="24"/>
          <w:szCs w:val="24"/>
        </w:rPr>
      </w:pPr>
    </w:p>
    <w:p w14:paraId="56625DB2" w14:textId="77777777" w:rsidR="009B27BA" w:rsidRDefault="009B27BA" w:rsidP="00B71DB8">
      <w:pPr>
        <w:rPr>
          <w:rFonts w:ascii="Arial" w:eastAsiaTheme="minorEastAsia" w:hAnsi="Arial" w:cs="Arial"/>
          <w:b/>
          <w:color w:val="auto"/>
          <w:sz w:val="24"/>
          <w:szCs w:val="24"/>
          <w:u w:val="single"/>
        </w:rPr>
      </w:pPr>
    </w:p>
    <w:p w14:paraId="5B67D7B7" w14:textId="77777777" w:rsidR="009B27BA" w:rsidRDefault="009B27BA" w:rsidP="00B71DB8">
      <w:pPr>
        <w:rPr>
          <w:rFonts w:ascii="Arial" w:eastAsiaTheme="minorEastAsia" w:hAnsi="Arial" w:cs="Arial"/>
          <w:b/>
          <w:color w:val="auto"/>
          <w:sz w:val="24"/>
          <w:szCs w:val="24"/>
          <w:u w:val="single"/>
        </w:rPr>
      </w:pPr>
    </w:p>
    <w:p w14:paraId="190499C7" w14:textId="77777777" w:rsidR="009B27BA" w:rsidRDefault="009B27BA" w:rsidP="00B71DB8">
      <w:pPr>
        <w:rPr>
          <w:rFonts w:ascii="Arial" w:eastAsiaTheme="minorEastAsia" w:hAnsi="Arial" w:cs="Arial"/>
          <w:b/>
          <w:color w:val="auto"/>
          <w:sz w:val="24"/>
          <w:szCs w:val="24"/>
          <w:u w:val="single"/>
        </w:rPr>
      </w:pPr>
    </w:p>
    <w:p w14:paraId="0F0B5AED" w14:textId="523010E2" w:rsidR="002048C4" w:rsidRPr="008C7952" w:rsidRDefault="002048C4" w:rsidP="00B71DB8">
      <w:pPr>
        <w:rPr>
          <w:rFonts w:ascii="Arial" w:eastAsia="Arial" w:hAnsi="Arial" w:cs="Arial"/>
          <w:sz w:val="24"/>
          <w:szCs w:val="24"/>
        </w:rPr>
      </w:pPr>
      <w:r w:rsidRPr="000A5BB0">
        <w:rPr>
          <w:rFonts w:ascii="Arial" w:eastAsiaTheme="minorEastAsia" w:hAnsi="Arial" w:cs="Arial"/>
          <w:b/>
          <w:color w:val="auto"/>
          <w:sz w:val="24"/>
          <w:szCs w:val="24"/>
          <w:u w:val="single"/>
        </w:rPr>
        <w:t xml:space="preserve">Appendix 1 - </w:t>
      </w:r>
      <w:r w:rsidRPr="000A5BB0">
        <w:rPr>
          <w:rFonts w:ascii="Arial" w:hAnsi="Arial" w:cs="Arial"/>
          <w:b/>
          <w:sz w:val="24"/>
          <w:szCs w:val="24"/>
          <w:u w:val="single"/>
        </w:rPr>
        <w:t>Indicative Cost Profile</w:t>
      </w:r>
    </w:p>
    <w:p w14:paraId="59CC7D0F" w14:textId="4094E465" w:rsidR="002048C4" w:rsidRDefault="002048C4">
      <w:pPr>
        <w:rPr>
          <w:rFonts w:ascii="Arial" w:eastAsia="Arial" w:hAnsi="Arial" w:cs="Arial"/>
          <w:sz w:val="24"/>
          <w:szCs w:val="24"/>
        </w:rPr>
      </w:pPr>
    </w:p>
    <w:p w14:paraId="2B0AD0D5" w14:textId="4AF34DA2" w:rsidR="008E4BB7" w:rsidRDefault="008E4BB7">
      <w:pPr>
        <w:rPr>
          <w:rFonts w:ascii="Arial" w:eastAsia="Arial" w:hAnsi="Arial" w:cs="Arial"/>
          <w:sz w:val="24"/>
          <w:szCs w:val="24"/>
        </w:rPr>
      </w:pPr>
      <w:r w:rsidRPr="003149B2">
        <w:rPr>
          <w:rFonts w:ascii="Arial" w:eastAsia="Arial" w:hAnsi="Arial" w:cs="Arial"/>
          <w:b/>
          <w:color w:val="FF0000"/>
          <w:sz w:val="24"/>
          <w:szCs w:val="24"/>
        </w:rPr>
        <w:t>[Redacted]</w:t>
      </w:r>
    </w:p>
    <w:p w14:paraId="6ECA18B1" w14:textId="5F34B20D" w:rsidR="008E7076" w:rsidRPr="008C7952" w:rsidRDefault="008E7076">
      <w:pPr>
        <w:rPr>
          <w:rFonts w:ascii="Arial" w:eastAsia="Arial" w:hAnsi="Arial" w:cs="Arial"/>
          <w:sz w:val="24"/>
          <w:szCs w:val="24"/>
        </w:rPr>
      </w:pPr>
    </w:p>
    <w:p w14:paraId="295278B8" w14:textId="357253C8" w:rsidR="002048C4" w:rsidRDefault="002048C4">
      <w:pPr>
        <w:rPr>
          <w:rFonts w:ascii="Arial" w:eastAsia="Arial" w:hAnsi="Arial" w:cs="Arial"/>
          <w:sz w:val="24"/>
          <w:szCs w:val="24"/>
        </w:rPr>
      </w:pPr>
    </w:p>
    <w:p w14:paraId="3FA77EBA" w14:textId="5667A72E" w:rsidR="00A10545" w:rsidRDefault="00A10545">
      <w:pPr>
        <w:rPr>
          <w:rFonts w:ascii="Arial" w:eastAsia="Arial" w:hAnsi="Arial" w:cs="Arial"/>
          <w:sz w:val="24"/>
          <w:szCs w:val="24"/>
        </w:rPr>
      </w:pPr>
    </w:p>
    <w:p w14:paraId="618581FA" w14:textId="457EBEB4" w:rsidR="00A10545" w:rsidRDefault="00A10545">
      <w:pPr>
        <w:rPr>
          <w:rFonts w:ascii="Arial" w:eastAsia="Arial" w:hAnsi="Arial" w:cs="Arial"/>
          <w:sz w:val="24"/>
          <w:szCs w:val="24"/>
        </w:rPr>
      </w:pPr>
    </w:p>
    <w:p w14:paraId="2A66CDFE" w14:textId="1A75BB0E" w:rsidR="00A10545" w:rsidRPr="00A10545" w:rsidRDefault="00A10545">
      <w:pPr>
        <w:rPr>
          <w:rFonts w:ascii="Arial" w:eastAsia="Arial" w:hAnsi="Arial" w:cs="Arial"/>
          <w:b/>
          <w:sz w:val="24"/>
          <w:szCs w:val="24"/>
        </w:rPr>
      </w:pPr>
      <w:r w:rsidRPr="00A10545">
        <w:rPr>
          <w:rFonts w:ascii="Arial" w:eastAsia="Arial" w:hAnsi="Arial" w:cs="Arial"/>
          <w:b/>
          <w:sz w:val="24"/>
          <w:szCs w:val="24"/>
        </w:rPr>
        <w:t>Expenses</w:t>
      </w:r>
    </w:p>
    <w:p w14:paraId="3195CB5F" w14:textId="55A1A5D8" w:rsidR="00A10545" w:rsidRDefault="00A10545">
      <w:pPr>
        <w:rPr>
          <w:rFonts w:ascii="Arial" w:eastAsia="Arial" w:hAnsi="Arial" w:cs="Arial"/>
          <w:sz w:val="24"/>
          <w:szCs w:val="24"/>
        </w:rPr>
      </w:pPr>
    </w:p>
    <w:p w14:paraId="356435E6" w14:textId="20750C42" w:rsidR="00A10545" w:rsidRPr="000A5BB0" w:rsidRDefault="00A10545">
      <w:pPr>
        <w:rPr>
          <w:rFonts w:ascii="Arial" w:eastAsia="Arial" w:hAnsi="Arial" w:cs="Arial"/>
          <w:sz w:val="24"/>
          <w:szCs w:val="24"/>
        </w:rPr>
      </w:pPr>
    </w:p>
    <w:p w14:paraId="124A9A3B" w14:textId="71C1D78F" w:rsidR="002048C4" w:rsidRPr="008C7952" w:rsidRDefault="008E4BB7">
      <w:pPr>
        <w:rPr>
          <w:rFonts w:ascii="Arial" w:eastAsia="Arial" w:hAnsi="Arial" w:cs="Arial"/>
          <w:sz w:val="24"/>
          <w:szCs w:val="24"/>
        </w:rPr>
      </w:pPr>
      <w:r w:rsidRPr="003149B2">
        <w:rPr>
          <w:rFonts w:ascii="Arial" w:eastAsia="Arial" w:hAnsi="Arial" w:cs="Arial"/>
          <w:b/>
          <w:color w:val="FF0000"/>
          <w:sz w:val="24"/>
          <w:szCs w:val="24"/>
        </w:rPr>
        <w:t>[Redacted]</w:t>
      </w:r>
    </w:p>
    <w:p w14:paraId="43132802" w14:textId="2332B6BD" w:rsidR="002048C4" w:rsidRPr="008C7952" w:rsidRDefault="002048C4">
      <w:pPr>
        <w:rPr>
          <w:rFonts w:ascii="Arial" w:eastAsia="Arial" w:hAnsi="Arial" w:cs="Arial"/>
          <w:sz w:val="24"/>
          <w:szCs w:val="24"/>
        </w:rPr>
      </w:pPr>
    </w:p>
    <w:p w14:paraId="6B993E0F" w14:textId="3A214A24" w:rsidR="002048C4" w:rsidRPr="008C7952" w:rsidRDefault="002048C4">
      <w:pPr>
        <w:rPr>
          <w:rFonts w:ascii="Arial" w:eastAsia="Arial" w:hAnsi="Arial" w:cs="Arial"/>
          <w:sz w:val="24"/>
          <w:szCs w:val="24"/>
        </w:rPr>
      </w:pPr>
    </w:p>
    <w:p w14:paraId="2A261814" w14:textId="3FE95606" w:rsidR="002048C4" w:rsidRPr="008C7952" w:rsidRDefault="002048C4">
      <w:pPr>
        <w:rPr>
          <w:rFonts w:ascii="Arial" w:eastAsia="Arial" w:hAnsi="Arial" w:cs="Arial"/>
          <w:sz w:val="24"/>
          <w:szCs w:val="24"/>
        </w:rPr>
      </w:pPr>
    </w:p>
    <w:p w14:paraId="7595EB49" w14:textId="42EC766A" w:rsidR="002048C4" w:rsidRPr="008C7952" w:rsidRDefault="002048C4">
      <w:pPr>
        <w:rPr>
          <w:rFonts w:ascii="Arial" w:eastAsia="Arial" w:hAnsi="Arial" w:cs="Arial"/>
          <w:sz w:val="24"/>
          <w:szCs w:val="24"/>
        </w:rPr>
      </w:pPr>
    </w:p>
    <w:p w14:paraId="4B9A1F4C" w14:textId="77777777" w:rsidR="00A10545" w:rsidRDefault="00A10545" w:rsidP="00AC3596">
      <w:pPr>
        <w:pStyle w:val="Heading1"/>
        <w:spacing w:before="60"/>
        <w:jc w:val="left"/>
        <w:rPr>
          <w:rFonts w:ascii="Arial" w:eastAsia="Arial" w:hAnsi="Arial" w:cs="Arial"/>
        </w:rPr>
      </w:pPr>
      <w:bookmarkStart w:id="150" w:name="_Ref522090898"/>
    </w:p>
    <w:p w14:paraId="569BC966" w14:textId="77777777" w:rsidR="00A10545" w:rsidRDefault="00A10545" w:rsidP="00AC3596">
      <w:pPr>
        <w:pStyle w:val="Heading1"/>
        <w:spacing w:before="60"/>
        <w:jc w:val="left"/>
        <w:rPr>
          <w:rFonts w:ascii="Arial" w:eastAsia="Arial" w:hAnsi="Arial" w:cs="Arial"/>
        </w:rPr>
      </w:pPr>
    </w:p>
    <w:p w14:paraId="1976678E" w14:textId="77777777" w:rsidR="00A10545" w:rsidRDefault="00A10545" w:rsidP="00AC3596">
      <w:pPr>
        <w:pStyle w:val="Heading1"/>
        <w:spacing w:before="60"/>
        <w:jc w:val="left"/>
        <w:rPr>
          <w:rFonts w:ascii="Arial" w:eastAsia="Arial" w:hAnsi="Arial" w:cs="Arial"/>
        </w:rPr>
      </w:pPr>
    </w:p>
    <w:p w14:paraId="6F5AB2BB" w14:textId="77777777" w:rsidR="00A10545" w:rsidRDefault="00A10545" w:rsidP="00AC3596">
      <w:pPr>
        <w:pStyle w:val="Heading1"/>
        <w:spacing w:before="60"/>
        <w:jc w:val="left"/>
        <w:rPr>
          <w:rFonts w:ascii="Arial" w:eastAsia="Arial" w:hAnsi="Arial" w:cs="Arial"/>
        </w:rPr>
      </w:pPr>
    </w:p>
    <w:p w14:paraId="795EA712" w14:textId="33D4B4F3" w:rsidR="00A10545" w:rsidRDefault="00A10545" w:rsidP="00AC3596">
      <w:pPr>
        <w:pStyle w:val="Heading1"/>
        <w:spacing w:before="60"/>
        <w:jc w:val="left"/>
        <w:rPr>
          <w:rFonts w:ascii="Arial" w:eastAsia="Arial" w:hAnsi="Arial" w:cs="Arial"/>
        </w:rPr>
      </w:pPr>
    </w:p>
    <w:p w14:paraId="022EA845" w14:textId="15F0FB24" w:rsidR="00A10545" w:rsidRDefault="00A10545" w:rsidP="00A10545"/>
    <w:p w14:paraId="58DF5F61" w14:textId="77777777" w:rsidR="00A10545" w:rsidRPr="00A10545" w:rsidRDefault="00A10545" w:rsidP="00A10545"/>
    <w:p w14:paraId="58153313" w14:textId="77777777" w:rsidR="00A10545" w:rsidRDefault="00A10545" w:rsidP="00AC3596">
      <w:pPr>
        <w:pStyle w:val="Heading1"/>
        <w:spacing w:before="60"/>
        <w:jc w:val="left"/>
        <w:rPr>
          <w:rFonts w:ascii="Arial" w:eastAsia="Arial" w:hAnsi="Arial" w:cs="Arial"/>
        </w:rPr>
      </w:pPr>
    </w:p>
    <w:p w14:paraId="34A339C7" w14:textId="77777777" w:rsidR="00A10545" w:rsidRDefault="00A10545" w:rsidP="00AC3596">
      <w:pPr>
        <w:pStyle w:val="Heading1"/>
        <w:spacing w:before="60"/>
        <w:jc w:val="left"/>
        <w:rPr>
          <w:rFonts w:ascii="Arial" w:eastAsia="Arial" w:hAnsi="Arial" w:cs="Arial"/>
        </w:rPr>
      </w:pPr>
    </w:p>
    <w:p w14:paraId="252B908C" w14:textId="77777777" w:rsidR="00A10545" w:rsidRDefault="00A10545" w:rsidP="00AC3596">
      <w:pPr>
        <w:pStyle w:val="Heading1"/>
        <w:spacing w:before="60"/>
        <w:jc w:val="left"/>
        <w:rPr>
          <w:rFonts w:ascii="Arial" w:eastAsia="Arial" w:hAnsi="Arial" w:cs="Arial"/>
        </w:rPr>
      </w:pPr>
    </w:p>
    <w:p w14:paraId="238FC375" w14:textId="77777777" w:rsidR="00A10545" w:rsidRDefault="00A10545" w:rsidP="00AC3596">
      <w:pPr>
        <w:pStyle w:val="Heading1"/>
        <w:spacing w:before="60"/>
        <w:jc w:val="left"/>
        <w:rPr>
          <w:rFonts w:ascii="Arial" w:eastAsia="Arial" w:hAnsi="Arial" w:cs="Arial"/>
        </w:rPr>
      </w:pPr>
    </w:p>
    <w:p w14:paraId="58F4D682" w14:textId="77777777" w:rsidR="00A10545" w:rsidRDefault="00A10545" w:rsidP="00AC3596">
      <w:pPr>
        <w:pStyle w:val="Heading1"/>
        <w:spacing w:before="60"/>
        <w:jc w:val="left"/>
        <w:rPr>
          <w:rFonts w:ascii="Arial" w:eastAsia="Arial" w:hAnsi="Arial" w:cs="Arial"/>
        </w:rPr>
      </w:pPr>
    </w:p>
    <w:p w14:paraId="7878DF10" w14:textId="6948F044" w:rsidR="00A10545" w:rsidRDefault="00A10545" w:rsidP="00AC3596">
      <w:pPr>
        <w:pStyle w:val="Heading1"/>
        <w:spacing w:before="60"/>
        <w:jc w:val="left"/>
        <w:rPr>
          <w:rFonts w:ascii="Arial" w:eastAsia="Arial" w:hAnsi="Arial" w:cs="Arial"/>
        </w:rPr>
      </w:pPr>
    </w:p>
    <w:p w14:paraId="2E365046" w14:textId="5E7F669A" w:rsidR="00A10545" w:rsidRDefault="00A10545" w:rsidP="00A10545"/>
    <w:p w14:paraId="589007FF" w14:textId="5A9B69D6" w:rsidR="00A10545" w:rsidRDefault="00A10545" w:rsidP="00A10545"/>
    <w:p w14:paraId="17382AF5" w14:textId="77777777" w:rsidR="00A10545" w:rsidRPr="00A10545" w:rsidRDefault="00A10545" w:rsidP="00A10545"/>
    <w:p w14:paraId="198E1AF4" w14:textId="30DBB9EF" w:rsidR="00AC3596" w:rsidRPr="000A5BB0" w:rsidRDefault="00AC3596" w:rsidP="00AC3596">
      <w:pPr>
        <w:pStyle w:val="Heading1"/>
        <w:spacing w:before="60"/>
        <w:jc w:val="left"/>
        <w:rPr>
          <w:rFonts w:ascii="Arial" w:hAnsi="Arial" w:cs="Arial"/>
        </w:rPr>
      </w:pPr>
      <w:r w:rsidRPr="000A5BB0">
        <w:rPr>
          <w:rFonts w:ascii="Arial" w:eastAsia="Arial" w:hAnsi="Arial" w:cs="Arial"/>
        </w:rPr>
        <w:t xml:space="preserve">Schedule 4 - </w:t>
      </w:r>
      <w:r w:rsidRPr="000A5BB0">
        <w:rPr>
          <w:rFonts w:ascii="Arial" w:eastAsia="Arial" w:hAnsi="Arial" w:cs="Arial"/>
          <w:highlight w:val="white"/>
        </w:rPr>
        <w:t>Contract</w:t>
      </w:r>
      <w:r w:rsidRPr="000A5BB0">
        <w:rPr>
          <w:rFonts w:ascii="Arial" w:eastAsia="Arial" w:hAnsi="Arial" w:cs="Arial"/>
        </w:rPr>
        <w:t xml:space="preserve"> Change </w:t>
      </w:r>
      <w:r w:rsidRPr="000A5BB0">
        <w:rPr>
          <w:rFonts w:ascii="Arial" w:eastAsia="Arial" w:hAnsi="Arial" w:cs="Arial"/>
          <w:highlight w:val="white"/>
        </w:rPr>
        <w:t>Notice</w:t>
      </w:r>
      <w:r w:rsidRPr="000A5BB0">
        <w:rPr>
          <w:rFonts w:ascii="Arial" w:eastAsia="Arial" w:hAnsi="Arial" w:cs="Arial"/>
        </w:rPr>
        <w:t xml:space="preserve"> (</w:t>
      </w:r>
      <w:r w:rsidRPr="000A5BB0">
        <w:rPr>
          <w:rFonts w:ascii="Arial" w:eastAsia="Arial" w:hAnsi="Arial" w:cs="Arial"/>
          <w:highlight w:val="white"/>
        </w:rPr>
        <w:t>CCN</w:t>
      </w:r>
      <w:r w:rsidRPr="000A5BB0">
        <w:rPr>
          <w:rFonts w:ascii="Arial" w:eastAsia="Arial" w:hAnsi="Arial" w:cs="Arial"/>
        </w:rPr>
        <w:t>)</w:t>
      </w:r>
      <w:bookmarkEnd w:id="150"/>
    </w:p>
    <w:p w14:paraId="7BACC360" w14:textId="77777777" w:rsidR="00AC3596" w:rsidRPr="008C7952" w:rsidRDefault="00AC3596" w:rsidP="00AC3596">
      <w:pPr>
        <w:keepNext/>
        <w:keepLines/>
        <w:spacing w:before="60"/>
        <w:jc w:val="left"/>
        <w:rPr>
          <w:rFonts w:ascii="Arial" w:hAnsi="Arial" w:cs="Arial"/>
          <w:sz w:val="24"/>
          <w:szCs w:val="24"/>
        </w:rPr>
      </w:pPr>
    </w:p>
    <w:p w14:paraId="2DD037AE" w14:textId="77777777" w:rsidR="00AC3596" w:rsidRPr="008C7952" w:rsidRDefault="00AC3596" w:rsidP="00AC3596">
      <w:pPr>
        <w:spacing w:before="60" w:after="60"/>
        <w:ind w:left="142"/>
        <w:rPr>
          <w:rFonts w:ascii="Arial" w:hAnsi="Arial" w:cs="Arial"/>
          <w:sz w:val="24"/>
          <w:szCs w:val="24"/>
        </w:rPr>
      </w:pPr>
      <w:r w:rsidRPr="000A5BB0">
        <w:rPr>
          <w:rFonts w:ascii="Arial" w:eastAsia="Arial" w:hAnsi="Arial" w:cs="Arial"/>
          <w:sz w:val="24"/>
          <w:szCs w:val="24"/>
        </w:rPr>
        <w:t>Order Form reference for the Call-Off Contract being varied:</w:t>
      </w:r>
    </w:p>
    <w:p w14:paraId="27F4E727" w14:textId="77777777" w:rsidR="00AC3596" w:rsidRPr="008C7952" w:rsidRDefault="00AC3596" w:rsidP="00AC3596">
      <w:pPr>
        <w:spacing w:before="60" w:after="60"/>
        <w:ind w:left="142"/>
        <w:rPr>
          <w:rFonts w:ascii="Arial" w:hAnsi="Arial" w:cs="Arial"/>
          <w:sz w:val="24"/>
          <w:szCs w:val="24"/>
        </w:rPr>
      </w:pPr>
    </w:p>
    <w:p w14:paraId="79548DF1" w14:textId="77777777" w:rsidR="00AC3596" w:rsidRPr="008C7952" w:rsidRDefault="00AC3596" w:rsidP="00AC3596">
      <w:pPr>
        <w:spacing w:before="60" w:after="60"/>
        <w:ind w:left="142"/>
        <w:rPr>
          <w:rFonts w:ascii="Arial" w:hAnsi="Arial" w:cs="Arial"/>
          <w:sz w:val="24"/>
          <w:szCs w:val="24"/>
        </w:rPr>
      </w:pPr>
      <w:r w:rsidRPr="000A5BB0">
        <w:rPr>
          <w:rFonts w:ascii="Arial" w:eastAsia="Arial" w:hAnsi="Arial" w:cs="Arial"/>
          <w:sz w:val="24"/>
          <w:szCs w:val="24"/>
        </w:rPr>
        <w:t>BETWEEN:</w:t>
      </w:r>
    </w:p>
    <w:tbl>
      <w:tblPr>
        <w:tblStyle w:val="af"/>
        <w:tblW w:w="9531" w:type="dxa"/>
        <w:tblInd w:w="-345"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9531"/>
      </w:tblGrid>
      <w:tr w:rsidR="00AC3596" w:rsidRPr="000A5BB0" w14:paraId="166C29EF"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531" w:type="dxa"/>
            <w:tcBorders>
              <w:top w:val="nil"/>
              <w:left w:val="nil"/>
              <w:bottom w:val="nil"/>
              <w:right w:val="nil"/>
            </w:tcBorders>
          </w:tcPr>
          <w:p w14:paraId="3BD66165" w14:textId="77777777" w:rsidR="00AC3596" w:rsidRPr="008C7952" w:rsidRDefault="00AC3596" w:rsidP="00AC3596">
            <w:pPr>
              <w:spacing w:before="60" w:after="60"/>
              <w:ind w:left="1276"/>
              <w:rPr>
                <w:rFonts w:ascii="Arial" w:hAnsi="Arial" w:cs="Arial"/>
                <w:sz w:val="24"/>
                <w:szCs w:val="24"/>
              </w:rPr>
            </w:pPr>
            <w:r w:rsidRPr="000A5BB0">
              <w:rPr>
                <w:rFonts w:ascii="Arial" w:eastAsia="Arial" w:hAnsi="Arial" w:cs="Arial"/>
                <w:b/>
                <w:sz w:val="24"/>
                <w:szCs w:val="24"/>
              </w:rPr>
              <w:t xml:space="preserve">Buyer Full Name  </w:t>
            </w:r>
            <w:r w:rsidRPr="000A5BB0">
              <w:rPr>
                <w:rFonts w:ascii="Arial" w:eastAsia="Arial" w:hAnsi="Arial" w:cs="Arial"/>
                <w:sz w:val="24"/>
                <w:szCs w:val="24"/>
              </w:rPr>
              <w:t>("</w:t>
            </w:r>
            <w:r w:rsidRPr="000A5BB0">
              <w:rPr>
                <w:rFonts w:ascii="Arial" w:eastAsia="Arial" w:hAnsi="Arial" w:cs="Arial"/>
                <w:b/>
                <w:sz w:val="24"/>
                <w:szCs w:val="24"/>
              </w:rPr>
              <w:t>the Buyer"</w:t>
            </w:r>
            <w:r w:rsidRPr="000A5BB0">
              <w:rPr>
                <w:rFonts w:ascii="Arial" w:eastAsia="Arial" w:hAnsi="Arial" w:cs="Arial"/>
                <w:sz w:val="24"/>
                <w:szCs w:val="24"/>
              </w:rPr>
              <w:t>)</w:t>
            </w:r>
          </w:p>
          <w:p w14:paraId="2A63297F" w14:textId="77777777" w:rsidR="00AC3596" w:rsidRPr="008C7952" w:rsidRDefault="00AC3596" w:rsidP="00AC3596">
            <w:pPr>
              <w:spacing w:before="60" w:after="60"/>
              <w:ind w:left="1276"/>
              <w:rPr>
                <w:rFonts w:ascii="Arial" w:hAnsi="Arial" w:cs="Arial"/>
                <w:sz w:val="24"/>
                <w:szCs w:val="24"/>
              </w:rPr>
            </w:pPr>
          </w:p>
          <w:p w14:paraId="393BC3C1" w14:textId="77777777" w:rsidR="00AC3596" w:rsidRPr="008C7952" w:rsidRDefault="00AC3596" w:rsidP="00AC3596">
            <w:pPr>
              <w:spacing w:before="60" w:after="60"/>
              <w:ind w:left="1276"/>
              <w:rPr>
                <w:rFonts w:ascii="Arial" w:hAnsi="Arial" w:cs="Arial"/>
                <w:sz w:val="24"/>
                <w:szCs w:val="24"/>
              </w:rPr>
            </w:pPr>
            <w:r w:rsidRPr="000A5BB0">
              <w:rPr>
                <w:rFonts w:ascii="Arial" w:eastAsia="Arial" w:hAnsi="Arial" w:cs="Arial"/>
                <w:sz w:val="24"/>
                <w:szCs w:val="24"/>
              </w:rPr>
              <w:t>and</w:t>
            </w:r>
          </w:p>
          <w:p w14:paraId="44D19C0E" w14:textId="77777777" w:rsidR="00AC3596" w:rsidRPr="008C7952" w:rsidRDefault="00AC3596" w:rsidP="00AC3596">
            <w:pPr>
              <w:spacing w:before="60" w:after="60"/>
              <w:ind w:left="1276"/>
              <w:rPr>
                <w:rFonts w:ascii="Arial" w:hAnsi="Arial" w:cs="Arial"/>
                <w:sz w:val="24"/>
                <w:szCs w:val="24"/>
              </w:rPr>
            </w:pPr>
          </w:p>
          <w:p w14:paraId="385C8FDD" w14:textId="77777777" w:rsidR="00AC3596" w:rsidRPr="008C7952" w:rsidRDefault="00AC3596" w:rsidP="00AC3596">
            <w:pPr>
              <w:spacing w:before="60" w:after="60"/>
              <w:ind w:left="1276"/>
              <w:rPr>
                <w:rFonts w:ascii="Arial" w:hAnsi="Arial" w:cs="Arial"/>
                <w:sz w:val="24"/>
                <w:szCs w:val="24"/>
              </w:rPr>
            </w:pPr>
            <w:r w:rsidRPr="000A5BB0">
              <w:rPr>
                <w:rFonts w:ascii="Arial" w:eastAsia="Arial" w:hAnsi="Arial" w:cs="Arial"/>
                <w:b/>
                <w:sz w:val="24"/>
                <w:szCs w:val="24"/>
              </w:rPr>
              <w:t xml:space="preserve">Supplier Full Name </w:t>
            </w:r>
            <w:r w:rsidRPr="000A5BB0">
              <w:rPr>
                <w:rFonts w:ascii="Arial" w:eastAsia="Arial" w:hAnsi="Arial" w:cs="Arial"/>
                <w:sz w:val="24"/>
                <w:szCs w:val="24"/>
              </w:rPr>
              <w:t>(</w:t>
            </w:r>
            <w:r w:rsidRPr="000A5BB0">
              <w:rPr>
                <w:rFonts w:ascii="Arial" w:eastAsia="Arial" w:hAnsi="Arial" w:cs="Arial"/>
                <w:b/>
                <w:sz w:val="24"/>
                <w:szCs w:val="24"/>
              </w:rPr>
              <w:t>"the Supplier"</w:t>
            </w:r>
            <w:r w:rsidRPr="000A5BB0">
              <w:rPr>
                <w:rFonts w:ascii="Arial" w:eastAsia="Arial" w:hAnsi="Arial" w:cs="Arial"/>
                <w:sz w:val="24"/>
                <w:szCs w:val="24"/>
              </w:rPr>
              <w:t>)</w:t>
            </w:r>
          </w:p>
          <w:p w14:paraId="5207F5C3" w14:textId="77777777" w:rsidR="00AC3596" w:rsidRPr="008C7952" w:rsidRDefault="00AC3596" w:rsidP="00AC3596">
            <w:pPr>
              <w:spacing w:before="60" w:after="60"/>
              <w:ind w:left="142"/>
              <w:rPr>
                <w:rFonts w:ascii="Arial" w:hAnsi="Arial" w:cs="Arial"/>
                <w:sz w:val="24"/>
                <w:szCs w:val="24"/>
              </w:rPr>
            </w:pPr>
          </w:p>
        </w:tc>
      </w:tr>
    </w:tbl>
    <w:p w14:paraId="4E918579" w14:textId="77777777" w:rsidR="00AC3596" w:rsidRPr="000A5BB0" w:rsidRDefault="00AC3596" w:rsidP="009626E7">
      <w:pPr>
        <w:keepNext/>
        <w:numPr>
          <w:ilvl w:val="0"/>
          <w:numId w:val="20"/>
        </w:numPr>
        <w:ind w:left="567" w:hanging="425"/>
        <w:contextualSpacing/>
        <w:rPr>
          <w:rFonts w:ascii="Arial" w:eastAsia="Arial" w:hAnsi="Arial" w:cs="Arial"/>
          <w:sz w:val="24"/>
          <w:szCs w:val="24"/>
        </w:rPr>
      </w:pPr>
      <w:r w:rsidRPr="000A5BB0">
        <w:rPr>
          <w:rFonts w:ascii="Arial" w:eastAsia="Arial" w:hAnsi="Arial" w:cs="Arial"/>
          <w:sz w:val="24"/>
          <w:szCs w:val="24"/>
        </w:rPr>
        <w:t xml:space="preserve">The Call-Off Contract is varied as follows and shall take effect on the date signed by both Parties: </w:t>
      </w:r>
    </w:p>
    <w:p w14:paraId="3FBA5005" w14:textId="77777777" w:rsidR="00AC3596" w:rsidRPr="008C7952" w:rsidRDefault="00AC3596" w:rsidP="00AC3596">
      <w:pPr>
        <w:keepNext/>
        <w:spacing w:before="60" w:after="60"/>
        <w:ind w:left="567"/>
        <w:rPr>
          <w:rFonts w:ascii="Arial" w:hAnsi="Arial" w:cs="Arial"/>
          <w:sz w:val="24"/>
          <w:szCs w:val="24"/>
        </w:rPr>
      </w:pPr>
      <w:r w:rsidRPr="000A5BB0">
        <w:rPr>
          <w:rFonts w:ascii="Arial" w:eastAsia="Arial" w:hAnsi="Arial" w:cs="Arial"/>
          <w:b/>
          <w:i/>
          <w:sz w:val="24"/>
          <w:szCs w:val="24"/>
        </w:rPr>
        <w:t>Guidance Note:  Insert full details of the change including:</w:t>
      </w:r>
    </w:p>
    <w:p w14:paraId="699C9A38" w14:textId="77777777" w:rsidR="00AC3596" w:rsidRPr="008C7952" w:rsidRDefault="00AC3596" w:rsidP="00AC3596">
      <w:pPr>
        <w:keepNext/>
        <w:spacing w:before="60" w:after="60"/>
        <w:ind w:left="567"/>
        <w:rPr>
          <w:rFonts w:ascii="Arial" w:hAnsi="Arial" w:cs="Arial"/>
          <w:sz w:val="24"/>
          <w:szCs w:val="24"/>
        </w:rPr>
      </w:pPr>
      <w:r w:rsidRPr="000A5BB0">
        <w:rPr>
          <w:rFonts w:ascii="Arial" w:eastAsia="Arial" w:hAnsi="Arial" w:cs="Arial"/>
          <w:b/>
          <w:i/>
          <w:sz w:val="24"/>
          <w:szCs w:val="24"/>
        </w:rPr>
        <w:t>Reason for the change;</w:t>
      </w:r>
    </w:p>
    <w:p w14:paraId="37D53E58" w14:textId="77777777" w:rsidR="00AC3596" w:rsidRPr="008C7952" w:rsidRDefault="00AC3596" w:rsidP="00AC3596">
      <w:pPr>
        <w:keepNext/>
        <w:spacing w:before="60" w:after="60"/>
        <w:ind w:left="567"/>
        <w:rPr>
          <w:rFonts w:ascii="Arial" w:hAnsi="Arial" w:cs="Arial"/>
          <w:sz w:val="24"/>
          <w:szCs w:val="24"/>
        </w:rPr>
      </w:pPr>
      <w:r w:rsidRPr="000A5BB0">
        <w:rPr>
          <w:rFonts w:ascii="Arial" w:eastAsia="Arial" w:hAnsi="Arial" w:cs="Arial"/>
          <w:b/>
          <w:i/>
          <w:sz w:val="24"/>
          <w:szCs w:val="24"/>
        </w:rPr>
        <w:t>Full Details of the proposed change;</w:t>
      </w:r>
    </w:p>
    <w:p w14:paraId="0AC5944F" w14:textId="77777777" w:rsidR="00AC3596" w:rsidRPr="008C7952" w:rsidRDefault="00AC3596" w:rsidP="00AC3596">
      <w:pPr>
        <w:keepNext/>
        <w:spacing w:before="60" w:after="60"/>
        <w:ind w:left="567"/>
        <w:rPr>
          <w:rFonts w:ascii="Arial" w:hAnsi="Arial" w:cs="Arial"/>
          <w:sz w:val="24"/>
          <w:szCs w:val="24"/>
        </w:rPr>
      </w:pPr>
      <w:r w:rsidRPr="000A5BB0">
        <w:rPr>
          <w:rFonts w:ascii="Arial" w:eastAsia="Arial" w:hAnsi="Arial" w:cs="Arial"/>
          <w:b/>
          <w:i/>
          <w:sz w:val="24"/>
          <w:szCs w:val="24"/>
        </w:rPr>
        <w:t xml:space="preserve">Likely impact, if any, of the change on other aspects of the Call-Off Contract; </w:t>
      </w:r>
    </w:p>
    <w:p w14:paraId="58D7421C" w14:textId="77777777" w:rsidR="00AC3596" w:rsidRPr="008C7952" w:rsidRDefault="00AC3596" w:rsidP="00AC3596">
      <w:pPr>
        <w:keepNext/>
        <w:spacing w:before="60" w:after="60"/>
        <w:rPr>
          <w:rFonts w:ascii="Arial" w:hAnsi="Arial" w:cs="Arial"/>
          <w:sz w:val="24"/>
          <w:szCs w:val="24"/>
        </w:rPr>
      </w:pPr>
    </w:p>
    <w:p w14:paraId="55101AD7" w14:textId="77777777" w:rsidR="00AC3596" w:rsidRPr="000A5BB0" w:rsidRDefault="00AC3596" w:rsidP="009626E7">
      <w:pPr>
        <w:keepNext/>
        <w:numPr>
          <w:ilvl w:val="0"/>
          <w:numId w:val="20"/>
        </w:numPr>
        <w:ind w:left="567" w:hanging="425"/>
        <w:contextualSpacing/>
        <w:rPr>
          <w:rFonts w:ascii="Arial" w:eastAsia="Arial" w:hAnsi="Arial" w:cs="Arial"/>
          <w:sz w:val="24"/>
          <w:szCs w:val="24"/>
        </w:rPr>
      </w:pPr>
      <w:r w:rsidRPr="000A5BB0">
        <w:rPr>
          <w:rFonts w:ascii="Arial" w:eastAsia="Arial" w:hAnsi="Arial" w:cs="Arial"/>
          <w:sz w:val="24"/>
          <w:szCs w:val="24"/>
        </w:rPr>
        <w:t>Words and expressions in this Contract Change Notice shall have the meanings given to them in the Call-Off Contract.</w:t>
      </w:r>
    </w:p>
    <w:p w14:paraId="65E28ECF" w14:textId="77777777" w:rsidR="00AC3596" w:rsidRPr="008C7952" w:rsidRDefault="00AC3596" w:rsidP="00AC3596">
      <w:pPr>
        <w:keepNext/>
        <w:spacing w:before="60" w:after="60"/>
        <w:ind w:left="567"/>
        <w:rPr>
          <w:rFonts w:ascii="Arial" w:hAnsi="Arial" w:cs="Arial"/>
          <w:sz w:val="24"/>
          <w:szCs w:val="24"/>
        </w:rPr>
      </w:pPr>
    </w:p>
    <w:p w14:paraId="3F8D79D6" w14:textId="77777777" w:rsidR="00AC3596" w:rsidRPr="000A5BB0" w:rsidRDefault="00AC3596" w:rsidP="009626E7">
      <w:pPr>
        <w:keepNext/>
        <w:numPr>
          <w:ilvl w:val="0"/>
          <w:numId w:val="20"/>
        </w:numPr>
        <w:ind w:left="567" w:hanging="425"/>
        <w:contextualSpacing/>
        <w:rPr>
          <w:rFonts w:ascii="Arial" w:eastAsia="Arial" w:hAnsi="Arial" w:cs="Arial"/>
          <w:sz w:val="24"/>
          <w:szCs w:val="24"/>
        </w:rPr>
      </w:pPr>
      <w:r w:rsidRPr="000A5BB0">
        <w:rPr>
          <w:rFonts w:ascii="Arial" w:eastAsia="Arial" w:hAnsi="Arial" w:cs="Arial"/>
          <w:sz w:val="24"/>
          <w:szCs w:val="24"/>
        </w:rPr>
        <w:t>The Call-Off Contract, including any previous changes shall remain effective and unaltered except as amended by this change.</w:t>
      </w:r>
    </w:p>
    <w:p w14:paraId="3187CA07" w14:textId="77777777" w:rsidR="00AC3596" w:rsidRPr="000A5BB0" w:rsidRDefault="00AC3596" w:rsidP="00AC3596">
      <w:pPr>
        <w:keepNext/>
        <w:contextualSpacing/>
        <w:rPr>
          <w:rFonts w:ascii="Arial" w:eastAsia="Arial" w:hAnsi="Arial" w:cs="Arial"/>
          <w:b/>
          <w:sz w:val="24"/>
          <w:szCs w:val="24"/>
        </w:rPr>
      </w:pPr>
    </w:p>
    <w:p w14:paraId="415E4CBA" w14:textId="77777777" w:rsidR="00AC3596" w:rsidRPr="000A5BB0" w:rsidRDefault="00AC3596" w:rsidP="00AC3596">
      <w:pPr>
        <w:keepNext/>
        <w:ind w:left="-142"/>
        <w:contextualSpacing/>
        <w:rPr>
          <w:rFonts w:ascii="Arial" w:eastAsia="Arial" w:hAnsi="Arial" w:cs="Arial"/>
          <w:sz w:val="24"/>
          <w:szCs w:val="24"/>
        </w:rPr>
      </w:pPr>
      <w:r w:rsidRPr="000A5BB0">
        <w:rPr>
          <w:rFonts w:ascii="Arial" w:eastAsia="Arial" w:hAnsi="Arial" w:cs="Arial"/>
          <w:b/>
          <w:sz w:val="24"/>
          <w:szCs w:val="24"/>
        </w:rPr>
        <w:t>Signed by an authorised signatory for and on behalf of the Buyer</w:t>
      </w:r>
    </w:p>
    <w:tbl>
      <w:tblPr>
        <w:tblStyle w:val="af0"/>
        <w:tblW w:w="9640" w:type="dxa"/>
        <w:tblInd w:w="-345" w:type="dxa"/>
        <w:tblBorders>
          <w:bottom w:val="dotted" w:sz="4" w:space="0" w:color="000000"/>
          <w:insideH w:val="dotted" w:sz="4" w:space="0" w:color="000000"/>
        </w:tblBorders>
        <w:tblLayout w:type="fixed"/>
        <w:tblLook w:val="0000" w:firstRow="0" w:lastRow="0" w:firstColumn="0" w:lastColumn="0" w:noHBand="0" w:noVBand="0"/>
      </w:tblPr>
      <w:tblGrid>
        <w:gridCol w:w="2620"/>
        <w:gridCol w:w="7020"/>
      </w:tblGrid>
      <w:tr w:rsidR="00AC3596" w:rsidRPr="000A5BB0" w14:paraId="45A16146"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bottom w:val="nil"/>
            </w:tcBorders>
          </w:tcPr>
          <w:p w14:paraId="59B261C5" w14:textId="77777777" w:rsidR="00AC3596" w:rsidRPr="008C7952" w:rsidRDefault="00AC3596" w:rsidP="00AC3596">
            <w:pPr>
              <w:spacing w:before="60" w:after="60"/>
              <w:ind w:left="142"/>
              <w:rPr>
                <w:rFonts w:ascii="Arial" w:hAnsi="Arial" w:cs="Arial"/>
                <w:sz w:val="24"/>
                <w:szCs w:val="24"/>
              </w:rPr>
            </w:pPr>
            <w:r w:rsidRPr="000A5BB0">
              <w:rPr>
                <w:rFonts w:ascii="Arial" w:eastAsia="Arial" w:hAnsi="Arial" w:cs="Arial"/>
                <w:sz w:val="24"/>
                <w:szCs w:val="24"/>
              </w:rPr>
              <w:t>Signature:</w:t>
            </w:r>
          </w:p>
        </w:tc>
        <w:tc>
          <w:tcPr>
            <w:cnfStyle w:val="000001000000" w:firstRow="0" w:lastRow="0" w:firstColumn="0" w:lastColumn="0" w:oddVBand="0" w:evenVBand="1" w:oddHBand="0" w:evenHBand="0" w:firstRowFirstColumn="0" w:firstRowLastColumn="0" w:lastRowFirstColumn="0" w:lastRowLastColumn="0"/>
            <w:tcW w:w="7020" w:type="dxa"/>
          </w:tcPr>
          <w:p w14:paraId="2B5DB97B" w14:textId="77777777" w:rsidR="00AC3596" w:rsidRPr="008C7952" w:rsidRDefault="00AC3596" w:rsidP="00AC3596">
            <w:pPr>
              <w:keepNext/>
              <w:spacing w:before="60" w:after="60"/>
              <w:ind w:left="142"/>
              <w:rPr>
                <w:rFonts w:ascii="Arial" w:hAnsi="Arial" w:cs="Arial"/>
                <w:sz w:val="24"/>
                <w:szCs w:val="24"/>
              </w:rPr>
            </w:pPr>
            <w:r w:rsidRPr="008C7952">
              <w:rPr>
                <w:rFonts w:ascii="Arial" w:hAnsi="Arial" w:cs="Arial"/>
                <w:noProof/>
                <w:sz w:val="24"/>
                <w:szCs w:val="24"/>
              </w:rPr>
              <w:drawing>
                <wp:inline distT="0" distB="0" distL="114300" distR="114300" wp14:anchorId="54B5AFCC" wp14:editId="59260E88">
                  <wp:extent cx="1980338" cy="638175"/>
                  <wp:effectExtent l="0" t="0" r="0" b="0"/>
                  <wp:docPr id="8"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21"/>
                          <a:srcRect/>
                          <a:stretch>
                            <a:fillRect/>
                          </a:stretch>
                        </pic:blipFill>
                        <pic:spPr>
                          <a:xfrm>
                            <a:off x="0" y="0"/>
                            <a:ext cx="1980338" cy="638175"/>
                          </a:xfrm>
                          <a:prstGeom prst="rect">
                            <a:avLst/>
                          </a:prstGeom>
                          <a:ln/>
                        </pic:spPr>
                      </pic:pic>
                    </a:graphicData>
                  </a:graphic>
                </wp:inline>
              </w:drawing>
            </w:r>
          </w:p>
        </w:tc>
      </w:tr>
      <w:tr w:rsidR="00AC3596" w:rsidRPr="000A5BB0" w14:paraId="3E7542C6" w14:textId="77777777" w:rsidTr="00AC359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5B1DA01B" w14:textId="77777777" w:rsidR="00AC3596" w:rsidRPr="008C7952" w:rsidRDefault="00AC3596" w:rsidP="00AC3596">
            <w:pPr>
              <w:spacing w:before="60" w:after="60"/>
              <w:ind w:left="142"/>
              <w:rPr>
                <w:rFonts w:ascii="Arial" w:hAnsi="Arial" w:cs="Arial"/>
                <w:sz w:val="24"/>
                <w:szCs w:val="24"/>
              </w:rPr>
            </w:pPr>
            <w:r w:rsidRPr="000A5BB0">
              <w:rPr>
                <w:rFonts w:ascii="Arial" w:eastAsia="Arial" w:hAnsi="Arial" w:cs="Arial"/>
                <w:sz w:val="24"/>
                <w:szCs w:val="24"/>
              </w:rPr>
              <w:t>Date:</w:t>
            </w:r>
          </w:p>
        </w:tc>
        <w:tc>
          <w:tcPr>
            <w:cnfStyle w:val="000001000000" w:firstRow="0" w:lastRow="0" w:firstColumn="0" w:lastColumn="0" w:oddVBand="0" w:evenVBand="1" w:oddHBand="0" w:evenHBand="0" w:firstRowFirstColumn="0" w:firstRowLastColumn="0" w:lastRowFirstColumn="0" w:lastRowLastColumn="0"/>
            <w:tcW w:w="7020" w:type="dxa"/>
          </w:tcPr>
          <w:p w14:paraId="1A94184F" w14:textId="02EA77AD" w:rsidR="00AC3596" w:rsidRPr="008C7952" w:rsidRDefault="00AC3596" w:rsidP="00AC3596">
            <w:pPr>
              <w:spacing w:before="60" w:after="60"/>
              <w:ind w:left="142"/>
              <w:rPr>
                <w:rFonts w:ascii="Arial" w:hAnsi="Arial" w:cs="Arial"/>
                <w:sz w:val="24"/>
                <w:szCs w:val="24"/>
              </w:rPr>
            </w:pPr>
          </w:p>
        </w:tc>
      </w:tr>
      <w:tr w:rsidR="00AC3596" w:rsidRPr="000A5BB0" w14:paraId="6BA43019"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338F88FC" w14:textId="77777777" w:rsidR="00AC3596" w:rsidRPr="008C7952" w:rsidRDefault="00AC3596" w:rsidP="00AC3596">
            <w:pPr>
              <w:spacing w:before="60" w:after="60"/>
              <w:ind w:left="142"/>
              <w:rPr>
                <w:rFonts w:ascii="Arial" w:hAnsi="Arial" w:cs="Arial"/>
                <w:sz w:val="24"/>
                <w:szCs w:val="24"/>
              </w:rPr>
            </w:pPr>
            <w:r w:rsidRPr="000A5BB0">
              <w:rPr>
                <w:rFonts w:ascii="Arial" w:eastAsia="Arial" w:hAnsi="Arial" w:cs="Arial"/>
                <w:sz w:val="24"/>
                <w:szCs w:val="24"/>
              </w:rPr>
              <w:t>Name:</w:t>
            </w:r>
          </w:p>
        </w:tc>
        <w:tc>
          <w:tcPr>
            <w:cnfStyle w:val="000001000000" w:firstRow="0" w:lastRow="0" w:firstColumn="0" w:lastColumn="0" w:oddVBand="0" w:evenVBand="1" w:oddHBand="0" w:evenHBand="0" w:firstRowFirstColumn="0" w:firstRowLastColumn="0" w:lastRowFirstColumn="0" w:lastRowLastColumn="0"/>
            <w:tcW w:w="7020" w:type="dxa"/>
          </w:tcPr>
          <w:p w14:paraId="24870A55" w14:textId="77FDE49D" w:rsidR="00AC3596" w:rsidRPr="008C7952" w:rsidRDefault="00AC3596" w:rsidP="00AC3596">
            <w:pPr>
              <w:spacing w:before="60" w:after="60"/>
              <w:ind w:left="142"/>
              <w:rPr>
                <w:rFonts w:ascii="Arial" w:hAnsi="Arial" w:cs="Arial"/>
                <w:sz w:val="24"/>
                <w:szCs w:val="24"/>
              </w:rPr>
            </w:pPr>
          </w:p>
        </w:tc>
      </w:tr>
      <w:tr w:rsidR="00AC3596" w:rsidRPr="000A5BB0" w14:paraId="2114EFC0" w14:textId="77777777" w:rsidTr="00AC359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14D62B64" w14:textId="77777777" w:rsidR="00AC3596" w:rsidRPr="008C7952" w:rsidRDefault="00AC3596" w:rsidP="00AC3596">
            <w:pPr>
              <w:spacing w:before="60" w:after="60"/>
              <w:ind w:left="142"/>
              <w:rPr>
                <w:rFonts w:ascii="Arial" w:hAnsi="Arial" w:cs="Arial"/>
                <w:sz w:val="24"/>
                <w:szCs w:val="24"/>
              </w:rPr>
            </w:pPr>
            <w:r w:rsidRPr="000A5BB0">
              <w:rPr>
                <w:rFonts w:ascii="Arial" w:eastAsia="Arial" w:hAnsi="Arial" w:cs="Arial"/>
                <w:sz w:val="24"/>
                <w:szCs w:val="24"/>
              </w:rPr>
              <w:t>Address:</w:t>
            </w:r>
          </w:p>
        </w:tc>
        <w:tc>
          <w:tcPr>
            <w:cnfStyle w:val="000001000000" w:firstRow="0" w:lastRow="0" w:firstColumn="0" w:lastColumn="0" w:oddVBand="0" w:evenVBand="1" w:oddHBand="0" w:evenHBand="0" w:firstRowFirstColumn="0" w:firstRowLastColumn="0" w:lastRowFirstColumn="0" w:lastRowLastColumn="0"/>
            <w:tcW w:w="7020" w:type="dxa"/>
          </w:tcPr>
          <w:p w14:paraId="774B5BFD" w14:textId="62384C49" w:rsidR="00AC3596" w:rsidRPr="008C7952" w:rsidRDefault="00AC3596" w:rsidP="00AC3596">
            <w:pPr>
              <w:spacing w:before="60" w:after="60"/>
              <w:ind w:left="142"/>
              <w:rPr>
                <w:rFonts w:ascii="Arial" w:hAnsi="Arial" w:cs="Arial"/>
                <w:sz w:val="24"/>
                <w:szCs w:val="24"/>
              </w:rPr>
            </w:pPr>
          </w:p>
        </w:tc>
      </w:tr>
      <w:tr w:rsidR="00AC3596" w:rsidRPr="000A5BB0" w14:paraId="4D656B9A"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3B3E4F86" w14:textId="77777777" w:rsidR="00AC3596" w:rsidRPr="008C7952" w:rsidRDefault="00AC3596" w:rsidP="00AC3596">
            <w:pPr>
              <w:spacing w:before="60" w:after="60"/>
              <w:ind w:left="142"/>
              <w:rPr>
                <w:rFonts w:ascii="Arial" w:hAnsi="Arial" w:cs="Arial"/>
                <w:sz w:val="24"/>
                <w:szCs w:val="24"/>
              </w:rPr>
            </w:pPr>
          </w:p>
        </w:tc>
        <w:tc>
          <w:tcPr>
            <w:cnfStyle w:val="000001000000" w:firstRow="0" w:lastRow="0" w:firstColumn="0" w:lastColumn="0" w:oddVBand="0" w:evenVBand="1" w:oddHBand="0" w:evenHBand="0" w:firstRowFirstColumn="0" w:firstRowLastColumn="0" w:lastRowFirstColumn="0" w:lastRowLastColumn="0"/>
            <w:tcW w:w="7020" w:type="dxa"/>
            <w:tcBorders>
              <w:bottom w:val="nil"/>
            </w:tcBorders>
          </w:tcPr>
          <w:p w14:paraId="607D990D" w14:textId="77777777" w:rsidR="00AC3596" w:rsidRPr="008C7952" w:rsidRDefault="00AC3596" w:rsidP="00AC3596">
            <w:pPr>
              <w:spacing w:before="60" w:after="60"/>
              <w:ind w:left="142"/>
              <w:rPr>
                <w:rFonts w:ascii="Arial" w:hAnsi="Arial" w:cs="Arial"/>
                <w:sz w:val="24"/>
                <w:szCs w:val="24"/>
              </w:rPr>
            </w:pPr>
          </w:p>
        </w:tc>
      </w:tr>
    </w:tbl>
    <w:p w14:paraId="46DDD1A8" w14:textId="77777777" w:rsidR="00AC3596" w:rsidRPr="008C7952" w:rsidRDefault="00AC3596" w:rsidP="00AC3596">
      <w:pPr>
        <w:spacing w:before="60" w:after="60"/>
        <w:ind w:left="142"/>
        <w:rPr>
          <w:rFonts w:ascii="Arial" w:hAnsi="Arial" w:cs="Arial"/>
          <w:sz w:val="24"/>
          <w:szCs w:val="24"/>
        </w:rPr>
      </w:pPr>
    </w:p>
    <w:p w14:paraId="46C0E449" w14:textId="77777777" w:rsidR="00AC3596" w:rsidRPr="008C7952" w:rsidRDefault="00AC3596" w:rsidP="00AC3596">
      <w:pPr>
        <w:spacing w:before="60" w:after="60"/>
        <w:ind w:left="142"/>
        <w:rPr>
          <w:rFonts w:ascii="Arial" w:hAnsi="Arial" w:cs="Arial"/>
          <w:sz w:val="24"/>
          <w:szCs w:val="24"/>
        </w:rPr>
      </w:pPr>
      <w:r w:rsidRPr="000A5BB0">
        <w:rPr>
          <w:rFonts w:ascii="Arial" w:eastAsia="Arial" w:hAnsi="Arial" w:cs="Arial"/>
          <w:b/>
          <w:sz w:val="24"/>
          <w:szCs w:val="24"/>
        </w:rPr>
        <w:t>Signed by an authorised signatory to sign for and on behalf of the Supplier</w:t>
      </w:r>
    </w:p>
    <w:tbl>
      <w:tblPr>
        <w:tblStyle w:val="af1"/>
        <w:tblW w:w="9640" w:type="dxa"/>
        <w:tblInd w:w="-345" w:type="dxa"/>
        <w:tblBorders>
          <w:bottom w:val="dotted" w:sz="4" w:space="0" w:color="000000"/>
          <w:insideH w:val="dotted" w:sz="4" w:space="0" w:color="000000"/>
        </w:tblBorders>
        <w:tblLayout w:type="fixed"/>
        <w:tblLook w:val="0000" w:firstRow="0" w:lastRow="0" w:firstColumn="0" w:lastColumn="0" w:noHBand="0" w:noVBand="0"/>
      </w:tblPr>
      <w:tblGrid>
        <w:gridCol w:w="2600"/>
        <w:gridCol w:w="7040"/>
      </w:tblGrid>
      <w:tr w:rsidR="00AC3596" w:rsidRPr="000A5BB0" w14:paraId="3D440CDB"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bottom w:val="nil"/>
            </w:tcBorders>
          </w:tcPr>
          <w:p w14:paraId="71029E95" w14:textId="77777777" w:rsidR="00AC3596" w:rsidRPr="008C7952" w:rsidRDefault="00AC3596" w:rsidP="00AC3596">
            <w:pPr>
              <w:spacing w:before="60" w:after="60"/>
              <w:ind w:left="142"/>
              <w:rPr>
                <w:rFonts w:ascii="Arial" w:hAnsi="Arial" w:cs="Arial"/>
                <w:sz w:val="24"/>
                <w:szCs w:val="24"/>
              </w:rPr>
            </w:pPr>
            <w:r w:rsidRPr="000A5BB0">
              <w:rPr>
                <w:rFonts w:ascii="Arial" w:eastAsia="Arial" w:hAnsi="Arial" w:cs="Arial"/>
                <w:sz w:val="24"/>
                <w:szCs w:val="24"/>
              </w:rPr>
              <w:t>Signature:</w:t>
            </w:r>
          </w:p>
        </w:tc>
        <w:tc>
          <w:tcPr>
            <w:cnfStyle w:val="000001000000" w:firstRow="0" w:lastRow="0" w:firstColumn="0" w:lastColumn="0" w:oddVBand="0" w:evenVBand="1" w:oddHBand="0" w:evenHBand="0" w:firstRowFirstColumn="0" w:firstRowLastColumn="0" w:lastRowFirstColumn="0" w:lastRowLastColumn="0"/>
            <w:tcW w:w="7040" w:type="dxa"/>
          </w:tcPr>
          <w:p w14:paraId="0C8AA0B6" w14:textId="77777777" w:rsidR="00AC3596" w:rsidRPr="008C7952" w:rsidRDefault="00AC3596" w:rsidP="00AC3596">
            <w:pPr>
              <w:keepNext/>
              <w:spacing w:before="60" w:after="60"/>
              <w:ind w:left="142"/>
              <w:rPr>
                <w:rFonts w:ascii="Arial" w:hAnsi="Arial" w:cs="Arial"/>
                <w:sz w:val="24"/>
                <w:szCs w:val="24"/>
              </w:rPr>
            </w:pPr>
            <w:r w:rsidRPr="008C7952">
              <w:rPr>
                <w:rFonts w:ascii="Arial" w:hAnsi="Arial" w:cs="Arial"/>
                <w:noProof/>
                <w:sz w:val="24"/>
                <w:szCs w:val="24"/>
              </w:rPr>
              <w:drawing>
                <wp:inline distT="0" distB="0" distL="114300" distR="114300" wp14:anchorId="2408670D" wp14:editId="716629EC">
                  <wp:extent cx="1980338" cy="638175"/>
                  <wp:effectExtent l="0" t="0" r="0" b="0"/>
                  <wp:docPr id="9"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21"/>
                          <a:srcRect/>
                          <a:stretch>
                            <a:fillRect/>
                          </a:stretch>
                        </pic:blipFill>
                        <pic:spPr>
                          <a:xfrm>
                            <a:off x="0" y="0"/>
                            <a:ext cx="1980338" cy="638175"/>
                          </a:xfrm>
                          <a:prstGeom prst="rect">
                            <a:avLst/>
                          </a:prstGeom>
                          <a:ln/>
                        </pic:spPr>
                      </pic:pic>
                    </a:graphicData>
                  </a:graphic>
                </wp:inline>
              </w:drawing>
            </w:r>
          </w:p>
        </w:tc>
      </w:tr>
      <w:tr w:rsidR="00AC3596" w:rsidRPr="000A5BB0" w14:paraId="441B392C" w14:textId="77777777" w:rsidTr="00AC359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76AE03DF" w14:textId="77777777" w:rsidR="00AC3596" w:rsidRPr="008C7952" w:rsidRDefault="00AC3596" w:rsidP="00AC3596">
            <w:pPr>
              <w:spacing w:before="60" w:after="60"/>
              <w:ind w:left="142"/>
              <w:rPr>
                <w:rFonts w:ascii="Arial" w:hAnsi="Arial" w:cs="Arial"/>
                <w:sz w:val="24"/>
                <w:szCs w:val="24"/>
              </w:rPr>
            </w:pPr>
            <w:r w:rsidRPr="000A5BB0">
              <w:rPr>
                <w:rFonts w:ascii="Arial" w:eastAsia="Arial" w:hAnsi="Arial" w:cs="Arial"/>
                <w:sz w:val="24"/>
                <w:szCs w:val="24"/>
              </w:rPr>
              <w:t>Date:</w:t>
            </w:r>
          </w:p>
        </w:tc>
        <w:tc>
          <w:tcPr>
            <w:cnfStyle w:val="000001000000" w:firstRow="0" w:lastRow="0" w:firstColumn="0" w:lastColumn="0" w:oddVBand="0" w:evenVBand="1" w:oddHBand="0" w:evenHBand="0" w:firstRowFirstColumn="0" w:firstRowLastColumn="0" w:lastRowFirstColumn="0" w:lastRowLastColumn="0"/>
            <w:tcW w:w="7040" w:type="dxa"/>
          </w:tcPr>
          <w:p w14:paraId="0CD78BCF" w14:textId="3F71EA79" w:rsidR="00AC3596" w:rsidRPr="008C7952" w:rsidRDefault="00AC3596" w:rsidP="00AC3596">
            <w:pPr>
              <w:spacing w:before="60" w:after="60"/>
              <w:ind w:left="142"/>
              <w:rPr>
                <w:rFonts w:ascii="Arial" w:hAnsi="Arial" w:cs="Arial"/>
                <w:sz w:val="24"/>
                <w:szCs w:val="24"/>
              </w:rPr>
            </w:pPr>
          </w:p>
        </w:tc>
      </w:tr>
      <w:tr w:rsidR="00AC3596" w:rsidRPr="000A5BB0" w14:paraId="2FC1BE09"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636D36EE" w14:textId="77777777" w:rsidR="00AC3596" w:rsidRPr="008C7952" w:rsidRDefault="00AC3596" w:rsidP="00AC3596">
            <w:pPr>
              <w:spacing w:before="60" w:after="60"/>
              <w:ind w:left="142"/>
              <w:rPr>
                <w:rFonts w:ascii="Arial" w:hAnsi="Arial" w:cs="Arial"/>
                <w:sz w:val="24"/>
                <w:szCs w:val="24"/>
              </w:rPr>
            </w:pPr>
            <w:r w:rsidRPr="000A5BB0">
              <w:rPr>
                <w:rFonts w:ascii="Arial" w:eastAsia="Arial" w:hAnsi="Arial" w:cs="Arial"/>
                <w:sz w:val="24"/>
                <w:szCs w:val="24"/>
              </w:rPr>
              <w:t>Name:</w:t>
            </w:r>
          </w:p>
        </w:tc>
        <w:tc>
          <w:tcPr>
            <w:cnfStyle w:val="000001000000" w:firstRow="0" w:lastRow="0" w:firstColumn="0" w:lastColumn="0" w:oddVBand="0" w:evenVBand="1" w:oddHBand="0" w:evenHBand="0" w:firstRowFirstColumn="0" w:firstRowLastColumn="0" w:lastRowFirstColumn="0" w:lastRowLastColumn="0"/>
            <w:tcW w:w="7040" w:type="dxa"/>
          </w:tcPr>
          <w:p w14:paraId="6FE14284" w14:textId="103CEB11" w:rsidR="00AC3596" w:rsidRPr="008C7952" w:rsidRDefault="00AC3596" w:rsidP="00AC3596">
            <w:pPr>
              <w:spacing w:before="60" w:after="60"/>
              <w:ind w:left="142"/>
              <w:rPr>
                <w:rFonts w:ascii="Arial" w:hAnsi="Arial" w:cs="Arial"/>
                <w:sz w:val="24"/>
                <w:szCs w:val="24"/>
              </w:rPr>
            </w:pPr>
          </w:p>
        </w:tc>
      </w:tr>
      <w:tr w:rsidR="00AC3596" w:rsidRPr="000A5BB0" w14:paraId="56380B3A" w14:textId="77777777" w:rsidTr="00AC359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36A43151" w14:textId="77777777" w:rsidR="00AC3596" w:rsidRPr="008C7952" w:rsidRDefault="00AC3596" w:rsidP="00AC3596">
            <w:pPr>
              <w:spacing w:before="60" w:after="60"/>
              <w:ind w:left="142"/>
              <w:rPr>
                <w:rFonts w:ascii="Arial" w:hAnsi="Arial" w:cs="Arial"/>
                <w:sz w:val="24"/>
                <w:szCs w:val="24"/>
              </w:rPr>
            </w:pPr>
            <w:r w:rsidRPr="000A5BB0">
              <w:rPr>
                <w:rFonts w:ascii="Arial" w:eastAsia="Arial" w:hAnsi="Arial" w:cs="Arial"/>
                <w:sz w:val="24"/>
                <w:szCs w:val="24"/>
              </w:rPr>
              <w:t>Address:</w:t>
            </w:r>
          </w:p>
        </w:tc>
        <w:tc>
          <w:tcPr>
            <w:cnfStyle w:val="000001000000" w:firstRow="0" w:lastRow="0" w:firstColumn="0" w:lastColumn="0" w:oddVBand="0" w:evenVBand="1" w:oddHBand="0" w:evenHBand="0" w:firstRowFirstColumn="0" w:firstRowLastColumn="0" w:lastRowFirstColumn="0" w:lastRowLastColumn="0"/>
            <w:tcW w:w="7040" w:type="dxa"/>
          </w:tcPr>
          <w:p w14:paraId="5404C64B" w14:textId="0C12AD1E" w:rsidR="00AC3596" w:rsidRPr="008C7952" w:rsidRDefault="00AC3596" w:rsidP="00AC3596">
            <w:pPr>
              <w:spacing w:before="60" w:after="60"/>
              <w:ind w:left="142"/>
              <w:rPr>
                <w:rFonts w:ascii="Arial" w:hAnsi="Arial" w:cs="Arial"/>
                <w:sz w:val="24"/>
                <w:szCs w:val="24"/>
              </w:rPr>
            </w:pPr>
          </w:p>
        </w:tc>
      </w:tr>
    </w:tbl>
    <w:p w14:paraId="3F13A40F" w14:textId="77777777" w:rsidR="00AC3596" w:rsidRPr="000A5BB0" w:rsidRDefault="00AC3596" w:rsidP="00AC3596">
      <w:pPr>
        <w:pStyle w:val="Heading1"/>
        <w:spacing w:before="60"/>
        <w:jc w:val="left"/>
        <w:rPr>
          <w:rFonts w:ascii="Arial" w:eastAsia="Arial" w:hAnsi="Arial" w:cs="Arial"/>
        </w:rPr>
      </w:pPr>
    </w:p>
    <w:p w14:paraId="6F89B42E" w14:textId="77777777" w:rsidR="00AC3596" w:rsidRPr="000A5BB0" w:rsidRDefault="00AC3596">
      <w:pPr>
        <w:rPr>
          <w:rFonts w:ascii="Arial" w:eastAsia="Arial" w:hAnsi="Arial" w:cs="Arial"/>
          <w:b/>
          <w:sz w:val="24"/>
          <w:szCs w:val="24"/>
        </w:rPr>
      </w:pPr>
      <w:r w:rsidRPr="008C7952">
        <w:rPr>
          <w:rFonts w:ascii="Arial" w:eastAsia="Arial" w:hAnsi="Arial" w:cs="Arial"/>
          <w:sz w:val="24"/>
          <w:szCs w:val="24"/>
        </w:rPr>
        <w:br w:type="page"/>
      </w:r>
    </w:p>
    <w:p w14:paraId="10D235A9" w14:textId="77777777" w:rsidR="00AC3596" w:rsidRPr="000A5BB0" w:rsidRDefault="00AC3596" w:rsidP="00AC3596">
      <w:pPr>
        <w:pStyle w:val="Heading1"/>
        <w:spacing w:before="60"/>
        <w:jc w:val="left"/>
        <w:rPr>
          <w:rFonts w:ascii="Arial" w:hAnsi="Arial" w:cs="Arial"/>
        </w:rPr>
      </w:pPr>
      <w:bookmarkStart w:id="151" w:name="_Ref522090907"/>
      <w:r w:rsidRPr="000A5BB0">
        <w:rPr>
          <w:rFonts w:ascii="Arial" w:eastAsia="Arial" w:hAnsi="Arial" w:cs="Arial"/>
        </w:rPr>
        <w:t>Schedule 5 - Balanced Scorecard</w:t>
      </w:r>
      <w:bookmarkEnd w:id="151"/>
    </w:p>
    <w:p w14:paraId="6B614C10" w14:textId="07986A71" w:rsidR="00AC3596" w:rsidRPr="008C7952" w:rsidRDefault="00AC3596" w:rsidP="00AC3596">
      <w:pPr>
        <w:spacing w:before="60" w:after="60"/>
        <w:jc w:val="left"/>
        <w:rPr>
          <w:rFonts w:ascii="Arial" w:hAnsi="Arial" w:cs="Arial"/>
          <w:sz w:val="24"/>
          <w:szCs w:val="24"/>
        </w:rPr>
      </w:pPr>
      <w:r w:rsidRPr="000A5BB0">
        <w:rPr>
          <w:rFonts w:ascii="Arial" w:eastAsia="Arial" w:hAnsi="Arial" w:cs="Arial"/>
          <w:sz w:val="24"/>
          <w:szCs w:val="24"/>
          <w:highlight w:val="white"/>
        </w:rPr>
        <w:t>In addition to the Supplier’s performance management obligations set out in the Framework Agreement, the Parties may agree to the following Balanced Scorecard &amp; KPIs for this</w:t>
      </w:r>
      <w:r w:rsidRPr="000A5BB0">
        <w:rPr>
          <w:rFonts w:ascii="Arial" w:eastAsia="Arial" w:hAnsi="Arial" w:cs="Arial"/>
          <w:sz w:val="24"/>
          <w:szCs w:val="24"/>
        </w:rPr>
        <w:t xml:space="preserve"> Call-Off Contract</w:t>
      </w:r>
      <w:r w:rsidRPr="000A5BB0">
        <w:rPr>
          <w:rFonts w:ascii="Arial" w:eastAsia="Arial" w:hAnsi="Arial" w:cs="Arial"/>
          <w:sz w:val="24"/>
          <w:szCs w:val="24"/>
          <w:highlight w:val="white"/>
        </w:rPr>
        <w:t xml:space="preserve"> (see Balanced Scorecard Model below):</w:t>
      </w:r>
    </w:p>
    <w:p w14:paraId="0EB00072" w14:textId="77777777" w:rsidR="00AC3596" w:rsidRPr="008C7952" w:rsidRDefault="00AC3596" w:rsidP="00AC3596">
      <w:pPr>
        <w:spacing w:before="60" w:after="60"/>
        <w:jc w:val="left"/>
        <w:rPr>
          <w:rFonts w:ascii="Arial" w:hAnsi="Arial" w:cs="Arial"/>
          <w:sz w:val="24"/>
          <w:szCs w:val="24"/>
        </w:rPr>
      </w:pPr>
      <w:r w:rsidRPr="008C7952">
        <w:rPr>
          <w:rFonts w:ascii="Arial" w:hAnsi="Arial" w:cs="Arial"/>
          <w:noProof/>
          <w:sz w:val="24"/>
          <w:szCs w:val="24"/>
        </w:rPr>
        <w:drawing>
          <wp:inline distT="114300" distB="114300" distL="114300" distR="114300" wp14:anchorId="77633885" wp14:editId="347C34D6">
            <wp:extent cx="6121090" cy="4724400"/>
            <wp:effectExtent l="0" t="0" r="0" b="0"/>
            <wp:docPr id="10" name="image04.png"/>
            <wp:cNvGraphicFramePr/>
            <a:graphic xmlns:a="http://schemas.openxmlformats.org/drawingml/2006/main">
              <a:graphicData uri="http://schemas.openxmlformats.org/drawingml/2006/picture">
                <pic:pic xmlns:pic="http://schemas.openxmlformats.org/drawingml/2006/picture">
                  <pic:nvPicPr>
                    <pic:cNvPr id="0" name="image04.png"/>
                    <pic:cNvPicPr preferRelativeResize="0"/>
                  </pic:nvPicPr>
                  <pic:blipFill>
                    <a:blip r:embed="rId22"/>
                    <a:srcRect/>
                    <a:stretch>
                      <a:fillRect/>
                    </a:stretch>
                  </pic:blipFill>
                  <pic:spPr>
                    <a:xfrm>
                      <a:off x="0" y="0"/>
                      <a:ext cx="6121090" cy="4724400"/>
                    </a:xfrm>
                    <a:prstGeom prst="rect">
                      <a:avLst/>
                    </a:prstGeom>
                    <a:ln/>
                  </pic:spPr>
                </pic:pic>
              </a:graphicData>
            </a:graphic>
          </wp:inline>
        </w:drawing>
      </w:r>
    </w:p>
    <w:p w14:paraId="110DC7FE" w14:textId="77777777" w:rsidR="00AC3596" w:rsidRPr="008C7952" w:rsidRDefault="00AC3596" w:rsidP="00AC3596">
      <w:pPr>
        <w:spacing w:before="60" w:after="60"/>
        <w:jc w:val="left"/>
        <w:rPr>
          <w:rFonts w:ascii="Arial" w:hAnsi="Arial" w:cs="Arial"/>
          <w:sz w:val="24"/>
          <w:szCs w:val="24"/>
        </w:rPr>
      </w:pPr>
      <w:r w:rsidRPr="000A5BB0">
        <w:rPr>
          <w:rFonts w:ascii="Arial" w:eastAsia="Arial" w:hAnsi="Arial" w:cs="Arial"/>
          <w:sz w:val="24"/>
          <w:szCs w:val="24"/>
          <w:highlight w:val="white"/>
        </w:rPr>
        <w:t>The purpose of the Balanced Scorecard is to promote contract management activity, through measurement of a Supplier’s performance against Key Performance Indicators, which the Buyer and Supplier should agree at the beginning of a Call-Off Contract. The targets and measures listed in the example scorecard (above) are for guidance and should be changed to meet the agreed needs of the Buyer and Supplier.</w:t>
      </w:r>
    </w:p>
    <w:p w14:paraId="58BE260D" w14:textId="77777777" w:rsidR="00AC3596" w:rsidRPr="008C7952" w:rsidRDefault="00AC3596" w:rsidP="00AC3596">
      <w:pPr>
        <w:spacing w:before="60" w:after="60"/>
        <w:jc w:val="left"/>
        <w:rPr>
          <w:rFonts w:ascii="Arial" w:hAnsi="Arial" w:cs="Arial"/>
          <w:sz w:val="24"/>
          <w:szCs w:val="24"/>
        </w:rPr>
      </w:pPr>
    </w:p>
    <w:p w14:paraId="11C6A534" w14:textId="77777777" w:rsidR="00AC3596" w:rsidRPr="008C7952" w:rsidRDefault="00AC3596" w:rsidP="00AC3596">
      <w:pPr>
        <w:spacing w:before="60" w:after="60"/>
        <w:jc w:val="left"/>
        <w:rPr>
          <w:rFonts w:ascii="Arial" w:hAnsi="Arial" w:cs="Arial"/>
          <w:sz w:val="24"/>
          <w:szCs w:val="24"/>
        </w:rPr>
      </w:pPr>
      <w:r w:rsidRPr="000A5BB0">
        <w:rPr>
          <w:rFonts w:ascii="Arial" w:eastAsia="Arial" w:hAnsi="Arial" w:cs="Arial"/>
          <w:sz w:val="24"/>
          <w:szCs w:val="24"/>
          <w:highlight w:val="white"/>
        </w:rPr>
        <w:t>The recommended process for using the Balanced Scorecard is as follows:</w:t>
      </w:r>
    </w:p>
    <w:p w14:paraId="0CBC85A0" w14:textId="77777777" w:rsidR="00AC3596" w:rsidRPr="000A5BB0" w:rsidRDefault="00AC3596" w:rsidP="009626E7">
      <w:pPr>
        <w:numPr>
          <w:ilvl w:val="0"/>
          <w:numId w:val="21"/>
        </w:numPr>
        <w:ind w:hanging="360"/>
        <w:contextualSpacing/>
        <w:jc w:val="left"/>
        <w:rPr>
          <w:rFonts w:ascii="Arial" w:eastAsia="Arial" w:hAnsi="Arial" w:cs="Arial"/>
          <w:sz w:val="24"/>
          <w:szCs w:val="24"/>
          <w:highlight w:val="white"/>
        </w:rPr>
      </w:pPr>
      <w:r w:rsidRPr="000A5BB0">
        <w:rPr>
          <w:rFonts w:ascii="Arial" w:eastAsia="Arial" w:hAnsi="Arial" w:cs="Arial"/>
          <w:sz w:val="24"/>
          <w:szCs w:val="24"/>
          <w:highlight w:val="white"/>
        </w:rPr>
        <w:t>The Buyer and Supplier agree a templated Balanced Scorecard together with a performance management plan, which clearly outlines the responsibilities and actions that will be taken if agreed performance levels are not achieved.</w:t>
      </w:r>
    </w:p>
    <w:p w14:paraId="375EF469" w14:textId="7D3826B2" w:rsidR="00AC3596" w:rsidRPr="000A5BB0" w:rsidRDefault="00AC3596" w:rsidP="009626E7">
      <w:pPr>
        <w:numPr>
          <w:ilvl w:val="0"/>
          <w:numId w:val="21"/>
        </w:numPr>
        <w:ind w:hanging="360"/>
        <w:contextualSpacing/>
        <w:jc w:val="left"/>
        <w:rPr>
          <w:rFonts w:ascii="Arial" w:eastAsia="Arial" w:hAnsi="Arial" w:cs="Arial"/>
          <w:sz w:val="24"/>
          <w:szCs w:val="24"/>
          <w:highlight w:val="white"/>
        </w:rPr>
      </w:pPr>
      <w:r w:rsidRPr="000A5BB0">
        <w:rPr>
          <w:rFonts w:ascii="Arial" w:eastAsia="Arial" w:hAnsi="Arial" w:cs="Arial"/>
          <w:sz w:val="24"/>
          <w:szCs w:val="24"/>
          <w:highlight w:val="white"/>
        </w:rPr>
        <w:t>On a pre-agreed schedule (e.g. monthly), both the Buyer and the Supplier provide a rating on the Supplier’s performance</w:t>
      </w:r>
    </w:p>
    <w:p w14:paraId="50D33D34" w14:textId="77777777" w:rsidR="00AC3596" w:rsidRPr="000A5BB0" w:rsidRDefault="00AC3596" w:rsidP="009626E7">
      <w:pPr>
        <w:numPr>
          <w:ilvl w:val="0"/>
          <w:numId w:val="21"/>
        </w:numPr>
        <w:ind w:hanging="360"/>
        <w:contextualSpacing/>
        <w:jc w:val="left"/>
        <w:rPr>
          <w:rFonts w:ascii="Arial" w:eastAsia="Arial" w:hAnsi="Arial" w:cs="Arial"/>
          <w:sz w:val="24"/>
          <w:szCs w:val="24"/>
          <w:highlight w:val="white"/>
        </w:rPr>
      </w:pPr>
      <w:r w:rsidRPr="000A5BB0">
        <w:rPr>
          <w:rFonts w:ascii="Arial" w:eastAsia="Arial" w:hAnsi="Arial" w:cs="Arial"/>
          <w:sz w:val="24"/>
          <w:szCs w:val="24"/>
          <w:highlight w:val="white"/>
        </w:rPr>
        <w:t>Following the initial rating, both Parties meet to review the scores and agree an overall final score for each Key Performance Indicator</w:t>
      </w:r>
    </w:p>
    <w:p w14:paraId="52DFE4A8" w14:textId="77777777" w:rsidR="00AC3596" w:rsidRPr="000A5BB0" w:rsidRDefault="00AC3596" w:rsidP="009626E7">
      <w:pPr>
        <w:numPr>
          <w:ilvl w:val="0"/>
          <w:numId w:val="21"/>
        </w:numPr>
        <w:ind w:hanging="360"/>
        <w:contextualSpacing/>
        <w:jc w:val="left"/>
        <w:rPr>
          <w:rFonts w:ascii="Arial" w:eastAsia="Arial" w:hAnsi="Arial" w:cs="Arial"/>
          <w:sz w:val="24"/>
          <w:szCs w:val="24"/>
          <w:highlight w:val="white"/>
        </w:rPr>
      </w:pPr>
      <w:r w:rsidRPr="000A5BB0">
        <w:rPr>
          <w:rFonts w:ascii="Arial" w:eastAsia="Arial" w:hAnsi="Arial" w:cs="Arial"/>
          <w:sz w:val="24"/>
          <w:szCs w:val="24"/>
          <w:highlight w:val="white"/>
        </w:rPr>
        <w:t>Following agreement of final scores, the process is repeated as per the agreed schedule</w:t>
      </w:r>
    </w:p>
    <w:p w14:paraId="7253E907" w14:textId="77777777" w:rsidR="00AC3596" w:rsidRPr="008C7952" w:rsidRDefault="00AC3596" w:rsidP="00AC3596">
      <w:pPr>
        <w:spacing w:before="60" w:after="60"/>
        <w:jc w:val="left"/>
        <w:rPr>
          <w:rFonts w:ascii="Arial" w:hAnsi="Arial" w:cs="Arial"/>
          <w:sz w:val="24"/>
          <w:szCs w:val="24"/>
        </w:rPr>
      </w:pPr>
    </w:p>
    <w:p w14:paraId="181FB63E" w14:textId="77777777" w:rsidR="00AC3596" w:rsidRPr="008C7952" w:rsidRDefault="00AC3596" w:rsidP="00AC3596">
      <w:pPr>
        <w:spacing w:before="60" w:after="60"/>
        <w:jc w:val="left"/>
        <w:rPr>
          <w:rFonts w:ascii="Arial" w:hAnsi="Arial" w:cs="Arial"/>
          <w:sz w:val="24"/>
          <w:szCs w:val="24"/>
        </w:rPr>
      </w:pPr>
      <w:r w:rsidRPr="000A5BB0">
        <w:rPr>
          <w:rFonts w:ascii="Arial" w:eastAsia="Arial" w:hAnsi="Arial" w:cs="Arial"/>
          <w:sz w:val="24"/>
          <w:szCs w:val="24"/>
          <w:highlight w:val="white"/>
        </w:rPr>
        <w:t xml:space="preserve">CCS encourages Buyers to share final scores with CCS, so that performance of the Framework Agreement can be monitored. This may be done by emailing scores to: </w:t>
      </w:r>
      <w:hyperlink r:id="rId23">
        <w:r w:rsidRPr="000A5BB0">
          <w:rPr>
            <w:rFonts w:ascii="Arial" w:eastAsia="Arial" w:hAnsi="Arial" w:cs="Arial"/>
            <w:color w:val="1155CC"/>
            <w:sz w:val="24"/>
            <w:szCs w:val="24"/>
            <w:highlight w:val="white"/>
            <w:u w:val="single"/>
          </w:rPr>
          <w:t>cloud_digital@crowncommercial.gov.uk</w:t>
        </w:r>
      </w:hyperlink>
      <w:r w:rsidRPr="000A5BB0">
        <w:rPr>
          <w:rFonts w:ascii="Arial" w:eastAsia="Arial" w:hAnsi="Arial" w:cs="Arial"/>
          <w:color w:val="1155CC"/>
          <w:sz w:val="24"/>
          <w:szCs w:val="24"/>
          <w:highlight w:val="white"/>
        </w:rPr>
        <w:t>.</w:t>
      </w:r>
    </w:p>
    <w:p w14:paraId="139F3661" w14:textId="77777777" w:rsidR="00AC3596" w:rsidRPr="008C7952" w:rsidRDefault="00AC3596" w:rsidP="00AC3596">
      <w:pPr>
        <w:keepNext/>
        <w:keepLines/>
        <w:spacing w:before="60"/>
        <w:jc w:val="left"/>
        <w:rPr>
          <w:rFonts w:ascii="Arial" w:hAnsi="Arial" w:cs="Arial"/>
          <w:sz w:val="24"/>
          <w:szCs w:val="24"/>
        </w:rPr>
      </w:pPr>
    </w:p>
    <w:p w14:paraId="5DF5D026" w14:textId="77777777" w:rsidR="00AC3596" w:rsidRPr="000A5BB0" w:rsidRDefault="00AC3596" w:rsidP="00AC3596">
      <w:pPr>
        <w:pStyle w:val="Heading1"/>
        <w:spacing w:before="60"/>
        <w:jc w:val="left"/>
        <w:rPr>
          <w:rFonts w:ascii="Arial" w:hAnsi="Arial" w:cs="Arial"/>
        </w:rPr>
      </w:pPr>
    </w:p>
    <w:p w14:paraId="3A3F2263" w14:textId="77777777" w:rsidR="00AC3596" w:rsidRPr="000A5BB0" w:rsidRDefault="00AC3596">
      <w:pPr>
        <w:rPr>
          <w:rFonts w:ascii="Arial" w:eastAsia="Arial" w:hAnsi="Arial" w:cs="Arial"/>
          <w:b/>
          <w:sz w:val="24"/>
          <w:szCs w:val="24"/>
        </w:rPr>
      </w:pPr>
      <w:r w:rsidRPr="008C7952">
        <w:rPr>
          <w:rFonts w:ascii="Arial" w:eastAsia="Arial" w:hAnsi="Arial" w:cs="Arial"/>
          <w:sz w:val="24"/>
          <w:szCs w:val="24"/>
        </w:rPr>
        <w:br w:type="page"/>
      </w:r>
    </w:p>
    <w:p w14:paraId="23170EFA" w14:textId="77777777" w:rsidR="00AC3596" w:rsidRPr="000A5BB0" w:rsidRDefault="00AC3596" w:rsidP="00AC3596">
      <w:pPr>
        <w:pStyle w:val="Heading1"/>
        <w:spacing w:before="60"/>
        <w:jc w:val="left"/>
        <w:rPr>
          <w:rFonts w:ascii="Arial" w:hAnsi="Arial" w:cs="Arial"/>
        </w:rPr>
      </w:pPr>
      <w:bookmarkStart w:id="152" w:name="_Ref522090915"/>
      <w:r w:rsidRPr="000A5BB0">
        <w:rPr>
          <w:rFonts w:ascii="Arial" w:eastAsia="Arial" w:hAnsi="Arial" w:cs="Arial"/>
        </w:rPr>
        <w:t xml:space="preserve">Schedule 6 - Optional </w:t>
      </w:r>
      <w:r w:rsidRPr="000A5BB0">
        <w:rPr>
          <w:rFonts w:ascii="Arial" w:eastAsia="Arial" w:hAnsi="Arial" w:cs="Arial"/>
          <w:highlight w:val="white"/>
        </w:rPr>
        <w:t>Buyer</w:t>
      </w:r>
      <w:r w:rsidRPr="000A5BB0">
        <w:rPr>
          <w:rFonts w:ascii="Arial" w:eastAsia="Arial" w:hAnsi="Arial" w:cs="Arial"/>
        </w:rPr>
        <w:t xml:space="preserve"> </w:t>
      </w:r>
      <w:r w:rsidRPr="000A5BB0">
        <w:rPr>
          <w:rFonts w:ascii="Arial" w:eastAsia="Arial" w:hAnsi="Arial" w:cs="Arial"/>
          <w:highlight w:val="white"/>
        </w:rPr>
        <w:t>terms</w:t>
      </w:r>
      <w:r w:rsidRPr="000A5BB0">
        <w:rPr>
          <w:rFonts w:ascii="Arial" w:eastAsia="Arial" w:hAnsi="Arial" w:cs="Arial"/>
        </w:rPr>
        <w:t xml:space="preserve"> and </w:t>
      </w:r>
      <w:r w:rsidRPr="000A5BB0">
        <w:rPr>
          <w:rFonts w:ascii="Arial" w:eastAsia="Arial" w:hAnsi="Arial" w:cs="Arial"/>
          <w:highlight w:val="white"/>
        </w:rPr>
        <w:t>conditions</w:t>
      </w:r>
      <w:bookmarkEnd w:id="152"/>
    </w:p>
    <w:p w14:paraId="46A64C96" w14:textId="77777777" w:rsidR="00AC3596" w:rsidRPr="008C7952" w:rsidRDefault="00AC3596" w:rsidP="00AC3596">
      <w:pPr>
        <w:spacing w:before="60"/>
        <w:ind w:right="-30"/>
        <w:jc w:val="left"/>
        <w:rPr>
          <w:rFonts w:ascii="Arial" w:hAnsi="Arial" w:cs="Arial"/>
          <w:sz w:val="24"/>
          <w:szCs w:val="24"/>
        </w:rPr>
      </w:pPr>
    </w:p>
    <w:tbl>
      <w:tblPr>
        <w:tblStyle w:val="TableGrid"/>
        <w:tblW w:w="0" w:type="auto"/>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101" w:type="dxa"/>
          <w:right w:w="101" w:type="dxa"/>
        </w:tblCellMar>
        <w:tblLook w:val="04A0" w:firstRow="1" w:lastRow="0" w:firstColumn="1" w:lastColumn="0" w:noHBand="0" w:noVBand="1"/>
      </w:tblPr>
      <w:tblGrid>
        <w:gridCol w:w="4632"/>
        <w:gridCol w:w="4632"/>
      </w:tblGrid>
      <w:tr w:rsidR="002862EC" w:rsidRPr="000A5BB0" w14:paraId="345FC783" w14:textId="77777777" w:rsidTr="00101B14">
        <w:tc>
          <w:tcPr>
            <w:tcW w:w="4632" w:type="dxa"/>
          </w:tcPr>
          <w:p w14:paraId="6D95A8F4" w14:textId="1A33410E" w:rsidR="002862EC" w:rsidRPr="008C7952" w:rsidRDefault="002862EC" w:rsidP="002862EC">
            <w:pPr>
              <w:keepNext/>
              <w:keepLines/>
              <w:jc w:val="left"/>
              <w:outlineLvl w:val="0"/>
              <w:rPr>
                <w:rFonts w:ascii="Arial" w:eastAsia="Arial" w:hAnsi="Arial" w:cs="Arial"/>
                <w:b/>
                <w:color w:val="222222"/>
                <w:sz w:val="24"/>
                <w:szCs w:val="24"/>
              </w:rPr>
            </w:pPr>
            <w:r w:rsidRPr="008C7952">
              <w:rPr>
                <w:rFonts w:ascii="Arial" w:eastAsia="Arial" w:hAnsi="Arial" w:cs="Arial"/>
                <w:b/>
                <w:color w:val="222222"/>
                <w:sz w:val="24"/>
                <w:szCs w:val="24"/>
              </w:rPr>
              <w:t>DWP Offshoring Policy V4.0</w:t>
            </w:r>
          </w:p>
        </w:tc>
        <w:tc>
          <w:tcPr>
            <w:tcW w:w="4632" w:type="dxa"/>
          </w:tcPr>
          <w:p w14:paraId="217F86B6" w14:textId="0BBD5733" w:rsidR="002862EC" w:rsidRPr="000A5BB0" w:rsidRDefault="001809A9" w:rsidP="002862EC">
            <w:pPr>
              <w:keepNext/>
              <w:keepLines/>
              <w:jc w:val="left"/>
              <w:outlineLvl w:val="0"/>
              <w:rPr>
                <w:rFonts w:ascii="Arial" w:eastAsia="Arial" w:hAnsi="Arial" w:cs="Arial"/>
                <w:b/>
                <w:color w:val="222222"/>
                <w:sz w:val="24"/>
                <w:szCs w:val="24"/>
              </w:rPr>
            </w:pPr>
            <w:r w:rsidRPr="001809A9">
              <w:rPr>
                <w:rFonts w:ascii="Arial" w:eastAsia="Arial" w:hAnsi="Arial" w:cs="Arial"/>
                <w:b/>
                <w:noProof/>
                <w:color w:val="222222"/>
                <w:sz w:val="24"/>
                <w:szCs w:val="24"/>
              </w:rPr>
              <w:object w:dxaOrig="1487" w:dyaOrig="993" w14:anchorId="3B537507">
                <v:shape id="_x0000_i1030" type="#_x0000_t75" alt="" style="width:1in;height:48pt;mso-width-percent:0;mso-height-percent:0;mso-width-percent:0;mso-height-percent:0" o:ole="">
                  <v:imagedata r:id="rId24" o:title=""/>
                </v:shape>
                <o:OLEObject Type="Embed" ProgID="AcroExch.Document.DC" ShapeID="_x0000_i1030" DrawAspect="Icon" ObjectID="_1636195924" r:id="rId25"/>
              </w:object>
            </w:r>
          </w:p>
        </w:tc>
      </w:tr>
      <w:tr w:rsidR="002862EC" w:rsidRPr="000A5BB0" w14:paraId="6580ACFB" w14:textId="77777777" w:rsidTr="00101B14">
        <w:tc>
          <w:tcPr>
            <w:tcW w:w="4632" w:type="dxa"/>
          </w:tcPr>
          <w:p w14:paraId="5975CCCC" w14:textId="77777777" w:rsidR="002862EC" w:rsidRPr="008C7952" w:rsidRDefault="002862EC" w:rsidP="00101B14">
            <w:pPr>
              <w:keepNext/>
              <w:keepLines/>
              <w:jc w:val="left"/>
              <w:outlineLvl w:val="0"/>
              <w:rPr>
                <w:rFonts w:ascii="Arial" w:eastAsia="Arial" w:hAnsi="Arial" w:cs="Arial"/>
                <w:b/>
                <w:color w:val="222222"/>
                <w:sz w:val="24"/>
                <w:szCs w:val="24"/>
              </w:rPr>
            </w:pPr>
            <w:r w:rsidRPr="008C7952">
              <w:rPr>
                <w:rFonts w:ascii="Arial" w:eastAsia="Arial" w:hAnsi="Arial" w:cs="Arial"/>
                <w:b/>
                <w:color w:val="222222"/>
                <w:sz w:val="24"/>
                <w:szCs w:val="24"/>
              </w:rPr>
              <w:t>HMG Baseline Personnel Security Standard V 6.0 08/01/2015</w:t>
            </w:r>
          </w:p>
        </w:tc>
        <w:bookmarkStart w:id="153" w:name="_MON_1617111186"/>
        <w:bookmarkEnd w:id="153"/>
        <w:tc>
          <w:tcPr>
            <w:tcW w:w="4632" w:type="dxa"/>
          </w:tcPr>
          <w:p w14:paraId="173E90A5" w14:textId="77777777" w:rsidR="002862EC" w:rsidRPr="000A5BB0" w:rsidRDefault="001809A9" w:rsidP="00101B14">
            <w:pPr>
              <w:keepNext/>
              <w:keepLines/>
              <w:jc w:val="left"/>
              <w:outlineLvl w:val="0"/>
              <w:rPr>
                <w:rFonts w:ascii="Arial" w:eastAsia="Arial" w:hAnsi="Arial" w:cs="Arial"/>
                <w:b/>
                <w:color w:val="222222"/>
                <w:sz w:val="24"/>
                <w:szCs w:val="24"/>
              </w:rPr>
            </w:pPr>
            <w:r w:rsidRPr="001809A9">
              <w:rPr>
                <w:rFonts w:ascii="Arial" w:eastAsia="Arial" w:hAnsi="Arial" w:cs="Arial"/>
                <w:b/>
                <w:noProof/>
                <w:color w:val="222222"/>
                <w:sz w:val="24"/>
                <w:szCs w:val="24"/>
              </w:rPr>
              <w:object w:dxaOrig="1487" w:dyaOrig="993" w14:anchorId="23768EBF">
                <v:shape id="_x0000_i1031" type="#_x0000_t75" alt="" style="width:1in;height:48pt;mso-width-percent:0;mso-height-percent:0;mso-width-percent:0;mso-height-percent:0" o:ole="">
                  <v:imagedata r:id="rId26" o:title=""/>
                </v:shape>
                <o:OLEObject Type="Embed" ProgID="Word.Document.8" ShapeID="_x0000_i1031" DrawAspect="Icon" ObjectID="_1636195925" r:id="rId27">
                  <o:FieldCodes>\s</o:FieldCodes>
                </o:OLEObject>
              </w:object>
            </w:r>
          </w:p>
          <w:p w14:paraId="563FB7F2" w14:textId="77777777" w:rsidR="002862EC" w:rsidRPr="000A5BB0" w:rsidRDefault="002862EC" w:rsidP="00101B14">
            <w:pPr>
              <w:keepNext/>
              <w:keepLines/>
              <w:jc w:val="left"/>
              <w:outlineLvl w:val="0"/>
              <w:rPr>
                <w:rFonts w:ascii="Arial" w:eastAsia="Arial" w:hAnsi="Arial" w:cs="Arial"/>
                <w:b/>
                <w:color w:val="222222"/>
                <w:sz w:val="24"/>
                <w:szCs w:val="24"/>
              </w:rPr>
            </w:pPr>
          </w:p>
        </w:tc>
      </w:tr>
      <w:tr w:rsidR="002862EC" w:rsidRPr="000A5BB0" w14:paraId="3696961E" w14:textId="77777777" w:rsidTr="00101B14">
        <w:tc>
          <w:tcPr>
            <w:tcW w:w="4632" w:type="dxa"/>
          </w:tcPr>
          <w:p w14:paraId="147912DF" w14:textId="77777777" w:rsidR="002862EC" w:rsidRPr="008C7952" w:rsidRDefault="002862EC" w:rsidP="00101B14">
            <w:pPr>
              <w:keepNext/>
              <w:keepLines/>
              <w:jc w:val="left"/>
              <w:outlineLvl w:val="0"/>
              <w:rPr>
                <w:rFonts w:ascii="Arial" w:eastAsia="Arial" w:hAnsi="Arial" w:cs="Arial"/>
                <w:b/>
                <w:color w:val="222222"/>
                <w:sz w:val="24"/>
                <w:szCs w:val="24"/>
              </w:rPr>
            </w:pPr>
            <w:r w:rsidRPr="008C7952">
              <w:rPr>
                <w:rFonts w:ascii="Arial" w:eastAsia="Arial" w:hAnsi="Arial" w:cs="Arial"/>
                <w:b/>
                <w:color w:val="222222"/>
                <w:sz w:val="24"/>
                <w:szCs w:val="24"/>
              </w:rPr>
              <w:t>DWP Travel, Accommodation and Expenses Policy</w:t>
            </w:r>
          </w:p>
        </w:tc>
        <w:bookmarkStart w:id="154" w:name="_MON_1625999518"/>
        <w:bookmarkEnd w:id="154"/>
        <w:tc>
          <w:tcPr>
            <w:tcW w:w="4632" w:type="dxa"/>
          </w:tcPr>
          <w:p w14:paraId="03D5A7E4" w14:textId="3FBE1844" w:rsidR="002862EC" w:rsidRPr="000A5BB0" w:rsidRDefault="001809A9" w:rsidP="008C7952">
            <w:pPr>
              <w:keepNext/>
              <w:keepLines/>
              <w:jc w:val="left"/>
              <w:outlineLvl w:val="0"/>
              <w:rPr>
                <w:rFonts w:ascii="Arial" w:eastAsia="Arial" w:hAnsi="Arial" w:cs="Arial"/>
                <w:b/>
                <w:color w:val="222222"/>
                <w:sz w:val="24"/>
                <w:szCs w:val="24"/>
              </w:rPr>
            </w:pPr>
            <w:r w:rsidRPr="001809A9">
              <w:rPr>
                <w:rFonts w:ascii="Arial" w:eastAsia="Arial" w:hAnsi="Arial" w:cs="Arial"/>
                <w:b/>
                <w:noProof/>
                <w:color w:val="222222"/>
                <w:sz w:val="24"/>
                <w:szCs w:val="24"/>
              </w:rPr>
              <w:object w:dxaOrig="1487" w:dyaOrig="993" w14:anchorId="72C75878">
                <v:shape id="_x0000_i1032" type="#_x0000_t75" alt="" style="width:73.9pt;height:49.5pt;mso-width-percent:0;mso-height-percent:0;mso-width-percent:0;mso-height-percent:0" o:ole="">
                  <v:imagedata r:id="rId28" o:title=""/>
                </v:shape>
                <o:OLEObject Type="Embed" ProgID="Word.Document.12" ShapeID="_x0000_i1032" DrawAspect="Icon" ObjectID="_1636195926" r:id="rId29">
                  <o:FieldCodes>\s</o:FieldCodes>
                </o:OLEObject>
              </w:object>
            </w:r>
          </w:p>
        </w:tc>
      </w:tr>
    </w:tbl>
    <w:p w14:paraId="407A3922" w14:textId="77777777" w:rsidR="00AC3596" w:rsidRPr="000A5BB0" w:rsidRDefault="00AC3596" w:rsidP="00AC3596">
      <w:pPr>
        <w:pStyle w:val="Heading1"/>
        <w:spacing w:before="60"/>
        <w:ind w:right="-30"/>
        <w:jc w:val="left"/>
        <w:rPr>
          <w:rFonts w:ascii="Arial" w:hAnsi="Arial" w:cs="Arial"/>
        </w:rPr>
      </w:pPr>
    </w:p>
    <w:p w14:paraId="2BEE91EA" w14:textId="77777777" w:rsidR="00AC3596" w:rsidRPr="000A5BB0" w:rsidRDefault="00AC3596">
      <w:pPr>
        <w:rPr>
          <w:rFonts w:ascii="Arial" w:eastAsia="Arial" w:hAnsi="Arial" w:cs="Arial"/>
          <w:b/>
          <w:sz w:val="24"/>
          <w:szCs w:val="24"/>
        </w:rPr>
      </w:pPr>
      <w:r w:rsidRPr="008C7952">
        <w:rPr>
          <w:rFonts w:ascii="Arial" w:eastAsia="Arial" w:hAnsi="Arial" w:cs="Arial"/>
          <w:sz w:val="24"/>
          <w:szCs w:val="24"/>
        </w:rPr>
        <w:br w:type="page"/>
      </w:r>
    </w:p>
    <w:p w14:paraId="7A607933" w14:textId="77777777" w:rsidR="00AC3596" w:rsidRPr="000A5BB0" w:rsidRDefault="00AC3596" w:rsidP="00AC3596">
      <w:pPr>
        <w:pStyle w:val="Heading1"/>
        <w:rPr>
          <w:rFonts w:ascii="Arial" w:hAnsi="Arial" w:cs="Arial"/>
        </w:rPr>
      </w:pPr>
      <w:bookmarkStart w:id="155" w:name="_Ref522090930"/>
      <w:r w:rsidRPr="000A5BB0">
        <w:rPr>
          <w:rFonts w:ascii="Arial" w:eastAsia="Arial" w:hAnsi="Arial" w:cs="Arial"/>
        </w:rPr>
        <w:t>Schedule 7 - How Services are bought (Further Competition process)</w:t>
      </w:r>
      <w:bookmarkEnd w:id="155"/>
    </w:p>
    <w:p w14:paraId="62168665" w14:textId="77777777" w:rsidR="00AC3596" w:rsidRPr="008C7952" w:rsidRDefault="00AC3596" w:rsidP="00AC3596">
      <w:pPr>
        <w:jc w:val="left"/>
        <w:rPr>
          <w:rFonts w:ascii="Arial" w:hAnsi="Arial" w:cs="Arial"/>
          <w:sz w:val="24"/>
          <w:szCs w:val="24"/>
        </w:rPr>
      </w:pPr>
      <w:r w:rsidRPr="000A5BB0">
        <w:rPr>
          <w:rFonts w:ascii="Arial" w:eastAsia="Arial" w:hAnsi="Arial" w:cs="Arial"/>
          <w:b/>
          <w:sz w:val="24"/>
          <w:szCs w:val="24"/>
          <w:u w:val="single"/>
        </w:rPr>
        <w:t xml:space="preserve"> </w:t>
      </w:r>
    </w:p>
    <w:p w14:paraId="152ECE0D" w14:textId="77777777" w:rsidR="00AC3596" w:rsidRPr="008C7952" w:rsidRDefault="00AC3596" w:rsidP="00AC3596">
      <w:pPr>
        <w:jc w:val="left"/>
        <w:rPr>
          <w:rFonts w:ascii="Arial" w:hAnsi="Arial" w:cs="Arial"/>
          <w:sz w:val="24"/>
          <w:szCs w:val="24"/>
        </w:rPr>
      </w:pPr>
      <w:r w:rsidRPr="000A5BB0">
        <w:rPr>
          <w:rFonts w:ascii="Arial" w:eastAsia="Arial" w:hAnsi="Arial" w:cs="Arial"/>
          <w:color w:val="222222"/>
          <w:sz w:val="24"/>
          <w:szCs w:val="24"/>
        </w:rPr>
        <w:t xml:space="preserve">Services are bought under this Call-Off Contract using the Further Competition process set out in Section 3 of the Framework Agreement (How Services will be bought). </w:t>
      </w:r>
    </w:p>
    <w:p w14:paraId="3FA377C7" w14:textId="77777777" w:rsidR="00AC3596" w:rsidRPr="008C7952" w:rsidRDefault="00AC3596" w:rsidP="00AC3596">
      <w:pPr>
        <w:jc w:val="left"/>
        <w:rPr>
          <w:rFonts w:ascii="Arial" w:hAnsi="Arial" w:cs="Arial"/>
          <w:sz w:val="24"/>
          <w:szCs w:val="24"/>
        </w:rPr>
      </w:pPr>
    </w:p>
    <w:p w14:paraId="7D36E9D3" w14:textId="77777777" w:rsidR="00AC3596" w:rsidRPr="008C7952" w:rsidRDefault="00AC3596" w:rsidP="00AC3596">
      <w:pPr>
        <w:jc w:val="left"/>
        <w:rPr>
          <w:rFonts w:ascii="Arial" w:hAnsi="Arial" w:cs="Arial"/>
          <w:sz w:val="24"/>
          <w:szCs w:val="24"/>
        </w:rPr>
      </w:pPr>
    </w:p>
    <w:p w14:paraId="3EB5505E" w14:textId="77777777" w:rsidR="00AC3596" w:rsidRPr="000A5BB0" w:rsidRDefault="00AC3596">
      <w:pPr>
        <w:rPr>
          <w:rFonts w:ascii="Arial" w:eastAsia="Arial" w:hAnsi="Arial" w:cs="Arial"/>
          <w:b/>
          <w:sz w:val="24"/>
          <w:szCs w:val="24"/>
        </w:rPr>
      </w:pPr>
      <w:r w:rsidRPr="008C7952">
        <w:rPr>
          <w:rFonts w:ascii="Arial" w:eastAsia="Arial" w:hAnsi="Arial" w:cs="Arial"/>
          <w:sz w:val="24"/>
          <w:szCs w:val="24"/>
        </w:rPr>
        <w:br w:type="page"/>
      </w:r>
    </w:p>
    <w:p w14:paraId="4CD904C8" w14:textId="77777777" w:rsidR="00AC3596" w:rsidRPr="000A5BB0" w:rsidRDefault="00AC3596" w:rsidP="00AC3596">
      <w:pPr>
        <w:pStyle w:val="Heading1"/>
        <w:rPr>
          <w:rFonts w:ascii="Arial" w:eastAsia="Arial" w:hAnsi="Arial" w:cs="Arial"/>
        </w:rPr>
      </w:pPr>
      <w:bookmarkStart w:id="156" w:name="_Ref522090941"/>
      <w:r w:rsidRPr="000A5BB0">
        <w:rPr>
          <w:rFonts w:ascii="Arial" w:eastAsia="Arial" w:hAnsi="Arial" w:cs="Arial"/>
        </w:rPr>
        <w:t>Schedule 8 - Deed of guarantee</w:t>
      </w:r>
      <w:bookmarkEnd w:id="156"/>
    </w:p>
    <w:p w14:paraId="3C99564E" w14:textId="77777777" w:rsidR="00654C74" w:rsidRPr="000A5BB0" w:rsidRDefault="00654C74" w:rsidP="00DD58EB">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sz w:val="24"/>
          <w:szCs w:val="24"/>
          <w:highlight w:val="green"/>
        </w:rPr>
      </w:pPr>
    </w:p>
    <w:p w14:paraId="6190CC85" w14:textId="0A32E14D" w:rsidR="00654C74" w:rsidRPr="000A5BB0" w:rsidRDefault="001601DF" w:rsidP="00DD58EB">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b/>
          <w:sz w:val="24"/>
          <w:szCs w:val="24"/>
        </w:rPr>
      </w:pPr>
      <w:r w:rsidRPr="000A5BB0">
        <w:rPr>
          <w:rFonts w:ascii="Arial" w:eastAsia="Arial" w:hAnsi="Arial" w:cs="Arial"/>
          <w:b/>
          <w:sz w:val="24"/>
          <w:szCs w:val="24"/>
        </w:rPr>
        <w:t>Not Used</w:t>
      </w:r>
    </w:p>
    <w:p w14:paraId="0AD1EEDE" w14:textId="77777777" w:rsidR="00654C74" w:rsidRPr="008C7952" w:rsidRDefault="00654C74" w:rsidP="00DD58EB">
      <w:pPr>
        <w:rPr>
          <w:rFonts w:ascii="Arial" w:hAnsi="Arial" w:cs="Arial"/>
          <w:sz w:val="24"/>
          <w:szCs w:val="24"/>
        </w:rPr>
      </w:pPr>
    </w:p>
    <w:p w14:paraId="733D4C42" w14:textId="77777777" w:rsidR="00AC3596" w:rsidRPr="008C7952" w:rsidRDefault="00AC3596" w:rsidP="00AC3596">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hAnsi="Arial" w:cs="Arial"/>
          <w:sz w:val="24"/>
          <w:szCs w:val="24"/>
        </w:rPr>
      </w:pPr>
    </w:p>
    <w:p w14:paraId="29988D49" w14:textId="77777777" w:rsidR="00AC3596" w:rsidRPr="000A5BB0" w:rsidRDefault="00AC3596" w:rsidP="00AC3596">
      <w:pPr>
        <w:spacing w:before="60"/>
        <w:jc w:val="left"/>
        <w:rPr>
          <w:rFonts w:ascii="Arial" w:eastAsia="Arial" w:hAnsi="Arial" w:cs="Arial"/>
          <w:sz w:val="24"/>
          <w:szCs w:val="24"/>
        </w:rPr>
      </w:pPr>
    </w:p>
    <w:p w14:paraId="5C70E5C3" w14:textId="77777777" w:rsidR="00AC3596" w:rsidRPr="000A5BB0" w:rsidRDefault="00AC3596">
      <w:pPr>
        <w:rPr>
          <w:rFonts w:ascii="Arial" w:eastAsia="Arial" w:hAnsi="Arial" w:cs="Arial"/>
          <w:b/>
          <w:sz w:val="24"/>
          <w:szCs w:val="24"/>
        </w:rPr>
      </w:pPr>
      <w:r w:rsidRPr="008C7952">
        <w:rPr>
          <w:rFonts w:ascii="Arial" w:eastAsia="Arial" w:hAnsi="Arial" w:cs="Arial"/>
          <w:sz w:val="24"/>
          <w:szCs w:val="24"/>
        </w:rPr>
        <w:br w:type="page"/>
      </w:r>
    </w:p>
    <w:p w14:paraId="722B452D" w14:textId="36D07F77" w:rsidR="00AC3596" w:rsidRDefault="00AC3596" w:rsidP="00AC3596">
      <w:pPr>
        <w:pStyle w:val="Heading1"/>
        <w:spacing w:before="60"/>
        <w:jc w:val="left"/>
        <w:rPr>
          <w:rFonts w:ascii="Arial" w:hAnsi="Arial" w:cs="Arial"/>
          <w:color w:val="353535"/>
        </w:rPr>
      </w:pPr>
      <w:bookmarkStart w:id="157" w:name="_Ref515022816"/>
      <w:r w:rsidRPr="000A5BB0">
        <w:rPr>
          <w:rFonts w:ascii="Arial" w:eastAsia="Arial" w:hAnsi="Arial" w:cs="Arial"/>
        </w:rPr>
        <w:t xml:space="preserve">Schedule 9 - </w:t>
      </w:r>
      <w:r w:rsidRPr="000A5BB0">
        <w:rPr>
          <w:rFonts w:ascii="Arial" w:hAnsi="Arial" w:cs="Arial"/>
          <w:color w:val="353535"/>
        </w:rPr>
        <w:t>Processing, Personal Data and Data Subjects</w:t>
      </w:r>
      <w:bookmarkEnd w:id="157"/>
    </w:p>
    <w:p w14:paraId="77B6CEEB" w14:textId="4D6D1080" w:rsidR="008E7076" w:rsidRDefault="008E7076" w:rsidP="008E7076"/>
    <w:p w14:paraId="6C1ECD52" w14:textId="22253956" w:rsidR="008E7076" w:rsidRPr="009265A0" w:rsidRDefault="008E7076" w:rsidP="008E7076">
      <w:pPr>
        <w:rPr>
          <w:rFonts w:ascii="Arial" w:hAnsi="Arial" w:cs="Arial"/>
          <w:b/>
          <w:sz w:val="24"/>
          <w:szCs w:val="24"/>
        </w:rPr>
      </w:pPr>
      <w:r w:rsidRPr="009265A0">
        <w:rPr>
          <w:rFonts w:ascii="Arial" w:hAnsi="Arial" w:cs="Arial"/>
          <w:b/>
          <w:sz w:val="24"/>
          <w:szCs w:val="24"/>
        </w:rPr>
        <w:t>Not Used</w:t>
      </w:r>
    </w:p>
    <w:p w14:paraId="0109B94D" w14:textId="77777777" w:rsidR="00AC3596" w:rsidRPr="008C7952" w:rsidRDefault="00AC3596" w:rsidP="00DD58EB">
      <w:pPr>
        <w:rPr>
          <w:rFonts w:ascii="Arial" w:hAnsi="Arial" w:cs="Arial"/>
          <w:sz w:val="24"/>
          <w:szCs w:val="24"/>
        </w:rPr>
      </w:pPr>
    </w:p>
    <w:p w14:paraId="1AFBDB4E" w14:textId="77777777" w:rsidR="00AC3596" w:rsidRPr="008C7952" w:rsidRDefault="00AC3596" w:rsidP="00AC3596">
      <w:pPr>
        <w:jc w:val="left"/>
        <w:rPr>
          <w:rFonts w:ascii="Arial" w:hAnsi="Arial" w:cs="Arial"/>
          <w:sz w:val="24"/>
          <w:szCs w:val="24"/>
        </w:rPr>
      </w:pPr>
    </w:p>
    <w:p w14:paraId="4B190BD6" w14:textId="77777777" w:rsidR="00AC3596" w:rsidRPr="008C7952" w:rsidRDefault="00AC3596" w:rsidP="00AC3596">
      <w:pPr>
        <w:jc w:val="left"/>
        <w:rPr>
          <w:rFonts w:ascii="Arial" w:hAnsi="Arial" w:cs="Arial"/>
          <w:sz w:val="24"/>
          <w:szCs w:val="24"/>
        </w:rPr>
      </w:pPr>
    </w:p>
    <w:p w14:paraId="1AE7FC0B" w14:textId="77777777" w:rsidR="00AC3596" w:rsidRPr="008C7952" w:rsidRDefault="00AC3596" w:rsidP="00AC3596">
      <w:pPr>
        <w:jc w:val="left"/>
        <w:rPr>
          <w:rFonts w:ascii="Arial" w:hAnsi="Arial" w:cs="Arial"/>
          <w:sz w:val="24"/>
          <w:szCs w:val="24"/>
        </w:rPr>
      </w:pPr>
    </w:p>
    <w:p w14:paraId="50BCE9AB" w14:textId="77777777" w:rsidR="00AC3596" w:rsidRPr="008C7952" w:rsidRDefault="00AC3596" w:rsidP="00AC3596">
      <w:pPr>
        <w:jc w:val="left"/>
        <w:rPr>
          <w:rFonts w:ascii="Arial" w:hAnsi="Arial" w:cs="Arial"/>
          <w:sz w:val="24"/>
          <w:szCs w:val="24"/>
        </w:rPr>
      </w:pPr>
    </w:p>
    <w:p w14:paraId="613D37C1" w14:textId="77777777" w:rsidR="00AC3596" w:rsidRPr="008C7952" w:rsidRDefault="00AC3596" w:rsidP="00AC3596">
      <w:pPr>
        <w:jc w:val="left"/>
        <w:rPr>
          <w:rFonts w:ascii="Arial" w:hAnsi="Arial" w:cs="Arial"/>
          <w:sz w:val="24"/>
          <w:szCs w:val="24"/>
        </w:rPr>
      </w:pPr>
    </w:p>
    <w:p w14:paraId="41B15205" w14:textId="77777777" w:rsidR="006E4502" w:rsidRPr="008C7952" w:rsidRDefault="006E4502">
      <w:pPr>
        <w:rPr>
          <w:rFonts w:ascii="Arial" w:hAnsi="Arial" w:cs="Arial"/>
          <w:sz w:val="24"/>
          <w:szCs w:val="24"/>
        </w:rPr>
      </w:pPr>
      <w:r w:rsidRPr="008C7952">
        <w:rPr>
          <w:rFonts w:ascii="Arial" w:hAnsi="Arial" w:cs="Arial"/>
          <w:sz w:val="24"/>
          <w:szCs w:val="24"/>
        </w:rPr>
        <w:br w:type="page"/>
      </w:r>
    </w:p>
    <w:p w14:paraId="4AA44EAD" w14:textId="77777777" w:rsidR="006E4502" w:rsidRPr="000A5BB0" w:rsidRDefault="006E4502" w:rsidP="006E4502">
      <w:pPr>
        <w:pStyle w:val="Heading1"/>
        <w:spacing w:before="60"/>
        <w:jc w:val="left"/>
        <w:rPr>
          <w:rFonts w:ascii="Arial" w:hAnsi="Arial" w:cs="Arial"/>
          <w:color w:val="353535"/>
        </w:rPr>
      </w:pPr>
      <w:bookmarkStart w:id="158" w:name="_Ref515023652"/>
      <w:r w:rsidRPr="000A5BB0">
        <w:rPr>
          <w:rFonts w:ascii="Arial" w:eastAsia="Arial" w:hAnsi="Arial" w:cs="Arial"/>
        </w:rPr>
        <w:t xml:space="preserve">Schedule 10 – </w:t>
      </w:r>
      <w:r w:rsidRPr="000A5BB0">
        <w:rPr>
          <w:rFonts w:ascii="Arial" w:hAnsi="Arial" w:cs="Arial"/>
          <w:color w:val="353535"/>
        </w:rPr>
        <w:t>Alternative Clauses</w:t>
      </w:r>
      <w:bookmarkEnd w:id="158"/>
    </w:p>
    <w:p w14:paraId="1C6B19EB" w14:textId="77777777" w:rsidR="006E4502" w:rsidRPr="008C7952" w:rsidRDefault="006E4502" w:rsidP="006E4502">
      <w:pPr>
        <w:rPr>
          <w:rFonts w:ascii="Arial" w:hAnsi="Arial" w:cs="Arial"/>
          <w:sz w:val="24"/>
          <w:szCs w:val="24"/>
        </w:rPr>
      </w:pPr>
    </w:p>
    <w:p w14:paraId="7D2F5ECF" w14:textId="1B57D042" w:rsidR="000B4A9E" w:rsidRPr="000A5BB0" w:rsidRDefault="001601DF" w:rsidP="000B4A9E">
      <w:pPr>
        <w:jc w:val="left"/>
        <w:rPr>
          <w:rFonts w:ascii="Arial" w:hAnsi="Arial" w:cs="Arial"/>
          <w:b/>
          <w:sz w:val="24"/>
          <w:szCs w:val="24"/>
        </w:rPr>
      </w:pPr>
      <w:r w:rsidRPr="000A5BB0">
        <w:rPr>
          <w:rFonts w:ascii="Arial" w:hAnsi="Arial" w:cs="Arial"/>
          <w:b/>
          <w:sz w:val="24"/>
          <w:szCs w:val="24"/>
        </w:rPr>
        <w:t>Not Used</w:t>
      </w:r>
    </w:p>
    <w:p w14:paraId="12DD4594" w14:textId="5100F181" w:rsidR="001601DF" w:rsidRPr="000A5BB0" w:rsidRDefault="001601DF" w:rsidP="000B4A9E">
      <w:pPr>
        <w:jc w:val="left"/>
        <w:rPr>
          <w:rFonts w:ascii="Arial" w:hAnsi="Arial" w:cs="Arial"/>
          <w:b/>
          <w:sz w:val="24"/>
          <w:szCs w:val="24"/>
        </w:rPr>
      </w:pPr>
    </w:p>
    <w:p w14:paraId="2C3DAFB7" w14:textId="1AFF7CC0" w:rsidR="001601DF" w:rsidRPr="000A5BB0" w:rsidRDefault="001601DF" w:rsidP="000B4A9E">
      <w:pPr>
        <w:jc w:val="left"/>
        <w:rPr>
          <w:rFonts w:ascii="Arial" w:hAnsi="Arial" w:cs="Arial"/>
          <w:b/>
          <w:sz w:val="24"/>
          <w:szCs w:val="24"/>
        </w:rPr>
      </w:pPr>
    </w:p>
    <w:p w14:paraId="566195C9" w14:textId="77777777" w:rsidR="001601DF" w:rsidRPr="000A5BB0" w:rsidRDefault="001601DF" w:rsidP="000B4A9E">
      <w:pPr>
        <w:jc w:val="left"/>
        <w:rPr>
          <w:rFonts w:ascii="Arial" w:hAnsi="Arial" w:cs="Arial"/>
          <w:b/>
          <w:sz w:val="24"/>
          <w:szCs w:val="24"/>
        </w:rPr>
      </w:pPr>
    </w:p>
    <w:p w14:paraId="76530CCA" w14:textId="6B27552B" w:rsidR="000B4A9E" w:rsidRPr="000A5BB0" w:rsidRDefault="000B4A9E" w:rsidP="000B4A9E">
      <w:pPr>
        <w:jc w:val="left"/>
        <w:rPr>
          <w:rFonts w:ascii="Arial" w:hAnsi="Arial" w:cs="Arial"/>
          <w:sz w:val="24"/>
          <w:szCs w:val="24"/>
        </w:rPr>
      </w:pPr>
    </w:p>
    <w:p w14:paraId="5EFB3AB2" w14:textId="39EC6D97" w:rsidR="002048C4" w:rsidRPr="000A5BB0" w:rsidRDefault="002048C4" w:rsidP="000B4A9E">
      <w:pPr>
        <w:jc w:val="left"/>
        <w:rPr>
          <w:rFonts w:ascii="Arial" w:hAnsi="Arial" w:cs="Arial"/>
          <w:sz w:val="24"/>
          <w:szCs w:val="24"/>
        </w:rPr>
      </w:pPr>
    </w:p>
    <w:p w14:paraId="3E3518F1" w14:textId="77777777" w:rsidR="002048C4" w:rsidRPr="000A5BB0" w:rsidRDefault="002048C4" w:rsidP="000B4A9E">
      <w:pPr>
        <w:jc w:val="left"/>
        <w:rPr>
          <w:rFonts w:ascii="Arial" w:hAnsi="Arial" w:cs="Arial"/>
          <w:sz w:val="24"/>
          <w:szCs w:val="24"/>
        </w:rPr>
      </w:pPr>
    </w:p>
    <w:sectPr w:rsidR="002048C4" w:rsidRPr="000A5BB0" w:rsidSect="003175AA">
      <w:headerReference w:type="even" r:id="rId30"/>
      <w:headerReference w:type="default" r:id="rId31"/>
      <w:footerReference w:type="even" r:id="rId32"/>
      <w:footerReference w:type="default" r:id="rId33"/>
      <w:headerReference w:type="first" r:id="rId34"/>
      <w:footerReference w:type="first" r:id="rId35"/>
      <w:pgSz w:w="11906" w:h="16838"/>
      <w:pgMar w:top="720" w:right="1133" w:bottom="720" w:left="1133" w:header="720" w:footer="720"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7B7CAF" w16cid:durableId="21248DEB"/>
  <w16cid:commentId w16cid:paraId="2CDF556E" w16cid:durableId="21248DEC"/>
  <w16cid:commentId w16cid:paraId="1F66DEE4" w16cid:durableId="21248DEE"/>
  <w16cid:commentId w16cid:paraId="2D370D58" w16cid:durableId="21248DE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DC9A32" w14:textId="77777777" w:rsidR="003149B2" w:rsidRDefault="003149B2">
      <w:r>
        <w:separator/>
      </w:r>
    </w:p>
  </w:endnote>
  <w:endnote w:type="continuationSeparator" w:id="0">
    <w:p w14:paraId="47D7F4FE" w14:textId="77777777" w:rsidR="003149B2" w:rsidRDefault="00314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Neue">
    <w:altName w:val="Arial"/>
    <w:charset w:val="00"/>
    <w:family w:val="auto"/>
    <w:pitch w:val="variable"/>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534C0" w14:textId="77777777" w:rsidR="003149B2" w:rsidRDefault="003149B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98D30" w14:textId="77777777" w:rsidR="003149B2" w:rsidRDefault="003149B2">
    <w:pPr>
      <w:widowControl w:val="0"/>
      <w:spacing w:line="276" w:lineRule="auto"/>
      <w:jc w:val="left"/>
      <w:rPr>
        <w:rFonts w:ascii="Helvetica Neue" w:eastAsia="Helvetica Neue" w:hAnsi="Helvetica Neue" w:cs="Helvetica Neue"/>
        <w:sz w:val="16"/>
        <w:szCs w:val="16"/>
      </w:rPr>
    </w:pPr>
    <w:r>
      <w:rPr>
        <w:rFonts w:ascii="Helvetica Neue" w:eastAsia="Helvetica Neue" w:hAnsi="Helvetica Neue" w:cs="Helvetica Neue"/>
        <w:sz w:val="16"/>
        <w:szCs w:val="16"/>
      </w:rPr>
      <w:t>Digital Outcomes and Specialists 3 Framework Agreement Call-Off Contract</w:t>
    </w:r>
  </w:p>
  <w:p w14:paraId="3DB62B87" w14:textId="77777777" w:rsidR="003149B2" w:rsidRPr="00A705FC" w:rsidRDefault="003149B2" w:rsidP="00A705FC">
    <w:pPr>
      <w:widowControl w:val="0"/>
      <w:spacing w:line="276" w:lineRule="auto"/>
      <w:jc w:val="left"/>
      <w:rPr>
        <w:rFonts w:ascii="Helvetica Neue" w:eastAsia="Helvetica Neue" w:hAnsi="Helvetica Neue" w:cs="Helvetica Neue"/>
        <w:sz w:val="16"/>
        <w:szCs w:val="16"/>
      </w:rPr>
    </w:pPr>
    <w:hyperlink r:id="rId1" w:tgtFrame="_blank" w:history="1">
      <w:r w:rsidRPr="00A705FC">
        <w:rPr>
          <w:rStyle w:val="Hyperlink"/>
          <w:rFonts w:ascii="Helvetica Neue" w:eastAsia="Helvetica Neue" w:hAnsi="Helvetica Neue" w:cs="Helvetica Neue"/>
          <w:sz w:val="16"/>
          <w:szCs w:val="16"/>
        </w:rPr>
        <w:t>www.gov.uk/guidance/digital-outcomes-and-specialists-3-call-off-contract</w:t>
      </w:r>
    </w:hyperlink>
  </w:p>
  <w:p w14:paraId="38B09119" w14:textId="77777777" w:rsidR="003149B2" w:rsidRDefault="003149B2">
    <w:pPr>
      <w:widowControl w:val="0"/>
      <w:spacing w:line="276" w:lineRule="auto"/>
      <w:jc w:val="left"/>
      <w:rPr>
        <w:rFonts w:ascii="Helvetica Neue" w:eastAsia="Helvetica Neue" w:hAnsi="Helvetica Neue" w:cs="Helvetica Neue"/>
        <w:sz w:val="16"/>
        <w:szCs w:val="16"/>
      </w:rPr>
    </w:pPr>
  </w:p>
  <w:p w14:paraId="0FD83721" w14:textId="57EC1FE4" w:rsidR="003149B2" w:rsidRDefault="003149B2">
    <w:pPr>
      <w:widowControl w:val="0"/>
      <w:spacing w:line="276" w:lineRule="auto"/>
      <w:jc w:val="left"/>
    </w:pP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t xml:space="preserve">                 </w:t>
    </w:r>
    <w:r>
      <w:fldChar w:fldCharType="begin"/>
    </w:r>
    <w:r>
      <w:instrText>PAGE</w:instrText>
    </w:r>
    <w:r>
      <w:fldChar w:fldCharType="separate"/>
    </w:r>
    <w:r w:rsidR="008E4BB7">
      <w:rPr>
        <w:noProof/>
      </w:rPr>
      <w:t>1</w:t>
    </w:r>
    <w:r>
      <w:fldChar w:fldCharType="end"/>
    </w:r>
    <w:r>
      <w:rPr>
        <w:rFonts w:ascii="Helvetica Neue" w:eastAsia="Helvetica Neue" w:hAnsi="Helvetica Neue" w:cs="Helvetica Neue"/>
        <w:sz w:val="16"/>
        <w:szCs w:val="16"/>
      </w:rPr>
      <w:tab/>
    </w:r>
  </w:p>
  <w:p w14:paraId="74C79539" w14:textId="77777777" w:rsidR="003149B2" w:rsidRDefault="003149B2">
    <w:pPr>
      <w:widowControl w:val="0"/>
      <w:spacing w:line="276" w:lineRule="auto"/>
      <w:jc w:val="left"/>
    </w:pP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t xml:space="preserve"> </w:t>
    </w:r>
  </w:p>
  <w:p w14:paraId="27B49A4E" w14:textId="77777777" w:rsidR="003149B2" w:rsidRDefault="003149B2">
    <w:pPr>
      <w:widowControl w:val="0"/>
      <w:spacing w:line="276" w:lineRule="auto"/>
      <w:jc w:val="left"/>
    </w:pPr>
  </w:p>
  <w:p w14:paraId="569059B5" w14:textId="77777777" w:rsidR="003149B2" w:rsidRDefault="003149B2">
    <w:pPr>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9AC3F" w14:textId="77777777" w:rsidR="003149B2" w:rsidRDefault="003149B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E815D4" w14:textId="77777777" w:rsidR="003149B2" w:rsidRDefault="003149B2">
      <w:r>
        <w:separator/>
      </w:r>
    </w:p>
  </w:footnote>
  <w:footnote w:type="continuationSeparator" w:id="0">
    <w:p w14:paraId="36DB175C" w14:textId="77777777" w:rsidR="003149B2" w:rsidRDefault="003149B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AD9D6" w14:textId="77777777" w:rsidR="003149B2" w:rsidRDefault="003149B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1A34E" w14:textId="77777777" w:rsidR="003149B2" w:rsidRDefault="003149B2">
    <w:pPr>
      <w:jc w:val="center"/>
    </w:pPr>
  </w:p>
  <w:p w14:paraId="10A2B3EA" w14:textId="77777777" w:rsidR="003149B2" w:rsidRDefault="003149B2"/>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FFF80" w14:textId="77777777" w:rsidR="003149B2" w:rsidRDefault="003149B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B3C68"/>
    <w:multiLevelType w:val="multilevel"/>
    <w:tmpl w:val="4FCCA2F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 w15:restartNumberingAfterBreak="0">
    <w:nsid w:val="02B34E17"/>
    <w:multiLevelType w:val="hybridMultilevel"/>
    <w:tmpl w:val="BD700C32"/>
    <w:lvl w:ilvl="0" w:tplc="08090001">
      <w:start w:val="1"/>
      <w:numFmt w:val="bullet"/>
      <w:lvlText w:val=""/>
      <w:lvlJc w:val="left"/>
      <w:pPr>
        <w:ind w:left="726" w:hanging="360"/>
      </w:pPr>
      <w:rPr>
        <w:rFonts w:ascii="Symbol" w:hAnsi="Symbol" w:hint="default"/>
      </w:rPr>
    </w:lvl>
    <w:lvl w:ilvl="1" w:tplc="08090003">
      <w:start w:val="1"/>
      <w:numFmt w:val="bullet"/>
      <w:lvlText w:val="o"/>
      <w:lvlJc w:val="left"/>
      <w:pPr>
        <w:ind w:left="1446" w:hanging="360"/>
      </w:pPr>
      <w:rPr>
        <w:rFonts w:ascii="Courier New" w:hAnsi="Courier New" w:cs="Courier New" w:hint="default"/>
      </w:rPr>
    </w:lvl>
    <w:lvl w:ilvl="2" w:tplc="08090005">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2" w15:restartNumberingAfterBreak="0">
    <w:nsid w:val="02C57852"/>
    <w:multiLevelType w:val="multilevel"/>
    <w:tmpl w:val="87E84DE0"/>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 w15:restartNumberingAfterBreak="0">
    <w:nsid w:val="0311641E"/>
    <w:multiLevelType w:val="hybridMultilevel"/>
    <w:tmpl w:val="209EBFE6"/>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4" w15:restartNumberingAfterBreak="0">
    <w:nsid w:val="03132BD6"/>
    <w:multiLevelType w:val="hybridMultilevel"/>
    <w:tmpl w:val="BF1AC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C65628"/>
    <w:multiLevelType w:val="multilevel"/>
    <w:tmpl w:val="FE40668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6" w15:restartNumberingAfterBreak="0">
    <w:nsid w:val="04C9443E"/>
    <w:multiLevelType w:val="multilevel"/>
    <w:tmpl w:val="6824B372"/>
    <w:lvl w:ilvl="0">
      <w:start w:val="1"/>
      <w:numFmt w:val="bullet"/>
      <w:lvlText w:val="●"/>
      <w:lvlJc w:val="left"/>
      <w:pPr>
        <w:ind w:left="741" w:firstLine="1800"/>
      </w:pPr>
      <w:rPr>
        <w:rFonts w:ascii="Arial" w:eastAsia="Arial" w:hAnsi="Arial" w:cs="Arial"/>
        <w:u w:val="none"/>
      </w:rPr>
    </w:lvl>
    <w:lvl w:ilvl="1">
      <w:start w:val="1"/>
      <w:numFmt w:val="bullet"/>
      <w:lvlText w:val="○"/>
      <w:lvlJc w:val="left"/>
      <w:pPr>
        <w:ind w:left="1461" w:firstLine="3960"/>
      </w:pPr>
      <w:rPr>
        <w:rFonts w:ascii="Arial" w:eastAsia="Arial" w:hAnsi="Arial" w:cs="Arial"/>
        <w:u w:val="none"/>
      </w:rPr>
    </w:lvl>
    <w:lvl w:ilvl="2">
      <w:start w:val="1"/>
      <w:numFmt w:val="bullet"/>
      <w:lvlText w:val="■"/>
      <w:lvlJc w:val="left"/>
      <w:pPr>
        <w:ind w:left="2181" w:firstLine="6120"/>
      </w:pPr>
      <w:rPr>
        <w:rFonts w:ascii="Arial" w:eastAsia="Arial" w:hAnsi="Arial" w:cs="Arial"/>
        <w:u w:val="none"/>
      </w:rPr>
    </w:lvl>
    <w:lvl w:ilvl="3">
      <w:start w:val="1"/>
      <w:numFmt w:val="bullet"/>
      <w:lvlText w:val="●"/>
      <w:lvlJc w:val="left"/>
      <w:pPr>
        <w:ind w:left="2901" w:firstLine="8280"/>
      </w:pPr>
      <w:rPr>
        <w:rFonts w:ascii="Arial" w:eastAsia="Arial" w:hAnsi="Arial" w:cs="Arial"/>
        <w:u w:val="none"/>
      </w:rPr>
    </w:lvl>
    <w:lvl w:ilvl="4">
      <w:start w:val="1"/>
      <w:numFmt w:val="bullet"/>
      <w:lvlText w:val="○"/>
      <w:lvlJc w:val="left"/>
      <w:pPr>
        <w:ind w:left="3621" w:firstLine="10440"/>
      </w:pPr>
      <w:rPr>
        <w:rFonts w:ascii="Arial" w:eastAsia="Arial" w:hAnsi="Arial" w:cs="Arial"/>
        <w:u w:val="none"/>
      </w:rPr>
    </w:lvl>
    <w:lvl w:ilvl="5">
      <w:start w:val="1"/>
      <w:numFmt w:val="bullet"/>
      <w:lvlText w:val="■"/>
      <w:lvlJc w:val="left"/>
      <w:pPr>
        <w:ind w:left="4341" w:firstLine="12600"/>
      </w:pPr>
      <w:rPr>
        <w:rFonts w:ascii="Arial" w:eastAsia="Arial" w:hAnsi="Arial" w:cs="Arial"/>
        <w:u w:val="none"/>
      </w:rPr>
    </w:lvl>
    <w:lvl w:ilvl="6">
      <w:start w:val="1"/>
      <w:numFmt w:val="bullet"/>
      <w:lvlText w:val="●"/>
      <w:lvlJc w:val="left"/>
      <w:pPr>
        <w:ind w:left="5061" w:firstLine="14760"/>
      </w:pPr>
      <w:rPr>
        <w:rFonts w:ascii="Arial" w:eastAsia="Arial" w:hAnsi="Arial" w:cs="Arial"/>
        <w:u w:val="none"/>
      </w:rPr>
    </w:lvl>
    <w:lvl w:ilvl="7">
      <w:start w:val="1"/>
      <w:numFmt w:val="bullet"/>
      <w:lvlText w:val="○"/>
      <w:lvlJc w:val="left"/>
      <w:pPr>
        <w:ind w:left="5781" w:firstLine="16920"/>
      </w:pPr>
      <w:rPr>
        <w:rFonts w:ascii="Arial" w:eastAsia="Arial" w:hAnsi="Arial" w:cs="Arial"/>
        <w:u w:val="none"/>
      </w:rPr>
    </w:lvl>
    <w:lvl w:ilvl="8">
      <w:start w:val="1"/>
      <w:numFmt w:val="bullet"/>
      <w:lvlText w:val="■"/>
      <w:lvlJc w:val="left"/>
      <w:pPr>
        <w:ind w:left="6501" w:firstLine="19080"/>
      </w:pPr>
      <w:rPr>
        <w:rFonts w:ascii="Arial" w:eastAsia="Arial" w:hAnsi="Arial" w:cs="Arial"/>
        <w:u w:val="none"/>
      </w:rPr>
    </w:lvl>
  </w:abstractNum>
  <w:abstractNum w:abstractNumId="7" w15:restartNumberingAfterBreak="0">
    <w:nsid w:val="07B7294F"/>
    <w:multiLevelType w:val="multilevel"/>
    <w:tmpl w:val="D0120338"/>
    <w:lvl w:ilvl="0">
      <w:start w:val="1"/>
      <w:numFmt w:val="decimal"/>
      <w:lvlText w:val="%1."/>
      <w:lvlJc w:val="left"/>
      <w:pPr>
        <w:ind w:left="720" w:firstLine="1800"/>
      </w:pPr>
      <w:rPr>
        <w:u w:val="none"/>
      </w:rPr>
    </w:lvl>
    <w:lvl w:ilvl="1">
      <w:start w:val="1"/>
      <w:numFmt w:val="lowerLetter"/>
      <w:lvlText w:val="%2."/>
      <w:lvlJc w:val="left"/>
      <w:pPr>
        <w:ind w:left="1440" w:firstLine="3960"/>
      </w:pPr>
      <w:rPr>
        <w:u w:val="none"/>
      </w:rPr>
    </w:lvl>
    <w:lvl w:ilvl="2">
      <w:start w:val="1"/>
      <w:numFmt w:val="lowerRoman"/>
      <w:lvlText w:val="%3."/>
      <w:lvlJc w:val="right"/>
      <w:pPr>
        <w:ind w:left="2160" w:firstLine="6120"/>
      </w:pPr>
      <w:rPr>
        <w:u w:val="none"/>
      </w:rPr>
    </w:lvl>
    <w:lvl w:ilvl="3">
      <w:start w:val="1"/>
      <w:numFmt w:val="decimal"/>
      <w:lvlText w:val="%4."/>
      <w:lvlJc w:val="left"/>
      <w:pPr>
        <w:ind w:left="2880" w:firstLine="8280"/>
      </w:pPr>
      <w:rPr>
        <w:u w:val="none"/>
      </w:rPr>
    </w:lvl>
    <w:lvl w:ilvl="4">
      <w:start w:val="1"/>
      <w:numFmt w:val="lowerLetter"/>
      <w:lvlText w:val="%5."/>
      <w:lvlJc w:val="left"/>
      <w:pPr>
        <w:ind w:left="3600" w:firstLine="10440"/>
      </w:pPr>
      <w:rPr>
        <w:u w:val="none"/>
      </w:rPr>
    </w:lvl>
    <w:lvl w:ilvl="5">
      <w:start w:val="1"/>
      <w:numFmt w:val="lowerRoman"/>
      <w:lvlText w:val="%6."/>
      <w:lvlJc w:val="right"/>
      <w:pPr>
        <w:ind w:left="4320" w:firstLine="12600"/>
      </w:pPr>
      <w:rPr>
        <w:u w:val="none"/>
      </w:rPr>
    </w:lvl>
    <w:lvl w:ilvl="6">
      <w:start w:val="1"/>
      <w:numFmt w:val="decimal"/>
      <w:lvlText w:val="%7."/>
      <w:lvlJc w:val="left"/>
      <w:pPr>
        <w:ind w:left="5040" w:firstLine="14760"/>
      </w:pPr>
      <w:rPr>
        <w:u w:val="none"/>
      </w:rPr>
    </w:lvl>
    <w:lvl w:ilvl="7">
      <w:start w:val="1"/>
      <w:numFmt w:val="lowerLetter"/>
      <w:lvlText w:val="%8."/>
      <w:lvlJc w:val="left"/>
      <w:pPr>
        <w:ind w:left="5760" w:firstLine="16920"/>
      </w:pPr>
      <w:rPr>
        <w:u w:val="none"/>
      </w:rPr>
    </w:lvl>
    <w:lvl w:ilvl="8">
      <w:start w:val="1"/>
      <w:numFmt w:val="lowerRoman"/>
      <w:lvlText w:val="%9."/>
      <w:lvlJc w:val="right"/>
      <w:pPr>
        <w:ind w:left="6480" w:firstLine="19080"/>
      </w:pPr>
      <w:rPr>
        <w:u w:val="none"/>
      </w:rPr>
    </w:lvl>
  </w:abstractNum>
  <w:abstractNum w:abstractNumId="8" w15:restartNumberingAfterBreak="0">
    <w:nsid w:val="0BC94E68"/>
    <w:multiLevelType w:val="hybridMultilevel"/>
    <w:tmpl w:val="5B6A8044"/>
    <w:lvl w:ilvl="0" w:tplc="008EB6DA">
      <w:numFmt w:val="bullet"/>
      <w:lvlText w:val=""/>
      <w:lvlJc w:val="left"/>
      <w:pPr>
        <w:ind w:left="720" w:hanging="360"/>
      </w:pPr>
      <w:rPr>
        <w:rFonts w:ascii="Symbol" w:eastAsia="Calibri" w:hAnsi="Symbol" w:cs="Calibri" w:hint="default"/>
      </w:rPr>
    </w:lvl>
    <w:lvl w:ilvl="1" w:tplc="08090003">
      <w:start w:val="1"/>
      <w:numFmt w:val="bullet"/>
      <w:lvlText w:val="o"/>
      <w:lvlJc w:val="left"/>
      <w:pPr>
        <w:ind w:left="2070" w:hanging="360"/>
      </w:pPr>
      <w:rPr>
        <w:rFonts w:ascii="Courier New" w:hAnsi="Courier New" w:cs="Courier New" w:hint="default"/>
      </w:rPr>
    </w:lvl>
    <w:lvl w:ilvl="2" w:tplc="08090005">
      <w:start w:val="1"/>
      <w:numFmt w:val="bullet"/>
      <w:lvlText w:val=""/>
      <w:lvlJc w:val="left"/>
      <w:pPr>
        <w:ind w:left="2790" w:hanging="360"/>
      </w:pPr>
      <w:rPr>
        <w:rFonts w:ascii="Wingdings" w:hAnsi="Wingdings" w:hint="default"/>
      </w:rPr>
    </w:lvl>
    <w:lvl w:ilvl="3" w:tplc="08090001">
      <w:start w:val="1"/>
      <w:numFmt w:val="bullet"/>
      <w:lvlText w:val=""/>
      <w:lvlJc w:val="left"/>
      <w:pPr>
        <w:ind w:left="3510" w:hanging="360"/>
      </w:pPr>
      <w:rPr>
        <w:rFonts w:ascii="Symbol" w:hAnsi="Symbol" w:hint="default"/>
      </w:rPr>
    </w:lvl>
    <w:lvl w:ilvl="4" w:tplc="08090003">
      <w:start w:val="1"/>
      <w:numFmt w:val="bullet"/>
      <w:lvlText w:val="o"/>
      <w:lvlJc w:val="left"/>
      <w:pPr>
        <w:ind w:left="4230" w:hanging="360"/>
      </w:pPr>
      <w:rPr>
        <w:rFonts w:ascii="Courier New" w:hAnsi="Courier New" w:cs="Courier New" w:hint="default"/>
      </w:rPr>
    </w:lvl>
    <w:lvl w:ilvl="5" w:tplc="08090005">
      <w:start w:val="1"/>
      <w:numFmt w:val="bullet"/>
      <w:lvlText w:val=""/>
      <w:lvlJc w:val="left"/>
      <w:pPr>
        <w:ind w:left="4950" w:hanging="360"/>
      </w:pPr>
      <w:rPr>
        <w:rFonts w:ascii="Wingdings" w:hAnsi="Wingdings" w:hint="default"/>
      </w:rPr>
    </w:lvl>
    <w:lvl w:ilvl="6" w:tplc="08090001">
      <w:start w:val="1"/>
      <w:numFmt w:val="bullet"/>
      <w:lvlText w:val=""/>
      <w:lvlJc w:val="left"/>
      <w:pPr>
        <w:ind w:left="5670" w:hanging="360"/>
      </w:pPr>
      <w:rPr>
        <w:rFonts w:ascii="Symbol" w:hAnsi="Symbol" w:hint="default"/>
      </w:rPr>
    </w:lvl>
    <w:lvl w:ilvl="7" w:tplc="08090003">
      <w:start w:val="1"/>
      <w:numFmt w:val="bullet"/>
      <w:lvlText w:val="o"/>
      <w:lvlJc w:val="left"/>
      <w:pPr>
        <w:ind w:left="6390" w:hanging="360"/>
      </w:pPr>
      <w:rPr>
        <w:rFonts w:ascii="Courier New" w:hAnsi="Courier New" w:cs="Courier New" w:hint="default"/>
      </w:rPr>
    </w:lvl>
    <w:lvl w:ilvl="8" w:tplc="08090005">
      <w:start w:val="1"/>
      <w:numFmt w:val="bullet"/>
      <w:lvlText w:val=""/>
      <w:lvlJc w:val="left"/>
      <w:pPr>
        <w:ind w:left="7110" w:hanging="360"/>
      </w:pPr>
      <w:rPr>
        <w:rFonts w:ascii="Wingdings" w:hAnsi="Wingdings" w:hint="default"/>
      </w:rPr>
    </w:lvl>
  </w:abstractNum>
  <w:abstractNum w:abstractNumId="9" w15:restartNumberingAfterBreak="0">
    <w:nsid w:val="0CB82563"/>
    <w:multiLevelType w:val="hybridMultilevel"/>
    <w:tmpl w:val="E7D20D22"/>
    <w:lvl w:ilvl="0" w:tplc="08090003">
      <w:start w:val="1"/>
      <w:numFmt w:val="bullet"/>
      <w:lvlText w:val="o"/>
      <w:lvlJc w:val="left"/>
      <w:pPr>
        <w:ind w:left="1800" w:hanging="360"/>
      </w:pPr>
      <w:rPr>
        <w:rFonts w:ascii="Courier New" w:hAnsi="Courier New" w:cs="Courier New"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0DC61587"/>
    <w:multiLevelType w:val="multilevel"/>
    <w:tmpl w:val="0158DD4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1" w15:restartNumberingAfterBreak="0">
    <w:nsid w:val="0F5032A7"/>
    <w:multiLevelType w:val="multilevel"/>
    <w:tmpl w:val="CF929CA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2" w15:restartNumberingAfterBreak="0">
    <w:nsid w:val="0FDC16C5"/>
    <w:multiLevelType w:val="multilevel"/>
    <w:tmpl w:val="722A1CA2"/>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13" w15:restartNumberingAfterBreak="0">
    <w:nsid w:val="160E4A1D"/>
    <w:multiLevelType w:val="multilevel"/>
    <w:tmpl w:val="FA5C48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F40A2D"/>
    <w:multiLevelType w:val="hybridMultilevel"/>
    <w:tmpl w:val="DF1CCC4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D0874D4"/>
    <w:multiLevelType w:val="multilevel"/>
    <w:tmpl w:val="68EE11F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6" w15:restartNumberingAfterBreak="0">
    <w:nsid w:val="230C4B43"/>
    <w:multiLevelType w:val="multilevel"/>
    <w:tmpl w:val="1B803D1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27093B7B"/>
    <w:multiLevelType w:val="hybridMultilevel"/>
    <w:tmpl w:val="173C9D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85E59EA"/>
    <w:multiLevelType w:val="multilevel"/>
    <w:tmpl w:val="5658CAF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15:restartNumberingAfterBreak="0">
    <w:nsid w:val="30403423"/>
    <w:multiLevelType w:val="multilevel"/>
    <w:tmpl w:val="BE7404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FC30E6"/>
    <w:multiLevelType w:val="multilevel"/>
    <w:tmpl w:val="34843E7E"/>
    <w:lvl w:ilvl="0">
      <w:start w:val="1"/>
      <w:numFmt w:val="decimal"/>
      <w:lvlText w:val="%1."/>
      <w:lvlJc w:val="left"/>
      <w:pPr>
        <w:ind w:left="862" w:firstLine="2226"/>
      </w:pPr>
      <w:rPr>
        <w:b/>
      </w:rPr>
    </w:lvl>
    <w:lvl w:ilvl="1">
      <w:start w:val="1"/>
      <w:numFmt w:val="lowerLetter"/>
      <w:lvlText w:val="%2."/>
      <w:lvlJc w:val="left"/>
      <w:pPr>
        <w:ind w:left="1582" w:firstLine="4386"/>
      </w:pPr>
    </w:lvl>
    <w:lvl w:ilvl="2">
      <w:start w:val="1"/>
      <w:numFmt w:val="lowerRoman"/>
      <w:lvlText w:val="%3."/>
      <w:lvlJc w:val="right"/>
      <w:pPr>
        <w:ind w:left="2302" w:firstLine="6725"/>
      </w:pPr>
    </w:lvl>
    <w:lvl w:ilvl="3">
      <w:start w:val="1"/>
      <w:numFmt w:val="decimal"/>
      <w:lvlText w:val="%4."/>
      <w:lvlJc w:val="left"/>
      <w:pPr>
        <w:ind w:left="3022" w:firstLine="8706"/>
      </w:pPr>
    </w:lvl>
    <w:lvl w:ilvl="4">
      <w:start w:val="1"/>
      <w:numFmt w:val="lowerLetter"/>
      <w:lvlText w:val="%5."/>
      <w:lvlJc w:val="left"/>
      <w:pPr>
        <w:ind w:left="3742" w:firstLine="10866"/>
      </w:pPr>
    </w:lvl>
    <w:lvl w:ilvl="5">
      <w:start w:val="1"/>
      <w:numFmt w:val="lowerRoman"/>
      <w:lvlText w:val="%6."/>
      <w:lvlJc w:val="right"/>
      <w:pPr>
        <w:ind w:left="4462" w:firstLine="13206"/>
      </w:pPr>
    </w:lvl>
    <w:lvl w:ilvl="6">
      <w:start w:val="1"/>
      <w:numFmt w:val="decimal"/>
      <w:lvlText w:val="%7."/>
      <w:lvlJc w:val="left"/>
      <w:pPr>
        <w:ind w:left="5182" w:firstLine="15186"/>
      </w:pPr>
    </w:lvl>
    <w:lvl w:ilvl="7">
      <w:start w:val="1"/>
      <w:numFmt w:val="lowerLetter"/>
      <w:lvlText w:val="%8."/>
      <w:lvlJc w:val="left"/>
      <w:pPr>
        <w:ind w:left="5902" w:firstLine="17346"/>
      </w:pPr>
    </w:lvl>
    <w:lvl w:ilvl="8">
      <w:start w:val="1"/>
      <w:numFmt w:val="lowerRoman"/>
      <w:lvlText w:val="%9."/>
      <w:lvlJc w:val="right"/>
      <w:pPr>
        <w:ind w:left="6622" w:firstLine="19686"/>
      </w:pPr>
    </w:lvl>
  </w:abstractNum>
  <w:abstractNum w:abstractNumId="21" w15:restartNumberingAfterBreak="0">
    <w:nsid w:val="3957799B"/>
    <w:multiLevelType w:val="multilevel"/>
    <w:tmpl w:val="1D72DDD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2" w15:restartNumberingAfterBreak="0">
    <w:nsid w:val="3B8D514D"/>
    <w:multiLevelType w:val="hybridMultilevel"/>
    <w:tmpl w:val="9F7E1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9C5745"/>
    <w:multiLevelType w:val="hybridMultilevel"/>
    <w:tmpl w:val="7A64D6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6B54588"/>
    <w:multiLevelType w:val="hybridMultilevel"/>
    <w:tmpl w:val="B9B25DBC"/>
    <w:lvl w:ilvl="0" w:tplc="CE425D8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C773C6B"/>
    <w:multiLevelType w:val="hybridMultilevel"/>
    <w:tmpl w:val="2D9E8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4D5EFC"/>
    <w:multiLevelType w:val="multilevel"/>
    <w:tmpl w:val="4C942C6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7" w15:restartNumberingAfterBreak="0">
    <w:nsid w:val="53CC0595"/>
    <w:multiLevelType w:val="multilevel"/>
    <w:tmpl w:val="9BAE07F8"/>
    <w:lvl w:ilvl="0">
      <w:start w:val="1"/>
      <w:numFmt w:val="decimal"/>
      <w:lvlText w:val="%1."/>
      <w:lvlJc w:val="left"/>
      <w:pPr>
        <w:ind w:left="720" w:firstLine="1800"/>
      </w:pPr>
    </w:lvl>
    <w:lvl w:ilvl="1">
      <w:start w:val="1"/>
      <w:numFmt w:val="decimal"/>
      <w:lvlText w:val="%1.%2"/>
      <w:lvlJc w:val="left"/>
      <w:pPr>
        <w:ind w:left="720" w:firstLine="1800"/>
      </w:pPr>
      <w:rPr>
        <w:b w:val="0"/>
      </w:rPr>
    </w:lvl>
    <w:lvl w:ilvl="2">
      <w:start w:val="1"/>
      <w:numFmt w:val="decimal"/>
      <w:lvlText w:val="%1.%2.%3"/>
      <w:lvlJc w:val="left"/>
      <w:pPr>
        <w:ind w:left="1080" w:firstLine="2520"/>
      </w:pPr>
    </w:lvl>
    <w:lvl w:ilvl="3">
      <w:start w:val="1"/>
      <w:numFmt w:val="decimal"/>
      <w:lvlText w:val="%1.%2.%3.%4"/>
      <w:lvlJc w:val="left"/>
      <w:pPr>
        <w:ind w:left="1080" w:firstLine="2520"/>
      </w:pPr>
    </w:lvl>
    <w:lvl w:ilvl="4">
      <w:start w:val="1"/>
      <w:numFmt w:val="decimal"/>
      <w:lvlText w:val="%1.%2.%3.%4.%5"/>
      <w:lvlJc w:val="left"/>
      <w:pPr>
        <w:ind w:left="1440" w:firstLine="3240"/>
      </w:pPr>
    </w:lvl>
    <w:lvl w:ilvl="5">
      <w:start w:val="1"/>
      <w:numFmt w:val="decimal"/>
      <w:lvlText w:val="%1.%2.%3.%4.%5.%6"/>
      <w:lvlJc w:val="left"/>
      <w:pPr>
        <w:ind w:left="1440" w:firstLine="3240"/>
      </w:pPr>
    </w:lvl>
    <w:lvl w:ilvl="6">
      <w:start w:val="1"/>
      <w:numFmt w:val="decimal"/>
      <w:lvlText w:val="%1.%2.%3.%4.%5.%6.%7"/>
      <w:lvlJc w:val="left"/>
      <w:pPr>
        <w:ind w:left="1800" w:firstLine="3960"/>
      </w:pPr>
    </w:lvl>
    <w:lvl w:ilvl="7">
      <w:start w:val="1"/>
      <w:numFmt w:val="decimal"/>
      <w:lvlText w:val="%1.%2.%3.%4.%5.%6.%7.%8"/>
      <w:lvlJc w:val="left"/>
      <w:pPr>
        <w:ind w:left="1800" w:firstLine="3960"/>
      </w:pPr>
    </w:lvl>
    <w:lvl w:ilvl="8">
      <w:start w:val="1"/>
      <w:numFmt w:val="decimal"/>
      <w:lvlText w:val="%1.%2.%3.%4.%5.%6.%7.%8.%9"/>
      <w:lvlJc w:val="left"/>
      <w:pPr>
        <w:ind w:left="2160" w:firstLine="4680"/>
      </w:pPr>
    </w:lvl>
  </w:abstractNum>
  <w:abstractNum w:abstractNumId="28" w15:restartNumberingAfterBreak="0">
    <w:nsid w:val="54DE12D0"/>
    <w:multiLevelType w:val="multilevel"/>
    <w:tmpl w:val="BBDA0C7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9" w15:restartNumberingAfterBreak="0">
    <w:nsid w:val="56710174"/>
    <w:multiLevelType w:val="multilevel"/>
    <w:tmpl w:val="F70E777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0" w15:restartNumberingAfterBreak="0">
    <w:nsid w:val="59683C30"/>
    <w:multiLevelType w:val="hybridMultilevel"/>
    <w:tmpl w:val="71BC9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5C0D41"/>
    <w:multiLevelType w:val="hybridMultilevel"/>
    <w:tmpl w:val="10E20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8011DE"/>
    <w:multiLevelType w:val="hybridMultilevel"/>
    <w:tmpl w:val="39F00520"/>
    <w:lvl w:ilvl="0" w:tplc="7DDA7A52">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E32C4C"/>
    <w:multiLevelType w:val="hybridMultilevel"/>
    <w:tmpl w:val="E4260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65364B"/>
    <w:multiLevelType w:val="multilevel"/>
    <w:tmpl w:val="0EB0D604"/>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35" w15:restartNumberingAfterBreak="0">
    <w:nsid w:val="63C97449"/>
    <w:multiLevelType w:val="multilevel"/>
    <w:tmpl w:val="B0CC0AA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6" w15:restartNumberingAfterBreak="0">
    <w:nsid w:val="678358C5"/>
    <w:multiLevelType w:val="hybridMultilevel"/>
    <w:tmpl w:val="9C76D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1420C7"/>
    <w:multiLevelType w:val="multilevel"/>
    <w:tmpl w:val="719E164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8" w15:restartNumberingAfterBreak="0">
    <w:nsid w:val="6AF80A63"/>
    <w:multiLevelType w:val="multilevel"/>
    <w:tmpl w:val="5DF884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D5400E"/>
    <w:multiLevelType w:val="multilevel"/>
    <w:tmpl w:val="4426DE4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40" w15:restartNumberingAfterBreak="0">
    <w:nsid w:val="741D4296"/>
    <w:multiLevelType w:val="hybridMultilevel"/>
    <w:tmpl w:val="885CA02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A24253"/>
    <w:multiLevelType w:val="multilevel"/>
    <w:tmpl w:val="5B28AA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8FC2E76"/>
    <w:multiLevelType w:val="multilevel"/>
    <w:tmpl w:val="37C6120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43" w15:restartNumberingAfterBreak="0">
    <w:nsid w:val="7A835345"/>
    <w:multiLevelType w:val="hybridMultilevel"/>
    <w:tmpl w:val="7324C89C"/>
    <w:lvl w:ilvl="0" w:tplc="EC24CF9E">
      <w:start w:val="1"/>
      <w:numFmt w:val="decimal"/>
      <w:lvlText w:val="%1."/>
      <w:lvlJc w:val="left"/>
      <w:pPr>
        <w:ind w:left="2520" w:hanging="360"/>
      </w:pPr>
      <w:rPr>
        <w:rFonts w:eastAsia="Arial"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4" w15:restartNumberingAfterBreak="0">
    <w:nsid w:val="7BCF7BC1"/>
    <w:multiLevelType w:val="hybridMultilevel"/>
    <w:tmpl w:val="E4A4F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82521C"/>
    <w:multiLevelType w:val="hybridMultilevel"/>
    <w:tmpl w:val="C2FE1918"/>
    <w:lvl w:ilvl="0" w:tplc="F3F49E9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7D8F35B4"/>
    <w:multiLevelType w:val="multilevel"/>
    <w:tmpl w:val="133ADCB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0"/>
  </w:num>
  <w:num w:numId="2">
    <w:abstractNumId w:val="28"/>
  </w:num>
  <w:num w:numId="3">
    <w:abstractNumId w:val="34"/>
  </w:num>
  <w:num w:numId="4">
    <w:abstractNumId w:val="0"/>
  </w:num>
  <w:num w:numId="5">
    <w:abstractNumId w:val="26"/>
  </w:num>
  <w:num w:numId="6">
    <w:abstractNumId w:val="15"/>
  </w:num>
  <w:num w:numId="7">
    <w:abstractNumId w:val="12"/>
  </w:num>
  <w:num w:numId="8">
    <w:abstractNumId w:val="37"/>
  </w:num>
  <w:num w:numId="9">
    <w:abstractNumId w:val="18"/>
  </w:num>
  <w:num w:numId="10">
    <w:abstractNumId w:val="35"/>
  </w:num>
  <w:num w:numId="11">
    <w:abstractNumId w:val="27"/>
  </w:num>
  <w:num w:numId="12">
    <w:abstractNumId w:val="11"/>
  </w:num>
  <w:num w:numId="13">
    <w:abstractNumId w:val="39"/>
  </w:num>
  <w:num w:numId="14">
    <w:abstractNumId w:val="21"/>
  </w:num>
  <w:num w:numId="15">
    <w:abstractNumId w:val="29"/>
  </w:num>
  <w:num w:numId="16">
    <w:abstractNumId w:val="2"/>
  </w:num>
  <w:num w:numId="17">
    <w:abstractNumId w:val="5"/>
  </w:num>
  <w:num w:numId="18">
    <w:abstractNumId w:val="46"/>
  </w:num>
  <w:num w:numId="19">
    <w:abstractNumId w:val="16"/>
  </w:num>
  <w:num w:numId="20">
    <w:abstractNumId w:val="20"/>
  </w:num>
  <w:num w:numId="21">
    <w:abstractNumId w:val="7"/>
  </w:num>
  <w:num w:numId="22">
    <w:abstractNumId w:val="42"/>
  </w:num>
  <w:num w:numId="23">
    <w:abstractNumId w:val="6"/>
  </w:num>
  <w:num w:numId="24">
    <w:abstractNumId w:val="45"/>
  </w:num>
  <w:num w:numId="25">
    <w:abstractNumId w:val="24"/>
  </w:num>
  <w:num w:numId="26">
    <w:abstractNumId w:val="25"/>
  </w:num>
  <w:num w:numId="27">
    <w:abstractNumId w:val="32"/>
  </w:num>
  <w:num w:numId="28">
    <w:abstractNumId w:val="41"/>
  </w:num>
  <w:num w:numId="29">
    <w:abstractNumId w:val="1"/>
  </w:num>
  <w:num w:numId="30">
    <w:abstractNumId w:val="44"/>
  </w:num>
  <w:num w:numId="31">
    <w:abstractNumId w:val="9"/>
  </w:num>
  <w:num w:numId="32">
    <w:abstractNumId w:val="36"/>
  </w:num>
  <w:num w:numId="33">
    <w:abstractNumId w:val="43"/>
  </w:num>
  <w:num w:numId="34">
    <w:abstractNumId w:val="3"/>
  </w:num>
  <w:num w:numId="35">
    <w:abstractNumId w:val="40"/>
  </w:num>
  <w:num w:numId="36">
    <w:abstractNumId w:val="4"/>
  </w:num>
  <w:num w:numId="37">
    <w:abstractNumId w:val="19"/>
  </w:num>
  <w:num w:numId="38">
    <w:abstractNumId w:val="13"/>
  </w:num>
  <w:num w:numId="39">
    <w:abstractNumId w:val="38"/>
  </w:num>
  <w:num w:numId="40">
    <w:abstractNumId w:val="17"/>
  </w:num>
  <w:num w:numId="41">
    <w:abstractNumId w:val="23"/>
  </w:num>
  <w:num w:numId="42">
    <w:abstractNumId w:val="14"/>
  </w:num>
  <w:num w:numId="43">
    <w:abstractNumId w:val="33"/>
  </w:num>
  <w:num w:numId="44">
    <w:abstractNumId w:val="31"/>
  </w:num>
  <w:num w:numId="45">
    <w:abstractNumId w:val="30"/>
  </w:num>
  <w:num w:numId="46">
    <w:abstractNumId w:val="8"/>
  </w:num>
  <w:num w:numId="47">
    <w:abstractNumId w:val="2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9DF"/>
    <w:rsid w:val="00002B99"/>
    <w:rsid w:val="0000308B"/>
    <w:rsid w:val="00005341"/>
    <w:rsid w:val="00022B4A"/>
    <w:rsid w:val="00022E4C"/>
    <w:rsid w:val="000472BF"/>
    <w:rsid w:val="00065C19"/>
    <w:rsid w:val="00066B31"/>
    <w:rsid w:val="000935F5"/>
    <w:rsid w:val="000A5BB0"/>
    <w:rsid w:val="000B47B3"/>
    <w:rsid w:val="000B4A9E"/>
    <w:rsid w:val="000C59DF"/>
    <w:rsid w:val="000C6236"/>
    <w:rsid w:val="000D3D18"/>
    <w:rsid w:val="000E1C64"/>
    <w:rsid w:val="000E6E1F"/>
    <w:rsid w:val="000F11B3"/>
    <w:rsid w:val="000F6987"/>
    <w:rsid w:val="00101B14"/>
    <w:rsid w:val="00123566"/>
    <w:rsid w:val="00127D53"/>
    <w:rsid w:val="00135831"/>
    <w:rsid w:val="00140744"/>
    <w:rsid w:val="0014277E"/>
    <w:rsid w:val="001601DF"/>
    <w:rsid w:val="00160DB4"/>
    <w:rsid w:val="00170F92"/>
    <w:rsid w:val="00175232"/>
    <w:rsid w:val="001809A9"/>
    <w:rsid w:val="001818B6"/>
    <w:rsid w:val="001A1E1B"/>
    <w:rsid w:val="001B6789"/>
    <w:rsid w:val="001D02F1"/>
    <w:rsid w:val="001E7E63"/>
    <w:rsid w:val="002048C4"/>
    <w:rsid w:val="00223B21"/>
    <w:rsid w:val="00242948"/>
    <w:rsid w:val="00244DE2"/>
    <w:rsid w:val="002547A0"/>
    <w:rsid w:val="0026393A"/>
    <w:rsid w:val="00264001"/>
    <w:rsid w:val="0026535C"/>
    <w:rsid w:val="002862EC"/>
    <w:rsid w:val="002877F0"/>
    <w:rsid w:val="002906C6"/>
    <w:rsid w:val="00296A3C"/>
    <w:rsid w:val="002A10F4"/>
    <w:rsid w:val="002B0FCC"/>
    <w:rsid w:val="002D3B65"/>
    <w:rsid w:val="002E580B"/>
    <w:rsid w:val="003010B3"/>
    <w:rsid w:val="00302B26"/>
    <w:rsid w:val="003149B2"/>
    <w:rsid w:val="003175AA"/>
    <w:rsid w:val="003225D2"/>
    <w:rsid w:val="003321C5"/>
    <w:rsid w:val="00341106"/>
    <w:rsid w:val="00355A14"/>
    <w:rsid w:val="00360A29"/>
    <w:rsid w:val="00367E54"/>
    <w:rsid w:val="00387A6B"/>
    <w:rsid w:val="00391A4D"/>
    <w:rsid w:val="003940EC"/>
    <w:rsid w:val="003A2C30"/>
    <w:rsid w:val="00432213"/>
    <w:rsid w:val="00433AD6"/>
    <w:rsid w:val="00452CF3"/>
    <w:rsid w:val="004612A6"/>
    <w:rsid w:val="0047360D"/>
    <w:rsid w:val="0047700A"/>
    <w:rsid w:val="004912BF"/>
    <w:rsid w:val="004A6124"/>
    <w:rsid w:val="004C1871"/>
    <w:rsid w:val="004D2DA1"/>
    <w:rsid w:val="00504AC5"/>
    <w:rsid w:val="00510ED2"/>
    <w:rsid w:val="005120FF"/>
    <w:rsid w:val="0051416A"/>
    <w:rsid w:val="0054290D"/>
    <w:rsid w:val="005812E9"/>
    <w:rsid w:val="005A630D"/>
    <w:rsid w:val="005A71AD"/>
    <w:rsid w:val="005B0807"/>
    <w:rsid w:val="005B40E8"/>
    <w:rsid w:val="005C4C49"/>
    <w:rsid w:val="005D0B50"/>
    <w:rsid w:val="005D0EE3"/>
    <w:rsid w:val="005D24AE"/>
    <w:rsid w:val="005F2F07"/>
    <w:rsid w:val="00603BB2"/>
    <w:rsid w:val="00605648"/>
    <w:rsid w:val="00622A0B"/>
    <w:rsid w:val="006230E4"/>
    <w:rsid w:val="00626258"/>
    <w:rsid w:val="0062776C"/>
    <w:rsid w:val="00652327"/>
    <w:rsid w:val="00654C74"/>
    <w:rsid w:val="00665539"/>
    <w:rsid w:val="00670DC2"/>
    <w:rsid w:val="00675A82"/>
    <w:rsid w:val="0067630B"/>
    <w:rsid w:val="006871E6"/>
    <w:rsid w:val="006C0A7E"/>
    <w:rsid w:val="006D0769"/>
    <w:rsid w:val="006E1D45"/>
    <w:rsid w:val="006E4502"/>
    <w:rsid w:val="0070214E"/>
    <w:rsid w:val="007178B4"/>
    <w:rsid w:val="00737E53"/>
    <w:rsid w:val="00745EB1"/>
    <w:rsid w:val="007477BC"/>
    <w:rsid w:val="00753FB8"/>
    <w:rsid w:val="00754994"/>
    <w:rsid w:val="00757B2A"/>
    <w:rsid w:val="007622CF"/>
    <w:rsid w:val="00763269"/>
    <w:rsid w:val="00793CAE"/>
    <w:rsid w:val="0079413A"/>
    <w:rsid w:val="00794322"/>
    <w:rsid w:val="007A1F5F"/>
    <w:rsid w:val="007A2BC3"/>
    <w:rsid w:val="007B529E"/>
    <w:rsid w:val="007D62F2"/>
    <w:rsid w:val="007D764E"/>
    <w:rsid w:val="00802917"/>
    <w:rsid w:val="008072B0"/>
    <w:rsid w:val="008459AD"/>
    <w:rsid w:val="008479C4"/>
    <w:rsid w:val="0085435D"/>
    <w:rsid w:val="0088612E"/>
    <w:rsid w:val="008B6A79"/>
    <w:rsid w:val="008C7952"/>
    <w:rsid w:val="008E4BB7"/>
    <w:rsid w:val="008E7076"/>
    <w:rsid w:val="00900DF0"/>
    <w:rsid w:val="00925B12"/>
    <w:rsid w:val="009265A0"/>
    <w:rsid w:val="0093522B"/>
    <w:rsid w:val="00935F15"/>
    <w:rsid w:val="00956E4F"/>
    <w:rsid w:val="009626E7"/>
    <w:rsid w:val="00967AF1"/>
    <w:rsid w:val="009756E0"/>
    <w:rsid w:val="009B27BA"/>
    <w:rsid w:val="009D4048"/>
    <w:rsid w:val="009E4B4B"/>
    <w:rsid w:val="00A10545"/>
    <w:rsid w:val="00A14B0B"/>
    <w:rsid w:val="00A50FEA"/>
    <w:rsid w:val="00A705FC"/>
    <w:rsid w:val="00A8710D"/>
    <w:rsid w:val="00A9180E"/>
    <w:rsid w:val="00AB4EC8"/>
    <w:rsid w:val="00AC3596"/>
    <w:rsid w:val="00AC37CB"/>
    <w:rsid w:val="00AC4258"/>
    <w:rsid w:val="00AF30B6"/>
    <w:rsid w:val="00B509B7"/>
    <w:rsid w:val="00B57EBA"/>
    <w:rsid w:val="00B66CCB"/>
    <w:rsid w:val="00B674C1"/>
    <w:rsid w:val="00B71DB8"/>
    <w:rsid w:val="00B73E30"/>
    <w:rsid w:val="00B8484A"/>
    <w:rsid w:val="00B94252"/>
    <w:rsid w:val="00B94C2D"/>
    <w:rsid w:val="00B9725D"/>
    <w:rsid w:val="00BA2FD4"/>
    <w:rsid w:val="00BB2097"/>
    <w:rsid w:val="00BC097D"/>
    <w:rsid w:val="00BC732D"/>
    <w:rsid w:val="00BD0BDA"/>
    <w:rsid w:val="00BE24B3"/>
    <w:rsid w:val="00BF0288"/>
    <w:rsid w:val="00BF07A6"/>
    <w:rsid w:val="00C031D6"/>
    <w:rsid w:val="00C15FB2"/>
    <w:rsid w:val="00C3029D"/>
    <w:rsid w:val="00C404E5"/>
    <w:rsid w:val="00C8326B"/>
    <w:rsid w:val="00C97EEC"/>
    <w:rsid w:val="00CA6095"/>
    <w:rsid w:val="00CB7F35"/>
    <w:rsid w:val="00CE03E2"/>
    <w:rsid w:val="00CF175E"/>
    <w:rsid w:val="00CF5FD6"/>
    <w:rsid w:val="00D03F60"/>
    <w:rsid w:val="00D053DD"/>
    <w:rsid w:val="00D13C2B"/>
    <w:rsid w:val="00D27178"/>
    <w:rsid w:val="00D305B8"/>
    <w:rsid w:val="00D63C36"/>
    <w:rsid w:val="00D65462"/>
    <w:rsid w:val="00D840F3"/>
    <w:rsid w:val="00DA3EF6"/>
    <w:rsid w:val="00DA706E"/>
    <w:rsid w:val="00DB50B5"/>
    <w:rsid w:val="00DB751E"/>
    <w:rsid w:val="00DC5703"/>
    <w:rsid w:val="00DD58EB"/>
    <w:rsid w:val="00DE2427"/>
    <w:rsid w:val="00DE797F"/>
    <w:rsid w:val="00E20D9B"/>
    <w:rsid w:val="00E244AE"/>
    <w:rsid w:val="00E27812"/>
    <w:rsid w:val="00E37880"/>
    <w:rsid w:val="00E40AEE"/>
    <w:rsid w:val="00E44E1E"/>
    <w:rsid w:val="00E47122"/>
    <w:rsid w:val="00E56966"/>
    <w:rsid w:val="00E66D45"/>
    <w:rsid w:val="00E90AB3"/>
    <w:rsid w:val="00E93D0D"/>
    <w:rsid w:val="00E95E57"/>
    <w:rsid w:val="00EA273F"/>
    <w:rsid w:val="00EA37B4"/>
    <w:rsid w:val="00EB5586"/>
    <w:rsid w:val="00ED1E91"/>
    <w:rsid w:val="00F42204"/>
    <w:rsid w:val="00F53CC4"/>
    <w:rsid w:val="00F557F9"/>
    <w:rsid w:val="00F61240"/>
    <w:rsid w:val="00F7144F"/>
    <w:rsid w:val="00F72765"/>
    <w:rsid w:val="00F80B6E"/>
    <w:rsid w:val="00F853FA"/>
    <w:rsid w:val="00FB78A6"/>
    <w:rsid w:val="00FC5861"/>
    <w:rsid w:val="00FF58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CD2CA1"/>
  <w15:docId w15:val="{04FC376B-0BD8-2645-BFD2-8116B5101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Verdana" w:hAnsi="Verdana" w:cs="Verdana"/>
        <w:color w:val="000000"/>
        <w:lang w:val="en-GB" w:eastAsia="en-GB"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outlineLvl w:val="0"/>
    </w:pPr>
    <w:rPr>
      <w:rFonts w:ascii="Helvetica Neue" w:eastAsia="Helvetica Neue" w:hAnsi="Helvetica Neue" w:cs="Helvetica Neue"/>
      <w:b/>
      <w:sz w:val="24"/>
      <w:szCs w:val="24"/>
    </w:rPr>
  </w:style>
  <w:style w:type="paragraph" w:styleId="Heading2">
    <w:name w:val="heading 2"/>
    <w:basedOn w:val="Normal"/>
    <w:next w:val="Normal"/>
    <w:qFormat/>
    <w:pPr>
      <w:keepNext/>
      <w:keepLines/>
      <w:spacing w:before="60"/>
      <w:jc w:val="left"/>
      <w:outlineLvl w:val="1"/>
    </w:pPr>
    <w:rPr>
      <w:rFonts w:ascii="Helvetica Neue" w:eastAsia="Helvetica Neue" w:hAnsi="Helvetica Neue" w:cs="Helvetica Neue"/>
      <w:b/>
      <w:sz w:val="24"/>
      <w:szCs w:val="24"/>
    </w:rPr>
  </w:style>
  <w:style w:type="paragraph" w:styleId="Heading3">
    <w:name w:val="heading 3"/>
    <w:basedOn w:val="Normal"/>
    <w:next w:val="Normal"/>
    <w:qFormat/>
    <w:pPr>
      <w:keepNext/>
      <w:keepLines/>
      <w:spacing w:after="240"/>
      <w:jc w:val="center"/>
      <w:outlineLvl w:val="2"/>
    </w:pPr>
    <w:rPr>
      <w:color w:val="365F91"/>
    </w:rPr>
  </w:style>
  <w:style w:type="paragraph" w:styleId="Heading4">
    <w:name w:val="heading 4"/>
    <w:basedOn w:val="Normal"/>
    <w:next w:val="Normal"/>
    <w:pPr>
      <w:keepNext/>
      <w:keepLines/>
      <w:spacing w:after="240"/>
      <w:jc w:val="center"/>
      <w:outlineLvl w:val="3"/>
    </w:pPr>
    <w:rPr>
      <w:color w:val="365F91"/>
    </w:rPr>
  </w:style>
  <w:style w:type="paragraph" w:styleId="Heading5">
    <w:name w:val="heading 5"/>
    <w:basedOn w:val="Normal"/>
    <w:next w:val="Normal"/>
    <w:pPr>
      <w:keepNext/>
      <w:keepLines/>
      <w:spacing w:after="240"/>
      <w:jc w:val="center"/>
      <w:outlineLvl w:val="4"/>
    </w:pPr>
    <w:rPr>
      <w:color w:val="365F91"/>
    </w:rPr>
  </w:style>
  <w:style w:type="paragraph" w:styleId="Heading6">
    <w:name w:val="heading 6"/>
    <w:basedOn w:val="Normal"/>
    <w:next w:val="Normal"/>
    <w:pPr>
      <w:keepNext/>
      <w:keepLines/>
      <w:spacing w:after="240"/>
      <w:jc w:val="center"/>
      <w:outlineLvl w:val="5"/>
    </w:pPr>
    <w:rPr>
      <w:color w:val="365F91"/>
    </w:rPr>
  </w:style>
  <w:style w:type="paragraph" w:styleId="Heading7">
    <w:name w:val="heading 7"/>
    <w:basedOn w:val="Normal"/>
    <w:next w:val="Normal"/>
    <w:link w:val="Heading7Char"/>
    <w:uiPriority w:val="9"/>
    <w:semiHidden/>
    <w:unhideWhenUsed/>
    <w:qFormat/>
    <w:rsid w:val="001E7E63"/>
    <w:pPr>
      <w:keepNext/>
      <w:keepLines/>
      <w:spacing w:before="40"/>
      <w:ind w:left="1296" w:hanging="1296"/>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E7E63"/>
    <w:pPr>
      <w:keepNext/>
      <w:keepLines/>
      <w:spacing w:before="4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E7E63"/>
    <w:pPr>
      <w:keepNext/>
      <w:keepLines/>
      <w:spacing w:before="4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240"/>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0">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1">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2">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3">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4">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5">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6">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7">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8">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9">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a">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b">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c">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d">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e">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0">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1">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2">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3">
    <w:basedOn w:val="TableNormal"/>
    <w:tblPr>
      <w:tblStyleRowBandSize w:val="1"/>
      <w:tblStyleColBandSize w:val="1"/>
      <w:tblCellMar>
        <w:left w:w="115"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af4">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paragraph" w:styleId="Header">
    <w:name w:val="header"/>
    <w:basedOn w:val="Normal"/>
    <w:link w:val="HeaderChar"/>
    <w:uiPriority w:val="99"/>
    <w:unhideWhenUsed/>
    <w:rsid w:val="00AB4EC8"/>
    <w:pPr>
      <w:tabs>
        <w:tab w:val="center" w:pos="4513"/>
        <w:tab w:val="right" w:pos="9026"/>
      </w:tabs>
    </w:pPr>
  </w:style>
  <w:style w:type="character" w:customStyle="1" w:styleId="HeaderChar">
    <w:name w:val="Header Char"/>
    <w:basedOn w:val="DefaultParagraphFont"/>
    <w:link w:val="Header"/>
    <w:uiPriority w:val="99"/>
    <w:rsid w:val="00AB4EC8"/>
  </w:style>
  <w:style w:type="paragraph" w:styleId="Footer">
    <w:name w:val="footer"/>
    <w:basedOn w:val="Normal"/>
    <w:link w:val="FooterChar"/>
    <w:uiPriority w:val="99"/>
    <w:unhideWhenUsed/>
    <w:rsid w:val="00AB4EC8"/>
    <w:pPr>
      <w:tabs>
        <w:tab w:val="center" w:pos="4513"/>
        <w:tab w:val="right" w:pos="9026"/>
      </w:tabs>
    </w:pPr>
  </w:style>
  <w:style w:type="character" w:customStyle="1" w:styleId="FooterChar">
    <w:name w:val="Footer Char"/>
    <w:basedOn w:val="DefaultParagraphFont"/>
    <w:link w:val="Footer"/>
    <w:uiPriority w:val="99"/>
    <w:rsid w:val="00AB4EC8"/>
  </w:style>
  <w:style w:type="paragraph" w:styleId="ListParagraph">
    <w:name w:val="List Paragraph"/>
    <w:aliases w:val="Dot pt,No Spacing1,List Paragraph Char Char Char,Indicator Text,List Paragraph1,Numbered Para 1,Bullet 1,Bullet Points,List Paragraph12"/>
    <w:basedOn w:val="Normal"/>
    <w:link w:val="ListParagraphChar"/>
    <w:uiPriority w:val="34"/>
    <w:qFormat/>
    <w:rsid w:val="00CE03E2"/>
    <w:pPr>
      <w:ind w:left="720"/>
      <w:contextualSpacing/>
    </w:pPr>
  </w:style>
  <w:style w:type="table" w:styleId="TableGrid">
    <w:name w:val="Table Grid"/>
    <w:basedOn w:val="TableNormal"/>
    <w:uiPriority w:val="39"/>
    <w:rsid w:val="00AC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3596"/>
    <w:rPr>
      <w:color w:val="0563C1" w:themeColor="hyperlink"/>
      <w:u w:val="single"/>
    </w:rPr>
  </w:style>
  <w:style w:type="paragraph" w:styleId="BalloonText">
    <w:name w:val="Balloon Text"/>
    <w:basedOn w:val="Normal"/>
    <w:link w:val="BalloonTextChar"/>
    <w:uiPriority w:val="99"/>
    <w:semiHidden/>
    <w:unhideWhenUsed/>
    <w:rsid w:val="00654C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C74"/>
    <w:rPr>
      <w:rFonts w:ascii="Segoe UI" w:hAnsi="Segoe UI" w:cs="Segoe UI"/>
      <w:sz w:val="18"/>
      <w:szCs w:val="18"/>
    </w:rPr>
  </w:style>
  <w:style w:type="character" w:styleId="CommentReference">
    <w:name w:val="annotation reference"/>
    <w:basedOn w:val="DefaultParagraphFont"/>
    <w:uiPriority w:val="99"/>
    <w:semiHidden/>
    <w:unhideWhenUsed/>
    <w:rsid w:val="00341106"/>
    <w:rPr>
      <w:sz w:val="16"/>
      <w:szCs w:val="16"/>
    </w:rPr>
  </w:style>
  <w:style w:type="paragraph" w:styleId="CommentText">
    <w:name w:val="annotation text"/>
    <w:basedOn w:val="Normal"/>
    <w:link w:val="CommentTextChar"/>
    <w:uiPriority w:val="99"/>
    <w:semiHidden/>
    <w:unhideWhenUsed/>
    <w:rsid w:val="00341106"/>
  </w:style>
  <w:style w:type="character" w:customStyle="1" w:styleId="CommentTextChar">
    <w:name w:val="Comment Text Char"/>
    <w:basedOn w:val="DefaultParagraphFont"/>
    <w:link w:val="CommentText"/>
    <w:uiPriority w:val="99"/>
    <w:semiHidden/>
    <w:rsid w:val="00341106"/>
  </w:style>
  <w:style w:type="paragraph" w:styleId="CommentSubject">
    <w:name w:val="annotation subject"/>
    <w:basedOn w:val="CommentText"/>
    <w:next w:val="CommentText"/>
    <w:link w:val="CommentSubjectChar"/>
    <w:uiPriority w:val="99"/>
    <w:semiHidden/>
    <w:unhideWhenUsed/>
    <w:rsid w:val="00341106"/>
    <w:rPr>
      <w:b/>
      <w:bCs/>
    </w:rPr>
  </w:style>
  <w:style w:type="character" w:customStyle="1" w:styleId="CommentSubjectChar">
    <w:name w:val="Comment Subject Char"/>
    <w:basedOn w:val="CommentTextChar"/>
    <w:link w:val="CommentSubject"/>
    <w:uiPriority w:val="99"/>
    <w:semiHidden/>
    <w:rsid w:val="00341106"/>
    <w:rPr>
      <w:b/>
      <w:bCs/>
    </w:rPr>
  </w:style>
  <w:style w:type="character" w:customStyle="1" w:styleId="UnresolvedMention1">
    <w:name w:val="Unresolved Mention1"/>
    <w:basedOn w:val="DefaultParagraphFont"/>
    <w:uiPriority w:val="99"/>
    <w:semiHidden/>
    <w:unhideWhenUsed/>
    <w:rsid w:val="00A705FC"/>
    <w:rPr>
      <w:color w:val="808080"/>
      <w:shd w:val="clear" w:color="auto" w:fill="E6E6E6"/>
    </w:rPr>
  </w:style>
  <w:style w:type="table" w:customStyle="1" w:styleId="TableGrid1">
    <w:name w:val="Table Grid1"/>
    <w:basedOn w:val="TableNormal"/>
    <w:next w:val="TableGrid"/>
    <w:uiPriority w:val="39"/>
    <w:rsid w:val="00F61240"/>
    <w:pPr>
      <w:jc w:val="left"/>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03F60"/>
    <w:pPr>
      <w:widowControl w:val="0"/>
      <w:suppressAutoHyphens/>
      <w:autoSpaceDN w:val="0"/>
      <w:jc w:val="left"/>
      <w:textAlignment w:val="baseline"/>
    </w:pPr>
    <w:rPr>
      <w:rFonts w:ascii="Times" w:eastAsia="Tahoma" w:hAnsi="Times" w:cs="Tahoma"/>
      <w:kern w:val="3"/>
      <w:sz w:val="24"/>
      <w:szCs w:val="24"/>
      <w:lang w:val="en-US" w:eastAsia="en-US" w:bidi="en-US"/>
    </w:rPr>
  </w:style>
  <w:style w:type="character" w:customStyle="1" w:styleId="Heading7Char">
    <w:name w:val="Heading 7 Char"/>
    <w:basedOn w:val="DefaultParagraphFont"/>
    <w:link w:val="Heading7"/>
    <w:uiPriority w:val="9"/>
    <w:semiHidden/>
    <w:rsid w:val="001E7E63"/>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1E7E6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E7E63"/>
    <w:rPr>
      <w:rFonts w:asciiTheme="majorHAnsi" w:eastAsiaTheme="majorEastAsia" w:hAnsiTheme="majorHAnsi" w:cstheme="majorBidi"/>
      <w:i/>
      <w:iCs/>
      <w:color w:val="272727" w:themeColor="text1" w:themeTint="D8"/>
      <w:sz w:val="21"/>
      <w:szCs w:val="21"/>
    </w:rPr>
  </w:style>
  <w:style w:type="character" w:customStyle="1" w:styleId="ListParagraphChar">
    <w:name w:val="List Paragraph Char"/>
    <w:aliases w:val="Dot pt Char,No Spacing1 Char,List Paragraph Char Char Char Char,Indicator Text Char,List Paragraph1 Char,Numbered Para 1 Char,Bullet 1 Char,Bullet Points Char,List Paragraph12 Char"/>
    <w:link w:val="ListParagraph"/>
    <w:uiPriority w:val="34"/>
    <w:rsid w:val="002048C4"/>
  </w:style>
  <w:style w:type="table" w:customStyle="1" w:styleId="TableGrid2">
    <w:name w:val="Table Grid2"/>
    <w:basedOn w:val="TableNormal"/>
    <w:next w:val="TableGrid"/>
    <w:uiPriority w:val="59"/>
    <w:rsid w:val="00807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ginText">
    <w:name w:val="Margin Text"/>
    <w:basedOn w:val="BodyText"/>
    <w:link w:val="MarginTextChar"/>
    <w:rsid w:val="008072B0"/>
    <w:pPr>
      <w:spacing w:after="240"/>
    </w:pPr>
    <w:rPr>
      <w:rFonts w:ascii="Trebuchet MS" w:eastAsia="Times New Roman" w:hAnsi="Trebuchet MS" w:cs="Times New Roman"/>
      <w:color w:val="auto"/>
      <w:lang w:val="x-none" w:eastAsia="en-US"/>
    </w:rPr>
  </w:style>
  <w:style w:type="character" w:customStyle="1" w:styleId="MarginTextChar">
    <w:name w:val="Margin Text Char"/>
    <w:link w:val="MarginText"/>
    <w:locked/>
    <w:rsid w:val="008072B0"/>
    <w:rPr>
      <w:rFonts w:ascii="Trebuchet MS" w:eastAsia="Times New Roman" w:hAnsi="Trebuchet MS" w:cs="Times New Roman"/>
      <w:color w:val="auto"/>
      <w:lang w:val="x-none" w:eastAsia="en-US"/>
    </w:rPr>
  </w:style>
  <w:style w:type="paragraph" w:styleId="BodyText">
    <w:name w:val="Body Text"/>
    <w:basedOn w:val="Normal"/>
    <w:link w:val="BodyTextChar"/>
    <w:uiPriority w:val="99"/>
    <w:semiHidden/>
    <w:unhideWhenUsed/>
    <w:rsid w:val="008072B0"/>
    <w:pPr>
      <w:spacing w:after="120"/>
    </w:pPr>
  </w:style>
  <w:style w:type="character" w:customStyle="1" w:styleId="BodyTextChar">
    <w:name w:val="Body Text Char"/>
    <w:basedOn w:val="DefaultParagraphFont"/>
    <w:link w:val="BodyText"/>
    <w:uiPriority w:val="99"/>
    <w:semiHidden/>
    <w:rsid w:val="008072B0"/>
  </w:style>
  <w:style w:type="paragraph" w:styleId="NormalWeb">
    <w:name w:val="Normal (Web)"/>
    <w:basedOn w:val="Normal"/>
    <w:uiPriority w:val="99"/>
    <w:unhideWhenUsed/>
    <w:rsid w:val="007A2BC3"/>
    <w:pPr>
      <w:spacing w:before="100" w:beforeAutospacing="1" w:after="100" w:afterAutospacing="1"/>
      <w:jc w:val="left"/>
    </w:pPr>
    <w:rPr>
      <w:rFonts w:ascii="Times New Roman" w:eastAsiaTheme="minorHAnsi" w:hAnsi="Times New Roman" w:cs="Times New Roman"/>
      <w:color w:val="auto"/>
      <w:sz w:val="24"/>
      <w:szCs w:val="24"/>
    </w:rPr>
  </w:style>
  <w:style w:type="character" w:customStyle="1" w:styleId="gmail-apple-tab-span">
    <w:name w:val="gmail-apple-tab-span"/>
    <w:basedOn w:val="DefaultParagraphFont"/>
    <w:rsid w:val="0088612E"/>
  </w:style>
  <w:style w:type="character" w:customStyle="1" w:styleId="s10">
    <w:name w:val="s10"/>
    <w:basedOn w:val="DefaultParagraphFont"/>
    <w:rsid w:val="007B52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59869">
      <w:bodyDiv w:val="1"/>
      <w:marLeft w:val="0"/>
      <w:marRight w:val="0"/>
      <w:marTop w:val="0"/>
      <w:marBottom w:val="0"/>
      <w:divBdr>
        <w:top w:val="none" w:sz="0" w:space="0" w:color="auto"/>
        <w:left w:val="none" w:sz="0" w:space="0" w:color="auto"/>
        <w:bottom w:val="none" w:sz="0" w:space="0" w:color="auto"/>
        <w:right w:val="none" w:sz="0" w:space="0" w:color="auto"/>
      </w:divBdr>
    </w:div>
    <w:div w:id="86268589">
      <w:bodyDiv w:val="1"/>
      <w:marLeft w:val="0"/>
      <w:marRight w:val="0"/>
      <w:marTop w:val="0"/>
      <w:marBottom w:val="0"/>
      <w:divBdr>
        <w:top w:val="none" w:sz="0" w:space="0" w:color="auto"/>
        <w:left w:val="none" w:sz="0" w:space="0" w:color="auto"/>
        <w:bottom w:val="none" w:sz="0" w:space="0" w:color="auto"/>
        <w:right w:val="none" w:sz="0" w:space="0" w:color="auto"/>
      </w:divBdr>
    </w:div>
    <w:div w:id="159471194">
      <w:bodyDiv w:val="1"/>
      <w:marLeft w:val="0"/>
      <w:marRight w:val="0"/>
      <w:marTop w:val="0"/>
      <w:marBottom w:val="0"/>
      <w:divBdr>
        <w:top w:val="none" w:sz="0" w:space="0" w:color="auto"/>
        <w:left w:val="none" w:sz="0" w:space="0" w:color="auto"/>
        <w:bottom w:val="none" w:sz="0" w:space="0" w:color="auto"/>
        <w:right w:val="none" w:sz="0" w:space="0" w:color="auto"/>
      </w:divBdr>
    </w:div>
    <w:div w:id="167983027">
      <w:bodyDiv w:val="1"/>
      <w:marLeft w:val="0"/>
      <w:marRight w:val="0"/>
      <w:marTop w:val="0"/>
      <w:marBottom w:val="0"/>
      <w:divBdr>
        <w:top w:val="none" w:sz="0" w:space="0" w:color="auto"/>
        <w:left w:val="none" w:sz="0" w:space="0" w:color="auto"/>
        <w:bottom w:val="none" w:sz="0" w:space="0" w:color="auto"/>
        <w:right w:val="none" w:sz="0" w:space="0" w:color="auto"/>
      </w:divBdr>
    </w:div>
    <w:div w:id="325518326">
      <w:bodyDiv w:val="1"/>
      <w:marLeft w:val="0"/>
      <w:marRight w:val="0"/>
      <w:marTop w:val="0"/>
      <w:marBottom w:val="0"/>
      <w:divBdr>
        <w:top w:val="none" w:sz="0" w:space="0" w:color="auto"/>
        <w:left w:val="none" w:sz="0" w:space="0" w:color="auto"/>
        <w:bottom w:val="none" w:sz="0" w:space="0" w:color="auto"/>
        <w:right w:val="none" w:sz="0" w:space="0" w:color="auto"/>
      </w:divBdr>
    </w:div>
    <w:div w:id="364450944">
      <w:bodyDiv w:val="1"/>
      <w:marLeft w:val="0"/>
      <w:marRight w:val="0"/>
      <w:marTop w:val="0"/>
      <w:marBottom w:val="0"/>
      <w:divBdr>
        <w:top w:val="none" w:sz="0" w:space="0" w:color="auto"/>
        <w:left w:val="none" w:sz="0" w:space="0" w:color="auto"/>
        <w:bottom w:val="none" w:sz="0" w:space="0" w:color="auto"/>
        <w:right w:val="none" w:sz="0" w:space="0" w:color="auto"/>
      </w:divBdr>
    </w:div>
    <w:div w:id="399252392">
      <w:bodyDiv w:val="1"/>
      <w:marLeft w:val="0"/>
      <w:marRight w:val="0"/>
      <w:marTop w:val="0"/>
      <w:marBottom w:val="0"/>
      <w:divBdr>
        <w:top w:val="none" w:sz="0" w:space="0" w:color="auto"/>
        <w:left w:val="none" w:sz="0" w:space="0" w:color="auto"/>
        <w:bottom w:val="none" w:sz="0" w:space="0" w:color="auto"/>
        <w:right w:val="none" w:sz="0" w:space="0" w:color="auto"/>
      </w:divBdr>
    </w:div>
    <w:div w:id="472062029">
      <w:bodyDiv w:val="1"/>
      <w:marLeft w:val="0"/>
      <w:marRight w:val="0"/>
      <w:marTop w:val="0"/>
      <w:marBottom w:val="0"/>
      <w:divBdr>
        <w:top w:val="none" w:sz="0" w:space="0" w:color="auto"/>
        <w:left w:val="none" w:sz="0" w:space="0" w:color="auto"/>
        <w:bottom w:val="none" w:sz="0" w:space="0" w:color="auto"/>
        <w:right w:val="none" w:sz="0" w:space="0" w:color="auto"/>
      </w:divBdr>
    </w:div>
    <w:div w:id="534657676">
      <w:bodyDiv w:val="1"/>
      <w:marLeft w:val="0"/>
      <w:marRight w:val="0"/>
      <w:marTop w:val="0"/>
      <w:marBottom w:val="0"/>
      <w:divBdr>
        <w:top w:val="none" w:sz="0" w:space="0" w:color="auto"/>
        <w:left w:val="none" w:sz="0" w:space="0" w:color="auto"/>
        <w:bottom w:val="none" w:sz="0" w:space="0" w:color="auto"/>
        <w:right w:val="none" w:sz="0" w:space="0" w:color="auto"/>
      </w:divBdr>
    </w:div>
    <w:div w:id="703167013">
      <w:bodyDiv w:val="1"/>
      <w:marLeft w:val="0"/>
      <w:marRight w:val="0"/>
      <w:marTop w:val="0"/>
      <w:marBottom w:val="0"/>
      <w:divBdr>
        <w:top w:val="none" w:sz="0" w:space="0" w:color="auto"/>
        <w:left w:val="none" w:sz="0" w:space="0" w:color="auto"/>
        <w:bottom w:val="none" w:sz="0" w:space="0" w:color="auto"/>
        <w:right w:val="none" w:sz="0" w:space="0" w:color="auto"/>
      </w:divBdr>
    </w:div>
    <w:div w:id="901210136">
      <w:bodyDiv w:val="1"/>
      <w:marLeft w:val="0"/>
      <w:marRight w:val="0"/>
      <w:marTop w:val="0"/>
      <w:marBottom w:val="0"/>
      <w:divBdr>
        <w:top w:val="none" w:sz="0" w:space="0" w:color="auto"/>
        <w:left w:val="none" w:sz="0" w:space="0" w:color="auto"/>
        <w:bottom w:val="none" w:sz="0" w:space="0" w:color="auto"/>
        <w:right w:val="none" w:sz="0" w:space="0" w:color="auto"/>
      </w:divBdr>
    </w:div>
    <w:div w:id="1082533186">
      <w:bodyDiv w:val="1"/>
      <w:marLeft w:val="0"/>
      <w:marRight w:val="0"/>
      <w:marTop w:val="0"/>
      <w:marBottom w:val="0"/>
      <w:divBdr>
        <w:top w:val="none" w:sz="0" w:space="0" w:color="auto"/>
        <w:left w:val="none" w:sz="0" w:space="0" w:color="auto"/>
        <w:bottom w:val="none" w:sz="0" w:space="0" w:color="auto"/>
        <w:right w:val="none" w:sz="0" w:space="0" w:color="auto"/>
      </w:divBdr>
    </w:div>
    <w:div w:id="1093623159">
      <w:bodyDiv w:val="1"/>
      <w:marLeft w:val="0"/>
      <w:marRight w:val="0"/>
      <w:marTop w:val="0"/>
      <w:marBottom w:val="0"/>
      <w:divBdr>
        <w:top w:val="none" w:sz="0" w:space="0" w:color="auto"/>
        <w:left w:val="none" w:sz="0" w:space="0" w:color="auto"/>
        <w:bottom w:val="none" w:sz="0" w:space="0" w:color="auto"/>
        <w:right w:val="none" w:sz="0" w:space="0" w:color="auto"/>
      </w:divBdr>
    </w:div>
    <w:div w:id="1265571456">
      <w:bodyDiv w:val="1"/>
      <w:marLeft w:val="0"/>
      <w:marRight w:val="0"/>
      <w:marTop w:val="0"/>
      <w:marBottom w:val="0"/>
      <w:divBdr>
        <w:top w:val="none" w:sz="0" w:space="0" w:color="auto"/>
        <w:left w:val="none" w:sz="0" w:space="0" w:color="auto"/>
        <w:bottom w:val="none" w:sz="0" w:space="0" w:color="auto"/>
        <w:right w:val="none" w:sz="0" w:space="0" w:color="auto"/>
      </w:divBdr>
    </w:div>
    <w:div w:id="1278760239">
      <w:bodyDiv w:val="1"/>
      <w:marLeft w:val="0"/>
      <w:marRight w:val="0"/>
      <w:marTop w:val="0"/>
      <w:marBottom w:val="0"/>
      <w:divBdr>
        <w:top w:val="none" w:sz="0" w:space="0" w:color="auto"/>
        <w:left w:val="none" w:sz="0" w:space="0" w:color="auto"/>
        <w:bottom w:val="none" w:sz="0" w:space="0" w:color="auto"/>
        <w:right w:val="none" w:sz="0" w:space="0" w:color="auto"/>
      </w:divBdr>
    </w:div>
    <w:div w:id="1646426973">
      <w:bodyDiv w:val="1"/>
      <w:marLeft w:val="0"/>
      <w:marRight w:val="0"/>
      <w:marTop w:val="0"/>
      <w:marBottom w:val="0"/>
      <w:divBdr>
        <w:top w:val="none" w:sz="0" w:space="0" w:color="auto"/>
        <w:left w:val="none" w:sz="0" w:space="0" w:color="auto"/>
        <w:bottom w:val="none" w:sz="0" w:space="0" w:color="auto"/>
        <w:right w:val="none" w:sz="0" w:space="0" w:color="auto"/>
      </w:divBdr>
    </w:div>
    <w:div w:id="1738431136">
      <w:bodyDiv w:val="1"/>
      <w:marLeft w:val="0"/>
      <w:marRight w:val="0"/>
      <w:marTop w:val="0"/>
      <w:marBottom w:val="0"/>
      <w:divBdr>
        <w:top w:val="none" w:sz="0" w:space="0" w:color="auto"/>
        <w:left w:val="none" w:sz="0" w:space="0" w:color="auto"/>
        <w:bottom w:val="none" w:sz="0" w:space="0" w:color="auto"/>
        <w:right w:val="none" w:sz="0" w:space="0" w:color="auto"/>
      </w:divBdr>
    </w:div>
    <w:div w:id="1943300393">
      <w:bodyDiv w:val="1"/>
      <w:marLeft w:val="0"/>
      <w:marRight w:val="0"/>
      <w:marTop w:val="0"/>
      <w:marBottom w:val="0"/>
      <w:divBdr>
        <w:top w:val="none" w:sz="0" w:space="0" w:color="auto"/>
        <w:left w:val="none" w:sz="0" w:space="0" w:color="auto"/>
        <w:bottom w:val="none" w:sz="0" w:space="0" w:color="auto"/>
        <w:right w:val="none" w:sz="0" w:space="0" w:color="auto"/>
      </w:divBdr>
    </w:div>
    <w:div w:id="2108387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service-manual" TargetMode="External"/><Relationship Id="rId18" Type="http://schemas.openxmlformats.org/officeDocument/2006/relationships/image" Target="media/image2.emf"/><Relationship Id="rId26" Type="http://schemas.openxmlformats.org/officeDocument/2006/relationships/image" Target="media/image7.emf"/><Relationship Id="rId21" Type="http://schemas.openxmlformats.org/officeDocument/2006/relationships/image" Target="media/image4.png"/><Relationship Id="rId34" Type="http://schemas.openxmlformats.org/officeDocument/2006/relationships/header" Target="header3.xml"/><Relationship Id="rId47"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www.gov.uk/service-manual/technology/code-of-practice.html" TargetMode="External"/><Relationship Id="rId17" Type="http://schemas.openxmlformats.org/officeDocument/2006/relationships/package" Target="embeddings/Microsoft_Word_Document.docx"/><Relationship Id="rId25" Type="http://schemas.openxmlformats.org/officeDocument/2006/relationships/oleObject" Target="embeddings/oleObject1.bin"/><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package" Target="embeddings/Microsoft_Word_Document2.doc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igitalmarketplace.service.gov.uk/" TargetMode="External"/><Relationship Id="rId24" Type="http://schemas.openxmlformats.org/officeDocument/2006/relationships/image" Target="media/image6.emf"/><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legislation.gov.uk/ssi/2012/88/made" TargetMode="External"/><Relationship Id="rId23" Type="http://schemas.openxmlformats.org/officeDocument/2006/relationships/hyperlink" Target="mailto:cloud_digital@crowncommercial.gov.uk" TargetMode="External"/><Relationship Id="rId28" Type="http://schemas.openxmlformats.org/officeDocument/2006/relationships/image" Target="media/image8.emf"/><Relationship Id="rId36" Type="http://schemas.openxmlformats.org/officeDocument/2006/relationships/fontTable" Target="fontTable.xml"/><Relationship Id="rId10" Type="http://schemas.openxmlformats.org/officeDocument/2006/relationships/hyperlink" Target="https://www.gov.uk/government/publications/cyber-risk-management-a-board-level-responsibility/10-steps-summary" TargetMode="External"/><Relationship Id="rId19" Type="http://schemas.openxmlformats.org/officeDocument/2006/relationships/package" Target="embeddings/Microsoft_Word_Document1.docx"/><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ncsc.gov.uk/guidance/10-steps-cyber-security" TargetMode="External"/><Relationship Id="rId14" Type="http://schemas.openxmlformats.org/officeDocument/2006/relationships/hyperlink" Target="http://www.legislation.gov.uk/uksi/2015/102/contents/made" TargetMode="External"/><Relationship Id="rId22" Type="http://schemas.openxmlformats.org/officeDocument/2006/relationships/image" Target="media/image5.png"/><Relationship Id="rId27" Type="http://schemas.openxmlformats.org/officeDocument/2006/relationships/oleObject" Target="embeddings/Microsoft_Word_97_-_2003_Document.doc"/><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mailto:APinvoices-DWP-U@sscl.gse.gov.uk" TargetMode="Externa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hyperlink" Target="http://www.gov.uk/guidance/digital-outcomes-and-specialists-3-call-off-con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A930F-5519-45B2-AA26-F7174F8D8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88C4EA23</Template>
  <TotalTime>1</TotalTime>
  <Pages>70</Pages>
  <Words>18618</Words>
  <Characters>106129</Characters>
  <Application>Microsoft Office Word</Application>
  <DocSecurity>0</DocSecurity>
  <Lines>884</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Charvill</dc:creator>
  <cp:lastModifiedBy>Redman Nicola DWP COMMERCIAL DIRECTORATE</cp:lastModifiedBy>
  <cp:revision>2</cp:revision>
  <cp:lastPrinted>2019-09-12T14:32:00Z</cp:lastPrinted>
  <dcterms:created xsi:type="dcterms:W3CDTF">2019-11-25T14:06:00Z</dcterms:created>
  <dcterms:modified xsi:type="dcterms:W3CDTF">2019-11-25T14:06:00Z</dcterms:modified>
</cp:coreProperties>
</file>