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b w:val="1"/>
          <w:shd w:fill="ffff99" w:val="clear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Freshworks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b w:val="1"/>
          <w:color w:val="0b0c0c"/>
          <w:highlight w:val="yellow"/>
        </w:rPr>
      </w:pPr>
      <w:bookmarkStart w:colFirst="0" w:colLast="0" w:name="_heading=h.zdbnvzrvpc" w:id="1"/>
      <w:bookmarkEnd w:id="1"/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bookmarkStart w:colFirst="0" w:colLast="0" w:name="_heading=h.2580ehvpzr7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b w:val="1"/>
          <w:color w:val="0b0c0c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1"/>
          <w:color w:val="0b0c0c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3"/>
    <w:bookmarkEnd w:id="3"/>
    <w:bookmarkStart w:colFirst="0" w:colLast="0" w:name="bookmark=id.1fob9te" w:id="4"/>
    <w:bookmarkEnd w:id="4"/>
    <w:p w:rsidR="00000000" w:rsidDel="00000000" w:rsidP="00000000" w:rsidRDefault="00000000" w:rsidRPr="00000000" w14:paraId="00000009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22/11/2022</w:t>
      </w:r>
    </w:p>
    <w:p w:rsidR="00000000" w:rsidDel="00000000" w:rsidP="00000000" w:rsidRDefault="00000000" w:rsidRPr="00000000" w14:paraId="0000000A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</w:t>
      </w:r>
      <w:r w:rsidDel="00000000" w:rsidR="00000000" w:rsidRPr="00000000">
        <w:rPr>
          <w:rFonts w:ascii="Roboto" w:cs="Roboto" w:eastAsia="Roboto" w:hAnsi="Roboto"/>
          <w:color w:val="181818"/>
          <w:sz w:val="21"/>
          <w:szCs w:val="21"/>
          <w:highlight w:val="white"/>
          <w:rtl w:val="0"/>
        </w:rPr>
        <w:t xml:space="preserve">CCIT22A19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  <w:b w:val="1"/>
          <w:color w:val="0b0c0c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1"/>
          <w:color w:val="0b0c0c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supply o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 PROVISION OF IT SERVICE MANAGEMENT (ITSM)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to y</w:t>
      </w:r>
      <w:r w:rsidDel="00000000" w:rsidR="00000000" w:rsidRPr="00000000">
        <w:rPr>
          <w:rFonts w:ascii="Arial" w:cs="Arial" w:eastAsia="Arial" w:hAnsi="Arial"/>
          <w:rtl w:val="0"/>
        </w:rPr>
        <w:t xml:space="preserve">our submission of a bid for the above Procurement, on behalf of Cabinet Office (the “Authority”), I am pleased to inform you that you ranked first in our evaluation and therefore we would like to award the contract to you.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1st December 2022 and the Expiry Date will be 30th November 2023. The Contracting Authority reserves the option to extend the call-off contract by 1 period of 12 months. The total contract value shall be £211,680.00 including all extension options. The initial contract term will be £105,840.00.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in line with G Cloud 12 Supplier Service Selection and Evaluation approach. under Commercial Agreement G-CLoud 12 RM1557.12 Lot 2 Cloud Software 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 and forward to the Procurement Lead electronically via e-mail.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tabs>
          <w:tab w:val="center" w:pos="4513"/>
          <w:tab w:val="right" w:pos="9026"/>
        </w:tabs>
        <w:spacing w:after="0" w:line="276" w:lineRule="auto"/>
        <w:ind w:left="720" w:firstLine="0"/>
        <w:jc w:val="both"/>
        <w:rPr>
          <w:rFonts w:ascii="Arial" w:cs="Arial" w:eastAsia="Arial" w:hAnsi="Arial"/>
          <w:i w:val="1"/>
          <w:color w:val="0b0c0c"/>
          <w:sz w:val="22"/>
          <w:szCs w:val="22"/>
        </w:rPr>
      </w:pPr>
      <w:bookmarkStart w:colFirst="0" w:colLast="0" w:name="_heading=h.m3khihhc7qsl" w:id="5"/>
      <w:bookmarkEnd w:id="5"/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i w:val="1"/>
          <w:color w:val="0b0c0c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F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Cabinet Office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3" w:firstLine="0"/>
              <w:jc w:val="both"/>
              <w:rPr>
                <w:rFonts w:ascii="Arial" w:cs="Arial" w:eastAsia="Arial" w:hAnsi="Arial"/>
                <w:b w:val="1"/>
                <w:color w:val="0b0c0c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b0c0c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  <w:b w:val="1"/>
                <w:color w:val="0b0c0c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b0c0c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spacing w:after="120" w:lineRule="auto"/>
              <w:ind w:right="3"/>
              <w:jc w:val="both"/>
              <w:rPr>
                <w:rFonts w:ascii="Caveat" w:cs="Caveat" w:eastAsia="Caveat" w:hAnsi="Cave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22/11/2022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veat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 Off Award letter v3.0 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5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  <w:tab w:val="left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13"/>
              <w:tab w:val="right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veat-regular.ttf"/><Relationship Id="rId6" Type="http://schemas.openxmlformats.org/officeDocument/2006/relationships/font" Target="fonts/Cavea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TFDBNG2nB2e06nXv/zCPR9d4uA==">AMUW2mXSSMpw0FYBfds15NkodTH8PHPYJQgMLRUI2+ErSiF7YdWmEhC6vgt7Dn6QX/7k6sjez2qEx2jMyZa+kfoGKYYm72aW+308wKOMFpjK0dcIbtmC5VSEhSm3q+Za0j3e/TILv0MMj+z9WPamsocBkokOkmD3DG90xLS7oos6nSV3wEvwdLTT1Njmh/B7usSA1JjvRJEZwWQdtnGDCTfQy3MnEMvgIQ==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2021-12-14T14:38:00Z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