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A58C" w14:textId="77777777" w:rsidR="004A500C" w:rsidRPr="00F14EB1" w:rsidRDefault="004A500C" w:rsidP="004A500C">
      <w:pPr>
        <w:pStyle w:val="Title"/>
        <w:rPr>
          <w:vanish/>
          <w:specVanish/>
        </w:rPr>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60848386" w14:textId="77777777" w:rsidTr="00CA2C5C">
        <w:tc>
          <w:tcPr>
            <w:tcW w:w="3227" w:type="dxa"/>
          </w:tcPr>
          <w:p w14:paraId="2891C5A0" w14:textId="77777777" w:rsidR="004A500C" w:rsidRPr="00064EBC" w:rsidRDefault="00C17F79" w:rsidP="00CA2C5C">
            <w:r>
              <w:t xml:space="preserve"> </w:t>
            </w:r>
            <w:r w:rsidR="004A500C" w:rsidRPr="00064EBC">
              <w:t>Title of project:</w:t>
            </w:r>
          </w:p>
        </w:tc>
        <w:tc>
          <w:tcPr>
            <w:tcW w:w="5754" w:type="dxa"/>
          </w:tcPr>
          <w:p w14:paraId="7B5755D3" w14:textId="77777777" w:rsidR="004A500C" w:rsidRPr="00064EBC" w:rsidRDefault="00AD1542" w:rsidP="00CA2C5C">
            <w:pPr>
              <w:rPr>
                <w:b/>
                <w:i/>
              </w:rPr>
            </w:pPr>
            <w:r>
              <w:rPr>
                <w:b/>
                <w:i/>
              </w:rPr>
              <w:t>Goose and Swan Monitoring Programme</w:t>
            </w:r>
          </w:p>
        </w:tc>
      </w:tr>
      <w:tr w:rsidR="004A500C" w:rsidRPr="00064EBC" w14:paraId="03C32CD1" w14:textId="77777777" w:rsidTr="00CA2C5C">
        <w:tc>
          <w:tcPr>
            <w:tcW w:w="3227" w:type="dxa"/>
          </w:tcPr>
          <w:p w14:paraId="56B69FE4"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720E377" w14:textId="4FBF4F94" w:rsidR="004A500C" w:rsidRPr="005F1AB6" w:rsidRDefault="00B12730" w:rsidP="00CA2C5C">
            <w:r>
              <w:t>Wednesday 22 February 2017</w:t>
            </w:r>
            <w:r w:rsidR="0062560E">
              <w:t xml:space="preserve"> @16:00 hours</w:t>
            </w:r>
          </w:p>
        </w:tc>
      </w:tr>
      <w:tr w:rsidR="004A500C" w:rsidRPr="00064EBC" w14:paraId="40653C47" w14:textId="77777777" w:rsidTr="00CA2C5C">
        <w:tc>
          <w:tcPr>
            <w:tcW w:w="3227" w:type="dxa"/>
          </w:tcPr>
          <w:p w14:paraId="719B0692" w14:textId="77777777" w:rsidR="004A500C" w:rsidRPr="00E35726" w:rsidRDefault="004A500C" w:rsidP="00CA2C5C">
            <w:r w:rsidRPr="00064EBC">
              <w:t>Contract Reference No</w:t>
            </w:r>
            <w:r>
              <w:t>:</w:t>
            </w:r>
          </w:p>
        </w:tc>
        <w:tc>
          <w:tcPr>
            <w:tcW w:w="5754" w:type="dxa"/>
          </w:tcPr>
          <w:p w14:paraId="6357F52A" w14:textId="4AB4A988" w:rsidR="004A500C" w:rsidRPr="00136E88" w:rsidRDefault="00B12730" w:rsidP="00CA2C5C">
            <w:pPr>
              <w:rPr>
                <w:highlight w:val="yellow"/>
              </w:rPr>
            </w:pPr>
            <w:r>
              <w:t>C16-0291-1095</w:t>
            </w:r>
          </w:p>
        </w:tc>
      </w:tr>
      <w:tr w:rsidR="004A500C" w:rsidRPr="00064EBC" w14:paraId="1EFCCF94" w14:textId="77777777" w:rsidTr="00CA2C5C">
        <w:trPr>
          <w:trHeight w:val="1728"/>
        </w:trPr>
        <w:tc>
          <w:tcPr>
            <w:tcW w:w="3227" w:type="dxa"/>
          </w:tcPr>
          <w:p w14:paraId="06C6387A" w14:textId="77777777" w:rsidR="004A500C" w:rsidRPr="00064EBC" w:rsidRDefault="004A500C" w:rsidP="00CA2C5C">
            <w:r w:rsidRPr="00064EBC">
              <w:t>Address for tender submission:</w:t>
            </w:r>
          </w:p>
        </w:tc>
        <w:tc>
          <w:tcPr>
            <w:tcW w:w="5754" w:type="dxa"/>
          </w:tcPr>
          <w:p w14:paraId="7D715B23" w14:textId="07617329"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00C23E1D" w14:textId="332768FA" w:rsidR="004A500C" w:rsidRPr="00880CFB" w:rsidRDefault="004A500C" w:rsidP="00CA2C5C">
            <w:r w:rsidRPr="00880CFB">
              <w:t>PLEASE DO NOT SEND TENDERS DIRECTLY TO</w:t>
            </w:r>
            <w:r w:rsidR="00B12730">
              <w:t xml:space="preserve"> ANNA ROBINSON, </w:t>
            </w:r>
            <w:r w:rsidRPr="00880CFB">
              <w:t>DORA IANTOSCA OR GORDON GREEN VIA THEIR PERSONAL EMAIL ADDRESSES, AS THIS WILL INVALIDATE YOUR TENDER</w:t>
            </w:r>
          </w:p>
          <w:p w14:paraId="36D57D55" w14:textId="77777777" w:rsidR="004A500C" w:rsidRDefault="004A500C" w:rsidP="00CA2C5C">
            <w:r>
              <w:t>Tender responses must be less than 10 MB in size.</w:t>
            </w:r>
          </w:p>
          <w:p w14:paraId="3735F275"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BA349DF" w14:textId="4F311DBE" w:rsidR="004A500C" w:rsidRDefault="004A500C" w:rsidP="00CA2C5C">
            <w:r>
              <w:t>Sue Wenlock (</w:t>
            </w:r>
            <w:r w:rsidRPr="000F56B5">
              <w:t>0</w:t>
            </w:r>
            <w:r>
              <w:t xml:space="preserve">0 44 </w:t>
            </w:r>
            <w:r w:rsidRPr="000F56B5">
              <w:t>1733 866880</w:t>
            </w:r>
            <w:r>
              <w:t>)</w:t>
            </w:r>
          </w:p>
          <w:p w14:paraId="3255C1E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04DE11E" w14:textId="77777777" w:rsidTr="00CA2C5C">
        <w:tc>
          <w:tcPr>
            <w:tcW w:w="3227" w:type="dxa"/>
          </w:tcPr>
          <w:p w14:paraId="63B422A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10A1475E" w14:textId="77777777" w:rsidR="004A500C" w:rsidRPr="00EE6849" w:rsidRDefault="004A500C" w:rsidP="00CA2C5C">
            <w:pPr>
              <w:contextualSpacing/>
            </w:pPr>
          </w:p>
          <w:p w14:paraId="163BA290" w14:textId="77777777" w:rsidR="004A500C" w:rsidRPr="00EE6849" w:rsidRDefault="004A500C" w:rsidP="00CA2C5C">
            <w:pPr>
              <w:contextualSpacing/>
            </w:pPr>
            <w:r w:rsidRPr="00EE6849">
              <w:t>Joint Nature Conservation Committee</w:t>
            </w:r>
          </w:p>
          <w:p w14:paraId="08D837BF" w14:textId="77777777" w:rsidR="004A500C" w:rsidRDefault="00B55D90" w:rsidP="00CA2C5C">
            <w:pPr>
              <w:contextualSpacing/>
            </w:pPr>
            <w:r>
              <w:t>Email: David.Stroud@jncc.gov.uk</w:t>
            </w:r>
          </w:p>
          <w:p w14:paraId="69DF4E29" w14:textId="77777777" w:rsidR="00B55D90" w:rsidRPr="00844A93" w:rsidRDefault="004A5F57" w:rsidP="00B55D90">
            <w:r>
              <w:t>Tel:</w:t>
            </w:r>
            <w:r w:rsidR="00B55D90">
              <w:t xml:space="preserve"> </w:t>
            </w:r>
            <w:r w:rsidR="00B55D90" w:rsidRPr="00650D50">
              <w:t xml:space="preserve">+44 (0)1733 </w:t>
            </w:r>
            <w:r w:rsidR="00B55D90" w:rsidRPr="00844A93">
              <w:t>866810</w:t>
            </w:r>
          </w:p>
          <w:p w14:paraId="36C66871" w14:textId="77777777" w:rsidR="004A5F57" w:rsidRDefault="004A5F57" w:rsidP="00CA2C5C">
            <w:pPr>
              <w:contextualSpacing/>
            </w:pPr>
          </w:p>
          <w:p w14:paraId="74A17FF4" w14:textId="77777777" w:rsidR="004A500C" w:rsidRDefault="004A500C" w:rsidP="00CA2C5C">
            <w:pPr>
              <w:contextualSpacing/>
            </w:pPr>
            <w:r>
              <w:t>OR</w:t>
            </w:r>
          </w:p>
          <w:p w14:paraId="72B6A9BA" w14:textId="77777777" w:rsidR="004A500C" w:rsidRDefault="004A500C" w:rsidP="00CA2C5C">
            <w:pPr>
              <w:contextualSpacing/>
            </w:pPr>
          </w:p>
          <w:p w14:paraId="649A2899" w14:textId="77777777" w:rsidR="004A500C" w:rsidRDefault="004A500C" w:rsidP="00CA2C5C">
            <w:pPr>
              <w:contextualSpacing/>
            </w:pPr>
            <w:r>
              <w:t>Joint Nature Conservation Committee</w:t>
            </w:r>
          </w:p>
          <w:p w14:paraId="0914624F" w14:textId="77777777" w:rsidR="004A500C" w:rsidRDefault="004A500C" w:rsidP="00CA2C5C">
            <w:pPr>
              <w:contextualSpacing/>
            </w:pPr>
            <w:r>
              <w:t xml:space="preserve">Email: </w:t>
            </w:r>
            <w:hyperlink r:id="rId9" w:history="1">
              <w:r w:rsidR="00B55D90" w:rsidRPr="00583336">
                <w:rPr>
                  <w:rStyle w:val="Hyperlink"/>
                </w:rPr>
                <w:t>Anna.Robinson@jncc.gov.uk</w:t>
              </w:r>
            </w:hyperlink>
          </w:p>
          <w:p w14:paraId="3E682C0C" w14:textId="77777777" w:rsidR="004A500C" w:rsidRDefault="004A500C" w:rsidP="00B55D90">
            <w:r>
              <w:t xml:space="preserve">Tel: </w:t>
            </w:r>
            <w:r w:rsidR="00B55D90" w:rsidRPr="00650D50">
              <w:t xml:space="preserve">+44 (0)1733 </w:t>
            </w:r>
            <w:r w:rsidR="00B55D90">
              <w:t>866851</w:t>
            </w:r>
          </w:p>
          <w:p w14:paraId="6E0C1350" w14:textId="2CF14170" w:rsidR="00D91092" w:rsidRPr="00064EBC" w:rsidRDefault="00D91092" w:rsidP="00B55D90"/>
        </w:tc>
      </w:tr>
      <w:tr w:rsidR="004A500C" w:rsidRPr="00064EBC" w:rsidDel="00872424" w14:paraId="7D939491" w14:textId="77777777" w:rsidTr="00CA2C5C">
        <w:tc>
          <w:tcPr>
            <w:tcW w:w="3227" w:type="dxa"/>
          </w:tcPr>
          <w:p w14:paraId="26C21BE2"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FB47AB9" w14:textId="77777777" w:rsidR="004A500C" w:rsidRPr="00B703CA" w:rsidRDefault="004A500C" w:rsidP="00CA2C5C">
            <w:pPr>
              <w:contextualSpacing/>
            </w:pPr>
            <w:r w:rsidRPr="00B703CA">
              <w:t>Dora Iantosca</w:t>
            </w:r>
            <w:r>
              <w:t xml:space="preserve"> or Gordon Green</w:t>
            </w:r>
          </w:p>
          <w:p w14:paraId="49D5124D" w14:textId="77777777" w:rsidR="004A500C" w:rsidRPr="00B703CA" w:rsidRDefault="004A500C" w:rsidP="00CA2C5C">
            <w:pPr>
              <w:contextualSpacing/>
            </w:pPr>
            <w:r w:rsidRPr="00B703CA">
              <w:t>Finance Team</w:t>
            </w:r>
          </w:p>
          <w:p w14:paraId="0E2C00FF" w14:textId="77777777" w:rsidR="004A500C" w:rsidRPr="00B703CA" w:rsidRDefault="004A500C" w:rsidP="00CA2C5C">
            <w:pPr>
              <w:contextualSpacing/>
            </w:pPr>
            <w:r w:rsidRPr="00B703CA">
              <w:t>Joint Nature Conservation Committee</w:t>
            </w:r>
          </w:p>
          <w:p w14:paraId="492EF520" w14:textId="77777777"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r>
              <w:t xml:space="preserve">or </w:t>
            </w:r>
            <w:hyperlink r:id="rId11" w:history="1">
              <w:r w:rsidRPr="00B97AB8">
                <w:rPr>
                  <w:rStyle w:val="Hyperlink"/>
                </w:rPr>
                <w:t>Gordon.green@jncc.gov.uk</w:t>
              </w:r>
            </w:hyperlink>
          </w:p>
          <w:p w14:paraId="297EB933" w14:textId="77777777" w:rsidR="004A500C" w:rsidRPr="00064EBC" w:rsidDel="00872424" w:rsidRDefault="004A500C" w:rsidP="00CA2C5C">
            <w:r w:rsidRPr="00B703CA">
              <w:t>Tel: 01733 866894</w:t>
            </w:r>
            <w:r>
              <w:t xml:space="preserve"> or 01733 8668</w:t>
            </w:r>
            <w:r w:rsidR="004A5F57">
              <w:t>06</w:t>
            </w:r>
          </w:p>
        </w:tc>
      </w:tr>
      <w:tr w:rsidR="00EC0A72" w:rsidRPr="00064EBC" w14:paraId="212948F9" w14:textId="77777777" w:rsidTr="00CA2C5C">
        <w:tc>
          <w:tcPr>
            <w:tcW w:w="3227" w:type="dxa"/>
          </w:tcPr>
          <w:p w14:paraId="21B783FA" w14:textId="77777777" w:rsidR="00EC0A72" w:rsidRPr="00064EBC" w:rsidRDefault="00EC0A72" w:rsidP="00EC0A72">
            <w:r w:rsidRPr="00064EBC">
              <w:t>Proposed start-date:</w:t>
            </w:r>
          </w:p>
        </w:tc>
        <w:tc>
          <w:tcPr>
            <w:tcW w:w="5754" w:type="dxa"/>
          </w:tcPr>
          <w:p w14:paraId="184EC6B2" w14:textId="77777777" w:rsidR="00EC0A72" w:rsidRPr="00064EBC" w:rsidRDefault="00EC0A72" w:rsidP="00EC0A72">
            <w:r>
              <w:t>1</w:t>
            </w:r>
            <w:r w:rsidRPr="00751B57">
              <w:rPr>
                <w:vertAlign w:val="superscript"/>
              </w:rPr>
              <w:t>st</w:t>
            </w:r>
            <w:r>
              <w:t xml:space="preserve"> April 2017</w:t>
            </w:r>
          </w:p>
        </w:tc>
      </w:tr>
      <w:tr w:rsidR="00EC0A72" w:rsidRPr="00064EBC" w14:paraId="7522444F" w14:textId="77777777" w:rsidTr="00CA2C5C">
        <w:tc>
          <w:tcPr>
            <w:tcW w:w="3227" w:type="dxa"/>
          </w:tcPr>
          <w:p w14:paraId="47E135AC" w14:textId="77777777" w:rsidR="00EC0A72" w:rsidRPr="008C3197" w:rsidRDefault="00EC0A72" w:rsidP="00EC0A72">
            <w:r w:rsidRPr="008C3197">
              <w:t>Proposed end-date:</w:t>
            </w:r>
          </w:p>
        </w:tc>
        <w:tc>
          <w:tcPr>
            <w:tcW w:w="5754" w:type="dxa"/>
          </w:tcPr>
          <w:p w14:paraId="25D4F0B0" w14:textId="77777777" w:rsidR="00EC0A72" w:rsidRPr="008C3197" w:rsidRDefault="00EC0A72" w:rsidP="00EC0A72">
            <w:r>
              <w:t>31</w:t>
            </w:r>
            <w:r w:rsidRPr="00751B57">
              <w:rPr>
                <w:vertAlign w:val="superscript"/>
              </w:rPr>
              <w:t>st</w:t>
            </w:r>
            <w:r>
              <w:t xml:space="preserve"> March 2022</w:t>
            </w:r>
          </w:p>
        </w:tc>
      </w:tr>
    </w:tbl>
    <w:p w14:paraId="3EA389A1"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22E3B3F1" w14:textId="2656E0BC"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147ADED9" w14:textId="77777777" w:rsidR="004A500C" w:rsidRDefault="004A500C" w:rsidP="004A500C">
          <w:pPr>
            <w:pStyle w:val="BodyText"/>
          </w:pPr>
          <w:r w:rsidRPr="009C7BDC">
            <w:rPr>
              <w:b/>
            </w:rPr>
            <w:t>Contents</w:t>
          </w:r>
        </w:p>
        <w:p w14:paraId="48C3EA72" w14:textId="77777777" w:rsidR="009521A3" w:rsidRDefault="0061531D">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73208161" w:history="1">
            <w:r w:rsidR="009521A3" w:rsidRPr="00C95AF2">
              <w:rPr>
                <w:rStyle w:val="Hyperlink"/>
                <w:noProof/>
              </w:rPr>
              <w:t>1.</w:t>
            </w:r>
            <w:r w:rsidR="009521A3">
              <w:rPr>
                <w:rFonts w:asciiTheme="minorHAnsi" w:eastAsiaTheme="minorEastAsia" w:hAnsiTheme="minorHAnsi" w:cstheme="minorBidi"/>
                <w:noProof/>
              </w:rPr>
              <w:tab/>
            </w:r>
            <w:r w:rsidR="009521A3" w:rsidRPr="00C95AF2">
              <w:rPr>
                <w:rStyle w:val="Hyperlink"/>
                <w:noProof/>
              </w:rPr>
              <w:t>Joint Nature Conservation Committee</w:t>
            </w:r>
            <w:r w:rsidR="009521A3">
              <w:rPr>
                <w:noProof/>
                <w:webHidden/>
              </w:rPr>
              <w:tab/>
            </w:r>
            <w:r>
              <w:rPr>
                <w:noProof/>
                <w:webHidden/>
              </w:rPr>
              <w:fldChar w:fldCharType="begin"/>
            </w:r>
            <w:r w:rsidR="009521A3">
              <w:rPr>
                <w:noProof/>
                <w:webHidden/>
              </w:rPr>
              <w:instrText xml:space="preserve"> PAGEREF _Toc473208161 \h </w:instrText>
            </w:r>
            <w:r>
              <w:rPr>
                <w:noProof/>
                <w:webHidden/>
              </w:rPr>
            </w:r>
            <w:r>
              <w:rPr>
                <w:noProof/>
                <w:webHidden/>
              </w:rPr>
              <w:fldChar w:fldCharType="separate"/>
            </w:r>
            <w:r w:rsidR="009521A3">
              <w:rPr>
                <w:noProof/>
                <w:webHidden/>
              </w:rPr>
              <w:t>3</w:t>
            </w:r>
            <w:r>
              <w:rPr>
                <w:noProof/>
                <w:webHidden/>
              </w:rPr>
              <w:fldChar w:fldCharType="end"/>
            </w:r>
          </w:hyperlink>
        </w:p>
        <w:p w14:paraId="1F05F96C"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2" w:history="1">
            <w:r w:rsidR="009521A3" w:rsidRPr="00C95AF2">
              <w:rPr>
                <w:rStyle w:val="Hyperlink"/>
                <w:noProof/>
              </w:rPr>
              <w:t>2.</w:t>
            </w:r>
            <w:r w:rsidR="009521A3">
              <w:rPr>
                <w:rFonts w:asciiTheme="minorHAnsi" w:eastAsiaTheme="minorEastAsia" w:hAnsiTheme="minorHAnsi" w:cstheme="minorBidi"/>
                <w:noProof/>
              </w:rPr>
              <w:tab/>
            </w:r>
            <w:r w:rsidR="009521A3" w:rsidRPr="00C95AF2">
              <w:rPr>
                <w:rStyle w:val="Hyperlink"/>
                <w:noProof/>
              </w:rPr>
              <w:t>Project Aims</w:t>
            </w:r>
            <w:r w:rsidR="009521A3">
              <w:rPr>
                <w:noProof/>
                <w:webHidden/>
              </w:rPr>
              <w:tab/>
            </w:r>
            <w:r w:rsidR="0061531D">
              <w:rPr>
                <w:noProof/>
                <w:webHidden/>
              </w:rPr>
              <w:fldChar w:fldCharType="begin"/>
            </w:r>
            <w:r w:rsidR="009521A3">
              <w:rPr>
                <w:noProof/>
                <w:webHidden/>
              </w:rPr>
              <w:instrText xml:space="preserve"> PAGEREF _Toc473208162 \h </w:instrText>
            </w:r>
            <w:r w:rsidR="0061531D">
              <w:rPr>
                <w:noProof/>
                <w:webHidden/>
              </w:rPr>
            </w:r>
            <w:r w:rsidR="0061531D">
              <w:rPr>
                <w:noProof/>
                <w:webHidden/>
              </w:rPr>
              <w:fldChar w:fldCharType="separate"/>
            </w:r>
            <w:r w:rsidR="009521A3">
              <w:rPr>
                <w:noProof/>
                <w:webHidden/>
              </w:rPr>
              <w:t>3</w:t>
            </w:r>
            <w:r w:rsidR="0061531D">
              <w:rPr>
                <w:noProof/>
                <w:webHidden/>
              </w:rPr>
              <w:fldChar w:fldCharType="end"/>
            </w:r>
          </w:hyperlink>
        </w:p>
        <w:p w14:paraId="433E6E30"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3" w:history="1">
            <w:r w:rsidR="009521A3" w:rsidRPr="00C95AF2">
              <w:rPr>
                <w:rStyle w:val="Hyperlink"/>
                <w:noProof/>
              </w:rPr>
              <w:t>3.</w:t>
            </w:r>
            <w:r w:rsidR="009521A3">
              <w:rPr>
                <w:rFonts w:asciiTheme="minorHAnsi" w:eastAsiaTheme="minorEastAsia" w:hAnsiTheme="minorHAnsi" w:cstheme="minorBidi"/>
                <w:noProof/>
              </w:rPr>
              <w:tab/>
            </w:r>
            <w:r w:rsidR="009521A3" w:rsidRPr="00C95AF2">
              <w:rPr>
                <w:rStyle w:val="Hyperlink"/>
                <w:noProof/>
              </w:rPr>
              <w:t>Project Background</w:t>
            </w:r>
            <w:r w:rsidR="009521A3">
              <w:rPr>
                <w:noProof/>
                <w:webHidden/>
              </w:rPr>
              <w:tab/>
            </w:r>
            <w:r w:rsidR="0061531D">
              <w:rPr>
                <w:noProof/>
                <w:webHidden/>
              </w:rPr>
              <w:fldChar w:fldCharType="begin"/>
            </w:r>
            <w:r w:rsidR="009521A3">
              <w:rPr>
                <w:noProof/>
                <w:webHidden/>
              </w:rPr>
              <w:instrText xml:space="preserve"> PAGEREF _Toc473208163 \h </w:instrText>
            </w:r>
            <w:r w:rsidR="0061531D">
              <w:rPr>
                <w:noProof/>
                <w:webHidden/>
              </w:rPr>
            </w:r>
            <w:r w:rsidR="0061531D">
              <w:rPr>
                <w:noProof/>
                <w:webHidden/>
              </w:rPr>
              <w:fldChar w:fldCharType="separate"/>
            </w:r>
            <w:r w:rsidR="009521A3">
              <w:rPr>
                <w:noProof/>
                <w:webHidden/>
              </w:rPr>
              <w:t>3</w:t>
            </w:r>
            <w:r w:rsidR="0061531D">
              <w:rPr>
                <w:noProof/>
                <w:webHidden/>
              </w:rPr>
              <w:fldChar w:fldCharType="end"/>
            </w:r>
          </w:hyperlink>
        </w:p>
        <w:p w14:paraId="4D160BFE"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4" w:history="1">
            <w:r w:rsidR="009521A3" w:rsidRPr="00C95AF2">
              <w:rPr>
                <w:rStyle w:val="Hyperlink"/>
                <w:noProof/>
              </w:rPr>
              <w:t>4.</w:t>
            </w:r>
            <w:r w:rsidR="009521A3">
              <w:rPr>
                <w:rFonts w:asciiTheme="minorHAnsi" w:eastAsiaTheme="minorEastAsia" w:hAnsiTheme="minorHAnsi" w:cstheme="minorBidi"/>
                <w:noProof/>
              </w:rPr>
              <w:tab/>
            </w:r>
            <w:r w:rsidR="009521A3" w:rsidRPr="00C95AF2">
              <w:rPr>
                <w:rStyle w:val="Hyperlink"/>
                <w:noProof/>
              </w:rPr>
              <w:t>Project Objectives</w:t>
            </w:r>
            <w:r w:rsidR="009521A3">
              <w:rPr>
                <w:noProof/>
                <w:webHidden/>
              </w:rPr>
              <w:tab/>
            </w:r>
            <w:r w:rsidR="0061531D">
              <w:rPr>
                <w:noProof/>
                <w:webHidden/>
              </w:rPr>
              <w:fldChar w:fldCharType="begin"/>
            </w:r>
            <w:r w:rsidR="009521A3">
              <w:rPr>
                <w:noProof/>
                <w:webHidden/>
              </w:rPr>
              <w:instrText xml:space="preserve"> PAGEREF _Toc473208164 \h </w:instrText>
            </w:r>
            <w:r w:rsidR="0061531D">
              <w:rPr>
                <w:noProof/>
                <w:webHidden/>
              </w:rPr>
            </w:r>
            <w:r w:rsidR="0061531D">
              <w:rPr>
                <w:noProof/>
                <w:webHidden/>
              </w:rPr>
              <w:fldChar w:fldCharType="separate"/>
            </w:r>
            <w:r w:rsidR="009521A3">
              <w:rPr>
                <w:noProof/>
                <w:webHidden/>
              </w:rPr>
              <w:t>4</w:t>
            </w:r>
            <w:r w:rsidR="0061531D">
              <w:rPr>
                <w:noProof/>
                <w:webHidden/>
              </w:rPr>
              <w:fldChar w:fldCharType="end"/>
            </w:r>
          </w:hyperlink>
        </w:p>
        <w:p w14:paraId="61D6DFF8"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5" w:history="1">
            <w:r w:rsidR="009521A3" w:rsidRPr="00C95AF2">
              <w:rPr>
                <w:rStyle w:val="Hyperlink"/>
                <w:noProof/>
              </w:rPr>
              <w:t>5.</w:t>
            </w:r>
            <w:r w:rsidR="009521A3">
              <w:rPr>
                <w:rFonts w:asciiTheme="minorHAnsi" w:eastAsiaTheme="minorEastAsia" w:hAnsiTheme="minorHAnsi" w:cstheme="minorBidi"/>
                <w:noProof/>
              </w:rPr>
              <w:tab/>
            </w:r>
            <w:r w:rsidR="009521A3" w:rsidRPr="00C95AF2">
              <w:rPr>
                <w:rStyle w:val="Hyperlink"/>
                <w:noProof/>
              </w:rPr>
              <w:t>Project Objectives: Detailed tasks</w:t>
            </w:r>
            <w:r w:rsidR="009521A3">
              <w:rPr>
                <w:noProof/>
                <w:webHidden/>
              </w:rPr>
              <w:tab/>
            </w:r>
            <w:r w:rsidR="0061531D">
              <w:rPr>
                <w:noProof/>
                <w:webHidden/>
              </w:rPr>
              <w:fldChar w:fldCharType="begin"/>
            </w:r>
            <w:r w:rsidR="009521A3">
              <w:rPr>
                <w:noProof/>
                <w:webHidden/>
              </w:rPr>
              <w:instrText xml:space="preserve"> PAGEREF _Toc473208165 \h </w:instrText>
            </w:r>
            <w:r w:rsidR="0061531D">
              <w:rPr>
                <w:noProof/>
                <w:webHidden/>
              </w:rPr>
            </w:r>
            <w:r w:rsidR="0061531D">
              <w:rPr>
                <w:noProof/>
                <w:webHidden/>
              </w:rPr>
              <w:fldChar w:fldCharType="separate"/>
            </w:r>
            <w:r w:rsidR="009521A3">
              <w:rPr>
                <w:noProof/>
                <w:webHidden/>
              </w:rPr>
              <w:t>4</w:t>
            </w:r>
            <w:r w:rsidR="0061531D">
              <w:rPr>
                <w:noProof/>
                <w:webHidden/>
              </w:rPr>
              <w:fldChar w:fldCharType="end"/>
            </w:r>
          </w:hyperlink>
        </w:p>
        <w:p w14:paraId="0B5B1EFD"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6" w:history="1">
            <w:r w:rsidR="009521A3" w:rsidRPr="00C95AF2">
              <w:rPr>
                <w:rStyle w:val="Hyperlink"/>
                <w:noProof/>
              </w:rPr>
              <w:t>6.</w:t>
            </w:r>
            <w:r w:rsidR="009521A3">
              <w:rPr>
                <w:rFonts w:asciiTheme="minorHAnsi" w:eastAsiaTheme="minorEastAsia" w:hAnsiTheme="minorHAnsi" w:cstheme="minorBidi"/>
                <w:noProof/>
              </w:rPr>
              <w:tab/>
            </w:r>
            <w:r w:rsidR="009521A3" w:rsidRPr="00C95AF2">
              <w:rPr>
                <w:rStyle w:val="Hyperlink"/>
                <w:noProof/>
              </w:rPr>
              <w:t>Potential follow-on work</w:t>
            </w:r>
            <w:r w:rsidR="009521A3">
              <w:rPr>
                <w:noProof/>
                <w:webHidden/>
              </w:rPr>
              <w:tab/>
            </w:r>
            <w:r w:rsidR="0061531D">
              <w:rPr>
                <w:noProof/>
                <w:webHidden/>
              </w:rPr>
              <w:fldChar w:fldCharType="begin"/>
            </w:r>
            <w:r w:rsidR="009521A3">
              <w:rPr>
                <w:noProof/>
                <w:webHidden/>
              </w:rPr>
              <w:instrText xml:space="preserve"> PAGEREF _Toc473208166 \h </w:instrText>
            </w:r>
            <w:r w:rsidR="0061531D">
              <w:rPr>
                <w:noProof/>
                <w:webHidden/>
              </w:rPr>
            </w:r>
            <w:r w:rsidR="0061531D">
              <w:rPr>
                <w:noProof/>
                <w:webHidden/>
              </w:rPr>
              <w:fldChar w:fldCharType="separate"/>
            </w:r>
            <w:r w:rsidR="009521A3">
              <w:rPr>
                <w:noProof/>
                <w:webHidden/>
              </w:rPr>
              <w:t>7</w:t>
            </w:r>
            <w:r w:rsidR="0061531D">
              <w:rPr>
                <w:noProof/>
                <w:webHidden/>
              </w:rPr>
              <w:fldChar w:fldCharType="end"/>
            </w:r>
          </w:hyperlink>
        </w:p>
        <w:p w14:paraId="41C086FC"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7" w:history="1">
            <w:r w:rsidR="009521A3" w:rsidRPr="00C95AF2">
              <w:rPr>
                <w:rStyle w:val="Hyperlink"/>
                <w:noProof/>
              </w:rPr>
              <w:t>7.</w:t>
            </w:r>
            <w:r w:rsidR="009521A3">
              <w:rPr>
                <w:rFonts w:asciiTheme="minorHAnsi" w:eastAsiaTheme="minorEastAsia" w:hAnsiTheme="minorHAnsi" w:cstheme="minorBidi"/>
                <w:noProof/>
              </w:rPr>
              <w:tab/>
            </w:r>
            <w:r w:rsidR="009521A3" w:rsidRPr="00C95AF2">
              <w:rPr>
                <w:rStyle w:val="Hyperlink"/>
                <w:noProof/>
              </w:rPr>
              <w:t>Outputs</w:t>
            </w:r>
            <w:r w:rsidR="009521A3">
              <w:rPr>
                <w:noProof/>
                <w:webHidden/>
              </w:rPr>
              <w:tab/>
            </w:r>
            <w:r w:rsidR="0061531D">
              <w:rPr>
                <w:noProof/>
                <w:webHidden/>
              </w:rPr>
              <w:fldChar w:fldCharType="begin"/>
            </w:r>
            <w:r w:rsidR="009521A3">
              <w:rPr>
                <w:noProof/>
                <w:webHidden/>
              </w:rPr>
              <w:instrText xml:space="preserve"> PAGEREF _Toc473208167 \h </w:instrText>
            </w:r>
            <w:r w:rsidR="0061531D">
              <w:rPr>
                <w:noProof/>
                <w:webHidden/>
              </w:rPr>
            </w:r>
            <w:r w:rsidR="0061531D">
              <w:rPr>
                <w:noProof/>
                <w:webHidden/>
              </w:rPr>
              <w:fldChar w:fldCharType="separate"/>
            </w:r>
            <w:r w:rsidR="009521A3">
              <w:rPr>
                <w:noProof/>
                <w:webHidden/>
              </w:rPr>
              <w:t>7</w:t>
            </w:r>
            <w:r w:rsidR="0061531D">
              <w:rPr>
                <w:noProof/>
                <w:webHidden/>
              </w:rPr>
              <w:fldChar w:fldCharType="end"/>
            </w:r>
          </w:hyperlink>
        </w:p>
        <w:p w14:paraId="1207386F"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8" w:history="1">
            <w:r w:rsidR="009521A3" w:rsidRPr="00C95AF2">
              <w:rPr>
                <w:rStyle w:val="Hyperlink"/>
                <w:noProof/>
              </w:rPr>
              <w:t>8.</w:t>
            </w:r>
            <w:r w:rsidR="009521A3">
              <w:rPr>
                <w:rFonts w:asciiTheme="minorHAnsi" w:eastAsiaTheme="minorEastAsia" w:hAnsiTheme="minorHAnsi" w:cstheme="minorBidi"/>
                <w:noProof/>
              </w:rPr>
              <w:tab/>
            </w:r>
            <w:r w:rsidR="009521A3" w:rsidRPr="00C95AF2">
              <w:rPr>
                <w:rStyle w:val="Hyperlink"/>
                <w:noProof/>
              </w:rPr>
              <w:t>Timescale</w:t>
            </w:r>
            <w:r w:rsidR="009521A3">
              <w:rPr>
                <w:noProof/>
                <w:webHidden/>
              </w:rPr>
              <w:tab/>
            </w:r>
            <w:r w:rsidR="0061531D">
              <w:rPr>
                <w:noProof/>
                <w:webHidden/>
              </w:rPr>
              <w:fldChar w:fldCharType="begin"/>
            </w:r>
            <w:r w:rsidR="009521A3">
              <w:rPr>
                <w:noProof/>
                <w:webHidden/>
              </w:rPr>
              <w:instrText xml:space="preserve"> PAGEREF _Toc473208168 \h </w:instrText>
            </w:r>
            <w:r w:rsidR="0061531D">
              <w:rPr>
                <w:noProof/>
                <w:webHidden/>
              </w:rPr>
            </w:r>
            <w:r w:rsidR="0061531D">
              <w:rPr>
                <w:noProof/>
                <w:webHidden/>
              </w:rPr>
              <w:fldChar w:fldCharType="separate"/>
            </w:r>
            <w:r w:rsidR="009521A3">
              <w:rPr>
                <w:noProof/>
                <w:webHidden/>
              </w:rPr>
              <w:t>7</w:t>
            </w:r>
            <w:r w:rsidR="0061531D">
              <w:rPr>
                <w:noProof/>
                <w:webHidden/>
              </w:rPr>
              <w:fldChar w:fldCharType="end"/>
            </w:r>
          </w:hyperlink>
        </w:p>
        <w:p w14:paraId="3A0CA75B" w14:textId="77777777" w:rsidR="009521A3" w:rsidRDefault="00D91092">
          <w:pPr>
            <w:pStyle w:val="TOC2"/>
            <w:tabs>
              <w:tab w:val="left" w:pos="660"/>
              <w:tab w:val="right" w:leader="dot" w:pos="9016"/>
            </w:tabs>
            <w:rPr>
              <w:rFonts w:asciiTheme="minorHAnsi" w:eastAsiaTheme="minorEastAsia" w:hAnsiTheme="minorHAnsi" w:cstheme="minorBidi"/>
              <w:noProof/>
            </w:rPr>
          </w:pPr>
          <w:hyperlink w:anchor="_Toc473208169" w:history="1">
            <w:r w:rsidR="009521A3" w:rsidRPr="00C95AF2">
              <w:rPr>
                <w:rStyle w:val="Hyperlink"/>
                <w:noProof/>
              </w:rPr>
              <w:t>9.</w:t>
            </w:r>
            <w:r w:rsidR="009521A3">
              <w:rPr>
                <w:rFonts w:asciiTheme="minorHAnsi" w:eastAsiaTheme="minorEastAsia" w:hAnsiTheme="minorHAnsi" w:cstheme="minorBidi"/>
                <w:noProof/>
              </w:rPr>
              <w:tab/>
            </w:r>
            <w:r w:rsidR="009521A3" w:rsidRPr="00C95AF2">
              <w:rPr>
                <w:rStyle w:val="Hyperlink"/>
                <w:noProof/>
              </w:rPr>
              <w:t>Health and safety</w:t>
            </w:r>
            <w:r w:rsidR="009521A3">
              <w:rPr>
                <w:noProof/>
                <w:webHidden/>
              </w:rPr>
              <w:tab/>
            </w:r>
            <w:r w:rsidR="0061531D">
              <w:rPr>
                <w:noProof/>
                <w:webHidden/>
              </w:rPr>
              <w:fldChar w:fldCharType="begin"/>
            </w:r>
            <w:r w:rsidR="009521A3">
              <w:rPr>
                <w:noProof/>
                <w:webHidden/>
              </w:rPr>
              <w:instrText xml:space="preserve"> PAGEREF _Toc473208169 \h </w:instrText>
            </w:r>
            <w:r w:rsidR="0061531D">
              <w:rPr>
                <w:noProof/>
                <w:webHidden/>
              </w:rPr>
            </w:r>
            <w:r w:rsidR="0061531D">
              <w:rPr>
                <w:noProof/>
                <w:webHidden/>
              </w:rPr>
              <w:fldChar w:fldCharType="separate"/>
            </w:r>
            <w:r w:rsidR="009521A3">
              <w:rPr>
                <w:noProof/>
                <w:webHidden/>
              </w:rPr>
              <w:t>8</w:t>
            </w:r>
            <w:r w:rsidR="0061531D">
              <w:rPr>
                <w:noProof/>
                <w:webHidden/>
              </w:rPr>
              <w:fldChar w:fldCharType="end"/>
            </w:r>
          </w:hyperlink>
        </w:p>
        <w:p w14:paraId="127D2E45"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0" w:history="1">
            <w:r w:rsidR="009521A3" w:rsidRPr="00C95AF2">
              <w:rPr>
                <w:rStyle w:val="Hyperlink"/>
                <w:noProof/>
              </w:rPr>
              <w:t>10.</w:t>
            </w:r>
            <w:r w:rsidR="009521A3">
              <w:rPr>
                <w:rFonts w:asciiTheme="minorHAnsi" w:eastAsiaTheme="minorEastAsia" w:hAnsiTheme="minorHAnsi" w:cstheme="minorBidi"/>
                <w:noProof/>
              </w:rPr>
              <w:tab/>
            </w:r>
            <w:r w:rsidR="009521A3" w:rsidRPr="00C95AF2">
              <w:rPr>
                <w:rStyle w:val="Hyperlink"/>
                <w:noProof/>
              </w:rPr>
              <w:t>Data access, security, usage and ownership</w:t>
            </w:r>
            <w:r w:rsidR="009521A3">
              <w:rPr>
                <w:noProof/>
                <w:webHidden/>
              </w:rPr>
              <w:tab/>
            </w:r>
            <w:r w:rsidR="0061531D">
              <w:rPr>
                <w:noProof/>
                <w:webHidden/>
              </w:rPr>
              <w:fldChar w:fldCharType="begin"/>
            </w:r>
            <w:r w:rsidR="009521A3">
              <w:rPr>
                <w:noProof/>
                <w:webHidden/>
              </w:rPr>
              <w:instrText xml:space="preserve"> PAGEREF _Toc473208170 \h </w:instrText>
            </w:r>
            <w:r w:rsidR="0061531D">
              <w:rPr>
                <w:noProof/>
                <w:webHidden/>
              </w:rPr>
            </w:r>
            <w:r w:rsidR="0061531D">
              <w:rPr>
                <w:noProof/>
                <w:webHidden/>
              </w:rPr>
              <w:fldChar w:fldCharType="separate"/>
            </w:r>
            <w:r w:rsidR="009521A3">
              <w:rPr>
                <w:noProof/>
                <w:webHidden/>
              </w:rPr>
              <w:t>8</w:t>
            </w:r>
            <w:r w:rsidR="0061531D">
              <w:rPr>
                <w:noProof/>
                <w:webHidden/>
              </w:rPr>
              <w:fldChar w:fldCharType="end"/>
            </w:r>
          </w:hyperlink>
        </w:p>
        <w:p w14:paraId="6764C93B"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1" w:history="1">
            <w:r w:rsidR="009521A3" w:rsidRPr="00C95AF2">
              <w:rPr>
                <w:rStyle w:val="Hyperlink"/>
                <w:noProof/>
              </w:rPr>
              <w:t>11.</w:t>
            </w:r>
            <w:r w:rsidR="009521A3">
              <w:rPr>
                <w:rFonts w:asciiTheme="minorHAnsi" w:eastAsiaTheme="minorEastAsia" w:hAnsiTheme="minorHAnsi" w:cstheme="minorBidi"/>
                <w:noProof/>
              </w:rPr>
              <w:tab/>
            </w:r>
            <w:r w:rsidR="009521A3" w:rsidRPr="00C95AF2">
              <w:rPr>
                <w:rStyle w:val="Hyperlink"/>
                <w:noProof/>
              </w:rPr>
              <w:t>Project management</w:t>
            </w:r>
            <w:r w:rsidR="009521A3">
              <w:rPr>
                <w:noProof/>
                <w:webHidden/>
              </w:rPr>
              <w:tab/>
            </w:r>
            <w:r w:rsidR="0061531D">
              <w:rPr>
                <w:noProof/>
                <w:webHidden/>
              </w:rPr>
              <w:fldChar w:fldCharType="begin"/>
            </w:r>
            <w:r w:rsidR="009521A3">
              <w:rPr>
                <w:noProof/>
                <w:webHidden/>
              </w:rPr>
              <w:instrText xml:space="preserve"> PAGEREF _Toc473208171 \h </w:instrText>
            </w:r>
            <w:r w:rsidR="0061531D">
              <w:rPr>
                <w:noProof/>
                <w:webHidden/>
              </w:rPr>
            </w:r>
            <w:r w:rsidR="0061531D">
              <w:rPr>
                <w:noProof/>
                <w:webHidden/>
              </w:rPr>
              <w:fldChar w:fldCharType="separate"/>
            </w:r>
            <w:r w:rsidR="009521A3">
              <w:rPr>
                <w:noProof/>
                <w:webHidden/>
              </w:rPr>
              <w:t>9</w:t>
            </w:r>
            <w:r w:rsidR="0061531D">
              <w:rPr>
                <w:noProof/>
                <w:webHidden/>
              </w:rPr>
              <w:fldChar w:fldCharType="end"/>
            </w:r>
          </w:hyperlink>
        </w:p>
        <w:p w14:paraId="2088D72B"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2" w:history="1">
            <w:r w:rsidR="009521A3" w:rsidRPr="00C95AF2">
              <w:rPr>
                <w:rStyle w:val="Hyperlink"/>
                <w:noProof/>
              </w:rPr>
              <w:t>12.</w:t>
            </w:r>
            <w:r w:rsidR="009521A3">
              <w:rPr>
                <w:rFonts w:asciiTheme="minorHAnsi" w:eastAsiaTheme="minorEastAsia" w:hAnsiTheme="minorHAnsi" w:cstheme="minorBidi"/>
                <w:noProof/>
              </w:rPr>
              <w:tab/>
            </w:r>
            <w:r w:rsidR="009521A3" w:rsidRPr="00C95AF2">
              <w:rPr>
                <w:rStyle w:val="Hyperlink"/>
                <w:noProof/>
              </w:rPr>
              <w:t>Instructions for tender submission</w:t>
            </w:r>
            <w:r w:rsidR="009521A3">
              <w:rPr>
                <w:noProof/>
                <w:webHidden/>
              </w:rPr>
              <w:tab/>
            </w:r>
            <w:r w:rsidR="0061531D">
              <w:rPr>
                <w:noProof/>
                <w:webHidden/>
              </w:rPr>
              <w:fldChar w:fldCharType="begin"/>
            </w:r>
            <w:r w:rsidR="009521A3">
              <w:rPr>
                <w:noProof/>
                <w:webHidden/>
              </w:rPr>
              <w:instrText xml:space="preserve"> PAGEREF _Toc473208172 \h </w:instrText>
            </w:r>
            <w:r w:rsidR="0061531D">
              <w:rPr>
                <w:noProof/>
                <w:webHidden/>
              </w:rPr>
            </w:r>
            <w:r w:rsidR="0061531D">
              <w:rPr>
                <w:noProof/>
                <w:webHidden/>
              </w:rPr>
              <w:fldChar w:fldCharType="separate"/>
            </w:r>
            <w:r w:rsidR="009521A3">
              <w:rPr>
                <w:noProof/>
                <w:webHidden/>
              </w:rPr>
              <w:t>9</w:t>
            </w:r>
            <w:r w:rsidR="0061531D">
              <w:rPr>
                <w:noProof/>
                <w:webHidden/>
              </w:rPr>
              <w:fldChar w:fldCharType="end"/>
            </w:r>
          </w:hyperlink>
        </w:p>
        <w:p w14:paraId="3CB35454"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3" w:history="1">
            <w:r w:rsidR="009521A3" w:rsidRPr="00C95AF2">
              <w:rPr>
                <w:rStyle w:val="Hyperlink"/>
                <w:i/>
                <w:noProof/>
              </w:rPr>
              <w:t>13.</w:t>
            </w:r>
            <w:r w:rsidR="009521A3">
              <w:rPr>
                <w:rFonts w:asciiTheme="minorHAnsi" w:eastAsiaTheme="minorEastAsia" w:hAnsiTheme="minorHAnsi" w:cstheme="minorBidi"/>
                <w:noProof/>
              </w:rPr>
              <w:tab/>
            </w:r>
            <w:r w:rsidR="009521A3" w:rsidRPr="00C95AF2">
              <w:rPr>
                <w:rStyle w:val="Hyperlink"/>
                <w:noProof/>
              </w:rPr>
              <w:t>Evaluation Criteria</w:t>
            </w:r>
            <w:r w:rsidR="009521A3">
              <w:rPr>
                <w:noProof/>
                <w:webHidden/>
              </w:rPr>
              <w:tab/>
            </w:r>
            <w:r w:rsidR="0061531D">
              <w:rPr>
                <w:noProof/>
                <w:webHidden/>
              </w:rPr>
              <w:fldChar w:fldCharType="begin"/>
            </w:r>
            <w:r w:rsidR="009521A3">
              <w:rPr>
                <w:noProof/>
                <w:webHidden/>
              </w:rPr>
              <w:instrText xml:space="preserve"> PAGEREF _Toc473208173 \h </w:instrText>
            </w:r>
            <w:r w:rsidR="0061531D">
              <w:rPr>
                <w:noProof/>
                <w:webHidden/>
              </w:rPr>
            </w:r>
            <w:r w:rsidR="0061531D">
              <w:rPr>
                <w:noProof/>
                <w:webHidden/>
              </w:rPr>
              <w:fldChar w:fldCharType="separate"/>
            </w:r>
            <w:r w:rsidR="009521A3">
              <w:rPr>
                <w:noProof/>
                <w:webHidden/>
              </w:rPr>
              <w:t>10</w:t>
            </w:r>
            <w:r w:rsidR="0061531D">
              <w:rPr>
                <w:noProof/>
                <w:webHidden/>
              </w:rPr>
              <w:fldChar w:fldCharType="end"/>
            </w:r>
          </w:hyperlink>
        </w:p>
        <w:p w14:paraId="46B6EDD6"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4" w:history="1">
            <w:r w:rsidR="009521A3" w:rsidRPr="00C95AF2">
              <w:rPr>
                <w:rStyle w:val="Hyperlink"/>
                <w:noProof/>
              </w:rPr>
              <w:t>14.</w:t>
            </w:r>
            <w:r w:rsidR="009521A3">
              <w:rPr>
                <w:rFonts w:asciiTheme="minorHAnsi" w:eastAsiaTheme="minorEastAsia" w:hAnsiTheme="minorHAnsi" w:cstheme="minorBidi"/>
                <w:noProof/>
              </w:rPr>
              <w:tab/>
            </w:r>
            <w:r w:rsidR="009521A3" w:rsidRPr="00C95AF2">
              <w:rPr>
                <w:rStyle w:val="Hyperlink"/>
                <w:noProof/>
              </w:rPr>
              <w:t>Payment</w:t>
            </w:r>
            <w:r w:rsidR="009521A3">
              <w:rPr>
                <w:noProof/>
                <w:webHidden/>
              </w:rPr>
              <w:tab/>
            </w:r>
            <w:r w:rsidR="0061531D">
              <w:rPr>
                <w:noProof/>
                <w:webHidden/>
              </w:rPr>
              <w:fldChar w:fldCharType="begin"/>
            </w:r>
            <w:r w:rsidR="009521A3">
              <w:rPr>
                <w:noProof/>
                <w:webHidden/>
              </w:rPr>
              <w:instrText xml:space="preserve"> PAGEREF _Toc473208174 \h </w:instrText>
            </w:r>
            <w:r w:rsidR="0061531D">
              <w:rPr>
                <w:noProof/>
                <w:webHidden/>
              </w:rPr>
            </w:r>
            <w:r w:rsidR="0061531D">
              <w:rPr>
                <w:noProof/>
                <w:webHidden/>
              </w:rPr>
              <w:fldChar w:fldCharType="separate"/>
            </w:r>
            <w:r w:rsidR="009521A3">
              <w:rPr>
                <w:noProof/>
                <w:webHidden/>
              </w:rPr>
              <w:t>11</w:t>
            </w:r>
            <w:r w:rsidR="0061531D">
              <w:rPr>
                <w:noProof/>
                <w:webHidden/>
              </w:rPr>
              <w:fldChar w:fldCharType="end"/>
            </w:r>
          </w:hyperlink>
        </w:p>
        <w:p w14:paraId="72CF03FB" w14:textId="77777777" w:rsidR="009521A3" w:rsidRDefault="00D91092">
          <w:pPr>
            <w:pStyle w:val="TOC2"/>
            <w:tabs>
              <w:tab w:val="left" w:pos="880"/>
              <w:tab w:val="right" w:leader="dot" w:pos="9016"/>
            </w:tabs>
            <w:rPr>
              <w:rFonts w:asciiTheme="minorHAnsi" w:eastAsiaTheme="minorEastAsia" w:hAnsiTheme="minorHAnsi" w:cstheme="minorBidi"/>
              <w:noProof/>
            </w:rPr>
          </w:pPr>
          <w:hyperlink w:anchor="_Toc473208175" w:history="1">
            <w:r w:rsidR="009521A3" w:rsidRPr="00C95AF2">
              <w:rPr>
                <w:rStyle w:val="Hyperlink"/>
                <w:noProof/>
              </w:rPr>
              <w:t>15.</w:t>
            </w:r>
            <w:r w:rsidR="009521A3">
              <w:rPr>
                <w:rFonts w:asciiTheme="minorHAnsi" w:eastAsiaTheme="minorEastAsia" w:hAnsiTheme="minorHAnsi" w:cstheme="minorBidi"/>
                <w:noProof/>
              </w:rPr>
              <w:tab/>
            </w:r>
            <w:r w:rsidR="009521A3" w:rsidRPr="00C95AF2">
              <w:rPr>
                <w:rStyle w:val="Hyperlink"/>
                <w:noProof/>
              </w:rPr>
              <w:t>Additional Contractor requirements</w:t>
            </w:r>
            <w:r w:rsidR="009521A3">
              <w:rPr>
                <w:noProof/>
                <w:webHidden/>
              </w:rPr>
              <w:tab/>
            </w:r>
            <w:r w:rsidR="0061531D">
              <w:rPr>
                <w:noProof/>
                <w:webHidden/>
              </w:rPr>
              <w:fldChar w:fldCharType="begin"/>
            </w:r>
            <w:r w:rsidR="009521A3">
              <w:rPr>
                <w:noProof/>
                <w:webHidden/>
              </w:rPr>
              <w:instrText xml:space="preserve"> PAGEREF _Toc473208175 \h </w:instrText>
            </w:r>
            <w:r w:rsidR="0061531D">
              <w:rPr>
                <w:noProof/>
                <w:webHidden/>
              </w:rPr>
            </w:r>
            <w:r w:rsidR="0061531D">
              <w:rPr>
                <w:noProof/>
                <w:webHidden/>
              </w:rPr>
              <w:fldChar w:fldCharType="separate"/>
            </w:r>
            <w:r w:rsidR="009521A3">
              <w:rPr>
                <w:noProof/>
                <w:webHidden/>
              </w:rPr>
              <w:t>12</w:t>
            </w:r>
            <w:r w:rsidR="0061531D">
              <w:rPr>
                <w:noProof/>
                <w:webHidden/>
              </w:rPr>
              <w:fldChar w:fldCharType="end"/>
            </w:r>
          </w:hyperlink>
        </w:p>
        <w:p w14:paraId="0AD89AD7" w14:textId="77777777" w:rsidR="009521A3" w:rsidRDefault="00D91092">
          <w:pPr>
            <w:pStyle w:val="TOC1"/>
            <w:tabs>
              <w:tab w:val="right" w:leader="dot" w:pos="9016"/>
            </w:tabs>
            <w:rPr>
              <w:rFonts w:asciiTheme="minorHAnsi" w:eastAsiaTheme="minorEastAsia" w:hAnsiTheme="minorHAnsi" w:cstheme="minorBidi"/>
              <w:noProof/>
            </w:rPr>
          </w:pPr>
          <w:hyperlink w:anchor="_Toc473208176" w:history="1">
            <w:r w:rsidR="009521A3" w:rsidRPr="00C95AF2">
              <w:rPr>
                <w:rStyle w:val="Hyperlink"/>
                <w:noProof/>
              </w:rPr>
              <w:t>Annex 1</w:t>
            </w:r>
            <w:r w:rsidR="009521A3">
              <w:rPr>
                <w:noProof/>
                <w:webHidden/>
              </w:rPr>
              <w:tab/>
            </w:r>
            <w:r w:rsidR="0061531D">
              <w:rPr>
                <w:noProof/>
                <w:webHidden/>
              </w:rPr>
              <w:fldChar w:fldCharType="begin"/>
            </w:r>
            <w:r w:rsidR="009521A3">
              <w:rPr>
                <w:noProof/>
                <w:webHidden/>
              </w:rPr>
              <w:instrText xml:space="preserve"> PAGEREF _Toc473208176 \h </w:instrText>
            </w:r>
            <w:r w:rsidR="0061531D">
              <w:rPr>
                <w:noProof/>
                <w:webHidden/>
              </w:rPr>
            </w:r>
            <w:r w:rsidR="0061531D">
              <w:rPr>
                <w:noProof/>
                <w:webHidden/>
              </w:rPr>
              <w:fldChar w:fldCharType="separate"/>
            </w:r>
            <w:r w:rsidR="009521A3">
              <w:rPr>
                <w:noProof/>
                <w:webHidden/>
              </w:rPr>
              <w:t>12</w:t>
            </w:r>
            <w:r w:rsidR="0061531D">
              <w:rPr>
                <w:noProof/>
                <w:webHidden/>
              </w:rPr>
              <w:fldChar w:fldCharType="end"/>
            </w:r>
          </w:hyperlink>
        </w:p>
        <w:p w14:paraId="32B8D7E3" w14:textId="77777777" w:rsidR="004A500C" w:rsidRDefault="0061531D" w:rsidP="004A500C">
          <w:r>
            <w:fldChar w:fldCharType="end"/>
          </w:r>
        </w:p>
      </w:sdtContent>
    </w:sdt>
    <w:p w14:paraId="783EF8A0" w14:textId="77777777" w:rsidR="004A500C" w:rsidRDefault="004A500C" w:rsidP="004A500C">
      <w:pPr>
        <w:autoSpaceDE/>
        <w:autoSpaceDN/>
        <w:adjustRightInd/>
        <w:spacing w:before="0" w:after="0"/>
      </w:pPr>
      <w:bookmarkStart w:id="8" w:name="_Toc368410314"/>
      <w:r>
        <w:br w:type="page"/>
      </w:r>
    </w:p>
    <w:p w14:paraId="22D5182C" w14:textId="77777777" w:rsidR="004A500C" w:rsidRPr="009C7BDC" w:rsidRDefault="004A500C" w:rsidP="004A500C">
      <w:pPr>
        <w:pStyle w:val="Heading2"/>
      </w:pPr>
      <w:bookmarkStart w:id="9" w:name="_Toc473208161"/>
      <w:r w:rsidRPr="009C7BDC">
        <w:lastRenderedPageBreak/>
        <w:t>Joint Nature Conservation Committee</w:t>
      </w:r>
      <w:bookmarkEnd w:id="9"/>
    </w:p>
    <w:bookmarkEnd w:id="4"/>
    <w:bookmarkEnd w:id="5"/>
    <w:bookmarkEnd w:id="6"/>
    <w:bookmarkEnd w:id="7"/>
    <w:bookmarkEnd w:id="8"/>
    <w:p w14:paraId="640D282C"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67CB182B"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756B10F2"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27760043"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74F4D6F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6FE8A124"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4A7ADE62" w14:textId="77777777" w:rsidR="001600FE" w:rsidRDefault="001600FE" w:rsidP="006B5DFE">
      <w:r>
        <w:t xml:space="preserve">Background to JNCC can be found on the JNCC </w:t>
      </w:r>
      <w:r w:rsidR="00B66ABF">
        <w:t xml:space="preserve">website: </w:t>
      </w:r>
      <w:r w:rsidR="00B66ABF" w:rsidRPr="00B66ABF">
        <w:t>http://jncc.defra.gov.uk/</w:t>
      </w:r>
      <w:r>
        <w:t xml:space="preserve"> </w:t>
      </w:r>
    </w:p>
    <w:p w14:paraId="66B23CA0" w14:textId="77777777" w:rsidR="004A500C" w:rsidRDefault="004A500C" w:rsidP="004A500C">
      <w:pPr>
        <w:pStyle w:val="Heading2"/>
      </w:pPr>
      <w:bookmarkStart w:id="10" w:name="_Toc368410317"/>
      <w:bookmarkStart w:id="11" w:name="_Ref369851877"/>
      <w:bookmarkStart w:id="12" w:name="_Toc473208162"/>
      <w:r>
        <w:t>Project Aims</w:t>
      </w:r>
      <w:bookmarkEnd w:id="10"/>
      <w:bookmarkEnd w:id="11"/>
      <w:bookmarkEnd w:id="12"/>
    </w:p>
    <w:p w14:paraId="5ECCBCF6" w14:textId="77777777" w:rsidR="00662042" w:rsidRDefault="00055CDE" w:rsidP="00055CDE">
      <w:bookmarkStart w:id="13" w:name="_Toc368410318"/>
      <w:r>
        <w:t xml:space="preserve">The </w:t>
      </w:r>
      <w:r w:rsidR="00662042">
        <w:t>Goose and Swan Monitoring Programme (</w:t>
      </w:r>
      <w:proofErr w:type="spellStart"/>
      <w:r>
        <w:t>GSMP</w:t>
      </w:r>
      <w:proofErr w:type="spellEnd"/>
      <w:r w:rsidR="00662042">
        <w:t>)</w:t>
      </w:r>
      <w:r>
        <w:t xml:space="preserve"> aims to d</w:t>
      </w:r>
      <w:r w:rsidRPr="009D3766">
        <w:t>eliver</w:t>
      </w:r>
      <w:r>
        <w:t xml:space="preserve"> population estimates and</w:t>
      </w:r>
      <w:r w:rsidRPr="009D3766">
        <w:t xml:space="preserve"> trends</w:t>
      </w:r>
      <w:r>
        <w:t xml:space="preserve"> both at UK and at site level, in order to</w:t>
      </w:r>
      <w:r w:rsidRPr="009D3766">
        <w:t xml:space="preserve"> assess the status of geese and swans wintering in the UK. </w:t>
      </w:r>
    </w:p>
    <w:p w14:paraId="6F7A065A" w14:textId="77777777" w:rsidR="00191A20" w:rsidRDefault="00055CDE" w:rsidP="00055CDE">
      <w:r w:rsidRPr="009D3766">
        <w:t>It also provide</w:t>
      </w:r>
      <w:r w:rsidR="00662042">
        <w:t>s</w:t>
      </w:r>
      <w:r w:rsidRPr="009D3766">
        <w:t xml:space="preserve"> </w:t>
      </w:r>
      <w:r w:rsidR="00662042">
        <w:t>data and information about</w:t>
      </w:r>
      <w:r w:rsidR="003F5452">
        <w:t xml:space="preserve"> those </w:t>
      </w:r>
      <w:r w:rsidRPr="009D3766">
        <w:t>demographic factors (e.g. breeding success)</w:t>
      </w:r>
      <w:r w:rsidRPr="009D3766" w:rsidDel="00C46054">
        <w:t xml:space="preserve"> </w:t>
      </w:r>
      <w:r w:rsidRPr="009D3766">
        <w:t>driving those trends</w:t>
      </w:r>
      <w:r w:rsidR="00191A20">
        <w:t>:</w:t>
      </w:r>
      <w:r>
        <w:t xml:space="preserve"> information </w:t>
      </w:r>
      <w:r w:rsidR="00191A20">
        <w:t>that informs</w:t>
      </w:r>
      <w:r>
        <w:t xml:space="preserve"> conservation action. </w:t>
      </w:r>
    </w:p>
    <w:p w14:paraId="3752947F" w14:textId="77777777" w:rsidR="00055CDE" w:rsidRDefault="00055CDE" w:rsidP="00055CDE">
      <w:r w:rsidRPr="009D3766">
        <w:t xml:space="preserve">The </w:t>
      </w:r>
      <w:r>
        <w:t>outputs</w:t>
      </w:r>
      <w:r w:rsidRPr="009D3766">
        <w:t xml:space="preserve"> will help JNCC and other parts of government to fulfil statutory and international obligations for the conservation of wild birds</w:t>
      </w:r>
      <w:r w:rsidR="00191A20">
        <w:t>,</w:t>
      </w:r>
      <w:r w:rsidRPr="009D3766">
        <w:t xml:space="preserve"> and the sites and habitats on which they depend</w:t>
      </w:r>
      <w:r>
        <w:t xml:space="preserve">. Data may also be used for adaptive management purposes, </w:t>
      </w:r>
      <w:r w:rsidR="00191A20">
        <w:t>informing decisions regarding adaptation of populations to agreed target sizes – agreed within international frameworks as appropriate</w:t>
      </w:r>
      <w:r>
        <w:t>.</w:t>
      </w:r>
    </w:p>
    <w:p w14:paraId="761791E4" w14:textId="77777777" w:rsidR="004A500C" w:rsidRDefault="004A500C" w:rsidP="00055CDE">
      <w:pPr>
        <w:pStyle w:val="Heading2"/>
      </w:pPr>
      <w:bookmarkStart w:id="14" w:name="_Toc473208163"/>
      <w:r>
        <w:t>Project</w:t>
      </w:r>
      <w:bookmarkEnd w:id="13"/>
      <w:r>
        <w:t xml:space="preserve"> Background</w:t>
      </w:r>
      <w:bookmarkStart w:id="15" w:name="_Toc368410319"/>
      <w:bookmarkStart w:id="16" w:name="_GoBack"/>
      <w:bookmarkEnd w:id="14"/>
      <w:bookmarkEnd w:id="16"/>
    </w:p>
    <w:p w14:paraId="0144DC28" w14:textId="77777777" w:rsidR="00AD1542" w:rsidRDefault="00AD1542" w:rsidP="00AD1542">
      <w:r w:rsidRPr="009D3766">
        <w:t xml:space="preserve">The UK supports fourteen populations of geese and migratory swans, and for seven, </w:t>
      </w:r>
      <w:r>
        <w:t xml:space="preserve">the UK has particular responsibility as </w:t>
      </w:r>
      <w:r w:rsidRPr="009D3766">
        <w:t>most of the population winters in the UK, or stops-over on migration. The</w:t>
      </w:r>
      <w:r>
        <w:t xml:space="preserve"> </w:t>
      </w:r>
      <w:proofErr w:type="spellStart"/>
      <w:r>
        <w:t>GSMP</w:t>
      </w:r>
      <w:proofErr w:type="spellEnd"/>
      <w:r>
        <w:t xml:space="preserve"> includes surveys to monitor </w:t>
      </w:r>
      <w:r w:rsidR="00662042">
        <w:t>these</w:t>
      </w:r>
      <w:r>
        <w:t xml:space="preserve"> populations, collect</w:t>
      </w:r>
      <w:r w:rsidR="00662042">
        <w:t>ing</w:t>
      </w:r>
      <w:r>
        <w:t xml:space="preserve"> </w:t>
      </w:r>
      <w:r w:rsidR="00662042">
        <w:t xml:space="preserve">data on </w:t>
      </w:r>
      <w:r>
        <w:t>abundance and demograph</w:t>
      </w:r>
      <w:r w:rsidR="00662042">
        <w:t>y</w:t>
      </w:r>
      <w:r>
        <w:t xml:space="preserve"> (e.g. </w:t>
      </w:r>
      <w:r w:rsidR="00662042">
        <w:t xml:space="preserve">annual productivity as expressed by </w:t>
      </w:r>
      <w:r>
        <w:t>proportion of young</w:t>
      </w:r>
      <w:r w:rsidR="00662042">
        <w:t xml:space="preserve"> in winter flocks</w:t>
      </w:r>
      <w:r>
        <w:t xml:space="preserve">). </w:t>
      </w:r>
      <w:r w:rsidR="00D94466">
        <w:t xml:space="preserve">The species </w:t>
      </w:r>
      <w:proofErr w:type="spellStart"/>
      <w:r w:rsidR="00D94466">
        <w:t>GSMP</w:t>
      </w:r>
      <w:proofErr w:type="spellEnd"/>
      <w:r w:rsidR="00D94466">
        <w:t xml:space="preserve"> collects data on are those for which data is most important for conservation and ma</w:t>
      </w:r>
      <w:r w:rsidR="000272B1">
        <w:t>nagement purposes (listed in the table in section 5).</w:t>
      </w:r>
    </w:p>
    <w:p w14:paraId="49BE959D" w14:textId="77777777" w:rsidR="00AD1542" w:rsidRPr="003E1374" w:rsidRDefault="00AD1542" w:rsidP="00AD1542">
      <w:pPr>
        <w:rPr>
          <w:vanish/>
          <w:specVanish/>
        </w:rPr>
      </w:pPr>
      <w:r>
        <w:t xml:space="preserve">The </w:t>
      </w:r>
      <w:proofErr w:type="spellStart"/>
      <w:r>
        <w:t>GSMP</w:t>
      </w:r>
      <w:proofErr w:type="spellEnd"/>
      <w:r>
        <w:t xml:space="preserve"> has been a partnership between JNCC, </w:t>
      </w:r>
      <w:proofErr w:type="spellStart"/>
      <w:r>
        <w:t>SNH</w:t>
      </w:r>
      <w:proofErr w:type="spellEnd"/>
      <w:r>
        <w:t xml:space="preserve"> and </w:t>
      </w:r>
      <w:proofErr w:type="spellStart"/>
      <w:r>
        <w:t>WWT</w:t>
      </w:r>
      <w:proofErr w:type="spellEnd"/>
      <w:r>
        <w:t xml:space="preserve"> for many years.</w:t>
      </w:r>
    </w:p>
    <w:p w14:paraId="2F7E92E3" w14:textId="77777777" w:rsidR="00AD1542" w:rsidRDefault="00AD1542" w:rsidP="00AD1542">
      <w:r>
        <w:t xml:space="preserve"> </w:t>
      </w:r>
      <w:r w:rsidR="003F5452">
        <w:t xml:space="preserve"> </w:t>
      </w:r>
      <w:proofErr w:type="spellStart"/>
      <w:r>
        <w:t>WWT</w:t>
      </w:r>
      <w:proofErr w:type="spellEnd"/>
      <w:r>
        <w:t xml:space="preserve"> coordinates surveys primarily through their relationship with a</w:t>
      </w:r>
      <w:r w:rsidRPr="009D3766">
        <w:t xml:space="preserve"> volunteer network. </w:t>
      </w:r>
      <w:r>
        <w:t xml:space="preserve">The data collected are important for assessing </w:t>
      </w:r>
      <w:r w:rsidR="0040701B">
        <w:t xml:space="preserve">both </w:t>
      </w:r>
      <w:r>
        <w:t xml:space="preserve">the </w:t>
      </w:r>
      <w:r w:rsidR="0040701B">
        <w:t xml:space="preserve">biological and conservation </w:t>
      </w:r>
      <w:r>
        <w:t>status of geese and swans and guiding conservation action.</w:t>
      </w:r>
    </w:p>
    <w:p w14:paraId="25D5CE28" w14:textId="77777777" w:rsidR="003F5452" w:rsidRDefault="00AD1542" w:rsidP="00AD1542">
      <w:r>
        <w:t xml:space="preserve">Data from the </w:t>
      </w:r>
      <w:proofErr w:type="spellStart"/>
      <w:r>
        <w:t>GSMP</w:t>
      </w:r>
      <w:proofErr w:type="spellEnd"/>
      <w:r>
        <w:t xml:space="preserve"> are fed into the Wetland Bird Survey (</w:t>
      </w:r>
      <w:proofErr w:type="spellStart"/>
      <w:r>
        <w:t>WeBS</w:t>
      </w:r>
      <w:proofErr w:type="spellEnd"/>
      <w:r>
        <w:t xml:space="preserve">) database, and hence </w:t>
      </w:r>
      <w:proofErr w:type="spellStart"/>
      <w:r>
        <w:t>GSMP</w:t>
      </w:r>
      <w:proofErr w:type="spellEnd"/>
      <w:r>
        <w:t xml:space="preserve"> has linkages to the JNCC</w:t>
      </w:r>
      <w:r w:rsidR="003F5452">
        <w:t xml:space="preserve">, </w:t>
      </w:r>
      <w:proofErr w:type="spellStart"/>
      <w:r w:rsidR="003F5452">
        <w:t>WWT</w:t>
      </w:r>
      <w:proofErr w:type="spellEnd"/>
      <w:r w:rsidR="003F5452">
        <w:t xml:space="preserve">, </w:t>
      </w:r>
      <w:proofErr w:type="spellStart"/>
      <w:r w:rsidR="003F5452">
        <w:t>BTO</w:t>
      </w:r>
      <w:proofErr w:type="spellEnd"/>
      <w:r w:rsidR="003F5452">
        <w:t xml:space="preserve"> and RSPB</w:t>
      </w:r>
      <w:r>
        <w:t xml:space="preserve"> partnership delivering </w:t>
      </w:r>
      <w:proofErr w:type="spellStart"/>
      <w:r>
        <w:t>WeBS</w:t>
      </w:r>
      <w:proofErr w:type="spellEnd"/>
      <w:r>
        <w:t xml:space="preserve">.  </w:t>
      </w:r>
    </w:p>
    <w:p w14:paraId="16529725" w14:textId="77777777" w:rsidR="00AD1542" w:rsidRDefault="00AD1542" w:rsidP="00AD1542">
      <w:r>
        <w:lastRenderedPageBreak/>
        <w:t xml:space="preserve">In the future, the work of </w:t>
      </w:r>
      <w:proofErr w:type="spellStart"/>
      <w:r>
        <w:t>GSMP</w:t>
      </w:r>
      <w:proofErr w:type="spellEnd"/>
      <w:r>
        <w:t xml:space="preserve"> will also be linked to </w:t>
      </w:r>
      <w:r w:rsidR="003F5452">
        <w:t xml:space="preserve">a </w:t>
      </w:r>
      <w:r>
        <w:t>planned project providing cross-taxon support for analysis and development.</w:t>
      </w:r>
    </w:p>
    <w:p w14:paraId="797D2C45" w14:textId="77777777" w:rsidR="00AD1542" w:rsidRPr="00AD1542" w:rsidRDefault="00AD1542" w:rsidP="00AD1542"/>
    <w:p w14:paraId="52185E5B"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73208164"/>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0BE8BCAD" w14:textId="77777777" w:rsidR="00055CDE" w:rsidRDefault="004A500C" w:rsidP="004A500C">
      <w:pPr>
        <w:keepNext/>
      </w:pPr>
      <w:r>
        <w:t xml:space="preserve">To meet the overall aim of this project (Section </w:t>
      </w:r>
      <w:r w:rsidR="0061531D">
        <w:fldChar w:fldCharType="begin"/>
      </w:r>
      <w:r>
        <w:instrText xml:space="preserve"> REF _Ref369851877 \r \h </w:instrText>
      </w:r>
      <w:r w:rsidR="0061531D">
        <w:fldChar w:fldCharType="separate"/>
      </w:r>
      <w:r w:rsidR="00F67817">
        <w:t>2</w:t>
      </w:r>
      <w:r w:rsidR="0061531D">
        <w:fldChar w:fldCharType="end"/>
      </w:r>
      <w:r>
        <w:t xml:space="preserve">), the objectives are </w:t>
      </w:r>
      <w:r w:rsidR="003F5452">
        <w:t xml:space="preserve">annually </w:t>
      </w:r>
      <w:r>
        <w:t>to</w:t>
      </w:r>
      <w:r w:rsidR="00055CDE">
        <w:t xml:space="preserve"> produce</w:t>
      </w:r>
      <w:r w:rsidRPr="00CF11BB">
        <w:t>:</w:t>
      </w:r>
    </w:p>
    <w:p w14:paraId="7A9AF6BC" w14:textId="77777777" w:rsidR="00CB0BF8" w:rsidRDefault="00055CDE">
      <w:pPr>
        <w:numPr>
          <w:ilvl w:val="0"/>
          <w:numId w:val="34"/>
        </w:numPr>
        <w:suppressAutoHyphens/>
        <w:autoSpaceDE/>
        <w:autoSpaceDN/>
        <w:adjustRightInd/>
        <w:spacing w:before="0"/>
        <w:ind w:left="714" w:hanging="357"/>
        <w:jc w:val="both"/>
      </w:pPr>
      <w:r>
        <w:t xml:space="preserve">Data on </w:t>
      </w:r>
      <w:r w:rsidR="0040701B">
        <w:t xml:space="preserve">population numbers </w:t>
      </w:r>
      <w:r>
        <w:t>and trends, including national and site level population estimates;</w:t>
      </w:r>
    </w:p>
    <w:p w14:paraId="25F88BDA" w14:textId="77777777" w:rsidR="00CB0BF8" w:rsidRDefault="0040701B">
      <w:pPr>
        <w:numPr>
          <w:ilvl w:val="0"/>
          <w:numId w:val="34"/>
        </w:numPr>
        <w:suppressAutoHyphens/>
        <w:autoSpaceDE/>
        <w:autoSpaceDN/>
        <w:adjustRightInd/>
        <w:spacing w:before="0"/>
        <w:ind w:left="714" w:hanging="357"/>
        <w:jc w:val="both"/>
      </w:pPr>
      <w:r>
        <w:t>Data and information relevant to</w:t>
      </w:r>
      <w:r w:rsidR="00055CDE">
        <w:t xml:space="preserve"> the requirements of the E</w:t>
      </w:r>
      <w:r>
        <w:t>U</w:t>
      </w:r>
      <w:r w:rsidR="00055CDE">
        <w:t xml:space="preserve"> Birds Directive, the </w:t>
      </w:r>
      <w:proofErr w:type="spellStart"/>
      <w:r w:rsidR="00055CDE">
        <w:t>Ramsar</w:t>
      </w:r>
      <w:proofErr w:type="spellEnd"/>
      <w:r w:rsidR="00055CDE">
        <w:t xml:space="preserve"> Convention</w:t>
      </w:r>
      <w:r>
        <w:t xml:space="preserve"> on wetlands</w:t>
      </w:r>
      <w:r w:rsidR="00055CDE">
        <w:t xml:space="preserve">, and the Agreement on the conservation of African-Eurasian migratory </w:t>
      </w:r>
      <w:proofErr w:type="spellStart"/>
      <w:r w:rsidR="00055CDE">
        <w:t>waterbirds</w:t>
      </w:r>
      <w:proofErr w:type="spellEnd"/>
      <w:r w:rsidR="00055CDE">
        <w:t xml:space="preserve"> (</w:t>
      </w:r>
      <w:proofErr w:type="spellStart"/>
      <w:r w:rsidR="00055CDE">
        <w:t>AEWA</w:t>
      </w:r>
      <w:proofErr w:type="spellEnd"/>
      <w:r w:rsidR="00055CDE">
        <w:t>).</w:t>
      </w:r>
      <w:r>
        <w:t xml:space="preserve"> </w:t>
      </w:r>
      <w:r w:rsidR="00055CDE">
        <w:t xml:space="preserve"> Data are critical for </w:t>
      </w:r>
      <w:r>
        <w:t xml:space="preserve">national </w:t>
      </w:r>
      <w:r w:rsidR="00055CDE">
        <w:t>Article 12 reporting under the Birds Directive</w:t>
      </w:r>
      <w:r>
        <w:t xml:space="preserve"> which is used for multiple other national and international conservation policy purposes</w:t>
      </w:r>
      <w:r w:rsidR="00055CDE">
        <w:t>;</w:t>
      </w:r>
    </w:p>
    <w:p w14:paraId="4B19DFEB" w14:textId="77777777" w:rsidR="00CB0BF8" w:rsidRDefault="0040701B">
      <w:pPr>
        <w:numPr>
          <w:ilvl w:val="0"/>
          <w:numId w:val="34"/>
        </w:numPr>
        <w:suppressAutoHyphens/>
        <w:autoSpaceDE/>
        <w:autoSpaceDN/>
        <w:adjustRightInd/>
        <w:spacing w:before="0"/>
        <w:ind w:left="714" w:hanging="357"/>
        <w:jc w:val="both"/>
      </w:pPr>
      <w:r>
        <w:t>Data and information relevant to the</w:t>
      </w:r>
      <w:r w:rsidR="00055CDE">
        <w:t xml:space="preserve"> manage</w:t>
      </w:r>
      <w:r>
        <w:t>ment of</w:t>
      </w:r>
      <w:r w:rsidR="00055CDE">
        <w:t xml:space="preserve"> conflicts between </w:t>
      </w:r>
      <w:r>
        <w:t xml:space="preserve">some </w:t>
      </w:r>
      <w:r w:rsidR="00055CDE">
        <w:t>land use</w:t>
      </w:r>
      <w:r>
        <w:t>rs</w:t>
      </w:r>
      <w:r w:rsidR="00055CDE">
        <w:t xml:space="preserve"> and goose populations</w:t>
      </w:r>
      <w:r>
        <w:t>,</w:t>
      </w:r>
      <w:r w:rsidR="00055CDE">
        <w:t xml:space="preserve"> a</w:t>
      </w:r>
      <w:r>
        <w:t>s well as</w:t>
      </w:r>
      <w:r w:rsidR="00055CDE">
        <w:t xml:space="preserve"> improve</w:t>
      </w:r>
      <w:r w:rsidR="00D90109">
        <w:t>d</w:t>
      </w:r>
      <w:r w:rsidR="00055CDE">
        <w:t xml:space="preserve"> management of populations of high conservation concern or those that require adaptive management, such as harvested species;</w:t>
      </w:r>
    </w:p>
    <w:p w14:paraId="3AB01D47" w14:textId="77777777" w:rsidR="00CB0BF8" w:rsidRDefault="00055CDE">
      <w:pPr>
        <w:numPr>
          <w:ilvl w:val="0"/>
          <w:numId w:val="34"/>
        </w:numPr>
        <w:suppressAutoHyphens/>
        <w:autoSpaceDE/>
        <w:autoSpaceDN/>
        <w:adjustRightInd/>
        <w:spacing w:before="0"/>
        <w:ind w:left="714" w:hanging="357"/>
        <w:jc w:val="both"/>
      </w:pPr>
      <w:r>
        <w:t>A programme of work that would build expertise within the network, especially through the dissemination of training materials related to field techniques and methods;</w:t>
      </w:r>
    </w:p>
    <w:p w14:paraId="115FFDA5" w14:textId="77777777" w:rsidR="00CB0BF8" w:rsidRDefault="00055CDE">
      <w:pPr>
        <w:keepNext/>
        <w:numPr>
          <w:ilvl w:val="0"/>
          <w:numId w:val="34"/>
        </w:numPr>
        <w:suppressAutoHyphens/>
        <w:autoSpaceDE/>
        <w:autoSpaceDN/>
        <w:adjustRightInd/>
        <w:spacing w:before="0"/>
        <w:ind w:left="714" w:hanging="357"/>
        <w:jc w:val="both"/>
      </w:pPr>
      <w:r>
        <w:t xml:space="preserve">A continuation of long term data which complement </w:t>
      </w:r>
      <w:proofErr w:type="spellStart"/>
      <w:r>
        <w:t>WeBS</w:t>
      </w:r>
      <w:proofErr w:type="spellEnd"/>
      <w:r>
        <w:t xml:space="preserve"> and are fed into the </w:t>
      </w:r>
      <w:proofErr w:type="spellStart"/>
      <w:r>
        <w:t>WeBS</w:t>
      </w:r>
      <w:proofErr w:type="spellEnd"/>
      <w:r>
        <w:t xml:space="preserve"> database</w:t>
      </w:r>
      <w:r w:rsidR="002E0D7F">
        <w:t>;</w:t>
      </w:r>
    </w:p>
    <w:p w14:paraId="2A92560B" w14:textId="77777777" w:rsidR="004A500C" w:rsidRPr="00CF11BB" w:rsidRDefault="00055CDE" w:rsidP="00B42019">
      <w:pPr>
        <w:keepNext/>
        <w:numPr>
          <w:ilvl w:val="0"/>
          <w:numId w:val="34"/>
        </w:numPr>
        <w:suppressAutoHyphens/>
        <w:autoSpaceDE/>
        <w:autoSpaceDN/>
        <w:adjustRightInd/>
        <w:spacing w:before="0" w:after="0"/>
        <w:jc w:val="both"/>
      </w:pPr>
      <w:r>
        <w:t>A critical source of site-related data for Pink-footed Goose, Greenland White-fronted Goose, Icelandic Greylag Goose, and Greenland Barnacle Goose in the statutory site designation systems (Common Standards Monitoring).</w:t>
      </w:r>
      <w:r w:rsidR="004A500C" w:rsidRPr="00CF11BB">
        <w:t xml:space="preserve"> </w:t>
      </w:r>
    </w:p>
    <w:p w14:paraId="4AFBB930" w14:textId="77777777" w:rsidR="003029F8" w:rsidRPr="009521A3" w:rsidRDefault="004A500C" w:rsidP="00B42019">
      <w:pPr>
        <w:pStyle w:val="Heading2"/>
      </w:pPr>
      <w:bookmarkStart w:id="44" w:name="_Toc369166744"/>
      <w:bookmarkStart w:id="45" w:name="_Toc304551886"/>
      <w:bookmarkStart w:id="46" w:name="_Toc304552195"/>
      <w:bookmarkStart w:id="47" w:name="_Toc212344500"/>
      <w:bookmarkStart w:id="48" w:name="_Toc212344682"/>
      <w:bookmarkStart w:id="49" w:name="_Toc368410322"/>
      <w:bookmarkStart w:id="50" w:name="_Toc473208165"/>
      <w:bookmarkEnd w:id="44"/>
      <w:r w:rsidRPr="009521A3">
        <w:t>Project Objectives: Detailed tasks</w:t>
      </w:r>
      <w:bookmarkEnd w:id="45"/>
      <w:bookmarkEnd w:id="46"/>
      <w:bookmarkEnd w:id="47"/>
      <w:bookmarkEnd w:id="48"/>
      <w:bookmarkEnd w:id="49"/>
      <w:bookmarkEnd w:id="50"/>
    </w:p>
    <w:p w14:paraId="35FC546F" w14:textId="77777777" w:rsidR="00F44A67" w:rsidRDefault="00F44A67" w:rsidP="00F44A67">
      <w:pPr>
        <w:rPr>
          <w:b/>
        </w:rPr>
      </w:pPr>
      <w:r w:rsidRPr="00944C0D">
        <w:rPr>
          <w:b/>
        </w:rPr>
        <w:t>Note, this s</w:t>
      </w:r>
      <w:r>
        <w:rPr>
          <w:b/>
        </w:rPr>
        <w:t xml:space="preserve">ection </w:t>
      </w:r>
      <w:r w:rsidRPr="00944C0D">
        <w:rPr>
          <w:b/>
        </w:rPr>
        <w:t>sets out</w:t>
      </w:r>
      <w:r>
        <w:rPr>
          <w:b/>
        </w:rPr>
        <w:t xml:space="preserve"> </w:t>
      </w:r>
      <w:proofErr w:type="spellStart"/>
      <w:r>
        <w:rPr>
          <w:b/>
        </w:rPr>
        <w:t>JNCC’s</w:t>
      </w:r>
      <w:proofErr w:type="spellEnd"/>
      <w:r w:rsidRPr="00944C0D">
        <w:rPr>
          <w:b/>
        </w:rPr>
        <w:t xml:space="preserve"> </w:t>
      </w:r>
      <w:r>
        <w:rPr>
          <w:b/>
        </w:rPr>
        <w:t xml:space="preserve">key </w:t>
      </w:r>
      <w:r w:rsidRPr="00944C0D">
        <w:rPr>
          <w:b/>
        </w:rPr>
        <w:t xml:space="preserve">requirements for the </w:t>
      </w:r>
      <w:proofErr w:type="spellStart"/>
      <w:r>
        <w:rPr>
          <w:b/>
        </w:rPr>
        <w:t>GSMP</w:t>
      </w:r>
      <w:proofErr w:type="spellEnd"/>
      <w:r w:rsidRPr="00944C0D">
        <w:rPr>
          <w:b/>
        </w:rPr>
        <w:t xml:space="preserve">. </w:t>
      </w:r>
      <w:r>
        <w:rPr>
          <w:b/>
        </w:rPr>
        <w:t xml:space="preserve">In addition to responding to these, the tenderer is welcome to set out any other </w:t>
      </w:r>
      <w:r w:rsidRPr="00944C0D">
        <w:rPr>
          <w:b/>
        </w:rPr>
        <w:t>work they are undertaking that would complement the</w:t>
      </w:r>
      <w:r>
        <w:rPr>
          <w:b/>
        </w:rPr>
        <w:t>se</w:t>
      </w:r>
      <w:r w:rsidRPr="00944C0D">
        <w:rPr>
          <w:b/>
        </w:rPr>
        <w:t xml:space="preserve"> requirements. </w:t>
      </w:r>
      <w:r>
        <w:rPr>
          <w:b/>
        </w:rPr>
        <w:t>The scope o</w:t>
      </w:r>
      <w:r w:rsidR="002E0D7F">
        <w:rPr>
          <w:b/>
        </w:rPr>
        <w:t>f</w:t>
      </w:r>
      <w:r>
        <w:rPr>
          <w:b/>
        </w:rPr>
        <w:t xml:space="preserve"> the final contract will depend on funding available. </w:t>
      </w:r>
    </w:p>
    <w:p w14:paraId="2C3FF2AD" w14:textId="77777777" w:rsidR="00F44A67" w:rsidRPr="00F44A67" w:rsidRDefault="00F44A67" w:rsidP="00F44A67"/>
    <w:p w14:paraId="2C4DB436" w14:textId="77777777" w:rsidR="009643E9" w:rsidRDefault="009643E9" w:rsidP="00EA05C0">
      <w:pPr>
        <w:ind w:left="360"/>
      </w:pPr>
      <w:r w:rsidRPr="009643E9">
        <w:rPr>
          <w:b/>
        </w:rPr>
        <w:t xml:space="preserve">5.1 </w:t>
      </w:r>
      <w:r w:rsidR="00EA05C0">
        <w:rPr>
          <w:b/>
        </w:rPr>
        <w:t>C</w:t>
      </w:r>
      <w:r w:rsidR="00DE4C65" w:rsidRPr="00274F47">
        <w:rPr>
          <w:b/>
        </w:rPr>
        <w:t xml:space="preserve">oordination of </w:t>
      </w:r>
      <w:r w:rsidR="00303511" w:rsidRPr="00274F47">
        <w:rPr>
          <w:b/>
        </w:rPr>
        <w:t xml:space="preserve">national </w:t>
      </w:r>
      <w:r w:rsidR="00DE4C65" w:rsidRPr="00274F47">
        <w:rPr>
          <w:b/>
        </w:rPr>
        <w:t>surveys of geese and migratory swans</w:t>
      </w:r>
      <w:r w:rsidR="00DE4C65" w:rsidRPr="00905A34">
        <w:t xml:space="preserve"> in the UK where these are not provided for by the Wetland Bird Survey (</w:t>
      </w:r>
      <w:proofErr w:type="spellStart"/>
      <w:r w:rsidR="00DE4C65" w:rsidRPr="00905A34">
        <w:t>WeBS</w:t>
      </w:r>
      <w:proofErr w:type="spellEnd"/>
      <w:r w:rsidR="00DE4C65" w:rsidRPr="00905A34">
        <w:t>)</w:t>
      </w:r>
      <w:r w:rsidR="00303511">
        <w:t xml:space="preserve">, through support of </w:t>
      </w:r>
      <w:r w:rsidR="008651F8">
        <w:t xml:space="preserve">a </w:t>
      </w:r>
      <w:r w:rsidR="00303511">
        <w:t xml:space="preserve">volunteer network. </w:t>
      </w:r>
      <w:r w:rsidR="008651F8">
        <w:t xml:space="preserve"> </w:t>
      </w:r>
      <w:r w:rsidR="00303511">
        <w:t xml:space="preserve">This </w:t>
      </w:r>
      <w:r w:rsidR="00403A4E">
        <w:t>will</w:t>
      </w:r>
      <w:r w:rsidR="00303511">
        <w:t xml:space="preserve"> include population counts and breeding success</w:t>
      </w:r>
      <w:r w:rsidR="0073210E">
        <w:t xml:space="preserve"> (i.e. through making age assessments of populations)</w:t>
      </w:r>
      <w:r w:rsidR="00303511">
        <w:t xml:space="preserve">. See table </w:t>
      </w:r>
      <w:r w:rsidR="0073210E">
        <w:t xml:space="preserve">below </w:t>
      </w:r>
      <w:r w:rsidR="00303511">
        <w:t>for details</w:t>
      </w:r>
      <w:r w:rsidR="00274F47">
        <w:t xml:space="preserve"> of require</w:t>
      </w:r>
      <w:r w:rsidR="008651F8">
        <w:t>ments</w:t>
      </w:r>
      <w:r w:rsidR="00274F47">
        <w:t xml:space="preserve"> for each species</w:t>
      </w:r>
      <w:r w:rsidR="00303511">
        <w:t>.</w:t>
      </w:r>
    </w:p>
    <w:p w14:paraId="3C073B88" w14:textId="23629CDB" w:rsidR="00026A87" w:rsidRDefault="00026A87" w:rsidP="00EA05C0">
      <w:pPr>
        <w:ind w:left="360"/>
      </w:pPr>
      <w:r w:rsidRPr="00026A87">
        <w:t xml:space="preserve">The tenderer </w:t>
      </w:r>
      <w:r>
        <w:t xml:space="preserve">is invited to </w:t>
      </w:r>
      <w:r w:rsidRPr="00026A87">
        <w:t xml:space="preserve">propose the sampling </w:t>
      </w:r>
      <w:r w:rsidR="0097530A">
        <w:t>strategy</w:t>
      </w:r>
      <w:r w:rsidRPr="00026A87">
        <w:t xml:space="preserve"> and which key sites </w:t>
      </w:r>
      <w:r w:rsidR="00274D40">
        <w:t xml:space="preserve">(e.g. </w:t>
      </w:r>
      <w:proofErr w:type="spellStart"/>
      <w:r w:rsidR="00274D40">
        <w:t>SPAs</w:t>
      </w:r>
      <w:proofErr w:type="spellEnd"/>
      <w:r w:rsidR="00274D40">
        <w:t xml:space="preserve">, </w:t>
      </w:r>
      <w:proofErr w:type="spellStart"/>
      <w:r w:rsidR="00274D40">
        <w:t>pSPAs</w:t>
      </w:r>
      <w:proofErr w:type="spellEnd"/>
      <w:r w:rsidR="00274D40">
        <w:t xml:space="preserve">, </w:t>
      </w:r>
      <w:proofErr w:type="spellStart"/>
      <w:r w:rsidR="00A244AE">
        <w:t>Ramsar</w:t>
      </w:r>
      <w:proofErr w:type="spellEnd"/>
      <w:r w:rsidR="00A244AE">
        <w:t xml:space="preserve"> Sites, </w:t>
      </w:r>
      <w:r w:rsidR="00ED5803">
        <w:t>A/</w:t>
      </w:r>
      <w:proofErr w:type="spellStart"/>
      <w:r w:rsidR="00274D40">
        <w:t>SSSIs</w:t>
      </w:r>
      <w:proofErr w:type="spellEnd"/>
      <w:r w:rsidR="00274D40">
        <w:t xml:space="preserve">, </w:t>
      </w:r>
      <w:proofErr w:type="spellStart"/>
      <w:r w:rsidR="00274D40">
        <w:t>p</w:t>
      </w:r>
      <w:r w:rsidR="00ED5803">
        <w:t>A</w:t>
      </w:r>
      <w:proofErr w:type="spellEnd"/>
      <w:r w:rsidR="00ED5803">
        <w:t>/</w:t>
      </w:r>
      <w:proofErr w:type="spellStart"/>
      <w:r w:rsidR="00274D40">
        <w:t>SSSIs</w:t>
      </w:r>
      <w:proofErr w:type="spellEnd"/>
      <w:r w:rsidR="00274D40">
        <w:t xml:space="preserve">) </w:t>
      </w:r>
      <w:r w:rsidRPr="00026A87">
        <w:t xml:space="preserve">should be </w:t>
      </w:r>
      <w:r>
        <w:t>included</w:t>
      </w:r>
      <w:r w:rsidR="00D61E35">
        <w:t xml:space="preserve"> for the different species</w:t>
      </w:r>
      <w:r>
        <w:t xml:space="preserve">, but the final approach will be agreed with the Project Steering </w:t>
      </w:r>
      <w:r w:rsidR="008651F8">
        <w:t>G</w:t>
      </w:r>
      <w:r>
        <w:t>roup.</w:t>
      </w:r>
      <w:r w:rsidR="008651F8">
        <w:t xml:space="preserve">  As is normal practise for biological surveys, all data </w:t>
      </w:r>
      <w:r w:rsidR="00E640A2">
        <w:t>are</w:t>
      </w:r>
      <w:r w:rsidR="008651F8">
        <w:t xml:space="preserve"> to be collected and delivered at the smallest possible scale, allow</w:t>
      </w:r>
      <w:r w:rsidR="00296859">
        <w:t>ing</w:t>
      </w:r>
      <w:r w:rsidR="008651F8">
        <w:t xml:space="preserve"> aggregation upwards in increasingly larger units to give UK totals (and following inclusion with other data, international totals).  </w:t>
      </w:r>
    </w:p>
    <w:p w14:paraId="7C83A7EB" w14:textId="77777777" w:rsidR="009246F4" w:rsidRPr="00026A87" w:rsidRDefault="009246F4" w:rsidP="009246F4">
      <w:pPr>
        <w:ind w:left="360"/>
      </w:pPr>
      <w:r>
        <w:t xml:space="preserve">Where possible the tenderer should also propose collection of relevant co-variables where these would be useful to collect to help interpret the data. This could include </w:t>
      </w:r>
      <w:r>
        <w:lastRenderedPageBreak/>
        <w:t xml:space="preserve">factors linked to </w:t>
      </w:r>
      <w:r w:rsidR="00DD776C">
        <w:t>count conditions</w:t>
      </w:r>
      <w:r>
        <w:t xml:space="preserve"> (e.g. disturbance), </w:t>
      </w:r>
      <w:r w:rsidR="00751DF8">
        <w:t>or</w:t>
      </w:r>
      <w:r>
        <w:t xml:space="preserve"> factors that could be useful in wider scientific analyses </w:t>
      </w:r>
      <w:r w:rsidR="00751DF8">
        <w:t>(</w:t>
      </w:r>
      <w:r>
        <w:t>e.g. habitat type at recording sites</w:t>
      </w:r>
      <w:r w:rsidR="00751DF8">
        <w:t>)</w:t>
      </w:r>
      <w:r>
        <w:t xml:space="preserve">. </w:t>
      </w:r>
    </w:p>
    <w:p w14:paraId="61CDE891" w14:textId="77777777" w:rsidR="00026A87" w:rsidRDefault="00026A87" w:rsidP="00EA05C0">
      <w:pPr>
        <w:ind w:left="360"/>
      </w:pPr>
      <w:r>
        <w:t xml:space="preserve">We welcome responses that propose making best use of </w:t>
      </w:r>
      <w:r w:rsidR="00BC733D">
        <w:t xml:space="preserve">any </w:t>
      </w:r>
      <w:r>
        <w:t xml:space="preserve">existing activity. Thus </w:t>
      </w:r>
      <w:r w:rsidRPr="00BC733D">
        <w:t>the response</w:t>
      </w:r>
      <w:r w:rsidR="00BC733D" w:rsidRPr="00BC733D">
        <w:t xml:space="preserve"> for some species</w:t>
      </w:r>
      <w:r w:rsidRPr="00BC733D">
        <w:t xml:space="preserve"> could include</w:t>
      </w:r>
      <w:r w:rsidR="00BC733D" w:rsidRPr="00BC733D">
        <w:t xml:space="preserve"> collating information from or </w:t>
      </w:r>
      <w:r w:rsidRPr="00BC733D">
        <w:t>provi</w:t>
      </w:r>
      <w:r w:rsidR="00BC733D" w:rsidRPr="00BC733D">
        <w:t>ding support to existing survey groups.</w:t>
      </w:r>
      <w:r w:rsidRPr="00026A87">
        <w:t xml:space="preserve"> </w:t>
      </w:r>
    </w:p>
    <w:p w14:paraId="0172F06B" w14:textId="77777777" w:rsidR="009643E9" w:rsidRDefault="009643E9" w:rsidP="009643E9">
      <w:pPr>
        <w:ind w:left="360"/>
      </w:pPr>
    </w:p>
    <w:tbl>
      <w:tblPr>
        <w:tblStyle w:val="TableGrid"/>
        <w:tblW w:w="8881" w:type="dxa"/>
        <w:tblInd w:w="360" w:type="dxa"/>
        <w:tblLook w:val="04A0" w:firstRow="1" w:lastRow="0" w:firstColumn="1" w:lastColumn="0" w:noHBand="0" w:noVBand="1"/>
      </w:tblPr>
      <w:tblGrid>
        <w:gridCol w:w="1776"/>
        <w:gridCol w:w="1776"/>
        <w:gridCol w:w="1776"/>
        <w:gridCol w:w="1776"/>
        <w:gridCol w:w="1777"/>
      </w:tblGrid>
      <w:tr w:rsidR="00A2528B" w14:paraId="134A13B2" w14:textId="77777777" w:rsidTr="00662042">
        <w:trPr>
          <w:tblHeader/>
        </w:trPr>
        <w:tc>
          <w:tcPr>
            <w:tcW w:w="1776" w:type="dxa"/>
          </w:tcPr>
          <w:p w14:paraId="317DFA96" w14:textId="77777777" w:rsidR="00A2528B" w:rsidRPr="008C202A" w:rsidRDefault="00A2528B" w:rsidP="008651F8">
            <w:pPr>
              <w:jc w:val="left"/>
              <w:rPr>
                <w:b/>
              </w:rPr>
            </w:pPr>
            <w:r w:rsidRPr="008C202A">
              <w:rPr>
                <w:b/>
              </w:rPr>
              <w:t>Species</w:t>
            </w:r>
          </w:p>
        </w:tc>
        <w:tc>
          <w:tcPr>
            <w:tcW w:w="1776" w:type="dxa"/>
          </w:tcPr>
          <w:p w14:paraId="49030B6F" w14:textId="77777777" w:rsidR="00A2528B" w:rsidRPr="008C202A" w:rsidRDefault="00A2528B" w:rsidP="00296859">
            <w:pPr>
              <w:jc w:val="left"/>
              <w:rPr>
                <w:b/>
              </w:rPr>
            </w:pPr>
            <w:r w:rsidRPr="008C202A">
              <w:rPr>
                <w:b/>
              </w:rPr>
              <w:t>UK Abundance</w:t>
            </w:r>
          </w:p>
        </w:tc>
        <w:tc>
          <w:tcPr>
            <w:tcW w:w="1776" w:type="dxa"/>
          </w:tcPr>
          <w:p w14:paraId="14DA767C" w14:textId="77777777" w:rsidR="00A2528B" w:rsidRPr="008C202A" w:rsidRDefault="00A2528B" w:rsidP="008651F8">
            <w:pPr>
              <w:jc w:val="left"/>
              <w:rPr>
                <w:b/>
              </w:rPr>
            </w:pPr>
            <w:r w:rsidRPr="008C202A">
              <w:rPr>
                <w:b/>
              </w:rPr>
              <w:t>UK Trend</w:t>
            </w:r>
          </w:p>
        </w:tc>
        <w:tc>
          <w:tcPr>
            <w:tcW w:w="1776" w:type="dxa"/>
          </w:tcPr>
          <w:p w14:paraId="1C00240D" w14:textId="77777777" w:rsidR="00A2528B" w:rsidRPr="008C202A" w:rsidRDefault="00A2528B" w:rsidP="008651F8">
            <w:pPr>
              <w:jc w:val="left"/>
              <w:rPr>
                <w:b/>
              </w:rPr>
            </w:pPr>
            <w:r w:rsidRPr="008C202A">
              <w:rPr>
                <w:b/>
              </w:rPr>
              <w:t xml:space="preserve">Key Sites </w:t>
            </w:r>
          </w:p>
        </w:tc>
        <w:tc>
          <w:tcPr>
            <w:tcW w:w="1777" w:type="dxa"/>
          </w:tcPr>
          <w:p w14:paraId="4C73D89E" w14:textId="77777777" w:rsidR="00A2528B" w:rsidRPr="008C202A" w:rsidRDefault="00A2528B" w:rsidP="008651F8">
            <w:pPr>
              <w:jc w:val="left"/>
              <w:rPr>
                <w:b/>
              </w:rPr>
            </w:pPr>
            <w:r w:rsidRPr="008C202A">
              <w:rPr>
                <w:b/>
              </w:rPr>
              <w:t>Annual Breeding Success</w:t>
            </w:r>
          </w:p>
        </w:tc>
      </w:tr>
      <w:tr w:rsidR="00A2528B" w14:paraId="25406F72" w14:textId="77777777" w:rsidTr="00A2528B">
        <w:tc>
          <w:tcPr>
            <w:tcW w:w="1776" w:type="dxa"/>
          </w:tcPr>
          <w:p w14:paraId="1BE25587" w14:textId="77777777" w:rsidR="00A2528B" w:rsidRDefault="00A2528B" w:rsidP="008651F8">
            <w:pPr>
              <w:jc w:val="left"/>
            </w:pPr>
            <w:proofErr w:type="spellStart"/>
            <w:r>
              <w:t>Bewick’s</w:t>
            </w:r>
            <w:proofErr w:type="spellEnd"/>
            <w:r>
              <w:t xml:space="preserve"> </w:t>
            </w:r>
            <w:r w:rsidR="008651F8">
              <w:t>S</w:t>
            </w:r>
            <w:r>
              <w:t xml:space="preserve">wan </w:t>
            </w:r>
          </w:p>
        </w:tc>
        <w:tc>
          <w:tcPr>
            <w:tcW w:w="1776" w:type="dxa"/>
          </w:tcPr>
          <w:p w14:paraId="54F7E8EB" w14:textId="77777777" w:rsidR="00A2528B" w:rsidRDefault="00A2528B" w:rsidP="008651F8">
            <w:pPr>
              <w:jc w:val="left"/>
            </w:pPr>
            <w:r>
              <w:t>Every 5 years</w:t>
            </w:r>
            <w:r w:rsidR="00E30BC6">
              <w:t xml:space="preserve"> (</w:t>
            </w:r>
            <w:r w:rsidR="00263EA3">
              <w:t>as a part of</w:t>
            </w:r>
            <w:r w:rsidR="00E30BC6">
              <w:t xml:space="preserve"> the I</w:t>
            </w:r>
            <w:r w:rsidR="00831AD1">
              <w:t xml:space="preserve">nternational </w:t>
            </w:r>
            <w:r w:rsidR="00E30BC6">
              <w:t>S</w:t>
            </w:r>
            <w:r w:rsidR="00831AD1">
              <w:t xml:space="preserve">wan </w:t>
            </w:r>
            <w:r w:rsidR="00E30BC6">
              <w:t>C</w:t>
            </w:r>
            <w:r w:rsidR="00831AD1">
              <w:t>ensus</w:t>
            </w:r>
            <w:r w:rsidR="00E30BC6">
              <w:t>)</w:t>
            </w:r>
          </w:p>
        </w:tc>
        <w:tc>
          <w:tcPr>
            <w:tcW w:w="1776" w:type="dxa"/>
          </w:tcPr>
          <w:p w14:paraId="45AF6726" w14:textId="77777777" w:rsidR="00A2528B" w:rsidRDefault="000E3546" w:rsidP="008651F8">
            <w:pPr>
              <w:jc w:val="left"/>
            </w:pPr>
            <w:r>
              <w:t xml:space="preserve">Covered by </w:t>
            </w:r>
            <w:proofErr w:type="spellStart"/>
            <w:r>
              <w:t>WeBS</w:t>
            </w:r>
            <w:proofErr w:type="spellEnd"/>
          </w:p>
        </w:tc>
        <w:tc>
          <w:tcPr>
            <w:tcW w:w="1776" w:type="dxa"/>
          </w:tcPr>
          <w:p w14:paraId="7514E63B" w14:textId="77777777" w:rsidR="00A2528B" w:rsidRDefault="007710DE" w:rsidP="008651F8">
            <w:pPr>
              <w:jc w:val="left"/>
            </w:pPr>
            <w:r>
              <w:t xml:space="preserve">Annual survey in </w:t>
            </w:r>
            <w:r w:rsidR="008651F8">
              <w:t>k</w:t>
            </w:r>
            <w:r>
              <w:t xml:space="preserve">ey area(s) not covered by </w:t>
            </w:r>
            <w:proofErr w:type="spellStart"/>
            <w:r>
              <w:t>WeBS</w:t>
            </w:r>
            <w:proofErr w:type="spellEnd"/>
          </w:p>
        </w:tc>
        <w:tc>
          <w:tcPr>
            <w:tcW w:w="1777" w:type="dxa"/>
          </w:tcPr>
          <w:p w14:paraId="3DD165F0" w14:textId="7832C98C" w:rsidR="00A2528B" w:rsidRDefault="00A61756" w:rsidP="002B5099">
            <w:pPr>
              <w:jc w:val="left"/>
            </w:pPr>
            <w:r>
              <w:t xml:space="preserve">Annual </w:t>
            </w:r>
          </w:p>
        </w:tc>
      </w:tr>
      <w:tr w:rsidR="00A2528B" w14:paraId="1E4E44C7" w14:textId="77777777" w:rsidTr="00A2528B">
        <w:tc>
          <w:tcPr>
            <w:tcW w:w="1776" w:type="dxa"/>
          </w:tcPr>
          <w:p w14:paraId="3400384A" w14:textId="77777777" w:rsidR="00A2528B" w:rsidRDefault="00A2528B" w:rsidP="008651F8">
            <w:pPr>
              <w:jc w:val="left"/>
            </w:pPr>
            <w:r>
              <w:t>Whooper Swan</w:t>
            </w:r>
          </w:p>
        </w:tc>
        <w:tc>
          <w:tcPr>
            <w:tcW w:w="1776" w:type="dxa"/>
          </w:tcPr>
          <w:p w14:paraId="077C3A7D" w14:textId="77777777" w:rsidR="00A2528B" w:rsidRDefault="00E30BC6" w:rsidP="008651F8">
            <w:pPr>
              <w:jc w:val="left"/>
            </w:pPr>
            <w:r>
              <w:t>Every 5 years (</w:t>
            </w:r>
            <w:r w:rsidR="001C6081">
              <w:t xml:space="preserve">as a part of </w:t>
            </w:r>
            <w:r>
              <w:t>the I</w:t>
            </w:r>
            <w:r w:rsidR="00831AD1">
              <w:t xml:space="preserve">nternational </w:t>
            </w:r>
            <w:r>
              <w:t>S</w:t>
            </w:r>
            <w:r w:rsidR="00831AD1">
              <w:t xml:space="preserve">wan </w:t>
            </w:r>
            <w:r>
              <w:t>C</w:t>
            </w:r>
            <w:r w:rsidR="00831AD1">
              <w:t>ensus</w:t>
            </w:r>
            <w:r>
              <w:t>)</w:t>
            </w:r>
          </w:p>
        </w:tc>
        <w:tc>
          <w:tcPr>
            <w:tcW w:w="1776" w:type="dxa"/>
          </w:tcPr>
          <w:p w14:paraId="43DC8B73" w14:textId="77777777" w:rsidR="00A2528B" w:rsidRDefault="000E3546" w:rsidP="008651F8">
            <w:pPr>
              <w:jc w:val="left"/>
            </w:pPr>
            <w:r>
              <w:t xml:space="preserve">Covered by </w:t>
            </w:r>
            <w:proofErr w:type="spellStart"/>
            <w:r>
              <w:t>WeBS</w:t>
            </w:r>
            <w:proofErr w:type="spellEnd"/>
          </w:p>
        </w:tc>
        <w:tc>
          <w:tcPr>
            <w:tcW w:w="1776" w:type="dxa"/>
          </w:tcPr>
          <w:p w14:paraId="7EDEA3E6" w14:textId="77777777" w:rsidR="00A2528B" w:rsidRDefault="00BE7397" w:rsidP="008651F8">
            <w:pPr>
              <w:jc w:val="left"/>
            </w:pPr>
            <w:r>
              <w:t xml:space="preserve">Annual survey in </w:t>
            </w:r>
            <w:r w:rsidR="008651F8">
              <w:t>k</w:t>
            </w:r>
            <w:r>
              <w:t xml:space="preserve">ey area(s) not covered by </w:t>
            </w:r>
            <w:proofErr w:type="spellStart"/>
            <w:r>
              <w:t>WeBS</w:t>
            </w:r>
            <w:proofErr w:type="spellEnd"/>
          </w:p>
        </w:tc>
        <w:tc>
          <w:tcPr>
            <w:tcW w:w="1777" w:type="dxa"/>
          </w:tcPr>
          <w:p w14:paraId="3E42A8B0" w14:textId="7E2B9568" w:rsidR="00A2528B" w:rsidRDefault="00BE7397" w:rsidP="002B5099">
            <w:pPr>
              <w:jc w:val="left"/>
            </w:pPr>
            <w:r>
              <w:t xml:space="preserve">Annual </w:t>
            </w:r>
          </w:p>
        </w:tc>
      </w:tr>
      <w:tr w:rsidR="00A2528B" w14:paraId="328A2ADC" w14:textId="77777777" w:rsidTr="00A2528B">
        <w:tc>
          <w:tcPr>
            <w:tcW w:w="1776" w:type="dxa"/>
          </w:tcPr>
          <w:p w14:paraId="3BB13BCB" w14:textId="77777777" w:rsidR="00A2528B" w:rsidRDefault="00A2528B" w:rsidP="008651F8">
            <w:pPr>
              <w:jc w:val="left"/>
            </w:pPr>
            <w:r>
              <w:t>Taiga Bean Goose</w:t>
            </w:r>
          </w:p>
        </w:tc>
        <w:tc>
          <w:tcPr>
            <w:tcW w:w="1776" w:type="dxa"/>
          </w:tcPr>
          <w:p w14:paraId="194FA8C0" w14:textId="77777777" w:rsidR="00A2528B" w:rsidRDefault="00831AD1" w:rsidP="002B5099">
            <w:pPr>
              <w:jc w:val="left"/>
            </w:pPr>
            <w:r>
              <w:t>Annual</w:t>
            </w:r>
            <w:r w:rsidR="009521A3">
              <w:t xml:space="preserve"> (in Scotland covered by </w:t>
            </w:r>
            <w:proofErr w:type="spellStart"/>
            <w:r w:rsidR="009521A3">
              <w:t>SNH</w:t>
            </w:r>
            <w:proofErr w:type="spellEnd"/>
            <w:r w:rsidR="009521A3">
              <w:t xml:space="preserve"> contract and data from Bean Goose Action Group)</w:t>
            </w:r>
          </w:p>
        </w:tc>
        <w:tc>
          <w:tcPr>
            <w:tcW w:w="1776" w:type="dxa"/>
          </w:tcPr>
          <w:p w14:paraId="2009849A" w14:textId="77777777" w:rsidR="00A2528B" w:rsidRDefault="00831AD1" w:rsidP="008651F8">
            <w:pPr>
              <w:jc w:val="left"/>
            </w:pPr>
            <w:r>
              <w:t>Annual</w:t>
            </w:r>
            <w:r w:rsidR="00446C60">
              <w:t xml:space="preserve"> (in Scotland covered by </w:t>
            </w:r>
            <w:proofErr w:type="spellStart"/>
            <w:r w:rsidR="00446C60">
              <w:t>SNH</w:t>
            </w:r>
            <w:proofErr w:type="spellEnd"/>
            <w:r w:rsidR="00446C60">
              <w:t xml:space="preserve"> co</w:t>
            </w:r>
            <w:r w:rsidR="002B5099">
              <w:t>ntract and data from Bean Goose</w:t>
            </w:r>
            <w:r w:rsidR="00446C60">
              <w:t xml:space="preserve"> Action Group)</w:t>
            </w:r>
          </w:p>
        </w:tc>
        <w:tc>
          <w:tcPr>
            <w:tcW w:w="1776" w:type="dxa"/>
          </w:tcPr>
          <w:p w14:paraId="2830B9ED" w14:textId="77777777" w:rsidR="00A2528B" w:rsidRDefault="00D61E35" w:rsidP="008651F8">
            <w:pPr>
              <w:jc w:val="left"/>
            </w:pPr>
            <w:r>
              <w:t>Annual</w:t>
            </w:r>
            <w:r w:rsidR="00446C60">
              <w:t xml:space="preserve"> (in Scotland covered by </w:t>
            </w:r>
            <w:proofErr w:type="spellStart"/>
            <w:r w:rsidR="00446C60">
              <w:t>SNH</w:t>
            </w:r>
            <w:proofErr w:type="spellEnd"/>
            <w:r w:rsidR="00446C60">
              <w:t xml:space="preserve"> co</w:t>
            </w:r>
            <w:r w:rsidR="002B5099">
              <w:t>ntract and data from Bean Goose</w:t>
            </w:r>
            <w:r w:rsidR="00446C60">
              <w:t xml:space="preserve"> Action Group)</w:t>
            </w:r>
          </w:p>
        </w:tc>
        <w:tc>
          <w:tcPr>
            <w:tcW w:w="1777" w:type="dxa"/>
          </w:tcPr>
          <w:p w14:paraId="7059727D" w14:textId="77777777" w:rsidR="00A2528B" w:rsidRDefault="00B35C79" w:rsidP="008651F8">
            <w:pPr>
              <w:jc w:val="left"/>
            </w:pPr>
            <w:r>
              <w:t>Annual</w:t>
            </w:r>
            <w:r w:rsidR="00446C60">
              <w:t xml:space="preserve"> (in Scotland covered by </w:t>
            </w:r>
            <w:proofErr w:type="spellStart"/>
            <w:r w:rsidR="00446C60">
              <w:t>SNH</w:t>
            </w:r>
            <w:proofErr w:type="spellEnd"/>
            <w:r w:rsidR="00446C60">
              <w:t xml:space="preserve"> co</w:t>
            </w:r>
            <w:r w:rsidR="002B5099">
              <w:t>ntract and data from Bean Goose</w:t>
            </w:r>
            <w:r w:rsidR="00446C60">
              <w:t xml:space="preserve"> Action Group)</w:t>
            </w:r>
          </w:p>
        </w:tc>
      </w:tr>
      <w:tr w:rsidR="00A2528B" w14:paraId="724B92D6" w14:textId="77777777" w:rsidTr="00A2528B">
        <w:tc>
          <w:tcPr>
            <w:tcW w:w="1776" w:type="dxa"/>
          </w:tcPr>
          <w:p w14:paraId="799B00BA" w14:textId="77777777" w:rsidR="00A2528B" w:rsidRDefault="00A2528B" w:rsidP="008651F8">
            <w:pPr>
              <w:jc w:val="left"/>
            </w:pPr>
            <w:r w:rsidRPr="00E5426C">
              <w:t>Pink-footed Goose</w:t>
            </w:r>
          </w:p>
        </w:tc>
        <w:tc>
          <w:tcPr>
            <w:tcW w:w="1776" w:type="dxa"/>
          </w:tcPr>
          <w:p w14:paraId="4A77D25C" w14:textId="77777777" w:rsidR="008C202A" w:rsidRDefault="00876F0E" w:rsidP="008651F8">
            <w:pPr>
              <w:jc w:val="left"/>
            </w:pPr>
            <w:r>
              <w:t>Annual (</w:t>
            </w:r>
            <w:r w:rsidR="005A533C">
              <w:t>as a part of the</w:t>
            </w:r>
            <w:r>
              <w:t xml:space="preserve"> I</w:t>
            </w:r>
            <w:r w:rsidR="005A533C">
              <w:t xml:space="preserve">nternational </w:t>
            </w:r>
            <w:r>
              <w:t>G</w:t>
            </w:r>
            <w:r w:rsidR="005A533C">
              <w:t xml:space="preserve">oose </w:t>
            </w:r>
            <w:r>
              <w:t>C</w:t>
            </w:r>
            <w:r w:rsidR="005A533C">
              <w:t>ensus</w:t>
            </w:r>
            <w:r w:rsidR="008C202A">
              <w:t xml:space="preserve"> in </w:t>
            </w:r>
            <w:r w:rsidR="00BB6E49">
              <w:t>a</w:t>
            </w:r>
            <w:r w:rsidR="008C202A">
              <w:t>utumn/early winter</w:t>
            </w:r>
            <w:r>
              <w:t>)</w:t>
            </w:r>
          </w:p>
        </w:tc>
        <w:tc>
          <w:tcPr>
            <w:tcW w:w="1776" w:type="dxa"/>
          </w:tcPr>
          <w:p w14:paraId="71CDF7C0" w14:textId="77777777" w:rsidR="00A2528B" w:rsidRDefault="008C202A" w:rsidP="008651F8">
            <w:pPr>
              <w:jc w:val="left"/>
            </w:pPr>
            <w:r>
              <w:t>Annual</w:t>
            </w:r>
          </w:p>
        </w:tc>
        <w:tc>
          <w:tcPr>
            <w:tcW w:w="1776" w:type="dxa"/>
          </w:tcPr>
          <w:p w14:paraId="05A662E9" w14:textId="77777777" w:rsidR="00A2528B" w:rsidRDefault="008C202A" w:rsidP="008651F8">
            <w:pPr>
              <w:jc w:val="left"/>
            </w:pPr>
            <w:r>
              <w:t>Spring census of key sites every three years</w:t>
            </w:r>
          </w:p>
        </w:tc>
        <w:tc>
          <w:tcPr>
            <w:tcW w:w="1777" w:type="dxa"/>
          </w:tcPr>
          <w:p w14:paraId="5B2D3652" w14:textId="77777777" w:rsidR="00A2528B" w:rsidRDefault="009C6FF5" w:rsidP="008651F8">
            <w:pPr>
              <w:jc w:val="left"/>
            </w:pPr>
            <w:r>
              <w:t>Annual</w:t>
            </w:r>
          </w:p>
          <w:p w14:paraId="7089D209" w14:textId="77777777" w:rsidR="009C6FF5" w:rsidRDefault="009C6FF5" w:rsidP="008651F8">
            <w:pPr>
              <w:jc w:val="left"/>
            </w:pPr>
          </w:p>
        </w:tc>
      </w:tr>
      <w:tr w:rsidR="00A2528B" w14:paraId="36EDC70C" w14:textId="77777777" w:rsidTr="00A2528B">
        <w:tc>
          <w:tcPr>
            <w:tcW w:w="1776" w:type="dxa"/>
          </w:tcPr>
          <w:p w14:paraId="584D076A" w14:textId="77777777" w:rsidR="00A2528B" w:rsidRDefault="00A2528B" w:rsidP="008651F8">
            <w:pPr>
              <w:jc w:val="left"/>
            </w:pPr>
            <w:r w:rsidRPr="00E5426C">
              <w:t>European White-fronted Goose</w:t>
            </w:r>
          </w:p>
        </w:tc>
        <w:tc>
          <w:tcPr>
            <w:tcW w:w="1776" w:type="dxa"/>
          </w:tcPr>
          <w:p w14:paraId="1E224819" w14:textId="77777777" w:rsidR="00A2528B" w:rsidRDefault="000E3546" w:rsidP="008651F8">
            <w:pPr>
              <w:jc w:val="left"/>
            </w:pPr>
            <w:r>
              <w:t xml:space="preserve">Covered by </w:t>
            </w:r>
            <w:proofErr w:type="spellStart"/>
            <w:r>
              <w:t>WeBS</w:t>
            </w:r>
            <w:proofErr w:type="spellEnd"/>
          </w:p>
        </w:tc>
        <w:tc>
          <w:tcPr>
            <w:tcW w:w="1776" w:type="dxa"/>
          </w:tcPr>
          <w:p w14:paraId="2434B1B6" w14:textId="77777777" w:rsidR="00A2528B" w:rsidRDefault="000E3546" w:rsidP="008651F8">
            <w:pPr>
              <w:jc w:val="left"/>
            </w:pPr>
            <w:r>
              <w:t xml:space="preserve">Covered by </w:t>
            </w:r>
            <w:proofErr w:type="spellStart"/>
            <w:r>
              <w:t>WeBS</w:t>
            </w:r>
            <w:proofErr w:type="spellEnd"/>
          </w:p>
        </w:tc>
        <w:tc>
          <w:tcPr>
            <w:tcW w:w="1776" w:type="dxa"/>
          </w:tcPr>
          <w:p w14:paraId="149269AA" w14:textId="77777777" w:rsidR="00A2528B" w:rsidRDefault="000E3546" w:rsidP="008651F8">
            <w:pPr>
              <w:jc w:val="left"/>
            </w:pPr>
            <w:r>
              <w:t xml:space="preserve">Covered by </w:t>
            </w:r>
            <w:proofErr w:type="spellStart"/>
            <w:r>
              <w:t>WeBS</w:t>
            </w:r>
            <w:proofErr w:type="spellEnd"/>
          </w:p>
        </w:tc>
        <w:tc>
          <w:tcPr>
            <w:tcW w:w="1777" w:type="dxa"/>
          </w:tcPr>
          <w:p w14:paraId="4FEC4A5E" w14:textId="77777777" w:rsidR="00A2528B" w:rsidRDefault="009C6FF5" w:rsidP="008651F8">
            <w:pPr>
              <w:jc w:val="left"/>
            </w:pPr>
            <w:r>
              <w:t>Annual</w:t>
            </w:r>
          </w:p>
        </w:tc>
      </w:tr>
      <w:tr w:rsidR="00A2528B" w14:paraId="46458367" w14:textId="77777777" w:rsidTr="00A2528B">
        <w:tc>
          <w:tcPr>
            <w:tcW w:w="1776" w:type="dxa"/>
          </w:tcPr>
          <w:p w14:paraId="5AF9FB76" w14:textId="77777777" w:rsidR="00A2528B" w:rsidRDefault="00A2528B" w:rsidP="008651F8">
            <w:pPr>
              <w:jc w:val="left"/>
            </w:pPr>
            <w:r w:rsidRPr="00E5426C">
              <w:t>Greenland White-fronted Goose</w:t>
            </w:r>
          </w:p>
        </w:tc>
        <w:tc>
          <w:tcPr>
            <w:tcW w:w="1776" w:type="dxa"/>
          </w:tcPr>
          <w:p w14:paraId="4330D17B" w14:textId="77777777" w:rsidR="00A2528B" w:rsidRDefault="009C6FF5" w:rsidP="008651F8">
            <w:pPr>
              <w:jc w:val="left"/>
            </w:pPr>
            <w:r>
              <w:t>Annual</w:t>
            </w:r>
          </w:p>
        </w:tc>
        <w:tc>
          <w:tcPr>
            <w:tcW w:w="1776" w:type="dxa"/>
          </w:tcPr>
          <w:p w14:paraId="42E13FF0" w14:textId="77777777" w:rsidR="00A2528B" w:rsidRDefault="009C6FF5" w:rsidP="008651F8">
            <w:pPr>
              <w:jc w:val="left"/>
            </w:pPr>
            <w:r>
              <w:t>Annual</w:t>
            </w:r>
          </w:p>
        </w:tc>
        <w:tc>
          <w:tcPr>
            <w:tcW w:w="1776" w:type="dxa"/>
          </w:tcPr>
          <w:p w14:paraId="565EB560" w14:textId="77777777" w:rsidR="00A2528B" w:rsidRDefault="009C6FF5" w:rsidP="008651F8">
            <w:pPr>
              <w:jc w:val="left"/>
            </w:pPr>
            <w:r>
              <w:t>Annual</w:t>
            </w:r>
          </w:p>
        </w:tc>
        <w:tc>
          <w:tcPr>
            <w:tcW w:w="1777" w:type="dxa"/>
          </w:tcPr>
          <w:p w14:paraId="0A60FFE4" w14:textId="77777777" w:rsidR="00A2528B" w:rsidRDefault="009C6FF5" w:rsidP="008651F8">
            <w:pPr>
              <w:jc w:val="left"/>
            </w:pPr>
            <w:r>
              <w:t>Annual</w:t>
            </w:r>
          </w:p>
        </w:tc>
      </w:tr>
      <w:tr w:rsidR="00A2528B" w14:paraId="50C35D64" w14:textId="77777777" w:rsidTr="00A2528B">
        <w:tc>
          <w:tcPr>
            <w:tcW w:w="1776" w:type="dxa"/>
          </w:tcPr>
          <w:p w14:paraId="73CEDB62" w14:textId="77777777" w:rsidR="00A2528B" w:rsidRDefault="00A2528B" w:rsidP="008651F8">
            <w:pPr>
              <w:jc w:val="left"/>
            </w:pPr>
            <w:r w:rsidRPr="00E5426C">
              <w:t>Iceland Greylag Goose</w:t>
            </w:r>
          </w:p>
        </w:tc>
        <w:tc>
          <w:tcPr>
            <w:tcW w:w="1776" w:type="dxa"/>
          </w:tcPr>
          <w:p w14:paraId="61C33E0E" w14:textId="77777777" w:rsidR="00A2528B" w:rsidRDefault="00BD06A7" w:rsidP="008651F8">
            <w:pPr>
              <w:jc w:val="left"/>
            </w:pPr>
            <w:r>
              <w:t>Annual</w:t>
            </w:r>
          </w:p>
        </w:tc>
        <w:tc>
          <w:tcPr>
            <w:tcW w:w="1776" w:type="dxa"/>
          </w:tcPr>
          <w:p w14:paraId="1A3077E1" w14:textId="77777777" w:rsidR="00A2528B" w:rsidRDefault="00BD06A7" w:rsidP="008651F8">
            <w:pPr>
              <w:jc w:val="left"/>
            </w:pPr>
            <w:r>
              <w:t>Annual</w:t>
            </w:r>
          </w:p>
        </w:tc>
        <w:tc>
          <w:tcPr>
            <w:tcW w:w="1776" w:type="dxa"/>
          </w:tcPr>
          <w:p w14:paraId="5073AF94" w14:textId="77777777" w:rsidR="00A2528B" w:rsidRDefault="00BD06A7" w:rsidP="008651F8">
            <w:pPr>
              <w:jc w:val="left"/>
            </w:pPr>
            <w:r w:rsidRPr="00E5426C">
              <w:t>3-yearly cycle of spring counts</w:t>
            </w:r>
            <w:r>
              <w:t xml:space="preserve"> at key sites</w:t>
            </w:r>
          </w:p>
        </w:tc>
        <w:tc>
          <w:tcPr>
            <w:tcW w:w="1777" w:type="dxa"/>
          </w:tcPr>
          <w:p w14:paraId="0123AD7E" w14:textId="77777777" w:rsidR="00A2528B" w:rsidRDefault="00BD06A7" w:rsidP="008651F8">
            <w:pPr>
              <w:jc w:val="left"/>
            </w:pPr>
            <w:r>
              <w:t>Annual</w:t>
            </w:r>
          </w:p>
        </w:tc>
      </w:tr>
      <w:tr w:rsidR="00A2528B" w14:paraId="6BECF166" w14:textId="77777777" w:rsidTr="00A2528B">
        <w:tc>
          <w:tcPr>
            <w:tcW w:w="1776" w:type="dxa"/>
          </w:tcPr>
          <w:p w14:paraId="71E29C05" w14:textId="77777777" w:rsidR="00A2528B" w:rsidRDefault="00A2528B" w:rsidP="008651F8">
            <w:pPr>
              <w:jc w:val="left"/>
            </w:pPr>
            <w:r w:rsidRPr="00E5426C">
              <w:t>British Greylag Goose</w:t>
            </w:r>
          </w:p>
        </w:tc>
        <w:tc>
          <w:tcPr>
            <w:tcW w:w="1776" w:type="dxa"/>
          </w:tcPr>
          <w:p w14:paraId="1D885731" w14:textId="77777777" w:rsidR="00A2528B" w:rsidRDefault="00C938ED" w:rsidP="008651F8">
            <w:pPr>
              <w:jc w:val="left"/>
            </w:pPr>
            <w:r>
              <w:t xml:space="preserve">Covered by </w:t>
            </w:r>
            <w:proofErr w:type="spellStart"/>
            <w:r>
              <w:t>WeBS</w:t>
            </w:r>
            <w:proofErr w:type="spellEnd"/>
          </w:p>
        </w:tc>
        <w:tc>
          <w:tcPr>
            <w:tcW w:w="1776" w:type="dxa"/>
          </w:tcPr>
          <w:p w14:paraId="1285B185" w14:textId="77777777" w:rsidR="00A2528B" w:rsidRDefault="00C938ED" w:rsidP="008651F8">
            <w:pPr>
              <w:jc w:val="left"/>
            </w:pPr>
            <w:r>
              <w:t xml:space="preserve">Covered by </w:t>
            </w:r>
            <w:proofErr w:type="spellStart"/>
            <w:r>
              <w:t>WeBS</w:t>
            </w:r>
            <w:proofErr w:type="spellEnd"/>
          </w:p>
        </w:tc>
        <w:tc>
          <w:tcPr>
            <w:tcW w:w="1776" w:type="dxa"/>
          </w:tcPr>
          <w:p w14:paraId="2DF7F011" w14:textId="77777777" w:rsidR="00A2528B" w:rsidRDefault="00C938ED" w:rsidP="008651F8">
            <w:pPr>
              <w:jc w:val="left"/>
            </w:pPr>
            <w:r>
              <w:t xml:space="preserve">Annual </w:t>
            </w:r>
          </w:p>
        </w:tc>
        <w:tc>
          <w:tcPr>
            <w:tcW w:w="1777" w:type="dxa"/>
          </w:tcPr>
          <w:p w14:paraId="1BC19139" w14:textId="00D66CC3" w:rsidR="00A2528B" w:rsidRDefault="00C938ED" w:rsidP="005B2495">
            <w:pPr>
              <w:jc w:val="left"/>
            </w:pPr>
            <w:r>
              <w:t xml:space="preserve">Annual </w:t>
            </w:r>
          </w:p>
        </w:tc>
      </w:tr>
      <w:tr w:rsidR="00A2528B" w14:paraId="4A1EA43A" w14:textId="77777777" w:rsidTr="00A2528B">
        <w:tc>
          <w:tcPr>
            <w:tcW w:w="1776" w:type="dxa"/>
          </w:tcPr>
          <w:p w14:paraId="7BF5D102" w14:textId="77777777" w:rsidR="00A2528B" w:rsidRDefault="00A2528B" w:rsidP="008651F8">
            <w:pPr>
              <w:jc w:val="left"/>
            </w:pPr>
            <w:r>
              <w:t>Gre</w:t>
            </w:r>
            <w:r w:rsidRPr="00E5426C">
              <w:t>enland Barnacle Goose</w:t>
            </w:r>
          </w:p>
        </w:tc>
        <w:tc>
          <w:tcPr>
            <w:tcW w:w="1776" w:type="dxa"/>
          </w:tcPr>
          <w:p w14:paraId="20603CC7" w14:textId="77777777" w:rsidR="00A2528B" w:rsidRDefault="00CD3AB5" w:rsidP="008651F8">
            <w:pPr>
              <w:jc w:val="left"/>
            </w:pPr>
            <w:r>
              <w:t>Every three years (from Spring 2018)</w:t>
            </w:r>
          </w:p>
        </w:tc>
        <w:tc>
          <w:tcPr>
            <w:tcW w:w="1776" w:type="dxa"/>
          </w:tcPr>
          <w:p w14:paraId="27086C4C" w14:textId="77777777" w:rsidR="00A2528B" w:rsidRDefault="007140D5" w:rsidP="008651F8">
            <w:pPr>
              <w:jc w:val="left"/>
            </w:pPr>
            <w:r>
              <w:t xml:space="preserve">Covered by </w:t>
            </w:r>
            <w:proofErr w:type="spellStart"/>
            <w:r>
              <w:t>WeBS</w:t>
            </w:r>
            <w:proofErr w:type="spellEnd"/>
          </w:p>
        </w:tc>
        <w:tc>
          <w:tcPr>
            <w:tcW w:w="1776" w:type="dxa"/>
          </w:tcPr>
          <w:p w14:paraId="092F5676" w14:textId="77777777" w:rsidR="00A2528B" w:rsidRDefault="00CD3AB5" w:rsidP="008651F8">
            <w:pPr>
              <w:jc w:val="left"/>
            </w:pPr>
            <w:r>
              <w:t>A</w:t>
            </w:r>
            <w:r w:rsidRPr="00E5426C">
              <w:t xml:space="preserve">nnual </w:t>
            </w:r>
          </w:p>
        </w:tc>
        <w:tc>
          <w:tcPr>
            <w:tcW w:w="1777" w:type="dxa"/>
          </w:tcPr>
          <w:p w14:paraId="78149ED7" w14:textId="3DB46E9D" w:rsidR="00A2528B" w:rsidRDefault="007140D5" w:rsidP="005B2495">
            <w:pPr>
              <w:jc w:val="left"/>
            </w:pPr>
            <w:r>
              <w:t>Annual</w:t>
            </w:r>
          </w:p>
        </w:tc>
      </w:tr>
      <w:tr w:rsidR="00A2528B" w14:paraId="08AF7FFB" w14:textId="77777777" w:rsidTr="00A2528B">
        <w:tc>
          <w:tcPr>
            <w:tcW w:w="1776" w:type="dxa"/>
          </w:tcPr>
          <w:p w14:paraId="148F244F" w14:textId="77777777" w:rsidR="00A2528B" w:rsidRDefault="00A2528B" w:rsidP="008651F8">
            <w:pPr>
              <w:jc w:val="left"/>
            </w:pPr>
            <w:r w:rsidRPr="00E5426C">
              <w:t>Svalbard Barnacle Goose</w:t>
            </w:r>
          </w:p>
        </w:tc>
        <w:tc>
          <w:tcPr>
            <w:tcW w:w="1776" w:type="dxa"/>
          </w:tcPr>
          <w:p w14:paraId="52709901" w14:textId="77777777" w:rsidR="00A2528B" w:rsidRDefault="006A69B2" w:rsidP="008651F8">
            <w:pPr>
              <w:jc w:val="left"/>
            </w:pPr>
            <w:r>
              <w:t>Annual</w:t>
            </w:r>
          </w:p>
        </w:tc>
        <w:tc>
          <w:tcPr>
            <w:tcW w:w="1776" w:type="dxa"/>
          </w:tcPr>
          <w:p w14:paraId="44AA9EF1" w14:textId="77777777" w:rsidR="00A2528B" w:rsidRDefault="006A69B2" w:rsidP="008651F8">
            <w:pPr>
              <w:jc w:val="left"/>
            </w:pPr>
            <w:r>
              <w:t>Annual</w:t>
            </w:r>
          </w:p>
        </w:tc>
        <w:tc>
          <w:tcPr>
            <w:tcW w:w="1776" w:type="dxa"/>
          </w:tcPr>
          <w:p w14:paraId="60A06CC0" w14:textId="77777777" w:rsidR="00A2528B" w:rsidRDefault="002740CF" w:rsidP="008651F8">
            <w:pPr>
              <w:jc w:val="left"/>
            </w:pPr>
            <w:r>
              <w:t>Annual</w:t>
            </w:r>
          </w:p>
        </w:tc>
        <w:tc>
          <w:tcPr>
            <w:tcW w:w="1777" w:type="dxa"/>
          </w:tcPr>
          <w:p w14:paraId="0578DC7E" w14:textId="77777777" w:rsidR="00A2528B" w:rsidRDefault="009F7D08" w:rsidP="008651F8">
            <w:pPr>
              <w:jc w:val="left"/>
            </w:pPr>
            <w:r>
              <w:t>Annual</w:t>
            </w:r>
          </w:p>
        </w:tc>
      </w:tr>
      <w:tr w:rsidR="00A2528B" w14:paraId="17DFA49D" w14:textId="77777777" w:rsidTr="00A2528B">
        <w:tc>
          <w:tcPr>
            <w:tcW w:w="1776" w:type="dxa"/>
          </w:tcPr>
          <w:p w14:paraId="4FCD681F" w14:textId="77777777" w:rsidR="00A2528B" w:rsidRDefault="00A2528B" w:rsidP="008651F8">
            <w:pPr>
              <w:jc w:val="left"/>
            </w:pPr>
            <w:r w:rsidRPr="00E5426C">
              <w:lastRenderedPageBreak/>
              <w:t>Dark-bellied Brent Goose</w:t>
            </w:r>
          </w:p>
        </w:tc>
        <w:tc>
          <w:tcPr>
            <w:tcW w:w="1776" w:type="dxa"/>
          </w:tcPr>
          <w:p w14:paraId="16203FFC" w14:textId="77777777" w:rsidR="00A2528B" w:rsidRDefault="00D671DF" w:rsidP="008651F8">
            <w:pPr>
              <w:jc w:val="left"/>
            </w:pPr>
            <w:r>
              <w:t xml:space="preserve">Covered by </w:t>
            </w:r>
            <w:proofErr w:type="spellStart"/>
            <w:r>
              <w:t>WeBS</w:t>
            </w:r>
            <w:proofErr w:type="spellEnd"/>
          </w:p>
        </w:tc>
        <w:tc>
          <w:tcPr>
            <w:tcW w:w="1776" w:type="dxa"/>
          </w:tcPr>
          <w:p w14:paraId="6E436E67" w14:textId="77777777" w:rsidR="00A2528B" w:rsidRPr="00D671DF" w:rsidRDefault="00D671DF" w:rsidP="008651F8">
            <w:pPr>
              <w:jc w:val="left"/>
            </w:pPr>
            <w:r>
              <w:t xml:space="preserve">Covered by </w:t>
            </w:r>
            <w:proofErr w:type="spellStart"/>
            <w:r>
              <w:t>WeBS</w:t>
            </w:r>
            <w:proofErr w:type="spellEnd"/>
          </w:p>
        </w:tc>
        <w:tc>
          <w:tcPr>
            <w:tcW w:w="1776" w:type="dxa"/>
          </w:tcPr>
          <w:p w14:paraId="2BEF46AD" w14:textId="77777777" w:rsidR="00A2528B" w:rsidRDefault="00D671DF" w:rsidP="008651F8">
            <w:pPr>
              <w:jc w:val="left"/>
            </w:pPr>
            <w:r>
              <w:t xml:space="preserve">Covered by </w:t>
            </w:r>
            <w:proofErr w:type="spellStart"/>
            <w:r>
              <w:t>WeBS</w:t>
            </w:r>
            <w:proofErr w:type="spellEnd"/>
          </w:p>
        </w:tc>
        <w:tc>
          <w:tcPr>
            <w:tcW w:w="1777" w:type="dxa"/>
          </w:tcPr>
          <w:p w14:paraId="15772BFF" w14:textId="77777777" w:rsidR="00A2528B" w:rsidRDefault="00D671DF" w:rsidP="008651F8">
            <w:pPr>
              <w:jc w:val="left"/>
            </w:pPr>
            <w:r>
              <w:t>Annual</w:t>
            </w:r>
          </w:p>
        </w:tc>
      </w:tr>
      <w:tr w:rsidR="00A2528B" w14:paraId="6ADF74D6" w14:textId="77777777" w:rsidTr="00A2528B">
        <w:tc>
          <w:tcPr>
            <w:tcW w:w="1776" w:type="dxa"/>
          </w:tcPr>
          <w:p w14:paraId="79BADFBE" w14:textId="77777777" w:rsidR="00A2528B" w:rsidRPr="00E5426C" w:rsidRDefault="00A2528B" w:rsidP="008651F8">
            <w:pPr>
              <w:jc w:val="left"/>
            </w:pPr>
            <w:r>
              <w:t>East Canadian High Arctic Light bellied Brent Goose</w:t>
            </w:r>
          </w:p>
        </w:tc>
        <w:tc>
          <w:tcPr>
            <w:tcW w:w="1776" w:type="dxa"/>
          </w:tcPr>
          <w:p w14:paraId="11266B85" w14:textId="77777777" w:rsidR="00A2528B" w:rsidRPr="008E0C65" w:rsidRDefault="00D84552" w:rsidP="008651F8">
            <w:pPr>
              <w:jc w:val="left"/>
            </w:pPr>
            <w:r w:rsidRPr="008E0C65">
              <w:t>Sufficiently surveyed, primarily by I</w:t>
            </w:r>
            <w:r w:rsidR="00BB6E49">
              <w:t xml:space="preserve">rish </w:t>
            </w:r>
            <w:r w:rsidRPr="008E0C65">
              <w:t>B</w:t>
            </w:r>
            <w:r w:rsidR="00BB6E49">
              <w:t xml:space="preserve">rent </w:t>
            </w:r>
            <w:r w:rsidRPr="008E0C65">
              <w:t>G</w:t>
            </w:r>
            <w:r w:rsidR="00BB6E49">
              <w:t xml:space="preserve">oose </w:t>
            </w:r>
            <w:r w:rsidRPr="008E0C65">
              <w:t>R</w:t>
            </w:r>
            <w:r w:rsidR="00BB6E49">
              <w:t xml:space="preserve">esearch </w:t>
            </w:r>
            <w:r w:rsidRPr="008E0C65">
              <w:t>G</w:t>
            </w:r>
            <w:r w:rsidR="00BB6E49">
              <w:t>roup</w:t>
            </w:r>
            <w:r w:rsidRPr="008E0C65">
              <w:t>, I</w:t>
            </w:r>
            <w:r w:rsidR="00BB6E49">
              <w:t xml:space="preserve">celandic </w:t>
            </w:r>
            <w:r w:rsidR="00BB6E49" w:rsidRPr="008E0C65">
              <w:t>I</w:t>
            </w:r>
            <w:r w:rsidR="00BB6E49">
              <w:t xml:space="preserve">nstitute of </w:t>
            </w:r>
            <w:r w:rsidRPr="008E0C65">
              <w:t>N</w:t>
            </w:r>
            <w:r w:rsidR="00BB6E49">
              <w:t xml:space="preserve">atural </w:t>
            </w:r>
            <w:r w:rsidRPr="008E0C65">
              <w:t>H</w:t>
            </w:r>
            <w:r w:rsidR="00BB6E49">
              <w:t>istory</w:t>
            </w:r>
            <w:r w:rsidRPr="008E0C65">
              <w:t xml:space="preserve"> and </w:t>
            </w:r>
            <w:proofErr w:type="spellStart"/>
            <w:r w:rsidRPr="008E0C65">
              <w:t>WeBS</w:t>
            </w:r>
            <w:proofErr w:type="spellEnd"/>
          </w:p>
        </w:tc>
        <w:tc>
          <w:tcPr>
            <w:tcW w:w="1776" w:type="dxa"/>
          </w:tcPr>
          <w:p w14:paraId="09F78B96" w14:textId="77777777" w:rsidR="00A2528B" w:rsidRPr="008E0C65" w:rsidRDefault="00D84552" w:rsidP="008651F8">
            <w:pPr>
              <w:jc w:val="left"/>
            </w:pPr>
            <w:r w:rsidRPr="008E0C65">
              <w:t xml:space="preserve">Sufficiently surveyed, primarily by </w:t>
            </w:r>
            <w:r w:rsidR="00BB6E49" w:rsidRPr="008E0C65">
              <w:t>I</w:t>
            </w:r>
            <w:r w:rsidR="00BB6E49">
              <w:t xml:space="preserve">rish </w:t>
            </w:r>
            <w:r w:rsidR="00BB6E49" w:rsidRPr="008E0C65">
              <w:t>B</w:t>
            </w:r>
            <w:r w:rsidR="00BB6E49">
              <w:t xml:space="preserve">rent </w:t>
            </w:r>
            <w:r w:rsidR="00BB6E49" w:rsidRPr="008E0C65">
              <w:t>G</w:t>
            </w:r>
            <w:r w:rsidR="00BB6E49">
              <w:t xml:space="preserve">oose </w:t>
            </w:r>
            <w:r w:rsidR="00BB6E49" w:rsidRPr="008E0C65">
              <w:t>R</w:t>
            </w:r>
            <w:r w:rsidR="00BB6E49">
              <w:t xml:space="preserve">esearch </w:t>
            </w:r>
            <w:r w:rsidR="00BB6E49" w:rsidRPr="008E0C65">
              <w:t>G</w:t>
            </w:r>
            <w:r w:rsidR="00BB6E49">
              <w:t>roup</w:t>
            </w:r>
            <w:r w:rsidR="00BB6E49" w:rsidRPr="008E0C65">
              <w:t>, I</w:t>
            </w:r>
            <w:r w:rsidR="00BB6E49">
              <w:t xml:space="preserve">celandic </w:t>
            </w:r>
            <w:r w:rsidR="00BB6E49" w:rsidRPr="008E0C65">
              <w:t>I</w:t>
            </w:r>
            <w:r w:rsidR="00BB6E49">
              <w:t xml:space="preserve">nstitute of </w:t>
            </w:r>
            <w:r w:rsidR="00BB6E49" w:rsidRPr="008E0C65">
              <w:t>N</w:t>
            </w:r>
            <w:r w:rsidR="00BB6E49">
              <w:t xml:space="preserve">atural </w:t>
            </w:r>
            <w:r w:rsidR="00BB6E49" w:rsidRPr="008E0C65">
              <w:t>H</w:t>
            </w:r>
            <w:r w:rsidR="00BB6E49">
              <w:t>istory</w:t>
            </w:r>
            <w:r w:rsidR="00BB6E49" w:rsidRPr="008E0C65">
              <w:t xml:space="preserve"> </w:t>
            </w:r>
            <w:r w:rsidRPr="008E0C65">
              <w:t xml:space="preserve">and </w:t>
            </w:r>
            <w:proofErr w:type="spellStart"/>
            <w:r w:rsidRPr="008E0C65">
              <w:t>WeBS</w:t>
            </w:r>
            <w:proofErr w:type="spellEnd"/>
          </w:p>
        </w:tc>
        <w:tc>
          <w:tcPr>
            <w:tcW w:w="1776" w:type="dxa"/>
          </w:tcPr>
          <w:p w14:paraId="78B2AACB" w14:textId="77777777" w:rsidR="00A2528B" w:rsidRPr="008E0C65" w:rsidRDefault="00711BF3" w:rsidP="008651F8">
            <w:pPr>
              <w:jc w:val="left"/>
            </w:pPr>
            <w:r w:rsidRPr="008E0C65">
              <w:t xml:space="preserve">Sufficiently surveyed, primarily by </w:t>
            </w:r>
            <w:r w:rsidR="00BB6E49" w:rsidRPr="008E0C65">
              <w:t>I</w:t>
            </w:r>
            <w:r w:rsidR="00BB6E49">
              <w:t xml:space="preserve">rish </w:t>
            </w:r>
            <w:r w:rsidR="00BB6E49" w:rsidRPr="008E0C65">
              <w:t>B</w:t>
            </w:r>
            <w:r w:rsidR="00BB6E49">
              <w:t xml:space="preserve">rent </w:t>
            </w:r>
            <w:r w:rsidR="00BB6E49" w:rsidRPr="008E0C65">
              <w:t>G</w:t>
            </w:r>
            <w:r w:rsidR="00BB6E49">
              <w:t xml:space="preserve">oose </w:t>
            </w:r>
            <w:r w:rsidR="00BB6E49" w:rsidRPr="008E0C65">
              <w:t>R</w:t>
            </w:r>
            <w:r w:rsidR="00BB6E49">
              <w:t xml:space="preserve">esearch </w:t>
            </w:r>
            <w:r w:rsidR="00BB6E49" w:rsidRPr="008E0C65">
              <w:t>G</w:t>
            </w:r>
            <w:r w:rsidR="00BB6E49">
              <w:t>roup</w:t>
            </w:r>
            <w:r w:rsidR="00BB6E49" w:rsidRPr="008E0C65">
              <w:t>, I</w:t>
            </w:r>
            <w:r w:rsidR="00BB6E49">
              <w:t xml:space="preserve">celandic </w:t>
            </w:r>
            <w:r w:rsidR="00BB6E49" w:rsidRPr="008E0C65">
              <w:t>I</w:t>
            </w:r>
            <w:r w:rsidR="00BB6E49">
              <w:t xml:space="preserve">nstitute of </w:t>
            </w:r>
            <w:r w:rsidR="00BB6E49" w:rsidRPr="008E0C65">
              <w:t>N</w:t>
            </w:r>
            <w:r w:rsidR="00BB6E49">
              <w:t xml:space="preserve">atural </w:t>
            </w:r>
            <w:r w:rsidR="00BB6E49" w:rsidRPr="008E0C65">
              <w:t>H</w:t>
            </w:r>
            <w:r w:rsidR="00BB6E49">
              <w:t>istory</w:t>
            </w:r>
            <w:r w:rsidR="00BB6E49" w:rsidRPr="008E0C65">
              <w:t xml:space="preserve"> </w:t>
            </w:r>
            <w:r w:rsidRPr="008E0C65">
              <w:t xml:space="preserve">and </w:t>
            </w:r>
            <w:proofErr w:type="spellStart"/>
            <w:r w:rsidRPr="008E0C65">
              <w:t>WeBS</w:t>
            </w:r>
            <w:proofErr w:type="spellEnd"/>
          </w:p>
        </w:tc>
        <w:tc>
          <w:tcPr>
            <w:tcW w:w="1777" w:type="dxa"/>
          </w:tcPr>
          <w:p w14:paraId="794F1B83" w14:textId="77777777" w:rsidR="00A2528B" w:rsidRPr="002740CF" w:rsidRDefault="002740CF" w:rsidP="008651F8">
            <w:pPr>
              <w:jc w:val="left"/>
            </w:pPr>
            <w:r w:rsidRPr="002740CF">
              <w:t>Annual</w:t>
            </w:r>
          </w:p>
        </w:tc>
      </w:tr>
      <w:tr w:rsidR="00CE5DF8" w14:paraId="4A289EB0" w14:textId="77777777" w:rsidTr="00A2528B">
        <w:tc>
          <w:tcPr>
            <w:tcW w:w="1776" w:type="dxa"/>
          </w:tcPr>
          <w:p w14:paraId="19922683" w14:textId="77777777" w:rsidR="00CE5DF8" w:rsidRDefault="00CE5DF8" w:rsidP="008651F8">
            <w:pPr>
              <w:jc w:val="left"/>
            </w:pPr>
            <w:r w:rsidRPr="00E5426C">
              <w:t>East Atlantic Light-bellied Brent Goose</w:t>
            </w:r>
          </w:p>
        </w:tc>
        <w:tc>
          <w:tcPr>
            <w:tcW w:w="1776" w:type="dxa"/>
          </w:tcPr>
          <w:p w14:paraId="16DC314E" w14:textId="77777777" w:rsidR="00CE5DF8" w:rsidRDefault="00CE5DF8" w:rsidP="008651F8">
            <w:pPr>
              <w:jc w:val="left"/>
            </w:pPr>
            <w:r>
              <w:t xml:space="preserve">Covered by </w:t>
            </w:r>
            <w:proofErr w:type="spellStart"/>
            <w:r>
              <w:t>WeBS</w:t>
            </w:r>
            <w:proofErr w:type="spellEnd"/>
          </w:p>
        </w:tc>
        <w:tc>
          <w:tcPr>
            <w:tcW w:w="1776" w:type="dxa"/>
          </w:tcPr>
          <w:p w14:paraId="185C3C47" w14:textId="77777777" w:rsidR="00CE5DF8" w:rsidRDefault="00CE5DF8" w:rsidP="008651F8">
            <w:pPr>
              <w:jc w:val="left"/>
            </w:pPr>
            <w:r>
              <w:t xml:space="preserve">Covered by </w:t>
            </w:r>
            <w:proofErr w:type="spellStart"/>
            <w:r>
              <w:t>WeBS</w:t>
            </w:r>
            <w:proofErr w:type="spellEnd"/>
          </w:p>
        </w:tc>
        <w:tc>
          <w:tcPr>
            <w:tcW w:w="1776" w:type="dxa"/>
          </w:tcPr>
          <w:p w14:paraId="25813973" w14:textId="77777777" w:rsidR="00CE5DF8" w:rsidRDefault="00CE5DF8" w:rsidP="008651F8">
            <w:pPr>
              <w:jc w:val="left"/>
            </w:pPr>
            <w:r>
              <w:t xml:space="preserve">Covered by </w:t>
            </w:r>
            <w:proofErr w:type="spellStart"/>
            <w:r>
              <w:t>WeBS</w:t>
            </w:r>
            <w:proofErr w:type="spellEnd"/>
          </w:p>
        </w:tc>
        <w:tc>
          <w:tcPr>
            <w:tcW w:w="1777" w:type="dxa"/>
          </w:tcPr>
          <w:p w14:paraId="6985B975" w14:textId="77777777" w:rsidR="00CE5DF8" w:rsidRDefault="00CE5DF8" w:rsidP="008651F8">
            <w:pPr>
              <w:jc w:val="left"/>
            </w:pPr>
            <w:r>
              <w:t>Annual</w:t>
            </w:r>
          </w:p>
        </w:tc>
      </w:tr>
    </w:tbl>
    <w:p w14:paraId="135C8FF8" w14:textId="77777777" w:rsidR="00A2528B" w:rsidRDefault="00A2528B" w:rsidP="009643E9">
      <w:pPr>
        <w:ind w:left="360"/>
      </w:pPr>
    </w:p>
    <w:p w14:paraId="610BE240" w14:textId="77777777" w:rsidR="00303511" w:rsidRDefault="00303511" w:rsidP="007436A4"/>
    <w:p w14:paraId="1FF3A431" w14:textId="77777777" w:rsidR="00D15973" w:rsidRPr="009643E9" w:rsidRDefault="003029F8" w:rsidP="009643E9">
      <w:pPr>
        <w:pStyle w:val="ListParagraph"/>
        <w:numPr>
          <w:ilvl w:val="1"/>
          <w:numId w:val="43"/>
        </w:numPr>
        <w:rPr>
          <w:b/>
        </w:rPr>
      </w:pPr>
      <w:r w:rsidRPr="009643E9">
        <w:rPr>
          <w:b/>
        </w:rPr>
        <w:t>Data management</w:t>
      </w:r>
      <w:r w:rsidR="00D15973" w:rsidRPr="009643E9">
        <w:rPr>
          <w:b/>
        </w:rPr>
        <w:t xml:space="preserve"> and r</w:t>
      </w:r>
      <w:r w:rsidRPr="009643E9">
        <w:rPr>
          <w:b/>
        </w:rPr>
        <w:t>outine data analysis</w:t>
      </w:r>
    </w:p>
    <w:p w14:paraId="60EEB7B4" w14:textId="77777777" w:rsidR="00D15973" w:rsidRDefault="00D15973" w:rsidP="005F1131">
      <w:pPr>
        <w:spacing w:before="0" w:after="0"/>
        <w:ind w:left="360"/>
      </w:pPr>
      <w:r>
        <w:t>In addition to coordinating the survey work, there is a need to manage the resulting data and carry out routine analyses</w:t>
      </w:r>
      <w:r w:rsidR="00EB7CD1">
        <w:t xml:space="preserve"> related to annual reporting</w:t>
      </w:r>
      <w:r>
        <w:t xml:space="preserve">. </w:t>
      </w:r>
    </w:p>
    <w:p w14:paraId="410A4E4E" w14:textId="77777777" w:rsidR="00BF4C63" w:rsidRDefault="00BF4C63" w:rsidP="00BF4C63">
      <w:pPr>
        <w:spacing w:before="0" w:after="0"/>
        <w:ind w:left="360"/>
      </w:pPr>
    </w:p>
    <w:p w14:paraId="436ADEFA" w14:textId="77777777" w:rsidR="00BF4C63" w:rsidRDefault="00BF4C63" w:rsidP="00FA0840">
      <w:pPr>
        <w:spacing w:before="0"/>
        <w:ind w:left="360"/>
      </w:pPr>
      <w:r>
        <w:t>The required analysis includes:</w:t>
      </w:r>
    </w:p>
    <w:p w14:paraId="75F8F216" w14:textId="77777777" w:rsidR="00BF4C63" w:rsidRDefault="00BF4C63" w:rsidP="00FA0840">
      <w:pPr>
        <w:pStyle w:val="ListParagraph"/>
        <w:numPr>
          <w:ilvl w:val="1"/>
          <w:numId w:val="42"/>
        </w:numPr>
        <w:spacing w:before="0"/>
      </w:pPr>
      <w:r>
        <w:t>a</w:t>
      </w:r>
      <w:r w:rsidRPr="00905A34">
        <w:t>nnual or periodic (as appropriate</w:t>
      </w:r>
      <w:r>
        <w:t xml:space="preserve"> according to table above</w:t>
      </w:r>
      <w:r w:rsidRPr="00905A34">
        <w:t>) estimates of the population size</w:t>
      </w:r>
      <w:r>
        <w:t xml:space="preserve"> for species not </w:t>
      </w:r>
      <w:r w:rsidR="00EB7CD1">
        <w:t xml:space="preserve">adequately </w:t>
      </w:r>
      <w:r>
        <w:t xml:space="preserve">covered by </w:t>
      </w:r>
      <w:proofErr w:type="spellStart"/>
      <w:r>
        <w:t>WeBS</w:t>
      </w:r>
      <w:proofErr w:type="spellEnd"/>
      <w:r>
        <w:t>.</w:t>
      </w:r>
    </w:p>
    <w:p w14:paraId="6A6C2AF4" w14:textId="4DB055D0" w:rsidR="00BF4C63" w:rsidRDefault="00BF4C63" w:rsidP="00FA0840">
      <w:pPr>
        <w:pStyle w:val="ListParagraph"/>
        <w:numPr>
          <w:ilvl w:val="1"/>
          <w:numId w:val="42"/>
        </w:numPr>
        <w:spacing w:before="0"/>
      </w:pPr>
      <w:r>
        <w:t xml:space="preserve">annual or periodic </w:t>
      </w:r>
      <w:r w:rsidRPr="00905A34">
        <w:t>(as appropriate</w:t>
      </w:r>
      <w:r>
        <w:t xml:space="preserve"> according to table above</w:t>
      </w:r>
      <w:r w:rsidRPr="00905A34">
        <w:t xml:space="preserve">) trends of </w:t>
      </w:r>
      <w:r w:rsidR="00E75CD7">
        <w:t xml:space="preserve">relevant </w:t>
      </w:r>
      <w:r w:rsidRPr="00905A34">
        <w:t>goose and swan populations for the UK as a whole and, where possible, for individual coun</w:t>
      </w:r>
      <w:r>
        <w:t xml:space="preserve">tries and regions within the UK, where not already covered by </w:t>
      </w:r>
      <w:proofErr w:type="spellStart"/>
      <w:r>
        <w:t>WeBS</w:t>
      </w:r>
      <w:proofErr w:type="spellEnd"/>
      <w:r w:rsidR="00ED5803">
        <w:t>.</w:t>
      </w:r>
      <w:r>
        <w:t xml:space="preserve"> </w:t>
      </w:r>
    </w:p>
    <w:p w14:paraId="52B8C14F" w14:textId="77777777" w:rsidR="00BF4C63" w:rsidRDefault="00BF4C63" w:rsidP="00B34D80">
      <w:pPr>
        <w:pStyle w:val="ListParagraph"/>
        <w:numPr>
          <w:ilvl w:val="1"/>
          <w:numId w:val="42"/>
        </w:numPr>
        <w:spacing w:before="0" w:after="0"/>
      </w:pPr>
      <w:r>
        <w:t>M</w:t>
      </w:r>
      <w:r w:rsidRPr="00905A34">
        <w:t xml:space="preserve">easures of breeding success for </w:t>
      </w:r>
      <w:r w:rsidR="00E75CD7">
        <w:t xml:space="preserve">relevant </w:t>
      </w:r>
      <w:r w:rsidRPr="00905A34">
        <w:t>goose and swan populations</w:t>
      </w:r>
      <w:r>
        <w:t xml:space="preserve"> where these data are collected.</w:t>
      </w:r>
    </w:p>
    <w:p w14:paraId="14DCD868" w14:textId="77777777" w:rsidR="00926443" w:rsidRDefault="00926443" w:rsidP="00926443">
      <w:pPr>
        <w:spacing w:before="0" w:after="0"/>
        <w:ind w:left="360"/>
      </w:pPr>
    </w:p>
    <w:p w14:paraId="7766C60D" w14:textId="77777777" w:rsidR="00926443" w:rsidRPr="00905A34" w:rsidRDefault="00926443" w:rsidP="00926443">
      <w:pPr>
        <w:spacing w:before="0" w:after="0"/>
        <w:ind w:left="360"/>
        <w:rPr>
          <w:bCs/>
          <w:iCs/>
        </w:rPr>
      </w:pPr>
      <w:r w:rsidRPr="00905A34">
        <w:t xml:space="preserve">The data gathered </w:t>
      </w:r>
      <w:r>
        <w:t>should</w:t>
      </w:r>
      <w:r w:rsidRPr="00905A34">
        <w:t xml:space="preserve"> be provided to </w:t>
      </w:r>
      <w:proofErr w:type="spellStart"/>
      <w:r w:rsidRPr="00905A34">
        <w:t>WeBS</w:t>
      </w:r>
      <w:proofErr w:type="spellEnd"/>
      <w:r w:rsidRPr="00905A34">
        <w:t xml:space="preserve"> on an annual basis, at a time specified by </w:t>
      </w:r>
      <w:proofErr w:type="spellStart"/>
      <w:r w:rsidRPr="00905A34">
        <w:t>WeBS</w:t>
      </w:r>
      <w:proofErr w:type="spellEnd"/>
      <w:r w:rsidRPr="00905A34">
        <w:t>.</w:t>
      </w:r>
    </w:p>
    <w:p w14:paraId="3CC8CA5F" w14:textId="77777777" w:rsidR="00734DFA" w:rsidRDefault="00734DFA" w:rsidP="005F1131">
      <w:pPr>
        <w:spacing w:before="0" w:after="0"/>
        <w:ind w:left="360"/>
      </w:pPr>
    </w:p>
    <w:p w14:paraId="7E087CD8" w14:textId="2E62144C" w:rsidR="00EC0A72" w:rsidRDefault="00EC0A72" w:rsidP="00EC0A72">
      <w:pPr>
        <w:spacing w:before="0" w:after="0"/>
        <w:ind w:left="360"/>
        <w:jc w:val="both"/>
      </w:pPr>
      <w:r w:rsidRPr="00836111">
        <w:t xml:space="preserve">Where possible the contractor should ensure that data access is agreed </w:t>
      </w:r>
      <w:r w:rsidR="004E34EC" w:rsidRPr="00836111">
        <w:t xml:space="preserve">at the stage of </w:t>
      </w:r>
      <w:r w:rsidRPr="00836111">
        <w:t xml:space="preserve">data </w:t>
      </w:r>
      <w:r w:rsidR="007436A4" w:rsidRPr="00836111">
        <w:t>collect</w:t>
      </w:r>
      <w:r w:rsidR="004E34EC" w:rsidRPr="00836111">
        <w:t>ion,</w:t>
      </w:r>
      <w:r w:rsidRPr="00836111">
        <w:t xml:space="preserve"> and that all data are licensed under O</w:t>
      </w:r>
      <w:r w:rsidR="008212C7" w:rsidRPr="00836111">
        <w:t xml:space="preserve">pen </w:t>
      </w:r>
      <w:r w:rsidRPr="00836111">
        <w:t>G</w:t>
      </w:r>
      <w:r w:rsidR="008212C7" w:rsidRPr="00836111">
        <w:t xml:space="preserve">overnment </w:t>
      </w:r>
      <w:r w:rsidRPr="00836111">
        <w:t>L</w:t>
      </w:r>
      <w:r w:rsidR="008212C7" w:rsidRPr="00836111">
        <w:t>icence</w:t>
      </w:r>
      <w:r w:rsidRPr="00836111">
        <w:t xml:space="preserve"> in accordance with </w:t>
      </w:r>
      <w:r w:rsidR="009C760A" w:rsidRPr="00836111">
        <w:t>S</w:t>
      </w:r>
      <w:r w:rsidRPr="00836111">
        <w:t>ection 10.</w:t>
      </w:r>
      <w:r>
        <w:t xml:space="preserve"> </w:t>
      </w:r>
    </w:p>
    <w:p w14:paraId="26AA5E9C" w14:textId="77777777" w:rsidR="00EC0A72" w:rsidRDefault="00EC0A72" w:rsidP="009C760A">
      <w:pPr>
        <w:spacing w:before="0" w:after="0"/>
        <w:ind w:left="720" w:hanging="360"/>
      </w:pPr>
    </w:p>
    <w:p w14:paraId="70FC4F20" w14:textId="77777777" w:rsidR="00EC0A72" w:rsidRDefault="00EC0A72" w:rsidP="00EC0A72">
      <w:pPr>
        <w:spacing w:before="0" w:after="0"/>
        <w:ind w:left="360"/>
      </w:pPr>
      <w:r>
        <w:t xml:space="preserve">The contractor should ensure databases are secure and backed up in accordance with </w:t>
      </w:r>
      <w:r w:rsidR="009C760A">
        <w:t xml:space="preserve">the agreed </w:t>
      </w:r>
      <w:r>
        <w:t>data security policy</w:t>
      </w:r>
      <w:r w:rsidR="009C760A">
        <w:t xml:space="preserve"> (see Section 10)</w:t>
      </w:r>
      <w:r>
        <w:t>.</w:t>
      </w:r>
    </w:p>
    <w:p w14:paraId="1A747145" w14:textId="77777777" w:rsidR="00EC0A72" w:rsidRDefault="00EC0A72" w:rsidP="005F1131">
      <w:pPr>
        <w:spacing w:before="0" w:after="0"/>
        <w:ind w:left="360"/>
      </w:pPr>
    </w:p>
    <w:p w14:paraId="002A1440" w14:textId="77777777" w:rsidR="000E42E4" w:rsidRDefault="00734DFA" w:rsidP="00E75CD7">
      <w:pPr>
        <w:spacing w:before="0"/>
        <w:ind w:left="357"/>
      </w:pPr>
      <w:r>
        <w:t>Tenderers are invited to submit costed proposals for two options</w:t>
      </w:r>
      <w:r w:rsidR="000E42E4">
        <w:t>:</w:t>
      </w:r>
    </w:p>
    <w:p w14:paraId="695786DB" w14:textId="77777777" w:rsidR="000E42E4" w:rsidRDefault="00734DFA" w:rsidP="00836930">
      <w:pPr>
        <w:spacing w:before="0"/>
        <w:ind w:left="851"/>
      </w:pPr>
      <w:r>
        <w:t xml:space="preserve">1. </w:t>
      </w:r>
      <w:r w:rsidR="00E75CD7">
        <w:t xml:space="preserve"> </w:t>
      </w:r>
      <w:r w:rsidR="00F96063">
        <w:t>Maintenance</w:t>
      </w:r>
      <w:r>
        <w:t xml:space="preserve"> of basic data management procedure, and </w:t>
      </w:r>
    </w:p>
    <w:p w14:paraId="5DDD74D2" w14:textId="77777777" w:rsidR="00734DFA" w:rsidRDefault="00734DFA" w:rsidP="00836930">
      <w:pPr>
        <w:spacing w:before="0" w:after="0"/>
        <w:ind w:left="851"/>
      </w:pPr>
      <w:r>
        <w:t xml:space="preserve">2. </w:t>
      </w:r>
      <w:r w:rsidR="00E75CD7">
        <w:t xml:space="preserve"> </w:t>
      </w:r>
      <w:r>
        <w:t>Any improvements that could be put in place to improve the process.</w:t>
      </w:r>
    </w:p>
    <w:p w14:paraId="13D78EC8" w14:textId="77777777" w:rsidR="00734DFA" w:rsidRDefault="00734DFA" w:rsidP="005F1131">
      <w:pPr>
        <w:spacing w:before="0" w:after="0"/>
        <w:ind w:left="360"/>
      </w:pPr>
    </w:p>
    <w:p w14:paraId="4F8D571C" w14:textId="77777777" w:rsidR="003029F8" w:rsidRPr="009643E9" w:rsidRDefault="003029F8" w:rsidP="009643E9">
      <w:pPr>
        <w:pStyle w:val="ListParagraph"/>
        <w:numPr>
          <w:ilvl w:val="1"/>
          <w:numId w:val="43"/>
        </w:numPr>
        <w:rPr>
          <w:b/>
        </w:rPr>
      </w:pPr>
      <w:r w:rsidRPr="009643E9">
        <w:rPr>
          <w:b/>
        </w:rPr>
        <w:t>Reporting</w:t>
      </w:r>
    </w:p>
    <w:p w14:paraId="7C53BFCF" w14:textId="77777777" w:rsidR="00F84E09" w:rsidRDefault="00F84E09" w:rsidP="00803F12">
      <w:pPr>
        <w:ind w:left="360"/>
      </w:pPr>
      <w:r>
        <w:t>The tenderer should propose cost effective means of communicating the results</w:t>
      </w:r>
      <w:r w:rsidR="00E75CD7">
        <w:t xml:space="preserve"> to </w:t>
      </w:r>
      <w:r w:rsidR="00CB0BF8">
        <w:t>volunteer recorde</w:t>
      </w:r>
      <w:r w:rsidR="00836930">
        <w:t>rs</w:t>
      </w:r>
      <w:r w:rsidR="00CB0BF8">
        <w:t xml:space="preserve">, </w:t>
      </w:r>
      <w:r w:rsidR="00E75CD7">
        <w:t xml:space="preserve">the public and relevant </w:t>
      </w:r>
      <w:r w:rsidR="00CB0BF8">
        <w:t xml:space="preserve">statutory and other </w:t>
      </w:r>
      <w:r w:rsidR="00E75CD7">
        <w:t>stakeholders</w:t>
      </w:r>
      <w:r>
        <w:t>.</w:t>
      </w:r>
    </w:p>
    <w:p w14:paraId="33F264F5" w14:textId="77777777" w:rsidR="00D940F2" w:rsidRDefault="00F84E09" w:rsidP="00803F12">
      <w:pPr>
        <w:ind w:left="360"/>
      </w:pPr>
      <w:r>
        <w:t>This is likely to include an annual</w:t>
      </w:r>
      <w:r w:rsidR="004D4F55">
        <w:t xml:space="preserve"> summary</w:t>
      </w:r>
      <w:r w:rsidR="00803F12">
        <w:t xml:space="preserve"> report </w:t>
      </w:r>
      <w:r w:rsidR="00803F12" w:rsidRPr="00905A34">
        <w:t>on status and trends in population size and breeding success</w:t>
      </w:r>
      <w:r>
        <w:t>,</w:t>
      </w:r>
      <w:r w:rsidR="004D4F55">
        <w:t xml:space="preserve"> and d</w:t>
      </w:r>
      <w:r w:rsidR="00D940F2">
        <w:t>etailed information on</w:t>
      </w:r>
      <w:r w:rsidR="004D4F55">
        <w:t xml:space="preserve"> the</w:t>
      </w:r>
      <w:r w:rsidR="00D940F2">
        <w:t xml:space="preserve"> species on online webpages</w:t>
      </w:r>
      <w:r w:rsidR="004D4F55">
        <w:t>.</w:t>
      </w:r>
      <w:r w:rsidR="00D940F2">
        <w:t xml:space="preserve"> </w:t>
      </w:r>
      <w:r w:rsidR="00E75CD7">
        <w:t xml:space="preserve"> </w:t>
      </w:r>
      <w:r w:rsidR="00DE10AA">
        <w:t xml:space="preserve">The online pages should refer to the </w:t>
      </w:r>
      <w:proofErr w:type="spellStart"/>
      <w:r w:rsidR="00DE10AA">
        <w:t>WeBS</w:t>
      </w:r>
      <w:proofErr w:type="spellEnd"/>
      <w:r w:rsidR="00DE10AA">
        <w:t xml:space="preserve"> report where this is the main mechanism for data collection.</w:t>
      </w:r>
    </w:p>
    <w:p w14:paraId="7517CF1C" w14:textId="77777777" w:rsidR="00D940F2" w:rsidRDefault="004D4F55" w:rsidP="00803F12">
      <w:pPr>
        <w:ind w:left="360"/>
      </w:pPr>
      <w:r>
        <w:t>C</w:t>
      </w:r>
      <w:r w:rsidR="00D940F2">
        <w:t>ommunication should aim to inform about the importance</w:t>
      </w:r>
      <w:r w:rsidR="00BB312E">
        <w:t xml:space="preserve"> </w:t>
      </w:r>
      <w:r w:rsidR="00427C10">
        <w:t>and use</w:t>
      </w:r>
      <w:r w:rsidR="00BB312E">
        <w:t xml:space="preserve"> </w:t>
      </w:r>
      <w:r w:rsidR="00D940F2">
        <w:t>of the data (</w:t>
      </w:r>
      <w:r w:rsidR="00BB312E">
        <w:t>t</w:t>
      </w:r>
      <w:r w:rsidR="00D940F2">
        <w:t xml:space="preserve">o the general public and policy makers), as well as provide feedback and maintain the motivation and interest of volunteer recorders. </w:t>
      </w:r>
      <w:r w:rsidR="00CB0BF8">
        <w:t xml:space="preserve"> </w:t>
      </w:r>
      <w:r w:rsidR="00D940F2">
        <w:t xml:space="preserve">It should also be designed to function as a recruitment tool to develop the </w:t>
      </w:r>
      <w:r w:rsidR="00D940F2" w:rsidRPr="00905A34">
        <w:t xml:space="preserve">capacity of </w:t>
      </w:r>
      <w:r w:rsidR="00D940F2">
        <w:t xml:space="preserve">the </w:t>
      </w:r>
      <w:r w:rsidR="00D940F2" w:rsidRPr="00905A34">
        <w:t>observer networks.</w:t>
      </w:r>
    </w:p>
    <w:p w14:paraId="2D7169A6" w14:textId="77777777" w:rsidR="00803F12" w:rsidRPr="00F96063" w:rsidRDefault="00427C10" w:rsidP="00F96063">
      <w:pPr>
        <w:ind w:left="360"/>
      </w:pPr>
      <w:r w:rsidRPr="00F96063">
        <w:t xml:space="preserve">Specific reports </w:t>
      </w:r>
      <w:r w:rsidR="006B68F1" w:rsidRPr="00F96063">
        <w:t xml:space="preserve">may also be produced where relevant, for example on results of the International Swan Census. </w:t>
      </w:r>
      <w:r w:rsidR="00CB0BF8">
        <w:t xml:space="preserve"> </w:t>
      </w:r>
      <w:r w:rsidR="006B68F1" w:rsidRPr="00F96063">
        <w:t>Reports produced under the contract should be made publically accessible.</w:t>
      </w:r>
    </w:p>
    <w:p w14:paraId="72EEBE2C" w14:textId="77777777" w:rsidR="00427C10" w:rsidRDefault="00427C10" w:rsidP="00427C10">
      <w:pPr>
        <w:ind w:left="720" w:hanging="360"/>
      </w:pPr>
    </w:p>
    <w:p w14:paraId="4C029904" w14:textId="77777777" w:rsidR="003029F8" w:rsidRPr="009643E9" w:rsidRDefault="003029F8" w:rsidP="009643E9">
      <w:pPr>
        <w:pStyle w:val="ListParagraph"/>
        <w:numPr>
          <w:ilvl w:val="1"/>
          <w:numId w:val="43"/>
        </w:numPr>
        <w:rPr>
          <w:b/>
        </w:rPr>
      </w:pPr>
      <w:r w:rsidRPr="009643E9">
        <w:rPr>
          <w:b/>
        </w:rPr>
        <w:t>Collaboration</w:t>
      </w:r>
    </w:p>
    <w:p w14:paraId="1AB5122F" w14:textId="77777777" w:rsidR="00520708" w:rsidRDefault="00520708" w:rsidP="00393AAA">
      <w:pPr>
        <w:ind w:left="360"/>
      </w:pPr>
      <w:r>
        <w:t>The contractor should maintain good links with organisations to enable collation of data coll</w:t>
      </w:r>
      <w:r w:rsidR="00981D0A">
        <w:t xml:space="preserve">ected by other groups. </w:t>
      </w:r>
      <w:r w:rsidR="00CB0BF8">
        <w:t xml:space="preserve"> </w:t>
      </w:r>
      <w:r w:rsidR="00981D0A">
        <w:t>This may</w:t>
      </w:r>
      <w:r>
        <w:t xml:space="preserve"> i</w:t>
      </w:r>
      <w:r w:rsidR="00981D0A">
        <w:t>n</w:t>
      </w:r>
      <w:r>
        <w:t>clude sub-contracting of surveys</w:t>
      </w:r>
      <w:r w:rsidR="00601108">
        <w:t>, for example</w:t>
      </w:r>
      <w:r>
        <w:t xml:space="preserve"> </w:t>
      </w:r>
      <w:r w:rsidR="00981D0A">
        <w:t xml:space="preserve">to </w:t>
      </w:r>
      <w:r w:rsidR="00981D0A">
        <w:rPr>
          <w:rFonts w:eastAsia="Calibri"/>
        </w:rPr>
        <w:t>the Greenland White-fronted Goose Study G</w:t>
      </w:r>
      <w:r w:rsidR="00981D0A" w:rsidRPr="00E23435">
        <w:rPr>
          <w:rFonts w:eastAsia="Calibri"/>
        </w:rPr>
        <w:t xml:space="preserve">roup, and </w:t>
      </w:r>
      <w:r w:rsidR="00981D0A">
        <w:rPr>
          <w:rFonts w:eastAsia="Calibri"/>
        </w:rPr>
        <w:t>Irish Brent Goose Research Group.</w:t>
      </w:r>
    </w:p>
    <w:p w14:paraId="2F8765D9" w14:textId="77777777" w:rsidR="00DE4C65" w:rsidRPr="00EC1958" w:rsidRDefault="005E5D9B" w:rsidP="00403A4E">
      <w:pPr>
        <w:ind w:left="360"/>
      </w:pPr>
      <w:r>
        <w:t>The tenderer should provide costed proposals for other activity that they think is important to improve collaboration in the context of monitoring geese and swans</w:t>
      </w:r>
      <w:r w:rsidR="00CB0BF8">
        <w:t xml:space="preserve"> and to deliver the objectives of this project</w:t>
      </w:r>
      <w:r>
        <w:t xml:space="preserve">. </w:t>
      </w:r>
    </w:p>
    <w:p w14:paraId="785B0853" w14:textId="77777777" w:rsidR="004A500C" w:rsidRPr="007E70FD" w:rsidRDefault="004A500C" w:rsidP="004A500C">
      <w:pPr>
        <w:pStyle w:val="Heading2"/>
      </w:pPr>
      <w:bookmarkStart w:id="51" w:name="_Toc369166746"/>
      <w:bookmarkStart w:id="52" w:name="_Toc369166747"/>
      <w:bookmarkStart w:id="53" w:name="_Toc369166749"/>
      <w:bookmarkStart w:id="54" w:name="_Toc369166750"/>
      <w:bookmarkStart w:id="55" w:name="_Toc368410329"/>
      <w:bookmarkStart w:id="56" w:name="_Toc473208166"/>
      <w:bookmarkEnd w:id="51"/>
      <w:bookmarkEnd w:id="52"/>
      <w:bookmarkEnd w:id="53"/>
      <w:bookmarkEnd w:id="54"/>
      <w:r w:rsidRPr="007E70FD">
        <w:t>Potential follow-on work</w:t>
      </w:r>
      <w:bookmarkEnd w:id="55"/>
      <w:bookmarkEnd w:id="56"/>
      <w:r w:rsidR="00CA2C5C" w:rsidRPr="007E70FD">
        <w:t xml:space="preserve"> </w:t>
      </w:r>
    </w:p>
    <w:p w14:paraId="575B57D4" w14:textId="77777777" w:rsidR="00E151D9" w:rsidRPr="00F503AF" w:rsidRDefault="00E151D9" w:rsidP="00E151D9">
      <w:r>
        <w:t>The</w:t>
      </w:r>
      <w:r w:rsidRPr="00F503AF">
        <w:t xml:space="preserve"> </w:t>
      </w:r>
      <w:r>
        <w:t>project would be</w:t>
      </w:r>
      <w:r w:rsidRPr="00F503AF">
        <w:t xml:space="preserve"> scheduled to end in March 2022; however, it may be subject to a limited extension if appropriate and agreed by </w:t>
      </w:r>
      <w:r w:rsidR="00CB0BF8">
        <w:t>P</w:t>
      </w:r>
      <w:r w:rsidRPr="00F503AF">
        <w:t>artners towards the end of the contract's term.</w:t>
      </w:r>
    </w:p>
    <w:p w14:paraId="66454DA2" w14:textId="77777777" w:rsidR="00E151D9" w:rsidRDefault="00E151D9" w:rsidP="004A500C">
      <w:pPr>
        <w:rPr>
          <w:i/>
          <w:highlight w:val="yellow"/>
        </w:rPr>
      </w:pPr>
    </w:p>
    <w:p w14:paraId="0BC03618" w14:textId="77777777"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473208167"/>
      <w:bookmarkEnd w:id="57"/>
      <w:bookmarkEnd w:id="58"/>
      <w:r w:rsidRPr="008A0B01">
        <w:t>Outputs</w:t>
      </w:r>
      <w:bookmarkEnd w:id="59"/>
      <w:bookmarkEnd w:id="60"/>
      <w:bookmarkEnd w:id="61"/>
      <w:bookmarkEnd w:id="62"/>
    </w:p>
    <w:p w14:paraId="67E7DBF5" w14:textId="77777777" w:rsidR="007E70FD" w:rsidRDefault="00C37E16" w:rsidP="00C37E16">
      <w:r>
        <w:t>The main outputs will</w:t>
      </w:r>
      <w:r w:rsidR="007E70FD">
        <w:t xml:space="preserve"> include:</w:t>
      </w:r>
    </w:p>
    <w:p w14:paraId="44EE2A68" w14:textId="03B177B7" w:rsidR="00096E4A" w:rsidRDefault="00C37E16" w:rsidP="007E70FD">
      <w:pPr>
        <w:pStyle w:val="ListParagraph"/>
        <w:numPr>
          <w:ilvl w:val="0"/>
          <w:numId w:val="46"/>
        </w:numPr>
      </w:pPr>
      <w:r>
        <w:t>reports of survey results as detailed under section 5.3</w:t>
      </w:r>
      <w:r w:rsidR="00096E4A">
        <w:t>, for example webpages, and summary report(s)</w:t>
      </w:r>
      <w:r>
        <w:t>.</w:t>
      </w:r>
    </w:p>
    <w:p w14:paraId="7FDDC0E7" w14:textId="77777777" w:rsidR="00C37E16" w:rsidRDefault="00096E4A" w:rsidP="007E70FD">
      <w:pPr>
        <w:pStyle w:val="ListParagraph"/>
        <w:numPr>
          <w:ilvl w:val="0"/>
          <w:numId w:val="46"/>
        </w:numPr>
      </w:pPr>
      <w:r>
        <w:t>a motivated network of volunteer recorders skilled in goose and swan recording.</w:t>
      </w:r>
      <w:r w:rsidR="00C37E16">
        <w:t xml:space="preserve"> </w:t>
      </w:r>
    </w:p>
    <w:p w14:paraId="793E580C" w14:textId="77777777" w:rsidR="004A500C" w:rsidRDefault="004A500C" w:rsidP="004A500C">
      <w:pPr>
        <w:pStyle w:val="Heading2"/>
      </w:pPr>
      <w:bookmarkStart w:id="63" w:name="_Toc212344503"/>
      <w:bookmarkStart w:id="64" w:name="_Toc212344685"/>
      <w:bookmarkStart w:id="65" w:name="_Toc368410332"/>
      <w:bookmarkStart w:id="66" w:name="_Toc473208168"/>
      <w:r w:rsidRPr="002D6EAF">
        <w:t>Timescale</w:t>
      </w:r>
      <w:bookmarkEnd w:id="63"/>
      <w:bookmarkEnd w:id="64"/>
      <w:bookmarkEnd w:id="65"/>
      <w:bookmarkEnd w:id="66"/>
    </w:p>
    <w:p w14:paraId="67C4C78F" w14:textId="77777777" w:rsidR="004A500C" w:rsidRPr="00A40C73" w:rsidRDefault="004A500C" w:rsidP="004A500C">
      <w:pPr>
        <w:rPr>
          <w:b/>
          <w:i/>
        </w:rPr>
      </w:pPr>
      <w:r w:rsidRPr="00A40C73">
        <w:t>Provisional dates for delivery of the contact outputs are set out below.</w:t>
      </w:r>
      <w:r w:rsidR="00CB0BF8">
        <w:t xml:space="preserve"> </w:t>
      </w:r>
      <w:r w:rsidRPr="00A40C73">
        <w:t xml:space="preserve"> Exact dates </w:t>
      </w:r>
      <w:r w:rsidR="00CB0BF8">
        <w:t>will</w:t>
      </w:r>
      <w:r w:rsidRPr="00A40C73">
        <w:t xml:space="preserve">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4B78846A" w14:textId="77777777" w:rsidTr="00CB0BF8">
        <w:trPr>
          <w:tblHeader/>
        </w:trPr>
        <w:tc>
          <w:tcPr>
            <w:tcW w:w="5117" w:type="dxa"/>
          </w:tcPr>
          <w:p w14:paraId="032894E4" w14:textId="77777777" w:rsidR="004A500C" w:rsidRPr="00841BE0" w:rsidRDefault="004A500C" w:rsidP="00CA2C5C">
            <w:pPr>
              <w:rPr>
                <w:b/>
              </w:rPr>
            </w:pPr>
            <w:r w:rsidRPr="00841BE0">
              <w:rPr>
                <w:b/>
              </w:rPr>
              <w:lastRenderedPageBreak/>
              <w:t>Milestones</w:t>
            </w:r>
          </w:p>
        </w:tc>
        <w:tc>
          <w:tcPr>
            <w:tcW w:w="3672" w:type="dxa"/>
          </w:tcPr>
          <w:p w14:paraId="46E49D6F" w14:textId="77777777" w:rsidR="004A500C" w:rsidRPr="00841BE0" w:rsidRDefault="004A500C" w:rsidP="00CA2C5C">
            <w:pPr>
              <w:rPr>
                <w:b/>
              </w:rPr>
            </w:pPr>
            <w:r w:rsidRPr="00841BE0">
              <w:rPr>
                <w:b/>
              </w:rPr>
              <w:t>Provisional dates</w:t>
            </w:r>
          </w:p>
        </w:tc>
      </w:tr>
      <w:tr w:rsidR="004A500C" w:rsidRPr="00B05067" w14:paraId="4EA47FD3" w14:textId="77777777" w:rsidTr="00CA2C5C">
        <w:tc>
          <w:tcPr>
            <w:tcW w:w="5117" w:type="dxa"/>
          </w:tcPr>
          <w:p w14:paraId="697CC639" w14:textId="77777777" w:rsidR="004A500C" w:rsidRPr="00597D21" w:rsidRDefault="004A500C" w:rsidP="00CA2C5C">
            <w:r w:rsidRPr="00597D21">
              <w:t>Start-up meeting (UK)</w:t>
            </w:r>
          </w:p>
        </w:tc>
        <w:tc>
          <w:tcPr>
            <w:tcW w:w="3672" w:type="dxa"/>
          </w:tcPr>
          <w:p w14:paraId="72CD723D" w14:textId="77777777" w:rsidR="004A500C" w:rsidRPr="00597D21" w:rsidRDefault="00754361" w:rsidP="00CA2C5C">
            <w:r>
              <w:t>April 2017</w:t>
            </w:r>
          </w:p>
        </w:tc>
      </w:tr>
      <w:tr w:rsidR="004A500C" w:rsidRPr="00B05067" w14:paraId="0FB54DF9" w14:textId="77777777" w:rsidTr="00CA2C5C">
        <w:trPr>
          <w:trHeight w:val="774"/>
        </w:trPr>
        <w:tc>
          <w:tcPr>
            <w:tcW w:w="5117" w:type="dxa"/>
          </w:tcPr>
          <w:p w14:paraId="17C8B0A0" w14:textId="77777777" w:rsidR="004A500C" w:rsidRPr="00597D21" w:rsidRDefault="00754361" w:rsidP="00CA2C5C">
            <w:r>
              <w:t>Publishing annual species accounts and reports</w:t>
            </w:r>
          </w:p>
        </w:tc>
        <w:tc>
          <w:tcPr>
            <w:tcW w:w="3672" w:type="dxa"/>
          </w:tcPr>
          <w:p w14:paraId="092C9DFB" w14:textId="77777777" w:rsidR="004A500C" w:rsidRPr="00597D21" w:rsidRDefault="00754361" w:rsidP="00CA2C5C">
            <w:r>
              <w:t>August each year of contract</w:t>
            </w:r>
          </w:p>
        </w:tc>
      </w:tr>
    </w:tbl>
    <w:p w14:paraId="397D0E3E" w14:textId="77777777" w:rsidR="004A500C" w:rsidRDefault="00CE7AE7" w:rsidP="004A500C">
      <w:bookmarkStart w:id="67" w:name="_Toc212344504"/>
      <w:bookmarkStart w:id="68" w:name="_Toc212344686"/>
      <w:bookmarkStart w:id="69" w:name="_Toc304551888"/>
      <w:bookmarkStart w:id="70" w:name="_Toc304552197"/>
      <w:r>
        <w:t>All work should be completed by 31</w:t>
      </w:r>
      <w:r w:rsidRPr="00751B57">
        <w:rPr>
          <w:vertAlign w:val="superscript"/>
        </w:rPr>
        <w:t>st</w:t>
      </w:r>
      <w:r>
        <w:t xml:space="preserve"> March 2022.</w:t>
      </w:r>
    </w:p>
    <w:p w14:paraId="0D9830A0" w14:textId="77777777" w:rsidR="00CE7AE7" w:rsidRDefault="00CE7AE7" w:rsidP="004A500C"/>
    <w:p w14:paraId="228E2445" w14:textId="77777777" w:rsidR="004A500C" w:rsidRDefault="004A500C" w:rsidP="004A500C">
      <w:pPr>
        <w:pStyle w:val="Heading2"/>
      </w:pPr>
      <w:bookmarkStart w:id="71" w:name="_Toc368410333"/>
      <w:bookmarkStart w:id="72" w:name="_Toc473208169"/>
      <w:r w:rsidRPr="00A77B3D">
        <w:t>Health and safety</w:t>
      </w:r>
      <w:bookmarkEnd w:id="67"/>
      <w:bookmarkEnd w:id="68"/>
      <w:bookmarkEnd w:id="69"/>
      <w:bookmarkEnd w:id="70"/>
      <w:bookmarkEnd w:id="71"/>
      <w:bookmarkEnd w:id="72"/>
    </w:p>
    <w:p w14:paraId="4212431B"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CB0BF8">
        <w:t xml:space="preserve"> </w:t>
      </w:r>
      <w:r w:rsidR="007D082C">
        <w:t>The risk assessment must be agreed with JNCC before work commences.</w:t>
      </w:r>
      <w:r w:rsidR="004A5F57">
        <w:t xml:space="preserve"> </w:t>
      </w:r>
    </w:p>
    <w:p w14:paraId="51A54D0E" w14:textId="77777777" w:rsidR="004A500C" w:rsidRDefault="004A5F57" w:rsidP="004A500C">
      <w:r>
        <w:t>A</w:t>
      </w:r>
      <w:r w:rsidR="004A500C" w:rsidRPr="00A40C73">
        <w:t xml:space="preserve">ny incidents occurring within the contract should be immediately reported to </w:t>
      </w:r>
      <w:r w:rsidR="00CB0BF8">
        <w:t xml:space="preserve">the </w:t>
      </w:r>
      <w:r w:rsidR="004A500C" w:rsidRPr="00A40C73">
        <w:t>JNCC</w:t>
      </w:r>
      <w:r w:rsidR="00CB0BF8">
        <w:t xml:space="preserve"> Nominated Officer</w:t>
      </w:r>
      <w:r w:rsidR="004A500C" w:rsidRPr="00A40C73">
        <w:t>.</w:t>
      </w:r>
    </w:p>
    <w:p w14:paraId="4D8A01A7" w14:textId="77777777" w:rsidR="00DA1C7C" w:rsidRDefault="00DA1C7C" w:rsidP="004A500C"/>
    <w:p w14:paraId="426E4F44" w14:textId="77777777" w:rsidR="00DA1C7C" w:rsidRDefault="00DA1C7C" w:rsidP="00DA1C7C">
      <w:pPr>
        <w:pStyle w:val="Heading2"/>
      </w:pPr>
      <w:bookmarkStart w:id="73" w:name="_Toc409185167"/>
      <w:bookmarkStart w:id="74" w:name="_Toc473208170"/>
      <w:r w:rsidRPr="00A77B3D">
        <w:t>D</w:t>
      </w:r>
      <w:r>
        <w:t>ata access, security, usage and ownership</w:t>
      </w:r>
      <w:bookmarkEnd w:id="73"/>
      <w:bookmarkEnd w:id="74"/>
    </w:p>
    <w:p w14:paraId="1CE3B740" w14:textId="77777777" w:rsidR="00DA1C7C" w:rsidRPr="00802266" w:rsidRDefault="00DA1C7C" w:rsidP="00DA1C7C">
      <w:pPr>
        <w:pStyle w:val="BodyText"/>
        <w:spacing w:line="260" w:lineRule="exact"/>
        <w:rPr>
          <w:spacing w:val="-2"/>
        </w:rPr>
      </w:pPr>
      <w:proofErr w:type="spellStart"/>
      <w:r w:rsidRPr="00802266">
        <w:rPr>
          <w:spacing w:val="-2"/>
        </w:rPr>
        <w:t>JNCC’s</w:t>
      </w:r>
      <w:proofErr w:type="spellEnd"/>
      <w:r w:rsidRPr="00802266">
        <w:rPr>
          <w:spacing w:val="-2"/>
        </w:rPr>
        <w:t xml:space="preserve"> policy is that where public money is invested in a surveillance scheme the resulting data will be made freely available for all legal purposes</w:t>
      </w:r>
      <w:r w:rsidR="00C17FF8">
        <w:rPr>
          <w:spacing w:val="-2"/>
        </w:rPr>
        <w:t xml:space="preserve"> under an Open Government Licence</w:t>
      </w:r>
      <w:r w:rsidRPr="00802266">
        <w:rPr>
          <w:spacing w:val="-2"/>
        </w:rPr>
        <w:t>, except where the data comprises sensitive information or where its release would harm the environment.</w:t>
      </w:r>
      <w:r w:rsidR="00C17FF8">
        <w:rPr>
          <w:spacing w:val="-2"/>
        </w:rPr>
        <w:t xml:space="preserve">  This includes all raw data at </w:t>
      </w:r>
      <w:r w:rsidR="00BA0806">
        <w:rPr>
          <w:spacing w:val="-2"/>
        </w:rPr>
        <w:t xml:space="preserve">the resolution it is recorded at, </w:t>
      </w:r>
      <w:r w:rsidR="00C17FF8">
        <w:rPr>
          <w:spacing w:val="-2"/>
        </w:rPr>
        <w:t>and all derived products.  Data should be made available within one year of its production.  The tender should include a description of any data or products that these arrangements might not apply to, with a detailed justification showing how progress will be made towards full open data.</w:t>
      </w:r>
      <w:r>
        <w:rPr>
          <w:spacing w:val="-2"/>
        </w:rPr>
        <w:t xml:space="preserve"> </w:t>
      </w:r>
      <w:r w:rsidR="00CB0BF8">
        <w:rPr>
          <w:spacing w:val="-2"/>
        </w:rPr>
        <w:t xml:space="preserve"> </w:t>
      </w:r>
      <w:r>
        <w:rPr>
          <w:spacing w:val="-2"/>
        </w:rPr>
        <w:t xml:space="preserve">The tenderer should </w:t>
      </w:r>
      <w:r w:rsidRPr="009441F5">
        <w:t xml:space="preserve">ensure any required permissions from volunteers are </w:t>
      </w:r>
      <w:r w:rsidR="00C12C9C">
        <w:t>obtained as they collect and submit data</w:t>
      </w:r>
      <w:r w:rsidR="00BA0806">
        <w:t>, rather than having to retrospectively request permission for data to be open access.</w:t>
      </w:r>
      <w:r>
        <w:rPr>
          <w:spacing w:val="-2"/>
        </w:rPr>
        <w:t xml:space="preserve"> </w:t>
      </w:r>
      <w:r w:rsidRPr="00802266">
        <w:rPr>
          <w:spacing w:val="-2"/>
        </w:rPr>
        <w:t xml:space="preserve">   </w:t>
      </w:r>
    </w:p>
    <w:p w14:paraId="66F9DA07" w14:textId="77777777" w:rsidR="00DA1C7C" w:rsidRPr="00802266" w:rsidRDefault="00DA1C7C" w:rsidP="00DA1C7C">
      <w:pPr>
        <w:pStyle w:val="BodyText"/>
        <w:spacing w:line="260" w:lineRule="exact"/>
        <w:rPr>
          <w:spacing w:val="-2"/>
        </w:rPr>
      </w:pPr>
      <w:r w:rsidRPr="00802266">
        <w:rPr>
          <w:spacing w:val="-2"/>
        </w:rPr>
        <w:t>Tenderers should describe the approach that they will take to data management and storage. The successful tenderer will be required to:</w:t>
      </w:r>
    </w:p>
    <w:p w14:paraId="1A2E3F33" w14:textId="77777777" w:rsidR="00DA1C7C" w:rsidRPr="00802266" w:rsidRDefault="00DA1C7C" w:rsidP="00DA1C7C">
      <w:pPr>
        <w:pStyle w:val="BodyText"/>
        <w:numPr>
          <w:ilvl w:val="0"/>
          <w:numId w:val="44"/>
        </w:numPr>
        <w:autoSpaceDE/>
        <w:autoSpaceDN/>
        <w:adjustRightInd/>
        <w:spacing w:before="0" w:line="260" w:lineRule="exact"/>
        <w:rPr>
          <w:spacing w:val="-2"/>
        </w:rPr>
      </w:pPr>
      <w:r>
        <w:rPr>
          <w:spacing w:val="-2"/>
        </w:rPr>
        <w:t>Develop and i</w:t>
      </w:r>
      <w:r w:rsidRPr="00802266">
        <w:rPr>
          <w:spacing w:val="-2"/>
        </w:rPr>
        <w:t>mplement a data a</w:t>
      </w:r>
      <w:r>
        <w:rPr>
          <w:spacing w:val="-2"/>
        </w:rPr>
        <w:t>ccess policy for data</w:t>
      </w:r>
      <w:r w:rsidR="00C01CD9">
        <w:rPr>
          <w:spacing w:val="-2"/>
        </w:rPr>
        <w:t xml:space="preserve"> collected and any derived products, including </w:t>
      </w:r>
      <w:r w:rsidRPr="00802266">
        <w:rPr>
          <w:spacing w:val="-2"/>
        </w:rPr>
        <w:t xml:space="preserve">any resource created under the contract that can be organised as a reusable data set.  The data </w:t>
      </w:r>
      <w:r>
        <w:rPr>
          <w:spacing w:val="-2"/>
        </w:rPr>
        <w:t xml:space="preserve">access </w:t>
      </w:r>
      <w:r w:rsidRPr="00802266">
        <w:rPr>
          <w:spacing w:val="-2"/>
        </w:rPr>
        <w:t>policy must allow free access and application of the datasets</w:t>
      </w:r>
      <w:r>
        <w:rPr>
          <w:spacing w:val="-2"/>
        </w:rPr>
        <w:t xml:space="preserve">. </w:t>
      </w:r>
      <w:r w:rsidRPr="0062326D">
        <w:rPr>
          <w:spacing w:val="-2"/>
        </w:rPr>
        <w:t>The contractor will agree the data access policy with the Project Steering Group and operate the policy</w:t>
      </w:r>
      <w:r w:rsidRPr="00E76312">
        <w:rPr>
          <w:spacing w:val="-2"/>
          <w:sz w:val="20"/>
          <w:szCs w:val="20"/>
        </w:rPr>
        <w:t>.</w:t>
      </w:r>
    </w:p>
    <w:p w14:paraId="7B3B3648" w14:textId="77777777" w:rsidR="00DA1C7C" w:rsidRPr="00802266" w:rsidRDefault="00DA1C7C" w:rsidP="00DA1C7C">
      <w:pPr>
        <w:pStyle w:val="BodyText"/>
        <w:numPr>
          <w:ilvl w:val="0"/>
          <w:numId w:val="44"/>
        </w:numPr>
        <w:autoSpaceDE/>
        <w:autoSpaceDN/>
        <w:adjustRightInd/>
        <w:spacing w:before="0" w:line="260" w:lineRule="exact"/>
        <w:rPr>
          <w:spacing w:val="-2"/>
        </w:rPr>
      </w:pPr>
      <w:r>
        <w:rPr>
          <w:spacing w:val="-2"/>
        </w:rPr>
        <w:t>Develop and implement</w:t>
      </w:r>
      <w:r w:rsidRPr="00802266">
        <w:rPr>
          <w:spacing w:val="-2"/>
        </w:rPr>
        <w:t xml:space="preserve"> a data security policy for any data held for the purposes of the contract.  The policy will prevent accidental or deliberate loss/alteration of the data, or disclosure outside the agreed data policies.  It will cover physical protection,</w:t>
      </w:r>
      <w:r w:rsidR="00FF6EF3">
        <w:rPr>
          <w:spacing w:val="-2"/>
        </w:rPr>
        <w:t xml:space="preserve"> IT</w:t>
      </w:r>
      <w:r w:rsidRPr="00802266">
        <w:rPr>
          <w:spacing w:val="-2"/>
        </w:rPr>
        <w:t xml:space="preserve"> network access, knowledge transfer between data management staff, database access, backup strategies, anti-virus policy and contingency. </w:t>
      </w:r>
      <w:r w:rsidRPr="0062326D">
        <w:rPr>
          <w:spacing w:val="-2"/>
        </w:rPr>
        <w:t>The contractor will agree the data access policy with the Project Steering Group and operate the policy</w:t>
      </w:r>
      <w:r>
        <w:rPr>
          <w:spacing w:val="-2"/>
        </w:rPr>
        <w:t>.</w:t>
      </w:r>
    </w:p>
    <w:p w14:paraId="299E4F2F" w14:textId="77777777" w:rsidR="00DA1C7C" w:rsidRDefault="00DA1C7C" w:rsidP="00DA1C7C">
      <w:pPr>
        <w:pStyle w:val="BodyText"/>
        <w:numPr>
          <w:ilvl w:val="0"/>
          <w:numId w:val="44"/>
        </w:numPr>
        <w:autoSpaceDE/>
        <w:autoSpaceDN/>
        <w:adjustRightInd/>
        <w:spacing w:before="0" w:line="260" w:lineRule="exact"/>
        <w:rPr>
          <w:spacing w:val="-2"/>
        </w:rPr>
      </w:pPr>
      <w:r w:rsidRPr="00802266">
        <w:rPr>
          <w:spacing w:val="-2"/>
        </w:rPr>
        <w:t>Ensure that confidential data is dealt with in accordance with the Data Protection Act.</w:t>
      </w:r>
    </w:p>
    <w:p w14:paraId="39508E9F" w14:textId="77777777" w:rsidR="00DA1C7C" w:rsidRDefault="00DA1C7C" w:rsidP="00DA1C7C">
      <w:pPr>
        <w:pStyle w:val="BodyText"/>
        <w:numPr>
          <w:ilvl w:val="0"/>
          <w:numId w:val="44"/>
        </w:numPr>
        <w:autoSpaceDE/>
        <w:autoSpaceDN/>
        <w:adjustRightInd/>
        <w:spacing w:before="0" w:line="260" w:lineRule="exact"/>
        <w:rPr>
          <w:spacing w:val="-2"/>
        </w:rPr>
      </w:pPr>
      <w:r w:rsidRPr="00C07CD1">
        <w:rPr>
          <w:spacing w:val="-2"/>
        </w:rPr>
        <w:t xml:space="preserve">Provide </w:t>
      </w:r>
      <w:r w:rsidR="00CB0BF8">
        <w:rPr>
          <w:spacing w:val="-2"/>
        </w:rPr>
        <w:t>draft and final documents</w:t>
      </w:r>
      <w:r w:rsidR="00CB0BF8" w:rsidRPr="00C07CD1">
        <w:rPr>
          <w:spacing w:val="-2"/>
        </w:rPr>
        <w:t xml:space="preserve"> </w:t>
      </w:r>
      <w:r w:rsidRPr="00C07CD1">
        <w:rPr>
          <w:spacing w:val="-2"/>
        </w:rPr>
        <w:t xml:space="preserve">to the JNCC for all peer-reviewed publications authored or co-authored by the contractor that use </w:t>
      </w:r>
      <w:proofErr w:type="spellStart"/>
      <w:r>
        <w:rPr>
          <w:spacing w:val="-2"/>
        </w:rPr>
        <w:t>GSMP</w:t>
      </w:r>
      <w:proofErr w:type="spellEnd"/>
      <w:r w:rsidRPr="00C07CD1">
        <w:rPr>
          <w:spacing w:val="-2"/>
        </w:rPr>
        <w:t xml:space="preserve"> data, and notify the JNCC in </w:t>
      </w:r>
      <w:r w:rsidRPr="00C07CD1">
        <w:rPr>
          <w:spacing w:val="-2"/>
        </w:rPr>
        <w:lastRenderedPageBreak/>
        <w:t>advance of such articles going to press.</w:t>
      </w:r>
      <w:r w:rsidR="00CB0BF8">
        <w:rPr>
          <w:spacing w:val="-2"/>
        </w:rPr>
        <w:t xml:space="preserve"> </w:t>
      </w:r>
      <w:r w:rsidRPr="00C07CD1">
        <w:rPr>
          <w:spacing w:val="-2"/>
        </w:rPr>
        <w:t xml:space="preserve"> Ensure publications include appropriate acknowledgement</w:t>
      </w:r>
      <w:r w:rsidR="00CB0BF8">
        <w:rPr>
          <w:spacing w:val="-2"/>
        </w:rPr>
        <w:t xml:space="preserve"> to relevant funding organisations</w:t>
      </w:r>
      <w:r>
        <w:rPr>
          <w:spacing w:val="-2"/>
        </w:rPr>
        <w:t>,</w:t>
      </w:r>
      <w:r w:rsidRPr="00C07CD1">
        <w:rPr>
          <w:spacing w:val="-2"/>
        </w:rPr>
        <w:t xml:space="preserve"> and </w:t>
      </w:r>
      <w:r>
        <w:rPr>
          <w:spacing w:val="-2"/>
        </w:rPr>
        <w:t>wh</w:t>
      </w:r>
      <w:r w:rsidRPr="00C07CD1">
        <w:rPr>
          <w:spacing w:val="-2"/>
        </w:rPr>
        <w:t xml:space="preserve">ere </w:t>
      </w:r>
      <w:r>
        <w:rPr>
          <w:spacing w:val="-2"/>
        </w:rPr>
        <w:t>the JNCC sta</w:t>
      </w:r>
      <w:r w:rsidRPr="00C07CD1">
        <w:rPr>
          <w:spacing w:val="-2"/>
        </w:rPr>
        <w:t xml:space="preserve">ff have contributed to the intellectual development of </w:t>
      </w:r>
      <w:r>
        <w:rPr>
          <w:spacing w:val="-2"/>
        </w:rPr>
        <w:t>published</w:t>
      </w:r>
      <w:r w:rsidRPr="00C07CD1">
        <w:rPr>
          <w:spacing w:val="-2"/>
        </w:rPr>
        <w:t xml:space="preserve"> articles, or have provided significant input into the drafting of publications, an offer of co-authorship should be provided.</w:t>
      </w:r>
    </w:p>
    <w:p w14:paraId="627C4DB7" w14:textId="77777777" w:rsidR="00B4033F" w:rsidRDefault="00DA1C7C" w:rsidP="00E07B5C">
      <w:pPr>
        <w:shd w:val="clear" w:color="auto" w:fill="FFFFFF"/>
      </w:pPr>
      <w:r w:rsidRPr="00802266">
        <w:t xml:space="preserve">Please note that all intellectual property rights in any information or material existing prior to the date of the contract shall remain the property of the </w:t>
      </w:r>
      <w:r w:rsidR="006A08B0">
        <w:t>P</w:t>
      </w:r>
      <w:r w:rsidRPr="00802266">
        <w:t xml:space="preserve">artner introducing such information. </w:t>
      </w:r>
    </w:p>
    <w:p w14:paraId="55BE4B28" w14:textId="77777777" w:rsidR="004A500C" w:rsidRPr="00A77B3D" w:rsidRDefault="00DA1C7C" w:rsidP="004A500C">
      <w:pPr>
        <w:pStyle w:val="Heading2"/>
      </w:pPr>
      <w:r w:rsidRPr="0062326D">
        <w:t xml:space="preserve"> </w:t>
      </w:r>
      <w:bookmarkStart w:id="75" w:name="_Toc212344506"/>
      <w:bookmarkStart w:id="76" w:name="_Toc212344688"/>
      <w:bookmarkStart w:id="77" w:name="_Toc304551890"/>
      <w:bookmarkStart w:id="78" w:name="_Toc304552199"/>
      <w:bookmarkStart w:id="79" w:name="_Toc368410339"/>
      <w:bookmarkStart w:id="80" w:name="_Toc473208171"/>
      <w:r w:rsidR="004A500C" w:rsidRPr="00A77B3D">
        <w:t xml:space="preserve">Project </w:t>
      </w:r>
      <w:r w:rsidR="004A500C" w:rsidRPr="009F365F">
        <w:t>management</w:t>
      </w:r>
      <w:bookmarkEnd w:id="75"/>
      <w:bookmarkEnd w:id="76"/>
      <w:bookmarkEnd w:id="77"/>
      <w:bookmarkEnd w:id="78"/>
      <w:bookmarkEnd w:id="79"/>
      <w:bookmarkEnd w:id="80"/>
    </w:p>
    <w:p w14:paraId="00562A08"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049728FC" w14:textId="77777777" w:rsidR="004A500C" w:rsidRDefault="007D082C" w:rsidP="004A500C">
      <w:r>
        <w:t xml:space="preserve">The Nominated Officer for </w:t>
      </w:r>
      <w:r w:rsidR="004A500C" w:rsidRPr="00A40C73">
        <w:t>JNCC will be:</w:t>
      </w:r>
    </w:p>
    <w:p w14:paraId="360C083E" w14:textId="77777777" w:rsidR="000A6F5C" w:rsidRDefault="000A6F5C" w:rsidP="004A500C"/>
    <w:p w14:paraId="06A4F952" w14:textId="77777777" w:rsidR="004A500C" w:rsidRDefault="004A500C" w:rsidP="004A500C">
      <w:r w:rsidRPr="007F05C6">
        <w:t>Email:</w:t>
      </w:r>
      <w:r>
        <w:t xml:space="preserve"> </w:t>
      </w:r>
      <w:r w:rsidR="005E067B">
        <w:t>Anna.Robinson@jncc.gov.uk</w:t>
      </w:r>
    </w:p>
    <w:p w14:paraId="01FD745E" w14:textId="77777777" w:rsidR="004A500C" w:rsidRDefault="004A500C" w:rsidP="004A500C">
      <w:r>
        <w:t xml:space="preserve">Tel: +44 (0)1733 </w:t>
      </w:r>
      <w:r w:rsidR="000A6F5C">
        <w:t>866851</w:t>
      </w:r>
    </w:p>
    <w:p w14:paraId="7365E8C0" w14:textId="77777777" w:rsidR="004A500C" w:rsidRDefault="004A500C" w:rsidP="004A500C"/>
    <w:p w14:paraId="279F0D35" w14:textId="77777777" w:rsidR="007D082C" w:rsidRDefault="007D082C" w:rsidP="004A500C">
      <w:r>
        <w:t>An additional contact point for JNCC will be:</w:t>
      </w:r>
    </w:p>
    <w:p w14:paraId="1BCA739C" w14:textId="77777777" w:rsidR="004A500C" w:rsidRPr="00650D50" w:rsidRDefault="004A500C" w:rsidP="004A500C">
      <w:bookmarkStart w:id="81" w:name="_Toc205114031"/>
      <w:bookmarkStart w:id="82" w:name="_Toc212344507"/>
      <w:bookmarkStart w:id="83" w:name="_Toc212344689"/>
      <w:r w:rsidRPr="00650D50">
        <w:t xml:space="preserve">Email:  </w:t>
      </w:r>
      <w:r w:rsidR="005E067B">
        <w:t>David.Stroud@jncc.gov.uk</w:t>
      </w:r>
    </w:p>
    <w:p w14:paraId="40C1FAD8" w14:textId="77777777" w:rsidR="000A6F5C" w:rsidRPr="00844A93" w:rsidRDefault="004A500C" w:rsidP="000A6F5C">
      <w:r w:rsidRPr="00650D50">
        <w:t xml:space="preserve">Tel: +44 (0)1733 </w:t>
      </w:r>
      <w:bookmarkStart w:id="84" w:name="_Toc304551891"/>
      <w:bookmarkStart w:id="85" w:name="_Toc304552200"/>
      <w:bookmarkStart w:id="86" w:name="_Toc368410340"/>
      <w:r w:rsidR="000A6F5C" w:rsidRPr="00844A93">
        <w:t>866810</w:t>
      </w:r>
    </w:p>
    <w:p w14:paraId="6CC0FBC5" w14:textId="77777777" w:rsidR="004A500C" w:rsidRDefault="004A500C" w:rsidP="004A500C"/>
    <w:p w14:paraId="4287A376" w14:textId="77777777" w:rsidR="00670736" w:rsidRDefault="00670736" w:rsidP="004A500C">
      <w:r>
        <w:t xml:space="preserve">The programme will be supported by a Steering Group, consisting of the contractor, JNCC, </w:t>
      </w:r>
      <w:r w:rsidR="002F28B5">
        <w:t>Scottish Natural Heritage (</w:t>
      </w:r>
      <w:proofErr w:type="spellStart"/>
      <w:r>
        <w:t>SNH</w:t>
      </w:r>
      <w:proofErr w:type="spellEnd"/>
      <w:r w:rsidR="002F28B5">
        <w:t>)</w:t>
      </w:r>
      <w:r>
        <w:t xml:space="preserve"> (and potentially other country agencies). The </w:t>
      </w:r>
      <w:r w:rsidR="00EF461E">
        <w:t>contractor will be responsible for organising and taking minutes of these meetings, which will occur once or</w:t>
      </w:r>
      <w:r>
        <w:t xml:space="preserve"> twice </w:t>
      </w:r>
      <w:r w:rsidR="00EF461E">
        <w:t>a year throughout the contract</w:t>
      </w:r>
      <w:r w:rsidR="006A08B0">
        <w:t xml:space="preserve"> at times that are most helpful to the progression of the annual </w:t>
      </w:r>
      <w:proofErr w:type="spellStart"/>
      <w:r w:rsidR="006A08B0">
        <w:t>workplan</w:t>
      </w:r>
      <w:proofErr w:type="spellEnd"/>
      <w:r w:rsidR="00EF461E">
        <w:t>.</w:t>
      </w:r>
      <w:r>
        <w:t xml:space="preserve"> </w:t>
      </w:r>
    </w:p>
    <w:p w14:paraId="6896B91C" w14:textId="77777777" w:rsidR="004A500C" w:rsidRDefault="004A500C" w:rsidP="004A500C"/>
    <w:p w14:paraId="79485FCE" w14:textId="77777777" w:rsidR="004A500C" w:rsidRDefault="004A500C" w:rsidP="004A500C">
      <w:pPr>
        <w:pStyle w:val="Heading2"/>
      </w:pPr>
      <w:bookmarkStart w:id="87" w:name="_Toc473208172"/>
      <w:r w:rsidRPr="00A77B3D">
        <w:t>Instructions for tender submission</w:t>
      </w:r>
      <w:bookmarkEnd w:id="81"/>
      <w:bookmarkEnd w:id="82"/>
      <w:bookmarkEnd w:id="83"/>
      <w:bookmarkEnd w:id="84"/>
      <w:bookmarkEnd w:id="85"/>
      <w:bookmarkEnd w:id="86"/>
      <w:bookmarkEnd w:id="87"/>
    </w:p>
    <w:p w14:paraId="68904C9B" w14:textId="77777777" w:rsidR="004A500C" w:rsidRPr="00A40C73" w:rsidRDefault="004A500C" w:rsidP="004A500C">
      <w:r w:rsidRPr="00A40C73">
        <w:t>The tender submission should include the following:</w:t>
      </w:r>
    </w:p>
    <w:p w14:paraId="02D7D05F"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2C617BDE"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rsidR="00242CB3">
        <w:t>, through</w:t>
      </w:r>
      <w:r>
        <w:t xml:space="preserve"> delivering the detailed tasks identified. This should be sufficiently detailed allow assessment against the evaluation criteria (Section 14)</w:t>
      </w:r>
      <w:r w:rsidRPr="00A40C73">
        <w:t>;</w:t>
      </w:r>
    </w:p>
    <w:p w14:paraId="32D9C5B3" w14:textId="77777777" w:rsidR="004A500C" w:rsidRDefault="004A500C" w:rsidP="004A500C">
      <w:pPr>
        <w:pStyle w:val="ListParagraph"/>
      </w:pPr>
      <w:r>
        <w:t>A d</w:t>
      </w:r>
      <w:r w:rsidRPr="007E73E9">
        <w:t>etailed project plan (including Gantt chart)</w:t>
      </w:r>
      <w:r>
        <w:t>, including the proposed work programme and an estimate of time</w:t>
      </w:r>
      <w:r w:rsidR="00242CB3">
        <w:t>/cost</w:t>
      </w:r>
      <w:r>
        <w:t xml:space="preserve"> required to achieve each </w:t>
      </w:r>
      <w:r w:rsidR="00242CB3">
        <w:t>task, and the different components within each task</w:t>
      </w:r>
      <w:r>
        <w:t>;</w:t>
      </w:r>
    </w:p>
    <w:p w14:paraId="67822A88" w14:textId="77777777" w:rsidR="006B5DFE" w:rsidRPr="006B5DFE" w:rsidRDefault="004A500C" w:rsidP="006B5DFE">
      <w:pPr>
        <w:pStyle w:val="ListParagraph"/>
        <w:rPr>
          <w:i/>
        </w:rPr>
      </w:pPr>
      <w:r w:rsidRPr="00A40C73">
        <w:t>Details of Quality Control procedures</w:t>
      </w:r>
      <w:r>
        <w:t xml:space="preserve"> t</w:t>
      </w:r>
      <w:r w:rsidR="00CA2C5C">
        <w:t>o be followed</w:t>
      </w:r>
      <w:r w:rsidR="003C478C" w:rsidRPr="003C478C">
        <w:t xml:space="preserve"> </w:t>
      </w:r>
      <w:r w:rsidR="003C478C">
        <w:t>including any internal Quality Management System to be used</w:t>
      </w:r>
      <w:r w:rsidR="00242CB3">
        <w:t>. (</w:t>
      </w:r>
      <w:r w:rsidR="006B5DFE" w:rsidRPr="006B5DFE">
        <w:rPr>
          <w:i/>
        </w:rPr>
        <w:t>See</w:t>
      </w:r>
      <w:r w:rsidR="00242CB3">
        <w:rPr>
          <w:i/>
        </w:rPr>
        <w:t xml:space="preserve"> </w:t>
      </w:r>
      <w:proofErr w:type="spellStart"/>
      <w:r w:rsidR="00242CB3">
        <w:rPr>
          <w:i/>
        </w:rPr>
        <w:t>JNCC’s</w:t>
      </w:r>
      <w:proofErr w:type="spellEnd"/>
      <w:r w:rsidR="00242CB3">
        <w:rPr>
          <w:i/>
        </w:rPr>
        <w:t xml:space="preserve"> E</w:t>
      </w:r>
      <w:r w:rsidR="00831851">
        <w:rPr>
          <w:i/>
        </w:rPr>
        <w:t>v</w:t>
      </w:r>
      <w:r w:rsidR="00242CB3">
        <w:rPr>
          <w:i/>
        </w:rPr>
        <w:t>idence Quality Assurance Policy,</w:t>
      </w:r>
      <w:r w:rsidR="006B5DFE" w:rsidRPr="006B5DFE">
        <w:rPr>
          <w:i/>
        </w:rPr>
        <w:t xml:space="preserve"> Evidence Quality Guidance Note #1 (Bias, Conflicting Evidence and uncertainty) and </w:t>
      </w:r>
      <w:r w:rsidR="006B5DFE" w:rsidRPr="006B5DFE">
        <w:rPr>
          <w:i/>
        </w:rPr>
        <w:lastRenderedPageBreak/>
        <w:t xml:space="preserve">Evidence Quality Guidance Note #3 (Quality Assurance of Expert Knowledge and Opinion).  </w:t>
      </w:r>
    </w:p>
    <w:p w14:paraId="07A6A0B1"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1E6F4E64" w14:textId="77777777" w:rsidR="004A500C" w:rsidRDefault="004A500C" w:rsidP="004A500C">
      <w:pPr>
        <w:pStyle w:val="ListParagraph"/>
      </w:pPr>
      <w:r>
        <w:t>Availability of the Project Team for a star</w:t>
      </w:r>
      <w:r w:rsidR="003C478C">
        <w:t>t-up meeting in Peterborough in April 2017.</w:t>
      </w:r>
    </w:p>
    <w:p w14:paraId="2F1F0CA0" w14:textId="77777777" w:rsidR="004A500C" w:rsidRPr="00A40C73" w:rsidRDefault="004A500C" w:rsidP="004A500C">
      <w:pPr>
        <w:pStyle w:val="ListParagraph"/>
      </w:pPr>
      <w:r w:rsidRPr="00A40C73">
        <w:t>Overall quote for the contract, to include:</w:t>
      </w:r>
    </w:p>
    <w:p w14:paraId="553415BD" w14:textId="77777777" w:rsidR="004A500C" w:rsidRDefault="004A500C" w:rsidP="004A500C">
      <w:pPr>
        <w:pStyle w:val="ListParagraph"/>
        <w:numPr>
          <w:ilvl w:val="1"/>
          <w:numId w:val="2"/>
        </w:numPr>
      </w:pPr>
      <w:r w:rsidRPr="00A40C73">
        <w:t>Daily rates for all members of the Project Team;</w:t>
      </w:r>
    </w:p>
    <w:p w14:paraId="4A32D5AB"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1B3BCB14" w14:textId="77777777" w:rsidR="004A500C" w:rsidRDefault="004A500C" w:rsidP="004A500C">
      <w:pPr>
        <w:pStyle w:val="ListParagraph"/>
        <w:numPr>
          <w:ilvl w:val="1"/>
          <w:numId w:val="2"/>
        </w:numPr>
      </w:pPr>
      <w:r w:rsidRPr="00A40C73">
        <w:t>Costs and time allocation should be clearly allocated to specific tasks</w:t>
      </w:r>
      <w:r w:rsidR="003C478C">
        <w:t xml:space="preserve"> and components of tasks</w:t>
      </w:r>
      <w:r w:rsidRPr="00A40C73">
        <w:t xml:space="preserve"> within this contract; and</w:t>
      </w:r>
    </w:p>
    <w:p w14:paraId="5FEA7C74" w14:textId="77777777" w:rsidR="004A500C" w:rsidRDefault="004A500C" w:rsidP="004A500C">
      <w:pPr>
        <w:pStyle w:val="ListParagraph"/>
        <w:numPr>
          <w:ilvl w:val="1"/>
          <w:numId w:val="2"/>
        </w:numPr>
      </w:pPr>
      <w:r w:rsidRPr="00A40C73">
        <w:t>VAT if applicable.</w:t>
      </w:r>
      <w:bookmarkStart w:id="88" w:name="_Toc368410343"/>
      <w:r w:rsidRPr="004A500C">
        <w:t xml:space="preserve"> </w:t>
      </w:r>
      <w:r>
        <w:t>The contractor is to specify whether VAT at the prevailing rate would be applicable to this project and to provide their company’s VAT registration number.</w:t>
      </w:r>
    </w:p>
    <w:bookmarkEnd w:id="88"/>
    <w:p w14:paraId="41B56534" w14:textId="77777777" w:rsidR="004A500C" w:rsidRDefault="004A500C" w:rsidP="006B5DFE">
      <w:pPr>
        <w:pStyle w:val="ListParagraph"/>
        <w:numPr>
          <w:ilvl w:val="0"/>
          <w:numId w:val="0"/>
        </w:numPr>
        <w:ind w:left="1440"/>
      </w:pPr>
    </w:p>
    <w:p w14:paraId="66F8476B" w14:textId="77777777" w:rsidR="004A500C" w:rsidRPr="00A40C73" w:rsidRDefault="004A500C" w:rsidP="004A500C">
      <w:pPr>
        <w:pStyle w:val="ListParagraph"/>
      </w:pPr>
      <w:r w:rsidRPr="00A40C73">
        <w:t>The following documentation:</w:t>
      </w:r>
    </w:p>
    <w:p w14:paraId="5DD8B14E"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5D16EA94" w14:textId="77777777" w:rsidR="004A500C" w:rsidRDefault="004A500C" w:rsidP="004A500C">
      <w:pPr>
        <w:pStyle w:val="ListParagraph"/>
        <w:numPr>
          <w:ilvl w:val="1"/>
          <w:numId w:val="2"/>
        </w:numPr>
      </w:pPr>
      <w:r w:rsidRPr="00A40C73">
        <w:t>Copies of current public and employer liability insurance certificates; and</w:t>
      </w:r>
    </w:p>
    <w:p w14:paraId="53322986" w14:textId="77777777" w:rsidR="004A500C" w:rsidRDefault="004A500C" w:rsidP="004A500C">
      <w:pPr>
        <w:pStyle w:val="ListParagraph"/>
        <w:numPr>
          <w:ilvl w:val="1"/>
          <w:numId w:val="2"/>
        </w:numPr>
      </w:pPr>
      <w:r w:rsidRPr="00A40C73">
        <w:t>Copies of any appropriate risk assessments.</w:t>
      </w:r>
    </w:p>
    <w:p w14:paraId="466FD9E3" w14:textId="77777777" w:rsidR="004A500C" w:rsidRDefault="004A500C" w:rsidP="004A500C">
      <w:pPr>
        <w:pStyle w:val="ListParagraph"/>
        <w:numPr>
          <w:ilvl w:val="1"/>
          <w:numId w:val="2"/>
        </w:numPr>
      </w:pPr>
      <w:r w:rsidRPr="00A40C73">
        <w:t>Copies of any environmental policies should you have them</w:t>
      </w:r>
      <w:r w:rsidR="006A08B0">
        <w:t>.</w:t>
      </w:r>
    </w:p>
    <w:p w14:paraId="4C06BBFF" w14:textId="77777777" w:rsidR="004A500C" w:rsidRDefault="004A500C" w:rsidP="004A500C">
      <w:r>
        <w:t>In addition, note that the tender submission should provide sufficient information to allow assessment against the criteria outlined in Section 1</w:t>
      </w:r>
      <w:r w:rsidR="006A08B0">
        <w:t>3</w:t>
      </w:r>
      <w:r>
        <w:t>.</w:t>
      </w:r>
    </w:p>
    <w:p w14:paraId="3966FA02" w14:textId="77777777" w:rsidR="004A500C" w:rsidRPr="006B5DFE" w:rsidRDefault="004A500C" w:rsidP="004A500C">
      <w:pPr>
        <w:pStyle w:val="Heading2"/>
        <w:rPr>
          <w:b w:val="0"/>
          <w:i/>
        </w:rPr>
      </w:pPr>
      <w:bookmarkStart w:id="89" w:name="_Toc368410341"/>
      <w:bookmarkStart w:id="90" w:name="_Toc473208173"/>
      <w:r w:rsidRPr="00A77B3D">
        <w:t>Evaluation Criteria</w:t>
      </w:r>
      <w:bookmarkEnd w:id="89"/>
      <w:bookmarkEnd w:id="90"/>
      <w:r w:rsidR="006B5DFE">
        <w:t xml:space="preserve"> </w:t>
      </w:r>
    </w:p>
    <w:p w14:paraId="3E91E66F" w14:textId="77777777" w:rsidR="004A500C" w:rsidRDefault="004A500C" w:rsidP="004A500C">
      <w:pPr>
        <w:keepNext/>
      </w:pPr>
      <w:r w:rsidRPr="00A40C73">
        <w:t>JNCC are not bound to accept the lowest priced or any tender.  Having the technical expertise and experience to complete the work to a high standard</w:t>
      </w:r>
      <w:r w:rsidR="00F5535E">
        <w:t xml:space="preserve"> is essential, and co-investment from the tenderer would be looked on favourably.</w:t>
      </w:r>
    </w:p>
    <w:p w14:paraId="7E4203A4" w14:textId="77777777" w:rsidR="004A500C" w:rsidRDefault="00B831D1" w:rsidP="004A500C">
      <w:pPr>
        <w:autoSpaceDE/>
        <w:autoSpaceDN/>
        <w:adjustRightInd/>
        <w:spacing w:before="0" w:after="0"/>
      </w:pPr>
      <w:r>
        <w:t>A tender</w:t>
      </w:r>
      <w:r w:rsidR="00F22398">
        <w:t xml:space="preserve"> will not be accepted if it scores below</w:t>
      </w:r>
      <w:r>
        <w:t xml:space="preserve"> 50% </w:t>
      </w:r>
      <w:r w:rsidR="00F22398">
        <w:t xml:space="preserve">overall </w:t>
      </w:r>
      <w:r>
        <w:t xml:space="preserve">in </w:t>
      </w:r>
      <w:r w:rsidR="00F22398">
        <w:t>any</w:t>
      </w:r>
      <w:r>
        <w:t xml:space="preserve"> of the three </w:t>
      </w:r>
      <w:r w:rsidR="00F22398">
        <w:t xml:space="preserve">categories set out below (1. Quality of Proposal, 2. Details of Contractor, and 3. Cost). </w:t>
      </w:r>
    </w:p>
    <w:p w14:paraId="4592AA2E" w14:textId="77777777" w:rsidR="004A500C" w:rsidRPr="00A40C73" w:rsidRDefault="004A500C" w:rsidP="004A500C">
      <w:pPr>
        <w:keepNext/>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29"/>
        <w:gridCol w:w="716"/>
        <w:gridCol w:w="715"/>
      </w:tblGrid>
      <w:tr w:rsidR="004A500C" w:rsidRPr="00A40C73" w14:paraId="1AEDB048" w14:textId="77777777" w:rsidTr="00836111">
        <w:trPr>
          <w:trHeight w:val="1189"/>
        </w:trPr>
        <w:tc>
          <w:tcPr>
            <w:tcW w:w="586" w:type="pct"/>
            <w:shd w:val="clear" w:color="auto" w:fill="D9D9D9" w:themeFill="background1" w:themeFillShade="D9"/>
            <w:noWrap/>
            <w:vAlign w:val="bottom"/>
          </w:tcPr>
          <w:p w14:paraId="26978D71" w14:textId="77777777" w:rsidR="004A500C" w:rsidRPr="00A40C73" w:rsidRDefault="004A500C" w:rsidP="00CA2C5C">
            <w:pPr>
              <w:keepNext/>
            </w:pPr>
            <w:r w:rsidRPr="00A40C73">
              <w:t></w:t>
            </w:r>
          </w:p>
        </w:tc>
        <w:tc>
          <w:tcPr>
            <w:tcW w:w="3621" w:type="pct"/>
            <w:shd w:val="clear" w:color="auto" w:fill="D9D9D9" w:themeFill="background1" w:themeFillShade="D9"/>
            <w:vAlign w:val="center"/>
          </w:tcPr>
          <w:p w14:paraId="1F19DCA7" w14:textId="77777777" w:rsidR="004A500C" w:rsidRPr="00A40C73" w:rsidRDefault="004A500C" w:rsidP="00CA2C5C">
            <w:pPr>
              <w:keepNext/>
            </w:pPr>
            <w:r w:rsidRPr="00A40C73">
              <w:t>EVALUATION CRITERIA</w:t>
            </w:r>
          </w:p>
        </w:tc>
        <w:tc>
          <w:tcPr>
            <w:tcW w:w="397" w:type="pct"/>
            <w:shd w:val="clear" w:color="auto" w:fill="D9D9D9" w:themeFill="background1" w:themeFillShade="D9"/>
            <w:textDirection w:val="btLr"/>
            <w:vAlign w:val="center"/>
          </w:tcPr>
          <w:p w14:paraId="3E32B9C6"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3B0DC93B" w14:textId="77777777" w:rsidR="004A500C" w:rsidRPr="00A40C73" w:rsidRDefault="004A500C" w:rsidP="00CA2C5C">
            <w:pPr>
              <w:keepNext/>
            </w:pPr>
            <w:r w:rsidRPr="00A40C73">
              <w:t>Score</w:t>
            </w:r>
          </w:p>
        </w:tc>
      </w:tr>
      <w:tr w:rsidR="004A500C" w:rsidRPr="00A40C73" w14:paraId="60434094" w14:textId="77777777" w:rsidTr="00CA2C5C">
        <w:trPr>
          <w:trHeight w:val="481"/>
        </w:trPr>
        <w:tc>
          <w:tcPr>
            <w:tcW w:w="5000" w:type="pct"/>
            <w:gridSpan w:val="4"/>
            <w:shd w:val="clear" w:color="auto" w:fill="auto"/>
            <w:vAlign w:val="bottom"/>
          </w:tcPr>
          <w:p w14:paraId="2B907773" w14:textId="77777777" w:rsidR="004A500C" w:rsidRPr="00CC4AA1" w:rsidRDefault="009A0BAC" w:rsidP="00CA2C5C">
            <w:pPr>
              <w:keepNext/>
              <w:spacing w:before="0" w:after="0"/>
              <w:rPr>
                <w:b/>
              </w:rPr>
            </w:pPr>
            <w:r>
              <w:rPr>
                <w:b/>
              </w:rPr>
              <w:t>1. Quality of proposal, (4</w:t>
            </w:r>
            <w:r w:rsidR="004A500C" w:rsidRPr="00CC4AA1">
              <w:rPr>
                <w:b/>
              </w:rPr>
              <w:t>0% of the total for the three assessment categories)</w:t>
            </w:r>
          </w:p>
        </w:tc>
      </w:tr>
      <w:tr w:rsidR="004A500C" w:rsidRPr="00A40C73" w14:paraId="4EC9B14D" w14:textId="77777777" w:rsidTr="00836111">
        <w:trPr>
          <w:trHeight w:val="510"/>
        </w:trPr>
        <w:tc>
          <w:tcPr>
            <w:tcW w:w="586" w:type="pct"/>
            <w:shd w:val="clear" w:color="auto" w:fill="auto"/>
            <w:noWrap/>
            <w:vAlign w:val="bottom"/>
          </w:tcPr>
          <w:p w14:paraId="0F116AC0" w14:textId="77777777" w:rsidR="004A500C" w:rsidRPr="00A40C73" w:rsidRDefault="004A500C" w:rsidP="00CA2C5C">
            <w:pPr>
              <w:keepNext/>
              <w:spacing w:before="0" w:after="0"/>
            </w:pPr>
            <w:r w:rsidRPr="00A40C73">
              <w:t> </w:t>
            </w:r>
          </w:p>
        </w:tc>
        <w:tc>
          <w:tcPr>
            <w:tcW w:w="3621" w:type="pct"/>
            <w:shd w:val="clear" w:color="auto" w:fill="auto"/>
            <w:vAlign w:val="center"/>
          </w:tcPr>
          <w:p w14:paraId="2A38FA54" w14:textId="77777777" w:rsidR="004A500C" w:rsidRPr="004A500C" w:rsidRDefault="004A500C" w:rsidP="00CA2C5C">
            <w:pPr>
              <w:keepNext/>
              <w:spacing w:before="0" w:after="0"/>
              <w:rPr>
                <w:i/>
              </w:rPr>
            </w:pPr>
            <w:r w:rsidRPr="004A500C">
              <w:rPr>
                <w:i/>
              </w:rPr>
              <w:t>Clarity of proposal (particularly work plan and deliverables)</w:t>
            </w:r>
          </w:p>
        </w:tc>
        <w:tc>
          <w:tcPr>
            <w:tcW w:w="397" w:type="pct"/>
            <w:shd w:val="clear" w:color="auto" w:fill="auto"/>
            <w:vAlign w:val="center"/>
          </w:tcPr>
          <w:p w14:paraId="66E8334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7504A8B9" w14:textId="77777777" w:rsidR="004A500C" w:rsidRPr="00A40C73" w:rsidRDefault="004A500C" w:rsidP="00CA2C5C">
            <w:pPr>
              <w:keepNext/>
              <w:spacing w:before="0" w:after="0"/>
            </w:pPr>
            <w:r w:rsidRPr="00A40C73">
              <w:t> </w:t>
            </w:r>
          </w:p>
        </w:tc>
      </w:tr>
      <w:tr w:rsidR="004A500C" w:rsidRPr="00A40C73" w14:paraId="48A8EE54" w14:textId="77777777" w:rsidTr="00836111">
        <w:trPr>
          <w:trHeight w:val="1151"/>
        </w:trPr>
        <w:tc>
          <w:tcPr>
            <w:tcW w:w="586" w:type="pct"/>
            <w:shd w:val="clear" w:color="auto" w:fill="auto"/>
            <w:noWrap/>
            <w:vAlign w:val="bottom"/>
          </w:tcPr>
          <w:p w14:paraId="2AA3A6A0" w14:textId="77777777" w:rsidR="004A500C" w:rsidRPr="00A40C73" w:rsidRDefault="004A500C" w:rsidP="00CA2C5C">
            <w:pPr>
              <w:spacing w:before="0" w:after="0"/>
            </w:pPr>
            <w:r w:rsidRPr="00A40C73">
              <w:t> </w:t>
            </w:r>
          </w:p>
        </w:tc>
        <w:tc>
          <w:tcPr>
            <w:tcW w:w="3621" w:type="pct"/>
            <w:shd w:val="clear" w:color="auto" w:fill="auto"/>
            <w:vAlign w:val="center"/>
          </w:tcPr>
          <w:p w14:paraId="633BFED2" w14:textId="77777777" w:rsidR="004A500C" w:rsidRPr="004A500C" w:rsidRDefault="004A500C" w:rsidP="005C0F28">
            <w:pPr>
              <w:spacing w:before="0" w:after="0"/>
              <w:rPr>
                <w:i/>
              </w:rPr>
            </w:pPr>
            <w:r w:rsidRPr="004A500C">
              <w:rPr>
                <w:i/>
              </w:rPr>
              <w:t xml:space="preserve">Understanding of, and relevance to, the requirements (in particular, the adequacy of outputs and understanding of </w:t>
            </w:r>
            <w:r w:rsidR="005C0F28">
              <w:rPr>
                <w:i/>
              </w:rPr>
              <w:t>goose and swan surveys</w:t>
            </w:r>
            <w:r w:rsidR="00BD3570">
              <w:rPr>
                <w:i/>
              </w:rPr>
              <w:t>, including making best use of existing survey effort</w:t>
            </w:r>
            <w:r w:rsidRPr="004A500C">
              <w:rPr>
                <w:i/>
              </w:rPr>
              <w:t xml:space="preserve">) </w:t>
            </w:r>
          </w:p>
        </w:tc>
        <w:tc>
          <w:tcPr>
            <w:tcW w:w="397" w:type="pct"/>
            <w:shd w:val="clear" w:color="auto" w:fill="auto"/>
            <w:vAlign w:val="center"/>
          </w:tcPr>
          <w:p w14:paraId="0FABAF0F" w14:textId="4A4A46C3" w:rsidR="004A500C" w:rsidRPr="004A500C" w:rsidRDefault="004A500C" w:rsidP="00BD3570">
            <w:pPr>
              <w:spacing w:before="0" w:after="0"/>
              <w:rPr>
                <w:i/>
              </w:rPr>
            </w:pPr>
            <w:r w:rsidRPr="004A500C">
              <w:rPr>
                <w:i/>
              </w:rPr>
              <w:t>1</w:t>
            </w:r>
            <w:r w:rsidR="00BD3570">
              <w:rPr>
                <w:i/>
              </w:rPr>
              <w:t>3</w:t>
            </w:r>
          </w:p>
        </w:tc>
        <w:tc>
          <w:tcPr>
            <w:tcW w:w="396" w:type="pct"/>
            <w:shd w:val="clear" w:color="auto" w:fill="auto"/>
            <w:vAlign w:val="center"/>
          </w:tcPr>
          <w:p w14:paraId="48679416" w14:textId="77777777" w:rsidR="004A500C" w:rsidRPr="00A40C73" w:rsidRDefault="004A500C" w:rsidP="00CA2C5C">
            <w:pPr>
              <w:spacing w:before="0" w:after="0"/>
            </w:pPr>
            <w:r w:rsidRPr="00A40C73">
              <w:t> </w:t>
            </w:r>
          </w:p>
        </w:tc>
      </w:tr>
      <w:tr w:rsidR="004A500C" w:rsidRPr="00A40C73" w14:paraId="29328996" w14:textId="77777777" w:rsidTr="00836111">
        <w:trPr>
          <w:trHeight w:val="510"/>
        </w:trPr>
        <w:tc>
          <w:tcPr>
            <w:tcW w:w="586" w:type="pct"/>
            <w:shd w:val="clear" w:color="auto" w:fill="auto"/>
            <w:noWrap/>
            <w:vAlign w:val="bottom"/>
          </w:tcPr>
          <w:p w14:paraId="13CBDA4B" w14:textId="77777777" w:rsidR="004A500C" w:rsidRPr="00A40C73" w:rsidRDefault="004A500C" w:rsidP="00CA2C5C">
            <w:pPr>
              <w:spacing w:before="0" w:after="0"/>
            </w:pPr>
            <w:r w:rsidRPr="00A40C73">
              <w:t> </w:t>
            </w:r>
          </w:p>
        </w:tc>
        <w:tc>
          <w:tcPr>
            <w:tcW w:w="3621" w:type="pct"/>
            <w:shd w:val="clear" w:color="auto" w:fill="auto"/>
            <w:vAlign w:val="center"/>
          </w:tcPr>
          <w:p w14:paraId="0E82378E" w14:textId="77777777" w:rsidR="004A500C" w:rsidRPr="004A500C" w:rsidRDefault="004A500C" w:rsidP="00CA2C5C">
            <w:pPr>
              <w:spacing w:before="0" w:after="0"/>
              <w:rPr>
                <w:i/>
              </w:rPr>
            </w:pPr>
            <w:r w:rsidRPr="004A500C">
              <w:rPr>
                <w:i/>
              </w:rPr>
              <w:t xml:space="preserve">Soundness and logicality of methods </w:t>
            </w:r>
          </w:p>
        </w:tc>
        <w:tc>
          <w:tcPr>
            <w:tcW w:w="397" w:type="pct"/>
            <w:shd w:val="clear" w:color="auto" w:fill="auto"/>
            <w:vAlign w:val="center"/>
          </w:tcPr>
          <w:p w14:paraId="349A00ED" w14:textId="1E898D88" w:rsidR="004A500C" w:rsidRPr="004A500C" w:rsidRDefault="00BD3570" w:rsidP="00CA2C5C">
            <w:pPr>
              <w:spacing w:before="0" w:after="0"/>
              <w:rPr>
                <w:i/>
              </w:rPr>
            </w:pPr>
            <w:r>
              <w:rPr>
                <w:i/>
              </w:rPr>
              <w:t>9</w:t>
            </w:r>
          </w:p>
        </w:tc>
        <w:tc>
          <w:tcPr>
            <w:tcW w:w="396" w:type="pct"/>
            <w:shd w:val="clear" w:color="auto" w:fill="auto"/>
            <w:vAlign w:val="center"/>
          </w:tcPr>
          <w:p w14:paraId="132262BC" w14:textId="77777777" w:rsidR="004A500C" w:rsidRPr="00A40C73" w:rsidRDefault="004A500C" w:rsidP="00CA2C5C">
            <w:pPr>
              <w:spacing w:before="0" w:after="0"/>
            </w:pPr>
            <w:r w:rsidRPr="00A40C73">
              <w:t> </w:t>
            </w:r>
          </w:p>
        </w:tc>
      </w:tr>
      <w:tr w:rsidR="004A500C" w:rsidRPr="00A40C73" w14:paraId="639D1128" w14:textId="77777777" w:rsidTr="00836111">
        <w:trPr>
          <w:trHeight w:val="270"/>
        </w:trPr>
        <w:tc>
          <w:tcPr>
            <w:tcW w:w="586" w:type="pct"/>
            <w:shd w:val="clear" w:color="auto" w:fill="auto"/>
            <w:noWrap/>
            <w:vAlign w:val="bottom"/>
          </w:tcPr>
          <w:p w14:paraId="32AFECEA" w14:textId="77777777" w:rsidR="004A500C" w:rsidRPr="00A40C73" w:rsidRDefault="004A500C" w:rsidP="00CA2C5C">
            <w:pPr>
              <w:spacing w:before="0" w:after="0"/>
            </w:pPr>
            <w:r w:rsidRPr="00A40C73">
              <w:t> </w:t>
            </w:r>
          </w:p>
        </w:tc>
        <w:tc>
          <w:tcPr>
            <w:tcW w:w="3621" w:type="pct"/>
            <w:shd w:val="clear" w:color="auto" w:fill="auto"/>
            <w:vAlign w:val="center"/>
          </w:tcPr>
          <w:p w14:paraId="22209F35" w14:textId="77777777" w:rsidR="004A500C" w:rsidRPr="004A500C" w:rsidRDefault="004A500C" w:rsidP="00CA2C5C">
            <w:pPr>
              <w:spacing w:before="0" w:after="0"/>
              <w:rPr>
                <w:i/>
              </w:rPr>
            </w:pPr>
            <w:r w:rsidRPr="004A500C">
              <w:rPr>
                <w:i/>
              </w:rPr>
              <w:t>Probability of success</w:t>
            </w:r>
          </w:p>
        </w:tc>
        <w:tc>
          <w:tcPr>
            <w:tcW w:w="397" w:type="pct"/>
            <w:shd w:val="clear" w:color="auto" w:fill="auto"/>
            <w:vAlign w:val="center"/>
          </w:tcPr>
          <w:p w14:paraId="588871B2" w14:textId="1E075EBE" w:rsidR="004A500C" w:rsidRPr="004A500C" w:rsidRDefault="00BD3570" w:rsidP="00CA2C5C">
            <w:pPr>
              <w:spacing w:before="0" w:after="0"/>
              <w:rPr>
                <w:i/>
              </w:rPr>
            </w:pPr>
            <w:r>
              <w:rPr>
                <w:i/>
              </w:rPr>
              <w:t>8</w:t>
            </w:r>
          </w:p>
        </w:tc>
        <w:tc>
          <w:tcPr>
            <w:tcW w:w="396" w:type="pct"/>
            <w:shd w:val="clear" w:color="auto" w:fill="auto"/>
            <w:vAlign w:val="center"/>
          </w:tcPr>
          <w:p w14:paraId="057E9169" w14:textId="77777777" w:rsidR="004A500C" w:rsidRPr="00A40C73" w:rsidRDefault="004A500C" w:rsidP="00CA2C5C">
            <w:pPr>
              <w:spacing w:before="0" w:after="0"/>
            </w:pPr>
            <w:r w:rsidRPr="00A40C73">
              <w:t> </w:t>
            </w:r>
          </w:p>
        </w:tc>
      </w:tr>
      <w:tr w:rsidR="004A500C" w:rsidRPr="00A40C73" w14:paraId="04C83B86" w14:textId="77777777" w:rsidTr="00836111">
        <w:trPr>
          <w:trHeight w:val="270"/>
        </w:trPr>
        <w:tc>
          <w:tcPr>
            <w:tcW w:w="586" w:type="pct"/>
            <w:shd w:val="clear" w:color="auto" w:fill="D9D9D9" w:themeFill="background1" w:themeFillShade="D9"/>
            <w:noWrap/>
            <w:vAlign w:val="bottom"/>
          </w:tcPr>
          <w:p w14:paraId="1BA80539" w14:textId="77777777"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14:paraId="17DD1F72" w14:textId="77777777" w:rsidR="004A500C" w:rsidRPr="00A40C73" w:rsidRDefault="004A500C" w:rsidP="00CA2C5C">
            <w:pPr>
              <w:spacing w:before="0" w:after="0"/>
            </w:pPr>
            <w:r w:rsidRPr="00A40C73">
              <w:t>Sub Totals</w:t>
            </w:r>
          </w:p>
        </w:tc>
        <w:tc>
          <w:tcPr>
            <w:tcW w:w="397" w:type="pct"/>
            <w:shd w:val="clear" w:color="auto" w:fill="D9D9D9" w:themeFill="background1" w:themeFillShade="D9"/>
            <w:vAlign w:val="center"/>
          </w:tcPr>
          <w:p w14:paraId="190C13AF" w14:textId="77777777" w:rsidR="004A500C" w:rsidRPr="004A500C" w:rsidRDefault="00326E25" w:rsidP="00CA2C5C">
            <w:pPr>
              <w:spacing w:before="0" w:after="0"/>
              <w:rPr>
                <w:i/>
              </w:rPr>
            </w:pPr>
            <w:r>
              <w:rPr>
                <w:i/>
              </w:rPr>
              <w:t>4</w:t>
            </w:r>
            <w:r w:rsidR="004A500C" w:rsidRPr="004A500C">
              <w:rPr>
                <w:i/>
              </w:rPr>
              <w:t>0</w:t>
            </w:r>
          </w:p>
        </w:tc>
        <w:tc>
          <w:tcPr>
            <w:tcW w:w="396" w:type="pct"/>
            <w:shd w:val="clear" w:color="auto" w:fill="D9D9D9" w:themeFill="background1" w:themeFillShade="D9"/>
            <w:vAlign w:val="center"/>
          </w:tcPr>
          <w:p w14:paraId="7F5BEE0C" w14:textId="77777777" w:rsidR="004A500C" w:rsidRPr="00A40C73" w:rsidRDefault="004A500C" w:rsidP="00CA2C5C">
            <w:pPr>
              <w:spacing w:before="0" w:after="0"/>
            </w:pPr>
            <w:r w:rsidRPr="00A40C73">
              <w:t> </w:t>
            </w:r>
          </w:p>
        </w:tc>
      </w:tr>
      <w:tr w:rsidR="004A500C" w:rsidRPr="00A40C73" w14:paraId="6BCD1E15" w14:textId="77777777" w:rsidTr="00CA2C5C">
        <w:trPr>
          <w:trHeight w:val="525"/>
        </w:trPr>
        <w:tc>
          <w:tcPr>
            <w:tcW w:w="5000" w:type="pct"/>
            <w:gridSpan w:val="4"/>
            <w:shd w:val="clear" w:color="auto" w:fill="auto"/>
            <w:vAlign w:val="center"/>
          </w:tcPr>
          <w:p w14:paraId="10A02C38" w14:textId="77777777" w:rsidR="004A500C" w:rsidRPr="00CC4AA1" w:rsidRDefault="004A500C" w:rsidP="00F052A8">
            <w:pPr>
              <w:spacing w:before="0" w:after="0"/>
              <w:rPr>
                <w:b/>
              </w:rPr>
            </w:pPr>
            <w:r w:rsidRPr="00CC4AA1">
              <w:rPr>
                <w:b/>
              </w:rPr>
              <w:t>2. Details of Contractor (2</w:t>
            </w:r>
            <w:r w:rsidR="00F052A8">
              <w:rPr>
                <w:b/>
              </w:rPr>
              <w:t>0</w:t>
            </w:r>
            <w:r w:rsidRPr="00CC4AA1">
              <w:rPr>
                <w:b/>
              </w:rPr>
              <w:t>% of the three assessment categories)</w:t>
            </w:r>
          </w:p>
        </w:tc>
      </w:tr>
      <w:tr w:rsidR="004A500C" w:rsidRPr="00A40C73" w14:paraId="5187A4CE" w14:textId="77777777" w:rsidTr="00836111">
        <w:trPr>
          <w:trHeight w:val="510"/>
        </w:trPr>
        <w:tc>
          <w:tcPr>
            <w:tcW w:w="586" w:type="pct"/>
            <w:shd w:val="clear" w:color="auto" w:fill="auto"/>
            <w:noWrap/>
            <w:vAlign w:val="bottom"/>
          </w:tcPr>
          <w:p w14:paraId="3707FF3E" w14:textId="77777777" w:rsidR="004A500C" w:rsidRPr="00A40C73" w:rsidRDefault="004A500C" w:rsidP="00CA2C5C">
            <w:pPr>
              <w:spacing w:before="0" w:after="0"/>
            </w:pPr>
            <w:r w:rsidRPr="00A40C73">
              <w:t> </w:t>
            </w:r>
          </w:p>
        </w:tc>
        <w:tc>
          <w:tcPr>
            <w:tcW w:w="3621" w:type="pct"/>
            <w:shd w:val="clear" w:color="auto" w:fill="auto"/>
            <w:vAlign w:val="center"/>
          </w:tcPr>
          <w:p w14:paraId="48D7D1DA" w14:textId="77777777" w:rsidR="004A500C" w:rsidRPr="004A500C" w:rsidRDefault="004A500C" w:rsidP="00CA2C5C">
            <w:pPr>
              <w:spacing w:before="0" w:after="0"/>
              <w:rPr>
                <w:i/>
              </w:rPr>
            </w:pPr>
            <w:r w:rsidRPr="004A500C">
              <w:rPr>
                <w:i/>
              </w:rPr>
              <w:t>Expertise, experience and balance of team</w:t>
            </w:r>
          </w:p>
        </w:tc>
        <w:tc>
          <w:tcPr>
            <w:tcW w:w="397" w:type="pct"/>
            <w:shd w:val="clear" w:color="auto" w:fill="auto"/>
            <w:vAlign w:val="center"/>
          </w:tcPr>
          <w:p w14:paraId="1A9A7A5B" w14:textId="77777777" w:rsidR="004A500C" w:rsidRPr="004A500C" w:rsidRDefault="00F052A8" w:rsidP="00CA2C5C">
            <w:pPr>
              <w:spacing w:before="0" w:after="0"/>
              <w:rPr>
                <w:i/>
              </w:rPr>
            </w:pPr>
            <w:r>
              <w:rPr>
                <w:i/>
              </w:rPr>
              <w:t>10</w:t>
            </w:r>
          </w:p>
        </w:tc>
        <w:tc>
          <w:tcPr>
            <w:tcW w:w="396" w:type="pct"/>
            <w:shd w:val="clear" w:color="auto" w:fill="auto"/>
            <w:vAlign w:val="center"/>
          </w:tcPr>
          <w:p w14:paraId="3354A696" w14:textId="77777777" w:rsidR="004A500C" w:rsidRPr="00A40C73" w:rsidRDefault="004A500C" w:rsidP="00CA2C5C">
            <w:pPr>
              <w:spacing w:before="0" w:after="0"/>
            </w:pPr>
            <w:r w:rsidRPr="00A40C73">
              <w:t> </w:t>
            </w:r>
          </w:p>
        </w:tc>
      </w:tr>
      <w:tr w:rsidR="004A500C" w:rsidRPr="00A40C73" w14:paraId="331B297B" w14:textId="77777777" w:rsidTr="00836111">
        <w:trPr>
          <w:trHeight w:val="510"/>
        </w:trPr>
        <w:tc>
          <w:tcPr>
            <w:tcW w:w="586" w:type="pct"/>
            <w:shd w:val="clear" w:color="auto" w:fill="auto"/>
            <w:noWrap/>
            <w:vAlign w:val="bottom"/>
          </w:tcPr>
          <w:p w14:paraId="5BCA4448" w14:textId="77777777" w:rsidR="004A500C" w:rsidRPr="00A40C73" w:rsidRDefault="004A500C" w:rsidP="00CA2C5C">
            <w:pPr>
              <w:spacing w:before="0" w:after="0"/>
            </w:pPr>
            <w:r w:rsidRPr="00A40C73">
              <w:t> </w:t>
            </w:r>
          </w:p>
        </w:tc>
        <w:tc>
          <w:tcPr>
            <w:tcW w:w="3621" w:type="pct"/>
            <w:shd w:val="clear" w:color="auto" w:fill="auto"/>
            <w:vAlign w:val="center"/>
          </w:tcPr>
          <w:p w14:paraId="79AA6900" w14:textId="77777777" w:rsidR="004A500C" w:rsidRPr="004A500C" w:rsidRDefault="004A500C" w:rsidP="00CA2C5C">
            <w:pPr>
              <w:spacing w:before="0" w:after="0"/>
              <w:rPr>
                <w:i/>
              </w:rPr>
            </w:pPr>
            <w:r w:rsidRPr="004A500C">
              <w:rPr>
                <w:i/>
              </w:rPr>
              <w:t>Risks if important team members drop out</w:t>
            </w:r>
          </w:p>
        </w:tc>
        <w:tc>
          <w:tcPr>
            <w:tcW w:w="397" w:type="pct"/>
            <w:shd w:val="clear" w:color="auto" w:fill="auto"/>
            <w:vAlign w:val="center"/>
          </w:tcPr>
          <w:p w14:paraId="198B25F4" w14:textId="77777777" w:rsidR="004A500C" w:rsidRPr="004A500C" w:rsidRDefault="00F052A8" w:rsidP="00CA2C5C">
            <w:pPr>
              <w:spacing w:before="0" w:after="0"/>
              <w:rPr>
                <w:i/>
              </w:rPr>
            </w:pPr>
            <w:r>
              <w:rPr>
                <w:i/>
              </w:rPr>
              <w:t>5</w:t>
            </w:r>
          </w:p>
        </w:tc>
        <w:tc>
          <w:tcPr>
            <w:tcW w:w="396" w:type="pct"/>
            <w:shd w:val="clear" w:color="auto" w:fill="auto"/>
            <w:vAlign w:val="center"/>
          </w:tcPr>
          <w:p w14:paraId="0A3BCC59" w14:textId="77777777" w:rsidR="004A500C" w:rsidRPr="00A40C73" w:rsidRDefault="004A500C" w:rsidP="00CA2C5C">
            <w:pPr>
              <w:spacing w:before="0" w:after="0"/>
            </w:pPr>
            <w:r w:rsidRPr="00A40C73">
              <w:t> </w:t>
            </w:r>
          </w:p>
        </w:tc>
      </w:tr>
      <w:tr w:rsidR="004A500C" w:rsidRPr="00A40C73" w14:paraId="3A86C80F" w14:textId="77777777" w:rsidTr="00836111">
        <w:trPr>
          <w:trHeight w:val="525"/>
        </w:trPr>
        <w:tc>
          <w:tcPr>
            <w:tcW w:w="586" w:type="pct"/>
            <w:shd w:val="clear" w:color="auto" w:fill="auto"/>
            <w:noWrap/>
            <w:vAlign w:val="bottom"/>
          </w:tcPr>
          <w:p w14:paraId="34132189" w14:textId="77777777" w:rsidR="004A500C" w:rsidRPr="00A40C73" w:rsidRDefault="004A500C" w:rsidP="00CA2C5C">
            <w:pPr>
              <w:spacing w:before="0" w:after="0"/>
            </w:pPr>
            <w:r w:rsidRPr="00A40C73">
              <w:t> </w:t>
            </w:r>
          </w:p>
        </w:tc>
        <w:tc>
          <w:tcPr>
            <w:tcW w:w="3621" w:type="pct"/>
            <w:shd w:val="clear" w:color="auto" w:fill="auto"/>
            <w:vAlign w:val="center"/>
          </w:tcPr>
          <w:p w14:paraId="5CFA540B" w14:textId="77777777" w:rsidR="004A500C" w:rsidRPr="004A500C" w:rsidRDefault="004A500C" w:rsidP="00CA2C5C">
            <w:pPr>
              <w:spacing w:before="0" w:after="0"/>
              <w:rPr>
                <w:i/>
              </w:rPr>
            </w:pPr>
            <w:r w:rsidRPr="004A500C">
              <w:rPr>
                <w:i/>
              </w:rPr>
              <w:t xml:space="preserve">Adequacy of subcontractors (if any) </w:t>
            </w:r>
          </w:p>
        </w:tc>
        <w:tc>
          <w:tcPr>
            <w:tcW w:w="397" w:type="pct"/>
            <w:shd w:val="clear" w:color="auto" w:fill="auto"/>
            <w:vAlign w:val="center"/>
          </w:tcPr>
          <w:p w14:paraId="0A770A95" w14:textId="77777777" w:rsidR="004A500C" w:rsidRPr="004A500C" w:rsidRDefault="00F052A8" w:rsidP="00CA2C5C">
            <w:pPr>
              <w:spacing w:before="0" w:after="0"/>
              <w:rPr>
                <w:i/>
              </w:rPr>
            </w:pPr>
            <w:r>
              <w:rPr>
                <w:i/>
              </w:rPr>
              <w:t>5</w:t>
            </w:r>
          </w:p>
        </w:tc>
        <w:tc>
          <w:tcPr>
            <w:tcW w:w="396" w:type="pct"/>
            <w:shd w:val="clear" w:color="auto" w:fill="auto"/>
            <w:vAlign w:val="center"/>
          </w:tcPr>
          <w:p w14:paraId="13DDAEC7" w14:textId="77777777" w:rsidR="004A500C" w:rsidRPr="00A40C73" w:rsidRDefault="004A500C" w:rsidP="00CA2C5C">
            <w:pPr>
              <w:spacing w:before="0" w:after="0"/>
            </w:pPr>
            <w:r w:rsidRPr="00A40C73">
              <w:t> </w:t>
            </w:r>
          </w:p>
        </w:tc>
      </w:tr>
      <w:tr w:rsidR="004A500C" w:rsidRPr="00A40C73" w14:paraId="0465530B" w14:textId="77777777" w:rsidTr="00836111">
        <w:trPr>
          <w:trHeight w:val="270"/>
        </w:trPr>
        <w:tc>
          <w:tcPr>
            <w:tcW w:w="586" w:type="pct"/>
            <w:shd w:val="clear" w:color="auto" w:fill="D9D9D9" w:themeFill="background1" w:themeFillShade="D9"/>
            <w:noWrap/>
            <w:vAlign w:val="bottom"/>
          </w:tcPr>
          <w:p w14:paraId="5FB5B107" w14:textId="77777777"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14:paraId="5855419E" w14:textId="77777777" w:rsidR="004A500C" w:rsidRPr="004A500C" w:rsidRDefault="004A500C" w:rsidP="00CA2C5C">
            <w:pPr>
              <w:spacing w:before="0" w:after="0"/>
              <w:rPr>
                <w:i/>
              </w:rPr>
            </w:pPr>
            <w:r w:rsidRPr="004A500C">
              <w:rPr>
                <w:i/>
              </w:rPr>
              <w:t>Sub Totals</w:t>
            </w:r>
          </w:p>
        </w:tc>
        <w:tc>
          <w:tcPr>
            <w:tcW w:w="397" w:type="pct"/>
            <w:shd w:val="clear" w:color="auto" w:fill="D9D9D9" w:themeFill="background1" w:themeFillShade="D9"/>
            <w:vAlign w:val="center"/>
          </w:tcPr>
          <w:p w14:paraId="59C32FB3" w14:textId="77777777" w:rsidR="004A500C" w:rsidRPr="004A500C" w:rsidRDefault="00F052A8" w:rsidP="00CA2C5C">
            <w:pPr>
              <w:spacing w:before="0" w:after="0"/>
              <w:rPr>
                <w:i/>
              </w:rPr>
            </w:pPr>
            <w:r>
              <w:rPr>
                <w:i/>
              </w:rPr>
              <w:t>20</w:t>
            </w:r>
          </w:p>
        </w:tc>
        <w:tc>
          <w:tcPr>
            <w:tcW w:w="396" w:type="pct"/>
            <w:shd w:val="clear" w:color="auto" w:fill="D9D9D9" w:themeFill="background1" w:themeFillShade="D9"/>
            <w:vAlign w:val="center"/>
          </w:tcPr>
          <w:p w14:paraId="3009D60C" w14:textId="77777777" w:rsidR="004A500C" w:rsidRPr="00A40C73" w:rsidRDefault="004A500C" w:rsidP="00CA2C5C">
            <w:pPr>
              <w:spacing w:before="0" w:after="0"/>
            </w:pPr>
            <w:r w:rsidRPr="00A40C73">
              <w:t> </w:t>
            </w:r>
          </w:p>
        </w:tc>
      </w:tr>
      <w:tr w:rsidR="004A500C" w:rsidRPr="00A40C73" w14:paraId="407A26F5" w14:textId="77777777" w:rsidTr="00CA2C5C">
        <w:trPr>
          <w:trHeight w:val="570"/>
        </w:trPr>
        <w:tc>
          <w:tcPr>
            <w:tcW w:w="5000" w:type="pct"/>
            <w:gridSpan w:val="4"/>
            <w:shd w:val="clear" w:color="auto" w:fill="auto"/>
            <w:vAlign w:val="center"/>
          </w:tcPr>
          <w:p w14:paraId="3E2F87D1" w14:textId="77777777" w:rsidR="004A500C" w:rsidRPr="00CC4AA1" w:rsidRDefault="004A500C" w:rsidP="00F052A8">
            <w:pPr>
              <w:spacing w:before="0" w:after="0"/>
              <w:rPr>
                <w:b/>
              </w:rPr>
            </w:pPr>
            <w:r w:rsidRPr="00CC4AA1">
              <w:rPr>
                <w:b/>
              </w:rPr>
              <w:t>3. Cost (</w:t>
            </w:r>
            <w:r w:rsidR="00F052A8">
              <w:rPr>
                <w:b/>
              </w:rPr>
              <w:t>40</w:t>
            </w:r>
            <w:r w:rsidRPr="00CC4AA1">
              <w:rPr>
                <w:b/>
              </w:rPr>
              <w:t>% of the total for the three assessment categories)</w:t>
            </w:r>
          </w:p>
        </w:tc>
      </w:tr>
      <w:tr w:rsidR="004A500C" w:rsidRPr="00A40C73" w14:paraId="1FAA5312" w14:textId="77777777" w:rsidTr="00836111">
        <w:trPr>
          <w:trHeight w:val="510"/>
        </w:trPr>
        <w:tc>
          <w:tcPr>
            <w:tcW w:w="586" w:type="pct"/>
            <w:shd w:val="clear" w:color="auto" w:fill="auto"/>
            <w:noWrap/>
            <w:vAlign w:val="bottom"/>
          </w:tcPr>
          <w:p w14:paraId="29354A2A" w14:textId="77777777" w:rsidR="004A500C" w:rsidRPr="00A40C73" w:rsidRDefault="004A500C" w:rsidP="00CA2C5C">
            <w:pPr>
              <w:spacing w:before="0" w:after="0"/>
            </w:pPr>
            <w:r w:rsidRPr="00A40C73">
              <w:t> </w:t>
            </w:r>
          </w:p>
        </w:tc>
        <w:tc>
          <w:tcPr>
            <w:tcW w:w="3621" w:type="pct"/>
            <w:shd w:val="clear" w:color="auto" w:fill="auto"/>
            <w:vAlign w:val="center"/>
          </w:tcPr>
          <w:p w14:paraId="7C6AF9D5" w14:textId="77777777" w:rsidR="004A500C" w:rsidRPr="004A500C" w:rsidRDefault="004A500C" w:rsidP="00CA2C5C">
            <w:pPr>
              <w:spacing w:before="0" w:after="0"/>
              <w:rPr>
                <w:i/>
              </w:rPr>
            </w:pPr>
            <w:r w:rsidRPr="004A500C">
              <w:rPr>
                <w:i/>
              </w:rPr>
              <w:t>Transparency and correctness of presentation</w:t>
            </w:r>
          </w:p>
        </w:tc>
        <w:tc>
          <w:tcPr>
            <w:tcW w:w="397" w:type="pct"/>
            <w:shd w:val="clear" w:color="auto" w:fill="auto"/>
            <w:vAlign w:val="center"/>
          </w:tcPr>
          <w:p w14:paraId="2EFF52A5" w14:textId="77777777" w:rsidR="004A500C" w:rsidRPr="004A500C" w:rsidRDefault="00F052A8" w:rsidP="00CA2C5C">
            <w:pPr>
              <w:spacing w:before="0" w:after="0"/>
              <w:rPr>
                <w:i/>
              </w:rPr>
            </w:pPr>
            <w:r>
              <w:rPr>
                <w:i/>
              </w:rPr>
              <w:t>10</w:t>
            </w:r>
          </w:p>
        </w:tc>
        <w:tc>
          <w:tcPr>
            <w:tcW w:w="396" w:type="pct"/>
            <w:shd w:val="clear" w:color="auto" w:fill="auto"/>
            <w:vAlign w:val="center"/>
          </w:tcPr>
          <w:p w14:paraId="14125DEF" w14:textId="77777777" w:rsidR="004A500C" w:rsidRPr="00A40C73" w:rsidRDefault="004A500C" w:rsidP="00CA2C5C">
            <w:pPr>
              <w:spacing w:before="0" w:after="0"/>
            </w:pPr>
            <w:r w:rsidRPr="00A40C73">
              <w:t> </w:t>
            </w:r>
          </w:p>
        </w:tc>
      </w:tr>
      <w:tr w:rsidR="004A500C" w:rsidRPr="00A40C73" w14:paraId="1CE23117" w14:textId="77777777" w:rsidTr="00836111">
        <w:trPr>
          <w:trHeight w:val="765"/>
        </w:trPr>
        <w:tc>
          <w:tcPr>
            <w:tcW w:w="586" w:type="pct"/>
            <w:shd w:val="clear" w:color="auto" w:fill="auto"/>
            <w:noWrap/>
            <w:vAlign w:val="bottom"/>
          </w:tcPr>
          <w:p w14:paraId="6441AAAF" w14:textId="77777777" w:rsidR="004A500C" w:rsidRPr="00A40C73" w:rsidRDefault="004A500C" w:rsidP="00CA2C5C">
            <w:pPr>
              <w:spacing w:before="0" w:after="0"/>
            </w:pPr>
            <w:r w:rsidRPr="00A40C73">
              <w:t> </w:t>
            </w:r>
          </w:p>
        </w:tc>
        <w:tc>
          <w:tcPr>
            <w:tcW w:w="3621" w:type="pct"/>
            <w:shd w:val="clear" w:color="auto" w:fill="auto"/>
            <w:vAlign w:val="center"/>
          </w:tcPr>
          <w:p w14:paraId="463DF0E9" w14:textId="77777777" w:rsidR="004A500C" w:rsidRPr="004A500C" w:rsidRDefault="004A500C" w:rsidP="00CA2C5C">
            <w:pPr>
              <w:spacing w:before="0" w:after="0"/>
              <w:rPr>
                <w:i/>
              </w:rPr>
            </w:pPr>
            <w:r w:rsidRPr="004A500C">
              <w:rPr>
                <w:i/>
              </w:rPr>
              <w:t>Fairness/reasonableness for the level of work and expertise required</w:t>
            </w:r>
            <w:r w:rsidR="00F052A8">
              <w:rPr>
                <w:i/>
              </w:rPr>
              <w:t xml:space="preserve"> (including appropriateness of ratio of senior to junior staff time).</w:t>
            </w:r>
          </w:p>
        </w:tc>
        <w:tc>
          <w:tcPr>
            <w:tcW w:w="397" w:type="pct"/>
            <w:shd w:val="clear" w:color="auto" w:fill="auto"/>
            <w:vAlign w:val="center"/>
          </w:tcPr>
          <w:p w14:paraId="515005B7" w14:textId="77777777" w:rsidR="004A500C" w:rsidRPr="004A500C" w:rsidRDefault="00F052A8" w:rsidP="00CA2C5C">
            <w:pPr>
              <w:spacing w:before="0" w:after="0"/>
              <w:rPr>
                <w:i/>
              </w:rPr>
            </w:pPr>
            <w:r>
              <w:rPr>
                <w:i/>
              </w:rPr>
              <w:t>10</w:t>
            </w:r>
          </w:p>
        </w:tc>
        <w:tc>
          <w:tcPr>
            <w:tcW w:w="396" w:type="pct"/>
            <w:shd w:val="clear" w:color="auto" w:fill="auto"/>
            <w:vAlign w:val="center"/>
          </w:tcPr>
          <w:p w14:paraId="05F82CFA" w14:textId="77777777" w:rsidR="004A500C" w:rsidRPr="00A40C73" w:rsidRDefault="004A500C" w:rsidP="00CA2C5C">
            <w:pPr>
              <w:spacing w:before="0" w:after="0"/>
            </w:pPr>
            <w:r w:rsidRPr="00A40C73">
              <w:t> </w:t>
            </w:r>
          </w:p>
        </w:tc>
      </w:tr>
      <w:tr w:rsidR="004A500C" w:rsidRPr="00A40C73" w14:paraId="3C06DBE4" w14:textId="77777777" w:rsidTr="00836111">
        <w:trPr>
          <w:trHeight w:val="525"/>
        </w:trPr>
        <w:tc>
          <w:tcPr>
            <w:tcW w:w="586" w:type="pct"/>
            <w:shd w:val="clear" w:color="auto" w:fill="auto"/>
            <w:noWrap/>
            <w:vAlign w:val="bottom"/>
          </w:tcPr>
          <w:p w14:paraId="2C81F0A9" w14:textId="77777777" w:rsidR="004A500C" w:rsidRPr="00A40C73" w:rsidRDefault="004A500C" w:rsidP="00CA2C5C">
            <w:pPr>
              <w:spacing w:before="0" w:after="0"/>
            </w:pPr>
            <w:r w:rsidRPr="00A40C73">
              <w:t> </w:t>
            </w:r>
          </w:p>
        </w:tc>
        <w:tc>
          <w:tcPr>
            <w:tcW w:w="3621" w:type="pct"/>
            <w:shd w:val="clear" w:color="auto" w:fill="auto"/>
            <w:vAlign w:val="center"/>
          </w:tcPr>
          <w:p w14:paraId="0FFA4ACE" w14:textId="77777777" w:rsidR="004A500C" w:rsidRPr="004A500C" w:rsidRDefault="00326E25" w:rsidP="00326E25">
            <w:pPr>
              <w:spacing w:before="0" w:after="0"/>
              <w:rPr>
                <w:i/>
              </w:rPr>
            </w:pPr>
            <w:r>
              <w:rPr>
                <w:i/>
              </w:rPr>
              <w:t>Ability of tenderer to invest their own resources into the Goose and Swan Monitoring Programme</w:t>
            </w:r>
          </w:p>
        </w:tc>
        <w:tc>
          <w:tcPr>
            <w:tcW w:w="397" w:type="pct"/>
            <w:shd w:val="clear" w:color="auto" w:fill="auto"/>
            <w:vAlign w:val="center"/>
          </w:tcPr>
          <w:p w14:paraId="10147849" w14:textId="77777777" w:rsidR="004A500C" w:rsidRPr="004A500C" w:rsidRDefault="00F052A8" w:rsidP="00CA2C5C">
            <w:pPr>
              <w:spacing w:before="0" w:after="0"/>
              <w:rPr>
                <w:i/>
              </w:rPr>
            </w:pPr>
            <w:r>
              <w:rPr>
                <w:i/>
              </w:rPr>
              <w:t>20</w:t>
            </w:r>
          </w:p>
        </w:tc>
        <w:tc>
          <w:tcPr>
            <w:tcW w:w="396" w:type="pct"/>
            <w:shd w:val="clear" w:color="auto" w:fill="auto"/>
            <w:vAlign w:val="center"/>
          </w:tcPr>
          <w:p w14:paraId="7C574BE0" w14:textId="77777777" w:rsidR="004A500C" w:rsidRPr="00A40C73" w:rsidRDefault="004A500C" w:rsidP="00CA2C5C">
            <w:pPr>
              <w:spacing w:before="0" w:after="0"/>
            </w:pPr>
            <w:r w:rsidRPr="00A40C73">
              <w:t> </w:t>
            </w:r>
          </w:p>
        </w:tc>
      </w:tr>
      <w:tr w:rsidR="004A500C" w:rsidRPr="00A40C73" w14:paraId="678FB78F" w14:textId="77777777" w:rsidTr="00836111">
        <w:trPr>
          <w:trHeight w:val="270"/>
        </w:trPr>
        <w:tc>
          <w:tcPr>
            <w:tcW w:w="586" w:type="pct"/>
            <w:shd w:val="clear" w:color="auto" w:fill="D9D9D9" w:themeFill="background1" w:themeFillShade="D9"/>
            <w:noWrap/>
            <w:vAlign w:val="bottom"/>
          </w:tcPr>
          <w:p w14:paraId="6E2E9C0E" w14:textId="77777777" w:rsidR="004A500C" w:rsidRPr="00A40C73" w:rsidRDefault="004A500C" w:rsidP="00CA2C5C">
            <w:pPr>
              <w:tabs>
                <w:tab w:val="left" w:pos="5191"/>
              </w:tabs>
              <w:spacing w:before="0" w:after="0"/>
            </w:pPr>
            <w:r w:rsidRPr="00A40C73">
              <w:t> </w:t>
            </w:r>
          </w:p>
        </w:tc>
        <w:tc>
          <w:tcPr>
            <w:tcW w:w="3621" w:type="pct"/>
            <w:shd w:val="clear" w:color="auto" w:fill="D9D9D9" w:themeFill="background1" w:themeFillShade="D9"/>
            <w:vAlign w:val="center"/>
          </w:tcPr>
          <w:p w14:paraId="0D25CA50" w14:textId="77777777" w:rsidR="004A500C" w:rsidRPr="004A500C" w:rsidRDefault="004A500C" w:rsidP="00CA2C5C">
            <w:pPr>
              <w:tabs>
                <w:tab w:val="left" w:pos="5191"/>
              </w:tabs>
              <w:spacing w:before="0" w:after="0"/>
              <w:rPr>
                <w:i/>
              </w:rPr>
            </w:pPr>
            <w:r w:rsidRPr="004A500C">
              <w:rPr>
                <w:i/>
              </w:rPr>
              <w:t>Sub Totals</w:t>
            </w:r>
          </w:p>
        </w:tc>
        <w:tc>
          <w:tcPr>
            <w:tcW w:w="397" w:type="pct"/>
            <w:shd w:val="clear" w:color="auto" w:fill="D9D9D9" w:themeFill="background1" w:themeFillShade="D9"/>
            <w:vAlign w:val="center"/>
          </w:tcPr>
          <w:p w14:paraId="7DCF1109" w14:textId="77777777" w:rsidR="004A500C" w:rsidRPr="004A500C" w:rsidRDefault="00F052A8" w:rsidP="00CA2C5C">
            <w:pPr>
              <w:tabs>
                <w:tab w:val="left" w:pos="5191"/>
              </w:tabs>
              <w:spacing w:before="0" w:after="0"/>
              <w:rPr>
                <w:i/>
              </w:rPr>
            </w:pPr>
            <w:r>
              <w:rPr>
                <w:i/>
              </w:rPr>
              <w:t>40</w:t>
            </w:r>
          </w:p>
        </w:tc>
        <w:tc>
          <w:tcPr>
            <w:tcW w:w="396" w:type="pct"/>
            <w:shd w:val="clear" w:color="auto" w:fill="D9D9D9" w:themeFill="background1" w:themeFillShade="D9"/>
            <w:vAlign w:val="center"/>
          </w:tcPr>
          <w:p w14:paraId="0BCD8C65" w14:textId="77777777" w:rsidR="004A500C" w:rsidRPr="00A40C73" w:rsidRDefault="004A500C" w:rsidP="00CA2C5C">
            <w:pPr>
              <w:tabs>
                <w:tab w:val="left" w:pos="5191"/>
              </w:tabs>
              <w:spacing w:before="0" w:after="0"/>
            </w:pPr>
            <w:r w:rsidRPr="00A40C73">
              <w:t> </w:t>
            </w:r>
          </w:p>
        </w:tc>
      </w:tr>
      <w:tr w:rsidR="004A500C" w:rsidRPr="00A40C73" w14:paraId="3D70A35F" w14:textId="77777777" w:rsidTr="00836111">
        <w:trPr>
          <w:trHeight w:val="270"/>
        </w:trPr>
        <w:tc>
          <w:tcPr>
            <w:tcW w:w="4207" w:type="pct"/>
            <w:gridSpan w:val="2"/>
            <w:shd w:val="clear" w:color="auto" w:fill="D9D9D9" w:themeFill="background1" w:themeFillShade="D9"/>
            <w:noWrap/>
            <w:vAlign w:val="center"/>
          </w:tcPr>
          <w:p w14:paraId="0F81E3FC" w14:textId="77777777" w:rsidR="004A500C" w:rsidRPr="004A500C" w:rsidRDefault="004A500C" w:rsidP="00CA2C5C">
            <w:pPr>
              <w:tabs>
                <w:tab w:val="left" w:pos="5191"/>
              </w:tabs>
              <w:spacing w:before="0" w:after="0"/>
              <w:rPr>
                <w:i/>
              </w:rPr>
            </w:pPr>
            <w:r w:rsidRPr="004A500C">
              <w:rPr>
                <w:i/>
              </w:rPr>
              <w:t>Total score</w:t>
            </w:r>
          </w:p>
        </w:tc>
        <w:tc>
          <w:tcPr>
            <w:tcW w:w="397" w:type="pct"/>
            <w:shd w:val="clear" w:color="auto" w:fill="D9D9D9" w:themeFill="background1" w:themeFillShade="D9"/>
            <w:vAlign w:val="center"/>
          </w:tcPr>
          <w:p w14:paraId="0513F7C4"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6A14DD09" w14:textId="77777777" w:rsidR="004A500C" w:rsidRDefault="004A500C" w:rsidP="00CA2C5C">
            <w:pPr>
              <w:tabs>
                <w:tab w:val="left" w:pos="5191"/>
              </w:tabs>
              <w:spacing w:before="0" w:after="0"/>
            </w:pPr>
          </w:p>
        </w:tc>
      </w:tr>
    </w:tbl>
    <w:p w14:paraId="25384C14" w14:textId="77777777" w:rsidR="004A500C" w:rsidRPr="00A77B3D" w:rsidRDefault="004A500C" w:rsidP="004A500C">
      <w:pPr>
        <w:pStyle w:val="Heading2"/>
      </w:pPr>
      <w:bookmarkStart w:id="91" w:name="_Toc240184179"/>
      <w:bookmarkStart w:id="92" w:name="_Toc304551893"/>
      <w:bookmarkStart w:id="93" w:name="_Toc304552202"/>
      <w:bookmarkStart w:id="94" w:name="_Toc368410342"/>
      <w:bookmarkStart w:id="95" w:name="_Toc473208174"/>
      <w:r w:rsidRPr="00A77B3D">
        <w:t>Payment</w:t>
      </w:r>
      <w:bookmarkEnd w:id="91"/>
      <w:bookmarkEnd w:id="92"/>
      <w:bookmarkEnd w:id="93"/>
      <w:bookmarkEnd w:id="94"/>
      <w:bookmarkEnd w:id="95"/>
    </w:p>
    <w:p w14:paraId="7BCB6990" w14:textId="77777777" w:rsidR="004A500C" w:rsidRDefault="004A500C" w:rsidP="004A500C">
      <w:r w:rsidRPr="00A40C73">
        <w:t xml:space="preserve">Payment will be made on completion of the </w:t>
      </w:r>
      <w:r w:rsidR="00863760">
        <w:t>objectives and tasks</w:t>
      </w:r>
      <w:r w:rsidRPr="00A40C73">
        <w:t>, following the submission of an invoice(s); and based on satisfactory undertaking of the contractual elements to the agreed standa</w:t>
      </w:r>
      <w:bookmarkStart w:id="96" w:name="_Toc205114033"/>
      <w:bookmarkStart w:id="97" w:name="_Toc212344509"/>
      <w:bookmarkStart w:id="98" w:name="_Toc212344691"/>
      <w:r w:rsidRPr="00A40C73">
        <w:t>rd of the JNCC Project Officer.</w:t>
      </w:r>
    </w:p>
    <w:p w14:paraId="459DB266" w14:textId="77777777" w:rsidR="004A500C" w:rsidRPr="00A77B3D" w:rsidRDefault="004A500C" w:rsidP="004A500C">
      <w:pPr>
        <w:pStyle w:val="Heading2"/>
      </w:pPr>
      <w:bookmarkStart w:id="99" w:name="_Toc304551894"/>
      <w:bookmarkStart w:id="100" w:name="_Toc304552203"/>
      <w:bookmarkStart w:id="101" w:name="_Toc368410344"/>
      <w:bookmarkStart w:id="102" w:name="_Toc473208175"/>
      <w:r w:rsidRPr="00A77B3D">
        <w:t xml:space="preserve">Additional </w:t>
      </w:r>
      <w:r>
        <w:t>Contractor</w:t>
      </w:r>
      <w:r w:rsidRPr="00A77B3D">
        <w:t xml:space="preserve"> requirements</w:t>
      </w:r>
      <w:bookmarkEnd w:id="96"/>
      <w:bookmarkEnd w:id="97"/>
      <w:bookmarkEnd w:id="98"/>
      <w:bookmarkEnd w:id="99"/>
      <w:bookmarkEnd w:id="100"/>
      <w:bookmarkEnd w:id="101"/>
      <w:bookmarkEnd w:id="102"/>
    </w:p>
    <w:p w14:paraId="4DD1BAE9" w14:textId="77777777" w:rsidR="004A500C" w:rsidRDefault="004A500C" w:rsidP="004A500C">
      <w:r w:rsidRPr="00A40C73">
        <w:t xml:space="preserve">All tenderers are requested to carefully read the Terms and Conditions applying to this contract. </w:t>
      </w:r>
    </w:p>
    <w:p w14:paraId="01FC5DE8" w14:textId="77777777" w:rsidR="004A500C" w:rsidRDefault="004A500C" w:rsidP="004A500C">
      <w:r w:rsidRPr="00A40C73">
        <w:lastRenderedPageBreak/>
        <w:t>It is assumed that all costs associated with the production of figures, reproduction of photographs and the final report are accounted for within the rates and fees given.</w:t>
      </w:r>
    </w:p>
    <w:p w14:paraId="49AB37EA"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88CF369" w14:textId="77777777" w:rsidR="00DC3CFE" w:rsidRDefault="00DC3CFE" w:rsidP="004A500C">
      <w:r>
        <w:t xml:space="preserve">The Contractor must follow </w:t>
      </w:r>
      <w:proofErr w:type="spellStart"/>
      <w:r>
        <w:t>JNCC’s</w:t>
      </w:r>
      <w:proofErr w:type="spellEnd"/>
      <w:r>
        <w:t xml:space="preserve"> Evidence Quality Assurance Policy</w:t>
      </w:r>
      <w:r w:rsidR="00F1561E">
        <w:t xml:space="preserve"> which is available at </w:t>
      </w:r>
      <w:hyperlink r:id="rId12" w:history="1">
        <w:r w:rsidR="00F1561E" w:rsidRPr="00861A3D">
          <w:rPr>
            <w:rStyle w:val="Hyperlink"/>
          </w:rPr>
          <w:t>http://jncc.defra.gov.uk/default.aspx?page=6675</w:t>
        </w:r>
      </w:hyperlink>
      <w:r w:rsidR="00F1561E">
        <w:t>.</w:t>
      </w:r>
      <w:r>
        <w:t xml:space="preserve"> </w:t>
      </w:r>
    </w:p>
    <w:p w14:paraId="6262E719" w14:textId="77777777" w:rsidR="004A500C" w:rsidRDefault="004A500C" w:rsidP="00A12981"/>
    <w:p w14:paraId="07488FC3" w14:textId="77777777" w:rsidR="00C031BC" w:rsidRDefault="00C031BC" w:rsidP="00A12981"/>
    <w:p w14:paraId="05BFF1FA" w14:textId="77777777" w:rsidR="00C031BC" w:rsidRDefault="00C031BC" w:rsidP="00B40B1A">
      <w:pPr>
        <w:pStyle w:val="Heading1"/>
        <w:numPr>
          <w:ilvl w:val="0"/>
          <w:numId w:val="0"/>
        </w:numPr>
      </w:pPr>
      <w:bookmarkStart w:id="103" w:name="_Toc473208176"/>
      <w:r>
        <w:t>Annex 1</w:t>
      </w:r>
      <w:bookmarkEnd w:id="103"/>
    </w:p>
    <w:p w14:paraId="2FB2B7E6" w14:textId="77777777" w:rsidR="00567FE6" w:rsidRPr="00B40B1A" w:rsidRDefault="00567FE6" w:rsidP="00567FE6">
      <w:pPr>
        <w:rPr>
          <w:b/>
        </w:rPr>
      </w:pPr>
      <w:r w:rsidRPr="00B40B1A">
        <w:rPr>
          <w:b/>
        </w:rPr>
        <w:t>Summary of current sampling for geese and swan population</w:t>
      </w:r>
      <w:r w:rsidR="00AC291E" w:rsidRPr="00B40B1A">
        <w:rPr>
          <w:b/>
        </w:rPr>
        <w:t>s</w:t>
      </w:r>
    </w:p>
    <w:p w14:paraId="7645AF3E" w14:textId="77777777" w:rsidR="00567FE6" w:rsidRDefault="00567FE6" w:rsidP="00567FE6"/>
    <w:p w14:paraId="6A60E2AB" w14:textId="77777777" w:rsidR="00567FE6" w:rsidRPr="00B40B1A" w:rsidRDefault="00567FE6" w:rsidP="00B40B1A">
      <w:bookmarkStart w:id="104" w:name="_Toc465097419"/>
      <w:proofErr w:type="spellStart"/>
      <w:r w:rsidRPr="00B40B1A">
        <w:t>Bewick’s</w:t>
      </w:r>
      <w:proofErr w:type="spellEnd"/>
      <w:r w:rsidRPr="00B40B1A">
        <w:t xml:space="preserve"> Swan </w:t>
      </w:r>
      <w:r w:rsidRPr="00BD3570">
        <w:rPr>
          <w:b/>
          <w:i/>
        </w:rPr>
        <w:t xml:space="preserve">Cygnus </w:t>
      </w:r>
      <w:proofErr w:type="spellStart"/>
      <w:r w:rsidR="006A08B0">
        <w:rPr>
          <w:b/>
          <w:i/>
        </w:rPr>
        <w:t>c</w:t>
      </w:r>
      <w:r w:rsidRPr="00B40B1A">
        <w:rPr>
          <w:b/>
          <w:i/>
        </w:rPr>
        <w:t>olumbianus</w:t>
      </w:r>
      <w:proofErr w:type="spellEnd"/>
      <w:r w:rsidRPr="00B40B1A">
        <w:rPr>
          <w:b/>
          <w:i/>
        </w:rPr>
        <w:t xml:space="preserve"> </w:t>
      </w:r>
      <w:proofErr w:type="spellStart"/>
      <w:r w:rsidRPr="00B40B1A">
        <w:rPr>
          <w:b/>
          <w:i/>
        </w:rPr>
        <w:t>bewickii</w:t>
      </w:r>
      <w:bookmarkEnd w:id="104"/>
      <w:proofErr w:type="spellEnd"/>
    </w:p>
    <w:tbl>
      <w:tblPr>
        <w:tblStyle w:val="TableGrid"/>
        <w:tblW w:w="9889" w:type="dxa"/>
        <w:tblLook w:val="01E0" w:firstRow="1" w:lastRow="1" w:firstColumn="1" w:lastColumn="1" w:noHBand="0" w:noVBand="0"/>
      </w:tblPr>
      <w:tblGrid>
        <w:gridCol w:w="1346"/>
        <w:gridCol w:w="1172"/>
        <w:gridCol w:w="1276"/>
        <w:gridCol w:w="1417"/>
        <w:gridCol w:w="2268"/>
        <w:gridCol w:w="2410"/>
      </w:tblGrid>
      <w:tr w:rsidR="00AC291E" w:rsidRPr="00477EF0" w14:paraId="746E18BD" w14:textId="77777777" w:rsidTr="00AC291E">
        <w:trPr>
          <w:trHeight w:val="319"/>
        </w:trPr>
        <w:tc>
          <w:tcPr>
            <w:tcW w:w="1346" w:type="dxa"/>
            <w:vAlign w:val="center"/>
          </w:tcPr>
          <w:p w14:paraId="21E4B1C9" w14:textId="77777777" w:rsidR="00AC291E" w:rsidRPr="00477EF0" w:rsidRDefault="00AC291E" w:rsidP="00AC291E">
            <w:pPr>
              <w:rPr>
                <w:rFonts w:asciiTheme="minorHAnsi" w:hAnsiTheme="minorHAnsi" w:cstheme="minorHAnsi"/>
                <w:szCs w:val="18"/>
              </w:rPr>
            </w:pPr>
          </w:p>
        </w:tc>
        <w:tc>
          <w:tcPr>
            <w:tcW w:w="1172" w:type="dxa"/>
            <w:tcBorders>
              <w:bottom w:val="single" w:sz="4" w:space="0" w:color="auto"/>
            </w:tcBorders>
            <w:vAlign w:val="center"/>
          </w:tcPr>
          <w:p w14:paraId="5D85229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1276" w:type="dxa"/>
            <w:tcBorders>
              <w:bottom w:val="single" w:sz="4" w:space="0" w:color="auto"/>
            </w:tcBorders>
            <w:vAlign w:val="center"/>
          </w:tcPr>
          <w:p w14:paraId="578BF78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417" w:type="dxa"/>
            <w:tcBorders>
              <w:bottom w:val="single" w:sz="4" w:space="0" w:color="auto"/>
            </w:tcBorders>
            <w:vAlign w:val="center"/>
          </w:tcPr>
          <w:p w14:paraId="2FA3001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2268" w:type="dxa"/>
            <w:tcBorders>
              <w:bottom w:val="single" w:sz="4" w:space="0" w:color="auto"/>
            </w:tcBorders>
            <w:vAlign w:val="center"/>
          </w:tcPr>
          <w:p w14:paraId="1B47E96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2410" w:type="dxa"/>
            <w:tcBorders>
              <w:bottom w:val="single" w:sz="4" w:space="0" w:color="auto"/>
            </w:tcBorders>
            <w:vAlign w:val="center"/>
          </w:tcPr>
          <w:p w14:paraId="30D19C8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52F07C50" w14:textId="77777777" w:rsidTr="00AC291E">
        <w:trPr>
          <w:trHeight w:val="279"/>
        </w:trPr>
        <w:tc>
          <w:tcPr>
            <w:tcW w:w="1346" w:type="dxa"/>
            <w:vAlign w:val="center"/>
          </w:tcPr>
          <w:p w14:paraId="3EB811F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172" w:type="dxa"/>
            <w:shd w:val="clear" w:color="auto" w:fill="auto"/>
            <w:vAlign w:val="center"/>
          </w:tcPr>
          <w:p w14:paraId="3696A5D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276" w:type="dxa"/>
            <w:shd w:val="clear" w:color="auto" w:fill="auto"/>
            <w:vAlign w:val="center"/>
          </w:tcPr>
          <w:p w14:paraId="4C6448B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January</w:t>
            </w:r>
          </w:p>
        </w:tc>
        <w:tc>
          <w:tcPr>
            <w:tcW w:w="1417" w:type="dxa"/>
            <w:shd w:val="clear" w:color="auto" w:fill="auto"/>
            <w:vAlign w:val="center"/>
          </w:tcPr>
          <w:p w14:paraId="3E47B0F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Every 5 years</w:t>
            </w:r>
          </w:p>
        </w:tc>
        <w:tc>
          <w:tcPr>
            <w:tcW w:w="2268" w:type="dxa"/>
            <w:shd w:val="clear" w:color="auto" w:fill="auto"/>
            <w:vAlign w:val="center"/>
          </w:tcPr>
          <w:p w14:paraId="5F5CA49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410" w:type="dxa"/>
            <w:shd w:val="clear" w:color="auto" w:fill="auto"/>
            <w:vAlign w:val="center"/>
          </w:tcPr>
          <w:p w14:paraId="0022D275"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/S</w:t>
            </w:r>
            <w:r w:rsidR="006A08B0">
              <w:rPr>
                <w:rFonts w:asciiTheme="minorHAnsi" w:hAnsiTheme="minorHAnsi" w:cstheme="minorHAnsi"/>
                <w:szCs w:val="18"/>
              </w:rPr>
              <w:t xml:space="preserve">wan </w:t>
            </w:r>
            <w:r w:rsidRPr="00477EF0">
              <w:rPr>
                <w:rFonts w:asciiTheme="minorHAnsi" w:hAnsiTheme="minorHAnsi" w:cstheme="minorHAnsi"/>
                <w:szCs w:val="18"/>
              </w:rPr>
              <w:t>S</w:t>
            </w:r>
            <w:r w:rsidR="006A08B0">
              <w:rPr>
                <w:rFonts w:asciiTheme="minorHAnsi" w:hAnsiTheme="minorHAnsi" w:cstheme="minorHAnsi"/>
                <w:szCs w:val="18"/>
              </w:rPr>
              <w:t xml:space="preserve">pecialist </w:t>
            </w:r>
            <w:r w:rsidRPr="00477EF0">
              <w:rPr>
                <w:rFonts w:asciiTheme="minorHAnsi" w:hAnsiTheme="minorHAnsi" w:cstheme="minorHAnsi"/>
                <w:szCs w:val="18"/>
              </w:rPr>
              <w:t>G</w:t>
            </w:r>
            <w:r w:rsidR="006A08B0">
              <w:rPr>
                <w:rFonts w:asciiTheme="minorHAnsi" w:hAnsiTheme="minorHAnsi" w:cstheme="minorHAnsi"/>
                <w:szCs w:val="18"/>
              </w:rPr>
              <w:t>roup (</w:t>
            </w:r>
            <w:proofErr w:type="spellStart"/>
            <w:r w:rsidR="006A08B0">
              <w:rPr>
                <w:rFonts w:asciiTheme="minorHAnsi" w:hAnsiTheme="minorHAnsi" w:cstheme="minorHAnsi"/>
                <w:szCs w:val="18"/>
              </w:rPr>
              <w:t>SSG</w:t>
            </w:r>
            <w:proofErr w:type="spellEnd"/>
            <w:r w:rsidR="006A08B0">
              <w:rPr>
                <w:rFonts w:asciiTheme="minorHAnsi" w:hAnsiTheme="minorHAnsi" w:cstheme="minorHAnsi"/>
                <w:szCs w:val="18"/>
              </w:rPr>
              <w:t>)</w:t>
            </w:r>
            <w:r>
              <w:rPr>
                <w:rFonts w:asciiTheme="minorHAnsi" w:hAnsiTheme="minorHAnsi" w:cstheme="minorHAnsi"/>
                <w:szCs w:val="18"/>
              </w:rPr>
              <w:t>/I-</w:t>
            </w:r>
            <w:proofErr w:type="spellStart"/>
            <w:r>
              <w:rPr>
                <w:rFonts w:asciiTheme="minorHAnsi" w:hAnsiTheme="minorHAnsi" w:cstheme="minorHAnsi"/>
                <w:szCs w:val="18"/>
              </w:rPr>
              <w:t>WeBS</w:t>
            </w:r>
            <w:proofErr w:type="spellEnd"/>
          </w:p>
        </w:tc>
      </w:tr>
      <w:tr w:rsidR="00AC291E" w:rsidRPr="00477EF0" w14:paraId="0B4FAAF5" w14:textId="77777777" w:rsidTr="00AC291E">
        <w:trPr>
          <w:trHeight w:val="367"/>
        </w:trPr>
        <w:tc>
          <w:tcPr>
            <w:tcW w:w="1346" w:type="dxa"/>
            <w:vAlign w:val="center"/>
          </w:tcPr>
          <w:p w14:paraId="6EDDF08A"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172" w:type="dxa"/>
            <w:vAlign w:val="center"/>
          </w:tcPr>
          <w:p w14:paraId="5361C07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276" w:type="dxa"/>
            <w:vAlign w:val="center"/>
          </w:tcPr>
          <w:p w14:paraId="68206E8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17" w:type="dxa"/>
            <w:vAlign w:val="center"/>
          </w:tcPr>
          <w:p w14:paraId="3F3C920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11BAC26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410" w:type="dxa"/>
            <w:vAlign w:val="center"/>
          </w:tcPr>
          <w:p w14:paraId="44BFC0AE"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43A978A0" w14:textId="77777777" w:rsidTr="00AC291E">
        <w:trPr>
          <w:trHeight w:val="313"/>
        </w:trPr>
        <w:tc>
          <w:tcPr>
            <w:tcW w:w="1346" w:type="dxa"/>
            <w:vAlign w:val="center"/>
          </w:tcPr>
          <w:p w14:paraId="0A5E210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172" w:type="dxa"/>
            <w:vAlign w:val="center"/>
          </w:tcPr>
          <w:p w14:paraId="5825702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276" w:type="dxa"/>
            <w:vAlign w:val="center"/>
          </w:tcPr>
          <w:p w14:paraId="2F4BFF2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17" w:type="dxa"/>
            <w:vAlign w:val="center"/>
          </w:tcPr>
          <w:p w14:paraId="118942F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59DB64A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Adequate</w:t>
            </w:r>
          </w:p>
        </w:tc>
        <w:tc>
          <w:tcPr>
            <w:tcW w:w="2410" w:type="dxa"/>
            <w:vAlign w:val="center"/>
          </w:tcPr>
          <w:p w14:paraId="50B17A31"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(I</w:t>
            </w:r>
            <w:r w:rsidR="006A08B0">
              <w:rPr>
                <w:rFonts w:asciiTheme="minorHAnsi" w:hAnsiTheme="minorHAnsi" w:cstheme="minorHAnsi"/>
                <w:szCs w:val="18"/>
              </w:rPr>
              <w:t xml:space="preserve">nternational </w:t>
            </w:r>
            <w:r w:rsidRPr="00477EF0">
              <w:rPr>
                <w:rFonts w:asciiTheme="minorHAnsi" w:hAnsiTheme="minorHAnsi" w:cstheme="minorHAnsi"/>
                <w:szCs w:val="18"/>
              </w:rPr>
              <w:t>S</w:t>
            </w:r>
            <w:r w:rsidR="006A08B0">
              <w:rPr>
                <w:rFonts w:asciiTheme="minorHAnsi" w:hAnsiTheme="minorHAnsi" w:cstheme="minorHAnsi"/>
                <w:szCs w:val="18"/>
              </w:rPr>
              <w:t xml:space="preserve">wan </w:t>
            </w:r>
            <w:r w:rsidRPr="00477EF0">
              <w:rPr>
                <w:rFonts w:asciiTheme="minorHAnsi" w:hAnsiTheme="minorHAnsi" w:cstheme="minorHAnsi"/>
                <w:szCs w:val="18"/>
              </w:rPr>
              <w:t>C</w:t>
            </w:r>
            <w:r w:rsidR="006A08B0">
              <w:rPr>
                <w:rFonts w:asciiTheme="minorHAnsi" w:hAnsiTheme="minorHAnsi" w:cstheme="minorHAnsi"/>
                <w:szCs w:val="18"/>
              </w:rPr>
              <w:t xml:space="preserve">ensus - </w:t>
            </w:r>
            <w:proofErr w:type="spellStart"/>
            <w:r w:rsidR="006A08B0">
              <w:rPr>
                <w:rFonts w:asciiTheme="minorHAnsi" w:hAnsiTheme="minorHAnsi" w:cstheme="minorHAnsi"/>
                <w:szCs w:val="18"/>
              </w:rPr>
              <w:t>ISC</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WeBS</w:t>
            </w:r>
            <w:proofErr w:type="spellEnd"/>
          </w:p>
        </w:tc>
      </w:tr>
      <w:tr w:rsidR="00AC291E" w:rsidRPr="00477EF0" w14:paraId="32774A2A" w14:textId="77777777" w:rsidTr="00AC291E">
        <w:trPr>
          <w:trHeight w:val="542"/>
        </w:trPr>
        <w:tc>
          <w:tcPr>
            <w:tcW w:w="1346" w:type="dxa"/>
            <w:vAlign w:val="center"/>
          </w:tcPr>
          <w:p w14:paraId="57856F4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172" w:type="dxa"/>
            <w:vAlign w:val="center"/>
          </w:tcPr>
          <w:p w14:paraId="350A2EB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276" w:type="dxa"/>
            <w:vAlign w:val="center"/>
          </w:tcPr>
          <w:p w14:paraId="62AEDFF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Nov-Feb, focus on Jan</w:t>
            </w:r>
          </w:p>
        </w:tc>
        <w:tc>
          <w:tcPr>
            <w:tcW w:w="1417" w:type="dxa"/>
            <w:vAlign w:val="center"/>
          </w:tcPr>
          <w:p w14:paraId="69D4185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08B6D89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Good at </w:t>
            </w: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 xml:space="preserve"> Centres</w:t>
            </w:r>
          </w:p>
        </w:tc>
        <w:tc>
          <w:tcPr>
            <w:tcW w:w="2410" w:type="dxa"/>
            <w:vAlign w:val="center"/>
          </w:tcPr>
          <w:p w14:paraId="699FCC8E"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4D95AF46" w14:textId="77777777" w:rsidTr="00AC291E">
        <w:trPr>
          <w:trHeight w:val="542"/>
        </w:trPr>
        <w:tc>
          <w:tcPr>
            <w:tcW w:w="1346" w:type="dxa"/>
            <w:vAlign w:val="center"/>
          </w:tcPr>
          <w:p w14:paraId="2564FA49"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172" w:type="dxa"/>
            <w:vAlign w:val="center"/>
          </w:tcPr>
          <w:p w14:paraId="2DE291D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276" w:type="dxa"/>
            <w:vAlign w:val="center"/>
          </w:tcPr>
          <w:p w14:paraId="6802D93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Ongoing</w:t>
            </w:r>
          </w:p>
        </w:tc>
        <w:tc>
          <w:tcPr>
            <w:tcW w:w="1417" w:type="dxa"/>
            <w:vAlign w:val="center"/>
          </w:tcPr>
          <w:p w14:paraId="5053546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27DA4D03" w14:textId="77777777" w:rsidR="00AC291E" w:rsidRPr="00477EF0" w:rsidRDefault="00AC291E" w:rsidP="00AC291E">
            <w:pPr>
              <w:rPr>
                <w:rFonts w:asciiTheme="minorHAnsi" w:hAnsiTheme="minorHAnsi" w:cstheme="minorHAnsi"/>
                <w:szCs w:val="18"/>
              </w:rPr>
            </w:pPr>
            <w:r>
              <w:rPr>
                <w:rFonts w:asciiTheme="minorHAnsi" w:hAnsiTheme="minorHAnsi" w:cstheme="minorHAnsi"/>
                <w:szCs w:val="18"/>
              </w:rPr>
              <w:t>Poor</w:t>
            </w:r>
          </w:p>
        </w:tc>
        <w:tc>
          <w:tcPr>
            <w:tcW w:w="2410" w:type="dxa"/>
            <w:vAlign w:val="center"/>
          </w:tcPr>
          <w:p w14:paraId="7CC93225"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 xml:space="preserve"> and partners</w:t>
            </w:r>
          </w:p>
        </w:tc>
      </w:tr>
    </w:tbl>
    <w:p w14:paraId="0271F7C3" w14:textId="77777777" w:rsidR="00567FE6" w:rsidRDefault="00567FE6" w:rsidP="00567FE6"/>
    <w:p w14:paraId="693A9375" w14:textId="77777777" w:rsidR="00AC291E" w:rsidRPr="00477EF0" w:rsidRDefault="00AC291E" w:rsidP="00B40B1A">
      <w:bookmarkStart w:id="105" w:name="_Toc465097420"/>
      <w:r w:rsidRPr="00477EF0">
        <w:t xml:space="preserve">Whooper Swan </w:t>
      </w:r>
      <w:r w:rsidRPr="00477EF0">
        <w:rPr>
          <w:b/>
          <w:i/>
        </w:rPr>
        <w:t xml:space="preserve">Cygnus </w:t>
      </w:r>
      <w:proofErr w:type="spellStart"/>
      <w:r w:rsidRPr="00477EF0">
        <w:rPr>
          <w:b/>
          <w:i/>
        </w:rPr>
        <w:t>cygnus</w:t>
      </w:r>
      <w:bookmarkEnd w:id="105"/>
      <w:proofErr w:type="spellEnd"/>
    </w:p>
    <w:tbl>
      <w:tblPr>
        <w:tblStyle w:val="TableGrid"/>
        <w:tblW w:w="0" w:type="auto"/>
        <w:tblLook w:val="01E0" w:firstRow="1" w:lastRow="1" w:firstColumn="1" w:lastColumn="1" w:noHBand="0" w:noVBand="0"/>
      </w:tblPr>
      <w:tblGrid>
        <w:gridCol w:w="1537"/>
        <w:gridCol w:w="938"/>
        <w:gridCol w:w="1286"/>
        <w:gridCol w:w="1439"/>
        <w:gridCol w:w="1880"/>
        <w:gridCol w:w="1936"/>
      </w:tblGrid>
      <w:tr w:rsidR="00AC291E" w:rsidRPr="00477EF0" w14:paraId="564A21B4" w14:textId="77777777" w:rsidTr="00063005">
        <w:trPr>
          <w:trHeight w:val="263"/>
          <w:tblHeader/>
        </w:trPr>
        <w:tc>
          <w:tcPr>
            <w:tcW w:w="1571" w:type="dxa"/>
            <w:vAlign w:val="center"/>
          </w:tcPr>
          <w:p w14:paraId="0737E260" w14:textId="77777777" w:rsidR="00AC291E" w:rsidRPr="00477EF0" w:rsidRDefault="00AC291E" w:rsidP="00AC291E">
            <w:pPr>
              <w:rPr>
                <w:rFonts w:asciiTheme="minorHAnsi" w:hAnsiTheme="minorHAnsi" w:cstheme="minorHAnsi"/>
              </w:rPr>
            </w:pPr>
          </w:p>
        </w:tc>
        <w:tc>
          <w:tcPr>
            <w:tcW w:w="952" w:type="dxa"/>
            <w:tcBorders>
              <w:bottom w:val="single" w:sz="4" w:space="0" w:color="auto"/>
            </w:tcBorders>
            <w:vAlign w:val="center"/>
          </w:tcPr>
          <w:p w14:paraId="05F43274"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Where</w:t>
            </w:r>
          </w:p>
        </w:tc>
        <w:tc>
          <w:tcPr>
            <w:tcW w:w="1320" w:type="dxa"/>
            <w:tcBorders>
              <w:bottom w:val="single" w:sz="4" w:space="0" w:color="auto"/>
            </w:tcBorders>
            <w:vAlign w:val="center"/>
          </w:tcPr>
          <w:p w14:paraId="04403AC0"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When</w:t>
            </w:r>
          </w:p>
        </w:tc>
        <w:tc>
          <w:tcPr>
            <w:tcW w:w="1470" w:type="dxa"/>
            <w:tcBorders>
              <w:bottom w:val="single" w:sz="4" w:space="0" w:color="auto"/>
            </w:tcBorders>
            <w:vAlign w:val="center"/>
          </w:tcPr>
          <w:p w14:paraId="2F1A8A7A"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Frequency</w:t>
            </w:r>
          </w:p>
        </w:tc>
        <w:tc>
          <w:tcPr>
            <w:tcW w:w="1944" w:type="dxa"/>
            <w:tcBorders>
              <w:bottom w:val="single" w:sz="4" w:space="0" w:color="auto"/>
            </w:tcBorders>
            <w:vAlign w:val="center"/>
          </w:tcPr>
          <w:p w14:paraId="283F430A"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Coverage/ Sample size</w:t>
            </w:r>
          </w:p>
        </w:tc>
        <w:tc>
          <w:tcPr>
            <w:tcW w:w="1985" w:type="dxa"/>
            <w:tcBorders>
              <w:bottom w:val="single" w:sz="4" w:space="0" w:color="auto"/>
            </w:tcBorders>
            <w:vAlign w:val="center"/>
          </w:tcPr>
          <w:p w14:paraId="1DFB8C82"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By whom?</w:t>
            </w:r>
          </w:p>
        </w:tc>
      </w:tr>
      <w:tr w:rsidR="00AC291E" w:rsidRPr="00477EF0" w14:paraId="7C6949D7" w14:textId="77777777" w:rsidTr="00AC291E">
        <w:trPr>
          <w:trHeight w:val="351"/>
        </w:trPr>
        <w:tc>
          <w:tcPr>
            <w:tcW w:w="1571" w:type="dxa"/>
            <w:vAlign w:val="center"/>
          </w:tcPr>
          <w:p w14:paraId="74FBE55B"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Abundance</w:t>
            </w:r>
          </w:p>
        </w:tc>
        <w:tc>
          <w:tcPr>
            <w:tcW w:w="952" w:type="dxa"/>
            <w:shd w:val="clear" w:color="auto" w:fill="auto"/>
            <w:vAlign w:val="center"/>
          </w:tcPr>
          <w:p w14:paraId="7E9AD4A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1320" w:type="dxa"/>
            <w:shd w:val="clear" w:color="auto" w:fill="auto"/>
            <w:vAlign w:val="center"/>
          </w:tcPr>
          <w:p w14:paraId="14DC3F5E"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January</w:t>
            </w:r>
          </w:p>
        </w:tc>
        <w:tc>
          <w:tcPr>
            <w:tcW w:w="1470" w:type="dxa"/>
            <w:shd w:val="clear" w:color="auto" w:fill="auto"/>
            <w:vAlign w:val="center"/>
          </w:tcPr>
          <w:p w14:paraId="6077BE0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Every 5 years</w:t>
            </w:r>
          </w:p>
        </w:tc>
        <w:tc>
          <w:tcPr>
            <w:tcW w:w="1944" w:type="dxa"/>
            <w:shd w:val="clear" w:color="auto" w:fill="auto"/>
            <w:vAlign w:val="center"/>
          </w:tcPr>
          <w:p w14:paraId="6CC129CA"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Good</w:t>
            </w:r>
          </w:p>
        </w:tc>
        <w:tc>
          <w:tcPr>
            <w:tcW w:w="1985" w:type="dxa"/>
            <w:shd w:val="clear" w:color="auto" w:fill="auto"/>
            <w:vAlign w:val="center"/>
          </w:tcPr>
          <w:p w14:paraId="496D2D22"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GSMP</w:t>
            </w:r>
            <w:proofErr w:type="spellEnd"/>
            <w:r w:rsidRPr="00477EF0">
              <w:rPr>
                <w:rFonts w:asciiTheme="minorHAnsi" w:hAnsiTheme="minorHAnsi" w:cstheme="minorHAnsi"/>
              </w:rPr>
              <w:t>/</w:t>
            </w:r>
            <w:proofErr w:type="spellStart"/>
            <w:r w:rsidRPr="00477EF0">
              <w:rPr>
                <w:rFonts w:asciiTheme="minorHAnsi" w:hAnsiTheme="minorHAnsi" w:cstheme="minorHAnsi"/>
              </w:rPr>
              <w:t>SSG</w:t>
            </w:r>
            <w:proofErr w:type="spellEnd"/>
            <w:r>
              <w:rPr>
                <w:rFonts w:asciiTheme="minorHAnsi" w:hAnsiTheme="minorHAnsi" w:cstheme="minorHAnsi"/>
              </w:rPr>
              <w:t>/I-</w:t>
            </w:r>
            <w:proofErr w:type="spellStart"/>
            <w:r>
              <w:rPr>
                <w:rFonts w:asciiTheme="minorHAnsi" w:hAnsiTheme="minorHAnsi" w:cstheme="minorHAnsi"/>
              </w:rPr>
              <w:t>WeBS</w:t>
            </w:r>
            <w:proofErr w:type="spellEnd"/>
            <w:r>
              <w:rPr>
                <w:rFonts w:asciiTheme="minorHAnsi" w:hAnsiTheme="minorHAnsi" w:cstheme="minorHAnsi"/>
              </w:rPr>
              <w:t>/</w:t>
            </w:r>
            <w:proofErr w:type="spellStart"/>
            <w:r>
              <w:rPr>
                <w:rFonts w:asciiTheme="minorHAnsi" w:hAnsiTheme="minorHAnsi" w:cstheme="minorHAnsi"/>
              </w:rPr>
              <w:t>IWSSG</w:t>
            </w:r>
            <w:proofErr w:type="spellEnd"/>
            <w:r>
              <w:rPr>
                <w:rStyle w:val="FootnoteReference"/>
                <w:rFonts w:asciiTheme="minorHAnsi" w:hAnsiTheme="minorHAnsi" w:cstheme="minorHAnsi"/>
              </w:rPr>
              <w:footnoteReference w:id="1"/>
            </w:r>
          </w:p>
        </w:tc>
      </w:tr>
      <w:tr w:rsidR="00AC291E" w:rsidRPr="00477EF0" w14:paraId="3DCE262E" w14:textId="77777777" w:rsidTr="00AC291E">
        <w:trPr>
          <w:trHeight w:val="297"/>
        </w:trPr>
        <w:tc>
          <w:tcPr>
            <w:tcW w:w="1571" w:type="dxa"/>
            <w:vAlign w:val="center"/>
          </w:tcPr>
          <w:p w14:paraId="6E42AACC"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UK trend</w:t>
            </w:r>
          </w:p>
        </w:tc>
        <w:tc>
          <w:tcPr>
            <w:tcW w:w="952" w:type="dxa"/>
            <w:vAlign w:val="center"/>
          </w:tcPr>
          <w:p w14:paraId="0E9F515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UK</w:t>
            </w:r>
          </w:p>
        </w:tc>
        <w:tc>
          <w:tcPr>
            <w:tcW w:w="1320" w:type="dxa"/>
            <w:vAlign w:val="center"/>
          </w:tcPr>
          <w:p w14:paraId="10FF57FC"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Oct-Mar</w:t>
            </w:r>
          </w:p>
        </w:tc>
        <w:tc>
          <w:tcPr>
            <w:tcW w:w="1470" w:type="dxa"/>
            <w:vAlign w:val="center"/>
          </w:tcPr>
          <w:p w14:paraId="2EDF23EF"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944" w:type="dxa"/>
            <w:vAlign w:val="center"/>
          </w:tcPr>
          <w:p w14:paraId="417242F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Good</w:t>
            </w:r>
          </w:p>
        </w:tc>
        <w:tc>
          <w:tcPr>
            <w:tcW w:w="1985" w:type="dxa"/>
            <w:vAlign w:val="center"/>
          </w:tcPr>
          <w:p w14:paraId="577EFD74"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WeBS</w:t>
            </w:r>
            <w:proofErr w:type="spellEnd"/>
          </w:p>
        </w:tc>
      </w:tr>
      <w:tr w:rsidR="00AC291E" w:rsidRPr="00477EF0" w14:paraId="6ABD79C3" w14:textId="77777777" w:rsidTr="00AC291E">
        <w:trPr>
          <w:trHeight w:val="439"/>
        </w:trPr>
        <w:tc>
          <w:tcPr>
            <w:tcW w:w="1571" w:type="dxa"/>
            <w:vAlign w:val="center"/>
          </w:tcPr>
          <w:p w14:paraId="289B80CA"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Key sites</w:t>
            </w:r>
          </w:p>
        </w:tc>
        <w:tc>
          <w:tcPr>
            <w:tcW w:w="952" w:type="dxa"/>
            <w:vAlign w:val="center"/>
          </w:tcPr>
          <w:p w14:paraId="70A8833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UK</w:t>
            </w:r>
          </w:p>
        </w:tc>
        <w:tc>
          <w:tcPr>
            <w:tcW w:w="1320" w:type="dxa"/>
            <w:vAlign w:val="center"/>
          </w:tcPr>
          <w:p w14:paraId="0BBE0FC0"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Oct-Mar</w:t>
            </w:r>
          </w:p>
        </w:tc>
        <w:tc>
          <w:tcPr>
            <w:tcW w:w="1470" w:type="dxa"/>
            <w:vAlign w:val="center"/>
          </w:tcPr>
          <w:p w14:paraId="156EF286"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944" w:type="dxa"/>
            <w:vAlign w:val="center"/>
          </w:tcPr>
          <w:p w14:paraId="5C5AB3E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Adequate</w:t>
            </w:r>
          </w:p>
        </w:tc>
        <w:tc>
          <w:tcPr>
            <w:tcW w:w="1985" w:type="dxa"/>
            <w:vAlign w:val="center"/>
          </w:tcPr>
          <w:p w14:paraId="1EB3973B"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ISC</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WeBS</w:t>
            </w:r>
            <w:proofErr w:type="spellEnd"/>
          </w:p>
        </w:tc>
      </w:tr>
      <w:tr w:rsidR="00AC291E" w:rsidRPr="00477EF0" w14:paraId="7B2A9F63" w14:textId="77777777" w:rsidTr="00AC291E">
        <w:trPr>
          <w:trHeight w:val="439"/>
        </w:trPr>
        <w:tc>
          <w:tcPr>
            <w:tcW w:w="1571" w:type="dxa"/>
            <w:vAlign w:val="center"/>
          </w:tcPr>
          <w:p w14:paraId="01F52B0D"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ABS</w:t>
            </w:r>
          </w:p>
        </w:tc>
        <w:tc>
          <w:tcPr>
            <w:tcW w:w="952" w:type="dxa"/>
            <w:vAlign w:val="center"/>
          </w:tcPr>
          <w:p w14:paraId="358132D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UK</w:t>
            </w:r>
          </w:p>
        </w:tc>
        <w:tc>
          <w:tcPr>
            <w:tcW w:w="1320" w:type="dxa"/>
            <w:vAlign w:val="center"/>
          </w:tcPr>
          <w:p w14:paraId="388846E3"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Nov-Feb, focus on Dec</w:t>
            </w:r>
          </w:p>
        </w:tc>
        <w:tc>
          <w:tcPr>
            <w:tcW w:w="1470" w:type="dxa"/>
            <w:vAlign w:val="center"/>
          </w:tcPr>
          <w:p w14:paraId="5F1448B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944" w:type="dxa"/>
            <w:vAlign w:val="center"/>
          </w:tcPr>
          <w:p w14:paraId="2836243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Good at </w:t>
            </w:r>
            <w:proofErr w:type="spellStart"/>
            <w:r w:rsidRPr="00477EF0">
              <w:rPr>
                <w:rFonts w:asciiTheme="minorHAnsi" w:hAnsiTheme="minorHAnsi" w:cstheme="minorHAnsi"/>
              </w:rPr>
              <w:t>WWT</w:t>
            </w:r>
            <w:proofErr w:type="spellEnd"/>
            <w:r w:rsidRPr="00477EF0">
              <w:rPr>
                <w:rFonts w:asciiTheme="minorHAnsi" w:hAnsiTheme="minorHAnsi" w:cstheme="minorHAnsi"/>
              </w:rPr>
              <w:t xml:space="preserve"> Centres</w:t>
            </w:r>
          </w:p>
        </w:tc>
        <w:tc>
          <w:tcPr>
            <w:tcW w:w="1985" w:type="dxa"/>
            <w:vAlign w:val="center"/>
          </w:tcPr>
          <w:p w14:paraId="4018315D"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GSMP</w:t>
            </w:r>
            <w:proofErr w:type="spellEnd"/>
            <w:r>
              <w:rPr>
                <w:rFonts w:asciiTheme="minorHAnsi" w:hAnsiTheme="minorHAnsi" w:cstheme="minorHAnsi"/>
              </w:rPr>
              <w:t>/</w:t>
            </w:r>
            <w:proofErr w:type="spellStart"/>
            <w:r>
              <w:rPr>
                <w:rFonts w:asciiTheme="minorHAnsi" w:hAnsiTheme="minorHAnsi" w:cstheme="minorHAnsi"/>
              </w:rPr>
              <w:t>IWSSG</w:t>
            </w:r>
            <w:proofErr w:type="spellEnd"/>
          </w:p>
        </w:tc>
      </w:tr>
      <w:tr w:rsidR="00AC291E" w:rsidRPr="00477EF0" w14:paraId="1F7A3371" w14:textId="77777777" w:rsidTr="00AC291E">
        <w:trPr>
          <w:trHeight w:val="439"/>
        </w:trPr>
        <w:tc>
          <w:tcPr>
            <w:tcW w:w="1571" w:type="dxa"/>
            <w:vAlign w:val="center"/>
          </w:tcPr>
          <w:p w14:paraId="2D319AAB"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Survival</w:t>
            </w:r>
          </w:p>
        </w:tc>
        <w:tc>
          <w:tcPr>
            <w:tcW w:w="952" w:type="dxa"/>
            <w:vAlign w:val="center"/>
          </w:tcPr>
          <w:p w14:paraId="630755C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1320" w:type="dxa"/>
            <w:vAlign w:val="center"/>
          </w:tcPr>
          <w:p w14:paraId="2B72B45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Ongoing</w:t>
            </w:r>
          </w:p>
        </w:tc>
        <w:tc>
          <w:tcPr>
            <w:tcW w:w="1470" w:type="dxa"/>
            <w:vAlign w:val="center"/>
          </w:tcPr>
          <w:p w14:paraId="6A7C7F6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944" w:type="dxa"/>
            <w:vAlign w:val="center"/>
          </w:tcPr>
          <w:p w14:paraId="452FCB63"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Reasonable</w:t>
            </w:r>
          </w:p>
        </w:tc>
        <w:tc>
          <w:tcPr>
            <w:tcW w:w="1985" w:type="dxa"/>
            <w:vAlign w:val="center"/>
          </w:tcPr>
          <w:p w14:paraId="559A674F"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WWT</w:t>
            </w:r>
            <w:proofErr w:type="spellEnd"/>
            <w:r w:rsidRPr="00477EF0">
              <w:rPr>
                <w:rFonts w:asciiTheme="minorHAnsi" w:hAnsiTheme="minorHAnsi" w:cstheme="minorHAnsi"/>
              </w:rPr>
              <w:t xml:space="preserve"> and partners</w:t>
            </w:r>
          </w:p>
        </w:tc>
      </w:tr>
    </w:tbl>
    <w:p w14:paraId="2E14458D" w14:textId="77777777" w:rsidR="00AC291E" w:rsidRPr="00477EF0" w:rsidRDefault="00AC291E" w:rsidP="00B40B1A">
      <w:bookmarkStart w:id="106" w:name="_Toc465097421"/>
      <w:r w:rsidRPr="00477EF0">
        <w:lastRenderedPageBreak/>
        <w:t xml:space="preserve">Taiga Bean Goose </w:t>
      </w:r>
      <w:proofErr w:type="spellStart"/>
      <w:r w:rsidRPr="00B40B1A">
        <w:rPr>
          <w:b/>
          <w:i/>
        </w:rPr>
        <w:t>Anser</w:t>
      </w:r>
      <w:proofErr w:type="spellEnd"/>
      <w:r w:rsidRPr="00B40B1A">
        <w:rPr>
          <w:b/>
          <w:i/>
        </w:rPr>
        <w:t xml:space="preserve"> </w:t>
      </w:r>
      <w:proofErr w:type="spellStart"/>
      <w:r w:rsidRPr="00B40B1A">
        <w:rPr>
          <w:b/>
          <w:i/>
        </w:rPr>
        <w:t>fabalis</w:t>
      </w:r>
      <w:proofErr w:type="spellEnd"/>
      <w:r w:rsidRPr="00B40B1A">
        <w:rPr>
          <w:b/>
          <w:i/>
        </w:rPr>
        <w:t xml:space="preserve"> </w:t>
      </w:r>
      <w:proofErr w:type="spellStart"/>
      <w:r w:rsidRPr="00B40B1A">
        <w:rPr>
          <w:b/>
          <w:i/>
        </w:rPr>
        <w:t>fabalis</w:t>
      </w:r>
      <w:bookmarkEnd w:id="106"/>
      <w:proofErr w:type="spellEnd"/>
      <w:r w:rsidRPr="00477EF0">
        <w:t xml:space="preserve"> </w:t>
      </w:r>
    </w:p>
    <w:tbl>
      <w:tblPr>
        <w:tblStyle w:val="TableGrid"/>
        <w:tblW w:w="0" w:type="auto"/>
        <w:tblLook w:val="01E0" w:firstRow="1" w:lastRow="1" w:firstColumn="1" w:lastColumn="1" w:noHBand="0" w:noVBand="0"/>
      </w:tblPr>
      <w:tblGrid>
        <w:gridCol w:w="1288"/>
        <w:gridCol w:w="1352"/>
        <w:gridCol w:w="1054"/>
        <w:gridCol w:w="1412"/>
        <w:gridCol w:w="2099"/>
        <w:gridCol w:w="1811"/>
      </w:tblGrid>
      <w:tr w:rsidR="00AC291E" w:rsidRPr="00477EF0" w14:paraId="65CEDFB8" w14:textId="77777777" w:rsidTr="00AC291E">
        <w:trPr>
          <w:trHeight w:val="525"/>
        </w:trPr>
        <w:tc>
          <w:tcPr>
            <w:tcW w:w="1303" w:type="dxa"/>
            <w:vAlign w:val="center"/>
          </w:tcPr>
          <w:p w14:paraId="5ABD0158" w14:textId="77777777" w:rsidR="00AC291E" w:rsidRPr="00477EF0" w:rsidRDefault="00AC291E" w:rsidP="00AC291E">
            <w:pPr>
              <w:rPr>
                <w:rFonts w:asciiTheme="minorHAnsi" w:hAnsiTheme="minorHAnsi" w:cstheme="minorHAnsi"/>
                <w:szCs w:val="18"/>
              </w:rPr>
            </w:pPr>
          </w:p>
        </w:tc>
        <w:tc>
          <w:tcPr>
            <w:tcW w:w="1379" w:type="dxa"/>
            <w:vAlign w:val="center"/>
          </w:tcPr>
          <w:p w14:paraId="1FE985F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1075" w:type="dxa"/>
            <w:vAlign w:val="center"/>
          </w:tcPr>
          <w:p w14:paraId="5CC5AF1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450" w:type="dxa"/>
            <w:vAlign w:val="center"/>
          </w:tcPr>
          <w:p w14:paraId="26DA2AE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2216" w:type="dxa"/>
            <w:vAlign w:val="center"/>
          </w:tcPr>
          <w:p w14:paraId="1AAD49F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819" w:type="dxa"/>
            <w:vAlign w:val="center"/>
          </w:tcPr>
          <w:p w14:paraId="04FC803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655EC791" w14:textId="77777777" w:rsidTr="00AC291E">
        <w:tc>
          <w:tcPr>
            <w:tcW w:w="1303" w:type="dxa"/>
            <w:vAlign w:val="center"/>
          </w:tcPr>
          <w:p w14:paraId="4C6982B7"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379" w:type="dxa"/>
            <w:vAlign w:val="center"/>
          </w:tcPr>
          <w:p w14:paraId="06C87D6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075" w:type="dxa"/>
            <w:vAlign w:val="center"/>
          </w:tcPr>
          <w:p w14:paraId="547F808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50" w:type="dxa"/>
            <w:vAlign w:val="center"/>
          </w:tcPr>
          <w:p w14:paraId="3A71B58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216" w:type="dxa"/>
            <w:vAlign w:val="center"/>
          </w:tcPr>
          <w:p w14:paraId="374D954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819" w:type="dxa"/>
            <w:vAlign w:val="center"/>
          </w:tcPr>
          <w:p w14:paraId="36654041" w14:textId="77777777" w:rsidR="00AC291E" w:rsidRPr="00477EF0" w:rsidRDefault="00AC291E" w:rsidP="000C367D">
            <w:pPr>
              <w:rPr>
                <w:rFonts w:asciiTheme="minorHAnsi" w:hAnsiTheme="minorHAnsi" w:cstheme="minorHAnsi"/>
                <w:szCs w:val="18"/>
              </w:rPr>
            </w:pPr>
            <w:proofErr w:type="spellStart"/>
            <w:r w:rsidRPr="00AB6E57">
              <w:rPr>
                <w:rFonts w:asciiTheme="minorHAnsi" w:hAnsiTheme="minorHAnsi" w:cstheme="minorHAnsi"/>
                <w:szCs w:val="18"/>
              </w:rPr>
              <w:t>WeBS</w:t>
            </w:r>
            <w:proofErr w:type="spellEnd"/>
            <w:r w:rsidRPr="00AB6E57">
              <w:rPr>
                <w:rFonts w:asciiTheme="minorHAnsi" w:hAnsiTheme="minorHAnsi" w:cstheme="minorHAnsi"/>
                <w:szCs w:val="18"/>
              </w:rPr>
              <w:t>/B</w:t>
            </w:r>
            <w:r w:rsidR="006A08B0">
              <w:rPr>
                <w:rFonts w:asciiTheme="minorHAnsi" w:hAnsiTheme="minorHAnsi" w:cstheme="minorHAnsi"/>
                <w:szCs w:val="18"/>
              </w:rPr>
              <w:t xml:space="preserve">ean </w:t>
            </w:r>
            <w:r w:rsidRPr="00AB6E57">
              <w:rPr>
                <w:rFonts w:asciiTheme="minorHAnsi" w:hAnsiTheme="minorHAnsi" w:cstheme="minorHAnsi"/>
                <w:szCs w:val="18"/>
              </w:rPr>
              <w:t>G</w:t>
            </w:r>
            <w:r w:rsidR="006A08B0">
              <w:rPr>
                <w:rFonts w:asciiTheme="minorHAnsi" w:hAnsiTheme="minorHAnsi" w:cstheme="minorHAnsi"/>
                <w:szCs w:val="18"/>
              </w:rPr>
              <w:t xml:space="preserve">oose </w:t>
            </w:r>
            <w:r w:rsidRPr="00AB6E57">
              <w:rPr>
                <w:rFonts w:asciiTheme="minorHAnsi" w:hAnsiTheme="minorHAnsi" w:cstheme="minorHAnsi"/>
                <w:szCs w:val="18"/>
              </w:rPr>
              <w:t>A</w:t>
            </w:r>
            <w:r w:rsidR="006A08B0">
              <w:rPr>
                <w:rFonts w:asciiTheme="minorHAnsi" w:hAnsiTheme="minorHAnsi" w:cstheme="minorHAnsi"/>
                <w:szCs w:val="18"/>
              </w:rPr>
              <w:t xml:space="preserve">ction </w:t>
            </w:r>
            <w:r w:rsidRPr="00AB6E57">
              <w:rPr>
                <w:rFonts w:asciiTheme="minorHAnsi" w:hAnsiTheme="minorHAnsi" w:cstheme="minorHAnsi"/>
                <w:szCs w:val="18"/>
              </w:rPr>
              <w:t>G</w:t>
            </w:r>
            <w:r w:rsidR="006A08B0">
              <w:rPr>
                <w:rFonts w:asciiTheme="minorHAnsi" w:hAnsiTheme="minorHAnsi" w:cstheme="minorHAnsi"/>
                <w:szCs w:val="18"/>
              </w:rPr>
              <w:t>roup (</w:t>
            </w:r>
            <w:proofErr w:type="spellStart"/>
            <w:r w:rsidR="006A08B0">
              <w:rPr>
                <w:rFonts w:asciiTheme="minorHAnsi" w:hAnsiTheme="minorHAnsi" w:cstheme="minorHAnsi"/>
                <w:szCs w:val="18"/>
              </w:rPr>
              <w:t>BGAG</w:t>
            </w:r>
            <w:proofErr w:type="spellEnd"/>
            <w:r w:rsidR="006A08B0">
              <w:rPr>
                <w:rFonts w:asciiTheme="minorHAnsi" w:hAnsiTheme="minorHAnsi" w:cstheme="minorHAnsi"/>
                <w:szCs w:val="18"/>
              </w:rPr>
              <w:t>)</w:t>
            </w:r>
            <w:r w:rsidR="000C367D">
              <w:rPr>
                <w:rFonts w:asciiTheme="minorHAnsi" w:hAnsiTheme="minorHAnsi" w:cstheme="minorHAnsi"/>
                <w:szCs w:val="18"/>
              </w:rPr>
              <w:t xml:space="preserve"> </w:t>
            </w:r>
            <w:r w:rsidRPr="00AB6E57">
              <w:rPr>
                <w:rFonts w:asciiTheme="minorHAnsi" w:hAnsiTheme="minorHAnsi" w:cstheme="minorHAnsi"/>
                <w:szCs w:val="18"/>
              </w:rPr>
              <w:t>/RSPB</w:t>
            </w:r>
          </w:p>
        </w:tc>
      </w:tr>
      <w:tr w:rsidR="00AC291E" w:rsidRPr="00477EF0" w14:paraId="0D759928" w14:textId="77777777" w:rsidTr="00AC291E">
        <w:tc>
          <w:tcPr>
            <w:tcW w:w="1303" w:type="dxa"/>
            <w:vAlign w:val="center"/>
          </w:tcPr>
          <w:p w14:paraId="001AEA3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379" w:type="dxa"/>
            <w:vAlign w:val="center"/>
          </w:tcPr>
          <w:p w14:paraId="2398AA2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075" w:type="dxa"/>
            <w:vAlign w:val="center"/>
          </w:tcPr>
          <w:p w14:paraId="32C3A5E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50" w:type="dxa"/>
            <w:vAlign w:val="center"/>
          </w:tcPr>
          <w:p w14:paraId="16BF949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216" w:type="dxa"/>
            <w:vAlign w:val="center"/>
          </w:tcPr>
          <w:p w14:paraId="4EB31A6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819" w:type="dxa"/>
            <w:vAlign w:val="center"/>
          </w:tcPr>
          <w:p w14:paraId="48089CD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BGAG</w:t>
            </w:r>
            <w:proofErr w:type="spellEnd"/>
          </w:p>
        </w:tc>
      </w:tr>
      <w:tr w:rsidR="00AC291E" w:rsidRPr="00477EF0" w14:paraId="1B6775C1" w14:textId="77777777" w:rsidTr="00AC291E">
        <w:tc>
          <w:tcPr>
            <w:tcW w:w="1303" w:type="dxa"/>
            <w:vAlign w:val="center"/>
          </w:tcPr>
          <w:p w14:paraId="73815E1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379" w:type="dxa"/>
            <w:vAlign w:val="center"/>
          </w:tcPr>
          <w:p w14:paraId="4503419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075" w:type="dxa"/>
            <w:vAlign w:val="center"/>
          </w:tcPr>
          <w:p w14:paraId="28F72DE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50" w:type="dxa"/>
            <w:vAlign w:val="center"/>
          </w:tcPr>
          <w:p w14:paraId="2DA96CD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At least monthly</w:t>
            </w:r>
          </w:p>
        </w:tc>
        <w:tc>
          <w:tcPr>
            <w:tcW w:w="2216" w:type="dxa"/>
            <w:vAlign w:val="center"/>
          </w:tcPr>
          <w:p w14:paraId="57C106C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1819" w:type="dxa"/>
            <w:vAlign w:val="center"/>
          </w:tcPr>
          <w:p w14:paraId="232D4973"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r w:rsidRPr="00477EF0">
              <w:rPr>
                <w:rFonts w:asciiTheme="minorHAnsi" w:hAnsiTheme="minorHAnsi" w:cstheme="minorHAnsi"/>
                <w:szCs w:val="18"/>
              </w:rPr>
              <w:t>/</w:t>
            </w:r>
            <w:proofErr w:type="spellStart"/>
            <w:r w:rsidRPr="00AB6E57">
              <w:rPr>
                <w:rFonts w:asciiTheme="minorHAnsi" w:hAnsiTheme="minorHAnsi" w:cstheme="minorHAnsi"/>
                <w:szCs w:val="18"/>
              </w:rPr>
              <w:t>BGAG</w:t>
            </w:r>
            <w:proofErr w:type="spellEnd"/>
            <w:r w:rsidRPr="00AB6E57">
              <w:rPr>
                <w:rFonts w:asciiTheme="minorHAnsi" w:hAnsiTheme="minorHAnsi" w:cstheme="minorHAnsi"/>
                <w:szCs w:val="18"/>
              </w:rPr>
              <w:t>/RSPB</w:t>
            </w:r>
          </w:p>
        </w:tc>
      </w:tr>
      <w:tr w:rsidR="00AC291E" w:rsidRPr="00477EF0" w14:paraId="73A71F91" w14:textId="77777777" w:rsidTr="00AC291E">
        <w:tc>
          <w:tcPr>
            <w:tcW w:w="1303" w:type="dxa"/>
            <w:vAlign w:val="center"/>
          </w:tcPr>
          <w:p w14:paraId="6B1D30B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379" w:type="dxa"/>
            <w:vAlign w:val="center"/>
          </w:tcPr>
          <w:p w14:paraId="59E216B9"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Slamannan</w:t>
            </w:r>
            <w:proofErr w:type="spellEnd"/>
            <w:r w:rsidRPr="00477EF0">
              <w:rPr>
                <w:rFonts w:asciiTheme="minorHAnsi" w:hAnsiTheme="minorHAnsi" w:cstheme="minorHAnsi"/>
                <w:szCs w:val="18"/>
              </w:rPr>
              <w:t xml:space="preserve"> Plateau</w:t>
            </w:r>
          </w:p>
        </w:tc>
        <w:tc>
          <w:tcPr>
            <w:tcW w:w="1075" w:type="dxa"/>
            <w:vAlign w:val="center"/>
          </w:tcPr>
          <w:p w14:paraId="518E8D0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w:t>
            </w:r>
          </w:p>
        </w:tc>
        <w:tc>
          <w:tcPr>
            <w:tcW w:w="1450" w:type="dxa"/>
            <w:vAlign w:val="center"/>
          </w:tcPr>
          <w:p w14:paraId="64C4120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16" w:type="dxa"/>
            <w:vAlign w:val="center"/>
          </w:tcPr>
          <w:p w14:paraId="50F3F53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Adequate</w:t>
            </w:r>
          </w:p>
        </w:tc>
        <w:tc>
          <w:tcPr>
            <w:tcW w:w="1819" w:type="dxa"/>
            <w:vAlign w:val="center"/>
          </w:tcPr>
          <w:p w14:paraId="3A1285E3"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BGAG</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WWT</w:t>
            </w:r>
            <w:proofErr w:type="spellEnd"/>
          </w:p>
        </w:tc>
      </w:tr>
      <w:tr w:rsidR="00AC291E" w:rsidRPr="00477EF0" w14:paraId="0A516E87" w14:textId="77777777" w:rsidTr="00AC291E">
        <w:tc>
          <w:tcPr>
            <w:tcW w:w="1303" w:type="dxa"/>
            <w:vAlign w:val="center"/>
          </w:tcPr>
          <w:p w14:paraId="6D72F02A"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379" w:type="dxa"/>
            <w:vAlign w:val="center"/>
          </w:tcPr>
          <w:p w14:paraId="6D746A13"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Slamannan</w:t>
            </w:r>
            <w:proofErr w:type="spellEnd"/>
            <w:r w:rsidRPr="00477EF0">
              <w:rPr>
                <w:rFonts w:asciiTheme="minorHAnsi" w:hAnsiTheme="minorHAnsi" w:cstheme="minorHAnsi"/>
                <w:szCs w:val="18"/>
              </w:rPr>
              <w:t xml:space="preserve"> Plateau</w:t>
            </w:r>
          </w:p>
        </w:tc>
        <w:tc>
          <w:tcPr>
            <w:tcW w:w="1075" w:type="dxa"/>
            <w:vAlign w:val="center"/>
          </w:tcPr>
          <w:p w14:paraId="26164D9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1450" w:type="dxa"/>
            <w:vAlign w:val="center"/>
          </w:tcPr>
          <w:p w14:paraId="40AC83D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2216" w:type="dxa"/>
            <w:vAlign w:val="center"/>
          </w:tcPr>
          <w:p w14:paraId="354A6FA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Some birds marked in recent years which may be sufficient for basic survival estimates</w:t>
            </w:r>
          </w:p>
        </w:tc>
        <w:tc>
          <w:tcPr>
            <w:tcW w:w="1819" w:type="dxa"/>
            <w:vAlign w:val="center"/>
          </w:tcPr>
          <w:p w14:paraId="03A9208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WWT</w:t>
            </w:r>
            <w:proofErr w:type="spellEnd"/>
          </w:p>
        </w:tc>
      </w:tr>
    </w:tbl>
    <w:p w14:paraId="7109ED35" w14:textId="77777777" w:rsidR="00B40B1A" w:rsidRDefault="00B40B1A" w:rsidP="00B40B1A">
      <w:bookmarkStart w:id="107" w:name="_Toc465097422"/>
    </w:p>
    <w:p w14:paraId="24DE04FD" w14:textId="77777777" w:rsidR="00AC291E" w:rsidRPr="00477EF0" w:rsidRDefault="00AC291E" w:rsidP="00B40B1A">
      <w:r w:rsidRPr="00477EF0">
        <w:t xml:space="preserve">Tundra Bean Goose </w:t>
      </w:r>
      <w:proofErr w:type="spellStart"/>
      <w:r w:rsidRPr="00B40B1A">
        <w:rPr>
          <w:b/>
          <w:i/>
        </w:rPr>
        <w:t>Anser</w:t>
      </w:r>
      <w:proofErr w:type="spellEnd"/>
      <w:r w:rsidRPr="00B40B1A">
        <w:rPr>
          <w:b/>
          <w:i/>
        </w:rPr>
        <w:t xml:space="preserve"> </w:t>
      </w:r>
      <w:proofErr w:type="spellStart"/>
      <w:r w:rsidRPr="00B40B1A">
        <w:rPr>
          <w:b/>
          <w:i/>
        </w:rPr>
        <w:t>fabalis</w:t>
      </w:r>
      <w:proofErr w:type="spellEnd"/>
      <w:r w:rsidRPr="00B40B1A">
        <w:rPr>
          <w:b/>
          <w:i/>
        </w:rPr>
        <w:t xml:space="preserve"> </w:t>
      </w:r>
      <w:proofErr w:type="spellStart"/>
      <w:r w:rsidRPr="00B40B1A">
        <w:rPr>
          <w:b/>
          <w:i/>
        </w:rPr>
        <w:t>rossicus</w:t>
      </w:r>
      <w:bookmarkEnd w:id="107"/>
      <w:proofErr w:type="spellEnd"/>
    </w:p>
    <w:tbl>
      <w:tblPr>
        <w:tblStyle w:val="TableGrid"/>
        <w:tblW w:w="0" w:type="auto"/>
        <w:tblLook w:val="01E0" w:firstRow="1" w:lastRow="1" w:firstColumn="1" w:lastColumn="1" w:noHBand="0" w:noVBand="0"/>
      </w:tblPr>
      <w:tblGrid>
        <w:gridCol w:w="1307"/>
        <w:gridCol w:w="1146"/>
        <w:gridCol w:w="957"/>
        <w:gridCol w:w="1462"/>
        <w:gridCol w:w="2621"/>
        <w:gridCol w:w="1523"/>
      </w:tblGrid>
      <w:tr w:rsidR="00AC291E" w:rsidRPr="00477EF0" w14:paraId="78D403A9" w14:textId="77777777" w:rsidTr="00AC291E">
        <w:trPr>
          <w:trHeight w:val="525"/>
        </w:trPr>
        <w:tc>
          <w:tcPr>
            <w:tcW w:w="1318" w:type="dxa"/>
            <w:vAlign w:val="center"/>
          </w:tcPr>
          <w:p w14:paraId="747225C3" w14:textId="77777777" w:rsidR="00AC291E" w:rsidRPr="00477EF0" w:rsidRDefault="00AC291E" w:rsidP="00AC291E">
            <w:pPr>
              <w:rPr>
                <w:rFonts w:asciiTheme="minorHAnsi" w:hAnsiTheme="minorHAnsi" w:cstheme="minorHAnsi"/>
                <w:szCs w:val="18"/>
              </w:rPr>
            </w:pPr>
          </w:p>
        </w:tc>
        <w:tc>
          <w:tcPr>
            <w:tcW w:w="1171" w:type="dxa"/>
            <w:vAlign w:val="center"/>
          </w:tcPr>
          <w:p w14:paraId="5A1FB17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973" w:type="dxa"/>
            <w:vAlign w:val="center"/>
          </w:tcPr>
          <w:p w14:paraId="0CE7CD0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487" w:type="dxa"/>
            <w:vAlign w:val="center"/>
          </w:tcPr>
          <w:p w14:paraId="33B0E16E"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2724" w:type="dxa"/>
            <w:vAlign w:val="center"/>
          </w:tcPr>
          <w:p w14:paraId="23C4FDA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569" w:type="dxa"/>
            <w:vAlign w:val="center"/>
          </w:tcPr>
          <w:p w14:paraId="5744789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4D5F59E4" w14:textId="77777777" w:rsidTr="00AC291E">
        <w:tc>
          <w:tcPr>
            <w:tcW w:w="1318" w:type="dxa"/>
            <w:vAlign w:val="center"/>
          </w:tcPr>
          <w:p w14:paraId="789D686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171" w:type="dxa"/>
            <w:vAlign w:val="center"/>
          </w:tcPr>
          <w:p w14:paraId="49BBE52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3" w:type="dxa"/>
            <w:vAlign w:val="center"/>
          </w:tcPr>
          <w:p w14:paraId="4852F4F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87" w:type="dxa"/>
            <w:vAlign w:val="center"/>
          </w:tcPr>
          <w:p w14:paraId="318D765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724" w:type="dxa"/>
            <w:vAlign w:val="center"/>
          </w:tcPr>
          <w:p w14:paraId="1B02893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Low numbers involved</w:t>
            </w:r>
          </w:p>
        </w:tc>
        <w:tc>
          <w:tcPr>
            <w:tcW w:w="1569" w:type="dxa"/>
            <w:vAlign w:val="center"/>
          </w:tcPr>
          <w:p w14:paraId="4B566B4E"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1F3AE4C9" w14:textId="77777777" w:rsidTr="00AC291E">
        <w:tc>
          <w:tcPr>
            <w:tcW w:w="1318" w:type="dxa"/>
            <w:vAlign w:val="center"/>
          </w:tcPr>
          <w:p w14:paraId="5E084F67"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171" w:type="dxa"/>
            <w:vAlign w:val="center"/>
          </w:tcPr>
          <w:p w14:paraId="7FDAF88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3" w:type="dxa"/>
            <w:vAlign w:val="center"/>
          </w:tcPr>
          <w:p w14:paraId="0E7C881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87" w:type="dxa"/>
            <w:vAlign w:val="center"/>
          </w:tcPr>
          <w:p w14:paraId="5A7EA82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724" w:type="dxa"/>
            <w:vAlign w:val="center"/>
          </w:tcPr>
          <w:p w14:paraId="48060EC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Low numbers involved</w:t>
            </w:r>
          </w:p>
        </w:tc>
        <w:tc>
          <w:tcPr>
            <w:tcW w:w="1569" w:type="dxa"/>
            <w:vAlign w:val="center"/>
          </w:tcPr>
          <w:p w14:paraId="2B70BE22"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204E059F" w14:textId="77777777" w:rsidTr="00AC291E">
        <w:tc>
          <w:tcPr>
            <w:tcW w:w="1318" w:type="dxa"/>
            <w:vAlign w:val="center"/>
          </w:tcPr>
          <w:p w14:paraId="3167C2F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171" w:type="dxa"/>
            <w:vAlign w:val="center"/>
          </w:tcPr>
          <w:p w14:paraId="74AF76A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3" w:type="dxa"/>
            <w:vAlign w:val="center"/>
          </w:tcPr>
          <w:p w14:paraId="0A68380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87" w:type="dxa"/>
            <w:vAlign w:val="center"/>
          </w:tcPr>
          <w:p w14:paraId="5B3AC13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724" w:type="dxa"/>
            <w:vAlign w:val="center"/>
          </w:tcPr>
          <w:p w14:paraId="7812E57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Low numbers involved</w:t>
            </w:r>
          </w:p>
        </w:tc>
        <w:tc>
          <w:tcPr>
            <w:tcW w:w="1569" w:type="dxa"/>
            <w:vAlign w:val="center"/>
          </w:tcPr>
          <w:p w14:paraId="07FA16EC"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56D3780C" w14:textId="77777777" w:rsidTr="00AC291E">
        <w:tc>
          <w:tcPr>
            <w:tcW w:w="1318" w:type="dxa"/>
            <w:vAlign w:val="center"/>
          </w:tcPr>
          <w:p w14:paraId="6C3A6CD7"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171" w:type="dxa"/>
            <w:vAlign w:val="center"/>
          </w:tcPr>
          <w:p w14:paraId="186E6A4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3" w:type="dxa"/>
            <w:vAlign w:val="center"/>
          </w:tcPr>
          <w:p w14:paraId="5EEF9DC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1487" w:type="dxa"/>
            <w:vAlign w:val="center"/>
          </w:tcPr>
          <w:p w14:paraId="2984A46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2724" w:type="dxa"/>
            <w:vAlign w:val="center"/>
          </w:tcPr>
          <w:p w14:paraId="60A4A7D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1569" w:type="dxa"/>
            <w:vAlign w:val="center"/>
          </w:tcPr>
          <w:p w14:paraId="27C8A0F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r>
      <w:tr w:rsidR="00AC291E" w:rsidRPr="00477EF0" w14:paraId="170EF3D2" w14:textId="77777777" w:rsidTr="00AC291E">
        <w:tc>
          <w:tcPr>
            <w:tcW w:w="1318" w:type="dxa"/>
            <w:vAlign w:val="center"/>
          </w:tcPr>
          <w:p w14:paraId="09B1422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171" w:type="dxa"/>
            <w:vAlign w:val="center"/>
          </w:tcPr>
          <w:p w14:paraId="7044555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3" w:type="dxa"/>
            <w:vAlign w:val="center"/>
          </w:tcPr>
          <w:p w14:paraId="088AF62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1487" w:type="dxa"/>
            <w:vAlign w:val="center"/>
          </w:tcPr>
          <w:p w14:paraId="5610E57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2724" w:type="dxa"/>
            <w:vAlign w:val="center"/>
          </w:tcPr>
          <w:p w14:paraId="6140F1A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1569" w:type="dxa"/>
            <w:vAlign w:val="center"/>
          </w:tcPr>
          <w:p w14:paraId="1382AC0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r>
    </w:tbl>
    <w:p w14:paraId="33AC8041" w14:textId="77777777" w:rsidR="00B40B1A" w:rsidRDefault="00B40B1A" w:rsidP="00567FE6">
      <w:bookmarkStart w:id="108" w:name="_Toc465097423"/>
    </w:p>
    <w:p w14:paraId="7BC10398" w14:textId="77777777" w:rsidR="00AC291E" w:rsidRDefault="00AC291E" w:rsidP="00567FE6">
      <w:r w:rsidRPr="00477EF0">
        <w:t xml:space="preserve">Pink-footed Goose </w:t>
      </w:r>
      <w:proofErr w:type="spellStart"/>
      <w:r w:rsidRPr="00B40B1A">
        <w:rPr>
          <w:b/>
          <w:i/>
        </w:rPr>
        <w:t>Anser</w:t>
      </w:r>
      <w:proofErr w:type="spellEnd"/>
      <w:r w:rsidRPr="00B40B1A">
        <w:rPr>
          <w:b/>
          <w:i/>
        </w:rPr>
        <w:t xml:space="preserve"> </w:t>
      </w:r>
      <w:proofErr w:type="spellStart"/>
      <w:r w:rsidRPr="00B40B1A">
        <w:rPr>
          <w:b/>
          <w:i/>
        </w:rPr>
        <w:t>brachyrhynchus</w:t>
      </w:r>
      <w:bookmarkEnd w:id="108"/>
      <w:proofErr w:type="spellEnd"/>
    </w:p>
    <w:tbl>
      <w:tblPr>
        <w:tblStyle w:val="TableGrid"/>
        <w:tblW w:w="0" w:type="auto"/>
        <w:tblLook w:val="01E0" w:firstRow="1" w:lastRow="1" w:firstColumn="1" w:lastColumn="1" w:noHBand="0" w:noVBand="0"/>
      </w:tblPr>
      <w:tblGrid>
        <w:gridCol w:w="1297"/>
        <w:gridCol w:w="1051"/>
        <w:gridCol w:w="970"/>
        <w:gridCol w:w="1703"/>
        <w:gridCol w:w="1547"/>
        <w:gridCol w:w="2448"/>
      </w:tblGrid>
      <w:tr w:rsidR="00AC291E" w:rsidRPr="00477EF0" w14:paraId="687971F7" w14:textId="77777777" w:rsidTr="00063005">
        <w:trPr>
          <w:trHeight w:val="492"/>
          <w:tblHeader/>
        </w:trPr>
        <w:tc>
          <w:tcPr>
            <w:tcW w:w="1346" w:type="dxa"/>
            <w:vAlign w:val="center"/>
          </w:tcPr>
          <w:p w14:paraId="36B3D116" w14:textId="77777777" w:rsidR="00AC291E" w:rsidRPr="00477EF0" w:rsidRDefault="00AC291E" w:rsidP="00AC291E">
            <w:pPr>
              <w:rPr>
                <w:rFonts w:asciiTheme="minorHAnsi" w:hAnsiTheme="minorHAnsi" w:cstheme="minorHAnsi"/>
                <w:szCs w:val="18"/>
              </w:rPr>
            </w:pPr>
          </w:p>
        </w:tc>
        <w:tc>
          <w:tcPr>
            <w:tcW w:w="1128" w:type="dxa"/>
            <w:tcBorders>
              <w:bottom w:val="single" w:sz="4" w:space="0" w:color="auto"/>
            </w:tcBorders>
            <w:vAlign w:val="center"/>
          </w:tcPr>
          <w:p w14:paraId="2B68FE0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993" w:type="dxa"/>
            <w:tcBorders>
              <w:bottom w:val="single" w:sz="4" w:space="0" w:color="auto"/>
            </w:tcBorders>
            <w:vAlign w:val="center"/>
          </w:tcPr>
          <w:p w14:paraId="75E52B0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886" w:type="dxa"/>
            <w:tcBorders>
              <w:bottom w:val="single" w:sz="4" w:space="0" w:color="auto"/>
            </w:tcBorders>
            <w:vAlign w:val="center"/>
          </w:tcPr>
          <w:p w14:paraId="73AF998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1701" w:type="dxa"/>
            <w:tcBorders>
              <w:bottom w:val="single" w:sz="4" w:space="0" w:color="auto"/>
            </w:tcBorders>
            <w:vAlign w:val="center"/>
          </w:tcPr>
          <w:p w14:paraId="32A0E97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2835" w:type="dxa"/>
            <w:tcBorders>
              <w:bottom w:val="single" w:sz="4" w:space="0" w:color="auto"/>
            </w:tcBorders>
            <w:vAlign w:val="center"/>
          </w:tcPr>
          <w:p w14:paraId="622960F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4FA718D7" w14:textId="77777777" w:rsidTr="00AC291E">
        <w:tc>
          <w:tcPr>
            <w:tcW w:w="1346" w:type="dxa"/>
            <w:vAlign w:val="center"/>
          </w:tcPr>
          <w:p w14:paraId="1615FE34"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128" w:type="dxa"/>
            <w:shd w:val="clear" w:color="auto" w:fill="auto"/>
            <w:vAlign w:val="center"/>
          </w:tcPr>
          <w:p w14:paraId="64C5D2D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 (UK)</w:t>
            </w:r>
          </w:p>
        </w:tc>
        <w:tc>
          <w:tcPr>
            <w:tcW w:w="993" w:type="dxa"/>
            <w:shd w:val="clear" w:color="auto" w:fill="auto"/>
            <w:vAlign w:val="center"/>
          </w:tcPr>
          <w:p w14:paraId="1435E2D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Oct/Nov</w:t>
            </w:r>
          </w:p>
        </w:tc>
        <w:tc>
          <w:tcPr>
            <w:tcW w:w="1886" w:type="dxa"/>
            <w:shd w:val="clear" w:color="auto" w:fill="auto"/>
            <w:vAlign w:val="center"/>
          </w:tcPr>
          <w:p w14:paraId="724CF59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701" w:type="dxa"/>
            <w:shd w:val="clear" w:color="auto" w:fill="auto"/>
            <w:vAlign w:val="center"/>
          </w:tcPr>
          <w:p w14:paraId="0D75F89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835" w:type="dxa"/>
            <w:shd w:val="clear" w:color="auto" w:fill="auto"/>
            <w:vAlign w:val="center"/>
          </w:tcPr>
          <w:p w14:paraId="01CDCFBC"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(I</w:t>
            </w:r>
            <w:r w:rsidR="006A08B0">
              <w:rPr>
                <w:rFonts w:asciiTheme="minorHAnsi" w:hAnsiTheme="minorHAnsi" w:cstheme="minorHAnsi"/>
                <w:szCs w:val="18"/>
              </w:rPr>
              <w:t xml:space="preserve">nternational </w:t>
            </w:r>
            <w:r w:rsidRPr="00477EF0">
              <w:rPr>
                <w:rFonts w:asciiTheme="minorHAnsi" w:hAnsiTheme="minorHAnsi" w:cstheme="minorHAnsi"/>
                <w:szCs w:val="18"/>
              </w:rPr>
              <w:t>G</w:t>
            </w:r>
            <w:r w:rsidR="006A08B0">
              <w:rPr>
                <w:rFonts w:asciiTheme="minorHAnsi" w:hAnsiTheme="minorHAnsi" w:cstheme="minorHAnsi"/>
                <w:szCs w:val="18"/>
              </w:rPr>
              <w:t xml:space="preserve">oose </w:t>
            </w:r>
            <w:r w:rsidRPr="00477EF0">
              <w:rPr>
                <w:rFonts w:asciiTheme="minorHAnsi" w:hAnsiTheme="minorHAnsi" w:cstheme="minorHAnsi"/>
                <w:szCs w:val="18"/>
              </w:rPr>
              <w:t>C</w:t>
            </w:r>
            <w:r w:rsidR="006A08B0">
              <w:rPr>
                <w:rFonts w:asciiTheme="minorHAnsi" w:hAnsiTheme="minorHAnsi" w:cstheme="minorHAnsi"/>
                <w:szCs w:val="18"/>
              </w:rPr>
              <w:t xml:space="preserve">ensus - </w:t>
            </w:r>
            <w:proofErr w:type="spellStart"/>
            <w:r w:rsidR="006A08B0">
              <w:rPr>
                <w:rFonts w:asciiTheme="minorHAnsi" w:hAnsiTheme="minorHAnsi" w:cstheme="minorHAnsi"/>
                <w:szCs w:val="18"/>
              </w:rPr>
              <w:t>IGC</w:t>
            </w:r>
            <w:proofErr w:type="spellEnd"/>
            <w:r w:rsidRPr="00477EF0">
              <w:rPr>
                <w:rFonts w:asciiTheme="minorHAnsi" w:hAnsiTheme="minorHAnsi" w:cstheme="minorHAnsi"/>
                <w:szCs w:val="18"/>
              </w:rPr>
              <w:t xml:space="preserve">) </w:t>
            </w:r>
          </w:p>
        </w:tc>
      </w:tr>
      <w:tr w:rsidR="00AC291E" w:rsidRPr="00477EF0" w14:paraId="1D07C4B3" w14:textId="77777777" w:rsidTr="00AC291E">
        <w:tc>
          <w:tcPr>
            <w:tcW w:w="1346" w:type="dxa"/>
            <w:vAlign w:val="center"/>
          </w:tcPr>
          <w:p w14:paraId="5870DD2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128" w:type="dxa"/>
            <w:shd w:val="clear" w:color="auto" w:fill="auto"/>
            <w:vAlign w:val="center"/>
          </w:tcPr>
          <w:p w14:paraId="7CE0107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3" w:type="dxa"/>
            <w:shd w:val="clear" w:color="auto" w:fill="auto"/>
            <w:vAlign w:val="center"/>
          </w:tcPr>
          <w:p w14:paraId="3AE5223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Oct/Nov</w:t>
            </w:r>
          </w:p>
        </w:tc>
        <w:tc>
          <w:tcPr>
            <w:tcW w:w="1886" w:type="dxa"/>
            <w:shd w:val="clear" w:color="auto" w:fill="auto"/>
            <w:vAlign w:val="center"/>
          </w:tcPr>
          <w:p w14:paraId="035D6DA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701" w:type="dxa"/>
            <w:shd w:val="clear" w:color="auto" w:fill="auto"/>
            <w:vAlign w:val="center"/>
          </w:tcPr>
          <w:p w14:paraId="324517F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835" w:type="dxa"/>
            <w:shd w:val="clear" w:color="auto" w:fill="auto"/>
            <w:vAlign w:val="center"/>
          </w:tcPr>
          <w:p w14:paraId="1FB5D060"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IGC</w:t>
            </w:r>
            <w:proofErr w:type="spellEnd"/>
            <w:r w:rsidRPr="00477EF0">
              <w:rPr>
                <w:rFonts w:asciiTheme="minorHAnsi" w:hAnsiTheme="minorHAnsi" w:cstheme="minorHAnsi"/>
                <w:szCs w:val="18"/>
              </w:rPr>
              <w:t xml:space="preserve">) </w:t>
            </w:r>
          </w:p>
        </w:tc>
      </w:tr>
      <w:tr w:rsidR="00AC291E" w:rsidRPr="00477EF0" w14:paraId="6EB32AA5" w14:textId="77777777" w:rsidTr="00AC291E">
        <w:tc>
          <w:tcPr>
            <w:tcW w:w="1346" w:type="dxa"/>
            <w:vAlign w:val="center"/>
          </w:tcPr>
          <w:p w14:paraId="4E11C7F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128" w:type="dxa"/>
            <w:tcBorders>
              <w:bottom w:val="single" w:sz="4" w:space="0" w:color="auto"/>
            </w:tcBorders>
            <w:vAlign w:val="center"/>
          </w:tcPr>
          <w:p w14:paraId="1B32214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Various key roosts</w:t>
            </w:r>
          </w:p>
        </w:tc>
        <w:tc>
          <w:tcPr>
            <w:tcW w:w="993" w:type="dxa"/>
            <w:tcBorders>
              <w:bottom w:val="single" w:sz="4" w:space="0" w:color="auto"/>
            </w:tcBorders>
            <w:vAlign w:val="center"/>
          </w:tcPr>
          <w:p w14:paraId="6D32AD7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Sep-Apr</w:t>
            </w:r>
          </w:p>
        </w:tc>
        <w:tc>
          <w:tcPr>
            <w:tcW w:w="1886" w:type="dxa"/>
            <w:tcBorders>
              <w:bottom w:val="single" w:sz="4" w:space="0" w:color="auto"/>
            </w:tcBorders>
            <w:vAlign w:val="center"/>
          </w:tcPr>
          <w:p w14:paraId="4C360C9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Varies from monthly to 1-2 extra counts per winter</w:t>
            </w:r>
          </w:p>
        </w:tc>
        <w:tc>
          <w:tcPr>
            <w:tcW w:w="1701" w:type="dxa"/>
            <w:tcBorders>
              <w:bottom w:val="single" w:sz="4" w:space="0" w:color="auto"/>
            </w:tcBorders>
            <w:vAlign w:val="center"/>
          </w:tcPr>
          <w:p w14:paraId="508EE76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 at some sites, but generally poor</w:t>
            </w:r>
          </w:p>
        </w:tc>
        <w:tc>
          <w:tcPr>
            <w:tcW w:w="2835" w:type="dxa"/>
            <w:tcBorders>
              <w:bottom w:val="single" w:sz="4" w:space="0" w:color="auto"/>
            </w:tcBorders>
            <w:vAlign w:val="center"/>
          </w:tcPr>
          <w:p w14:paraId="15516598"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w:t>
            </w:r>
            <w:r>
              <w:rPr>
                <w:rFonts w:asciiTheme="minorHAnsi" w:hAnsiTheme="minorHAnsi" w:cstheme="minorHAnsi"/>
                <w:szCs w:val="18"/>
              </w:rPr>
              <w:t>/</w:t>
            </w:r>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WeBS</w:t>
            </w:r>
            <w:proofErr w:type="spellEnd"/>
            <w:r w:rsidRPr="00477EF0">
              <w:rPr>
                <w:rFonts w:asciiTheme="minorHAnsi" w:hAnsiTheme="minorHAnsi" w:cstheme="minorHAnsi"/>
                <w:szCs w:val="18"/>
              </w:rPr>
              <w:t xml:space="preserve"> </w:t>
            </w:r>
          </w:p>
        </w:tc>
      </w:tr>
      <w:tr w:rsidR="00AC291E" w:rsidRPr="00477EF0" w14:paraId="79433C15" w14:textId="77777777" w:rsidTr="00AC291E">
        <w:tc>
          <w:tcPr>
            <w:tcW w:w="1346" w:type="dxa"/>
            <w:vAlign w:val="center"/>
          </w:tcPr>
          <w:p w14:paraId="6A77DF2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lastRenderedPageBreak/>
              <w:t>ABS</w:t>
            </w:r>
          </w:p>
        </w:tc>
        <w:tc>
          <w:tcPr>
            <w:tcW w:w="1128" w:type="dxa"/>
            <w:tcBorders>
              <w:bottom w:val="single" w:sz="4" w:space="0" w:color="auto"/>
            </w:tcBorders>
            <w:vAlign w:val="center"/>
          </w:tcPr>
          <w:p w14:paraId="13B87B2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 (UK)</w:t>
            </w:r>
          </w:p>
        </w:tc>
        <w:tc>
          <w:tcPr>
            <w:tcW w:w="993" w:type="dxa"/>
            <w:tcBorders>
              <w:bottom w:val="single" w:sz="4" w:space="0" w:color="auto"/>
            </w:tcBorders>
            <w:vAlign w:val="center"/>
          </w:tcPr>
          <w:p w14:paraId="2759C33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Sep-Nov</w:t>
            </w:r>
          </w:p>
        </w:tc>
        <w:tc>
          <w:tcPr>
            <w:tcW w:w="1886" w:type="dxa"/>
            <w:tcBorders>
              <w:bottom w:val="single" w:sz="4" w:space="0" w:color="auto"/>
            </w:tcBorders>
            <w:vAlign w:val="center"/>
          </w:tcPr>
          <w:p w14:paraId="39A3D1D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701" w:type="dxa"/>
            <w:tcBorders>
              <w:bottom w:val="single" w:sz="4" w:space="0" w:color="auto"/>
            </w:tcBorders>
            <w:vAlign w:val="center"/>
          </w:tcPr>
          <w:p w14:paraId="5CB6781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 - c.5% of total population</w:t>
            </w:r>
          </w:p>
        </w:tc>
        <w:tc>
          <w:tcPr>
            <w:tcW w:w="2835" w:type="dxa"/>
            <w:tcBorders>
              <w:bottom w:val="single" w:sz="4" w:space="0" w:color="auto"/>
            </w:tcBorders>
            <w:vAlign w:val="center"/>
          </w:tcPr>
          <w:p w14:paraId="5F2A6A77"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55FE508F" w14:textId="77777777" w:rsidTr="00AC291E">
        <w:tc>
          <w:tcPr>
            <w:tcW w:w="1346" w:type="dxa"/>
            <w:vAlign w:val="center"/>
          </w:tcPr>
          <w:p w14:paraId="2364DE34"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128" w:type="dxa"/>
            <w:shd w:val="clear" w:color="auto" w:fill="auto"/>
            <w:vAlign w:val="center"/>
          </w:tcPr>
          <w:p w14:paraId="6FAD2C0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993" w:type="dxa"/>
            <w:shd w:val="clear" w:color="auto" w:fill="auto"/>
            <w:vAlign w:val="center"/>
          </w:tcPr>
          <w:p w14:paraId="617E2EA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c>
          <w:tcPr>
            <w:tcW w:w="1886" w:type="dxa"/>
            <w:shd w:val="clear" w:color="auto" w:fill="auto"/>
            <w:vAlign w:val="center"/>
          </w:tcPr>
          <w:p w14:paraId="40CFB18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 sustained marking programme exists but ad hoc. catches are made</w:t>
            </w:r>
          </w:p>
        </w:tc>
        <w:tc>
          <w:tcPr>
            <w:tcW w:w="1701" w:type="dxa"/>
            <w:shd w:val="clear" w:color="auto" w:fill="auto"/>
            <w:vAlign w:val="center"/>
          </w:tcPr>
          <w:p w14:paraId="7ADA561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None</w:t>
            </w:r>
          </w:p>
        </w:tc>
        <w:tc>
          <w:tcPr>
            <w:tcW w:w="2835" w:type="dxa"/>
            <w:shd w:val="clear" w:color="auto" w:fill="auto"/>
            <w:vAlign w:val="center"/>
          </w:tcPr>
          <w:p w14:paraId="2526A114"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 xml:space="preserve"> </w:t>
            </w:r>
            <w:r>
              <w:rPr>
                <w:rFonts w:asciiTheme="minorHAnsi" w:hAnsiTheme="minorHAnsi" w:cstheme="minorHAnsi"/>
                <w:szCs w:val="18"/>
              </w:rPr>
              <w:t>/</w:t>
            </w:r>
            <w:r w:rsidRPr="00477EF0">
              <w:rPr>
                <w:rFonts w:asciiTheme="minorHAnsi" w:hAnsiTheme="minorHAnsi" w:cstheme="minorHAnsi"/>
                <w:szCs w:val="18"/>
              </w:rPr>
              <w:t xml:space="preserve"> </w:t>
            </w:r>
            <w:r w:rsidR="006A08B0" w:rsidRPr="006A08B0">
              <w:rPr>
                <w:rFonts w:asciiTheme="minorHAnsi" w:hAnsiTheme="minorHAnsi" w:cstheme="minorHAnsi"/>
                <w:szCs w:val="18"/>
              </w:rPr>
              <w:t>Icelandic Institute of Natural History (</w:t>
            </w:r>
            <w:proofErr w:type="spellStart"/>
            <w:r w:rsidRPr="00477EF0">
              <w:rPr>
                <w:rFonts w:asciiTheme="minorHAnsi" w:hAnsiTheme="minorHAnsi" w:cstheme="minorHAnsi"/>
                <w:szCs w:val="18"/>
              </w:rPr>
              <w:t>IINH</w:t>
            </w:r>
            <w:proofErr w:type="spellEnd"/>
            <w:r w:rsidR="006A08B0">
              <w:rPr>
                <w:rFonts w:asciiTheme="minorHAnsi" w:hAnsiTheme="minorHAnsi" w:cstheme="minorHAnsi"/>
                <w:szCs w:val="18"/>
              </w:rPr>
              <w:t>)</w:t>
            </w:r>
          </w:p>
        </w:tc>
      </w:tr>
    </w:tbl>
    <w:p w14:paraId="1865650E" w14:textId="77777777" w:rsidR="00567FE6" w:rsidRDefault="00567FE6" w:rsidP="00567FE6"/>
    <w:p w14:paraId="04E27B2B" w14:textId="77777777" w:rsidR="00AC291E" w:rsidRPr="00477EF0" w:rsidRDefault="00AC291E" w:rsidP="00B40B1A">
      <w:bookmarkStart w:id="109" w:name="_Toc465097424"/>
      <w:r w:rsidRPr="00477EF0">
        <w:t xml:space="preserve">European White-fronted Goose </w:t>
      </w:r>
      <w:proofErr w:type="spellStart"/>
      <w:r w:rsidRPr="00477EF0">
        <w:rPr>
          <w:b/>
          <w:i/>
        </w:rPr>
        <w:t>Anser</w:t>
      </w:r>
      <w:proofErr w:type="spellEnd"/>
      <w:r w:rsidRPr="00477EF0">
        <w:rPr>
          <w:b/>
          <w:i/>
        </w:rPr>
        <w:t xml:space="preserve"> </w:t>
      </w:r>
      <w:proofErr w:type="spellStart"/>
      <w:r w:rsidRPr="00477EF0">
        <w:rPr>
          <w:b/>
          <w:i/>
        </w:rPr>
        <w:t>albifrons</w:t>
      </w:r>
      <w:proofErr w:type="spellEnd"/>
      <w:r w:rsidRPr="00477EF0">
        <w:rPr>
          <w:b/>
          <w:i/>
        </w:rPr>
        <w:t xml:space="preserve"> </w:t>
      </w:r>
      <w:proofErr w:type="spellStart"/>
      <w:r w:rsidRPr="00477EF0">
        <w:rPr>
          <w:b/>
          <w:i/>
        </w:rPr>
        <w:t>albifrons</w:t>
      </w:r>
      <w:bookmarkEnd w:id="109"/>
      <w:proofErr w:type="spellEnd"/>
    </w:p>
    <w:tbl>
      <w:tblPr>
        <w:tblStyle w:val="TableGrid"/>
        <w:tblW w:w="0" w:type="auto"/>
        <w:tblLook w:val="01E0" w:firstRow="1" w:lastRow="1" w:firstColumn="1" w:lastColumn="1" w:noHBand="0" w:noVBand="0"/>
      </w:tblPr>
      <w:tblGrid>
        <w:gridCol w:w="1547"/>
        <w:gridCol w:w="1156"/>
        <w:gridCol w:w="1402"/>
        <w:gridCol w:w="1444"/>
        <w:gridCol w:w="1875"/>
        <w:gridCol w:w="1592"/>
      </w:tblGrid>
      <w:tr w:rsidR="00AC291E" w:rsidRPr="00477EF0" w14:paraId="21EF240D" w14:textId="77777777" w:rsidTr="00AC291E">
        <w:trPr>
          <w:trHeight w:val="369"/>
        </w:trPr>
        <w:tc>
          <w:tcPr>
            <w:tcW w:w="1578" w:type="dxa"/>
            <w:vAlign w:val="center"/>
          </w:tcPr>
          <w:p w14:paraId="7F9BD31F" w14:textId="77777777" w:rsidR="00AC291E" w:rsidRPr="00477EF0" w:rsidRDefault="00AC291E" w:rsidP="00AC291E">
            <w:pPr>
              <w:rPr>
                <w:rFonts w:asciiTheme="minorHAnsi" w:hAnsiTheme="minorHAnsi" w:cstheme="minorHAnsi"/>
                <w:szCs w:val="18"/>
              </w:rPr>
            </w:pPr>
          </w:p>
        </w:tc>
        <w:tc>
          <w:tcPr>
            <w:tcW w:w="1187" w:type="dxa"/>
            <w:vAlign w:val="center"/>
          </w:tcPr>
          <w:p w14:paraId="17FF367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1443" w:type="dxa"/>
            <w:vAlign w:val="center"/>
          </w:tcPr>
          <w:p w14:paraId="34D8290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474" w:type="dxa"/>
            <w:vAlign w:val="center"/>
          </w:tcPr>
          <w:p w14:paraId="63A9B55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1940" w:type="dxa"/>
            <w:vAlign w:val="center"/>
          </w:tcPr>
          <w:p w14:paraId="009E003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620" w:type="dxa"/>
            <w:vAlign w:val="center"/>
          </w:tcPr>
          <w:p w14:paraId="487A969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7B0135BD" w14:textId="77777777" w:rsidTr="00AC291E">
        <w:trPr>
          <w:trHeight w:val="416"/>
        </w:trPr>
        <w:tc>
          <w:tcPr>
            <w:tcW w:w="1578" w:type="dxa"/>
            <w:vAlign w:val="center"/>
          </w:tcPr>
          <w:p w14:paraId="6E46D0D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187" w:type="dxa"/>
            <w:vAlign w:val="center"/>
          </w:tcPr>
          <w:p w14:paraId="2DC6212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443" w:type="dxa"/>
            <w:vAlign w:val="center"/>
          </w:tcPr>
          <w:p w14:paraId="24F250E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74" w:type="dxa"/>
            <w:vAlign w:val="center"/>
          </w:tcPr>
          <w:p w14:paraId="7F1653D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1940" w:type="dxa"/>
            <w:vAlign w:val="center"/>
          </w:tcPr>
          <w:p w14:paraId="169AE8C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620" w:type="dxa"/>
            <w:vAlign w:val="center"/>
          </w:tcPr>
          <w:p w14:paraId="4FE0B80A"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72522E39" w14:textId="77777777" w:rsidTr="00AC291E">
        <w:trPr>
          <w:trHeight w:val="416"/>
        </w:trPr>
        <w:tc>
          <w:tcPr>
            <w:tcW w:w="1578" w:type="dxa"/>
            <w:vAlign w:val="center"/>
          </w:tcPr>
          <w:p w14:paraId="7877994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187" w:type="dxa"/>
            <w:vAlign w:val="center"/>
          </w:tcPr>
          <w:p w14:paraId="1F3F4DB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443" w:type="dxa"/>
            <w:vAlign w:val="center"/>
          </w:tcPr>
          <w:p w14:paraId="5A95767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74" w:type="dxa"/>
            <w:vAlign w:val="center"/>
          </w:tcPr>
          <w:p w14:paraId="32EE9F4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1940" w:type="dxa"/>
            <w:vAlign w:val="center"/>
          </w:tcPr>
          <w:p w14:paraId="07613DC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620" w:type="dxa"/>
            <w:vAlign w:val="center"/>
          </w:tcPr>
          <w:p w14:paraId="388C1D70"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05E3A96B" w14:textId="77777777" w:rsidTr="00AC291E">
        <w:trPr>
          <w:trHeight w:val="409"/>
        </w:trPr>
        <w:tc>
          <w:tcPr>
            <w:tcW w:w="1578" w:type="dxa"/>
            <w:vAlign w:val="center"/>
          </w:tcPr>
          <w:p w14:paraId="55C4270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187" w:type="dxa"/>
            <w:vAlign w:val="center"/>
          </w:tcPr>
          <w:p w14:paraId="611B491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443" w:type="dxa"/>
            <w:vAlign w:val="center"/>
          </w:tcPr>
          <w:p w14:paraId="6ECF944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474" w:type="dxa"/>
            <w:vAlign w:val="center"/>
          </w:tcPr>
          <w:p w14:paraId="2C7845F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1940" w:type="dxa"/>
            <w:vAlign w:val="center"/>
          </w:tcPr>
          <w:p w14:paraId="1D216E1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620" w:type="dxa"/>
            <w:vAlign w:val="center"/>
          </w:tcPr>
          <w:p w14:paraId="26898C9A"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0BF0F31E" w14:textId="77777777" w:rsidTr="00AC291E">
        <w:trPr>
          <w:trHeight w:val="415"/>
        </w:trPr>
        <w:tc>
          <w:tcPr>
            <w:tcW w:w="1578" w:type="dxa"/>
            <w:vAlign w:val="center"/>
          </w:tcPr>
          <w:p w14:paraId="09E72D9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187" w:type="dxa"/>
            <w:vAlign w:val="center"/>
          </w:tcPr>
          <w:p w14:paraId="04CBAFE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443" w:type="dxa"/>
            <w:vAlign w:val="center"/>
          </w:tcPr>
          <w:p w14:paraId="1528DCE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Nov-Feb, focusing on Jan</w:t>
            </w:r>
          </w:p>
        </w:tc>
        <w:tc>
          <w:tcPr>
            <w:tcW w:w="1474" w:type="dxa"/>
            <w:vAlign w:val="center"/>
          </w:tcPr>
          <w:p w14:paraId="5BB07B6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940" w:type="dxa"/>
            <w:vAlign w:val="center"/>
          </w:tcPr>
          <w:p w14:paraId="1C7A788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Small, due to low numbers wintering in the UK</w:t>
            </w:r>
          </w:p>
        </w:tc>
        <w:tc>
          <w:tcPr>
            <w:tcW w:w="1620" w:type="dxa"/>
            <w:vAlign w:val="center"/>
          </w:tcPr>
          <w:p w14:paraId="216DCA27"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5501E654" w14:textId="77777777" w:rsidTr="00AC291E">
        <w:trPr>
          <w:trHeight w:val="415"/>
        </w:trPr>
        <w:tc>
          <w:tcPr>
            <w:tcW w:w="1578" w:type="dxa"/>
            <w:vAlign w:val="center"/>
          </w:tcPr>
          <w:p w14:paraId="35AB7B2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187" w:type="dxa"/>
            <w:vAlign w:val="center"/>
          </w:tcPr>
          <w:p w14:paraId="0EA1267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443" w:type="dxa"/>
            <w:vAlign w:val="center"/>
          </w:tcPr>
          <w:p w14:paraId="574CA6A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1474" w:type="dxa"/>
            <w:vAlign w:val="center"/>
          </w:tcPr>
          <w:p w14:paraId="32A11F5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1940" w:type="dxa"/>
            <w:vAlign w:val="center"/>
          </w:tcPr>
          <w:p w14:paraId="6A3C36E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 marking in UK, but good sample from elsewhere in range</w:t>
            </w:r>
          </w:p>
        </w:tc>
        <w:tc>
          <w:tcPr>
            <w:tcW w:w="1620" w:type="dxa"/>
            <w:vAlign w:val="center"/>
          </w:tcPr>
          <w:p w14:paraId="231418A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Helmut </w:t>
            </w:r>
            <w:proofErr w:type="spellStart"/>
            <w:r w:rsidRPr="00477EF0">
              <w:rPr>
                <w:rFonts w:asciiTheme="minorHAnsi" w:hAnsiTheme="minorHAnsi" w:cstheme="minorHAnsi"/>
                <w:szCs w:val="18"/>
              </w:rPr>
              <w:t>Kruckenberg</w:t>
            </w:r>
            <w:proofErr w:type="spellEnd"/>
            <w:r w:rsidRPr="00477EF0">
              <w:rPr>
                <w:rFonts w:asciiTheme="minorHAnsi" w:hAnsiTheme="minorHAnsi" w:cstheme="minorHAnsi"/>
                <w:szCs w:val="18"/>
              </w:rPr>
              <w:t xml:space="preserve"> and co-workers</w:t>
            </w:r>
          </w:p>
        </w:tc>
      </w:tr>
    </w:tbl>
    <w:p w14:paraId="44EDF86F" w14:textId="77777777" w:rsidR="00B40B1A" w:rsidRDefault="00B40B1A" w:rsidP="00B40B1A">
      <w:bookmarkStart w:id="110" w:name="_Toc465097425"/>
    </w:p>
    <w:p w14:paraId="7860A4F2" w14:textId="77777777" w:rsidR="00AC291E" w:rsidRPr="00B40B1A" w:rsidRDefault="00AC291E" w:rsidP="00B40B1A">
      <w:r w:rsidRPr="00477EF0">
        <w:t xml:space="preserve">Greenland White-fronted Goose </w:t>
      </w:r>
      <w:proofErr w:type="spellStart"/>
      <w:r w:rsidRPr="00477EF0">
        <w:rPr>
          <w:b/>
          <w:i/>
        </w:rPr>
        <w:t>Anser</w:t>
      </w:r>
      <w:proofErr w:type="spellEnd"/>
      <w:r w:rsidRPr="00477EF0">
        <w:rPr>
          <w:b/>
          <w:i/>
        </w:rPr>
        <w:t xml:space="preserve"> </w:t>
      </w:r>
      <w:proofErr w:type="spellStart"/>
      <w:r w:rsidRPr="00477EF0">
        <w:rPr>
          <w:b/>
          <w:i/>
        </w:rPr>
        <w:t>albifrons</w:t>
      </w:r>
      <w:proofErr w:type="spellEnd"/>
      <w:r w:rsidRPr="00477EF0">
        <w:rPr>
          <w:b/>
          <w:i/>
        </w:rPr>
        <w:t xml:space="preserve"> </w:t>
      </w:r>
      <w:proofErr w:type="spellStart"/>
      <w:r w:rsidRPr="00477EF0">
        <w:rPr>
          <w:b/>
          <w:i/>
        </w:rPr>
        <w:t>flavirostris</w:t>
      </w:r>
      <w:bookmarkEnd w:id="110"/>
      <w:proofErr w:type="spellEnd"/>
    </w:p>
    <w:tbl>
      <w:tblPr>
        <w:tblStyle w:val="TableGrid"/>
        <w:tblW w:w="0" w:type="auto"/>
        <w:tblLook w:val="01E0" w:firstRow="1" w:lastRow="1" w:firstColumn="1" w:lastColumn="1" w:noHBand="0" w:noVBand="0"/>
      </w:tblPr>
      <w:tblGrid>
        <w:gridCol w:w="1302"/>
        <w:gridCol w:w="1080"/>
        <w:gridCol w:w="1073"/>
        <w:gridCol w:w="1340"/>
        <w:gridCol w:w="1772"/>
        <w:gridCol w:w="2449"/>
      </w:tblGrid>
      <w:tr w:rsidR="00AC291E" w:rsidRPr="00477EF0" w14:paraId="538CFBD1" w14:textId="77777777" w:rsidTr="00063005">
        <w:trPr>
          <w:trHeight w:val="373"/>
          <w:tblHeader/>
        </w:trPr>
        <w:tc>
          <w:tcPr>
            <w:tcW w:w="1313" w:type="dxa"/>
            <w:vAlign w:val="center"/>
          </w:tcPr>
          <w:p w14:paraId="2EA4C3F6" w14:textId="77777777" w:rsidR="00AC291E" w:rsidRPr="00477EF0" w:rsidRDefault="00AC291E" w:rsidP="00AC291E">
            <w:pPr>
              <w:rPr>
                <w:rFonts w:asciiTheme="minorHAnsi" w:hAnsiTheme="minorHAnsi" w:cstheme="minorHAnsi"/>
                <w:szCs w:val="18"/>
              </w:rPr>
            </w:pPr>
          </w:p>
        </w:tc>
        <w:tc>
          <w:tcPr>
            <w:tcW w:w="1104" w:type="dxa"/>
            <w:tcBorders>
              <w:bottom w:val="single" w:sz="4" w:space="0" w:color="auto"/>
            </w:tcBorders>
            <w:vAlign w:val="center"/>
          </w:tcPr>
          <w:p w14:paraId="01FE8B8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1089" w:type="dxa"/>
            <w:tcBorders>
              <w:bottom w:val="single" w:sz="4" w:space="0" w:color="auto"/>
            </w:tcBorders>
            <w:vAlign w:val="center"/>
          </w:tcPr>
          <w:p w14:paraId="1D3ADD9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360" w:type="dxa"/>
            <w:tcBorders>
              <w:bottom w:val="single" w:sz="4" w:space="0" w:color="auto"/>
            </w:tcBorders>
            <w:vAlign w:val="center"/>
          </w:tcPr>
          <w:p w14:paraId="7653716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1827" w:type="dxa"/>
            <w:tcBorders>
              <w:bottom w:val="single" w:sz="4" w:space="0" w:color="auto"/>
            </w:tcBorders>
            <w:vAlign w:val="center"/>
          </w:tcPr>
          <w:p w14:paraId="7A333A5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2549" w:type="dxa"/>
            <w:tcBorders>
              <w:bottom w:val="single" w:sz="4" w:space="0" w:color="auto"/>
            </w:tcBorders>
            <w:vAlign w:val="center"/>
          </w:tcPr>
          <w:p w14:paraId="1A51EA0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19378CC7" w14:textId="77777777" w:rsidTr="00AC291E">
        <w:trPr>
          <w:trHeight w:val="563"/>
        </w:trPr>
        <w:tc>
          <w:tcPr>
            <w:tcW w:w="1313" w:type="dxa"/>
            <w:vAlign w:val="center"/>
          </w:tcPr>
          <w:p w14:paraId="62A56DD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104" w:type="dxa"/>
            <w:shd w:val="clear" w:color="auto" w:fill="auto"/>
            <w:vAlign w:val="center"/>
          </w:tcPr>
          <w:p w14:paraId="7F74E1E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089" w:type="dxa"/>
            <w:shd w:val="clear" w:color="auto" w:fill="auto"/>
            <w:vAlign w:val="center"/>
          </w:tcPr>
          <w:p w14:paraId="420AFEE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 and spring</w:t>
            </w:r>
          </w:p>
        </w:tc>
        <w:tc>
          <w:tcPr>
            <w:tcW w:w="1360" w:type="dxa"/>
            <w:shd w:val="clear" w:color="auto" w:fill="auto"/>
            <w:vAlign w:val="center"/>
          </w:tcPr>
          <w:p w14:paraId="3AE1052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827" w:type="dxa"/>
            <w:shd w:val="clear" w:color="auto" w:fill="auto"/>
            <w:vAlign w:val="center"/>
          </w:tcPr>
          <w:p w14:paraId="658ECBC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2549" w:type="dxa"/>
            <w:shd w:val="clear" w:color="auto" w:fill="auto"/>
            <w:vAlign w:val="center"/>
          </w:tcPr>
          <w:p w14:paraId="322D919A" w14:textId="77777777" w:rsidR="00AC291E" w:rsidRPr="00477EF0" w:rsidRDefault="002F28B5" w:rsidP="00AC291E">
            <w:pPr>
              <w:rPr>
                <w:rFonts w:asciiTheme="minorHAnsi" w:hAnsiTheme="minorHAnsi" w:cstheme="minorHAnsi"/>
                <w:szCs w:val="18"/>
              </w:rPr>
            </w:pPr>
            <w:r>
              <w:rPr>
                <w:rFonts w:asciiTheme="minorHAnsi" w:hAnsiTheme="minorHAnsi" w:cstheme="minorHAnsi"/>
                <w:szCs w:val="18"/>
              </w:rPr>
              <w:t>Greenland White-fronted Goose Study (</w:t>
            </w:r>
            <w:proofErr w:type="spellStart"/>
            <w:r w:rsidR="00AC291E" w:rsidRPr="00477EF0">
              <w:rPr>
                <w:rFonts w:asciiTheme="minorHAnsi" w:hAnsiTheme="minorHAnsi" w:cstheme="minorHAnsi"/>
                <w:szCs w:val="18"/>
              </w:rPr>
              <w:t>GWGS</w:t>
            </w:r>
            <w:proofErr w:type="spellEnd"/>
            <w:r>
              <w:rPr>
                <w:rFonts w:asciiTheme="minorHAnsi" w:hAnsiTheme="minorHAnsi" w:cstheme="minorHAnsi"/>
                <w:szCs w:val="18"/>
              </w:rPr>
              <w:t>)</w:t>
            </w:r>
            <w:r w:rsidR="00AC291E" w:rsidRPr="00477EF0">
              <w:rPr>
                <w:rFonts w:asciiTheme="minorHAnsi" w:hAnsiTheme="minorHAnsi" w:cstheme="minorHAnsi"/>
                <w:szCs w:val="18"/>
              </w:rPr>
              <w:t xml:space="preserve"> (through contract under </w:t>
            </w:r>
            <w:proofErr w:type="spellStart"/>
            <w:r w:rsidR="00AC291E" w:rsidRPr="00477EF0">
              <w:rPr>
                <w:rFonts w:asciiTheme="minorHAnsi" w:hAnsiTheme="minorHAnsi" w:cstheme="minorHAnsi"/>
                <w:szCs w:val="18"/>
              </w:rPr>
              <w:t>GSMP</w:t>
            </w:r>
            <w:proofErr w:type="spellEnd"/>
            <w:r w:rsidR="00AC291E" w:rsidRPr="00477EF0">
              <w:rPr>
                <w:rFonts w:asciiTheme="minorHAnsi" w:hAnsiTheme="minorHAnsi" w:cstheme="minorHAnsi"/>
                <w:szCs w:val="18"/>
              </w:rPr>
              <w:t>) with information also provide</w:t>
            </w:r>
            <w:r w:rsidR="00AC291E">
              <w:rPr>
                <w:rFonts w:asciiTheme="minorHAnsi" w:hAnsiTheme="minorHAnsi" w:cstheme="minorHAnsi"/>
                <w:szCs w:val="18"/>
              </w:rPr>
              <w:t>d</w:t>
            </w:r>
            <w:r w:rsidR="00AC291E" w:rsidRPr="00477EF0">
              <w:rPr>
                <w:rFonts w:asciiTheme="minorHAnsi" w:hAnsiTheme="minorHAnsi" w:cstheme="minorHAnsi"/>
                <w:szCs w:val="18"/>
              </w:rPr>
              <w:t xml:space="preserve"> by </w:t>
            </w:r>
            <w:r w:rsidR="00AC291E">
              <w:rPr>
                <w:rFonts w:asciiTheme="minorHAnsi" w:hAnsiTheme="minorHAnsi" w:cstheme="minorHAnsi"/>
                <w:szCs w:val="18"/>
              </w:rPr>
              <w:t>I</w:t>
            </w:r>
            <w:r>
              <w:rPr>
                <w:rFonts w:asciiTheme="minorHAnsi" w:hAnsiTheme="minorHAnsi" w:cstheme="minorHAnsi"/>
                <w:szCs w:val="18"/>
              </w:rPr>
              <w:t xml:space="preserve">rish </w:t>
            </w:r>
            <w:r w:rsidR="00AC291E" w:rsidRPr="00477EF0">
              <w:rPr>
                <w:rFonts w:asciiTheme="minorHAnsi" w:hAnsiTheme="minorHAnsi" w:cstheme="minorHAnsi"/>
                <w:szCs w:val="18"/>
              </w:rPr>
              <w:t>N</w:t>
            </w:r>
            <w:r>
              <w:rPr>
                <w:rFonts w:asciiTheme="minorHAnsi" w:hAnsiTheme="minorHAnsi" w:cstheme="minorHAnsi"/>
                <w:szCs w:val="18"/>
              </w:rPr>
              <w:t xml:space="preserve">ational </w:t>
            </w:r>
            <w:r w:rsidR="00AC291E" w:rsidRPr="00477EF0">
              <w:rPr>
                <w:rFonts w:asciiTheme="minorHAnsi" w:hAnsiTheme="minorHAnsi" w:cstheme="minorHAnsi"/>
                <w:szCs w:val="18"/>
              </w:rPr>
              <w:t>P</w:t>
            </w:r>
            <w:r>
              <w:rPr>
                <w:rFonts w:asciiTheme="minorHAnsi" w:hAnsiTheme="minorHAnsi" w:cstheme="minorHAnsi"/>
                <w:szCs w:val="18"/>
              </w:rPr>
              <w:t xml:space="preserve">arks and Wildlife </w:t>
            </w:r>
            <w:r w:rsidR="00AC291E" w:rsidRPr="00477EF0">
              <w:rPr>
                <w:rFonts w:asciiTheme="minorHAnsi" w:hAnsiTheme="minorHAnsi" w:cstheme="minorHAnsi"/>
                <w:szCs w:val="18"/>
              </w:rPr>
              <w:t>S</w:t>
            </w:r>
            <w:r>
              <w:rPr>
                <w:rFonts w:asciiTheme="minorHAnsi" w:hAnsiTheme="minorHAnsi" w:cstheme="minorHAnsi"/>
                <w:szCs w:val="18"/>
              </w:rPr>
              <w:t>ervice</w:t>
            </w:r>
            <w:r w:rsidR="00AC291E" w:rsidRPr="00477EF0">
              <w:rPr>
                <w:rFonts w:asciiTheme="minorHAnsi" w:hAnsiTheme="minorHAnsi" w:cstheme="minorHAnsi"/>
                <w:szCs w:val="18"/>
              </w:rPr>
              <w:t xml:space="preserve"> </w:t>
            </w:r>
            <w:r>
              <w:rPr>
                <w:rFonts w:asciiTheme="minorHAnsi" w:hAnsiTheme="minorHAnsi" w:cstheme="minorHAnsi"/>
                <w:szCs w:val="18"/>
              </w:rPr>
              <w:t>(</w:t>
            </w:r>
            <w:proofErr w:type="spellStart"/>
            <w:r>
              <w:rPr>
                <w:rFonts w:asciiTheme="minorHAnsi" w:hAnsiTheme="minorHAnsi" w:cstheme="minorHAnsi"/>
                <w:szCs w:val="18"/>
              </w:rPr>
              <w:t>NPWS</w:t>
            </w:r>
            <w:proofErr w:type="spellEnd"/>
            <w:r>
              <w:rPr>
                <w:rFonts w:asciiTheme="minorHAnsi" w:hAnsiTheme="minorHAnsi" w:cstheme="minorHAnsi"/>
                <w:szCs w:val="18"/>
              </w:rPr>
              <w:t xml:space="preserve">) </w:t>
            </w:r>
            <w:r w:rsidR="00AC291E" w:rsidRPr="00477EF0">
              <w:rPr>
                <w:rFonts w:asciiTheme="minorHAnsi" w:hAnsiTheme="minorHAnsi" w:cstheme="minorHAnsi"/>
                <w:szCs w:val="18"/>
              </w:rPr>
              <w:t xml:space="preserve">and </w:t>
            </w:r>
            <w:proofErr w:type="spellStart"/>
            <w:r w:rsidR="00AC291E" w:rsidRPr="00477EF0">
              <w:rPr>
                <w:rFonts w:asciiTheme="minorHAnsi" w:hAnsiTheme="minorHAnsi" w:cstheme="minorHAnsi"/>
                <w:szCs w:val="18"/>
              </w:rPr>
              <w:t>SNH</w:t>
            </w:r>
            <w:proofErr w:type="spellEnd"/>
            <w:r w:rsidR="00AC291E" w:rsidRPr="00477EF0">
              <w:rPr>
                <w:rFonts w:asciiTheme="minorHAnsi" w:hAnsiTheme="minorHAnsi" w:cstheme="minorHAnsi"/>
                <w:szCs w:val="18"/>
              </w:rPr>
              <w:t>.</w:t>
            </w:r>
          </w:p>
        </w:tc>
      </w:tr>
      <w:tr w:rsidR="00AC291E" w:rsidRPr="00477EF0" w14:paraId="5010D2CA" w14:textId="77777777" w:rsidTr="00AC291E">
        <w:trPr>
          <w:trHeight w:val="563"/>
        </w:trPr>
        <w:tc>
          <w:tcPr>
            <w:tcW w:w="1313" w:type="dxa"/>
            <w:vAlign w:val="center"/>
          </w:tcPr>
          <w:p w14:paraId="03205AE1"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104" w:type="dxa"/>
            <w:shd w:val="clear" w:color="auto" w:fill="auto"/>
            <w:vAlign w:val="center"/>
          </w:tcPr>
          <w:p w14:paraId="0B4B202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089" w:type="dxa"/>
            <w:shd w:val="clear" w:color="auto" w:fill="auto"/>
            <w:vAlign w:val="center"/>
          </w:tcPr>
          <w:p w14:paraId="5C1CB39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 and spring</w:t>
            </w:r>
          </w:p>
        </w:tc>
        <w:tc>
          <w:tcPr>
            <w:tcW w:w="1360" w:type="dxa"/>
            <w:shd w:val="clear" w:color="auto" w:fill="auto"/>
            <w:vAlign w:val="center"/>
          </w:tcPr>
          <w:p w14:paraId="542350C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827" w:type="dxa"/>
            <w:shd w:val="clear" w:color="auto" w:fill="auto"/>
            <w:vAlign w:val="center"/>
          </w:tcPr>
          <w:p w14:paraId="69DF19D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2549" w:type="dxa"/>
            <w:shd w:val="clear" w:color="auto" w:fill="auto"/>
            <w:vAlign w:val="center"/>
          </w:tcPr>
          <w:p w14:paraId="2EF0343D"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GWGS</w:t>
            </w:r>
            <w:proofErr w:type="spellEnd"/>
          </w:p>
        </w:tc>
      </w:tr>
      <w:tr w:rsidR="00AC291E" w:rsidRPr="00477EF0" w14:paraId="1BA29805" w14:textId="77777777" w:rsidTr="00AC291E">
        <w:trPr>
          <w:trHeight w:val="401"/>
        </w:trPr>
        <w:tc>
          <w:tcPr>
            <w:tcW w:w="1313" w:type="dxa"/>
            <w:vAlign w:val="center"/>
          </w:tcPr>
          <w:p w14:paraId="307365E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104" w:type="dxa"/>
            <w:vAlign w:val="center"/>
          </w:tcPr>
          <w:p w14:paraId="561A071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089" w:type="dxa"/>
            <w:vAlign w:val="center"/>
          </w:tcPr>
          <w:p w14:paraId="3F8E0C7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Oct-Apr</w:t>
            </w:r>
          </w:p>
        </w:tc>
        <w:tc>
          <w:tcPr>
            <w:tcW w:w="1360" w:type="dxa"/>
            <w:vAlign w:val="center"/>
          </w:tcPr>
          <w:p w14:paraId="478008C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827" w:type="dxa"/>
            <w:vAlign w:val="center"/>
          </w:tcPr>
          <w:p w14:paraId="15DE210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Poor; some significant gaps for </w:t>
            </w:r>
            <w:proofErr w:type="spellStart"/>
            <w:r w:rsidRPr="00477EF0">
              <w:rPr>
                <w:rFonts w:asciiTheme="minorHAnsi" w:hAnsiTheme="minorHAnsi" w:cstheme="minorHAnsi"/>
                <w:szCs w:val="18"/>
              </w:rPr>
              <w:t>SPAs</w:t>
            </w:r>
            <w:proofErr w:type="spellEnd"/>
            <w:r w:rsidRPr="00477EF0">
              <w:rPr>
                <w:rFonts w:asciiTheme="minorHAnsi" w:hAnsiTheme="minorHAnsi" w:cstheme="minorHAnsi"/>
                <w:szCs w:val="18"/>
              </w:rPr>
              <w:t xml:space="preserve"> on Islay exist</w:t>
            </w:r>
          </w:p>
        </w:tc>
        <w:tc>
          <w:tcPr>
            <w:tcW w:w="2549" w:type="dxa"/>
            <w:vAlign w:val="center"/>
          </w:tcPr>
          <w:p w14:paraId="05A4BAE5"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GWGS</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SNH</w:t>
            </w:r>
            <w:proofErr w:type="spellEnd"/>
            <w:r w:rsidRPr="00477EF0">
              <w:rPr>
                <w:rFonts w:asciiTheme="minorHAnsi" w:hAnsiTheme="minorHAnsi" w:cstheme="minorHAnsi"/>
                <w:szCs w:val="18"/>
              </w:rPr>
              <w:t xml:space="preserve"> and</w:t>
            </w:r>
            <w:r>
              <w:rPr>
                <w:rFonts w:asciiTheme="minorHAnsi" w:hAnsiTheme="minorHAnsi" w:cstheme="minorHAnsi"/>
                <w:szCs w:val="18"/>
              </w:rPr>
              <w:t>,</w:t>
            </w:r>
            <w:r w:rsidRPr="00477EF0">
              <w:rPr>
                <w:rFonts w:asciiTheme="minorHAnsi" w:hAnsiTheme="minorHAnsi" w:cstheme="minorHAnsi"/>
                <w:szCs w:val="18"/>
              </w:rPr>
              <w:t xml:space="preserve"> in some cases</w:t>
            </w:r>
            <w:r>
              <w:rPr>
                <w:rFonts w:asciiTheme="minorHAnsi" w:hAnsiTheme="minorHAnsi" w:cstheme="minorHAnsi"/>
                <w:szCs w:val="18"/>
              </w:rPr>
              <w:t>,</w:t>
            </w:r>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WWT</w:t>
            </w:r>
            <w:proofErr w:type="spellEnd"/>
          </w:p>
        </w:tc>
      </w:tr>
      <w:tr w:rsidR="00AC291E" w:rsidRPr="00477EF0" w14:paraId="4A5F770C" w14:textId="77777777" w:rsidTr="00AC291E">
        <w:trPr>
          <w:trHeight w:val="420"/>
        </w:trPr>
        <w:tc>
          <w:tcPr>
            <w:tcW w:w="1313" w:type="dxa"/>
            <w:vAlign w:val="center"/>
          </w:tcPr>
          <w:p w14:paraId="47AEAD77"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lastRenderedPageBreak/>
              <w:t>ABS</w:t>
            </w:r>
          </w:p>
        </w:tc>
        <w:tc>
          <w:tcPr>
            <w:tcW w:w="1104" w:type="dxa"/>
            <w:shd w:val="clear" w:color="auto" w:fill="auto"/>
            <w:vAlign w:val="center"/>
          </w:tcPr>
          <w:p w14:paraId="13418A2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089" w:type="dxa"/>
            <w:shd w:val="clear" w:color="auto" w:fill="auto"/>
            <w:vAlign w:val="center"/>
          </w:tcPr>
          <w:p w14:paraId="545E689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w:t>
            </w:r>
          </w:p>
        </w:tc>
        <w:tc>
          <w:tcPr>
            <w:tcW w:w="1360" w:type="dxa"/>
            <w:shd w:val="clear" w:color="auto" w:fill="auto"/>
            <w:vAlign w:val="center"/>
          </w:tcPr>
          <w:p w14:paraId="44DF41F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1827" w:type="dxa"/>
            <w:shd w:val="clear" w:color="auto" w:fill="auto"/>
            <w:vAlign w:val="center"/>
          </w:tcPr>
          <w:p w14:paraId="43F1B9A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549" w:type="dxa"/>
            <w:shd w:val="clear" w:color="auto" w:fill="auto"/>
            <w:vAlign w:val="center"/>
          </w:tcPr>
          <w:p w14:paraId="2B6B31BA"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GWGS</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SNH</w:t>
            </w:r>
            <w:proofErr w:type="spellEnd"/>
            <w:r w:rsidRPr="00477EF0">
              <w:rPr>
                <w:rFonts w:asciiTheme="minorHAnsi" w:hAnsiTheme="minorHAnsi" w:cstheme="minorHAnsi"/>
                <w:szCs w:val="18"/>
              </w:rPr>
              <w:t xml:space="preserve"> (through </w:t>
            </w:r>
            <w:proofErr w:type="spellStart"/>
            <w:r w:rsidRPr="00477EF0">
              <w:rPr>
                <w:rFonts w:asciiTheme="minorHAnsi" w:hAnsiTheme="minorHAnsi" w:cstheme="minorHAnsi"/>
                <w:szCs w:val="18"/>
              </w:rPr>
              <w:t>SNH</w:t>
            </w:r>
            <w:proofErr w:type="spellEnd"/>
            <w:r w:rsidRPr="00477EF0">
              <w:rPr>
                <w:rFonts w:asciiTheme="minorHAnsi" w:hAnsiTheme="minorHAnsi" w:cstheme="minorHAnsi"/>
                <w:szCs w:val="18"/>
              </w:rPr>
              <w:t xml:space="preserve"> contract to Malcolm Ogilvie) </w:t>
            </w:r>
          </w:p>
        </w:tc>
      </w:tr>
      <w:tr w:rsidR="00AC291E" w:rsidRPr="00477EF0" w14:paraId="34BFF591" w14:textId="77777777" w:rsidTr="00AC291E">
        <w:trPr>
          <w:trHeight w:val="420"/>
        </w:trPr>
        <w:tc>
          <w:tcPr>
            <w:tcW w:w="1313" w:type="dxa"/>
            <w:vAlign w:val="center"/>
          </w:tcPr>
          <w:p w14:paraId="4B66F654"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104" w:type="dxa"/>
            <w:shd w:val="clear" w:color="auto" w:fill="auto"/>
            <w:vAlign w:val="center"/>
          </w:tcPr>
          <w:p w14:paraId="4804CEB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089" w:type="dxa"/>
            <w:shd w:val="clear" w:color="auto" w:fill="auto"/>
            <w:vAlign w:val="center"/>
          </w:tcPr>
          <w:p w14:paraId="7B7BAA1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1360" w:type="dxa"/>
            <w:shd w:val="clear" w:color="auto" w:fill="auto"/>
            <w:vAlign w:val="center"/>
          </w:tcPr>
          <w:p w14:paraId="5238D2C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t>
            </w:r>
          </w:p>
        </w:tc>
        <w:tc>
          <w:tcPr>
            <w:tcW w:w="1827" w:type="dxa"/>
            <w:shd w:val="clear" w:color="auto" w:fill="auto"/>
            <w:vAlign w:val="center"/>
          </w:tcPr>
          <w:p w14:paraId="68FAEC8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549" w:type="dxa"/>
            <w:shd w:val="clear" w:color="auto" w:fill="auto"/>
            <w:vAlign w:val="center"/>
          </w:tcPr>
          <w:p w14:paraId="7D515893"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GWGS</w:t>
            </w:r>
            <w:proofErr w:type="spellEnd"/>
          </w:p>
        </w:tc>
      </w:tr>
    </w:tbl>
    <w:p w14:paraId="433C8063" w14:textId="77777777" w:rsidR="00B40B1A" w:rsidRDefault="00B40B1A" w:rsidP="00B40B1A">
      <w:bookmarkStart w:id="111" w:name="_Toc465097426"/>
    </w:p>
    <w:p w14:paraId="03161F19" w14:textId="77777777" w:rsidR="00B40B1A" w:rsidRDefault="00B40B1A" w:rsidP="00B40B1A"/>
    <w:p w14:paraId="02B3C05A" w14:textId="77777777" w:rsidR="00AC291E" w:rsidRPr="00477EF0" w:rsidRDefault="00AC291E" w:rsidP="00B40B1A">
      <w:r w:rsidRPr="00477EF0">
        <w:t xml:space="preserve">Iceland Greylag Goose </w:t>
      </w:r>
      <w:proofErr w:type="spellStart"/>
      <w:r w:rsidRPr="00477EF0">
        <w:rPr>
          <w:b/>
          <w:i/>
        </w:rPr>
        <w:t>Anser</w:t>
      </w:r>
      <w:proofErr w:type="spellEnd"/>
      <w:r w:rsidRPr="00477EF0">
        <w:rPr>
          <w:b/>
          <w:i/>
        </w:rPr>
        <w:t xml:space="preserve"> </w:t>
      </w:r>
      <w:proofErr w:type="spellStart"/>
      <w:r w:rsidRPr="00477EF0">
        <w:rPr>
          <w:b/>
          <w:i/>
        </w:rPr>
        <w:t>anser</w:t>
      </w:r>
      <w:bookmarkEnd w:id="111"/>
      <w:proofErr w:type="spellEnd"/>
    </w:p>
    <w:tbl>
      <w:tblPr>
        <w:tblStyle w:val="TableGrid"/>
        <w:tblW w:w="9889" w:type="dxa"/>
        <w:tblLayout w:type="fixed"/>
        <w:tblLook w:val="01E0" w:firstRow="1" w:lastRow="1" w:firstColumn="1" w:lastColumn="1" w:noHBand="0" w:noVBand="0"/>
      </w:tblPr>
      <w:tblGrid>
        <w:gridCol w:w="1242"/>
        <w:gridCol w:w="1014"/>
        <w:gridCol w:w="971"/>
        <w:gridCol w:w="1417"/>
        <w:gridCol w:w="3544"/>
        <w:gridCol w:w="1701"/>
      </w:tblGrid>
      <w:tr w:rsidR="00AC291E" w:rsidRPr="00477EF0" w14:paraId="5DA1B3BB" w14:textId="77777777" w:rsidTr="00AC291E">
        <w:trPr>
          <w:trHeight w:val="305"/>
        </w:trPr>
        <w:tc>
          <w:tcPr>
            <w:tcW w:w="1242" w:type="dxa"/>
            <w:vAlign w:val="center"/>
          </w:tcPr>
          <w:p w14:paraId="44E6EE00" w14:textId="77777777" w:rsidR="00AC291E" w:rsidRPr="00477EF0" w:rsidRDefault="00AC291E" w:rsidP="00AC291E">
            <w:pPr>
              <w:rPr>
                <w:rFonts w:asciiTheme="minorHAnsi" w:hAnsiTheme="minorHAnsi" w:cstheme="minorHAnsi"/>
                <w:szCs w:val="18"/>
              </w:rPr>
            </w:pPr>
          </w:p>
        </w:tc>
        <w:tc>
          <w:tcPr>
            <w:tcW w:w="1014" w:type="dxa"/>
            <w:tcBorders>
              <w:bottom w:val="single" w:sz="4" w:space="0" w:color="auto"/>
            </w:tcBorders>
            <w:vAlign w:val="center"/>
          </w:tcPr>
          <w:p w14:paraId="6A455467"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971" w:type="dxa"/>
            <w:tcBorders>
              <w:bottom w:val="single" w:sz="4" w:space="0" w:color="auto"/>
            </w:tcBorders>
            <w:vAlign w:val="center"/>
          </w:tcPr>
          <w:p w14:paraId="00C3E6E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417" w:type="dxa"/>
            <w:tcBorders>
              <w:bottom w:val="single" w:sz="4" w:space="0" w:color="auto"/>
            </w:tcBorders>
            <w:vAlign w:val="center"/>
          </w:tcPr>
          <w:p w14:paraId="767D426A"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3544" w:type="dxa"/>
            <w:tcBorders>
              <w:bottom w:val="single" w:sz="4" w:space="0" w:color="auto"/>
            </w:tcBorders>
            <w:vAlign w:val="center"/>
          </w:tcPr>
          <w:p w14:paraId="3E69E64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701" w:type="dxa"/>
            <w:tcBorders>
              <w:bottom w:val="single" w:sz="4" w:space="0" w:color="auto"/>
            </w:tcBorders>
            <w:vAlign w:val="center"/>
          </w:tcPr>
          <w:p w14:paraId="7FB4FED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3E9ED943" w14:textId="77777777" w:rsidTr="00AC291E">
        <w:trPr>
          <w:trHeight w:val="848"/>
        </w:trPr>
        <w:tc>
          <w:tcPr>
            <w:tcW w:w="1242" w:type="dxa"/>
            <w:vAlign w:val="center"/>
          </w:tcPr>
          <w:p w14:paraId="1F78F22A"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 xml:space="preserve">Abundance </w:t>
            </w:r>
          </w:p>
        </w:tc>
        <w:tc>
          <w:tcPr>
            <w:tcW w:w="1014" w:type="dxa"/>
            <w:shd w:val="clear" w:color="auto" w:fill="auto"/>
            <w:vAlign w:val="center"/>
          </w:tcPr>
          <w:p w14:paraId="7DEEF7F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971" w:type="dxa"/>
            <w:shd w:val="clear" w:color="auto" w:fill="auto"/>
            <w:vAlign w:val="center"/>
          </w:tcPr>
          <w:p w14:paraId="53AACBB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Nov/Dec</w:t>
            </w:r>
          </w:p>
        </w:tc>
        <w:tc>
          <w:tcPr>
            <w:tcW w:w="1417" w:type="dxa"/>
            <w:shd w:val="clear" w:color="auto" w:fill="auto"/>
            <w:vAlign w:val="center"/>
          </w:tcPr>
          <w:p w14:paraId="5A560C5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544" w:type="dxa"/>
            <w:shd w:val="clear" w:color="auto" w:fill="auto"/>
            <w:vAlign w:val="center"/>
          </w:tcPr>
          <w:p w14:paraId="3225204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Coverage good in UK (though not thoroughly assessed), limited in Iceland, needs elsewhere unknown; quality of counts compromised by </w:t>
            </w:r>
            <w:r w:rsidRPr="00AB6E57">
              <w:rPr>
                <w:rFonts w:asciiTheme="minorHAnsi" w:hAnsiTheme="minorHAnsi" w:cstheme="minorHAnsi"/>
                <w:szCs w:val="18"/>
              </w:rPr>
              <w:t>presence of</w:t>
            </w:r>
            <w:r w:rsidRPr="00477EF0">
              <w:rPr>
                <w:rFonts w:asciiTheme="minorHAnsi" w:hAnsiTheme="minorHAnsi" w:cstheme="minorHAnsi"/>
                <w:szCs w:val="18"/>
              </w:rPr>
              <w:t xml:space="preserve"> British Greylag Geese</w:t>
            </w:r>
          </w:p>
        </w:tc>
        <w:tc>
          <w:tcPr>
            <w:tcW w:w="1701" w:type="dxa"/>
            <w:shd w:val="clear" w:color="auto" w:fill="auto"/>
            <w:vAlign w:val="center"/>
          </w:tcPr>
          <w:p w14:paraId="555525FA"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IGC</w:t>
            </w:r>
            <w:proofErr w:type="spellEnd"/>
            <w:r w:rsidRPr="00477EF0">
              <w:rPr>
                <w:rFonts w:asciiTheme="minorHAnsi" w:hAnsiTheme="minorHAnsi" w:cstheme="minorHAnsi"/>
                <w:szCs w:val="18"/>
              </w:rPr>
              <w:t>)</w:t>
            </w:r>
          </w:p>
        </w:tc>
      </w:tr>
      <w:tr w:rsidR="00AC291E" w:rsidRPr="00477EF0" w14:paraId="3C82FE0C" w14:textId="77777777" w:rsidTr="00AC291E">
        <w:trPr>
          <w:trHeight w:val="848"/>
        </w:trPr>
        <w:tc>
          <w:tcPr>
            <w:tcW w:w="1242" w:type="dxa"/>
            <w:vAlign w:val="center"/>
          </w:tcPr>
          <w:p w14:paraId="6F01B954"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014" w:type="dxa"/>
            <w:shd w:val="clear" w:color="auto" w:fill="auto"/>
            <w:vAlign w:val="center"/>
          </w:tcPr>
          <w:p w14:paraId="302FAB2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1" w:type="dxa"/>
            <w:shd w:val="clear" w:color="auto" w:fill="auto"/>
            <w:vAlign w:val="center"/>
          </w:tcPr>
          <w:p w14:paraId="2FC4BBC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Nov/Dec</w:t>
            </w:r>
          </w:p>
        </w:tc>
        <w:tc>
          <w:tcPr>
            <w:tcW w:w="1417" w:type="dxa"/>
            <w:shd w:val="clear" w:color="auto" w:fill="auto"/>
            <w:vAlign w:val="center"/>
          </w:tcPr>
          <w:p w14:paraId="296469E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544" w:type="dxa"/>
            <w:shd w:val="clear" w:color="auto" w:fill="auto"/>
            <w:vAlign w:val="center"/>
          </w:tcPr>
          <w:p w14:paraId="0C3FADF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Coverage good, but quality o</w:t>
            </w:r>
            <w:r>
              <w:rPr>
                <w:rFonts w:asciiTheme="minorHAnsi" w:hAnsiTheme="minorHAnsi" w:cstheme="minorHAnsi"/>
                <w:szCs w:val="18"/>
              </w:rPr>
              <w:t xml:space="preserve">f trend compromised </w:t>
            </w:r>
            <w:r w:rsidRPr="00AB6E57">
              <w:rPr>
                <w:rFonts w:asciiTheme="minorHAnsi" w:hAnsiTheme="minorHAnsi" w:cstheme="minorHAnsi"/>
                <w:szCs w:val="18"/>
              </w:rPr>
              <w:t>by presence of British</w:t>
            </w:r>
            <w:r w:rsidRPr="00477EF0">
              <w:rPr>
                <w:rFonts w:asciiTheme="minorHAnsi" w:hAnsiTheme="minorHAnsi" w:cstheme="minorHAnsi"/>
                <w:szCs w:val="18"/>
              </w:rPr>
              <w:t xml:space="preserve"> Greylag Geese</w:t>
            </w:r>
          </w:p>
        </w:tc>
        <w:tc>
          <w:tcPr>
            <w:tcW w:w="1701" w:type="dxa"/>
            <w:shd w:val="clear" w:color="auto" w:fill="auto"/>
            <w:vAlign w:val="center"/>
          </w:tcPr>
          <w:p w14:paraId="0202B268"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w:t>
            </w:r>
            <w:proofErr w:type="spellStart"/>
            <w:r w:rsidRPr="00477EF0">
              <w:rPr>
                <w:rFonts w:asciiTheme="minorHAnsi" w:hAnsiTheme="minorHAnsi" w:cstheme="minorHAnsi"/>
                <w:szCs w:val="18"/>
              </w:rPr>
              <w:t>IGC</w:t>
            </w:r>
            <w:proofErr w:type="spellEnd"/>
            <w:r w:rsidRPr="00477EF0">
              <w:rPr>
                <w:rFonts w:asciiTheme="minorHAnsi" w:hAnsiTheme="minorHAnsi" w:cstheme="minorHAnsi"/>
                <w:szCs w:val="18"/>
              </w:rPr>
              <w:t>)</w:t>
            </w:r>
          </w:p>
        </w:tc>
      </w:tr>
      <w:tr w:rsidR="00AC291E" w:rsidRPr="00477EF0" w14:paraId="78330105" w14:textId="77777777" w:rsidTr="00AC291E">
        <w:trPr>
          <w:trHeight w:val="829"/>
        </w:trPr>
        <w:tc>
          <w:tcPr>
            <w:tcW w:w="1242" w:type="dxa"/>
            <w:vAlign w:val="center"/>
          </w:tcPr>
          <w:p w14:paraId="0858EA0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014" w:type="dxa"/>
            <w:tcBorders>
              <w:bottom w:val="single" w:sz="4" w:space="0" w:color="auto"/>
            </w:tcBorders>
            <w:vAlign w:val="center"/>
          </w:tcPr>
          <w:p w14:paraId="5616ECF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Various key roosts</w:t>
            </w:r>
          </w:p>
        </w:tc>
        <w:tc>
          <w:tcPr>
            <w:tcW w:w="971" w:type="dxa"/>
            <w:tcBorders>
              <w:bottom w:val="single" w:sz="4" w:space="0" w:color="auto"/>
            </w:tcBorders>
            <w:vAlign w:val="center"/>
          </w:tcPr>
          <w:p w14:paraId="488D216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Oct-Apr</w:t>
            </w:r>
          </w:p>
        </w:tc>
        <w:tc>
          <w:tcPr>
            <w:tcW w:w="1417" w:type="dxa"/>
            <w:tcBorders>
              <w:bottom w:val="single" w:sz="4" w:space="0" w:color="auto"/>
            </w:tcBorders>
            <w:vAlign w:val="center"/>
          </w:tcPr>
          <w:p w14:paraId="6946972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Varies from monthly to 1-2 extra counts per winter</w:t>
            </w:r>
          </w:p>
        </w:tc>
        <w:tc>
          <w:tcPr>
            <w:tcW w:w="3544" w:type="dxa"/>
            <w:tcBorders>
              <w:bottom w:val="single" w:sz="4" w:space="0" w:color="auto"/>
            </w:tcBorders>
            <w:vAlign w:val="center"/>
          </w:tcPr>
          <w:p w14:paraId="542171E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Adequate, but few counts </w:t>
            </w:r>
            <w:proofErr w:type="spellStart"/>
            <w:r w:rsidRPr="00477EF0">
              <w:rPr>
                <w:rFonts w:asciiTheme="minorHAnsi" w:hAnsiTheme="minorHAnsi" w:cstheme="minorHAnsi"/>
                <w:szCs w:val="18"/>
              </w:rPr>
              <w:t>outwith</w:t>
            </w:r>
            <w:proofErr w:type="spellEnd"/>
            <w:r w:rsidRPr="00477EF0">
              <w:rPr>
                <w:rFonts w:asciiTheme="minorHAnsi" w:hAnsiTheme="minorHAnsi" w:cstheme="minorHAnsi"/>
                <w:szCs w:val="18"/>
              </w:rPr>
              <w:t xml:space="preserve"> main </w:t>
            </w:r>
            <w:proofErr w:type="spellStart"/>
            <w:r w:rsidRPr="00477EF0">
              <w:rPr>
                <w:rFonts w:asciiTheme="minorHAnsi" w:hAnsiTheme="minorHAnsi" w:cstheme="minorHAnsi"/>
                <w:szCs w:val="18"/>
              </w:rPr>
              <w:t>IGC</w:t>
            </w:r>
            <w:proofErr w:type="spellEnd"/>
            <w:r w:rsidRPr="00477EF0">
              <w:rPr>
                <w:rFonts w:asciiTheme="minorHAnsi" w:hAnsiTheme="minorHAnsi" w:cstheme="minorHAnsi"/>
                <w:szCs w:val="18"/>
              </w:rPr>
              <w:t xml:space="preserve"> counts </w:t>
            </w:r>
          </w:p>
        </w:tc>
        <w:tc>
          <w:tcPr>
            <w:tcW w:w="1701" w:type="dxa"/>
            <w:tcBorders>
              <w:bottom w:val="single" w:sz="4" w:space="0" w:color="auto"/>
            </w:tcBorders>
            <w:vAlign w:val="center"/>
          </w:tcPr>
          <w:p w14:paraId="221AC63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Mostly local goose groups or reserve wardens</w:t>
            </w:r>
          </w:p>
        </w:tc>
      </w:tr>
      <w:tr w:rsidR="00AC291E" w:rsidRPr="00477EF0" w14:paraId="4CCCC05E" w14:textId="77777777" w:rsidTr="00AC291E">
        <w:trPr>
          <w:trHeight w:val="559"/>
        </w:trPr>
        <w:tc>
          <w:tcPr>
            <w:tcW w:w="1242" w:type="dxa"/>
            <w:vAlign w:val="center"/>
          </w:tcPr>
          <w:p w14:paraId="57BB233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014" w:type="dxa"/>
            <w:shd w:val="clear" w:color="auto" w:fill="auto"/>
            <w:vAlign w:val="center"/>
          </w:tcPr>
          <w:p w14:paraId="4143AFE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71" w:type="dxa"/>
            <w:shd w:val="clear" w:color="auto" w:fill="auto"/>
            <w:vAlign w:val="center"/>
          </w:tcPr>
          <w:p w14:paraId="5CC01B7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 Nov</w:t>
            </w:r>
          </w:p>
        </w:tc>
        <w:tc>
          <w:tcPr>
            <w:tcW w:w="1417" w:type="dxa"/>
            <w:shd w:val="clear" w:color="auto" w:fill="auto"/>
            <w:vAlign w:val="center"/>
          </w:tcPr>
          <w:p w14:paraId="50EA894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544" w:type="dxa"/>
            <w:shd w:val="clear" w:color="auto" w:fill="auto"/>
            <w:vAlign w:val="center"/>
          </w:tcPr>
          <w:p w14:paraId="50A276D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Low due to limited distribution in Britain and presence of British Greylag Geese</w:t>
            </w:r>
          </w:p>
        </w:tc>
        <w:tc>
          <w:tcPr>
            <w:tcW w:w="1701" w:type="dxa"/>
            <w:shd w:val="clear" w:color="auto" w:fill="auto"/>
            <w:vAlign w:val="center"/>
          </w:tcPr>
          <w:p w14:paraId="03B4DE9C"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53423D24" w14:textId="77777777" w:rsidTr="00AC291E">
        <w:trPr>
          <w:trHeight w:val="559"/>
        </w:trPr>
        <w:tc>
          <w:tcPr>
            <w:tcW w:w="1242" w:type="dxa"/>
            <w:vAlign w:val="center"/>
          </w:tcPr>
          <w:p w14:paraId="65FCAABE"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014" w:type="dxa"/>
            <w:shd w:val="clear" w:color="auto" w:fill="auto"/>
            <w:vAlign w:val="center"/>
          </w:tcPr>
          <w:p w14:paraId="292F17A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971" w:type="dxa"/>
            <w:shd w:val="clear" w:color="auto" w:fill="auto"/>
            <w:vAlign w:val="center"/>
          </w:tcPr>
          <w:p w14:paraId="0EAA8F2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c>
          <w:tcPr>
            <w:tcW w:w="1417" w:type="dxa"/>
            <w:shd w:val="clear" w:color="auto" w:fill="auto"/>
            <w:vAlign w:val="center"/>
          </w:tcPr>
          <w:p w14:paraId="40436559" w14:textId="77777777" w:rsidR="00AC291E" w:rsidRPr="00477EF0" w:rsidRDefault="00AC291E" w:rsidP="00AC291E">
            <w:pPr>
              <w:rPr>
                <w:rFonts w:asciiTheme="minorHAnsi" w:hAnsiTheme="minorHAnsi" w:cstheme="minorHAnsi"/>
                <w:szCs w:val="18"/>
              </w:rPr>
            </w:pPr>
          </w:p>
        </w:tc>
        <w:tc>
          <w:tcPr>
            <w:tcW w:w="3544" w:type="dxa"/>
            <w:shd w:val="clear" w:color="auto" w:fill="auto"/>
            <w:vAlign w:val="center"/>
          </w:tcPr>
          <w:p w14:paraId="7493E36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Some marking ongoing </w:t>
            </w:r>
            <w:r>
              <w:rPr>
                <w:rFonts w:asciiTheme="minorHAnsi" w:hAnsiTheme="minorHAnsi" w:cstheme="minorHAnsi"/>
                <w:szCs w:val="18"/>
              </w:rPr>
              <w:t xml:space="preserve">in Orkney, but sample </w:t>
            </w:r>
            <w:r w:rsidRPr="00AB6E57">
              <w:rPr>
                <w:rFonts w:asciiTheme="minorHAnsi" w:hAnsiTheme="minorHAnsi" w:cstheme="minorHAnsi"/>
                <w:szCs w:val="18"/>
              </w:rPr>
              <w:t>sizes low since</w:t>
            </w:r>
            <w:r w:rsidRPr="00477EF0">
              <w:rPr>
                <w:rFonts w:asciiTheme="minorHAnsi" w:hAnsiTheme="minorHAnsi" w:cstheme="minorHAnsi"/>
                <w:szCs w:val="18"/>
              </w:rPr>
              <w:t xml:space="preserve"> 2000 </w:t>
            </w:r>
          </w:p>
        </w:tc>
        <w:tc>
          <w:tcPr>
            <w:tcW w:w="1701" w:type="dxa"/>
            <w:shd w:val="clear" w:color="auto" w:fill="auto"/>
            <w:vAlign w:val="center"/>
          </w:tcPr>
          <w:p w14:paraId="688862C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Coordination by </w:t>
            </w: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SNH</w:t>
            </w:r>
            <w:proofErr w:type="spellEnd"/>
            <w:r w:rsidRPr="00477EF0">
              <w:rPr>
                <w:rFonts w:asciiTheme="minorHAnsi" w:hAnsiTheme="minorHAnsi" w:cstheme="minorHAnsi"/>
                <w:szCs w:val="18"/>
              </w:rPr>
              <w:t>; various ringing groups marking birds</w:t>
            </w:r>
          </w:p>
        </w:tc>
      </w:tr>
    </w:tbl>
    <w:p w14:paraId="2F30678B" w14:textId="77777777" w:rsidR="00B40B1A" w:rsidRDefault="00B40B1A" w:rsidP="00B40B1A">
      <w:bookmarkStart w:id="112" w:name="_Toc465097427"/>
    </w:p>
    <w:p w14:paraId="6F0114B0" w14:textId="77777777" w:rsidR="00AC291E" w:rsidRPr="00477EF0" w:rsidRDefault="00AC291E" w:rsidP="00B40B1A">
      <w:r w:rsidRPr="00477EF0">
        <w:t xml:space="preserve">British Greylag Goose </w:t>
      </w:r>
      <w:proofErr w:type="spellStart"/>
      <w:r w:rsidRPr="00477EF0">
        <w:rPr>
          <w:b/>
          <w:i/>
        </w:rPr>
        <w:t>Anser</w:t>
      </w:r>
      <w:proofErr w:type="spellEnd"/>
      <w:r w:rsidRPr="00477EF0">
        <w:rPr>
          <w:b/>
          <w:i/>
        </w:rPr>
        <w:t xml:space="preserve"> </w:t>
      </w:r>
      <w:proofErr w:type="spellStart"/>
      <w:r w:rsidRPr="00477EF0">
        <w:rPr>
          <w:b/>
          <w:i/>
        </w:rPr>
        <w:t>anser</w:t>
      </w:r>
      <w:bookmarkEnd w:id="112"/>
      <w:proofErr w:type="spellEnd"/>
    </w:p>
    <w:tbl>
      <w:tblPr>
        <w:tblStyle w:val="TableGrid"/>
        <w:tblW w:w="0" w:type="auto"/>
        <w:tblLook w:val="01E0" w:firstRow="1" w:lastRow="1" w:firstColumn="1" w:lastColumn="1" w:noHBand="0" w:noVBand="0"/>
      </w:tblPr>
      <w:tblGrid>
        <w:gridCol w:w="1313"/>
        <w:gridCol w:w="1174"/>
        <w:gridCol w:w="1463"/>
        <w:gridCol w:w="1599"/>
        <w:gridCol w:w="1773"/>
        <w:gridCol w:w="1694"/>
      </w:tblGrid>
      <w:tr w:rsidR="00AC291E" w:rsidRPr="00477EF0" w14:paraId="7D563410" w14:textId="77777777" w:rsidTr="00063005">
        <w:trPr>
          <w:trHeight w:val="447"/>
          <w:tblHeader/>
        </w:trPr>
        <w:tc>
          <w:tcPr>
            <w:tcW w:w="1329" w:type="dxa"/>
            <w:vAlign w:val="center"/>
          </w:tcPr>
          <w:p w14:paraId="178391EF" w14:textId="77777777" w:rsidR="00AC291E" w:rsidRPr="00477EF0" w:rsidRDefault="00AC291E" w:rsidP="00AC291E">
            <w:pPr>
              <w:rPr>
                <w:rFonts w:asciiTheme="minorHAnsi" w:hAnsiTheme="minorHAnsi" w:cstheme="minorHAnsi"/>
              </w:rPr>
            </w:pPr>
          </w:p>
        </w:tc>
        <w:tc>
          <w:tcPr>
            <w:tcW w:w="1185" w:type="dxa"/>
            <w:vAlign w:val="center"/>
          </w:tcPr>
          <w:p w14:paraId="2D824A2D"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Where</w:t>
            </w:r>
          </w:p>
        </w:tc>
        <w:tc>
          <w:tcPr>
            <w:tcW w:w="1499" w:type="dxa"/>
            <w:vAlign w:val="center"/>
          </w:tcPr>
          <w:p w14:paraId="7A647DB4"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When</w:t>
            </w:r>
          </w:p>
        </w:tc>
        <w:tc>
          <w:tcPr>
            <w:tcW w:w="1650" w:type="dxa"/>
            <w:vAlign w:val="center"/>
          </w:tcPr>
          <w:p w14:paraId="7C376F07"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Frequency</w:t>
            </w:r>
          </w:p>
        </w:tc>
        <w:tc>
          <w:tcPr>
            <w:tcW w:w="1808" w:type="dxa"/>
            <w:vAlign w:val="center"/>
          </w:tcPr>
          <w:p w14:paraId="75AB5D7F"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Coverage/ Sample size</w:t>
            </w:r>
          </w:p>
        </w:tc>
        <w:tc>
          <w:tcPr>
            <w:tcW w:w="1771" w:type="dxa"/>
            <w:vAlign w:val="center"/>
          </w:tcPr>
          <w:p w14:paraId="4A2EB803"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By whom?</w:t>
            </w:r>
          </w:p>
        </w:tc>
      </w:tr>
      <w:tr w:rsidR="00AC291E" w:rsidRPr="00477EF0" w14:paraId="0D65F0C5" w14:textId="77777777" w:rsidTr="00AC291E">
        <w:tc>
          <w:tcPr>
            <w:tcW w:w="1329" w:type="dxa"/>
            <w:vAlign w:val="center"/>
          </w:tcPr>
          <w:p w14:paraId="6F183602" w14:textId="77777777" w:rsidR="00AC291E" w:rsidRPr="00477EF0" w:rsidRDefault="00AC291E" w:rsidP="00AC291E">
            <w:pPr>
              <w:rPr>
                <w:rFonts w:asciiTheme="minorHAnsi" w:hAnsiTheme="minorHAnsi" w:cstheme="minorHAnsi"/>
              </w:rPr>
            </w:pPr>
            <w:r w:rsidRPr="00477EF0">
              <w:rPr>
                <w:rFonts w:asciiTheme="minorHAnsi" w:hAnsiTheme="minorHAnsi" w:cstheme="minorHAnsi"/>
                <w:b/>
              </w:rPr>
              <w:t>Abundance</w:t>
            </w:r>
          </w:p>
        </w:tc>
        <w:tc>
          <w:tcPr>
            <w:tcW w:w="1185" w:type="dxa"/>
            <w:vAlign w:val="center"/>
          </w:tcPr>
          <w:p w14:paraId="0EDCCFA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1499" w:type="dxa"/>
            <w:vAlign w:val="center"/>
          </w:tcPr>
          <w:p w14:paraId="48172D4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August and Oct-Mar</w:t>
            </w:r>
          </w:p>
        </w:tc>
        <w:tc>
          <w:tcPr>
            <w:tcW w:w="1650" w:type="dxa"/>
            <w:vAlign w:val="center"/>
          </w:tcPr>
          <w:p w14:paraId="3C31076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 winter counts, less frequent summer surveys</w:t>
            </w:r>
          </w:p>
        </w:tc>
        <w:tc>
          <w:tcPr>
            <w:tcW w:w="1808" w:type="dxa"/>
            <w:vAlign w:val="center"/>
          </w:tcPr>
          <w:p w14:paraId="3FF6225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Incomplete and uncoordinated</w:t>
            </w:r>
          </w:p>
        </w:tc>
        <w:tc>
          <w:tcPr>
            <w:tcW w:w="1771" w:type="dxa"/>
            <w:vAlign w:val="center"/>
          </w:tcPr>
          <w:p w14:paraId="608FF2E4"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WeBS</w:t>
            </w:r>
            <w:proofErr w:type="spellEnd"/>
            <w:r w:rsidRPr="00477EF0">
              <w:rPr>
                <w:rFonts w:asciiTheme="minorHAnsi" w:hAnsiTheme="minorHAnsi" w:cstheme="minorHAnsi"/>
              </w:rPr>
              <w:t xml:space="preserve"> and specific </w:t>
            </w:r>
            <w:proofErr w:type="spellStart"/>
            <w:r w:rsidRPr="00477EF0">
              <w:rPr>
                <w:rFonts w:asciiTheme="minorHAnsi" w:hAnsiTheme="minorHAnsi" w:cstheme="minorHAnsi"/>
              </w:rPr>
              <w:t>GSMP</w:t>
            </w:r>
            <w:proofErr w:type="spellEnd"/>
            <w:r w:rsidRPr="00477EF0">
              <w:rPr>
                <w:rFonts w:asciiTheme="minorHAnsi" w:hAnsiTheme="minorHAnsi" w:cstheme="minorHAnsi"/>
              </w:rPr>
              <w:t xml:space="preserve"> surveys in Scotland</w:t>
            </w:r>
          </w:p>
        </w:tc>
      </w:tr>
      <w:tr w:rsidR="00AC291E" w:rsidRPr="00477EF0" w14:paraId="562A7DEA" w14:textId="77777777" w:rsidTr="00AC291E">
        <w:tc>
          <w:tcPr>
            <w:tcW w:w="1329" w:type="dxa"/>
            <w:vAlign w:val="center"/>
          </w:tcPr>
          <w:p w14:paraId="1AD2642D"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UK trend</w:t>
            </w:r>
          </w:p>
        </w:tc>
        <w:tc>
          <w:tcPr>
            <w:tcW w:w="1185" w:type="dxa"/>
            <w:vAlign w:val="center"/>
          </w:tcPr>
          <w:p w14:paraId="1459C514"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1499" w:type="dxa"/>
            <w:vAlign w:val="center"/>
          </w:tcPr>
          <w:p w14:paraId="52EA429E"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Oct-Mar</w:t>
            </w:r>
          </w:p>
        </w:tc>
        <w:tc>
          <w:tcPr>
            <w:tcW w:w="1650" w:type="dxa"/>
            <w:vAlign w:val="center"/>
          </w:tcPr>
          <w:p w14:paraId="000A83A4"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808" w:type="dxa"/>
            <w:vAlign w:val="center"/>
          </w:tcPr>
          <w:p w14:paraId="2E68CEB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c. 28% of population counted by </w:t>
            </w:r>
            <w:proofErr w:type="spellStart"/>
            <w:r w:rsidRPr="00477EF0">
              <w:rPr>
                <w:rFonts w:asciiTheme="minorHAnsi" w:hAnsiTheme="minorHAnsi" w:cstheme="minorHAnsi"/>
              </w:rPr>
              <w:t>WeBS</w:t>
            </w:r>
            <w:proofErr w:type="spellEnd"/>
            <w:r w:rsidRPr="00477EF0">
              <w:rPr>
                <w:rFonts w:asciiTheme="minorHAnsi" w:hAnsiTheme="minorHAnsi" w:cstheme="minorHAnsi"/>
              </w:rPr>
              <w:t xml:space="preserve">; </w:t>
            </w:r>
            <w:r w:rsidRPr="00477EF0">
              <w:rPr>
                <w:rFonts w:asciiTheme="minorHAnsi" w:hAnsiTheme="minorHAnsi" w:cstheme="minorHAnsi"/>
              </w:rPr>
              <w:lastRenderedPageBreak/>
              <w:t>coverage reasonable in England, but poor in Scotland</w:t>
            </w:r>
          </w:p>
        </w:tc>
        <w:tc>
          <w:tcPr>
            <w:tcW w:w="1771" w:type="dxa"/>
            <w:vAlign w:val="center"/>
          </w:tcPr>
          <w:p w14:paraId="05CE4B46"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lastRenderedPageBreak/>
              <w:t>WeBS</w:t>
            </w:r>
            <w:proofErr w:type="spellEnd"/>
          </w:p>
        </w:tc>
      </w:tr>
      <w:tr w:rsidR="00AC291E" w:rsidRPr="00477EF0" w14:paraId="7467440E" w14:textId="77777777" w:rsidTr="00AC291E">
        <w:tc>
          <w:tcPr>
            <w:tcW w:w="1329" w:type="dxa"/>
            <w:vMerge w:val="restart"/>
            <w:vAlign w:val="center"/>
          </w:tcPr>
          <w:p w14:paraId="372D70C5"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Key sites</w:t>
            </w:r>
          </w:p>
        </w:tc>
        <w:tc>
          <w:tcPr>
            <w:tcW w:w="1185" w:type="dxa"/>
            <w:vAlign w:val="center"/>
          </w:tcPr>
          <w:p w14:paraId="654C0B95"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Uists</w:t>
            </w:r>
            <w:proofErr w:type="spellEnd"/>
            <w:r w:rsidRPr="00477EF0">
              <w:rPr>
                <w:rFonts w:asciiTheme="minorHAnsi" w:hAnsiTheme="minorHAnsi" w:cstheme="minorHAnsi"/>
              </w:rPr>
              <w:t xml:space="preserve">, </w:t>
            </w:r>
            <w:proofErr w:type="spellStart"/>
            <w:r w:rsidRPr="00477EF0">
              <w:rPr>
                <w:rFonts w:asciiTheme="minorHAnsi" w:hAnsiTheme="minorHAnsi" w:cstheme="minorHAnsi"/>
              </w:rPr>
              <w:t>Tiree</w:t>
            </w:r>
            <w:proofErr w:type="spellEnd"/>
            <w:r w:rsidRPr="00477EF0">
              <w:rPr>
                <w:rFonts w:asciiTheme="minorHAnsi" w:hAnsiTheme="minorHAnsi" w:cstheme="minorHAnsi"/>
              </w:rPr>
              <w:t>/</w:t>
            </w:r>
            <w:proofErr w:type="spellStart"/>
            <w:r w:rsidRPr="00477EF0">
              <w:rPr>
                <w:rFonts w:asciiTheme="minorHAnsi" w:hAnsiTheme="minorHAnsi" w:cstheme="minorHAnsi"/>
              </w:rPr>
              <w:t>Coll</w:t>
            </w:r>
            <w:proofErr w:type="spellEnd"/>
            <w:r w:rsidRPr="00477EF0">
              <w:rPr>
                <w:rFonts w:asciiTheme="minorHAnsi" w:hAnsiTheme="minorHAnsi" w:cstheme="minorHAnsi"/>
              </w:rPr>
              <w:t>, Orkney</w:t>
            </w:r>
          </w:p>
        </w:tc>
        <w:tc>
          <w:tcPr>
            <w:tcW w:w="1499" w:type="dxa"/>
            <w:vAlign w:val="center"/>
          </w:tcPr>
          <w:p w14:paraId="3165410D"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Various, from monthly counts to estimates of breeding population</w:t>
            </w:r>
          </w:p>
        </w:tc>
        <w:tc>
          <w:tcPr>
            <w:tcW w:w="1650" w:type="dxa"/>
            <w:vAlign w:val="center"/>
          </w:tcPr>
          <w:p w14:paraId="147D551C"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808" w:type="dxa"/>
            <w:vAlign w:val="center"/>
          </w:tcPr>
          <w:p w14:paraId="2736CE4B"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Complete</w:t>
            </w:r>
          </w:p>
        </w:tc>
        <w:tc>
          <w:tcPr>
            <w:tcW w:w="1771" w:type="dxa"/>
            <w:vAlign w:val="center"/>
          </w:tcPr>
          <w:p w14:paraId="7C94D2C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RSPB and </w:t>
            </w:r>
            <w:proofErr w:type="spellStart"/>
            <w:r w:rsidRPr="00477EF0">
              <w:rPr>
                <w:rFonts w:asciiTheme="minorHAnsi" w:hAnsiTheme="minorHAnsi" w:cstheme="minorHAnsi"/>
              </w:rPr>
              <w:t>SNH</w:t>
            </w:r>
            <w:proofErr w:type="spellEnd"/>
          </w:p>
        </w:tc>
      </w:tr>
      <w:tr w:rsidR="00AC291E" w:rsidRPr="00477EF0" w14:paraId="62805F48" w14:textId="77777777" w:rsidTr="00AC291E">
        <w:tc>
          <w:tcPr>
            <w:tcW w:w="1329" w:type="dxa"/>
            <w:vMerge/>
            <w:vAlign w:val="center"/>
          </w:tcPr>
          <w:p w14:paraId="38AAC19A" w14:textId="77777777" w:rsidR="00AC291E" w:rsidRPr="00477EF0" w:rsidRDefault="00AC291E" w:rsidP="00AC291E">
            <w:pPr>
              <w:rPr>
                <w:rFonts w:asciiTheme="minorHAnsi" w:hAnsiTheme="minorHAnsi" w:cstheme="minorHAnsi"/>
                <w:b/>
              </w:rPr>
            </w:pPr>
          </w:p>
        </w:tc>
        <w:tc>
          <w:tcPr>
            <w:tcW w:w="1185" w:type="dxa"/>
            <w:vAlign w:val="center"/>
          </w:tcPr>
          <w:p w14:paraId="09D1F5CF"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Rest of Britain</w:t>
            </w:r>
          </w:p>
        </w:tc>
        <w:tc>
          <w:tcPr>
            <w:tcW w:w="1499" w:type="dxa"/>
            <w:vAlign w:val="center"/>
          </w:tcPr>
          <w:p w14:paraId="56CFB6E7"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Oct-Mar</w:t>
            </w:r>
          </w:p>
        </w:tc>
        <w:tc>
          <w:tcPr>
            <w:tcW w:w="1650" w:type="dxa"/>
            <w:vAlign w:val="center"/>
          </w:tcPr>
          <w:p w14:paraId="79A8984D"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Monthly</w:t>
            </w:r>
          </w:p>
        </w:tc>
        <w:tc>
          <w:tcPr>
            <w:tcW w:w="1808" w:type="dxa"/>
            <w:vAlign w:val="center"/>
          </w:tcPr>
          <w:p w14:paraId="53E7C0C0"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Poor; c.28% of population counted for </w:t>
            </w:r>
            <w:proofErr w:type="spellStart"/>
            <w:r w:rsidRPr="00477EF0">
              <w:rPr>
                <w:rFonts w:asciiTheme="minorHAnsi" w:hAnsiTheme="minorHAnsi" w:cstheme="minorHAnsi"/>
              </w:rPr>
              <w:t>WeBS</w:t>
            </w:r>
            <w:proofErr w:type="spellEnd"/>
          </w:p>
        </w:tc>
        <w:tc>
          <w:tcPr>
            <w:tcW w:w="1771" w:type="dxa"/>
            <w:vAlign w:val="center"/>
          </w:tcPr>
          <w:p w14:paraId="7CDA6C79"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WeBS</w:t>
            </w:r>
            <w:proofErr w:type="spellEnd"/>
          </w:p>
        </w:tc>
      </w:tr>
      <w:tr w:rsidR="00AC291E" w:rsidRPr="00477EF0" w14:paraId="1DA92EDE" w14:textId="77777777" w:rsidTr="00AC291E">
        <w:tc>
          <w:tcPr>
            <w:tcW w:w="1329" w:type="dxa"/>
            <w:vMerge w:val="restart"/>
            <w:vAlign w:val="center"/>
          </w:tcPr>
          <w:p w14:paraId="71D43AC6"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ABS</w:t>
            </w:r>
          </w:p>
        </w:tc>
        <w:tc>
          <w:tcPr>
            <w:tcW w:w="1185" w:type="dxa"/>
            <w:vAlign w:val="center"/>
          </w:tcPr>
          <w:p w14:paraId="75DFB42A"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Uists</w:t>
            </w:r>
            <w:proofErr w:type="spellEnd"/>
            <w:r w:rsidRPr="00477EF0">
              <w:rPr>
                <w:rFonts w:asciiTheme="minorHAnsi" w:hAnsiTheme="minorHAnsi" w:cstheme="minorHAnsi"/>
              </w:rPr>
              <w:t xml:space="preserve">, </w:t>
            </w:r>
            <w:proofErr w:type="spellStart"/>
            <w:r w:rsidRPr="00477EF0">
              <w:rPr>
                <w:rFonts w:asciiTheme="minorHAnsi" w:hAnsiTheme="minorHAnsi" w:cstheme="minorHAnsi"/>
              </w:rPr>
              <w:t>Tiree</w:t>
            </w:r>
            <w:proofErr w:type="spellEnd"/>
            <w:r w:rsidRPr="00477EF0">
              <w:rPr>
                <w:rFonts w:asciiTheme="minorHAnsi" w:hAnsiTheme="minorHAnsi" w:cstheme="minorHAnsi"/>
              </w:rPr>
              <w:t>/</w:t>
            </w:r>
            <w:proofErr w:type="spellStart"/>
            <w:r w:rsidRPr="00477EF0">
              <w:rPr>
                <w:rFonts w:asciiTheme="minorHAnsi" w:hAnsiTheme="minorHAnsi" w:cstheme="minorHAnsi"/>
              </w:rPr>
              <w:t>Coll</w:t>
            </w:r>
            <w:proofErr w:type="spellEnd"/>
            <w:r w:rsidRPr="00477EF0">
              <w:rPr>
                <w:rFonts w:asciiTheme="minorHAnsi" w:hAnsiTheme="minorHAnsi" w:cstheme="minorHAnsi"/>
              </w:rPr>
              <w:t>, Orkney</w:t>
            </w:r>
          </w:p>
        </w:tc>
        <w:tc>
          <w:tcPr>
            <w:tcW w:w="1499" w:type="dxa"/>
            <w:vAlign w:val="center"/>
          </w:tcPr>
          <w:p w14:paraId="220FA160"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August</w:t>
            </w:r>
          </w:p>
        </w:tc>
        <w:tc>
          <w:tcPr>
            <w:tcW w:w="1650" w:type="dxa"/>
            <w:vAlign w:val="center"/>
          </w:tcPr>
          <w:p w14:paraId="4CAEABED"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1808" w:type="dxa"/>
            <w:vAlign w:val="center"/>
          </w:tcPr>
          <w:p w14:paraId="64068AF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Good but initiated recently </w:t>
            </w:r>
          </w:p>
        </w:tc>
        <w:tc>
          <w:tcPr>
            <w:tcW w:w="1771" w:type="dxa"/>
            <w:vAlign w:val="center"/>
          </w:tcPr>
          <w:p w14:paraId="6A0D5CAC"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RSPB and </w:t>
            </w:r>
            <w:proofErr w:type="spellStart"/>
            <w:r w:rsidRPr="00477EF0">
              <w:rPr>
                <w:rFonts w:asciiTheme="minorHAnsi" w:hAnsiTheme="minorHAnsi" w:cstheme="minorHAnsi"/>
              </w:rPr>
              <w:t>SNH</w:t>
            </w:r>
            <w:proofErr w:type="spellEnd"/>
          </w:p>
        </w:tc>
      </w:tr>
      <w:tr w:rsidR="00AC291E" w:rsidRPr="00477EF0" w14:paraId="7D24B548" w14:textId="77777777" w:rsidTr="00AC291E">
        <w:tc>
          <w:tcPr>
            <w:tcW w:w="1329" w:type="dxa"/>
            <w:vMerge/>
            <w:vAlign w:val="center"/>
          </w:tcPr>
          <w:p w14:paraId="7E77C234" w14:textId="77777777" w:rsidR="00AC291E" w:rsidRPr="00477EF0" w:rsidRDefault="00AC291E" w:rsidP="00AC291E">
            <w:pPr>
              <w:rPr>
                <w:rFonts w:asciiTheme="minorHAnsi" w:hAnsiTheme="minorHAnsi" w:cstheme="minorHAnsi"/>
                <w:b/>
              </w:rPr>
            </w:pPr>
          </w:p>
        </w:tc>
        <w:tc>
          <w:tcPr>
            <w:tcW w:w="1185" w:type="dxa"/>
            <w:vAlign w:val="center"/>
          </w:tcPr>
          <w:p w14:paraId="536230A3"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Rest of Britain</w:t>
            </w:r>
          </w:p>
        </w:tc>
        <w:tc>
          <w:tcPr>
            <w:tcW w:w="1499" w:type="dxa"/>
            <w:vAlign w:val="center"/>
          </w:tcPr>
          <w:p w14:paraId="78F0BED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None</w:t>
            </w:r>
          </w:p>
        </w:tc>
        <w:tc>
          <w:tcPr>
            <w:tcW w:w="1650" w:type="dxa"/>
            <w:vAlign w:val="center"/>
          </w:tcPr>
          <w:p w14:paraId="46D6584F"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None</w:t>
            </w:r>
          </w:p>
        </w:tc>
        <w:tc>
          <w:tcPr>
            <w:tcW w:w="1808" w:type="dxa"/>
            <w:vAlign w:val="center"/>
          </w:tcPr>
          <w:p w14:paraId="2806A1A6"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c>
          <w:tcPr>
            <w:tcW w:w="1771" w:type="dxa"/>
            <w:vAlign w:val="center"/>
          </w:tcPr>
          <w:p w14:paraId="217413B4"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r>
      <w:tr w:rsidR="00AC291E" w:rsidRPr="00477EF0" w14:paraId="29E11453" w14:textId="77777777" w:rsidTr="00AC291E">
        <w:tc>
          <w:tcPr>
            <w:tcW w:w="1329" w:type="dxa"/>
            <w:vAlign w:val="center"/>
          </w:tcPr>
          <w:p w14:paraId="044B83A5"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Survival</w:t>
            </w:r>
          </w:p>
        </w:tc>
        <w:tc>
          <w:tcPr>
            <w:tcW w:w="1185" w:type="dxa"/>
            <w:vAlign w:val="center"/>
          </w:tcPr>
          <w:p w14:paraId="6006076A"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1499" w:type="dxa"/>
            <w:vAlign w:val="center"/>
          </w:tcPr>
          <w:p w14:paraId="6257495E"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c>
          <w:tcPr>
            <w:tcW w:w="1650" w:type="dxa"/>
            <w:vAlign w:val="center"/>
          </w:tcPr>
          <w:p w14:paraId="49A68F83" w14:textId="77777777" w:rsidR="00AC291E" w:rsidRPr="00477EF0" w:rsidRDefault="00AC291E" w:rsidP="00AC291E">
            <w:pPr>
              <w:rPr>
                <w:rFonts w:asciiTheme="minorHAnsi" w:hAnsiTheme="minorHAnsi" w:cstheme="minorHAnsi"/>
              </w:rPr>
            </w:pPr>
          </w:p>
        </w:tc>
        <w:tc>
          <w:tcPr>
            <w:tcW w:w="1808" w:type="dxa"/>
            <w:vAlign w:val="center"/>
          </w:tcPr>
          <w:p w14:paraId="15DC71CE"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Patchy. Some good projects but most regions not covered</w:t>
            </w:r>
          </w:p>
        </w:tc>
        <w:tc>
          <w:tcPr>
            <w:tcW w:w="1771" w:type="dxa"/>
            <w:vAlign w:val="center"/>
          </w:tcPr>
          <w:p w14:paraId="45069DD0"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Various</w:t>
            </w:r>
          </w:p>
        </w:tc>
      </w:tr>
    </w:tbl>
    <w:p w14:paraId="3AD56CE0" w14:textId="77777777" w:rsidR="00B40B1A" w:rsidRDefault="00B40B1A" w:rsidP="00B40B1A">
      <w:bookmarkStart w:id="113" w:name="_Toc465097428"/>
    </w:p>
    <w:p w14:paraId="28BE941C" w14:textId="77777777" w:rsidR="00AC291E" w:rsidRPr="00477EF0" w:rsidRDefault="00AC291E" w:rsidP="00B40B1A">
      <w:r w:rsidRPr="00477EF0">
        <w:t xml:space="preserve">Greenland Barnacle Goose </w:t>
      </w:r>
      <w:proofErr w:type="spellStart"/>
      <w:r w:rsidRPr="00477EF0">
        <w:rPr>
          <w:b/>
          <w:i/>
        </w:rPr>
        <w:t>Branta</w:t>
      </w:r>
      <w:proofErr w:type="spellEnd"/>
      <w:r w:rsidRPr="00477EF0">
        <w:rPr>
          <w:b/>
          <w:i/>
        </w:rPr>
        <w:t xml:space="preserve"> </w:t>
      </w:r>
      <w:proofErr w:type="spellStart"/>
      <w:r w:rsidRPr="00477EF0">
        <w:rPr>
          <w:b/>
          <w:i/>
        </w:rPr>
        <w:t>leucopsis</w:t>
      </w:r>
      <w:bookmarkEnd w:id="113"/>
      <w:proofErr w:type="spellEnd"/>
      <w:r w:rsidRPr="00477EF0">
        <w:t xml:space="preserve"> </w:t>
      </w:r>
    </w:p>
    <w:tbl>
      <w:tblPr>
        <w:tblStyle w:val="TableGrid"/>
        <w:tblW w:w="9889" w:type="dxa"/>
        <w:tblLayout w:type="fixed"/>
        <w:tblLook w:val="01E0" w:firstRow="1" w:lastRow="1" w:firstColumn="1" w:lastColumn="1" w:noHBand="0" w:noVBand="0"/>
      </w:tblPr>
      <w:tblGrid>
        <w:gridCol w:w="1526"/>
        <w:gridCol w:w="1134"/>
        <w:gridCol w:w="992"/>
        <w:gridCol w:w="1276"/>
        <w:gridCol w:w="2551"/>
        <w:gridCol w:w="2410"/>
      </w:tblGrid>
      <w:tr w:rsidR="00AC291E" w:rsidRPr="00477EF0" w14:paraId="2D109E87" w14:textId="77777777" w:rsidTr="00063005">
        <w:trPr>
          <w:trHeight w:val="511"/>
          <w:tblHeader/>
        </w:trPr>
        <w:tc>
          <w:tcPr>
            <w:tcW w:w="1526" w:type="dxa"/>
            <w:vAlign w:val="center"/>
          </w:tcPr>
          <w:p w14:paraId="3244BBA2" w14:textId="77777777" w:rsidR="00AC291E" w:rsidRPr="00477EF0" w:rsidRDefault="00AC291E" w:rsidP="00AC291E">
            <w:pPr>
              <w:rPr>
                <w:rFonts w:asciiTheme="minorHAnsi" w:hAnsiTheme="minorHAnsi" w:cstheme="minorHAnsi"/>
                <w:b/>
              </w:rPr>
            </w:pPr>
          </w:p>
        </w:tc>
        <w:tc>
          <w:tcPr>
            <w:tcW w:w="1134" w:type="dxa"/>
            <w:vAlign w:val="center"/>
          </w:tcPr>
          <w:p w14:paraId="11DEF7F1"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Where</w:t>
            </w:r>
          </w:p>
        </w:tc>
        <w:tc>
          <w:tcPr>
            <w:tcW w:w="992" w:type="dxa"/>
            <w:vAlign w:val="center"/>
          </w:tcPr>
          <w:p w14:paraId="31DA93F8"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When</w:t>
            </w:r>
          </w:p>
        </w:tc>
        <w:tc>
          <w:tcPr>
            <w:tcW w:w="1276" w:type="dxa"/>
            <w:vAlign w:val="center"/>
          </w:tcPr>
          <w:p w14:paraId="296B6C82"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Frequency</w:t>
            </w:r>
          </w:p>
        </w:tc>
        <w:tc>
          <w:tcPr>
            <w:tcW w:w="2551" w:type="dxa"/>
            <w:vAlign w:val="center"/>
          </w:tcPr>
          <w:p w14:paraId="192E81C8"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Coverage/ Sample size</w:t>
            </w:r>
          </w:p>
        </w:tc>
        <w:tc>
          <w:tcPr>
            <w:tcW w:w="2410" w:type="dxa"/>
            <w:vAlign w:val="center"/>
          </w:tcPr>
          <w:p w14:paraId="2835A53B"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By whom?</w:t>
            </w:r>
          </w:p>
        </w:tc>
      </w:tr>
      <w:tr w:rsidR="00AC291E" w:rsidRPr="00477EF0" w14:paraId="64F2285C" w14:textId="77777777" w:rsidTr="00AC291E">
        <w:tc>
          <w:tcPr>
            <w:tcW w:w="1526" w:type="dxa"/>
            <w:vAlign w:val="center"/>
          </w:tcPr>
          <w:p w14:paraId="719E6F91"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Abundance</w:t>
            </w:r>
          </w:p>
        </w:tc>
        <w:tc>
          <w:tcPr>
            <w:tcW w:w="1134" w:type="dxa"/>
            <w:vAlign w:val="center"/>
          </w:tcPr>
          <w:p w14:paraId="662AF54D"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Flyway</w:t>
            </w:r>
          </w:p>
        </w:tc>
        <w:tc>
          <w:tcPr>
            <w:tcW w:w="992" w:type="dxa"/>
            <w:vAlign w:val="center"/>
          </w:tcPr>
          <w:p w14:paraId="19116CE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Spring</w:t>
            </w:r>
          </w:p>
        </w:tc>
        <w:tc>
          <w:tcPr>
            <w:tcW w:w="1276" w:type="dxa"/>
            <w:vAlign w:val="center"/>
          </w:tcPr>
          <w:p w14:paraId="4C8BC344"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Every 5 years</w:t>
            </w:r>
          </w:p>
        </w:tc>
        <w:tc>
          <w:tcPr>
            <w:tcW w:w="2551" w:type="dxa"/>
            <w:vAlign w:val="center"/>
          </w:tcPr>
          <w:p w14:paraId="28CEF06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Complete</w:t>
            </w:r>
          </w:p>
        </w:tc>
        <w:tc>
          <w:tcPr>
            <w:tcW w:w="2410" w:type="dxa"/>
            <w:vAlign w:val="center"/>
          </w:tcPr>
          <w:p w14:paraId="25E88990"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GSMP</w:t>
            </w:r>
            <w:proofErr w:type="spellEnd"/>
            <w:r w:rsidRPr="00477EF0">
              <w:rPr>
                <w:rFonts w:asciiTheme="minorHAnsi" w:hAnsiTheme="minorHAnsi" w:cstheme="minorHAnsi"/>
              </w:rPr>
              <w:t xml:space="preserve"> (UK), I</w:t>
            </w:r>
            <w:r w:rsidR="002F28B5">
              <w:rPr>
                <w:rFonts w:asciiTheme="minorHAnsi" w:hAnsiTheme="minorHAnsi" w:cstheme="minorHAnsi"/>
              </w:rPr>
              <w:t xml:space="preserve">rish </w:t>
            </w:r>
            <w:proofErr w:type="spellStart"/>
            <w:r w:rsidRPr="00477EF0">
              <w:rPr>
                <w:rFonts w:asciiTheme="minorHAnsi" w:hAnsiTheme="minorHAnsi" w:cstheme="minorHAnsi"/>
              </w:rPr>
              <w:t>NPWS</w:t>
            </w:r>
            <w:proofErr w:type="spellEnd"/>
            <w:r w:rsidRPr="00477EF0">
              <w:rPr>
                <w:rFonts w:asciiTheme="minorHAnsi" w:hAnsiTheme="minorHAnsi" w:cstheme="minorHAnsi"/>
              </w:rPr>
              <w:t xml:space="preserve"> (</w:t>
            </w:r>
            <w:proofErr w:type="spellStart"/>
            <w:r w:rsidRPr="00477EF0">
              <w:rPr>
                <w:rFonts w:asciiTheme="minorHAnsi" w:hAnsiTheme="minorHAnsi" w:cstheme="minorHAnsi"/>
              </w:rPr>
              <w:t>RoI</w:t>
            </w:r>
            <w:proofErr w:type="spellEnd"/>
            <w:r w:rsidRPr="00477EF0">
              <w:rPr>
                <w:rFonts w:asciiTheme="minorHAnsi" w:hAnsiTheme="minorHAnsi" w:cstheme="minorHAnsi"/>
              </w:rPr>
              <w:t>)</w:t>
            </w:r>
          </w:p>
        </w:tc>
      </w:tr>
      <w:tr w:rsidR="00AC291E" w:rsidRPr="00477EF0" w14:paraId="794623AD" w14:textId="77777777" w:rsidTr="00AC291E">
        <w:tc>
          <w:tcPr>
            <w:tcW w:w="1526" w:type="dxa"/>
            <w:vAlign w:val="center"/>
          </w:tcPr>
          <w:p w14:paraId="39034377"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UK trend</w:t>
            </w:r>
          </w:p>
        </w:tc>
        <w:tc>
          <w:tcPr>
            <w:tcW w:w="1134" w:type="dxa"/>
            <w:vAlign w:val="center"/>
          </w:tcPr>
          <w:p w14:paraId="4D3FF13D"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UK</w:t>
            </w:r>
          </w:p>
        </w:tc>
        <w:tc>
          <w:tcPr>
            <w:tcW w:w="992" w:type="dxa"/>
            <w:vAlign w:val="center"/>
          </w:tcPr>
          <w:p w14:paraId="2916962A"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Oct-Mar</w:t>
            </w:r>
          </w:p>
        </w:tc>
        <w:tc>
          <w:tcPr>
            <w:tcW w:w="1276" w:type="dxa"/>
            <w:vAlign w:val="center"/>
          </w:tcPr>
          <w:p w14:paraId="628B9D67"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2551" w:type="dxa"/>
            <w:vAlign w:val="center"/>
          </w:tcPr>
          <w:p w14:paraId="21225196"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Good</w:t>
            </w:r>
          </w:p>
        </w:tc>
        <w:tc>
          <w:tcPr>
            <w:tcW w:w="2410" w:type="dxa"/>
            <w:vAlign w:val="center"/>
          </w:tcPr>
          <w:p w14:paraId="3CA0A0D0"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SNH</w:t>
            </w:r>
            <w:proofErr w:type="spellEnd"/>
            <w:r w:rsidRPr="00477EF0">
              <w:rPr>
                <w:rFonts w:asciiTheme="minorHAnsi" w:hAnsiTheme="minorHAnsi" w:cstheme="minorHAnsi"/>
              </w:rPr>
              <w:t xml:space="preserve">/RSPB (collated by </w:t>
            </w:r>
            <w:proofErr w:type="spellStart"/>
            <w:r w:rsidRPr="00477EF0">
              <w:rPr>
                <w:rFonts w:asciiTheme="minorHAnsi" w:hAnsiTheme="minorHAnsi" w:cstheme="minorHAnsi"/>
              </w:rPr>
              <w:t>GSMP</w:t>
            </w:r>
            <w:proofErr w:type="spellEnd"/>
            <w:r w:rsidRPr="00477EF0">
              <w:rPr>
                <w:rFonts w:asciiTheme="minorHAnsi" w:hAnsiTheme="minorHAnsi" w:cstheme="minorHAnsi"/>
              </w:rPr>
              <w:t>)</w:t>
            </w:r>
          </w:p>
        </w:tc>
      </w:tr>
      <w:tr w:rsidR="00AC291E" w:rsidRPr="00477EF0" w14:paraId="2EB9C188" w14:textId="77777777" w:rsidTr="00AC291E">
        <w:tc>
          <w:tcPr>
            <w:tcW w:w="1526" w:type="dxa"/>
            <w:vMerge w:val="restart"/>
            <w:vAlign w:val="center"/>
          </w:tcPr>
          <w:p w14:paraId="12D39511"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Key sites</w:t>
            </w:r>
          </w:p>
        </w:tc>
        <w:tc>
          <w:tcPr>
            <w:tcW w:w="1134" w:type="dxa"/>
            <w:vAlign w:val="center"/>
          </w:tcPr>
          <w:p w14:paraId="5A0A725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Islay, </w:t>
            </w:r>
            <w:proofErr w:type="spellStart"/>
            <w:r w:rsidRPr="00477EF0">
              <w:rPr>
                <w:rFonts w:asciiTheme="minorHAnsi" w:hAnsiTheme="minorHAnsi" w:cstheme="minorHAnsi"/>
              </w:rPr>
              <w:t>Tiree</w:t>
            </w:r>
            <w:proofErr w:type="spellEnd"/>
            <w:r w:rsidRPr="00477EF0">
              <w:rPr>
                <w:rFonts w:asciiTheme="minorHAnsi" w:hAnsiTheme="minorHAnsi" w:cstheme="minorHAnsi"/>
              </w:rPr>
              <w:t xml:space="preserve"> and South Walls</w:t>
            </w:r>
          </w:p>
        </w:tc>
        <w:tc>
          <w:tcPr>
            <w:tcW w:w="992" w:type="dxa"/>
            <w:vAlign w:val="center"/>
          </w:tcPr>
          <w:p w14:paraId="5DD119D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Oct-Apr</w:t>
            </w:r>
          </w:p>
        </w:tc>
        <w:tc>
          <w:tcPr>
            <w:tcW w:w="1276" w:type="dxa"/>
            <w:vAlign w:val="center"/>
          </w:tcPr>
          <w:p w14:paraId="39D85931"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Fortnightly</w:t>
            </w:r>
          </w:p>
        </w:tc>
        <w:tc>
          <w:tcPr>
            <w:tcW w:w="2551" w:type="dxa"/>
            <w:vAlign w:val="center"/>
          </w:tcPr>
          <w:p w14:paraId="3BE286B7"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Complete</w:t>
            </w:r>
          </w:p>
        </w:tc>
        <w:tc>
          <w:tcPr>
            <w:tcW w:w="2410" w:type="dxa"/>
            <w:vAlign w:val="center"/>
          </w:tcPr>
          <w:p w14:paraId="7C56F31E"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SNH</w:t>
            </w:r>
            <w:proofErr w:type="spellEnd"/>
            <w:r w:rsidRPr="00477EF0">
              <w:rPr>
                <w:rFonts w:asciiTheme="minorHAnsi" w:hAnsiTheme="minorHAnsi" w:cstheme="minorHAnsi"/>
              </w:rPr>
              <w:t xml:space="preserve"> Goose Project Officer, RSPB</w:t>
            </w:r>
          </w:p>
        </w:tc>
      </w:tr>
      <w:tr w:rsidR="00AC291E" w:rsidRPr="00477EF0" w14:paraId="4DBCBF8A" w14:textId="77777777" w:rsidTr="00AC291E">
        <w:tc>
          <w:tcPr>
            <w:tcW w:w="1526" w:type="dxa"/>
            <w:vMerge/>
            <w:vAlign w:val="center"/>
          </w:tcPr>
          <w:p w14:paraId="27424D28" w14:textId="77777777" w:rsidR="00AC291E" w:rsidRPr="00477EF0" w:rsidRDefault="00AC291E" w:rsidP="00AC291E">
            <w:pPr>
              <w:rPr>
                <w:rFonts w:asciiTheme="minorHAnsi" w:hAnsiTheme="minorHAnsi" w:cstheme="minorHAnsi"/>
                <w:b/>
              </w:rPr>
            </w:pPr>
          </w:p>
        </w:tc>
        <w:tc>
          <w:tcPr>
            <w:tcW w:w="1134" w:type="dxa"/>
            <w:vAlign w:val="center"/>
          </w:tcPr>
          <w:p w14:paraId="3596CDB3"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Other sites</w:t>
            </w:r>
          </w:p>
        </w:tc>
        <w:tc>
          <w:tcPr>
            <w:tcW w:w="992" w:type="dxa"/>
            <w:vAlign w:val="center"/>
          </w:tcPr>
          <w:p w14:paraId="755E218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Oct-Apr</w:t>
            </w:r>
          </w:p>
        </w:tc>
        <w:tc>
          <w:tcPr>
            <w:tcW w:w="1276" w:type="dxa"/>
            <w:vAlign w:val="center"/>
          </w:tcPr>
          <w:p w14:paraId="3738CED2"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Irregular</w:t>
            </w:r>
          </w:p>
        </w:tc>
        <w:tc>
          <w:tcPr>
            <w:tcW w:w="2551" w:type="dxa"/>
            <w:vAlign w:val="center"/>
          </w:tcPr>
          <w:p w14:paraId="19633086"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Incomplete</w:t>
            </w:r>
          </w:p>
        </w:tc>
        <w:tc>
          <w:tcPr>
            <w:tcW w:w="2410" w:type="dxa"/>
            <w:vAlign w:val="center"/>
          </w:tcPr>
          <w:p w14:paraId="0D493D2E"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Various volunteers, site staff, RSPB, </w:t>
            </w:r>
            <w:proofErr w:type="spellStart"/>
            <w:r w:rsidRPr="00477EF0">
              <w:rPr>
                <w:rFonts w:asciiTheme="minorHAnsi" w:hAnsiTheme="minorHAnsi" w:cstheme="minorHAnsi"/>
              </w:rPr>
              <w:t>SNH</w:t>
            </w:r>
            <w:proofErr w:type="spellEnd"/>
            <w:r w:rsidRPr="00477EF0">
              <w:rPr>
                <w:rFonts w:asciiTheme="minorHAnsi" w:hAnsiTheme="minorHAnsi" w:cstheme="minorHAnsi"/>
              </w:rPr>
              <w:t xml:space="preserve"> staff etc.</w:t>
            </w:r>
          </w:p>
        </w:tc>
      </w:tr>
      <w:tr w:rsidR="00AC291E" w:rsidRPr="00477EF0" w14:paraId="4EB0FA09" w14:textId="77777777" w:rsidTr="00AC291E">
        <w:tc>
          <w:tcPr>
            <w:tcW w:w="1526" w:type="dxa"/>
            <w:vMerge w:val="restart"/>
            <w:vAlign w:val="center"/>
          </w:tcPr>
          <w:p w14:paraId="5D0CE2F4"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t>ABS</w:t>
            </w:r>
          </w:p>
        </w:tc>
        <w:tc>
          <w:tcPr>
            <w:tcW w:w="1134" w:type="dxa"/>
            <w:vAlign w:val="center"/>
          </w:tcPr>
          <w:p w14:paraId="526B91F7"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Islay, </w:t>
            </w:r>
            <w:proofErr w:type="spellStart"/>
            <w:r w:rsidRPr="00477EF0">
              <w:rPr>
                <w:rFonts w:asciiTheme="minorHAnsi" w:hAnsiTheme="minorHAnsi" w:cstheme="minorHAnsi"/>
              </w:rPr>
              <w:t>Tiree</w:t>
            </w:r>
            <w:proofErr w:type="spellEnd"/>
          </w:p>
        </w:tc>
        <w:tc>
          <w:tcPr>
            <w:tcW w:w="992" w:type="dxa"/>
            <w:vAlign w:val="center"/>
          </w:tcPr>
          <w:p w14:paraId="03CB9D1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Autumn</w:t>
            </w:r>
          </w:p>
        </w:tc>
        <w:tc>
          <w:tcPr>
            <w:tcW w:w="1276" w:type="dxa"/>
            <w:vAlign w:val="center"/>
          </w:tcPr>
          <w:p w14:paraId="3555D4C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Annual</w:t>
            </w:r>
          </w:p>
        </w:tc>
        <w:tc>
          <w:tcPr>
            <w:tcW w:w="2551" w:type="dxa"/>
            <w:vAlign w:val="center"/>
          </w:tcPr>
          <w:p w14:paraId="38D04E80"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Good on Islay (c.25-40% of population) and initiated in 2004 on </w:t>
            </w:r>
            <w:proofErr w:type="spellStart"/>
            <w:r w:rsidRPr="00477EF0">
              <w:rPr>
                <w:rFonts w:asciiTheme="minorHAnsi" w:hAnsiTheme="minorHAnsi" w:cstheme="minorHAnsi"/>
              </w:rPr>
              <w:t>Tiree</w:t>
            </w:r>
            <w:proofErr w:type="spellEnd"/>
          </w:p>
        </w:tc>
        <w:tc>
          <w:tcPr>
            <w:tcW w:w="2410" w:type="dxa"/>
            <w:vAlign w:val="center"/>
          </w:tcPr>
          <w:p w14:paraId="2A60628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Malcolm Ogilvie (Islay) and other local contacts as above</w:t>
            </w:r>
          </w:p>
        </w:tc>
      </w:tr>
      <w:tr w:rsidR="00AC291E" w:rsidRPr="00477EF0" w14:paraId="4C41C240" w14:textId="77777777" w:rsidTr="00AC291E">
        <w:tc>
          <w:tcPr>
            <w:tcW w:w="1526" w:type="dxa"/>
            <w:vMerge/>
            <w:vAlign w:val="center"/>
          </w:tcPr>
          <w:p w14:paraId="7675040E" w14:textId="77777777" w:rsidR="00AC291E" w:rsidRPr="00477EF0" w:rsidRDefault="00AC291E" w:rsidP="00AC291E">
            <w:pPr>
              <w:rPr>
                <w:rFonts w:asciiTheme="minorHAnsi" w:hAnsiTheme="minorHAnsi" w:cstheme="minorHAnsi"/>
                <w:b/>
              </w:rPr>
            </w:pPr>
          </w:p>
        </w:tc>
        <w:tc>
          <w:tcPr>
            <w:tcW w:w="1134" w:type="dxa"/>
            <w:vAlign w:val="center"/>
          </w:tcPr>
          <w:p w14:paraId="022996A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Other sites</w:t>
            </w:r>
          </w:p>
        </w:tc>
        <w:tc>
          <w:tcPr>
            <w:tcW w:w="992" w:type="dxa"/>
            <w:vAlign w:val="center"/>
          </w:tcPr>
          <w:p w14:paraId="10857164"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c>
          <w:tcPr>
            <w:tcW w:w="1276" w:type="dxa"/>
            <w:vAlign w:val="center"/>
          </w:tcPr>
          <w:p w14:paraId="6A5BD24F"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c>
          <w:tcPr>
            <w:tcW w:w="2551" w:type="dxa"/>
            <w:vAlign w:val="center"/>
          </w:tcPr>
          <w:p w14:paraId="5FA00E6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None</w:t>
            </w:r>
          </w:p>
        </w:tc>
        <w:tc>
          <w:tcPr>
            <w:tcW w:w="2410" w:type="dxa"/>
            <w:vAlign w:val="center"/>
          </w:tcPr>
          <w:p w14:paraId="1A550F8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n/a</w:t>
            </w:r>
          </w:p>
        </w:tc>
      </w:tr>
      <w:tr w:rsidR="00AC291E" w:rsidRPr="00477EF0" w14:paraId="72CA056F" w14:textId="77777777" w:rsidTr="00AC291E">
        <w:tc>
          <w:tcPr>
            <w:tcW w:w="1526" w:type="dxa"/>
            <w:vAlign w:val="center"/>
          </w:tcPr>
          <w:p w14:paraId="11C5F608" w14:textId="77777777" w:rsidR="00AC291E" w:rsidRPr="00477EF0" w:rsidRDefault="00AC291E" w:rsidP="00AC291E">
            <w:pPr>
              <w:rPr>
                <w:rFonts w:asciiTheme="minorHAnsi" w:hAnsiTheme="minorHAnsi" w:cstheme="minorHAnsi"/>
                <w:b/>
              </w:rPr>
            </w:pPr>
            <w:r w:rsidRPr="00477EF0">
              <w:rPr>
                <w:rFonts w:asciiTheme="minorHAnsi" w:hAnsiTheme="minorHAnsi" w:cstheme="minorHAnsi"/>
                <w:b/>
              </w:rPr>
              <w:lastRenderedPageBreak/>
              <w:t>Survival</w:t>
            </w:r>
          </w:p>
        </w:tc>
        <w:tc>
          <w:tcPr>
            <w:tcW w:w="1134" w:type="dxa"/>
            <w:vAlign w:val="center"/>
          </w:tcPr>
          <w:p w14:paraId="727C5025"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Islay</w:t>
            </w:r>
          </w:p>
        </w:tc>
        <w:tc>
          <w:tcPr>
            <w:tcW w:w="992" w:type="dxa"/>
            <w:vAlign w:val="center"/>
          </w:tcPr>
          <w:p w14:paraId="261B80F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Based on winter catching</w:t>
            </w:r>
          </w:p>
        </w:tc>
        <w:tc>
          <w:tcPr>
            <w:tcW w:w="1276" w:type="dxa"/>
            <w:vAlign w:val="center"/>
          </w:tcPr>
          <w:p w14:paraId="082F88BB"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Most winters</w:t>
            </w:r>
          </w:p>
        </w:tc>
        <w:tc>
          <w:tcPr>
            <w:tcW w:w="2551" w:type="dxa"/>
            <w:vAlign w:val="center"/>
          </w:tcPr>
          <w:p w14:paraId="229D3139"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 xml:space="preserve">Catches on Islay (usually up to 100 birds each catch) and new </w:t>
            </w:r>
            <w:proofErr w:type="spellStart"/>
            <w:r w:rsidRPr="00477EF0">
              <w:rPr>
                <w:rFonts w:asciiTheme="minorHAnsi" w:hAnsiTheme="minorHAnsi" w:cstheme="minorHAnsi"/>
              </w:rPr>
              <w:t>SNH</w:t>
            </w:r>
            <w:proofErr w:type="spellEnd"/>
            <w:r w:rsidRPr="00477EF0">
              <w:rPr>
                <w:rFonts w:asciiTheme="minorHAnsi" w:hAnsiTheme="minorHAnsi" w:cstheme="minorHAnsi"/>
              </w:rPr>
              <w:t xml:space="preserve"> initiative </w:t>
            </w:r>
            <w:r>
              <w:rPr>
                <w:rFonts w:asciiTheme="minorHAnsi" w:hAnsiTheme="minorHAnsi" w:cstheme="minorHAnsi"/>
              </w:rPr>
              <w:t xml:space="preserve">(from 2016) </w:t>
            </w:r>
            <w:r w:rsidRPr="00477EF0">
              <w:rPr>
                <w:rFonts w:asciiTheme="minorHAnsi" w:hAnsiTheme="minorHAnsi" w:cstheme="minorHAnsi"/>
              </w:rPr>
              <w:t>will see ringing extended to five other key wintering areas</w:t>
            </w:r>
          </w:p>
        </w:tc>
        <w:tc>
          <w:tcPr>
            <w:tcW w:w="2410" w:type="dxa"/>
            <w:vAlign w:val="center"/>
          </w:tcPr>
          <w:p w14:paraId="03760F88" w14:textId="77777777" w:rsidR="00AC291E" w:rsidRPr="00477EF0" w:rsidRDefault="00AC291E" w:rsidP="00AC291E">
            <w:pPr>
              <w:rPr>
                <w:rFonts w:asciiTheme="minorHAnsi" w:hAnsiTheme="minorHAnsi" w:cstheme="minorHAnsi"/>
              </w:rPr>
            </w:pPr>
            <w:r w:rsidRPr="00477EF0">
              <w:rPr>
                <w:rFonts w:asciiTheme="minorHAnsi" w:hAnsiTheme="minorHAnsi" w:cstheme="minorHAnsi"/>
              </w:rPr>
              <w:t>Steve Percival (privately)</w:t>
            </w:r>
          </w:p>
          <w:p w14:paraId="633E943E" w14:textId="77777777" w:rsidR="00AC291E" w:rsidRPr="00477EF0" w:rsidRDefault="00AC291E" w:rsidP="00AC291E">
            <w:pPr>
              <w:rPr>
                <w:rFonts w:asciiTheme="minorHAnsi" w:hAnsiTheme="minorHAnsi" w:cstheme="minorHAnsi"/>
              </w:rPr>
            </w:pPr>
            <w:proofErr w:type="spellStart"/>
            <w:r w:rsidRPr="00477EF0">
              <w:rPr>
                <w:rFonts w:asciiTheme="minorHAnsi" w:hAnsiTheme="minorHAnsi" w:cstheme="minorHAnsi"/>
              </w:rPr>
              <w:t>WWT</w:t>
            </w:r>
            <w:proofErr w:type="spellEnd"/>
          </w:p>
        </w:tc>
      </w:tr>
    </w:tbl>
    <w:p w14:paraId="4B3F5747" w14:textId="77777777" w:rsidR="00B40B1A" w:rsidRDefault="00B40B1A" w:rsidP="00567FE6">
      <w:bookmarkStart w:id="114" w:name="_Toc465097429"/>
    </w:p>
    <w:p w14:paraId="5804249F" w14:textId="77777777" w:rsidR="00AC291E" w:rsidRDefault="00AC291E" w:rsidP="00063005">
      <w:pPr>
        <w:keepNext/>
        <w:rPr>
          <w:i/>
        </w:rPr>
      </w:pPr>
      <w:r w:rsidRPr="00477EF0">
        <w:t xml:space="preserve">Svalbard Barnacle Goose </w:t>
      </w:r>
      <w:proofErr w:type="spellStart"/>
      <w:r w:rsidRPr="00B40B1A">
        <w:rPr>
          <w:b/>
          <w:i/>
        </w:rPr>
        <w:t>Branta</w:t>
      </w:r>
      <w:proofErr w:type="spellEnd"/>
      <w:r w:rsidRPr="00B40B1A">
        <w:rPr>
          <w:b/>
          <w:i/>
        </w:rPr>
        <w:t xml:space="preserve"> </w:t>
      </w:r>
      <w:proofErr w:type="spellStart"/>
      <w:r w:rsidRPr="00B40B1A">
        <w:rPr>
          <w:b/>
          <w:i/>
        </w:rPr>
        <w:t>leucopsis</w:t>
      </w:r>
      <w:bookmarkEnd w:id="114"/>
      <w:proofErr w:type="spellEnd"/>
    </w:p>
    <w:tbl>
      <w:tblPr>
        <w:tblStyle w:val="TableGrid"/>
        <w:tblW w:w="9889" w:type="dxa"/>
        <w:tblLayout w:type="fixed"/>
        <w:tblLook w:val="01E0" w:firstRow="1" w:lastRow="1" w:firstColumn="1" w:lastColumn="1" w:noHBand="0" w:noVBand="0"/>
      </w:tblPr>
      <w:tblGrid>
        <w:gridCol w:w="1248"/>
        <w:gridCol w:w="1412"/>
        <w:gridCol w:w="992"/>
        <w:gridCol w:w="1134"/>
        <w:gridCol w:w="2552"/>
        <w:gridCol w:w="2551"/>
      </w:tblGrid>
      <w:tr w:rsidR="00AC291E" w:rsidRPr="00477EF0" w14:paraId="02AC4478" w14:textId="77777777" w:rsidTr="00AC291E">
        <w:trPr>
          <w:trHeight w:val="383"/>
        </w:trPr>
        <w:tc>
          <w:tcPr>
            <w:tcW w:w="1248" w:type="dxa"/>
            <w:vAlign w:val="center"/>
          </w:tcPr>
          <w:p w14:paraId="31FDBBD5" w14:textId="77777777" w:rsidR="00AC291E" w:rsidRPr="00477EF0" w:rsidRDefault="00AC291E" w:rsidP="00063005">
            <w:pPr>
              <w:keepNext/>
              <w:rPr>
                <w:rFonts w:asciiTheme="minorHAnsi" w:hAnsiTheme="minorHAnsi" w:cstheme="minorHAnsi"/>
                <w:b/>
                <w:szCs w:val="18"/>
              </w:rPr>
            </w:pPr>
          </w:p>
        </w:tc>
        <w:tc>
          <w:tcPr>
            <w:tcW w:w="1412" w:type="dxa"/>
            <w:vAlign w:val="center"/>
          </w:tcPr>
          <w:p w14:paraId="6E1BAC93"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Where</w:t>
            </w:r>
          </w:p>
        </w:tc>
        <w:tc>
          <w:tcPr>
            <w:tcW w:w="992" w:type="dxa"/>
            <w:vAlign w:val="center"/>
          </w:tcPr>
          <w:p w14:paraId="36B86735"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When</w:t>
            </w:r>
          </w:p>
        </w:tc>
        <w:tc>
          <w:tcPr>
            <w:tcW w:w="1134" w:type="dxa"/>
            <w:vAlign w:val="center"/>
          </w:tcPr>
          <w:p w14:paraId="5B5C33FE"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Frequency</w:t>
            </w:r>
          </w:p>
        </w:tc>
        <w:tc>
          <w:tcPr>
            <w:tcW w:w="2552" w:type="dxa"/>
            <w:vAlign w:val="center"/>
          </w:tcPr>
          <w:p w14:paraId="7B438C02"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Coverage/ Sample size</w:t>
            </w:r>
          </w:p>
        </w:tc>
        <w:tc>
          <w:tcPr>
            <w:tcW w:w="2551" w:type="dxa"/>
            <w:vAlign w:val="center"/>
          </w:tcPr>
          <w:p w14:paraId="695F28C7"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176279B7" w14:textId="77777777" w:rsidTr="00AC291E">
        <w:trPr>
          <w:trHeight w:val="416"/>
        </w:trPr>
        <w:tc>
          <w:tcPr>
            <w:tcW w:w="1248" w:type="dxa"/>
            <w:vAlign w:val="center"/>
          </w:tcPr>
          <w:p w14:paraId="25CB71D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412" w:type="dxa"/>
            <w:vAlign w:val="center"/>
          </w:tcPr>
          <w:p w14:paraId="08DAC1B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992" w:type="dxa"/>
            <w:vAlign w:val="center"/>
          </w:tcPr>
          <w:p w14:paraId="4B47337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058E6B3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552" w:type="dxa"/>
            <w:vAlign w:val="center"/>
          </w:tcPr>
          <w:p w14:paraId="43B3268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2551" w:type="dxa"/>
            <w:vAlign w:val="center"/>
          </w:tcPr>
          <w:p w14:paraId="4AD98F7D"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2B300F93" w14:textId="77777777" w:rsidTr="00AC291E">
        <w:trPr>
          <w:trHeight w:val="416"/>
        </w:trPr>
        <w:tc>
          <w:tcPr>
            <w:tcW w:w="1248" w:type="dxa"/>
            <w:vAlign w:val="center"/>
          </w:tcPr>
          <w:p w14:paraId="37E42A03"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412" w:type="dxa"/>
            <w:vAlign w:val="center"/>
          </w:tcPr>
          <w:p w14:paraId="472C885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12771D8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7EB4155C" w14:textId="77777777" w:rsidR="00AC291E" w:rsidRPr="00477EF0" w:rsidRDefault="00AC291E" w:rsidP="00AC291E">
            <w:pPr>
              <w:rPr>
                <w:rFonts w:asciiTheme="minorHAnsi" w:hAnsiTheme="minorHAnsi" w:cstheme="minorHAnsi"/>
                <w:szCs w:val="18"/>
              </w:rPr>
            </w:pPr>
          </w:p>
        </w:tc>
        <w:tc>
          <w:tcPr>
            <w:tcW w:w="2552" w:type="dxa"/>
            <w:vAlign w:val="center"/>
          </w:tcPr>
          <w:p w14:paraId="5DA4646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2551" w:type="dxa"/>
            <w:vAlign w:val="center"/>
          </w:tcPr>
          <w:p w14:paraId="06ACB889"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6FDEED1F" w14:textId="77777777" w:rsidTr="00AC291E">
        <w:trPr>
          <w:trHeight w:val="279"/>
        </w:trPr>
        <w:tc>
          <w:tcPr>
            <w:tcW w:w="1248" w:type="dxa"/>
            <w:vAlign w:val="center"/>
          </w:tcPr>
          <w:p w14:paraId="6DD24FE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412" w:type="dxa"/>
            <w:vAlign w:val="center"/>
          </w:tcPr>
          <w:p w14:paraId="384FE7B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6C7879E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64E9250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552" w:type="dxa"/>
            <w:vAlign w:val="center"/>
          </w:tcPr>
          <w:p w14:paraId="5F3F3C1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2551" w:type="dxa"/>
            <w:vAlign w:val="center"/>
          </w:tcPr>
          <w:p w14:paraId="17F01193"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(Solway) / </w:t>
            </w:r>
            <w:proofErr w:type="spellStart"/>
            <w:r w:rsidRPr="00477EF0">
              <w:rPr>
                <w:rFonts w:asciiTheme="minorHAnsi" w:hAnsiTheme="minorHAnsi" w:cstheme="minorHAnsi"/>
                <w:szCs w:val="18"/>
              </w:rPr>
              <w:t>WeBS</w:t>
            </w:r>
            <w:proofErr w:type="spellEnd"/>
            <w:r w:rsidRPr="00477EF0">
              <w:rPr>
                <w:rFonts w:asciiTheme="minorHAnsi" w:hAnsiTheme="minorHAnsi" w:cstheme="minorHAnsi"/>
                <w:szCs w:val="18"/>
              </w:rPr>
              <w:t xml:space="preserve"> (elsewhere)</w:t>
            </w:r>
          </w:p>
        </w:tc>
      </w:tr>
      <w:tr w:rsidR="00AC291E" w:rsidRPr="00477EF0" w14:paraId="5090EA7B" w14:textId="77777777" w:rsidTr="00AC291E">
        <w:trPr>
          <w:trHeight w:val="552"/>
        </w:trPr>
        <w:tc>
          <w:tcPr>
            <w:tcW w:w="1248" w:type="dxa"/>
            <w:vAlign w:val="center"/>
          </w:tcPr>
          <w:p w14:paraId="563BAB5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412" w:type="dxa"/>
            <w:vAlign w:val="center"/>
          </w:tcPr>
          <w:p w14:paraId="4A29ADE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3C00793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w:t>
            </w:r>
          </w:p>
        </w:tc>
        <w:tc>
          <w:tcPr>
            <w:tcW w:w="1134" w:type="dxa"/>
            <w:vAlign w:val="center"/>
          </w:tcPr>
          <w:p w14:paraId="7936083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552" w:type="dxa"/>
            <w:vAlign w:val="center"/>
          </w:tcPr>
          <w:p w14:paraId="28E627C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551" w:type="dxa"/>
            <w:vAlign w:val="center"/>
          </w:tcPr>
          <w:p w14:paraId="20900808"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r w:rsidRPr="00477EF0">
              <w:rPr>
                <w:rFonts w:asciiTheme="minorHAnsi" w:hAnsiTheme="minorHAnsi" w:cstheme="minorHAnsi"/>
                <w:szCs w:val="18"/>
              </w:rPr>
              <w:t xml:space="preserve"> (undertaken by </w:t>
            </w: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 xml:space="preserve">, funded by </w:t>
            </w:r>
            <w:proofErr w:type="spellStart"/>
            <w:r w:rsidRPr="00477EF0">
              <w:rPr>
                <w:rFonts w:asciiTheme="minorHAnsi" w:hAnsiTheme="minorHAnsi" w:cstheme="minorHAnsi"/>
                <w:szCs w:val="18"/>
              </w:rPr>
              <w:t>SNH</w:t>
            </w:r>
            <w:proofErr w:type="spellEnd"/>
            <w:r w:rsidRPr="00477EF0">
              <w:rPr>
                <w:rFonts w:asciiTheme="minorHAnsi" w:hAnsiTheme="minorHAnsi" w:cstheme="minorHAnsi"/>
                <w:szCs w:val="18"/>
              </w:rPr>
              <w:t>)</w:t>
            </w:r>
          </w:p>
        </w:tc>
      </w:tr>
      <w:tr w:rsidR="00AC291E" w:rsidRPr="00477EF0" w14:paraId="7FC3F7CF" w14:textId="77777777" w:rsidTr="00AC291E">
        <w:trPr>
          <w:trHeight w:val="552"/>
        </w:trPr>
        <w:tc>
          <w:tcPr>
            <w:tcW w:w="1248" w:type="dxa"/>
            <w:vAlign w:val="center"/>
          </w:tcPr>
          <w:p w14:paraId="628046C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412" w:type="dxa"/>
            <w:vAlign w:val="center"/>
          </w:tcPr>
          <w:p w14:paraId="6E280ED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992" w:type="dxa"/>
            <w:vAlign w:val="center"/>
          </w:tcPr>
          <w:p w14:paraId="11CD4F8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c>
          <w:tcPr>
            <w:tcW w:w="1134" w:type="dxa"/>
            <w:vAlign w:val="center"/>
          </w:tcPr>
          <w:p w14:paraId="0C71B62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c>
          <w:tcPr>
            <w:tcW w:w="2552" w:type="dxa"/>
            <w:vAlign w:val="center"/>
          </w:tcPr>
          <w:p w14:paraId="0165DF8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2551" w:type="dxa"/>
            <w:vAlign w:val="center"/>
          </w:tcPr>
          <w:p w14:paraId="3C3CB3A1"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WWT</w:t>
            </w:r>
            <w:proofErr w:type="spellEnd"/>
            <w:r w:rsidRPr="00477EF0">
              <w:rPr>
                <w:rFonts w:asciiTheme="minorHAnsi" w:hAnsiTheme="minorHAnsi" w:cstheme="minorHAnsi"/>
                <w:szCs w:val="18"/>
              </w:rPr>
              <w:t xml:space="preserve"> and project partners</w:t>
            </w:r>
          </w:p>
        </w:tc>
      </w:tr>
    </w:tbl>
    <w:p w14:paraId="1C06C114" w14:textId="77777777" w:rsidR="00B40B1A" w:rsidRDefault="00B40B1A" w:rsidP="00567FE6">
      <w:bookmarkStart w:id="115" w:name="_Toc465097430"/>
    </w:p>
    <w:p w14:paraId="4A29DFED" w14:textId="77777777" w:rsidR="00AC291E" w:rsidRDefault="00AC291E" w:rsidP="00567FE6">
      <w:pPr>
        <w:rPr>
          <w:i/>
        </w:rPr>
      </w:pPr>
      <w:r w:rsidRPr="00477EF0">
        <w:t xml:space="preserve">Dark-bellied Brent Goose </w:t>
      </w:r>
      <w:proofErr w:type="spellStart"/>
      <w:r w:rsidRPr="00B40B1A">
        <w:rPr>
          <w:b/>
          <w:i/>
        </w:rPr>
        <w:t>Branta</w:t>
      </w:r>
      <w:proofErr w:type="spellEnd"/>
      <w:r w:rsidRPr="00B40B1A">
        <w:rPr>
          <w:b/>
          <w:i/>
        </w:rPr>
        <w:t xml:space="preserve"> </w:t>
      </w:r>
      <w:proofErr w:type="spellStart"/>
      <w:r w:rsidRPr="00B40B1A">
        <w:rPr>
          <w:b/>
          <w:i/>
        </w:rPr>
        <w:t>bernicla</w:t>
      </w:r>
      <w:proofErr w:type="spellEnd"/>
      <w:r w:rsidRPr="00B40B1A">
        <w:rPr>
          <w:b/>
          <w:i/>
        </w:rPr>
        <w:t xml:space="preserve"> </w:t>
      </w:r>
      <w:proofErr w:type="spellStart"/>
      <w:r w:rsidRPr="00B40B1A">
        <w:rPr>
          <w:b/>
          <w:i/>
        </w:rPr>
        <w:t>bernicla</w:t>
      </w:r>
      <w:bookmarkEnd w:id="115"/>
      <w:proofErr w:type="spellEnd"/>
    </w:p>
    <w:tbl>
      <w:tblPr>
        <w:tblStyle w:val="TableGrid"/>
        <w:tblW w:w="9889" w:type="dxa"/>
        <w:tblLayout w:type="fixed"/>
        <w:tblLook w:val="01E0" w:firstRow="1" w:lastRow="1" w:firstColumn="1" w:lastColumn="1" w:noHBand="0" w:noVBand="0"/>
      </w:tblPr>
      <w:tblGrid>
        <w:gridCol w:w="1248"/>
        <w:gridCol w:w="845"/>
        <w:gridCol w:w="1559"/>
        <w:gridCol w:w="1134"/>
        <w:gridCol w:w="3686"/>
        <w:gridCol w:w="1417"/>
      </w:tblGrid>
      <w:tr w:rsidR="00AC291E" w:rsidRPr="00477EF0" w14:paraId="78B3C161" w14:textId="77777777" w:rsidTr="00AC291E">
        <w:trPr>
          <w:trHeight w:val="493"/>
        </w:trPr>
        <w:tc>
          <w:tcPr>
            <w:tcW w:w="1248" w:type="dxa"/>
            <w:vAlign w:val="center"/>
          </w:tcPr>
          <w:p w14:paraId="438061C3" w14:textId="77777777" w:rsidR="00AC291E" w:rsidRPr="00477EF0" w:rsidRDefault="00AC291E" w:rsidP="00AC291E">
            <w:pPr>
              <w:rPr>
                <w:rFonts w:asciiTheme="minorHAnsi" w:hAnsiTheme="minorHAnsi" w:cstheme="minorHAnsi"/>
                <w:b/>
                <w:szCs w:val="18"/>
              </w:rPr>
            </w:pPr>
          </w:p>
        </w:tc>
        <w:tc>
          <w:tcPr>
            <w:tcW w:w="845" w:type="dxa"/>
            <w:vAlign w:val="center"/>
          </w:tcPr>
          <w:p w14:paraId="2F33477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1559" w:type="dxa"/>
            <w:vAlign w:val="center"/>
          </w:tcPr>
          <w:p w14:paraId="5D48661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134" w:type="dxa"/>
            <w:vAlign w:val="center"/>
          </w:tcPr>
          <w:p w14:paraId="3D821285"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3686" w:type="dxa"/>
            <w:vAlign w:val="center"/>
          </w:tcPr>
          <w:p w14:paraId="420D43B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417" w:type="dxa"/>
            <w:vAlign w:val="center"/>
          </w:tcPr>
          <w:p w14:paraId="11EAD32B"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634149CB" w14:textId="77777777" w:rsidTr="00AC291E">
        <w:trPr>
          <w:trHeight w:val="844"/>
        </w:trPr>
        <w:tc>
          <w:tcPr>
            <w:tcW w:w="1248" w:type="dxa"/>
            <w:vAlign w:val="center"/>
          </w:tcPr>
          <w:p w14:paraId="230E9F4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 xml:space="preserve">Abundance </w:t>
            </w:r>
          </w:p>
        </w:tc>
        <w:tc>
          <w:tcPr>
            <w:tcW w:w="845" w:type="dxa"/>
            <w:vAlign w:val="center"/>
          </w:tcPr>
          <w:p w14:paraId="03001B3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559" w:type="dxa"/>
            <w:vAlign w:val="center"/>
          </w:tcPr>
          <w:p w14:paraId="3620D2F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244A1A3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686" w:type="dxa"/>
            <w:vAlign w:val="center"/>
          </w:tcPr>
          <w:p w14:paraId="49DD4BB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 but coverage of feeding areas may be incomplete in a few locations</w:t>
            </w:r>
          </w:p>
        </w:tc>
        <w:tc>
          <w:tcPr>
            <w:tcW w:w="1417" w:type="dxa"/>
            <w:vAlign w:val="center"/>
          </w:tcPr>
          <w:p w14:paraId="49AF4044"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44C80EFC" w14:textId="77777777" w:rsidTr="00AC291E">
        <w:trPr>
          <w:trHeight w:val="844"/>
        </w:trPr>
        <w:tc>
          <w:tcPr>
            <w:tcW w:w="1248" w:type="dxa"/>
            <w:vAlign w:val="center"/>
          </w:tcPr>
          <w:p w14:paraId="5AB8C97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845" w:type="dxa"/>
            <w:vAlign w:val="center"/>
          </w:tcPr>
          <w:p w14:paraId="7E15901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559" w:type="dxa"/>
            <w:vAlign w:val="center"/>
          </w:tcPr>
          <w:p w14:paraId="1C46264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4A37ADA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686" w:type="dxa"/>
            <w:vAlign w:val="center"/>
          </w:tcPr>
          <w:p w14:paraId="550D2E5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 but coverage of feeding areas may be incomplete in a few locations</w:t>
            </w:r>
          </w:p>
        </w:tc>
        <w:tc>
          <w:tcPr>
            <w:tcW w:w="1417" w:type="dxa"/>
            <w:vAlign w:val="center"/>
          </w:tcPr>
          <w:p w14:paraId="75B8920E"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4AA6DA51" w14:textId="77777777" w:rsidTr="00AC291E">
        <w:trPr>
          <w:trHeight w:val="277"/>
        </w:trPr>
        <w:tc>
          <w:tcPr>
            <w:tcW w:w="1248" w:type="dxa"/>
            <w:vAlign w:val="center"/>
          </w:tcPr>
          <w:p w14:paraId="49F3A29A"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845" w:type="dxa"/>
            <w:tcBorders>
              <w:bottom w:val="single" w:sz="4" w:space="0" w:color="auto"/>
            </w:tcBorders>
            <w:vAlign w:val="center"/>
          </w:tcPr>
          <w:p w14:paraId="22B1CB9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559" w:type="dxa"/>
            <w:tcBorders>
              <w:bottom w:val="single" w:sz="4" w:space="0" w:color="auto"/>
            </w:tcBorders>
            <w:vAlign w:val="center"/>
          </w:tcPr>
          <w:p w14:paraId="19DCD51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tcBorders>
              <w:bottom w:val="single" w:sz="4" w:space="0" w:color="auto"/>
            </w:tcBorders>
            <w:vAlign w:val="center"/>
          </w:tcPr>
          <w:p w14:paraId="47E7E71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686" w:type="dxa"/>
            <w:tcBorders>
              <w:bottom w:val="single" w:sz="4" w:space="0" w:color="auto"/>
            </w:tcBorders>
            <w:vAlign w:val="center"/>
          </w:tcPr>
          <w:p w14:paraId="269A24D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 but coverage of feeding areas may be incomplete in a few locations</w:t>
            </w:r>
          </w:p>
        </w:tc>
        <w:tc>
          <w:tcPr>
            <w:tcW w:w="1417" w:type="dxa"/>
            <w:tcBorders>
              <w:bottom w:val="single" w:sz="4" w:space="0" w:color="auto"/>
            </w:tcBorders>
            <w:vAlign w:val="center"/>
          </w:tcPr>
          <w:p w14:paraId="0285309E"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15AF771C" w14:textId="77777777" w:rsidTr="00AC291E">
        <w:trPr>
          <w:trHeight w:val="551"/>
        </w:trPr>
        <w:tc>
          <w:tcPr>
            <w:tcW w:w="1248" w:type="dxa"/>
            <w:vAlign w:val="center"/>
          </w:tcPr>
          <w:p w14:paraId="7E1222C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845" w:type="dxa"/>
            <w:shd w:val="clear" w:color="auto" w:fill="auto"/>
            <w:vAlign w:val="center"/>
          </w:tcPr>
          <w:p w14:paraId="18CC21F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559" w:type="dxa"/>
            <w:shd w:val="clear" w:color="auto" w:fill="auto"/>
            <w:vAlign w:val="center"/>
          </w:tcPr>
          <w:p w14:paraId="6A4041F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 focusing on Oct-Nov</w:t>
            </w:r>
          </w:p>
        </w:tc>
        <w:tc>
          <w:tcPr>
            <w:tcW w:w="1134" w:type="dxa"/>
            <w:shd w:val="clear" w:color="auto" w:fill="auto"/>
            <w:vAlign w:val="center"/>
          </w:tcPr>
          <w:p w14:paraId="3E2FB23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3686" w:type="dxa"/>
            <w:shd w:val="clear" w:color="auto" w:fill="auto"/>
            <w:vAlign w:val="center"/>
          </w:tcPr>
          <w:p w14:paraId="46D5C49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417" w:type="dxa"/>
            <w:shd w:val="clear" w:color="auto" w:fill="auto"/>
            <w:vAlign w:val="center"/>
          </w:tcPr>
          <w:p w14:paraId="11E4E84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GSMP</w:t>
            </w:r>
            <w:proofErr w:type="spellEnd"/>
          </w:p>
        </w:tc>
      </w:tr>
      <w:tr w:rsidR="00AC291E" w:rsidRPr="00477EF0" w14:paraId="5A2C7A48" w14:textId="77777777" w:rsidTr="00AC291E">
        <w:trPr>
          <w:trHeight w:val="551"/>
        </w:trPr>
        <w:tc>
          <w:tcPr>
            <w:tcW w:w="1248" w:type="dxa"/>
            <w:vAlign w:val="center"/>
          </w:tcPr>
          <w:p w14:paraId="0779311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845" w:type="dxa"/>
            <w:shd w:val="clear" w:color="auto" w:fill="auto"/>
            <w:vAlign w:val="center"/>
          </w:tcPr>
          <w:p w14:paraId="4F5BD5A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559" w:type="dxa"/>
            <w:shd w:val="clear" w:color="auto" w:fill="auto"/>
            <w:vAlign w:val="center"/>
          </w:tcPr>
          <w:p w14:paraId="1120534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n/a</w:t>
            </w:r>
          </w:p>
        </w:tc>
        <w:tc>
          <w:tcPr>
            <w:tcW w:w="1134" w:type="dxa"/>
            <w:shd w:val="clear" w:color="auto" w:fill="auto"/>
            <w:vAlign w:val="center"/>
          </w:tcPr>
          <w:p w14:paraId="20272B4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Ongoing</w:t>
            </w:r>
          </w:p>
        </w:tc>
        <w:tc>
          <w:tcPr>
            <w:tcW w:w="3686" w:type="dxa"/>
            <w:shd w:val="clear" w:color="auto" w:fill="auto"/>
            <w:vAlign w:val="center"/>
          </w:tcPr>
          <w:p w14:paraId="19B2FE0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Small sample from UK in most winters, mainly from Hampshire coast</w:t>
            </w:r>
          </w:p>
        </w:tc>
        <w:tc>
          <w:tcPr>
            <w:tcW w:w="1417" w:type="dxa"/>
            <w:shd w:val="clear" w:color="auto" w:fill="auto"/>
            <w:vAlign w:val="center"/>
          </w:tcPr>
          <w:p w14:paraId="02C8533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 xml:space="preserve">Bart </w:t>
            </w:r>
            <w:proofErr w:type="spellStart"/>
            <w:r w:rsidRPr="00477EF0">
              <w:rPr>
                <w:rFonts w:asciiTheme="minorHAnsi" w:hAnsiTheme="minorHAnsi" w:cstheme="minorHAnsi"/>
                <w:szCs w:val="18"/>
              </w:rPr>
              <w:t>Ebbinge</w:t>
            </w:r>
            <w:proofErr w:type="spellEnd"/>
          </w:p>
        </w:tc>
      </w:tr>
    </w:tbl>
    <w:p w14:paraId="775C032F" w14:textId="77777777" w:rsidR="00B40B1A" w:rsidRDefault="00B40B1A" w:rsidP="00B40B1A">
      <w:bookmarkStart w:id="116" w:name="_Toc465097431"/>
    </w:p>
    <w:p w14:paraId="1FF3098D" w14:textId="77777777" w:rsidR="00AC291E" w:rsidRPr="00477EF0" w:rsidRDefault="00AC291E" w:rsidP="00063005">
      <w:pPr>
        <w:keepNext/>
      </w:pPr>
      <w:r w:rsidRPr="00477EF0">
        <w:lastRenderedPageBreak/>
        <w:t xml:space="preserve">East Canadian High Arctic Light-bellied Brent Goose </w:t>
      </w:r>
      <w:proofErr w:type="spellStart"/>
      <w:r w:rsidRPr="00477EF0">
        <w:rPr>
          <w:b/>
          <w:i/>
        </w:rPr>
        <w:t>Branta</w:t>
      </w:r>
      <w:proofErr w:type="spellEnd"/>
      <w:r w:rsidRPr="00477EF0">
        <w:rPr>
          <w:b/>
          <w:i/>
        </w:rPr>
        <w:t xml:space="preserve"> </w:t>
      </w:r>
      <w:proofErr w:type="spellStart"/>
      <w:r w:rsidRPr="00477EF0">
        <w:rPr>
          <w:b/>
          <w:i/>
        </w:rPr>
        <w:t>bernicla</w:t>
      </w:r>
      <w:proofErr w:type="spellEnd"/>
      <w:r w:rsidRPr="00477EF0">
        <w:rPr>
          <w:b/>
          <w:i/>
        </w:rPr>
        <w:t xml:space="preserve"> </w:t>
      </w:r>
      <w:proofErr w:type="spellStart"/>
      <w:r w:rsidRPr="00477EF0">
        <w:rPr>
          <w:b/>
          <w:i/>
        </w:rPr>
        <w:t>hrota</w:t>
      </w:r>
      <w:bookmarkEnd w:id="116"/>
      <w:proofErr w:type="spellEnd"/>
    </w:p>
    <w:tbl>
      <w:tblPr>
        <w:tblStyle w:val="TableGrid"/>
        <w:tblW w:w="9889" w:type="dxa"/>
        <w:tblLayout w:type="fixed"/>
        <w:tblLook w:val="01E0" w:firstRow="1" w:lastRow="1" w:firstColumn="1" w:lastColumn="1" w:noHBand="0" w:noVBand="0"/>
      </w:tblPr>
      <w:tblGrid>
        <w:gridCol w:w="1248"/>
        <w:gridCol w:w="1837"/>
        <w:gridCol w:w="1418"/>
        <w:gridCol w:w="1559"/>
        <w:gridCol w:w="2126"/>
        <w:gridCol w:w="1701"/>
      </w:tblGrid>
      <w:tr w:rsidR="00AC291E" w:rsidRPr="00477EF0" w14:paraId="3BD5BDC3" w14:textId="77777777" w:rsidTr="00063005">
        <w:trPr>
          <w:trHeight w:val="286"/>
          <w:tblHeader/>
        </w:trPr>
        <w:tc>
          <w:tcPr>
            <w:tcW w:w="1248" w:type="dxa"/>
            <w:vAlign w:val="center"/>
          </w:tcPr>
          <w:p w14:paraId="49C23A38" w14:textId="77777777" w:rsidR="00AC291E" w:rsidRPr="00477EF0" w:rsidRDefault="00AC291E" w:rsidP="00063005">
            <w:pPr>
              <w:keepNext/>
              <w:rPr>
                <w:rFonts w:asciiTheme="minorHAnsi" w:hAnsiTheme="minorHAnsi" w:cstheme="minorHAnsi"/>
                <w:b/>
                <w:szCs w:val="18"/>
              </w:rPr>
            </w:pPr>
          </w:p>
        </w:tc>
        <w:tc>
          <w:tcPr>
            <w:tcW w:w="1837" w:type="dxa"/>
            <w:vAlign w:val="center"/>
          </w:tcPr>
          <w:p w14:paraId="3B404193"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Where</w:t>
            </w:r>
          </w:p>
        </w:tc>
        <w:tc>
          <w:tcPr>
            <w:tcW w:w="1418" w:type="dxa"/>
            <w:vAlign w:val="center"/>
          </w:tcPr>
          <w:p w14:paraId="2B2065F7"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When</w:t>
            </w:r>
          </w:p>
        </w:tc>
        <w:tc>
          <w:tcPr>
            <w:tcW w:w="1559" w:type="dxa"/>
            <w:vAlign w:val="center"/>
          </w:tcPr>
          <w:p w14:paraId="14F48C1A"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Frequency</w:t>
            </w:r>
          </w:p>
        </w:tc>
        <w:tc>
          <w:tcPr>
            <w:tcW w:w="2126" w:type="dxa"/>
            <w:vAlign w:val="center"/>
          </w:tcPr>
          <w:p w14:paraId="04AF6CFC"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Coverage/ Sample size</w:t>
            </w:r>
          </w:p>
        </w:tc>
        <w:tc>
          <w:tcPr>
            <w:tcW w:w="1701" w:type="dxa"/>
            <w:vAlign w:val="center"/>
          </w:tcPr>
          <w:p w14:paraId="58F4A11D" w14:textId="77777777" w:rsidR="00AC291E" w:rsidRPr="00477EF0" w:rsidRDefault="00AC291E" w:rsidP="00063005">
            <w:pPr>
              <w:keepNext/>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53F9FE92" w14:textId="77777777" w:rsidTr="00AC291E">
        <w:tc>
          <w:tcPr>
            <w:tcW w:w="1248" w:type="dxa"/>
            <w:vAlign w:val="center"/>
          </w:tcPr>
          <w:p w14:paraId="11DDAEB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837" w:type="dxa"/>
            <w:vAlign w:val="center"/>
          </w:tcPr>
          <w:p w14:paraId="00848A4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Flyway</w:t>
            </w:r>
          </w:p>
        </w:tc>
        <w:tc>
          <w:tcPr>
            <w:tcW w:w="1418" w:type="dxa"/>
            <w:vAlign w:val="center"/>
          </w:tcPr>
          <w:p w14:paraId="77B8CF6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October</w:t>
            </w:r>
          </w:p>
        </w:tc>
        <w:tc>
          <w:tcPr>
            <w:tcW w:w="1559" w:type="dxa"/>
            <w:vAlign w:val="center"/>
          </w:tcPr>
          <w:p w14:paraId="07F9A2ED"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126" w:type="dxa"/>
            <w:vAlign w:val="center"/>
          </w:tcPr>
          <w:p w14:paraId="0EEC0A8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701" w:type="dxa"/>
            <w:vAlign w:val="center"/>
          </w:tcPr>
          <w:p w14:paraId="105CD23C"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IBGRG</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IINH</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WWT</w:t>
            </w:r>
            <w:proofErr w:type="spellEnd"/>
          </w:p>
        </w:tc>
      </w:tr>
      <w:tr w:rsidR="00AC291E" w:rsidRPr="00477EF0" w14:paraId="21AE33C5" w14:textId="77777777" w:rsidTr="00AC291E">
        <w:tc>
          <w:tcPr>
            <w:tcW w:w="1248" w:type="dxa"/>
            <w:vAlign w:val="center"/>
          </w:tcPr>
          <w:p w14:paraId="38A7F869"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837" w:type="dxa"/>
            <w:vAlign w:val="center"/>
          </w:tcPr>
          <w:p w14:paraId="1EF1B80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1418" w:type="dxa"/>
            <w:vAlign w:val="center"/>
          </w:tcPr>
          <w:p w14:paraId="3A2D9CE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559" w:type="dxa"/>
            <w:vAlign w:val="center"/>
          </w:tcPr>
          <w:p w14:paraId="02E8A11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126" w:type="dxa"/>
            <w:vAlign w:val="center"/>
          </w:tcPr>
          <w:p w14:paraId="31787CB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701" w:type="dxa"/>
            <w:vAlign w:val="center"/>
          </w:tcPr>
          <w:p w14:paraId="765478E1"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3576E03E" w14:textId="77777777" w:rsidTr="00AC291E">
        <w:tc>
          <w:tcPr>
            <w:tcW w:w="1248" w:type="dxa"/>
            <w:vAlign w:val="center"/>
          </w:tcPr>
          <w:p w14:paraId="3304D2E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837" w:type="dxa"/>
            <w:vAlign w:val="center"/>
          </w:tcPr>
          <w:p w14:paraId="5B1C971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UK/Republic of Ireland</w:t>
            </w:r>
          </w:p>
        </w:tc>
        <w:tc>
          <w:tcPr>
            <w:tcW w:w="1418" w:type="dxa"/>
            <w:vAlign w:val="center"/>
          </w:tcPr>
          <w:p w14:paraId="72DCB0F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559" w:type="dxa"/>
            <w:vAlign w:val="center"/>
          </w:tcPr>
          <w:p w14:paraId="177D86E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Monthly</w:t>
            </w:r>
          </w:p>
        </w:tc>
        <w:tc>
          <w:tcPr>
            <w:tcW w:w="2126" w:type="dxa"/>
            <w:vAlign w:val="center"/>
          </w:tcPr>
          <w:p w14:paraId="45AD85A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701" w:type="dxa"/>
            <w:vAlign w:val="center"/>
          </w:tcPr>
          <w:p w14:paraId="2CEDAF9D"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r w:rsidRPr="00477EF0">
              <w:rPr>
                <w:rFonts w:asciiTheme="minorHAnsi" w:hAnsiTheme="minorHAnsi" w:cstheme="minorHAnsi"/>
                <w:szCs w:val="18"/>
              </w:rPr>
              <w:t>/I-</w:t>
            </w:r>
            <w:proofErr w:type="spellStart"/>
            <w:r w:rsidRPr="00477EF0">
              <w:rPr>
                <w:rFonts w:asciiTheme="minorHAnsi" w:hAnsiTheme="minorHAnsi" w:cstheme="minorHAnsi"/>
                <w:szCs w:val="18"/>
              </w:rPr>
              <w:t>WeBS</w:t>
            </w:r>
            <w:proofErr w:type="spellEnd"/>
          </w:p>
        </w:tc>
      </w:tr>
      <w:tr w:rsidR="00AC291E" w:rsidRPr="00477EF0" w14:paraId="5E2FBED1" w14:textId="77777777" w:rsidTr="00AC291E">
        <w:tc>
          <w:tcPr>
            <w:tcW w:w="1248" w:type="dxa"/>
            <w:vAlign w:val="center"/>
          </w:tcPr>
          <w:p w14:paraId="2C858BE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837" w:type="dxa"/>
            <w:vAlign w:val="center"/>
          </w:tcPr>
          <w:p w14:paraId="1A560866"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UK/Republic of Ireland</w:t>
            </w:r>
          </w:p>
        </w:tc>
        <w:tc>
          <w:tcPr>
            <w:tcW w:w="1418" w:type="dxa"/>
            <w:vAlign w:val="center"/>
          </w:tcPr>
          <w:p w14:paraId="718CE9D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Autumn</w:t>
            </w:r>
          </w:p>
        </w:tc>
        <w:tc>
          <w:tcPr>
            <w:tcW w:w="1559" w:type="dxa"/>
            <w:vAlign w:val="center"/>
          </w:tcPr>
          <w:p w14:paraId="45F41DE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126" w:type="dxa"/>
            <w:vAlign w:val="center"/>
          </w:tcPr>
          <w:p w14:paraId="412BC1F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701" w:type="dxa"/>
            <w:vAlign w:val="center"/>
          </w:tcPr>
          <w:p w14:paraId="46BD108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IBGRG</w:t>
            </w:r>
            <w:proofErr w:type="spellEnd"/>
          </w:p>
        </w:tc>
      </w:tr>
      <w:tr w:rsidR="00AC291E" w:rsidRPr="00477EF0" w14:paraId="4033F804" w14:textId="77777777" w:rsidTr="00AC291E">
        <w:tc>
          <w:tcPr>
            <w:tcW w:w="1248" w:type="dxa"/>
            <w:vAlign w:val="center"/>
          </w:tcPr>
          <w:p w14:paraId="68B84578"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837" w:type="dxa"/>
            <w:vAlign w:val="center"/>
          </w:tcPr>
          <w:p w14:paraId="004DFBDE"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Birds ringed in Ireland, Iceland and Canada</w:t>
            </w:r>
          </w:p>
        </w:tc>
        <w:tc>
          <w:tcPr>
            <w:tcW w:w="1418" w:type="dxa"/>
            <w:vAlign w:val="center"/>
          </w:tcPr>
          <w:p w14:paraId="4AC41D0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Winter and spring catches</w:t>
            </w:r>
          </w:p>
        </w:tc>
        <w:tc>
          <w:tcPr>
            <w:tcW w:w="1559" w:type="dxa"/>
            <w:vAlign w:val="center"/>
          </w:tcPr>
          <w:p w14:paraId="6099B9C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126" w:type="dxa"/>
            <w:vAlign w:val="center"/>
          </w:tcPr>
          <w:p w14:paraId="04781C2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Approx</w:t>
            </w:r>
            <w:proofErr w:type="spellEnd"/>
            <w:r w:rsidRPr="00477EF0">
              <w:rPr>
                <w:rFonts w:asciiTheme="minorHAnsi" w:hAnsiTheme="minorHAnsi" w:cstheme="minorHAnsi"/>
                <w:szCs w:val="18"/>
              </w:rPr>
              <w:t xml:space="preserve"> 200 p.a.; high proportion of population currently marked</w:t>
            </w:r>
          </w:p>
        </w:tc>
        <w:tc>
          <w:tcPr>
            <w:tcW w:w="1701" w:type="dxa"/>
            <w:vAlign w:val="center"/>
          </w:tcPr>
          <w:p w14:paraId="0EDC9B06"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IBGRG</w:t>
            </w:r>
            <w:proofErr w:type="spellEnd"/>
            <w:r w:rsidRPr="00477EF0">
              <w:rPr>
                <w:rFonts w:asciiTheme="minorHAnsi" w:hAnsiTheme="minorHAnsi" w:cstheme="minorHAnsi"/>
                <w:szCs w:val="18"/>
              </w:rPr>
              <w:t>/</w:t>
            </w:r>
            <w:proofErr w:type="spellStart"/>
            <w:r w:rsidRPr="00477EF0">
              <w:rPr>
                <w:rFonts w:asciiTheme="minorHAnsi" w:hAnsiTheme="minorHAnsi" w:cstheme="minorHAnsi"/>
                <w:szCs w:val="18"/>
              </w:rPr>
              <w:t>WWT</w:t>
            </w:r>
            <w:proofErr w:type="spellEnd"/>
          </w:p>
        </w:tc>
      </w:tr>
    </w:tbl>
    <w:p w14:paraId="24BE8C31" w14:textId="77777777" w:rsidR="0024496E" w:rsidRDefault="0024496E" w:rsidP="0024496E">
      <w:bookmarkStart w:id="117" w:name="_Toc465097432"/>
    </w:p>
    <w:p w14:paraId="3D150C5E" w14:textId="77777777" w:rsidR="00AC291E" w:rsidRPr="00477EF0" w:rsidRDefault="00AC291E" w:rsidP="0024496E">
      <w:r w:rsidRPr="0024496E">
        <w:t xml:space="preserve">East Atlantic Light-bellied Brent Goose </w:t>
      </w:r>
      <w:proofErr w:type="spellStart"/>
      <w:r w:rsidRPr="0024496E">
        <w:rPr>
          <w:b/>
          <w:i/>
        </w:rPr>
        <w:t>Branta</w:t>
      </w:r>
      <w:proofErr w:type="spellEnd"/>
      <w:r w:rsidRPr="0024496E">
        <w:rPr>
          <w:b/>
          <w:i/>
        </w:rPr>
        <w:t xml:space="preserve"> </w:t>
      </w:r>
      <w:proofErr w:type="spellStart"/>
      <w:r w:rsidRPr="0024496E">
        <w:rPr>
          <w:b/>
          <w:i/>
        </w:rPr>
        <w:t>bernicla</w:t>
      </w:r>
      <w:proofErr w:type="spellEnd"/>
      <w:r w:rsidRPr="0024496E">
        <w:rPr>
          <w:b/>
          <w:i/>
        </w:rPr>
        <w:t xml:space="preserve"> </w:t>
      </w:r>
      <w:proofErr w:type="spellStart"/>
      <w:r w:rsidRPr="0024496E">
        <w:rPr>
          <w:b/>
          <w:i/>
        </w:rPr>
        <w:t>hrota</w:t>
      </w:r>
      <w:bookmarkEnd w:id="117"/>
      <w:proofErr w:type="spellEnd"/>
    </w:p>
    <w:tbl>
      <w:tblPr>
        <w:tblStyle w:val="TableGrid"/>
        <w:tblW w:w="0" w:type="auto"/>
        <w:tblLayout w:type="fixed"/>
        <w:tblLook w:val="01E0" w:firstRow="1" w:lastRow="1" w:firstColumn="1" w:lastColumn="1" w:noHBand="0" w:noVBand="0"/>
      </w:tblPr>
      <w:tblGrid>
        <w:gridCol w:w="1248"/>
        <w:gridCol w:w="1412"/>
        <w:gridCol w:w="992"/>
        <w:gridCol w:w="1134"/>
        <w:gridCol w:w="2268"/>
        <w:gridCol w:w="1985"/>
      </w:tblGrid>
      <w:tr w:rsidR="00AC291E" w:rsidRPr="00477EF0" w14:paraId="75D84C1C" w14:textId="77777777" w:rsidTr="00AC291E">
        <w:trPr>
          <w:trHeight w:val="337"/>
        </w:trPr>
        <w:tc>
          <w:tcPr>
            <w:tcW w:w="1248" w:type="dxa"/>
            <w:vAlign w:val="center"/>
          </w:tcPr>
          <w:p w14:paraId="6B884072" w14:textId="77777777" w:rsidR="00AC291E" w:rsidRPr="00477EF0" w:rsidRDefault="00AC291E" w:rsidP="00AC291E">
            <w:pPr>
              <w:rPr>
                <w:rFonts w:asciiTheme="minorHAnsi" w:hAnsiTheme="minorHAnsi" w:cstheme="minorHAnsi"/>
                <w:b/>
                <w:szCs w:val="18"/>
              </w:rPr>
            </w:pPr>
          </w:p>
        </w:tc>
        <w:tc>
          <w:tcPr>
            <w:tcW w:w="1412" w:type="dxa"/>
            <w:vAlign w:val="center"/>
          </w:tcPr>
          <w:p w14:paraId="651D4E7F"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Where</w:t>
            </w:r>
          </w:p>
        </w:tc>
        <w:tc>
          <w:tcPr>
            <w:tcW w:w="992" w:type="dxa"/>
            <w:vAlign w:val="center"/>
          </w:tcPr>
          <w:p w14:paraId="30594C5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When</w:t>
            </w:r>
          </w:p>
        </w:tc>
        <w:tc>
          <w:tcPr>
            <w:tcW w:w="1134" w:type="dxa"/>
            <w:vAlign w:val="center"/>
          </w:tcPr>
          <w:p w14:paraId="6CD32050"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Frequency</w:t>
            </w:r>
          </w:p>
        </w:tc>
        <w:tc>
          <w:tcPr>
            <w:tcW w:w="2268" w:type="dxa"/>
            <w:vAlign w:val="center"/>
          </w:tcPr>
          <w:p w14:paraId="7A8B946C"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Coverage/ Sample size</w:t>
            </w:r>
          </w:p>
        </w:tc>
        <w:tc>
          <w:tcPr>
            <w:tcW w:w="1985" w:type="dxa"/>
            <w:vAlign w:val="center"/>
          </w:tcPr>
          <w:p w14:paraId="57C9DAB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By whom?</w:t>
            </w:r>
          </w:p>
        </w:tc>
      </w:tr>
      <w:tr w:rsidR="00AC291E" w:rsidRPr="00477EF0" w14:paraId="1EB2D181" w14:textId="77777777" w:rsidTr="00AC291E">
        <w:trPr>
          <w:trHeight w:val="271"/>
        </w:trPr>
        <w:tc>
          <w:tcPr>
            <w:tcW w:w="1248" w:type="dxa"/>
            <w:vAlign w:val="center"/>
          </w:tcPr>
          <w:p w14:paraId="05ECBFC4"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Abundance</w:t>
            </w:r>
          </w:p>
        </w:tc>
        <w:tc>
          <w:tcPr>
            <w:tcW w:w="1412" w:type="dxa"/>
            <w:vAlign w:val="center"/>
          </w:tcPr>
          <w:p w14:paraId="668583C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2B1CCD92"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0B072BF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2D2D5E1F"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1985" w:type="dxa"/>
            <w:vAlign w:val="center"/>
          </w:tcPr>
          <w:p w14:paraId="40808D20"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222B4A79" w14:textId="77777777" w:rsidTr="00AC291E">
        <w:trPr>
          <w:trHeight w:val="271"/>
        </w:trPr>
        <w:tc>
          <w:tcPr>
            <w:tcW w:w="1248" w:type="dxa"/>
            <w:vAlign w:val="center"/>
          </w:tcPr>
          <w:p w14:paraId="4D1C0346"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UK trend</w:t>
            </w:r>
          </w:p>
        </w:tc>
        <w:tc>
          <w:tcPr>
            <w:tcW w:w="1412" w:type="dxa"/>
            <w:vAlign w:val="center"/>
          </w:tcPr>
          <w:p w14:paraId="46B6843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62FB58D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5F8C4403"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231A165C"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Good</w:t>
            </w:r>
          </w:p>
        </w:tc>
        <w:tc>
          <w:tcPr>
            <w:tcW w:w="1985" w:type="dxa"/>
            <w:vAlign w:val="center"/>
          </w:tcPr>
          <w:p w14:paraId="3AD89725"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1347603A" w14:textId="77777777" w:rsidTr="00AC291E">
        <w:trPr>
          <w:trHeight w:val="289"/>
        </w:trPr>
        <w:tc>
          <w:tcPr>
            <w:tcW w:w="1248" w:type="dxa"/>
            <w:vAlign w:val="center"/>
          </w:tcPr>
          <w:p w14:paraId="71D4CA3D"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Key sites</w:t>
            </w:r>
          </w:p>
        </w:tc>
        <w:tc>
          <w:tcPr>
            <w:tcW w:w="1412" w:type="dxa"/>
            <w:vAlign w:val="center"/>
          </w:tcPr>
          <w:p w14:paraId="0B5F6E8A"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672058A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5EF60B8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20254CD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w:t>
            </w:r>
          </w:p>
        </w:tc>
        <w:tc>
          <w:tcPr>
            <w:tcW w:w="1985" w:type="dxa"/>
            <w:vAlign w:val="center"/>
          </w:tcPr>
          <w:p w14:paraId="5201347C"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WeBS</w:t>
            </w:r>
            <w:proofErr w:type="spellEnd"/>
          </w:p>
        </w:tc>
      </w:tr>
      <w:tr w:rsidR="00AC291E" w:rsidRPr="00477EF0" w14:paraId="6EC44356" w14:textId="77777777" w:rsidTr="00AC291E">
        <w:trPr>
          <w:trHeight w:val="548"/>
        </w:trPr>
        <w:tc>
          <w:tcPr>
            <w:tcW w:w="1248" w:type="dxa"/>
            <w:vAlign w:val="center"/>
          </w:tcPr>
          <w:p w14:paraId="3443491E"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ABS</w:t>
            </w:r>
          </w:p>
        </w:tc>
        <w:tc>
          <w:tcPr>
            <w:tcW w:w="1412" w:type="dxa"/>
            <w:vAlign w:val="center"/>
          </w:tcPr>
          <w:p w14:paraId="1458D8A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UK</w:t>
            </w:r>
          </w:p>
        </w:tc>
        <w:tc>
          <w:tcPr>
            <w:tcW w:w="992" w:type="dxa"/>
            <w:vAlign w:val="center"/>
          </w:tcPr>
          <w:p w14:paraId="2F7BF621"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Oct-Mar</w:t>
            </w:r>
          </w:p>
        </w:tc>
        <w:tc>
          <w:tcPr>
            <w:tcW w:w="1134" w:type="dxa"/>
            <w:vAlign w:val="center"/>
          </w:tcPr>
          <w:p w14:paraId="419E0EB4"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Annual</w:t>
            </w:r>
          </w:p>
        </w:tc>
        <w:tc>
          <w:tcPr>
            <w:tcW w:w="2268" w:type="dxa"/>
            <w:vAlign w:val="center"/>
          </w:tcPr>
          <w:p w14:paraId="67A6EA80"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Complete (although limited date in recent years)</w:t>
            </w:r>
          </w:p>
        </w:tc>
        <w:tc>
          <w:tcPr>
            <w:tcW w:w="1985" w:type="dxa"/>
            <w:vAlign w:val="center"/>
          </w:tcPr>
          <w:p w14:paraId="097F2BE9"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NE Site Manager</w:t>
            </w:r>
            <w:r>
              <w:rPr>
                <w:rFonts w:asciiTheme="minorHAnsi" w:hAnsiTheme="minorHAnsi" w:cstheme="minorHAnsi"/>
                <w:szCs w:val="18"/>
              </w:rPr>
              <w:t xml:space="preserve"> (Lindisfarne)</w:t>
            </w:r>
          </w:p>
        </w:tc>
      </w:tr>
      <w:tr w:rsidR="00AC291E" w:rsidRPr="00477EF0" w14:paraId="2A81ECD8" w14:textId="77777777" w:rsidTr="00AC291E">
        <w:trPr>
          <w:trHeight w:val="548"/>
        </w:trPr>
        <w:tc>
          <w:tcPr>
            <w:tcW w:w="1248" w:type="dxa"/>
            <w:vAlign w:val="center"/>
          </w:tcPr>
          <w:p w14:paraId="7A583532" w14:textId="77777777" w:rsidR="00AC291E" w:rsidRPr="00477EF0" w:rsidRDefault="00AC291E" w:rsidP="00AC291E">
            <w:pPr>
              <w:rPr>
                <w:rFonts w:asciiTheme="minorHAnsi" w:hAnsiTheme="minorHAnsi" w:cstheme="minorHAnsi"/>
                <w:b/>
                <w:szCs w:val="18"/>
              </w:rPr>
            </w:pPr>
            <w:r w:rsidRPr="00477EF0">
              <w:rPr>
                <w:rFonts w:asciiTheme="minorHAnsi" w:hAnsiTheme="minorHAnsi" w:cstheme="minorHAnsi"/>
                <w:b/>
                <w:szCs w:val="18"/>
              </w:rPr>
              <w:t>Survival</w:t>
            </w:r>
          </w:p>
        </w:tc>
        <w:tc>
          <w:tcPr>
            <w:tcW w:w="1412" w:type="dxa"/>
            <w:vAlign w:val="center"/>
          </w:tcPr>
          <w:p w14:paraId="24FDC237"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Denmark</w:t>
            </w:r>
          </w:p>
        </w:tc>
        <w:tc>
          <w:tcPr>
            <w:tcW w:w="992" w:type="dxa"/>
            <w:vAlign w:val="center"/>
          </w:tcPr>
          <w:p w14:paraId="361085FB"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Spring catches</w:t>
            </w:r>
          </w:p>
        </w:tc>
        <w:tc>
          <w:tcPr>
            <w:tcW w:w="1134" w:type="dxa"/>
            <w:vAlign w:val="center"/>
          </w:tcPr>
          <w:p w14:paraId="32F0CB65"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Near Annual</w:t>
            </w:r>
          </w:p>
        </w:tc>
        <w:tc>
          <w:tcPr>
            <w:tcW w:w="2268" w:type="dxa"/>
            <w:vAlign w:val="center"/>
          </w:tcPr>
          <w:p w14:paraId="5AB7BA08" w14:textId="77777777" w:rsidR="00AC291E" w:rsidRPr="00477EF0" w:rsidRDefault="00AC291E" w:rsidP="00AC291E">
            <w:pPr>
              <w:rPr>
                <w:rFonts w:asciiTheme="minorHAnsi" w:hAnsiTheme="minorHAnsi" w:cstheme="minorHAnsi"/>
                <w:szCs w:val="18"/>
              </w:rPr>
            </w:pPr>
            <w:r w:rsidRPr="00477EF0">
              <w:rPr>
                <w:rFonts w:asciiTheme="minorHAnsi" w:hAnsiTheme="minorHAnsi" w:cstheme="minorHAnsi"/>
                <w:szCs w:val="18"/>
              </w:rPr>
              <w:t>A modest proportion of the population is marked</w:t>
            </w:r>
          </w:p>
        </w:tc>
        <w:tc>
          <w:tcPr>
            <w:tcW w:w="1985" w:type="dxa"/>
            <w:vAlign w:val="center"/>
          </w:tcPr>
          <w:p w14:paraId="5568A4AA" w14:textId="77777777" w:rsidR="00AC291E" w:rsidRPr="00477EF0" w:rsidRDefault="00AC291E" w:rsidP="00AC291E">
            <w:pPr>
              <w:rPr>
                <w:rFonts w:asciiTheme="minorHAnsi" w:hAnsiTheme="minorHAnsi" w:cstheme="minorHAnsi"/>
                <w:szCs w:val="18"/>
              </w:rPr>
            </w:pPr>
            <w:proofErr w:type="spellStart"/>
            <w:r w:rsidRPr="00477EF0">
              <w:rPr>
                <w:rFonts w:asciiTheme="minorHAnsi" w:hAnsiTheme="minorHAnsi" w:cstheme="minorHAnsi"/>
                <w:szCs w:val="18"/>
              </w:rPr>
              <w:t>Preben</w:t>
            </w:r>
            <w:proofErr w:type="spellEnd"/>
            <w:r w:rsidRPr="00477EF0">
              <w:rPr>
                <w:rFonts w:asciiTheme="minorHAnsi" w:hAnsiTheme="minorHAnsi" w:cstheme="minorHAnsi"/>
                <w:szCs w:val="18"/>
              </w:rPr>
              <w:t xml:space="preserve"> Clausen</w:t>
            </w:r>
          </w:p>
        </w:tc>
      </w:tr>
    </w:tbl>
    <w:p w14:paraId="5567E133" w14:textId="77777777" w:rsidR="00AC291E" w:rsidRDefault="00AC291E" w:rsidP="00567FE6"/>
    <w:p w14:paraId="0D374D5A" w14:textId="77777777" w:rsidR="00AC291E" w:rsidRDefault="00AC291E" w:rsidP="00567FE6"/>
    <w:p w14:paraId="1D9F37C9" w14:textId="77777777" w:rsidR="00AC291E" w:rsidRPr="00567FE6" w:rsidRDefault="00AC291E" w:rsidP="00567FE6"/>
    <w:p w14:paraId="002BD571" w14:textId="77777777" w:rsidR="00C031BC" w:rsidRPr="00C031BC" w:rsidRDefault="00C031BC" w:rsidP="00C031BC">
      <w:pPr>
        <w:autoSpaceDE/>
        <w:autoSpaceDN/>
        <w:adjustRightInd/>
        <w:spacing w:before="0" w:after="200" w:line="276" w:lineRule="auto"/>
        <w:rPr>
          <w:rFonts w:asciiTheme="minorHAnsi" w:hAnsiTheme="minorHAnsi" w:cs="Times New Roman"/>
          <w:b/>
          <w:sz w:val="28"/>
          <w:lang w:eastAsia="en-US"/>
        </w:rPr>
      </w:pPr>
      <w:r w:rsidRPr="00C031BC">
        <w:rPr>
          <w:rFonts w:asciiTheme="minorHAnsi" w:hAnsiTheme="minorHAnsi" w:cs="Times New Roman"/>
          <w:b/>
          <w:sz w:val="28"/>
          <w:lang w:eastAsia="en-US"/>
        </w:rPr>
        <w:t xml:space="preserve">Summary of recommendations for </w:t>
      </w:r>
      <w:proofErr w:type="spellStart"/>
      <w:r w:rsidRPr="00C031BC">
        <w:rPr>
          <w:rFonts w:asciiTheme="minorHAnsi" w:hAnsiTheme="minorHAnsi" w:cs="Times New Roman"/>
          <w:b/>
          <w:sz w:val="28"/>
          <w:lang w:eastAsia="en-US"/>
        </w:rPr>
        <w:t>GSMP</w:t>
      </w:r>
      <w:proofErr w:type="spellEnd"/>
      <w:r w:rsidRPr="00C031BC">
        <w:rPr>
          <w:rFonts w:asciiTheme="minorHAnsi" w:hAnsiTheme="minorHAnsi" w:cs="Times New Roman"/>
          <w:b/>
          <w:sz w:val="28"/>
          <w:lang w:eastAsia="en-US"/>
        </w:rPr>
        <w:t xml:space="preserve"> 2017/18 – 2019/20</w:t>
      </w:r>
    </w:p>
    <w:p w14:paraId="2CA8051A" w14:textId="77777777" w:rsidR="00C031BC" w:rsidRPr="00C031BC" w:rsidRDefault="00C031BC" w:rsidP="00C031BC">
      <w:pPr>
        <w:autoSpaceDE/>
        <w:autoSpaceDN/>
        <w:adjustRightInd/>
        <w:spacing w:before="0" w:after="200" w:line="276" w:lineRule="auto"/>
        <w:rPr>
          <w:rFonts w:asciiTheme="minorHAnsi" w:hAnsiTheme="minorHAnsi" w:cs="Times New Roman"/>
          <w:lang w:eastAsia="en-US"/>
        </w:rPr>
      </w:pPr>
      <w:r w:rsidRPr="00C031BC">
        <w:rPr>
          <w:rFonts w:asciiTheme="minorHAnsi" w:hAnsiTheme="minorHAnsi" w:cs="Times New Roman"/>
          <w:lang w:eastAsia="en-US"/>
        </w:rPr>
        <w:t xml:space="preserve">This document lists the recommendations given in the 2016 strategic review of the </w:t>
      </w:r>
      <w:proofErr w:type="spellStart"/>
      <w:r w:rsidRPr="00C031BC">
        <w:rPr>
          <w:rFonts w:asciiTheme="minorHAnsi" w:hAnsiTheme="minorHAnsi" w:cs="Times New Roman"/>
          <w:lang w:eastAsia="en-US"/>
        </w:rPr>
        <w:t>WWT</w:t>
      </w:r>
      <w:proofErr w:type="spellEnd"/>
      <w:r w:rsidRPr="00C031BC">
        <w:rPr>
          <w:rFonts w:asciiTheme="minorHAnsi" w:hAnsiTheme="minorHAnsi" w:cs="Times New Roman"/>
          <w:lang w:eastAsia="en-US"/>
        </w:rPr>
        <w:t>/JNCC/</w:t>
      </w:r>
      <w:proofErr w:type="spellStart"/>
      <w:r w:rsidRPr="00C031BC">
        <w:rPr>
          <w:rFonts w:asciiTheme="minorHAnsi" w:hAnsiTheme="minorHAnsi" w:cs="Times New Roman"/>
          <w:lang w:eastAsia="en-US"/>
        </w:rPr>
        <w:t>SNH</w:t>
      </w:r>
      <w:proofErr w:type="spellEnd"/>
      <w:r w:rsidRPr="00C031BC">
        <w:rPr>
          <w:rFonts w:asciiTheme="minorHAnsi" w:hAnsiTheme="minorHAnsi" w:cs="Times New Roman"/>
          <w:lang w:eastAsia="en-US"/>
        </w:rPr>
        <w:t xml:space="preserve"> Goose &amp; Swan Monitoring Programme.</w:t>
      </w:r>
      <w:r w:rsidR="0024496E">
        <w:rPr>
          <w:rFonts w:asciiTheme="minorHAnsi" w:hAnsiTheme="minorHAnsi" w:cs="Times New Roman"/>
          <w:lang w:eastAsia="en-US"/>
        </w:rPr>
        <w:t xml:space="preserve"> Note, this is given for information and does not form part of the specification for this project. </w:t>
      </w:r>
    </w:p>
    <w:tbl>
      <w:tblPr>
        <w:tblStyle w:val="TableGrid"/>
        <w:tblW w:w="0" w:type="auto"/>
        <w:tblLook w:val="04A0" w:firstRow="1" w:lastRow="0" w:firstColumn="1" w:lastColumn="0" w:noHBand="0" w:noVBand="1"/>
      </w:tblPr>
      <w:tblGrid>
        <w:gridCol w:w="7621"/>
        <w:gridCol w:w="1395"/>
      </w:tblGrid>
      <w:tr w:rsidR="00714C44" w:rsidRPr="00C031BC" w14:paraId="7BE640A9" w14:textId="77777777" w:rsidTr="00B11D36">
        <w:trPr>
          <w:tblHeader/>
        </w:trPr>
        <w:tc>
          <w:tcPr>
            <w:tcW w:w="8046" w:type="dxa"/>
            <w:shd w:val="clear" w:color="auto" w:fill="DDD9C3" w:themeFill="background2" w:themeFillShade="E6"/>
          </w:tcPr>
          <w:p w14:paraId="44D88100" w14:textId="77777777" w:rsidR="00714C44" w:rsidRPr="00C031BC" w:rsidRDefault="00714C44" w:rsidP="00B11D36">
            <w:pPr>
              <w:autoSpaceDE/>
              <w:autoSpaceDN/>
              <w:adjustRightInd/>
              <w:spacing w:before="0"/>
              <w:rPr>
                <w:rFonts w:asciiTheme="minorHAnsi" w:hAnsiTheme="minorHAnsi" w:cs="Calibri"/>
                <w:b/>
              </w:rPr>
            </w:pPr>
            <w:r w:rsidRPr="00C031BC">
              <w:rPr>
                <w:rFonts w:asciiTheme="minorHAnsi" w:hAnsiTheme="minorHAnsi" w:cs="Calibri"/>
                <w:b/>
              </w:rPr>
              <w:t>Recommendations for 2017/18 to 2019/20</w:t>
            </w:r>
          </w:p>
        </w:tc>
        <w:tc>
          <w:tcPr>
            <w:tcW w:w="1134" w:type="dxa"/>
            <w:shd w:val="clear" w:color="auto" w:fill="DDD9C3" w:themeFill="background2" w:themeFillShade="E6"/>
          </w:tcPr>
          <w:p w14:paraId="40D9BAF6" w14:textId="77777777" w:rsidR="00714C44" w:rsidRPr="00C031BC" w:rsidRDefault="00714C44" w:rsidP="00B11D36">
            <w:pPr>
              <w:autoSpaceDE/>
              <w:autoSpaceDN/>
              <w:adjustRightInd/>
              <w:spacing w:before="0" w:after="0"/>
              <w:rPr>
                <w:rFonts w:asciiTheme="minorHAnsi" w:hAnsiTheme="minorHAnsi" w:cs="Calibri"/>
                <w:b/>
              </w:rPr>
            </w:pPr>
            <w:r w:rsidRPr="00C031BC">
              <w:rPr>
                <w:rFonts w:asciiTheme="minorHAnsi" w:hAnsiTheme="minorHAnsi" w:cs="Calibri"/>
                <w:b/>
              </w:rPr>
              <w:t>Priority</w:t>
            </w:r>
          </w:p>
        </w:tc>
      </w:tr>
      <w:tr w:rsidR="00714C44" w:rsidRPr="00C031BC" w14:paraId="05915A86" w14:textId="77777777" w:rsidTr="00B11D36">
        <w:tc>
          <w:tcPr>
            <w:tcW w:w="8046" w:type="dxa"/>
            <w:shd w:val="clear" w:color="auto" w:fill="EEECE1" w:themeFill="background2"/>
          </w:tcPr>
          <w:p w14:paraId="4B4B96AB" w14:textId="77777777" w:rsidR="00714C44" w:rsidRPr="00C031BC" w:rsidRDefault="00714C44" w:rsidP="00B11D36">
            <w:pPr>
              <w:autoSpaceDE/>
              <w:autoSpaceDN/>
              <w:adjustRightInd/>
              <w:rPr>
                <w:rFonts w:ascii="Times New Roman" w:hAnsi="Times New Roman" w:cs="Calibri"/>
                <w:b/>
              </w:rPr>
            </w:pPr>
            <w:r w:rsidRPr="00C031BC">
              <w:rPr>
                <w:rFonts w:asciiTheme="minorHAnsi" w:hAnsiTheme="minorHAnsi" w:cs="Calibri"/>
                <w:b/>
              </w:rPr>
              <w:t>Data management</w:t>
            </w:r>
          </w:p>
        </w:tc>
        <w:tc>
          <w:tcPr>
            <w:tcW w:w="1134" w:type="dxa"/>
            <w:shd w:val="clear" w:color="auto" w:fill="EEECE1" w:themeFill="background2"/>
          </w:tcPr>
          <w:p w14:paraId="2DE000F4" w14:textId="77777777" w:rsidR="00714C44" w:rsidRPr="00C031BC" w:rsidRDefault="00714C44" w:rsidP="00B11D36">
            <w:pPr>
              <w:autoSpaceDE/>
              <w:autoSpaceDN/>
              <w:adjustRightInd/>
              <w:rPr>
                <w:rFonts w:asciiTheme="minorHAnsi" w:hAnsiTheme="minorHAnsi" w:cs="Calibri"/>
                <w:b/>
              </w:rPr>
            </w:pPr>
          </w:p>
        </w:tc>
      </w:tr>
      <w:tr w:rsidR="00714C44" w:rsidRPr="00C031BC" w14:paraId="5616ACD0" w14:textId="77777777" w:rsidTr="00B11D36">
        <w:tc>
          <w:tcPr>
            <w:tcW w:w="8046" w:type="dxa"/>
            <w:shd w:val="clear" w:color="auto" w:fill="auto"/>
          </w:tcPr>
          <w:p w14:paraId="344A7DE7"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t xml:space="preserve">Complete next phases of online data capture and reporting tools for active </w:t>
            </w:r>
            <w:proofErr w:type="spellStart"/>
            <w:r w:rsidRPr="00C031BC">
              <w:rPr>
                <w:rFonts w:asciiTheme="minorHAnsi" w:hAnsiTheme="minorHAnsi" w:cs="Times New Roman"/>
              </w:rPr>
              <w:t>GSMP</w:t>
            </w:r>
            <w:proofErr w:type="spellEnd"/>
            <w:r w:rsidRPr="00C031BC">
              <w:rPr>
                <w:rFonts w:asciiTheme="minorHAnsi" w:hAnsiTheme="minorHAnsi" w:cs="Times New Roman"/>
              </w:rPr>
              <w:t xml:space="preserve"> surveys and associated aspects such as mapping tools and other counter resources</w:t>
            </w:r>
          </w:p>
        </w:tc>
        <w:tc>
          <w:tcPr>
            <w:tcW w:w="1134" w:type="dxa"/>
          </w:tcPr>
          <w:p w14:paraId="28CCDBBD"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4B2D7D5C" w14:textId="77777777" w:rsidTr="00B11D36">
        <w:tc>
          <w:tcPr>
            <w:tcW w:w="8046" w:type="dxa"/>
            <w:shd w:val="clear" w:color="auto" w:fill="auto"/>
          </w:tcPr>
          <w:p w14:paraId="3EF08885"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lastRenderedPageBreak/>
              <w:t xml:space="preserve">Appraise all relevant data flows and management protocols to ensure all stakeholders are clear on how data reach </w:t>
            </w:r>
            <w:proofErr w:type="spellStart"/>
            <w:r w:rsidRPr="00C031BC">
              <w:rPr>
                <w:rFonts w:asciiTheme="minorHAnsi" w:hAnsiTheme="minorHAnsi" w:cs="Calibri"/>
              </w:rPr>
              <w:t>GSMP</w:t>
            </w:r>
            <w:proofErr w:type="spellEnd"/>
            <w:r w:rsidRPr="00C031BC">
              <w:rPr>
                <w:rFonts w:asciiTheme="minorHAnsi" w:hAnsiTheme="minorHAnsi" w:cs="Calibri"/>
              </w:rPr>
              <w:t xml:space="preserve"> and other relevant organisations (particularly Wetlands International)</w:t>
            </w:r>
          </w:p>
        </w:tc>
        <w:tc>
          <w:tcPr>
            <w:tcW w:w="1134" w:type="dxa"/>
          </w:tcPr>
          <w:p w14:paraId="2CB231CE"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A003979" w14:textId="77777777" w:rsidTr="00B11D36">
        <w:tc>
          <w:tcPr>
            <w:tcW w:w="8046" w:type="dxa"/>
            <w:shd w:val="clear" w:color="auto" w:fill="EEECE1" w:themeFill="background2"/>
          </w:tcPr>
          <w:p w14:paraId="2B2EFDE0"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Methods</w:t>
            </w:r>
          </w:p>
        </w:tc>
        <w:tc>
          <w:tcPr>
            <w:tcW w:w="1134" w:type="dxa"/>
            <w:shd w:val="clear" w:color="auto" w:fill="EEECE1" w:themeFill="background2"/>
          </w:tcPr>
          <w:p w14:paraId="44CE50D8" w14:textId="77777777" w:rsidR="00714C44" w:rsidRPr="00C031BC" w:rsidRDefault="00714C44" w:rsidP="00B11D36">
            <w:pPr>
              <w:autoSpaceDE/>
              <w:autoSpaceDN/>
              <w:adjustRightInd/>
              <w:rPr>
                <w:rFonts w:asciiTheme="minorHAnsi" w:hAnsiTheme="minorHAnsi" w:cs="Calibri"/>
                <w:b/>
              </w:rPr>
            </w:pPr>
          </w:p>
        </w:tc>
      </w:tr>
      <w:tr w:rsidR="00714C44" w:rsidRPr="00C031BC" w14:paraId="70C354FE" w14:textId="77777777" w:rsidTr="00B11D36">
        <w:tc>
          <w:tcPr>
            <w:tcW w:w="8046" w:type="dxa"/>
            <w:shd w:val="clear" w:color="auto" w:fill="auto"/>
          </w:tcPr>
          <w:p w14:paraId="35A9A9FB"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t>Undertake assessment of the needs for feeding distribution data, and the ways in which this could be collected and resourced, and make recommendations</w:t>
            </w:r>
          </w:p>
        </w:tc>
        <w:tc>
          <w:tcPr>
            <w:tcW w:w="1134" w:type="dxa"/>
          </w:tcPr>
          <w:p w14:paraId="48EABF8D" w14:textId="77777777" w:rsidR="00714C44" w:rsidRPr="00C031BC" w:rsidRDefault="006110D5" w:rsidP="00B11D36">
            <w:pPr>
              <w:autoSpaceDE/>
              <w:autoSpaceDN/>
              <w:adjustRightInd/>
              <w:spacing w:before="0" w:after="0"/>
              <w:rPr>
                <w:rFonts w:asciiTheme="minorHAnsi" w:hAnsiTheme="minorHAnsi" w:cs="Calibri"/>
              </w:rPr>
            </w:pPr>
            <w:r>
              <w:t>High/</w:t>
            </w:r>
            <w:r w:rsidRPr="00FF7ABB">
              <w:t>Medium</w:t>
            </w:r>
          </w:p>
        </w:tc>
      </w:tr>
      <w:tr w:rsidR="00714C44" w:rsidRPr="00C031BC" w14:paraId="639B893F" w14:textId="77777777" w:rsidTr="00B11D36">
        <w:tc>
          <w:tcPr>
            <w:tcW w:w="8046" w:type="dxa"/>
            <w:shd w:val="clear" w:color="auto" w:fill="auto"/>
          </w:tcPr>
          <w:p w14:paraId="10A08D23"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t xml:space="preserve">Appraise the statistical analyses undertaken by </w:t>
            </w:r>
            <w:proofErr w:type="spellStart"/>
            <w:r w:rsidRPr="00C031BC">
              <w:rPr>
                <w:rFonts w:asciiTheme="minorHAnsi" w:hAnsiTheme="minorHAnsi" w:cs="Times New Roman"/>
              </w:rPr>
              <w:t>GSMP</w:t>
            </w:r>
            <w:proofErr w:type="spellEnd"/>
            <w:r w:rsidRPr="00C031BC">
              <w:rPr>
                <w:rFonts w:asciiTheme="minorHAnsi" w:hAnsiTheme="minorHAnsi" w:cs="Times New Roman"/>
              </w:rPr>
              <w:t xml:space="preserve"> in order to ensure they remain fit-for-purpose</w:t>
            </w:r>
          </w:p>
        </w:tc>
        <w:tc>
          <w:tcPr>
            <w:tcW w:w="1134" w:type="dxa"/>
          </w:tcPr>
          <w:p w14:paraId="7A532ABD"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3763C7C" w14:textId="77777777" w:rsidTr="00B11D36">
        <w:tc>
          <w:tcPr>
            <w:tcW w:w="8046" w:type="dxa"/>
            <w:shd w:val="clear" w:color="auto" w:fill="auto"/>
          </w:tcPr>
          <w:p w14:paraId="60ED2800"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Continue to liaise with </w:t>
            </w:r>
            <w:proofErr w:type="spellStart"/>
            <w:r w:rsidRPr="00C031BC">
              <w:rPr>
                <w:rFonts w:asciiTheme="minorHAnsi" w:hAnsiTheme="minorHAnsi" w:cs="Calibri"/>
              </w:rPr>
              <w:t>BTO</w:t>
            </w:r>
            <w:proofErr w:type="spellEnd"/>
            <w:r w:rsidRPr="00C031BC">
              <w:rPr>
                <w:rFonts w:asciiTheme="minorHAnsi" w:hAnsiTheme="minorHAnsi" w:cs="Calibri"/>
              </w:rPr>
              <w:t xml:space="preserve"> to assess and document the scientific basis for national population estimates, including any associated assumptions</w:t>
            </w:r>
          </w:p>
        </w:tc>
        <w:tc>
          <w:tcPr>
            <w:tcW w:w="1134" w:type="dxa"/>
          </w:tcPr>
          <w:p w14:paraId="05247A58"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3C38C9E3" w14:textId="77777777" w:rsidTr="00B11D36">
        <w:tc>
          <w:tcPr>
            <w:tcW w:w="8046" w:type="dxa"/>
            <w:shd w:val="clear" w:color="auto" w:fill="EEECE1" w:themeFill="background2"/>
          </w:tcPr>
          <w:p w14:paraId="49FB5BEE"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Reporting</w:t>
            </w:r>
          </w:p>
        </w:tc>
        <w:tc>
          <w:tcPr>
            <w:tcW w:w="1134" w:type="dxa"/>
            <w:shd w:val="clear" w:color="auto" w:fill="EEECE1" w:themeFill="background2"/>
          </w:tcPr>
          <w:p w14:paraId="4B028F1B" w14:textId="77777777" w:rsidR="00714C44" w:rsidRPr="00C031BC" w:rsidRDefault="00714C44" w:rsidP="00B11D36">
            <w:pPr>
              <w:autoSpaceDE/>
              <w:autoSpaceDN/>
              <w:adjustRightInd/>
              <w:rPr>
                <w:rFonts w:asciiTheme="minorHAnsi" w:hAnsiTheme="minorHAnsi" w:cs="Calibri"/>
                <w:b/>
              </w:rPr>
            </w:pPr>
          </w:p>
        </w:tc>
      </w:tr>
      <w:tr w:rsidR="00714C44" w:rsidRPr="00C031BC" w14:paraId="3BA36EE6" w14:textId="77777777" w:rsidTr="00B11D36">
        <w:tc>
          <w:tcPr>
            <w:tcW w:w="8046" w:type="dxa"/>
            <w:shd w:val="clear" w:color="auto" w:fill="auto"/>
          </w:tcPr>
          <w:p w14:paraId="69A5E374"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production of annual newsletter, </w:t>
            </w:r>
            <w:proofErr w:type="spellStart"/>
            <w:r w:rsidRPr="00C031BC">
              <w:rPr>
                <w:rFonts w:asciiTheme="minorHAnsi" w:hAnsiTheme="minorHAnsi" w:cs="Calibri"/>
                <w:i/>
              </w:rPr>
              <w:t>GooseNews</w:t>
            </w:r>
            <w:proofErr w:type="spellEnd"/>
            <w:r w:rsidRPr="00C031BC">
              <w:rPr>
                <w:rFonts w:asciiTheme="minorHAnsi" w:hAnsiTheme="minorHAnsi" w:cs="Calibri"/>
                <w:i/>
              </w:rPr>
              <w:t xml:space="preserve">, </w:t>
            </w:r>
            <w:r w:rsidRPr="00C031BC">
              <w:rPr>
                <w:rFonts w:asciiTheme="minorHAnsi" w:hAnsiTheme="minorHAnsi" w:cs="Calibri"/>
              </w:rPr>
              <w:t xml:space="preserve">and bespoke reports for </w:t>
            </w:r>
            <w:proofErr w:type="spellStart"/>
            <w:r w:rsidRPr="00C031BC">
              <w:rPr>
                <w:rFonts w:asciiTheme="minorHAnsi" w:hAnsiTheme="minorHAnsi" w:cs="Calibri"/>
              </w:rPr>
              <w:t>IGC</w:t>
            </w:r>
            <w:proofErr w:type="spellEnd"/>
            <w:r w:rsidRPr="00C031BC">
              <w:rPr>
                <w:rFonts w:asciiTheme="minorHAnsi" w:hAnsiTheme="minorHAnsi" w:cs="Calibri"/>
              </w:rPr>
              <w:t xml:space="preserve"> and </w:t>
            </w:r>
            <w:proofErr w:type="spellStart"/>
            <w:r w:rsidRPr="00C031BC">
              <w:rPr>
                <w:rFonts w:asciiTheme="minorHAnsi" w:hAnsiTheme="minorHAnsi" w:cs="Calibri"/>
              </w:rPr>
              <w:t>GWGS</w:t>
            </w:r>
            <w:proofErr w:type="spellEnd"/>
          </w:p>
        </w:tc>
        <w:tc>
          <w:tcPr>
            <w:tcW w:w="1134" w:type="dxa"/>
          </w:tcPr>
          <w:p w14:paraId="1C13B8C0"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5CAD3207" w14:textId="77777777" w:rsidTr="00B11D36">
        <w:tc>
          <w:tcPr>
            <w:tcW w:w="8046" w:type="dxa"/>
            <w:shd w:val="clear" w:color="auto" w:fill="auto"/>
          </w:tcPr>
          <w:p w14:paraId="07E23C88"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w:t>
            </w:r>
            <w:proofErr w:type="spellStart"/>
            <w:r w:rsidRPr="00C031BC">
              <w:rPr>
                <w:rFonts w:asciiTheme="minorHAnsi" w:hAnsiTheme="minorHAnsi" w:cs="Calibri"/>
              </w:rPr>
              <w:t>GSMP</w:t>
            </w:r>
            <w:proofErr w:type="spellEnd"/>
            <w:r w:rsidRPr="00C031BC">
              <w:rPr>
                <w:rFonts w:asciiTheme="minorHAnsi" w:hAnsiTheme="minorHAnsi" w:cs="Calibri"/>
              </w:rPr>
              <w:t xml:space="preserve"> website as main reporting mechanism for </w:t>
            </w:r>
            <w:proofErr w:type="spellStart"/>
            <w:r w:rsidRPr="00C031BC">
              <w:rPr>
                <w:rFonts w:asciiTheme="minorHAnsi" w:hAnsiTheme="minorHAnsi" w:cs="Calibri"/>
              </w:rPr>
              <w:t>GSMP</w:t>
            </w:r>
            <w:proofErr w:type="spellEnd"/>
            <w:r w:rsidRPr="00C031BC">
              <w:rPr>
                <w:rFonts w:asciiTheme="minorHAnsi" w:hAnsiTheme="minorHAnsi" w:cs="Calibri"/>
              </w:rPr>
              <w:t xml:space="preserve"> results</w:t>
            </w:r>
          </w:p>
        </w:tc>
        <w:tc>
          <w:tcPr>
            <w:tcW w:w="1134" w:type="dxa"/>
          </w:tcPr>
          <w:p w14:paraId="0D38F21E"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0000543B" w14:textId="77777777" w:rsidTr="00B11D36">
        <w:tc>
          <w:tcPr>
            <w:tcW w:w="8046" w:type="dxa"/>
            <w:shd w:val="clear" w:color="auto" w:fill="auto"/>
          </w:tcPr>
          <w:p w14:paraId="7B651B2B"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t xml:space="preserve">Undertake an online assessment of </w:t>
            </w:r>
            <w:proofErr w:type="spellStart"/>
            <w:r w:rsidRPr="00C031BC">
              <w:rPr>
                <w:rFonts w:asciiTheme="minorHAnsi" w:hAnsiTheme="minorHAnsi" w:cs="Times New Roman"/>
              </w:rPr>
              <w:t>GSMP</w:t>
            </w:r>
            <w:proofErr w:type="spellEnd"/>
            <w:r w:rsidRPr="00C031BC">
              <w:rPr>
                <w:rFonts w:asciiTheme="minorHAnsi" w:hAnsiTheme="minorHAnsi" w:cs="Times New Roman"/>
              </w:rPr>
              <w:t xml:space="preserve"> reporting and communication to provide contemporary information on the communication needs of counters/stakeholders</w:t>
            </w:r>
          </w:p>
        </w:tc>
        <w:tc>
          <w:tcPr>
            <w:tcW w:w="1134" w:type="dxa"/>
          </w:tcPr>
          <w:p w14:paraId="70D03EA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04F4D258" w14:textId="77777777" w:rsidTr="00B11D36">
        <w:tc>
          <w:tcPr>
            <w:tcW w:w="8046" w:type="dxa"/>
            <w:shd w:val="clear" w:color="auto" w:fill="auto"/>
          </w:tcPr>
          <w:p w14:paraId="27ABFA88"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Complete electronic archiving of </w:t>
            </w:r>
            <w:proofErr w:type="spellStart"/>
            <w:r w:rsidRPr="00C031BC">
              <w:rPr>
                <w:rFonts w:asciiTheme="minorHAnsi" w:hAnsiTheme="minorHAnsi" w:cs="Calibri"/>
              </w:rPr>
              <w:t>GSMP</w:t>
            </w:r>
            <w:proofErr w:type="spellEnd"/>
            <w:r w:rsidRPr="00C031BC">
              <w:rPr>
                <w:rFonts w:asciiTheme="minorHAnsi" w:hAnsiTheme="minorHAnsi" w:cs="Calibri"/>
              </w:rPr>
              <w:t xml:space="preserve"> reports, papers and other outputs</w:t>
            </w:r>
          </w:p>
        </w:tc>
        <w:tc>
          <w:tcPr>
            <w:tcW w:w="1134" w:type="dxa"/>
          </w:tcPr>
          <w:p w14:paraId="0BB6F57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30296D78" w14:textId="77777777" w:rsidTr="00B11D36">
        <w:tc>
          <w:tcPr>
            <w:tcW w:w="8046" w:type="dxa"/>
            <w:shd w:val="clear" w:color="auto" w:fill="EEECE1" w:themeFill="background2"/>
          </w:tcPr>
          <w:p w14:paraId="3F363F34"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Communication</w:t>
            </w:r>
          </w:p>
        </w:tc>
        <w:tc>
          <w:tcPr>
            <w:tcW w:w="1134" w:type="dxa"/>
            <w:shd w:val="clear" w:color="auto" w:fill="EEECE1" w:themeFill="background2"/>
          </w:tcPr>
          <w:p w14:paraId="1F238170" w14:textId="77777777" w:rsidR="00714C44" w:rsidRPr="00C031BC" w:rsidRDefault="00714C44" w:rsidP="00B11D36">
            <w:pPr>
              <w:autoSpaceDE/>
              <w:autoSpaceDN/>
              <w:adjustRightInd/>
              <w:rPr>
                <w:rFonts w:asciiTheme="minorHAnsi" w:hAnsiTheme="minorHAnsi" w:cs="Calibri"/>
                <w:b/>
              </w:rPr>
            </w:pPr>
          </w:p>
        </w:tc>
      </w:tr>
      <w:tr w:rsidR="00714C44" w:rsidRPr="00C031BC" w14:paraId="080BB060" w14:textId="77777777" w:rsidTr="00B11D36">
        <w:tc>
          <w:tcPr>
            <w:tcW w:w="8046" w:type="dxa"/>
            <w:shd w:val="clear" w:color="auto" w:fill="auto"/>
          </w:tcPr>
          <w:p w14:paraId="40596EE2"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existing communication with </w:t>
            </w:r>
            <w:proofErr w:type="spellStart"/>
            <w:r w:rsidRPr="00C031BC">
              <w:rPr>
                <w:rFonts w:asciiTheme="minorHAnsi" w:hAnsiTheme="minorHAnsi" w:cs="Calibri"/>
              </w:rPr>
              <w:t>GSMP</w:t>
            </w:r>
            <w:proofErr w:type="spellEnd"/>
            <w:r w:rsidRPr="00C031BC">
              <w:rPr>
                <w:rFonts w:asciiTheme="minorHAnsi" w:hAnsiTheme="minorHAnsi" w:cs="Calibri"/>
              </w:rPr>
              <w:t xml:space="preserve"> network</w:t>
            </w:r>
          </w:p>
        </w:tc>
        <w:tc>
          <w:tcPr>
            <w:tcW w:w="1134" w:type="dxa"/>
          </w:tcPr>
          <w:p w14:paraId="41FFA938"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0E184735" w14:textId="77777777" w:rsidTr="00B11D36">
        <w:tc>
          <w:tcPr>
            <w:tcW w:w="8046" w:type="dxa"/>
            <w:shd w:val="clear" w:color="auto" w:fill="auto"/>
          </w:tcPr>
          <w:p w14:paraId="4379FCFC"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Organise a second </w:t>
            </w:r>
            <w:proofErr w:type="spellStart"/>
            <w:r w:rsidRPr="00C031BC">
              <w:rPr>
                <w:rFonts w:asciiTheme="minorHAnsi" w:hAnsiTheme="minorHAnsi" w:cs="Calibri"/>
              </w:rPr>
              <w:t>GSMP</w:t>
            </w:r>
            <w:proofErr w:type="spellEnd"/>
            <w:r w:rsidRPr="00C031BC">
              <w:rPr>
                <w:rFonts w:asciiTheme="minorHAnsi" w:hAnsiTheme="minorHAnsi" w:cs="Calibri"/>
              </w:rPr>
              <w:t xml:space="preserve"> counters’ conference, or hold smaller regional events, and review the needs for such events</w:t>
            </w:r>
          </w:p>
        </w:tc>
        <w:tc>
          <w:tcPr>
            <w:tcW w:w="1134" w:type="dxa"/>
          </w:tcPr>
          <w:p w14:paraId="39EB2C89" w14:textId="77777777" w:rsidR="00714C44" w:rsidRPr="00C031BC" w:rsidRDefault="006110D5" w:rsidP="00B11D36">
            <w:pPr>
              <w:autoSpaceDE/>
              <w:autoSpaceDN/>
              <w:adjustRightInd/>
              <w:spacing w:before="0" w:after="0"/>
              <w:rPr>
                <w:rFonts w:asciiTheme="minorHAnsi" w:hAnsiTheme="minorHAnsi" w:cs="Calibri"/>
              </w:rPr>
            </w:pPr>
            <w:r>
              <w:t>High/</w:t>
            </w:r>
            <w:r w:rsidRPr="00FF7ABB">
              <w:t>Medium</w:t>
            </w:r>
          </w:p>
        </w:tc>
      </w:tr>
      <w:tr w:rsidR="00714C44" w:rsidRPr="00C031BC" w14:paraId="433B4305" w14:textId="77777777" w:rsidTr="00B11D36">
        <w:tc>
          <w:tcPr>
            <w:tcW w:w="8046" w:type="dxa"/>
            <w:shd w:val="clear" w:color="auto" w:fill="EEECE1" w:themeFill="background2"/>
          </w:tcPr>
          <w:p w14:paraId="54708203"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Collaboration</w:t>
            </w:r>
          </w:p>
        </w:tc>
        <w:tc>
          <w:tcPr>
            <w:tcW w:w="1134" w:type="dxa"/>
            <w:shd w:val="clear" w:color="auto" w:fill="EEECE1" w:themeFill="background2"/>
          </w:tcPr>
          <w:p w14:paraId="7B388B0C" w14:textId="77777777" w:rsidR="00714C44" w:rsidRPr="00C031BC" w:rsidRDefault="00714C44" w:rsidP="00B11D36">
            <w:pPr>
              <w:autoSpaceDE/>
              <w:autoSpaceDN/>
              <w:adjustRightInd/>
              <w:rPr>
                <w:rFonts w:asciiTheme="minorHAnsi" w:hAnsiTheme="minorHAnsi" w:cs="Calibri"/>
                <w:b/>
              </w:rPr>
            </w:pPr>
          </w:p>
        </w:tc>
      </w:tr>
      <w:tr w:rsidR="00714C44" w:rsidRPr="00C031BC" w14:paraId="7758E82F" w14:textId="77777777" w:rsidTr="00B11D36">
        <w:tc>
          <w:tcPr>
            <w:tcW w:w="8046" w:type="dxa"/>
            <w:shd w:val="clear" w:color="auto" w:fill="auto"/>
          </w:tcPr>
          <w:p w14:paraId="5386F3CD"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Promote and help facilitate a flyway meeting, ideally in Iceland, to discuss and establish closer collaborative working across the Iceland-Britain-Ireland flyway</w:t>
            </w:r>
          </w:p>
        </w:tc>
        <w:tc>
          <w:tcPr>
            <w:tcW w:w="1134" w:type="dxa"/>
          </w:tcPr>
          <w:p w14:paraId="7B43E945"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5344645E" w14:textId="77777777" w:rsidTr="00B11D36">
        <w:tc>
          <w:tcPr>
            <w:tcW w:w="8046" w:type="dxa"/>
            <w:shd w:val="clear" w:color="auto" w:fill="auto"/>
          </w:tcPr>
          <w:p w14:paraId="28D05779"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Initiate liaison meetings with collaborators in Ireland</w:t>
            </w:r>
          </w:p>
        </w:tc>
        <w:tc>
          <w:tcPr>
            <w:tcW w:w="1134" w:type="dxa"/>
          </w:tcPr>
          <w:p w14:paraId="5BB8954C"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21A2ABDF" w14:textId="77777777" w:rsidTr="00B11D36">
        <w:tc>
          <w:tcPr>
            <w:tcW w:w="8046" w:type="dxa"/>
            <w:shd w:val="clear" w:color="auto" w:fill="EEECE1" w:themeFill="background2"/>
          </w:tcPr>
          <w:p w14:paraId="01CB493D" w14:textId="77777777" w:rsidR="00714C44" w:rsidRPr="00173B5F" w:rsidRDefault="00714C44" w:rsidP="00B11D36">
            <w:pPr>
              <w:autoSpaceDE/>
              <w:autoSpaceDN/>
              <w:adjustRightInd/>
              <w:rPr>
                <w:rFonts w:asciiTheme="minorHAnsi" w:hAnsiTheme="minorHAnsi" w:cs="Calibri"/>
                <w:b/>
              </w:rPr>
            </w:pPr>
            <w:proofErr w:type="spellStart"/>
            <w:r w:rsidRPr="00C031BC">
              <w:rPr>
                <w:rFonts w:asciiTheme="minorHAnsi" w:hAnsiTheme="minorHAnsi" w:cs="Calibri"/>
                <w:b/>
              </w:rPr>
              <w:t>Bewick’s</w:t>
            </w:r>
            <w:proofErr w:type="spellEnd"/>
            <w:r w:rsidRPr="00C031BC">
              <w:rPr>
                <w:rFonts w:asciiTheme="minorHAnsi" w:hAnsiTheme="minorHAnsi" w:cs="Calibri"/>
                <w:b/>
              </w:rPr>
              <w:t xml:space="preserve"> Swan</w:t>
            </w:r>
          </w:p>
        </w:tc>
        <w:tc>
          <w:tcPr>
            <w:tcW w:w="1134" w:type="dxa"/>
            <w:shd w:val="clear" w:color="auto" w:fill="EEECE1" w:themeFill="background2"/>
          </w:tcPr>
          <w:p w14:paraId="6EC54987" w14:textId="77777777" w:rsidR="00714C44" w:rsidRPr="00C031BC" w:rsidRDefault="00714C44" w:rsidP="00B11D36">
            <w:pPr>
              <w:autoSpaceDE/>
              <w:autoSpaceDN/>
              <w:adjustRightInd/>
              <w:rPr>
                <w:rFonts w:asciiTheme="minorHAnsi" w:hAnsiTheme="minorHAnsi" w:cs="Calibri"/>
                <w:b/>
              </w:rPr>
            </w:pPr>
          </w:p>
        </w:tc>
      </w:tr>
      <w:tr w:rsidR="00714C44" w:rsidRPr="00C031BC" w14:paraId="49D4FA1D" w14:textId="77777777" w:rsidTr="00B11D36">
        <w:tc>
          <w:tcPr>
            <w:tcW w:w="8046" w:type="dxa"/>
            <w:shd w:val="clear" w:color="auto" w:fill="auto"/>
          </w:tcPr>
          <w:p w14:paraId="78A83CBC"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t xml:space="preserve">Undertake a UK survey for the </w:t>
            </w:r>
            <w:proofErr w:type="spellStart"/>
            <w:r w:rsidRPr="00C031BC">
              <w:rPr>
                <w:rFonts w:asciiTheme="minorHAnsi" w:hAnsiTheme="minorHAnsi" w:cs="Times New Roman"/>
              </w:rPr>
              <w:t>ISC</w:t>
            </w:r>
            <w:proofErr w:type="spellEnd"/>
            <w:r w:rsidRPr="00C031BC">
              <w:rPr>
                <w:rFonts w:asciiTheme="minorHAnsi" w:hAnsiTheme="minorHAnsi" w:cs="Times New Roman"/>
              </w:rPr>
              <w:t xml:space="preserve"> in January 2020, and utilise all relevant data sources (</w:t>
            </w:r>
            <w:r w:rsidRPr="00C031BC">
              <w:rPr>
                <w:rFonts w:asciiTheme="minorHAnsi" w:hAnsiTheme="minorHAnsi" w:cs="Times New Roman"/>
                <w:i/>
              </w:rPr>
              <w:t>e.g.</w:t>
            </w:r>
            <w:r w:rsidRPr="00C031BC">
              <w:rPr>
                <w:rFonts w:asciiTheme="minorHAnsi" w:hAnsiTheme="minorHAnsi" w:cs="Times New Roman"/>
              </w:rPr>
              <w:t xml:space="preserve"> </w:t>
            </w:r>
            <w:proofErr w:type="spellStart"/>
            <w:r w:rsidRPr="00C031BC">
              <w:rPr>
                <w:rFonts w:asciiTheme="minorHAnsi" w:hAnsiTheme="minorHAnsi" w:cs="Times New Roman"/>
              </w:rPr>
              <w:t>BirdTrack</w:t>
            </w:r>
            <w:proofErr w:type="spellEnd"/>
            <w:r w:rsidRPr="00C031BC">
              <w:rPr>
                <w:rFonts w:asciiTheme="minorHAnsi" w:hAnsiTheme="minorHAnsi" w:cs="Times New Roman"/>
              </w:rPr>
              <w:t xml:space="preserve">) to determine the geographical scope of the survey </w:t>
            </w:r>
          </w:p>
        </w:tc>
        <w:tc>
          <w:tcPr>
            <w:tcW w:w="1134" w:type="dxa"/>
          </w:tcPr>
          <w:p w14:paraId="692EF760"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523C10A9" w14:textId="77777777" w:rsidTr="00B11D36">
        <w:tc>
          <w:tcPr>
            <w:tcW w:w="8046" w:type="dxa"/>
            <w:shd w:val="clear" w:color="auto" w:fill="auto"/>
          </w:tcPr>
          <w:p w14:paraId="0A8BF504" w14:textId="77777777" w:rsidR="00714C44" w:rsidRPr="00C031BC" w:rsidRDefault="00714C44" w:rsidP="00B11D36">
            <w:pPr>
              <w:autoSpaceDE/>
              <w:autoSpaceDN/>
              <w:adjustRightInd/>
              <w:spacing w:before="0"/>
              <w:rPr>
                <w:rFonts w:asciiTheme="minorHAnsi" w:hAnsiTheme="minorHAnsi" w:cs="Times New Roman"/>
              </w:rPr>
            </w:pPr>
            <w:r w:rsidRPr="00C031BC">
              <w:rPr>
                <w:rFonts w:asciiTheme="minorHAnsi" w:hAnsiTheme="minorHAnsi" w:cs="Times New Roman"/>
              </w:rPr>
              <w:t xml:space="preserve">Encourage and support where possible prompt reporting of flyway-wide results. </w:t>
            </w:r>
            <w:r>
              <w:rPr>
                <w:rFonts w:asciiTheme="minorHAnsi" w:hAnsiTheme="minorHAnsi" w:cs="Times New Roman"/>
              </w:rPr>
              <w:t xml:space="preserve"> </w:t>
            </w:r>
            <w:r w:rsidRPr="00C031BC">
              <w:rPr>
                <w:rFonts w:asciiTheme="minorHAnsi" w:hAnsiTheme="minorHAnsi" w:cs="Times New Roman"/>
              </w:rPr>
              <w:t>Relates to Action 6.1 in Nagy et al. (2012)</w:t>
            </w:r>
            <w:r>
              <w:rPr>
                <w:rStyle w:val="FootnoteReference"/>
                <w:rFonts w:asciiTheme="minorHAnsi" w:hAnsiTheme="minorHAnsi" w:cs="Times New Roman"/>
              </w:rPr>
              <w:footnoteReference w:id="2"/>
            </w:r>
          </w:p>
        </w:tc>
        <w:tc>
          <w:tcPr>
            <w:tcW w:w="1134" w:type="dxa"/>
          </w:tcPr>
          <w:p w14:paraId="3643630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538EEE0F" w14:textId="77777777" w:rsidTr="00B11D36">
        <w:tc>
          <w:tcPr>
            <w:tcW w:w="8046" w:type="dxa"/>
            <w:shd w:val="clear" w:color="auto" w:fill="auto"/>
          </w:tcPr>
          <w:p w14:paraId="655817E8"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Enhance coverage of roost counts at the Ouse Washes </w:t>
            </w:r>
          </w:p>
        </w:tc>
        <w:tc>
          <w:tcPr>
            <w:tcW w:w="1134" w:type="dxa"/>
          </w:tcPr>
          <w:p w14:paraId="7F9A0A6D"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450CEA23" w14:textId="77777777" w:rsidTr="00B11D36">
        <w:tc>
          <w:tcPr>
            <w:tcW w:w="8046" w:type="dxa"/>
            <w:shd w:val="clear" w:color="auto" w:fill="auto"/>
          </w:tcPr>
          <w:p w14:paraId="2D4F9609"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standardised monitoring of feeding distribution at Ouse Washes</w:t>
            </w:r>
          </w:p>
        </w:tc>
        <w:tc>
          <w:tcPr>
            <w:tcW w:w="1134" w:type="dxa"/>
          </w:tcPr>
          <w:p w14:paraId="613B8FEA"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5F7D7A17" w14:textId="77777777" w:rsidTr="00B11D36">
        <w:tc>
          <w:tcPr>
            <w:tcW w:w="8046" w:type="dxa"/>
            <w:shd w:val="clear" w:color="auto" w:fill="auto"/>
          </w:tcPr>
          <w:p w14:paraId="1B7F0A4C"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Develop feeding distribution monitoring at all </w:t>
            </w:r>
            <w:proofErr w:type="spellStart"/>
            <w:r w:rsidRPr="00C031BC">
              <w:rPr>
                <w:rFonts w:asciiTheme="minorHAnsi" w:hAnsiTheme="minorHAnsi" w:cs="Calibri"/>
              </w:rPr>
              <w:t>SPAs</w:t>
            </w:r>
            <w:proofErr w:type="spellEnd"/>
          </w:p>
        </w:tc>
        <w:tc>
          <w:tcPr>
            <w:tcW w:w="1134" w:type="dxa"/>
          </w:tcPr>
          <w:p w14:paraId="73BAC75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55D1BEA" w14:textId="77777777" w:rsidTr="00B11D36">
        <w:tc>
          <w:tcPr>
            <w:tcW w:w="8046" w:type="dxa"/>
            <w:shd w:val="clear" w:color="auto" w:fill="auto"/>
          </w:tcPr>
          <w:p w14:paraId="6BC1B45F"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Enhance collection of ABS data away from </w:t>
            </w:r>
            <w:proofErr w:type="spellStart"/>
            <w:r w:rsidRPr="00C031BC">
              <w:rPr>
                <w:rFonts w:asciiTheme="minorHAnsi" w:hAnsiTheme="minorHAnsi" w:cs="Calibri"/>
              </w:rPr>
              <w:t>WWT</w:t>
            </w:r>
            <w:proofErr w:type="spellEnd"/>
            <w:r w:rsidRPr="00C031BC">
              <w:rPr>
                <w:rFonts w:asciiTheme="minorHAnsi" w:hAnsiTheme="minorHAnsi" w:cs="Calibri"/>
              </w:rPr>
              <w:t xml:space="preserve"> centres</w:t>
            </w:r>
          </w:p>
        </w:tc>
        <w:tc>
          <w:tcPr>
            <w:tcW w:w="1134" w:type="dxa"/>
          </w:tcPr>
          <w:p w14:paraId="01318F8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4651EA38" w14:textId="77777777" w:rsidTr="00B11D36">
        <w:tc>
          <w:tcPr>
            <w:tcW w:w="8046" w:type="dxa"/>
            <w:shd w:val="clear" w:color="auto" w:fill="EEECE1" w:themeFill="background2"/>
          </w:tcPr>
          <w:p w14:paraId="4004DE57"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Whooper Swan</w:t>
            </w:r>
          </w:p>
        </w:tc>
        <w:tc>
          <w:tcPr>
            <w:tcW w:w="1134" w:type="dxa"/>
            <w:shd w:val="clear" w:color="auto" w:fill="EEECE1" w:themeFill="background2"/>
          </w:tcPr>
          <w:p w14:paraId="15D277FD" w14:textId="77777777" w:rsidR="00714C44" w:rsidRPr="00C031BC" w:rsidRDefault="00714C44" w:rsidP="00B11D36">
            <w:pPr>
              <w:autoSpaceDE/>
              <w:autoSpaceDN/>
              <w:adjustRightInd/>
              <w:rPr>
                <w:rFonts w:asciiTheme="minorHAnsi" w:hAnsiTheme="minorHAnsi" w:cs="Calibri"/>
                <w:b/>
              </w:rPr>
            </w:pPr>
          </w:p>
        </w:tc>
      </w:tr>
      <w:tr w:rsidR="00714C44" w:rsidRPr="00C031BC" w14:paraId="355F5DCB" w14:textId="77777777" w:rsidTr="00B11D36">
        <w:tc>
          <w:tcPr>
            <w:tcW w:w="8046" w:type="dxa"/>
            <w:shd w:val="clear" w:color="auto" w:fill="auto"/>
          </w:tcPr>
          <w:p w14:paraId="4F9340DB"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Times New Roman"/>
              </w:rPr>
              <w:lastRenderedPageBreak/>
              <w:t xml:space="preserve">Coordinate the international survey for the </w:t>
            </w:r>
            <w:proofErr w:type="spellStart"/>
            <w:r w:rsidRPr="00C031BC">
              <w:rPr>
                <w:rFonts w:asciiTheme="minorHAnsi" w:hAnsiTheme="minorHAnsi" w:cs="Times New Roman"/>
              </w:rPr>
              <w:t>ISC</w:t>
            </w:r>
            <w:proofErr w:type="spellEnd"/>
            <w:r w:rsidRPr="00C031BC">
              <w:rPr>
                <w:rFonts w:asciiTheme="minorHAnsi" w:hAnsiTheme="minorHAnsi" w:cs="Times New Roman"/>
              </w:rPr>
              <w:t xml:space="preserve"> in January 2020, including utilisation of all relevant data sources (</w:t>
            </w:r>
            <w:r w:rsidRPr="00C031BC">
              <w:rPr>
                <w:rFonts w:asciiTheme="minorHAnsi" w:hAnsiTheme="minorHAnsi" w:cs="Times New Roman"/>
                <w:i/>
              </w:rPr>
              <w:t>e.g.</w:t>
            </w:r>
            <w:r w:rsidRPr="00C031BC">
              <w:rPr>
                <w:rFonts w:asciiTheme="minorHAnsi" w:hAnsiTheme="minorHAnsi" w:cs="Times New Roman"/>
              </w:rPr>
              <w:t xml:space="preserve"> </w:t>
            </w:r>
            <w:proofErr w:type="spellStart"/>
            <w:r w:rsidRPr="00C031BC">
              <w:rPr>
                <w:rFonts w:asciiTheme="minorHAnsi" w:hAnsiTheme="minorHAnsi" w:cs="Times New Roman"/>
              </w:rPr>
              <w:t>BirdTrack</w:t>
            </w:r>
            <w:proofErr w:type="spellEnd"/>
            <w:r w:rsidRPr="00C031BC">
              <w:rPr>
                <w:rFonts w:asciiTheme="minorHAnsi" w:hAnsiTheme="minorHAnsi" w:cs="Times New Roman"/>
              </w:rPr>
              <w:t xml:space="preserve">) to determine the geographical scope of the survey </w:t>
            </w:r>
          </w:p>
        </w:tc>
        <w:tc>
          <w:tcPr>
            <w:tcW w:w="1134" w:type="dxa"/>
          </w:tcPr>
          <w:p w14:paraId="5F2BFB95"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465B3EAD" w14:textId="77777777" w:rsidTr="00B11D36">
        <w:tc>
          <w:tcPr>
            <w:tcW w:w="8046" w:type="dxa"/>
            <w:shd w:val="clear" w:color="auto" w:fill="auto"/>
          </w:tcPr>
          <w:p w14:paraId="269E0658" w14:textId="77777777" w:rsidR="00714C44" w:rsidRPr="00C031BC" w:rsidRDefault="00714C44" w:rsidP="00B11D36">
            <w:pPr>
              <w:autoSpaceDE/>
              <w:autoSpaceDN/>
              <w:adjustRightInd/>
              <w:spacing w:before="0"/>
              <w:rPr>
                <w:rFonts w:asciiTheme="minorHAnsi" w:hAnsiTheme="minorHAnsi" w:cs="Times New Roman"/>
              </w:rPr>
            </w:pPr>
            <w:r w:rsidRPr="00C031BC">
              <w:rPr>
                <w:rFonts w:asciiTheme="minorHAnsi" w:hAnsiTheme="minorHAnsi" w:cs="Times New Roman"/>
              </w:rPr>
              <w:t xml:space="preserve">Assess the need for random sampling in Scotland as part of the next </w:t>
            </w:r>
            <w:proofErr w:type="spellStart"/>
            <w:r w:rsidRPr="00C031BC">
              <w:rPr>
                <w:rFonts w:asciiTheme="minorHAnsi" w:hAnsiTheme="minorHAnsi" w:cs="Times New Roman"/>
              </w:rPr>
              <w:t>ISC</w:t>
            </w:r>
            <w:proofErr w:type="spellEnd"/>
          </w:p>
        </w:tc>
        <w:tc>
          <w:tcPr>
            <w:tcW w:w="1134" w:type="dxa"/>
          </w:tcPr>
          <w:p w14:paraId="17663065"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1468DE2B" w14:textId="77777777" w:rsidTr="00B11D36">
        <w:tc>
          <w:tcPr>
            <w:tcW w:w="8046" w:type="dxa"/>
            <w:shd w:val="clear" w:color="auto" w:fill="auto"/>
          </w:tcPr>
          <w:p w14:paraId="35803E3A"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Before the next </w:t>
            </w:r>
            <w:proofErr w:type="spellStart"/>
            <w:r w:rsidRPr="00C031BC">
              <w:rPr>
                <w:rFonts w:asciiTheme="minorHAnsi" w:hAnsiTheme="minorHAnsi" w:cs="Calibri"/>
              </w:rPr>
              <w:t>ISC</w:t>
            </w:r>
            <w:proofErr w:type="spellEnd"/>
            <w:r w:rsidRPr="00C031BC">
              <w:rPr>
                <w:rFonts w:asciiTheme="minorHAnsi" w:hAnsiTheme="minorHAnsi" w:cs="Calibri"/>
              </w:rPr>
              <w:t xml:space="preserve"> in January 2020, assess the status of North-west European Whooper Swan in the UK, in conjunction with the </w:t>
            </w:r>
            <w:proofErr w:type="spellStart"/>
            <w:r w:rsidRPr="00C031BC">
              <w:rPr>
                <w:rFonts w:asciiTheme="minorHAnsi" w:hAnsiTheme="minorHAnsi" w:cs="Calibri"/>
              </w:rPr>
              <w:t>SSG</w:t>
            </w:r>
            <w:proofErr w:type="spellEnd"/>
          </w:p>
        </w:tc>
        <w:tc>
          <w:tcPr>
            <w:tcW w:w="1134" w:type="dxa"/>
          </w:tcPr>
          <w:p w14:paraId="13E0069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57FBC2FF" w14:textId="77777777" w:rsidTr="00B11D36">
        <w:tc>
          <w:tcPr>
            <w:tcW w:w="8046" w:type="dxa"/>
            <w:shd w:val="clear" w:color="auto" w:fill="auto"/>
          </w:tcPr>
          <w:p w14:paraId="161FC3E8"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standardised monitoring of feeding distribution at Ouse Washes</w:t>
            </w:r>
          </w:p>
        </w:tc>
        <w:tc>
          <w:tcPr>
            <w:tcW w:w="1134" w:type="dxa"/>
          </w:tcPr>
          <w:p w14:paraId="5BAB5C2B"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F964034" w14:textId="77777777" w:rsidTr="00B11D36">
        <w:tc>
          <w:tcPr>
            <w:tcW w:w="8046" w:type="dxa"/>
            <w:shd w:val="clear" w:color="auto" w:fill="auto"/>
          </w:tcPr>
          <w:p w14:paraId="7074A79F"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Develop feeding distribution monitoring at all </w:t>
            </w:r>
            <w:proofErr w:type="spellStart"/>
            <w:r w:rsidRPr="00C031BC">
              <w:rPr>
                <w:rFonts w:asciiTheme="minorHAnsi" w:hAnsiTheme="minorHAnsi" w:cs="Calibri"/>
              </w:rPr>
              <w:t>SPAs</w:t>
            </w:r>
            <w:proofErr w:type="spellEnd"/>
          </w:p>
        </w:tc>
        <w:tc>
          <w:tcPr>
            <w:tcW w:w="1134" w:type="dxa"/>
          </w:tcPr>
          <w:p w14:paraId="464F69A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2E937A93" w14:textId="77777777" w:rsidTr="00B11D36">
        <w:tc>
          <w:tcPr>
            <w:tcW w:w="8046" w:type="dxa"/>
            <w:shd w:val="clear" w:color="auto" w:fill="auto"/>
          </w:tcPr>
          <w:p w14:paraId="7229FEBA"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Enhance collection of ABS data in Scotland and Iceland</w:t>
            </w:r>
          </w:p>
        </w:tc>
        <w:tc>
          <w:tcPr>
            <w:tcW w:w="1134" w:type="dxa"/>
          </w:tcPr>
          <w:p w14:paraId="501E1EE1"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7762B9AC" w14:textId="77777777" w:rsidTr="00B11D36">
        <w:tc>
          <w:tcPr>
            <w:tcW w:w="8046" w:type="dxa"/>
            <w:shd w:val="clear" w:color="auto" w:fill="EEECE1" w:themeFill="background2"/>
          </w:tcPr>
          <w:p w14:paraId="6AD23543"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Taiga Bean Goose</w:t>
            </w:r>
          </w:p>
        </w:tc>
        <w:tc>
          <w:tcPr>
            <w:tcW w:w="1134" w:type="dxa"/>
            <w:shd w:val="clear" w:color="auto" w:fill="EEECE1" w:themeFill="background2"/>
          </w:tcPr>
          <w:p w14:paraId="1D523FB5" w14:textId="77777777" w:rsidR="00714C44" w:rsidRPr="00C031BC" w:rsidRDefault="00714C44" w:rsidP="00B11D36">
            <w:pPr>
              <w:autoSpaceDE/>
              <w:autoSpaceDN/>
              <w:adjustRightInd/>
              <w:rPr>
                <w:rFonts w:asciiTheme="minorHAnsi" w:hAnsiTheme="minorHAnsi" w:cs="Calibri"/>
                <w:b/>
              </w:rPr>
            </w:pPr>
          </w:p>
        </w:tc>
      </w:tr>
      <w:tr w:rsidR="00714C44" w:rsidRPr="00C031BC" w14:paraId="57D04C14" w14:textId="77777777" w:rsidTr="00B11D36">
        <w:tc>
          <w:tcPr>
            <w:tcW w:w="8046" w:type="dxa"/>
            <w:shd w:val="clear" w:color="auto" w:fill="auto"/>
          </w:tcPr>
          <w:p w14:paraId="217A0129"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Ensure all count data are collated and reported annually</w:t>
            </w:r>
          </w:p>
        </w:tc>
        <w:tc>
          <w:tcPr>
            <w:tcW w:w="1134" w:type="dxa"/>
          </w:tcPr>
          <w:p w14:paraId="608B372B"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56E84B1C" w14:textId="77777777" w:rsidTr="00B11D36">
        <w:tc>
          <w:tcPr>
            <w:tcW w:w="8046" w:type="dxa"/>
            <w:shd w:val="clear" w:color="auto" w:fill="auto"/>
          </w:tcPr>
          <w:p w14:paraId="6D0384D6"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support, and conduct when necessary, for the collection of ABS data at </w:t>
            </w:r>
            <w:proofErr w:type="spellStart"/>
            <w:r w:rsidRPr="00C031BC">
              <w:rPr>
                <w:rFonts w:asciiTheme="minorHAnsi" w:hAnsiTheme="minorHAnsi" w:cs="Calibri"/>
              </w:rPr>
              <w:t>Slamannan</w:t>
            </w:r>
            <w:proofErr w:type="spellEnd"/>
          </w:p>
        </w:tc>
        <w:tc>
          <w:tcPr>
            <w:tcW w:w="1134" w:type="dxa"/>
          </w:tcPr>
          <w:p w14:paraId="3B0C0353"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2ACC155B" w14:textId="77777777" w:rsidTr="00B11D36">
        <w:tc>
          <w:tcPr>
            <w:tcW w:w="8046" w:type="dxa"/>
            <w:shd w:val="clear" w:color="auto" w:fill="EEECE1" w:themeFill="background2"/>
          </w:tcPr>
          <w:p w14:paraId="289667B6"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Pink-footed Goose</w:t>
            </w:r>
          </w:p>
        </w:tc>
        <w:tc>
          <w:tcPr>
            <w:tcW w:w="1134" w:type="dxa"/>
            <w:shd w:val="clear" w:color="auto" w:fill="EEECE1" w:themeFill="background2"/>
          </w:tcPr>
          <w:p w14:paraId="2D15723B" w14:textId="77777777" w:rsidR="00714C44" w:rsidRPr="00C031BC" w:rsidRDefault="00714C44" w:rsidP="00B11D36">
            <w:pPr>
              <w:autoSpaceDE/>
              <w:autoSpaceDN/>
              <w:adjustRightInd/>
              <w:rPr>
                <w:rFonts w:asciiTheme="minorHAnsi" w:hAnsiTheme="minorHAnsi" w:cs="Calibri"/>
                <w:b/>
              </w:rPr>
            </w:pPr>
          </w:p>
        </w:tc>
      </w:tr>
      <w:tr w:rsidR="00714C44" w:rsidRPr="00C031BC" w14:paraId="5F9DB419" w14:textId="77777777" w:rsidTr="00B11D36">
        <w:tc>
          <w:tcPr>
            <w:tcW w:w="8046" w:type="dxa"/>
            <w:shd w:val="clear" w:color="auto" w:fill="auto"/>
          </w:tcPr>
          <w:p w14:paraId="725C0851"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Maintain annual </w:t>
            </w:r>
            <w:proofErr w:type="spellStart"/>
            <w:r w:rsidRPr="00C031BC">
              <w:rPr>
                <w:rFonts w:asciiTheme="minorHAnsi" w:hAnsiTheme="minorHAnsi" w:cs="Calibri"/>
              </w:rPr>
              <w:t>IGC</w:t>
            </w:r>
            <w:proofErr w:type="spellEnd"/>
            <w:r w:rsidRPr="00C031BC">
              <w:rPr>
                <w:rFonts w:asciiTheme="minorHAnsi" w:hAnsiTheme="minorHAnsi" w:cs="Calibri"/>
              </w:rPr>
              <w:t xml:space="preserve"> and enhance coverage in Iceland where possible</w:t>
            </w:r>
          </w:p>
        </w:tc>
        <w:tc>
          <w:tcPr>
            <w:tcW w:w="1134" w:type="dxa"/>
          </w:tcPr>
          <w:p w14:paraId="4FB7F779"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2E79E649" w14:textId="77777777" w:rsidTr="00B11D36">
        <w:tc>
          <w:tcPr>
            <w:tcW w:w="8046" w:type="dxa"/>
            <w:shd w:val="clear" w:color="auto" w:fill="auto"/>
          </w:tcPr>
          <w:p w14:paraId="40130670"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Use the results of ongoing telemetry studies to assess the completeness of </w:t>
            </w:r>
            <w:proofErr w:type="spellStart"/>
            <w:r w:rsidRPr="00C031BC">
              <w:rPr>
                <w:rFonts w:asciiTheme="minorHAnsi" w:hAnsiTheme="minorHAnsi" w:cs="Calibri"/>
              </w:rPr>
              <w:t>IGC</w:t>
            </w:r>
            <w:proofErr w:type="spellEnd"/>
            <w:r w:rsidRPr="00C031BC">
              <w:rPr>
                <w:rFonts w:asciiTheme="minorHAnsi" w:hAnsiTheme="minorHAnsi" w:cs="Calibri"/>
              </w:rPr>
              <w:t xml:space="preserve"> geographic coverage</w:t>
            </w:r>
          </w:p>
        </w:tc>
        <w:tc>
          <w:tcPr>
            <w:tcW w:w="1134" w:type="dxa"/>
          </w:tcPr>
          <w:p w14:paraId="34EACAFC"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5FD09C9B" w14:textId="77777777" w:rsidTr="00B11D36">
        <w:tc>
          <w:tcPr>
            <w:tcW w:w="8046" w:type="dxa"/>
            <w:shd w:val="clear" w:color="auto" w:fill="auto"/>
          </w:tcPr>
          <w:p w14:paraId="158455F7"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Develop pilot study to assess benefit of rolling checking programme of other roosts for </w:t>
            </w:r>
            <w:proofErr w:type="spellStart"/>
            <w:r w:rsidRPr="00C031BC">
              <w:rPr>
                <w:rFonts w:asciiTheme="minorHAnsi" w:hAnsiTheme="minorHAnsi" w:cs="Calibri"/>
              </w:rPr>
              <w:t>IGC</w:t>
            </w:r>
            <w:proofErr w:type="spellEnd"/>
          </w:p>
        </w:tc>
        <w:tc>
          <w:tcPr>
            <w:tcW w:w="1134" w:type="dxa"/>
          </w:tcPr>
          <w:p w14:paraId="10E2973C"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5784F52B" w14:textId="77777777" w:rsidTr="00B11D36">
        <w:tc>
          <w:tcPr>
            <w:tcW w:w="8046" w:type="dxa"/>
            <w:shd w:val="clear" w:color="auto" w:fill="auto"/>
          </w:tcPr>
          <w:p w14:paraId="6114CEE8"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Maintain the 3-yearly cycle of spring counts, next due in spring 2018</w:t>
            </w:r>
          </w:p>
        </w:tc>
        <w:tc>
          <w:tcPr>
            <w:tcW w:w="1134" w:type="dxa"/>
          </w:tcPr>
          <w:p w14:paraId="765289F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4DC01089" w14:textId="77777777" w:rsidTr="00B11D36">
        <w:tc>
          <w:tcPr>
            <w:tcW w:w="8046" w:type="dxa"/>
            <w:shd w:val="clear" w:color="auto" w:fill="auto"/>
          </w:tcPr>
          <w:p w14:paraId="22BE6470"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Design and implement programme of standardised monitoring of feeding distribution at </w:t>
            </w:r>
            <w:proofErr w:type="spellStart"/>
            <w:r w:rsidRPr="00C031BC">
              <w:rPr>
                <w:rFonts w:asciiTheme="minorHAnsi" w:hAnsiTheme="minorHAnsi" w:cs="Calibri"/>
              </w:rPr>
              <w:t>SPAs</w:t>
            </w:r>
            <w:proofErr w:type="spellEnd"/>
            <w:r w:rsidRPr="00C031BC">
              <w:rPr>
                <w:rFonts w:asciiTheme="minorHAnsi" w:hAnsiTheme="minorHAnsi" w:cs="Calibri"/>
              </w:rPr>
              <w:t xml:space="preserve"> in the UK</w:t>
            </w:r>
          </w:p>
        </w:tc>
        <w:tc>
          <w:tcPr>
            <w:tcW w:w="1134" w:type="dxa"/>
          </w:tcPr>
          <w:p w14:paraId="7D1FF327"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23FD7233" w14:textId="77777777" w:rsidTr="00B11D36">
        <w:tc>
          <w:tcPr>
            <w:tcW w:w="8046" w:type="dxa"/>
            <w:shd w:val="clear" w:color="auto" w:fill="auto"/>
          </w:tcPr>
          <w:p w14:paraId="5C472ADD"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proofErr w:type="gramStart"/>
            <w:r w:rsidRPr="00C031BC">
              <w:rPr>
                <w:rFonts w:asciiTheme="minorHAnsi" w:hAnsiTheme="minorHAnsi" w:cs="Calibri"/>
              </w:rPr>
              <w:t>Maintain  the</w:t>
            </w:r>
            <w:proofErr w:type="gramEnd"/>
            <w:r w:rsidRPr="00C031BC">
              <w:rPr>
                <w:rFonts w:asciiTheme="minorHAnsi" w:hAnsiTheme="minorHAnsi" w:cs="Calibri"/>
              </w:rPr>
              <w:t xml:space="preserve"> collection of ABS data from as wide a geographic range as possible through </w:t>
            </w:r>
            <w:proofErr w:type="spellStart"/>
            <w:r w:rsidRPr="00C031BC">
              <w:rPr>
                <w:rFonts w:asciiTheme="minorHAnsi" w:hAnsiTheme="minorHAnsi" w:cs="Calibri"/>
              </w:rPr>
              <w:t>WWT</w:t>
            </w:r>
            <w:proofErr w:type="spellEnd"/>
            <w:r w:rsidRPr="00C031BC">
              <w:rPr>
                <w:rFonts w:asciiTheme="minorHAnsi" w:hAnsiTheme="minorHAnsi" w:cs="Calibri"/>
              </w:rPr>
              <w:t xml:space="preserve"> undertaken assessment or continued training of local counters</w:t>
            </w:r>
          </w:p>
        </w:tc>
        <w:tc>
          <w:tcPr>
            <w:tcW w:w="1134" w:type="dxa"/>
          </w:tcPr>
          <w:p w14:paraId="31444AFC"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73C7ECD8" w14:textId="77777777" w:rsidTr="00B11D36">
        <w:tc>
          <w:tcPr>
            <w:tcW w:w="8046" w:type="dxa"/>
            <w:shd w:val="clear" w:color="auto" w:fill="EEECE1" w:themeFill="background2"/>
          </w:tcPr>
          <w:p w14:paraId="4D12E166"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European White-fronted Goose</w:t>
            </w:r>
          </w:p>
        </w:tc>
        <w:tc>
          <w:tcPr>
            <w:tcW w:w="1134" w:type="dxa"/>
            <w:shd w:val="clear" w:color="auto" w:fill="EEECE1" w:themeFill="background2"/>
          </w:tcPr>
          <w:p w14:paraId="685DDBD8" w14:textId="77777777" w:rsidR="00714C44" w:rsidRPr="00C031BC" w:rsidRDefault="00714C44" w:rsidP="00B11D36">
            <w:pPr>
              <w:autoSpaceDE/>
              <w:autoSpaceDN/>
              <w:adjustRightInd/>
              <w:rPr>
                <w:rFonts w:asciiTheme="minorHAnsi" w:hAnsiTheme="minorHAnsi" w:cs="Calibri"/>
                <w:b/>
              </w:rPr>
            </w:pPr>
          </w:p>
        </w:tc>
      </w:tr>
      <w:tr w:rsidR="00714C44" w:rsidRPr="00C031BC" w14:paraId="1B42AD9A" w14:textId="77777777" w:rsidTr="00B11D36">
        <w:tc>
          <w:tcPr>
            <w:tcW w:w="8046" w:type="dxa"/>
            <w:shd w:val="clear" w:color="auto" w:fill="auto"/>
          </w:tcPr>
          <w:p w14:paraId="57D61294"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collection of breeding success, including brood size, data via network of counters at all key sites </w:t>
            </w:r>
          </w:p>
        </w:tc>
        <w:tc>
          <w:tcPr>
            <w:tcW w:w="1134" w:type="dxa"/>
          </w:tcPr>
          <w:p w14:paraId="4A939833"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28D93B7" w14:textId="77777777" w:rsidTr="00B11D36">
        <w:tc>
          <w:tcPr>
            <w:tcW w:w="8046" w:type="dxa"/>
            <w:shd w:val="clear" w:color="auto" w:fill="auto"/>
          </w:tcPr>
          <w:p w14:paraId="680AB4F3"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Determine extent of existing feeding distribution data, and need for future monitoring</w:t>
            </w:r>
          </w:p>
        </w:tc>
        <w:tc>
          <w:tcPr>
            <w:tcW w:w="1134" w:type="dxa"/>
          </w:tcPr>
          <w:p w14:paraId="7DCCBD78"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5E23CF65" w14:textId="77777777" w:rsidTr="00B11D36">
        <w:tc>
          <w:tcPr>
            <w:tcW w:w="8046" w:type="dxa"/>
            <w:shd w:val="clear" w:color="auto" w:fill="auto"/>
          </w:tcPr>
          <w:p w14:paraId="7C689557"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Clarify with </w:t>
            </w:r>
            <w:proofErr w:type="spellStart"/>
            <w:r w:rsidRPr="00C031BC">
              <w:rPr>
                <w:rFonts w:asciiTheme="minorHAnsi" w:hAnsiTheme="minorHAnsi" w:cs="Calibri"/>
              </w:rPr>
              <w:t>SOVON</w:t>
            </w:r>
            <w:proofErr w:type="spellEnd"/>
            <w:r w:rsidRPr="00C031BC">
              <w:rPr>
                <w:rFonts w:asciiTheme="minorHAnsi" w:hAnsiTheme="minorHAnsi" w:cs="Calibri"/>
              </w:rPr>
              <w:t xml:space="preserve"> how they estimate and report population scale estimate of ABS, and support coordination of this as required</w:t>
            </w:r>
          </w:p>
        </w:tc>
        <w:tc>
          <w:tcPr>
            <w:tcW w:w="1134" w:type="dxa"/>
          </w:tcPr>
          <w:p w14:paraId="53361DD8"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173B5F" w14:paraId="100DA044" w14:textId="77777777" w:rsidTr="00B11D36">
        <w:tc>
          <w:tcPr>
            <w:tcW w:w="8046" w:type="dxa"/>
            <w:shd w:val="clear" w:color="auto" w:fill="EEECE1" w:themeFill="background2"/>
          </w:tcPr>
          <w:p w14:paraId="1ED82D0F"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Greenland White-fronted Goose</w:t>
            </w:r>
          </w:p>
        </w:tc>
        <w:tc>
          <w:tcPr>
            <w:tcW w:w="1134" w:type="dxa"/>
            <w:shd w:val="clear" w:color="auto" w:fill="EEECE1" w:themeFill="background2"/>
          </w:tcPr>
          <w:p w14:paraId="66456A58" w14:textId="77777777" w:rsidR="00714C44" w:rsidRPr="00173B5F" w:rsidRDefault="00714C44" w:rsidP="00B11D36">
            <w:pPr>
              <w:autoSpaceDE/>
              <w:autoSpaceDN/>
              <w:adjustRightInd/>
              <w:rPr>
                <w:rFonts w:asciiTheme="minorHAnsi" w:hAnsiTheme="minorHAnsi" w:cs="Calibri"/>
                <w:b/>
              </w:rPr>
            </w:pPr>
          </w:p>
        </w:tc>
      </w:tr>
      <w:tr w:rsidR="00714C44" w:rsidRPr="00C031BC" w14:paraId="2FA93626" w14:textId="77777777" w:rsidTr="00B11D36">
        <w:tc>
          <w:tcPr>
            <w:tcW w:w="8046" w:type="dxa"/>
            <w:shd w:val="clear" w:color="auto" w:fill="auto"/>
          </w:tcPr>
          <w:p w14:paraId="75CA1290"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w:t>
            </w:r>
            <w:proofErr w:type="spellStart"/>
            <w:r w:rsidRPr="00C031BC">
              <w:rPr>
                <w:rFonts w:asciiTheme="minorHAnsi" w:hAnsiTheme="minorHAnsi" w:cs="Calibri"/>
              </w:rPr>
              <w:t>GWGS</w:t>
            </w:r>
            <w:proofErr w:type="spellEnd"/>
            <w:r w:rsidRPr="00C031BC">
              <w:rPr>
                <w:rFonts w:asciiTheme="minorHAnsi" w:hAnsiTheme="minorHAnsi" w:cs="Calibri"/>
              </w:rPr>
              <w:t xml:space="preserve"> support to undertake the annual census and ABS estimate</w:t>
            </w:r>
          </w:p>
        </w:tc>
        <w:tc>
          <w:tcPr>
            <w:tcW w:w="1134" w:type="dxa"/>
          </w:tcPr>
          <w:p w14:paraId="6437118D"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1D026A09" w14:textId="77777777" w:rsidTr="00B11D36">
        <w:tc>
          <w:tcPr>
            <w:tcW w:w="8046" w:type="dxa"/>
            <w:shd w:val="clear" w:color="auto" w:fill="auto"/>
          </w:tcPr>
          <w:p w14:paraId="098F272D"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In collaboration with </w:t>
            </w:r>
            <w:proofErr w:type="spellStart"/>
            <w:r w:rsidRPr="00C031BC">
              <w:rPr>
                <w:rFonts w:asciiTheme="minorHAnsi" w:hAnsiTheme="minorHAnsi" w:cs="Calibri"/>
              </w:rPr>
              <w:t>GWGS</w:t>
            </w:r>
            <w:proofErr w:type="spellEnd"/>
            <w:r w:rsidRPr="00C031BC">
              <w:rPr>
                <w:rFonts w:asciiTheme="minorHAnsi" w:hAnsiTheme="minorHAnsi" w:cs="Calibri"/>
              </w:rPr>
              <w:t xml:space="preserve">, review the coverage of designated areas, and other key sites, to ensure their status is adequately monitored, and where necessary develop a framework for reporting on individual protected areas, particularly </w:t>
            </w:r>
            <w:proofErr w:type="spellStart"/>
            <w:r w:rsidRPr="00C031BC">
              <w:rPr>
                <w:rFonts w:asciiTheme="minorHAnsi" w:hAnsiTheme="minorHAnsi" w:cs="Calibri"/>
              </w:rPr>
              <w:t>SPAs</w:t>
            </w:r>
            <w:proofErr w:type="spellEnd"/>
          </w:p>
        </w:tc>
        <w:tc>
          <w:tcPr>
            <w:tcW w:w="1134" w:type="dxa"/>
          </w:tcPr>
          <w:p w14:paraId="53DE94E1"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37720ED9" w14:textId="77777777" w:rsidTr="00B11D36">
        <w:tc>
          <w:tcPr>
            <w:tcW w:w="8046" w:type="dxa"/>
            <w:shd w:val="clear" w:color="auto" w:fill="auto"/>
          </w:tcPr>
          <w:p w14:paraId="00AA9D23"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Design and implement programme of standardised monitoring of feeding distribution at </w:t>
            </w:r>
            <w:proofErr w:type="spellStart"/>
            <w:r w:rsidRPr="00C031BC">
              <w:rPr>
                <w:rFonts w:asciiTheme="minorHAnsi" w:hAnsiTheme="minorHAnsi" w:cs="Calibri"/>
              </w:rPr>
              <w:t>SPAs</w:t>
            </w:r>
            <w:proofErr w:type="spellEnd"/>
            <w:r w:rsidRPr="00C031BC">
              <w:rPr>
                <w:rFonts w:asciiTheme="minorHAnsi" w:hAnsiTheme="minorHAnsi" w:cs="Calibri"/>
              </w:rPr>
              <w:t xml:space="preserve"> in the UK</w:t>
            </w:r>
          </w:p>
        </w:tc>
        <w:tc>
          <w:tcPr>
            <w:tcW w:w="1134" w:type="dxa"/>
          </w:tcPr>
          <w:p w14:paraId="2C5AEE3B"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2CD19C26" w14:textId="77777777" w:rsidTr="00B11D36">
        <w:tc>
          <w:tcPr>
            <w:tcW w:w="8046" w:type="dxa"/>
            <w:shd w:val="clear" w:color="auto" w:fill="auto"/>
          </w:tcPr>
          <w:p w14:paraId="2DB06FC4"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Assess needs of </w:t>
            </w:r>
            <w:proofErr w:type="spellStart"/>
            <w:r w:rsidRPr="00C031BC">
              <w:rPr>
                <w:rFonts w:asciiTheme="minorHAnsi" w:hAnsiTheme="minorHAnsi" w:cs="Calibri"/>
              </w:rPr>
              <w:t>GWGS</w:t>
            </w:r>
            <w:proofErr w:type="spellEnd"/>
            <w:r w:rsidRPr="00C031BC">
              <w:rPr>
                <w:rFonts w:asciiTheme="minorHAnsi" w:hAnsiTheme="minorHAnsi" w:cs="Calibri"/>
              </w:rPr>
              <w:t xml:space="preserve"> network and whether </w:t>
            </w:r>
            <w:proofErr w:type="spellStart"/>
            <w:r w:rsidRPr="00C031BC">
              <w:rPr>
                <w:rFonts w:asciiTheme="minorHAnsi" w:hAnsiTheme="minorHAnsi" w:cs="Calibri"/>
              </w:rPr>
              <w:t>GSMP</w:t>
            </w:r>
            <w:proofErr w:type="spellEnd"/>
            <w:r w:rsidRPr="00C031BC">
              <w:rPr>
                <w:rFonts w:asciiTheme="minorHAnsi" w:hAnsiTheme="minorHAnsi" w:cs="Calibri"/>
              </w:rPr>
              <w:t xml:space="preserve"> developments can provide further support (</w:t>
            </w:r>
            <w:r w:rsidRPr="00C031BC">
              <w:rPr>
                <w:rFonts w:asciiTheme="minorHAnsi" w:hAnsiTheme="minorHAnsi" w:cs="Calibri"/>
                <w:i/>
              </w:rPr>
              <w:t>e.g.</w:t>
            </w:r>
            <w:r w:rsidRPr="00C031BC">
              <w:rPr>
                <w:rFonts w:asciiTheme="minorHAnsi" w:hAnsiTheme="minorHAnsi" w:cs="Calibri"/>
              </w:rPr>
              <w:t xml:space="preserve"> online data submission)</w:t>
            </w:r>
          </w:p>
        </w:tc>
        <w:tc>
          <w:tcPr>
            <w:tcW w:w="1134" w:type="dxa"/>
          </w:tcPr>
          <w:p w14:paraId="64BC749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2ED3BE2F" w14:textId="77777777" w:rsidTr="00B11D36">
        <w:tc>
          <w:tcPr>
            <w:tcW w:w="8046" w:type="dxa"/>
            <w:shd w:val="clear" w:color="auto" w:fill="auto"/>
          </w:tcPr>
          <w:p w14:paraId="006028BD"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highlight w:val="yellow"/>
              </w:rPr>
            </w:pPr>
            <w:r w:rsidRPr="00C031BC">
              <w:rPr>
                <w:rFonts w:asciiTheme="minorHAnsi" w:hAnsiTheme="minorHAnsi" w:cs="Calibri"/>
              </w:rPr>
              <w:t xml:space="preserve">Attend a range state flyway meeting, probably in Iceland, to discuss monitoring in the wider context of implementation of the </w:t>
            </w:r>
            <w:proofErr w:type="spellStart"/>
            <w:r w:rsidRPr="00C031BC">
              <w:rPr>
                <w:rFonts w:asciiTheme="minorHAnsi" w:hAnsiTheme="minorHAnsi" w:cs="Calibri"/>
              </w:rPr>
              <w:t>AEWA</w:t>
            </w:r>
            <w:proofErr w:type="spellEnd"/>
            <w:r w:rsidRPr="00C031BC">
              <w:rPr>
                <w:rFonts w:asciiTheme="minorHAnsi" w:hAnsiTheme="minorHAnsi" w:cs="Calibri"/>
              </w:rPr>
              <w:t xml:space="preserve"> action plan</w:t>
            </w:r>
          </w:p>
        </w:tc>
        <w:tc>
          <w:tcPr>
            <w:tcW w:w="1134" w:type="dxa"/>
          </w:tcPr>
          <w:p w14:paraId="0407805A"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6F16AB89" w14:textId="77777777" w:rsidTr="00B11D36">
        <w:tc>
          <w:tcPr>
            <w:tcW w:w="8046" w:type="dxa"/>
            <w:shd w:val="clear" w:color="auto" w:fill="EEECE1" w:themeFill="background2"/>
          </w:tcPr>
          <w:p w14:paraId="0C33EFD9"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lastRenderedPageBreak/>
              <w:t>Iceland Greylag Goose</w:t>
            </w:r>
          </w:p>
        </w:tc>
        <w:tc>
          <w:tcPr>
            <w:tcW w:w="1134" w:type="dxa"/>
            <w:shd w:val="clear" w:color="auto" w:fill="EEECE1" w:themeFill="background2"/>
          </w:tcPr>
          <w:p w14:paraId="3F85122A" w14:textId="77777777" w:rsidR="00714C44" w:rsidRPr="00C031BC" w:rsidRDefault="00714C44" w:rsidP="00B11D36">
            <w:pPr>
              <w:autoSpaceDE/>
              <w:autoSpaceDN/>
              <w:adjustRightInd/>
              <w:rPr>
                <w:rFonts w:asciiTheme="minorHAnsi" w:hAnsiTheme="minorHAnsi" w:cs="Calibri"/>
                <w:b/>
              </w:rPr>
            </w:pPr>
          </w:p>
        </w:tc>
      </w:tr>
      <w:tr w:rsidR="00714C44" w:rsidRPr="00C031BC" w14:paraId="24391884" w14:textId="77777777" w:rsidTr="00B11D36">
        <w:tc>
          <w:tcPr>
            <w:tcW w:w="8046" w:type="dxa"/>
            <w:shd w:val="clear" w:color="auto" w:fill="auto"/>
          </w:tcPr>
          <w:p w14:paraId="53BF99DC"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Maintain annual </w:t>
            </w:r>
            <w:proofErr w:type="spellStart"/>
            <w:r w:rsidRPr="00C031BC">
              <w:rPr>
                <w:rFonts w:asciiTheme="minorHAnsi" w:hAnsiTheme="minorHAnsi" w:cs="Calibri"/>
              </w:rPr>
              <w:t>IGC</w:t>
            </w:r>
            <w:proofErr w:type="spellEnd"/>
            <w:r w:rsidRPr="00C031BC">
              <w:rPr>
                <w:rFonts w:asciiTheme="minorHAnsi" w:hAnsiTheme="minorHAnsi" w:cs="Calibri"/>
              </w:rPr>
              <w:t xml:space="preserve"> and enhance coverage in Iceland where possible</w:t>
            </w:r>
          </w:p>
        </w:tc>
        <w:tc>
          <w:tcPr>
            <w:tcW w:w="1134" w:type="dxa"/>
          </w:tcPr>
          <w:p w14:paraId="787E66C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94B7CAE" w14:textId="77777777" w:rsidTr="00B11D36">
        <w:tc>
          <w:tcPr>
            <w:tcW w:w="8046" w:type="dxa"/>
            <w:shd w:val="clear" w:color="auto" w:fill="auto"/>
          </w:tcPr>
          <w:p w14:paraId="3D6E3321"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Use the results of ongoing telemetry studies to assess the completeness of </w:t>
            </w:r>
            <w:proofErr w:type="spellStart"/>
            <w:r w:rsidRPr="00C031BC">
              <w:rPr>
                <w:rFonts w:asciiTheme="minorHAnsi" w:hAnsiTheme="minorHAnsi" w:cs="Calibri"/>
              </w:rPr>
              <w:t>IGC</w:t>
            </w:r>
            <w:proofErr w:type="spellEnd"/>
            <w:r w:rsidRPr="00C031BC">
              <w:rPr>
                <w:rFonts w:asciiTheme="minorHAnsi" w:hAnsiTheme="minorHAnsi" w:cs="Calibri"/>
              </w:rPr>
              <w:t xml:space="preserve"> geographic coverage</w:t>
            </w:r>
          </w:p>
        </w:tc>
        <w:tc>
          <w:tcPr>
            <w:tcW w:w="1134" w:type="dxa"/>
          </w:tcPr>
          <w:p w14:paraId="47AC552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B514E36" w14:textId="77777777" w:rsidTr="00B11D36">
        <w:tc>
          <w:tcPr>
            <w:tcW w:w="8046" w:type="dxa"/>
            <w:shd w:val="clear" w:color="auto" w:fill="auto"/>
          </w:tcPr>
          <w:p w14:paraId="1FFAEBF1"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Further support monitoring in Iceland and Ireland through contact with </w:t>
            </w:r>
            <w:proofErr w:type="spellStart"/>
            <w:r w:rsidRPr="00C031BC">
              <w:rPr>
                <w:rFonts w:asciiTheme="minorHAnsi" w:hAnsiTheme="minorHAnsi" w:cs="Calibri"/>
              </w:rPr>
              <w:t>IINH</w:t>
            </w:r>
            <w:proofErr w:type="spellEnd"/>
            <w:r w:rsidRPr="00C031BC">
              <w:rPr>
                <w:rFonts w:asciiTheme="minorHAnsi" w:hAnsiTheme="minorHAnsi" w:cs="Calibri"/>
              </w:rPr>
              <w:t xml:space="preserve"> and </w:t>
            </w:r>
            <w:proofErr w:type="spellStart"/>
            <w:r w:rsidRPr="00C031BC">
              <w:rPr>
                <w:rFonts w:asciiTheme="minorHAnsi" w:hAnsiTheme="minorHAnsi" w:cs="Calibri"/>
                <w:i/>
              </w:rPr>
              <w:t>BirdWatch</w:t>
            </w:r>
            <w:proofErr w:type="spellEnd"/>
            <w:r w:rsidRPr="00C031BC">
              <w:rPr>
                <w:rFonts w:asciiTheme="minorHAnsi" w:hAnsiTheme="minorHAnsi" w:cs="Calibri"/>
                <w:i/>
              </w:rPr>
              <w:t xml:space="preserve"> Ireland</w:t>
            </w:r>
            <w:r w:rsidRPr="00C031BC">
              <w:rPr>
                <w:rFonts w:asciiTheme="minorHAnsi" w:hAnsiTheme="minorHAnsi" w:cs="Calibri"/>
              </w:rPr>
              <w:t>, and in particular work with Icelandic partners and government to increase support for monitoring there; promote and help facilitate a flyway meeting, probably in Iceland, to discuss monitoring needs and opportunities</w:t>
            </w:r>
          </w:p>
        </w:tc>
        <w:tc>
          <w:tcPr>
            <w:tcW w:w="1134" w:type="dxa"/>
          </w:tcPr>
          <w:p w14:paraId="783A300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A180911" w14:textId="77777777" w:rsidTr="00B11D36">
        <w:tc>
          <w:tcPr>
            <w:tcW w:w="8046" w:type="dxa"/>
            <w:shd w:val="clear" w:color="auto" w:fill="auto"/>
          </w:tcPr>
          <w:p w14:paraId="29326D86"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Maintain the 3-yearly cycle of spring counts, next due in spring 2018</w:t>
            </w:r>
          </w:p>
        </w:tc>
        <w:tc>
          <w:tcPr>
            <w:tcW w:w="1134" w:type="dxa"/>
          </w:tcPr>
          <w:p w14:paraId="0EA0638E"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6575A429" w14:textId="77777777" w:rsidTr="00B11D36">
        <w:tc>
          <w:tcPr>
            <w:tcW w:w="8046" w:type="dxa"/>
            <w:shd w:val="clear" w:color="auto" w:fill="auto"/>
          </w:tcPr>
          <w:p w14:paraId="472099C8"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Continue to implement recommendations from appraisal (Mitchell 2014) with respect to improved monitoring of British Greylag Geese, through liaison with </w:t>
            </w:r>
            <w:proofErr w:type="spellStart"/>
            <w:r w:rsidRPr="00C031BC">
              <w:rPr>
                <w:rFonts w:asciiTheme="minorHAnsi" w:hAnsiTheme="minorHAnsi" w:cs="Calibri"/>
              </w:rPr>
              <w:t>WeBS</w:t>
            </w:r>
            <w:proofErr w:type="spellEnd"/>
            <w:r w:rsidRPr="00C031BC">
              <w:rPr>
                <w:rFonts w:asciiTheme="minorHAnsi" w:hAnsiTheme="minorHAnsi" w:cs="Calibri"/>
              </w:rPr>
              <w:t>, country agencies and other stakeholders</w:t>
            </w:r>
          </w:p>
        </w:tc>
        <w:tc>
          <w:tcPr>
            <w:tcW w:w="1134" w:type="dxa"/>
          </w:tcPr>
          <w:p w14:paraId="48B867D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9091B4D" w14:textId="77777777" w:rsidTr="00B11D36">
        <w:tc>
          <w:tcPr>
            <w:tcW w:w="8046" w:type="dxa"/>
            <w:shd w:val="clear" w:color="auto" w:fill="auto"/>
          </w:tcPr>
          <w:p w14:paraId="6D27A40A"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Design and implement programme of standardised monitoring of feeding distribution at </w:t>
            </w:r>
            <w:proofErr w:type="spellStart"/>
            <w:r w:rsidRPr="00C031BC">
              <w:rPr>
                <w:rFonts w:asciiTheme="minorHAnsi" w:hAnsiTheme="minorHAnsi" w:cs="Calibri"/>
              </w:rPr>
              <w:t>SPAs</w:t>
            </w:r>
            <w:proofErr w:type="spellEnd"/>
            <w:r w:rsidRPr="00C031BC">
              <w:rPr>
                <w:rFonts w:asciiTheme="minorHAnsi" w:hAnsiTheme="minorHAnsi" w:cs="Calibri"/>
              </w:rPr>
              <w:t xml:space="preserve"> in the UK</w:t>
            </w:r>
          </w:p>
        </w:tc>
        <w:tc>
          <w:tcPr>
            <w:tcW w:w="1134" w:type="dxa"/>
          </w:tcPr>
          <w:p w14:paraId="24CD0A19"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4A1B8CA4" w14:textId="77777777" w:rsidTr="00B11D36">
        <w:tc>
          <w:tcPr>
            <w:tcW w:w="8046" w:type="dxa"/>
            <w:shd w:val="clear" w:color="auto" w:fill="auto"/>
          </w:tcPr>
          <w:p w14:paraId="1D6937FC"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proofErr w:type="gramStart"/>
            <w:r w:rsidRPr="00C031BC">
              <w:rPr>
                <w:rFonts w:asciiTheme="minorHAnsi" w:hAnsiTheme="minorHAnsi" w:cs="Calibri"/>
              </w:rPr>
              <w:t>Maintain  the</w:t>
            </w:r>
            <w:proofErr w:type="gramEnd"/>
            <w:r w:rsidRPr="00C031BC">
              <w:rPr>
                <w:rFonts w:asciiTheme="minorHAnsi" w:hAnsiTheme="minorHAnsi" w:cs="Calibri"/>
              </w:rPr>
              <w:t xml:space="preserve"> collection of ABS data from as wide a geographic range as possible through </w:t>
            </w:r>
            <w:proofErr w:type="spellStart"/>
            <w:r w:rsidRPr="00C031BC">
              <w:rPr>
                <w:rFonts w:asciiTheme="minorHAnsi" w:hAnsiTheme="minorHAnsi" w:cs="Calibri"/>
              </w:rPr>
              <w:t>WWT</w:t>
            </w:r>
            <w:proofErr w:type="spellEnd"/>
            <w:r w:rsidRPr="00C031BC">
              <w:rPr>
                <w:rFonts w:asciiTheme="minorHAnsi" w:hAnsiTheme="minorHAnsi" w:cs="Calibri"/>
              </w:rPr>
              <w:t xml:space="preserve"> undertaken assessment or continued training of local counters</w:t>
            </w:r>
          </w:p>
        </w:tc>
        <w:tc>
          <w:tcPr>
            <w:tcW w:w="1134" w:type="dxa"/>
          </w:tcPr>
          <w:p w14:paraId="68957E4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600C81D" w14:textId="77777777" w:rsidTr="00B11D36">
        <w:tc>
          <w:tcPr>
            <w:tcW w:w="8046" w:type="dxa"/>
            <w:shd w:val="clear" w:color="auto" w:fill="auto"/>
          </w:tcPr>
          <w:p w14:paraId="1DEF57A8" w14:textId="77777777" w:rsidR="00714C44" w:rsidRPr="00C031BC" w:rsidRDefault="00714C44" w:rsidP="00B11D36">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autoSpaceDE/>
              <w:autoSpaceDN/>
              <w:adjustRightInd/>
              <w:spacing w:before="0"/>
              <w:rPr>
                <w:rFonts w:asciiTheme="minorHAnsi" w:hAnsiTheme="minorHAnsi" w:cs="Calibri"/>
              </w:rPr>
            </w:pPr>
            <w:r w:rsidRPr="00C031BC">
              <w:rPr>
                <w:rFonts w:asciiTheme="minorHAnsi" w:hAnsiTheme="minorHAnsi" w:cs="Calibri"/>
              </w:rPr>
              <w:t xml:space="preserve">Establish ABS monitoring in Iceland during August and September in collaboration with </w:t>
            </w:r>
            <w:proofErr w:type="spellStart"/>
            <w:r w:rsidRPr="00C031BC">
              <w:rPr>
                <w:rFonts w:asciiTheme="minorHAnsi" w:hAnsiTheme="minorHAnsi" w:cs="Calibri"/>
              </w:rPr>
              <w:t>IINH</w:t>
            </w:r>
            <w:proofErr w:type="spellEnd"/>
          </w:p>
        </w:tc>
        <w:tc>
          <w:tcPr>
            <w:tcW w:w="1134" w:type="dxa"/>
          </w:tcPr>
          <w:p w14:paraId="020286FA"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1EDFA196" w14:textId="77777777" w:rsidTr="00B11D36">
        <w:tc>
          <w:tcPr>
            <w:tcW w:w="8046" w:type="dxa"/>
            <w:shd w:val="clear" w:color="auto" w:fill="EEECE1" w:themeFill="background2"/>
          </w:tcPr>
          <w:p w14:paraId="5709C938"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British Greylag Goose</w:t>
            </w:r>
          </w:p>
        </w:tc>
        <w:tc>
          <w:tcPr>
            <w:tcW w:w="1134" w:type="dxa"/>
            <w:shd w:val="clear" w:color="auto" w:fill="EEECE1" w:themeFill="background2"/>
          </w:tcPr>
          <w:p w14:paraId="2D793B2B" w14:textId="77777777" w:rsidR="00714C44" w:rsidRPr="00C031BC" w:rsidRDefault="00714C44" w:rsidP="00B11D36">
            <w:pPr>
              <w:autoSpaceDE/>
              <w:autoSpaceDN/>
              <w:adjustRightInd/>
              <w:rPr>
                <w:rFonts w:asciiTheme="minorHAnsi" w:hAnsiTheme="minorHAnsi" w:cs="Calibri"/>
                <w:b/>
              </w:rPr>
            </w:pPr>
          </w:p>
        </w:tc>
      </w:tr>
      <w:tr w:rsidR="00714C44" w:rsidRPr="00C031BC" w14:paraId="2A820C97" w14:textId="77777777" w:rsidTr="00B11D36">
        <w:tc>
          <w:tcPr>
            <w:tcW w:w="8046" w:type="dxa"/>
            <w:shd w:val="clear" w:color="auto" w:fill="auto"/>
          </w:tcPr>
          <w:p w14:paraId="0446BD7B"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support for area-specific surveys of British Greylag Geese in order to provide abundance estimates to better determine the presence and abundance of wintering Icelandic Greylag Geese</w:t>
            </w:r>
          </w:p>
        </w:tc>
        <w:tc>
          <w:tcPr>
            <w:tcW w:w="1134" w:type="dxa"/>
          </w:tcPr>
          <w:p w14:paraId="28DFBDD3"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3F90EA7D" w14:textId="77777777" w:rsidTr="00B11D36">
        <w:tc>
          <w:tcPr>
            <w:tcW w:w="8046" w:type="dxa"/>
            <w:shd w:val="clear" w:color="auto" w:fill="auto"/>
          </w:tcPr>
          <w:p w14:paraId="5A29B487"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Collate and map existing data on feeding distribution</w:t>
            </w:r>
          </w:p>
        </w:tc>
        <w:tc>
          <w:tcPr>
            <w:tcW w:w="1134" w:type="dxa"/>
          </w:tcPr>
          <w:p w14:paraId="0CFF7750"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Low</w:t>
            </w:r>
          </w:p>
        </w:tc>
      </w:tr>
      <w:tr w:rsidR="00714C44" w:rsidRPr="00C031BC" w14:paraId="38974275" w14:textId="77777777" w:rsidTr="00B11D36">
        <w:tc>
          <w:tcPr>
            <w:tcW w:w="8046" w:type="dxa"/>
            <w:shd w:val="clear" w:color="auto" w:fill="auto"/>
          </w:tcPr>
          <w:p w14:paraId="3580A09E"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Develop the collection of ABS data from other areas of Britain through contact with the </w:t>
            </w:r>
            <w:proofErr w:type="spellStart"/>
            <w:r w:rsidRPr="00C031BC">
              <w:rPr>
                <w:rFonts w:asciiTheme="minorHAnsi" w:hAnsiTheme="minorHAnsi" w:cs="Calibri"/>
              </w:rPr>
              <w:t>GSMP</w:t>
            </w:r>
            <w:proofErr w:type="spellEnd"/>
            <w:r w:rsidRPr="00C031BC">
              <w:rPr>
                <w:rFonts w:asciiTheme="minorHAnsi" w:hAnsiTheme="minorHAnsi" w:cs="Calibri"/>
              </w:rPr>
              <w:t xml:space="preserve"> and </w:t>
            </w:r>
            <w:proofErr w:type="spellStart"/>
            <w:r w:rsidRPr="00C031BC">
              <w:rPr>
                <w:rFonts w:asciiTheme="minorHAnsi" w:hAnsiTheme="minorHAnsi" w:cs="Calibri"/>
              </w:rPr>
              <w:t>WeBS</w:t>
            </w:r>
            <w:proofErr w:type="spellEnd"/>
            <w:r w:rsidRPr="00C031BC">
              <w:rPr>
                <w:rFonts w:asciiTheme="minorHAnsi" w:hAnsiTheme="minorHAnsi" w:cs="Calibri"/>
              </w:rPr>
              <w:t xml:space="preserve"> observer networks</w:t>
            </w:r>
          </w:p>
        </w:tc>
        <w:tc>
          <w:tcPr>
            <w:tcW w:w="1134" w:type="dxa"/>
          </w:tcPr>
          <w:p w14:paraId="229E93C2" w14:textId="77777777" w:rsidR="00714C44" w:rsidRPr="00C031BC" w:rsidRDefault="00F21863" w:rsidP="00B11D36">
            <w:pPr>
              <w:autoSpaceDE/>
              <w:autoSpaceDN/>
              <w:adjustRightInd/>
              <w:spacing w:before="0" w:after="0"/>
              <w:rPr>
                <w:rFonts w:asciiTheme="minorHAnsi" w:hAnsiTheme="minorHAnsi" w:cs="Calibri"/>
              </w:rPr>
            </w:pPr>
            <w:r>
              <w:t>Low</w:t>
            </w:r>
          </w:p>
        </w:tc>
      </w:tr>
      <w:tr w:rsidR="00714C44" w:rsidRPr="00C031BC" w14:paraId="3BE9A68F" w14:textId="77777777" w:rsidTr="00B11D36">
        <w:tc>
          <w:tcPr>
            <w:tcW w:w="8046" w:type="dxa"/>
            <w:shd w:val="clear" w:color="auto" w:fill="auto"/>
          </w:tcPr>
          <w:p w14:paraId="1DDD5933"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Collate existing capture-reencounter data and undertake assessment of survival rates and movement patterns</w:t>
            </w:r>
          </w:p>
        </w:tc>
        <w:tc>
          <w:tcPr>
            <w:tcW w:w="1134" w:type="dxa"/>
          </w:tcPr>
          <w:p w14:paraId="4FB3B31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Low</w:t>
            </w:r>
          </w:p>
        </w:tc>
      </w:tr>
      <w:tr w:rsidR="00714C44" w:rsidRPr="00C031BC" w14:paraId="4E241867" w14:textId="77777777" w:rsidTr="00B11D36">
        <w:tc>
          <w:tcPr>
            <w:tcW w:w="8046" w:type="dxa"/>
            <w:shd w:val="clear" w:color="auto" w:fill="EEECE1" w:themeFill="background2"/>
          </w:tcPr>
          <w:p w14:paraId="0DA7A0CE"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Greenland Barnacle Goose</w:t>
            </w:r>
          </w:p>
        </w:tc>
        <w:tc>
          <w:tcPr>
            <w:tcW w:w="1134" w:type="dxa"/>
            <w:shd w:val="clear" w:color="auto" w:fill="EEECE1" w:themeFill="background2"/>
          </w:tcPr>
          <w:p w14:paraId="72D0C50A" w14:textId="77777777" w:rsidR="00714C44" w:rsidRPr="00C031BC" w:rsidRDefault="00714C44" w:rsidP="00B11D36">
            <w:pPr>
              <w:autoSpaceDE/>
              <w:autoSpaceDN/>
              <w:adjustRightInd/>
              <w:rPr>
                <w:rFonts w:asciiTheme="minorHAnsi" w:hAnsiTheme="minorHAnsi" w:cs="Calibri"/>
                <w:b/>
              </w:rPr>
            </w:pPr>
          </w:p>
        </w:tc>
      </w:tr>
      <w:tr w:rsidR="00714C44" w:rsidRPr="00C031BC" w14:paraId="3F866442" w14:textId="77777777" w:rsidTr="00B11D36">
        <w:tc>
          <w:tcPr>
            <w:tcW w:w="8046" w:type="dxa"/>
            <w:shd w:val="clear" w:color="auto" w:fill="auto"/>
          </w:tcPr>
          <w:p w14:paraId="59C9065A"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Undertake international census in spring 2018 and then increase frequency to 3-yearly cycle (thus, spring 2021, 2024, </w:t>
            </w:r>
            <w:proofErr w:type="spellStart"/>
            <w:r w:rsidRPr="00C031BC">
              <w:rPr>
                <w:rFonts w:asciiTheme="minorHAnsi" w:hAnsiTheme="minorHAnsi" w:cs="Calibri"/>
              </w:rPr>
              <w:t>etc</w:t>
            </w:r>
            <w:proofErr w:type="spellEnd"/>
            <w:r w:rsidRPr="00C031BC">
              <w:rPr>
                <w:rFonts w:asciiTheme="minorHAnsi" w:hAnsiTheme="minorHAnsi" w:cs="Calibri"/>
              </w:rPr>
              <w:t>)</w:t>
            </w:r>
          </w:p>
        </w:tc>
        <w:tc>
          <w:tcPr>
            <w:tcW w:w="1134" w:type="dxa"/>
          </w:tcPr>
          <w:p w14:paraId="100589DC"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71645CBE" w14:textId="77777777" w:rsidTr="00B11D36">
        <w:tc>
          <w:tcPr>
            <w:tcW w:w="8046" w:type="dxa"/>
            <w:shd w:val="clear" w:color="auto" w:fill="auto"/>
          </w:tcPr>
          <w:p w14:paraId="21C11FAE"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Maintain annual counts at seven key sites in Scotland</w:t>
            </w:r>
          </w:p>
        </w:tc>
        <w:tc>
          <w:tcPr>
            <w:tcW w:w="1134" w:type="dxa"/>
          </w:tcPr>
          <w:p w14:paraId="08E918AD"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6526290E" w14:textId="77777777" w:rsidTr="00B11D36">
        <w:tc>
          <w:tcPr>
            <w:tcW w:w="8046" w:type="dxa"/>
            <w:shd w:val="clear" w:color="auto" w:fill="auto"/>
          </w:tcPr>
          <w:p w14:paraId="3246D232"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Complete population review (</w:t>
            </w:r>
            <w:r>
              <w:rPr>
                <w:rFonts w:asciiTheme="minorHAnsi" w:hAnsiTheme="minorHAnsi" w:cs="Calibri"/>
              </w:rPr>
              <w:t>JNCC/</w:t>
            </w:r>
            <w:proofErr w:type="spellStart"/>
            <w:r>
              <w:rPr>
                <w:rFonts w:asciiTheme="minorHAnsi" w:hAnsiTheme="minorHAnsi" w:cs="Calibri"/>
              </w:rPr>
              <w:t>WWT</w:t>
            </w:r>
            <w:proofErr w:type="spellEnd"/>
            <w:r>
              <w:rPr>
                <w:rFonts w:asciiTheme="minorHAnsi" w:hAnsiTheme="minorHAnsi" w:cs="Calibri"/>
              </w:rPr>
              <w:t xml:space="preserve"> </w:t>
            </w:r>
            <w:proofErr w:type="spellStart"/>
            <w:r w:rsidRPr="00C031BC">
              <w:rPr>
                <w:rFonts w:asciiTheme="minorHAnsi" w:hAnsiTheme="minorHAnsi" w:cs="Calibri"/>
              </w:rPr>
              <w:t>Waterbird</w:t>
            </w:r>
            <w:proofErr w:type="spellEnd"/>
            <w:r w:rsidRPr="00C031BC">
              <w:rPr>
                <w:rFonts w:asciiTheme="minorHAnsi" w:hAnsiTheme="minorHAnsi" w:cs="Calibri"/>
              </w:rPr>
              <w:t xml:space="preserve"> Review Series)</w:t>
            </w:r>
          </w:p>
        </w:tc>
        <w:tc>
          <w:tcPr>
            <w:tcW w:w="1134" w:type="dxa"/>
          </w:tcPr>
          <w:p w14:paraId="61FA94AA"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31EB38D6" w14:textId="77777777" w:rsidTr="00B11D36">
        <w:tc>
          <w:tcPr>
            <w:tcW w:w="8046" w:type="dxa"/>
            <w:shd w:val="clear" w:color="auto" w:fill="auto"/>
          </w:tcPr>
          <w:p w14:paraId="0401DC20"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Design and implement programme of standardised monitoring of feeding distribution at </w:t>
            </w:r>
            <w:proofErr w:type="spellStart"/>
            <w:r w:rsidRPr="00C031BC">
              <w:rPr>
                <w:rFonts w:asciiTheme="minorHAnsi" w:hAnsiTheme="minorHAnsi" w:cs="Calibri"/>
              </w:rPr>
              <w:t>SPAs</w:t>
            </w:r>
            <w:proofErr w:type="spellEnd"/>
            <w:r w:rsidRPr="00C031BC">
              <w:rPr>
                <w:rFonts w:asciiTheme="minorHAnsi" w:hAnsiTheme="minorHAnsi" w:cs="Calibri"/>
              </w:rPr>
              <w:t xml:space="preserve"> in the UK</w:t>
            </w:r>
          </w:p>
        </w:tc>
        <w:tc>
          <w:tcPr>
            <w:tcW w:w="1134" w:type="dxa"/>
          </w:tcPr>
          <w:p w14:paraId="56666987"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34178A2D" w14:textId="77777777" w:rsidTr="00B11D36">
        <w:tc>
          <w:tcPr>
            <w:tcW w:w="8046" w:type="dxa"/>
            <w:shd w:val="clear" w:color="auto" w:fill="auto"/>
          </w:tcPr>
          <w:p w14:paraId="27F02696"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ABS monitoring on Islay and </w:t>
            </w:r>
            <w:proofErr w:type="spellStart"/>
            <w:r w:rsidRPr="00C031BC">
              <w:rPr>
                <w:rFonts w:asciiTheme="minorHAnsi" w:hAnsiTheme="minorHAnsi" w:cs="Calibri"/>
              </w:rPr>
              <w:t>Tiree</w:t>
            </w:r>
            <w:proofErr w:type="spellEnd"/>
            <w:r w:rsidRPr="00C031BC">
              <w:rPr>
                <w:rFonts w:asciiTheme="minorHAnsi" w:hAnsiTheme="minorHAnsi" w:cs="Calibri"/>
              </w:rPr>
              <w:t>, and other key sites if possible</w:t>
            </w:r>
          </w:p>
        </w:tc>
        <w:tc>
          <w:tcPr>
            <w:tcW w:w="1134" w:type="dxa"/>
          </w:tcPr>
          <w:p w14:paraId="43050EDA"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173B5F" w14:paraId="1A1ACD28" w14:textId="77777777" w:rsidTr="00B11D36">
        <w:tc>
          <w:tcPr>
            <w:tcW w:w="8046" w:type="dxa"/>
            <w:shd w:val="clear" w:color="auto" w:fill="EEECE1" w:themeFill="background2"/>
          </w:tcPr>
          <w:p w14:paraId="061CB70B"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Svalbard Barnacle Goose</w:t>
            </w:r>
          </w:p>
        </w:tc>
        <w:tc>
          <w:tcPr>
            <w:tcW w:w="1134" w:type="dxa"/>
            <w:shd w:val="clear" w:color="auto" w:fill="EEECE1" w:themeFill="background2"/>
          </w:tcPr>
          <w:p w14:paraId="16A6DA8B" w14:textId="77777777" w:rsidR="00714C44" w:rsidRPr="00173B5F" w:rsidRDefault="00714C44" w:rsidP="00B11D36">
            <w:pPr>
              <w:autoSpaceDE/>
              <w:autoSpaceDN/>
              <w:adjustRightInd/>
              <w:rPr>
                <w:rFonts w:asciiTheme="minorHAnsi" w:hAnsiTheme="minorHAnsi" w:cs="Calibri"/>
                <w:b/>
              </w:rPr>
            </w:pPr>
          </w:p>
        </w:tc>
      </w:tr>
      <w:tr w:rsidR="00714C44" w:rsidRPr="00C031BC" w14:paraId="7A88995E" w14:textId="77777777" w:rsidTr="00B11D36">
        <w:tc>
          <w:tcPr>
            <w:tcW w:w="8046" w:type="dxa"/>
            <w:shd w:val="clear" w:color="auto" w:fill="auto"/>
          </w:tcPr>
          <w:p w14:paraId="113D3606"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monthly coordinated counts on the Solway Estuary</w:t>
            </w:r>
          </w:p>
        </w:tc>
        <w:tc>
          <w:tcPr>
            <w:tcW w:w="1134" w:type="dxa"/>
          </w:tcPr>
          <w:p w14:paraId="744E4A6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0EA988FA" w14:textId="77777777" w:rsidTr="00B11D36">
        <w:tc>
          <w:tcPr>
            <w:tcW w:w="8046" w:type="dxa"/>
            <w:shd w:val="clear" w:color="auto" w:fill="auto"/>
          </w:tcPr>
          <w:p w14:paraId="6570B072"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Assess the need, costs and feasibility of aerial surveys for the continuation of effective census on the Solway</w:t>
            </w:r>
          </w:p>
        </w:tc>
        <w:tc>
          <w:tcPr>
            <w:tcW w:w="1134" w:type="dxa"/>
          </w:tcPr>
          <w:p w14:paraId="2F2DE4A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17774C56" w14:textId="77777777" w:rsidTr="00B11D36">
        <w:tc>
          <w:tcPr>
            <w:tcW w:w="8046" w:type="dxa"/>
            <w:shd w:val="clear" w:color="auto" w:fill="auto"/>
          </w:tcPr>
          <w:p w14:paraId="18F89C0A"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lastRenderedPageBreak/>
              <w:t xml:space="preserve">Assess the need for further knowledge of feeding distribution, particularly </w:t>
            </w:r>
            <w:proofErr w:type="spellStart"/>
            <w:r w:rsidRPr="00C031BC">
              <w:rPr>
                <w:rFonts w:asciiTheme="minorHAnsi" w:hAnsiTheme="minorHAnsi" w:cs="Calibri"/>
              </w:rPr>
              <w:t>outwith</w:t>
            </w:r>
            <w:proofErr w:type="spellEnd"/>
            <w:r w:rsidRPr="00C031BC">
              <w:rPr>
                <w:rFonts w:asciiTheme="minorHAnsi" w:hAnsiTheme="minorHAnsi" w:cs="Calibri"/>
              </w:rPr>
              <w:t xml:space="preserve"> existing protected areas</w:t>
            </w:r>
          </w:p>
        </w:tc>
        <w:tc>
          <w:tcPr>
            <w:tcW w:w="1134" w:type="dxa"/>
          </w:tcPr>
          <w:p w14:paraId="1486EE79"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 xml:space="preserve">Medium </w:t>
            </w:r>
          </w:p>
        </w:tc>
      </w:tr>
      <w:tr w:rsidR="00714C44" w:rsidRPr="00C031BC" w14:paraId="06812F35" w14:textId="77777777" w:rsidTr="00B11D36">
        <w:tc>
          <w:tcPr>
            <w:tcW w:w="8046" w:type="dxa"/>
            <w:shd w:val="clear" w:color="auto" w:fill="auto"/>
          </w:tcPr>
          <w:p w14:paraId="56B83171"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collection of ABS data on the Solway Estuary</w:t>
            </w:r>
          </w:p>
        </w:tc>
        <w:tc>
          <w:tcPr>
            <w:tcW w:w="1134" w:type="dxa"/>
          </w:tcPr>
          <w:p w14:paraId="734DB0B6"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4D6797F0" w14:textId="77777777" w:rsidTr="00B11D36">
        <w:tc>
          <w:tcPr>
            <w:tcW w:w="8046" w:type="dxa"/>
            <w:shd w:val="clear" w:color="auto" w:fill="EEECE1" w:themeFill="background2"/>
          </w:tcPr>
          <w:p w14:paraId="24FCA5C0"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Dark-bellied Brent Goose</w:t>
            </w:r>
          </w:p>
        </w:tc>
        <w:tc>
          <w:tcPr>
            <w:tcW w:w="1134" w:type="dxa"/>
            <w:shd w:val="clear" w:color="auto" w:fill="EEECE1" w:themeFill="background2"/>
          </w:tcPr>
          <w:p w14:paraId="0B6F71A6" w14:textId="77777777" w:rsidR="00714C44" w:rsidRPr="00C031BC" w:rsidRDefault="00714C44" w:rsidP="00B11D36">
            <w:pPr>
              <w:autoSpaceDE/>
              <w:autoSpaceDN/>
              <w:adjustRightInd/>
              <w:rPr>
                <w:rFonts w:asciiTheme="minorHAnsi" w:hAnsiTheme="minorHAnsi" w:cs="Calibri"/>
                <w:b/>
              </w:rPr>
            </w:pPr>
          </w:p>
        </w:tc>
      </w:tr>
      <w:tr w:rsidR="00714C44" w:rsidRPr="00C031BC" w14:paraId="2E7AA795" w14:textId="77777777" w:rsidTr="00B11D36">
        <w:tc>
          <w:tcPr>
            <w:tcW w:w="8046" w:type="dxa"/>
            <w:shd w:val="clear" w:color="auto" w:fill="auto"/>
          </w:tcPr>
          <w:p w14:paraId="1A3CB997"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Implement programme of standardised monitoring of feeding distribution at </w:t>
            </w:r>
            <w:proofErr w:type="spellStart"/>
            <w:r w:rsidRPr="00C031BC">
              <w:rPr>
                <w:rFonts w:asciiTheme="minorHAnsi" w:hAnsiTheme="minorHAnsi" w:cs="Calibri"/>
              </w:rPr>
              <w:t>SPAs</w:t>
            </w:r>
            <w:proofErr w:type="spellEnd"/>
            <w:r w:rsidRPr="00C031BC">
              <w:rPr>
                <w:rFonts w:asciiTheme="minorHAnsi" w:hAnsiTheme="minorHAnsi" w:cs="Calibri"/>
              </w:rPr>
              <w:t xml:space="preserve"> in UK</w:t>
            </w:r>
          </w:p>
        </w:tc>
        <w:tc>
          <w:tcPr>
            <w:tcW w:w="1134" w:type="dxa"/>
          </w:tcPr>
          <w:p w14:paraId="26A8A2C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19EBA98E" w14:textId="77777777" w:rsidTr="00B11D36">
        <w:tc>
          <w:tcPr>
            <w:tcW w:w="8046" w:type="dxa"/>
            <w:shd w:val="clear" w:color="auto" w:fill="auto"/>
          </w:tcPr>
          <w:p w14:paraId="327BC470"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 xml:space="preserve">Maintain network for collection of ABS data </w:t>
            </w:r>
          </w:p>
        </w:tc>
        <w:tc>
          <w:tcPr>
            <w:tcW w:w="1134" w:type="dxa"/>
          </w:tcPr>
          <w:p w14:paraId="512BD733"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0076563D" w14:textId="77777777" w:rsidTr="00B11D36">
        <w:tc>
          <w:tcPr>
            <w:tcW w:w="8046" w:type="dxa"/>
            <w:shd w:val="clear" w:color="auto" w:fill="auto"/>
          </w:tcPr>
          <w:p w14:paraId="00D460E4" w14:textId="77777777" w:rsidR="00714C44" w:rsidRPr="00C031BC" w:rsidRDefault="00714C44" w:rsidP="00B11D36">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autoSpaceDE/>
              <w:autoSpaceDN/>
              <w:adjustRightInd/>
              <w:spacing w:before="0"/>
              <w:rPr>
                <w:rFonts w:asciiTheme="minorHAnsi" w:hAnsiTheme="minorHAnsi" w:cs="Calibri"/>
              </w:rPr>
            </w:pPr>
            <w:r w:rsidRPr="00C031BC">
              <w:rPr>
                <w:rFonts w:asciiTheme="minorHAnsi" w:hAnsiTheme="minorHAnsi" w:cs="Calibri"/>
              </w:rPr>
              <w:t>Support development of flyway scale assessment of ABS using common standards in conjunction with other key workers</w:t>
            </w:r>
          </w:p>
        </w:tc>
        <w:tc>
          <w:tcPr>
            <w:tcW w:w="1134" w:type="dxa"/>
          </w:tcPr>
          <w:p w14:paraId="6E95B60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C031BC" w14:paraId="6625426A" w14:textId="77777777" w:rsidTr="00B11D36">
        <w:tc>
          <w:tcPr>
            <w:tcW w:w="8046" w:type="dxa"/>
            <w:shd w:val="clear" w:color="auto" w:fill="auto"/>
          </w:tcPr>
          <w:p w14:paraId="56D719AE"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Incorporate data from Rowell &amp; Robinson (2004) into feeding distribution dataset </w:t>
            </w:r>
          </w:p>
        </w:tc>
        <w:tc>
          <w:tcPr>
            <w:tcW w:w="1134" w:type="dxa"/>
          </w:tcPr>
          <w:p w14:paraId="150118E8"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173B5F" w14:paraId="0C56BCE2" w14:textId="77777777" w:rsidTr="00B11D36">
        <w:tc>
          <w:tcPr>
            <w:tcW w:w="8046" w:type="dxa"/>
            <w:shd w:val="clear" w:color="auto" w:fill="EEECE1" w:themeFill="background2"/>
          </w:tcPr>
          <w:p w14:paraId="3E71B6F2"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Canadian Light-bellied Brent Goose</w:t>
            </w:r>
          </w:p>
        </w:tc>
        <w:tc>
          <w:tcPr>
            <w:tcW w:w="1134" w:type="dxa"/>
            <w:shd w:val="clear" w:color="auto" w:fill="EEECE1" w:themeFill="background2"/>
          </w:tcPr>
          <w:p w14:paraId="2B8444F9" w14:textId="77777777" w:rsidR="00714C44" w:rsidRPr="00173B5F" w:rsidRDefault="00714C44" w:rsidP="00B11D36">
            <w:pPr>
              <w:autoSpaceDE/>
              <w:autoSpaceDN/>
              <w:adjustRightInd/>
              <w:rPr>
                <w:rFonts w:asciiTheme="minorHAnsi" w:hAnsiTheme="minorHAnsi" w:cs="Calibri"/>
                <w:b/>
              </w:rPr>
            </w:pPr>
          </w:p>
        </w:tc>
      </w:tr>
      <w:tr w:rsidR="00714C44" w:rsidRPr="00C031BC" w14:paraId="7B3B38B9" w14:textId="77777777" w:rsidTr="00B11D36">
        <w:tc>
          <w:tcPr>
            <w:tcW w:w="8046" w:type="dxa"/>
            <w:shd w:val="clear" w:color="auto" w:fill="auto"/>
          </w:tcPr>
          <w:p w14:paraId="7698D4F5"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Address causes of reporting difficulties so stronger formal working relationship develops between </w:t>
            </w:r>
            <w:proofErr w:type="spellStart"/>
            <w:r w:rsidRPr="00C031BC">
              <w:rPr>
                <w:rFonts w:asciiTheme="minorHAnsi" w:hAnsiTheme="minorHAnsi" w:cs="Calibri"/>
              </w:rPr>
              <w:t>GSMP</w:t>
            </w:r>
            <w:proofErr w:type="spellEnd"/>
            <w:r w:rsidRPr="00C031BC">
              <w:rPr>
                <w:rFonts w:asciiTheme="minorHAnsi" w:hAnsiTheme="minorHAnsi" w:cs="Calibri"/>
              </w:rPr>
              <w:t xml:space="preserve"> and </w:t>
            </w:r>
            <w:proofErr w:type="spellStart"/>
            <w:r w:rsidRPr="00C031BC">
              <w:rPr>
                <w:rFonts w:asciiTheme="minorHAnsi" w:hAnsiTheme="minorHAnsi" w:cs="Calibri"/>
              </w:rPr>
              <w:t>IBGRG</w:t>
            </w:r>
            <w:proofErr w:type="spellEnd"/>
          </w:p>
        </w:tc>
        <w:tc>
          <w:tcPr>
            <w:tcW w:w="1134" w:type="dxa"/>
          </w:tcPr>
          <w:p w14:paraId="602EB74F"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1793C8BA" w14:textId="77777777" w:rsidTr="00B11D36">
        <w:tc>
          <w:tcPr>
            <w:tcW w:w="8046" w:type="dxa"/>
            <w:shd w:val="clear" w:color="auto" w:fill="auto"/>
          </w:tcPr>
          <w:p w14:paraId="29FC080C"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Ensure mean brood size is monitored and reported</w:t>
            </w:r>
          </w:p>
        </w:tc>
        <w:tc>
          <w:tcPr>
            <w:tcW w:w="1134" w:type="dxa"/>
          </w:tcPr>
          <w:p w14:paraId="44CD6B22"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Medium</w:t>
            </w:r>
          </w:p>
        </w:tc>
      </w:tr>
      <w:tr w:rsidR="00714C44" w:rsidRPr="00173B5F" w14:paraId="0A3232A6" w14:textId="77777777" w:rsidTr="00B11D36">
        <w:tc>
          <w:tcPr>
            <w:tcW w:w="8046" w:type="dxa"/>
            <w:shd w:val="clear" w:color="auto" w:fill="EEECE1" w:themeFill="background2"/>
          </w:tcPr>
          <w:p w14:paraId="1B884517" w14:textId="77777777" w:rsidR="00714C44" w:rsidRPr="00173B5F" w:rsidRDefault="00714C44" w:rsidP="00B11D36">
            <w:pPr>
              <w:autoSpaceDE/>
              <w:autoSpaceDN/>
              <w:adjustRightInd/>
              <w:rPr>
                <w:rFonts w:asciiTheme="minorHAnsi" w:hAnsiTheme="minorHAnsi" w:cs="Calibri"/>
                <w:b/>
              </w:rPr>
            </w:pPr>
            <w:r w:rsidRPr="00C031BC">
              <w:rPr>
                <w:rFonts w:asciiTheme="minorHAnsi" w:hAnsiTheme="minorHAnsi" w:cs="Calibri"/>
                <w:b/>
              </w:rPr>
              <w:t>East Atlantic Light-bellied Brent Goose</w:t>
            </w:r>
          </w:p>
        </w:tc>
        <w:tc>
          <w:tcPr>
            <w:tcW w:w="1134" w:type="dxa"/>
            <w:shd w:val="clear" w:color="auto" w:fill="EEECE1" w:themeFill="background2"/>
          </w:tcPr>
          <w:p w14:paraId="55CF3BB3" w14:textId="77777777" w:rsidR="00714C44" w:rsidRPr="00173B5F" w:rsidRDefault="00714C44" w:rsidP="00B11D36">
            <w:pPr>
              <w:autoSpaceDE/>
              <w:autoSpaceDN/>
              <w:adjustRightInd/>
              <w:rPr>
                <w:rFonts w:asciiTheme="minorHAnsi" w:hAnsiTheme="minorHAnsi" w:cs="Calibri"/>
                <w:b/>
              </w:rPr>
            </w:pPr>
          </w:p>
        </w:tc>
      </w:tr>
      <w:tr w:rsidR="00714C44" w:rsidRPr="00C031BC" w14:paraId="79867493" w14:textId="77777777" w:rsidTr="00B11D36">
        <w:tc>
          <w:tcPr>
            <w:tcW w:w="8046" w:type="dxa"/>
            <w:shd w:val="clear" w:color="auto" w:fill="auto"/>
          </w:tcPr>
          <w:p w14:paraId="42CDBE01"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Maintain close contact with the site manager at Lindisfarne to ensure that adequate surveillance is carried out and offer support where necessary</w:t>
            </w:r>
          </w:p>
        </w:tc>
        <w:tc>
          <w:tcPr>
            <w:tcW w:w="1134" w:type="dxa"/>
          </w:tcPr>
          <w:p w14:paraId="69FF12F0"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r w:rsidR="00714C44" w:rsidRPr="00C031BC" w14:paraId="6C592FC0" w14:textId="77777777" w:rsidTr="00B11D36">
        <w:tc>
          <w:tcPr>
            <w:tcW w:w="8046" w:type="dxa"/>
            <w:shd w:val="clear" w:color="auto" w:fill="auto"/>
          </w:tcPr>
          <w:p w14:paraId="3633211E" w14:textId="77777777" w:rsidR="00714C44" w:rsidRPr="00C031BC" w:rsidRDefault="00714C44" w:rsidP="00B11D36">
            <w:pPr>
              <w:autoSpaceDE/>
              <w:autoSpaceDN/>
              <w:adjustRightInd/>
              <w:spacing w:before="0"/>
              <w:rPr>
                <w:rFonts w:asciiTheme="minorHAnsi" w:hAnsiTheme="minorHAnsi" w:cs="Calibri"/>
              </w:rPr>
            </w:pPr>
            <w:r w:rsidRPr="00C031BC">
              <w:rPr>
                <w:rFonts w:asciiTheme="minorHAnsi" w:hAnsiTheme="minorHAnsi" w:cs="Calibri"/>
              </w:rPr>
              <w:t xml:space="preserve">Maintain contact with </w:t>
            </w:r>
            <w:r>
              <w:rPr>
                <w:rFonts w:asciiTheme="minorHAnsi" w:hAnsiTheme="minorHAnsi" w:cs="Calibri"/>
              </w:rPr>
              <w:t>relevant Danish researchers</w:t>
            </w:r>
            <w:r w:rsidRPr="00C031BC">
              <w:rPr>
                <w:rFonts w:asciiTheme="minorHAnsi" w:hAnsiTheme="minorHAnsi" w:cs="Calibri"/>
              </w:rPr>
              <w:t xml:space="preserve"> over flyway surveillance of this population</w:t>
            </w:r>
          </w:p>
        </w:tc>
        <w:tc>
          <w:tcPr>
            <w:tcW w:w="1134" w:type="dxa"/>
          </w:tcPr>
          <w:p w14:paraId="628A3D29" w14:textId="77777777" w:rsidR="00714C44" w:rsidRPr="00C031BC" w:rsidRDefault="00714C44" w:rsidP="00B11D36">
            <w:pPr>
              <w:autoSpaceDE/>
              <w:autoSpaceDN/>
              <w:adjustRightInd/>
              <w:spacing w:before="0" w:after="0"/>
              <w:rPr>
                <w:rFonts w:asciiTheme="minorHAnsi" w:hAnsiTheme="minorHAnsi" w:cs="Calibri"/>
              </w:rPr>
            </w:pPr>
            <w:r w:rsidRPr="00C031BC">
              <w:rPr>
                <w:rFonts w:asciiTheme="minorHAnsi" w:hAnsiTheme="minorHAnsi" w:cs="Calibri"/>
              </w:rPr>
              <w:t>High</w:t>
            </w:r>
          </w:p>
        </w:tc>
      </w:tr>
    </w:tbl>
    <w:p w14:paraId="3489BB22" w14:textId="77777777" w:rsidR="00C031BC" w:rsidRPr="00C031BC" w:rsidRDefault="00C031BC" w:rsidP="00C031BC">
      <w:pPr>
        <w:autoSpaceDE/>
        <w:autoSpaceDN/>
        <w:adjustRightInd/>
        <w:spacing w:before="0" w:after="0"/>
        <w:rPr>
          <w:rFonts w:asciiTheme="minorHAnsi" w:hAnsiTheme="minorHAnsi" w:cs="Calibri"/>
          <w:lang w:eastAsia="en-US"/>
        </w:rPr>
      </w:pPr>
    </w:p>
    <w:p w14:paraId="22DCCDDC" w14:textId="77777777" w:rsidR="00C031BC" w:rsidRDefault="00C031BC" w:rsidP="00A12981"/>
    <w:sectPr w:rsidR="00C031B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F2466" w14:textId="77777777" w:rsidR="00D91092" w:rsidRDefault="00D91092" w:rsidP="004A500C">
      <w:pPr>
        <w:spacing w:before="0" w:after="0"/>
      </w:pPr>
      <w:r>
        <w:separator/>
      </w:r>
    </w:p>
  </w:endnote>
  <w:endnote w:type="continuationSeparator" w:id="0">
    <w:p w14:paraId="0D55775A" w14:textId="77777777" w:rsidR="00D91092" w:rsidRDefault="00D9109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46644" w14:textId="77777777" w:rsidR="00D91092" w:rsidRDefault="00D91092"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640D60" w14:textId="77777777" w:rsidR="00D91092" w:rsidRDefault="00D91092"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3CF4E" w14:textId="7953E964" w:rsidR="00D91092" w:rsidRDefault="00D91092"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AD7BC3">
      <w:rPr>
        <w:rStyle w:val="PageNumber"/>
        <w:noProof/>
      </w:rPr>
      <w:t>4</w:t>
    </w:r>
    <w:r w:rsidRPr="00F73243">
      <w:rPr>
        <w:rStyle w:val="PageNumber"/>
      </w:rPr>
      <w:fldChar w:fldCharType="end"/>
    </w:r>
  </w:p>
  <w:p w14:paraId="7074A01A" w14:textId="77777777" w:rsidR="00D91092" w:rsidRDefault="00D91092"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9D181" w14:textId="77777777" w:rsidR="00D91092" w:rsidRDefault="00D91092" w:rsidP="004A500C">
      <w:pPr>
        <w:spacing w:before="0" w:after="0"/>
      </w:pPr>
      <w:r>
        <w:separator/>
      </w:r>
    </w:p>
  </w:footnote>
  <w:footnote w:type="continuationSeparator" w:id="0">
    <w:p w14:paraId="09E82E2F" w14:textId="77777777" w:rsidR="00D91092" w:rsidRDefault="00D91092" w:rsidP="004A500C">
      <w:pPr>
        <w:spacing w:before="0" w:after="0"/>
      </w:pPr>
      <w:r>
        <w:continuationSeparator/>
      </w:r>
    </w:p>
  </w:footnote>
  <w:footnote w:id="1">
    <w:p w14:paraId="44B3468C" w14:textId="77777777" w:rsidR="00D91092" w:rsidRPr="005734A8" w:rsidRDefault="00D91092" w:rsidP="00AC291E">
      <w:pPr>
        <w:pStyle w:val="FootnoteText"/>
        <w:rPr>
          <w:sz w:val="18"/>
        </w:rPr>
      </w:pPr>
      <w:r w:rsidRPr="005734A8">
        <w:rPr>
          <w:rStyle w:val="FootnoteReference"/>
          <w:sz w:val="18"/>
        </w:rPr>
        <w:footnoteRef/>
      </w:r>
      <w:r w:rsidRPr="005734A8">
        <w:rPr>
          <w:sz w:val="18"/>
        </w:rPr>
        <w:t xml:space="preserve"> Irish Whooper Swan Study Group</w:t>
      </w:r>
    </w:p>
  </w:footnote>
  <w:footnote w:id="2">
    <w:p w14:paraId="2CA6440C" w14:textId="77777777" w:rsidR="00D91092" w:rsidRPr="00173B5F" w:rsidRDefault="00D91092" w:rsidP="00714C44">
      <w:pPr>
        <w:pStyle w:val="FootnoteText"/>
        <w:rPr>
          <w:rFonts w:asciiTheme="minorHAnsi" w:hAnsiTheme="minorHAnsi"/>
        </w:rPr>
      </w:pPr>
      <w:r>
        <w:rPr>
          <w:rStyle w:val="FootnoteReference"/>
        </w:rPr>
        <w:footnoteRef/>
      </w:r>
      <w:r>
        <w:t xml:space="preserve"> </w:t>
      </w:r>
      <w:r w:rsidRPr="00173B5F">
        <w:rPr>
          <w:rFonts w:asciiTheme="minorHAnsi" w:hAnsiTheme="minorHAnsi" w:cstheme="minorHAnsi"/>
          <w:lang w:val="en-US"/>
        </w:rPr>
        <w:t>Nagy, S</w:t>
      </w:r>
      <w:r>
        <w:rPr>
          <w:rFonts w:asciiTheme="minorHAnsi" w:hAnsiTheme="minorHAnsi" w:cstheme="minorHAnsi"/>
          <w:lang w:val="en-US"/>
        </w:rPr>
        <w:t>.</w:t>
      </w:r>
      <w:r w:rsidRPr="00173B5F">
        <w:rPr>
          <w:rFonts w:asciiTheme="minorHAnsi" w:hAnsiTheme="minorHAnsi" w:cstheme="minorHAnsi"/>
          <w:lang w:val="en-US"/>
        </w:rPr>
        <w:t xml:space="preserve">, </w:t>
      </w:r>
      <w:proofErr w:type="spellStart"/>
      <w:r w:rsidRPr="00173B5F">
        <w:rPr>
          <w:rFonts w:asciiTheme="minorHAnsi" w:hAnsiTheme="minorHAnsi" w:cstheme="minorHAnsi"/>
          <w:lang w:val="en-US"/>
        </w:rPr>
        <w:t>Petkov</w:t>
      </w:r>
      <w:proofErr w:type="spellEnd"/>
      <w:r>
        <w:rPr>
          <w:rFonts w:asciiTheme="minorHAnsi" w:hAnsiTheme="minorHAnsi" w:cstheme="minorHAnsi"/>
          <w:lang w:val="en-US"/>
        </w:rPr>
        <w:t>,</w:t>
      </w:r>
      <w:r w:rsidRPr="00173B5F">
        <w:rPr>
          <w:rFonts w:asciiTheme="minorHAnsi" w:hAnsiTheme="minorHAnsi" w:cstheme="minorHAnsi"/>
          <w:lang w:val="en-US"/>
        </w:rPr>
        <w:t xml:space="preserve"> N</w:t>
      </w:r>
      <w:r>
        <w:rPr>
          <w:rFonts w:asciiTheme="minorHAnsi" w:hAnsiTheme="minorHAnsi" w:cstheme="minorHAnsi"/>
          <w:lang w:val="en-US"/>
        </w:rPr>
        <w:t>.</w:t>
      </w:r>
      <w:r w:rsidRPr="00173B5F">
        <w:rPr>
          <w:rFonts w:asciiTheme="minorHAnsi" w:hAnsiTheme="minorHAnsi" w:cstheme="minorHAnsi"/>
          <w:lang w:val="en-US"/>
        </w:rPr>
        <w:t>, Rees</w:t>
      </w:r>
      <w:r>
        <w:rPr>
          <w:rFonts w:asciiTheme="minorHAnsi" w:hAnsiTheme="minorHAnsi" w:cstheme="minorHAnsi"/>
          <w:lang w:val="en-US"/>
        </w:rPr>
        <w:t>,</w:t>
      </w:r>
      <w:r w:rsidRPr="00173B5F">
        <w:rPr>
          <w:rFonts w:asciiTheme="minorHAnsi" w:hAnsiTheme="minorHAnsi" w:cstheme="minorHAnsi"/>
          <w:lang w:val="en-US"/>
        </w:rPr>
        <w:t xml:space="preserve"> E</w:t>
      </w:r>
      <w:r>
        <w:rPr>
          <w:rFonts w:asciiTheme="minorHAnsi" w:hAnsiTheme="minorHAnsi" w:cstheme="minorHAnsi"/>
          <w:lang w:val="en-US"/>
        </w:rPr>
        <w:t>.</w:t>
      </w:r>
      <w:r w:rsidRPr="00173B5F">
        <w:rPr>
          <w:rFonts w:asciiTheme="minorHAnsi" w:hAnsiTheme="minorHAnsi" w:cstheme="minorHAnsi"/>
          <w:lang w:val="en-US"/>
        </w:rPr>
        <w:t xml:space="preserve">, </w:t>
      </w:r>
      <w:proofErr w:type="spellStart"/>
      <w:r w:rsidRPr="00173B5F">
        <w:rPr>
          <w:rFonts w:asciiTheme="minorHAnsi" w:hAnsiTheme="minorHAnsi" w:cstheme="minorHAnsi"/>
          <w:lang w:val="en-US"/>
        </w:rPr>
        <w:t>Solokha</w:t>
      </w:r>
      <w:proofErr w:type="spellEnd"/>
      <w:r>
        <w:rPr>
          <w:rFonts w:asciiTheme="minorHAnsi" w:hAnsiTheme="minorHAnsi" w:cstheme="minorHAnsi"/>
          <w:lang w:val="en-US"/>
        </w:rPr>
        <w:t>,</w:t>
      </w:r>
      <w:r w:rsidRPr="00173B5F">
        <w:rPr>
          <w:rFonts w:asciiTheme="minorHAnsi" w:hAnsiTheme="minorHAnsi" w:cstheme="minorHAnsi"/>
          <w:lang w:val="en-US"/>
        </w:rPr>
        <w:t xml:space="preserve"> A</w:t>
      </w:r>
      <w:r>
        <w:rPr>
          <w:rFonts w:asciiTheme="minorHAnsi" w:hAnsiTheme="minorHAnsi" w:cstheme="minorHAnsi"/>
          <w:lang w:val="en-US"/>
        </w:rPr>
        <w:t>.</w:t>
      </w:r>
      <w:r w:rsidRPr="00173B5F">
        <w:rPr>
          <w:rFonts w:asciiTheme="minorHAnsi" w:hAnsiTheme="minorHAnsi" w:cstheme="minorHAnsi"/>
          <w:lang w:val="en-US"/>
        </w:rPr>
        <w:t>, Hilton</w:t>
      </w:r>
      <w:r>
        <w:rPr>
          <w:rFonts w:asciiTheme="minorHAnsi" w:hAnsiTheme="minorHAnsi" w:cstheme="minorHAnsi"/>
          <w:lang w:val="en-US"/>
        </w:rPr>
        <w:t>,</w:t>
      </w:r>
      <w:r w:rsidRPr="00173B5F">
        <w:rPr>
          <w:rFonts w:asciiTheme="minorHAnsi" w:hAnsiTheme="minorHAnsi" w:cstheme="minorHAnsi"/>
          <w:lang w:val="en-US"/>
        </w:rPr>
        <w:t xml:space="preserve"> G</w:t>
      </w:r>
      <w:r>
        <w:rPr>
          <w:rFonts w:asciiTheme="minorHAnsi" w:hAnsiTheme="minorHAnsi" w:cstheme="minorHAnsi"/>
          <w:lang w:val="en-US"/>
        </w:rPr>
        <w:t>.</w:t>
      </w:r>
      <w:r w:rsidRPr="00173B5F">
        <w:rPr>
          <w:rFonts w:asciiTheme="minorHAnsi" w:hAnsiTheme="minorHAnsi" w:cstheme="minorHAnsi"/>
          <w:lang w:val="en-US"/>
        </w:rPr>
        <w:t>, Beekman</w:t>
      </w:r>
      <w:r>
        <w:rPr>
          <w:rFonts w:asciiTheme="minorHAnsi" w:hAnsiTheme="minorHAnsi" w:cstheme="minorHAnsi"/>
          <w:lang w:val="en-US"/>
        </w:rPr>
        <w:t>,</w:t>
      </w:r>
      <w:r w:rsidRPr="00173B5F">
        <w:rPr>
          <w:rFonts w:asciiTheme="minorHAnsi" w:hAnsiTheme="minorHAnsi" w:cstheme="minorHAnsi"/>
          <w:lang w:val="en-US"/>
        </w:rPr>
        <w:t xml:space="preserve"> J</w:t>
      </w:r>
      <w:r>
        <w:rPr>
          <w:rFonts w:asciiTheme="minorHAnsi" w:hAnsiTheme="minorHAnsi" w:cstheme="minorHAnsi"/>
          <w:lang w:val="en-US"/>
        </w:rPr>
        <w:t>.</w:t>
      </w:r>
      <w:r w:rsidRPr="00173B5F">
        <w:rPr>
          <w:rFonts w:asciiTheme="minorHAnsi" w:hAnsiTheme="minorHAnsi" w:cstheme="minorHAnsi"/>
          <w:lang w:val="en-US"/>
        </w:rPr>
        <w:t xml:space="preserve"> &amp; </w:t>
      </w:r>
      <w:proofErr w:type="spellStart"/>
      <w:r w:rsidRPr="00173B5F">
        <w:rPr>
          <w:rFonts w:asciiTheme="minorHAnsi" w:hAnsiTheme="minorHAnsi" w:cstheme="minorHAnsi"/>
          <w:lang w:val="en-US"/>
        </w:rPr>
        <w:t>Nolet</w:t>
      </w:r>
      <w:proofErr w:type="spellEnd"/>
      <w:r>
        <w:rPr>
          <w:rFonts w:asciiTheme="minorHAnsi" w:hAnsiTheme="minorHAnsi" w:cstheme="minorHAnsi"/>
          <w:lang w:val="en-US"/>
        </w:rPr>
        <w:t>,</w:t>
      </w:r>
      <w:r w:rsidRPr="00173B5F">
        <w:rPr>
          <w:rFonts w:asciiTheme="minorHAnsi" w:hAnsiTheme="minorHAnsi" w:cstheme="minorHAnsi"/>
          <w:lang w:val="en-US"/>
        </w:rPr>
        <w:t xml:space="preserve"> B.</w:t>
      </w:r>
      <w:r>
        <w:rPr>
          <w:rFonts w:asciiTheme="minorHAnsi" w:hAnsiTheme="minorHAnsi" w:cstheme="minorHAnsi"/>
          <w:lang w:val="en-US"/>
        </w:rPr>
        <w:t xml:space="preserve"> </w:t>
      </w:r>
      <w:r w:rsidRPr="00173B5F">
        <w:rPr>
          <w:rFonts w:asciiTheme="minorHAnsi" w:hAnsiTheme="minorHAnsi" w:cstheme="minorHAnsi"/>
          <w:lang w:val="en-US"/>
        </w:rPr>
        <w:t xml:space="preserve"> 2012.</w:t>
      </w:r>
      <w:r>
        <w:rPr>
          <w:rFonts w:asciiTheme="minorHAnsi" w:hAnsiTheme="minorHAnsi" w:cstheme="minorHAnsi"/>
          <w:lang w:val="en-US"/>
        </w:rPr>
        <w:t xml:space="preserve"> </w:t>
      </w:r>
      <w:r w:rsidRPr="00173B5F">
        <w:rPr>
          <w:rFonts w:asciiTheme="minorHAnsi" w:hAnsiTheme="minorHAnsi" w:cstheme="minorHAnsi"/>
          <w:lang w:val="en-US"/>
        </w:rPr>
        <w:t xml:space="preserve"> </w:t>
      </w:r>
      <w:r w:rsidRPr="00173B5F">
        <w:rPr>
          <w:rFonts w:asciiTheme="minorHAnsi" w:hAnsiTheme="minorHAnsi" w:cstheme="minorHAnsi"/>
          <w:i/>
          <w:lang w:val="en-US"/>
        </w:rPr>
        <w:t xml:space="preserve">International Single Species Action Plan for the North West European population of the </w:t>
      </w:r>
      <w:proofErr w:type="spellStart"/>
      <w:r w:rsidRPr="00173B5F">
        <w:rPr>
          <w:rFonts w:asciiTheme="minorHAnsi" w:hAnsiTheme="minorHAnsi" w:cstheme="minorHAnsi"/>
          <w:i/>
          <w:lang w:val="en-US"/>
        </w:rPr>
        <w:t>Bewick’s</w:t>
      </w:r>
      <w:proofErr w:type="spellEnd"/>
      <w:r w:rsidRPr="00173B5F">
        <w:rPr>
          <w:rFonts w:asciiTheme="minorHAnsi" w:hAnsiTheme="minorHAnsi" w:cstheme="minorHAnsi"/>
          <w:i/>
          <w:lang w:val="en-US"/>
        </w:rPr>
        <w:t xml:space="preserve"> Swan.</w:t>
      </w:r>
      <w:r w:rsidRPr="00173B5F">
        <w:rPr>
          <w:rFonts w:asciiTheme="minorHAnsi" w:hAnsiTheme="minorHAnsi" w:cstheme="minorHAnsi"/>
          <w:lang w:val="en-US"/>
        </w:rPr>
        <w:t xml:space="preserve"> </w:t>
      </w:r>
      <w:r>
        <w:rPr>
          <w:rFonts w:asciiTheme="minorHAnsi" w:hAnsiTheme="minorHAnsi" w:cstheme="minorHAnsi"/>
          <w:lang w:val="en-US"/>
        </w:rPr>
        <w:t xml:space="preserve"> </w:t>
      </w:r>
      <w:proofErr w:type="spellStart"/>
      <w:r w:rsidRPr="00173B5F">
        <w:rPr>
          <w:rFonts w:asciiTheme="minorHAnsi" w:hAnsiTheme="minorHAnsi" w:cstheme="minorHAnsi"/>
          <w:lang w:val="en-US"/>
        </w:rPr>
        <w:t>AEWA</w:t>
      </w:r>
      <w:proofErr w:type="spellEnd"/>
      <w:r w:rsidRPr="00173B5F">
        <w:rPr>
          <w:rFonts w:asciiTheme="minorHAnsi" w:hAnsiTheme="minorHAnsi" w:cstheme="minorHAnsi"/>
          <w:lang w:val="en-US"/>
        </w:rPr>
        <w:t>, Bonn</w:t>
      </w:r>
      <w:r>
        <w:rPr>
          <w:rFonts w:asciiTheme="minorHAnsi" w:hAnsiTheme="minorHAnsi" w:cstheme="minorHAnsi"/>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4C729" w14:textId="77777777" w:rsidR="00D91092" w:rsidRDefault="00D91092">
    <w:pPr>
      <w:pStyle w:val="Header"/>
    </w:pPr>
    <w:r>
      <w:tab/>
    </w:r>
    <w:r>
      <w:tab/>
    </w:r>
  </w:p>
  <w:p w14:paraId="6DA9501A" w14:textId="77777777" w:rsidR="00D91092" w:rsidRDefault="00D91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4"/>
    <w:lvl w:ilvl="0">
      <w:start w:val="1"/>
      <w:numFmt w:val="bullet"/>
      <w:lvlText w:val=""/>
      <w:lvlJc w:val="left"/>
      <w:pPr>
        <w:tabs>
          <w:tab w:val="num" w:pos="0"/>
        </w:tabs>
        <w:ind w:left="720" w:hanging="360"/>
      </w:pPr>
      <w:rPr>
        <w:rFonts w:ascii="Symbol" w:hAnsi="Symbol"/>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F94424"/>
    <w:multiLevelType w:val="hybridMultilevel"/>
    <w:tmpl w:val="C65682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DC952B5"/>
    <w:multiLevelType w:val="hybridMultilevel"/>
    <w:tmpl w:val="167E361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818D0"/>
    <w:multiLevelType w:val="multilevel"/>
    <w:tmpl w:val="167AABE4"/>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0106C2"/>
    <w:multiLevelType w:val="hybridMultilevel"/>
    <w:tmpl w:val="80E683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0BD7616"/>
    <w:multiLevelType w:val="hybridMultilevel"/>
    <w:tmpl w:val="7E1EC0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563C77"/>
    <w:multiLevelType w:val="hybridMultilevel"/>
    <w:tmpl w:val="32741D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1962DC"/>
    <w:multiLevelType w:val="hybridMultilevel"/>
    <w:tmpl w:val="3C8AE204"/>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73634"/>
    <w:multiLevelType w:val="hybridMultilevel"/>
    <w:tmpl w:val="8F82E1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E41E4"/>
    <w:multiLevelType w:val="hybridMultilevel"/>
    <w:tmpl w:val="31B08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4B7923"/>
    <w:multiLevelType w:val="hybridMultilevel"/>
    <w:tmpl w:val="BA4EC0E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D310B"/>
    <w:multiLevelType w:val="hybridMultilevel"/>
    <w:tmpl w:val="4072A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977410"/>
    <w:multiLevelType w:val="hybridMultilevel"/>
    <w:tmpl w:val="2E560B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2"/>
  </w:num>
  <w:num w:numId="4">
    <w:abstractNumId w:val="36"/>
  </w:num>
  <w:num w:numId="5">
    <w:abstractNumId w:val="21"/>
  </w:num>
  <w:num w:numId="6">
    <w:abstractNumId w:val="28"/>
  </w:num>
  <w:num w:numId="7">
    <w:abstractNumId w:val="9"/>
  </w:num>
  <w:num w:numId="8">
    <w:abstractNumId w:val="1"/>
  </w:num>
  <w:num w:numId="9">
    <w:abstractNumId w:val="12"/>
  </w:num>
  <w:num w:numId="10">
    <w:abstractNumId w:val="41"/>
  </w:num>
  <w:num w:numId="11">
    <w:abstractNumId w:val="41"/>
    <w:lvlOverride w:ilvl="0">
      <w:startOverride w:val="1"/>
    </w:lvlOverride>
  </w:num>
  <w:num w:numId="12">
    <w:abstractNumId w:val="8"/>
  </w:num>
  <w:num w:numId="13">
    <w:abstractNumId w:val="30"/>
  </w:num>
  <w:num w:numId="14">
    <w:abstractNumId w:val="38"/>
  </w:num>
  <w:num w:numId="15">
    <w:abstractNumId w:val="13"/>
  </w:num>
  <w:num w:numId="16">
    <w:abstractNumId w:val="43"/>
  </w:num>
  <w:num w:numId="17">
    <w:abstractNumId w:val="24"/>
  </w:num>
  <w:num w:numId="18">
    <w:abstractNumId w:val="27"/>
  </w:num>
  <w:num w:numId="19">
    <w:abstractNumId w:val="5"/>
  </w:num>
  <w:num w:numId="20">
    <w:abstractNumId w:val="2"/>
  </w:num>
  <w:num w:numId="21">
    <w:abstractNumId w:val="3"/>
  </w:num>
  <w:num w:numId="22">
    <w:abstractNumId w:val="2"/>
    <w:lvlOverride w:ilvl="0">
      <w:startOverride w:val="1"/>
    </w:lvlOverride>
  </w:num>
  <w:num w:numId="23">
    <w:abstractNumId w:val="7"/>
  </w:num>
  <w:num w:numId="24">
    <w:abstractNumId w:val="25"/>
  </w:num>
  <w:num w:numId="25">
    <w:abstractNumId w:val="42"/>
  </w:num>
  <w:num w:numId="26">
    <w:abstractNumId w:val="16"/>
  </w:num>
  <w:num w:numId="27">
    <w:abstractNumId w:val="34"/>
  </w:num>
  <w:num w:numId="28">
    <w:abstractNumId w:val="6"/>
  </w:num>
  <w:num w:numId="29">
    <w:abstractNumId w:val="17"/>
  </w:num>
  <w:num w:numId="30">
    <w:abstractNumId w:val="32"/>
  </w:num>
  <w:num w:numId="31">
    <w:abstractNumId w:val="33"/>
  </w:num>
  <w:num w:numId="32">
    <w:abstractNumId w:val="37"/>
  </w:num>
  <w:num w:numId="33">
    <w:abstractNumId w:val="14"/>
  </w:num>
  <w:num w:numId="34">
    <w:abstractNumId w:val="0"/>
  </w:num>
  <w:num w:numId="35">
    <w:abstractNumId w:val="35"/>
  </w:num>
  <w:num w:numId="36">
    <w:abstractNumId w:val="18"/>
  </w:num>
  <w:num w:numId="37">
    <w:abstractNumId w:val="4"/>
  </w:num>
  <w:num w:numId="38">
    <w:abstractNumId w:val="29"/>
  </w:num>
  <w:num w:numId="39">
    <w:abstractNumId w:val="40"/>
  </w:num>
  <w:num w:numId="40">
    <w:abstractNumId w:val="19"/>
  </w:num>
  <w:num w:numId="41">
    <w:abstractNumId w:val="23"/>
  </w:num>
  <w:num w:numId="42">
    <w:abstractNumId w:val="26"/>
  </w:num>
  <w:num w:numId="43">
    <w:abstractNumId w:val="15"/>
  </w:num>
  <w:num w:numId="44">
    <w:abstractNumId w:val="39"/>
  </w:num>
  <w:num w:numId="45">
    <w:abstractNumId w:val="31"/>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7AEE"/>
    <w:rsid w:val="00015B37"/>
    <w:rsid w:val="00020C99"/>
    <w:rsid w:val="00026A87"/>
    <w:rsid w:val="00026ABA"/>
    <w:rsid w:val="000272B1"/>
    <w:rsid w:val="00037BEF"/>
    <w:rsid w:val="00043340"/>
    <w:rsid w:val="0004563A"/>
    <w:rsid w:val="00055CDE"/>
    <w:rsid w:val="00063005"/>
    <w:rsid w:val="000720A8"/>
    <w:rsid w:val="00077C39"/>
    <w:rsid w:val="0009399C"/>
    <w:rsid w:val="00096E4A"/>
    <w:rsid w:val="000A6F5C"/>
    <w:rsid w:val="000B29CB"/>
    <w:rsid w:val="000B6E9C"/>
    <w:rsid w:val="000C2BE8"/>
    <w:rsid w:val="000C367D"/>
    <w:rsid w:val="000C5D0D"/>
    <w:rsid w:val="000C6D11"/>
    <w:rsid w:val="000D3F7F"/>
    <w:rsid w:val="000E1447"/>
    <w:rsid w:val="000E26EA"/>
    <w:rsid w:val="000E3546"/>
    <w:rsid w:val="000E3CE5"/>
    <w:rsid w:val="000E42E4"/>
    <w:rsid w:val="000F7171"/>
    <w:rsid w:val="00120D2E"/>
    <w:rsid w:val="00157E61"/>
    <w:rsid w:val="001600FE"/>
    <w:rsid w:val="00163BF0"/>
    <w:rsid w:val="0016669C"/>
    <w:rsid w:val="00170B00"/>
    <w:rsid w:val="00173B5F"/>
    <w:rsid w:val="00191A20"/>
    <w:rsid w:val="001A0845"/>
    <w:rsid w:val="001A34C3"/>
    <w:rsid w:val="001A3E04"/>
    <w:rsid w:val="001A5505"/>
    <w:rsid w:val="001A73C7"/>
    <w:rsid w:val="001B4C31"/>
    <w:rsid w:val="001C6081"/>
    <w:rsid w:val="001D395E"/>
    <w:rsid w:val="001F0A63"/>
    <w:rsid w:val="002045D9"/>
    <w:rsid w:val="00216380"/>
    <w:rsid w:val="00217CB0"/>
    <w:rsid w:val="0022352F"/>
    <w:rsid w:val="00223DA8"/>
    <w:rsid w:val="00237186"/>
    <w:rsid w:val="00242CB3"/>
    <w:rsid w:val="0024496E"/>
    <w:rsid w:val="00254FF5"/>
    <w:rsid w:val="00260516"/>
    <w:rsid w:val="00261E39"/>
    <w:rsid w:val="00263EA3"/>
    <w:rsid w:val="002740CF"/>
    <w:rsid w:val="00274C6E"/>
    <w:rsid w:val="00274D40"/>
    <w:rsid w:val="00274F47"/>
    <w:rsid w:val="00287CE6"/>
    <w:rsid w:val="00296859"/>
    <w:rsid w:val="00297530"/>
    <w:rsid w:val="002B0338"/>
    <w:rsid w:val="002B5099"/>
    <w:rsid w:val="002D4BFC"/>
    <w:rsid w:val="002E0D7F"/>
    <w:rsid w:val="002E6BD8"/>
    <w:rsid w:val="002F28B5"/>
    <w:rsid w:val="003029F8"/>
    <w:rsid w:val="00303511"/>
    <w:rsid w:val="00316F51"/>
    <w:rsid w:val="003242FD"/>
    <w:rsid w:val="00326E25"/>
    <w:rsid w:val="0034477A"/>
    <w:rsid w:val="00346E01"/>
    <w:rsid w:val="00350C48"/>
    <w:rsid w:val="0037719E"/>
    <w:rsid w:val="00390756"/>
    <w:rsid w:val="00393AAA"/>
    <w:rsid w:val="003C478C"/>
    <w:rsid w:val="003C7779"/>
    <w:rsid w:val="003D463D"/>
    <w:rsid w:val="003E6554"/>
    <w:rsid w:val="003F5452"/>
    <w:rsid w:val="004021DC"/>
    <w:rsid w:val="00403A4E"/>
    <w:rsid w:val="0040701B"/>
    <w:rsid w:val="00417D20"/>
    <w:rsid w:val="00427C10"/>
    <w:rsid w:val="004431CC"/>
    <w:rsid w:val="00446C60"/>
    <w:rsid w:val="00470FDE"/>
    <w:rsid w:val="004716F4"/>
    <w:rsid w:val="00476327"/>
    <w:rsid w:val="004805B8"/>
    <w:rsid w:val="00493313"/>
    <w:rsid w:val="004A500C"/>
    <w:rsid w:val="004A5F57"/>
    <w:rsid w:val="004D247B"/>
    <w:rsid w:val="004D4F55"/>
    <w:rsid w:val="004E34EC"/>
    <w:rsid w:val="0050392A"/>
    <w:rsid w:val="00505575"/>
    <w:rsid w:val="00507649"/>
    <w:rsid w:val="005138BC"/>
    <w:rsid w:val="00520708"/>
    <w:rsid w:val="00534EB0"/>
    <w:rsid w:val="00567FE6"/>
    <w:rsid w:val="00594A9A"/>
    <w:rsid w:val="005957ED"/>
    <w:rsid w:val="005A2D93"/>
    <w:rsid w:val="005A4274"/>
    <w:rsid w:val="005A533C"/>
    <w:rsid w:val="005A7922"/>
    <w:rsid w:val="005B2495"/>
    <w:rsid w:val="005C0F28"/>
    <w:rsid w:val="005C3076"/>
    <w:rsid w:val="005E067B"/>
    <w:rsid w:val="005E5D9B"/>
    <w:rsid w:val="005F1131"/>
    <w:rsid w:val="005F4DAF"/>
    <w:rsid w:val="00600918"/>
    <w:rsid w:val="00601108"/>
    <w:rsid w:val="00606A50"/>
    <w:rsid w:val="006110D5"/>
    <w:rsid w:val="006146A6"/>
    <w:rsid w:val="0061531D"/>
    <w:rsid w:val="0062560E"/>
    <w:rsid w:val="006376F5"/>
    <w:rsid w:val="00646598"/>
    <w:rsid w:val="006501BB"/>
    <w:rsid w:val="00660CFB"/>
    <w:rsid w:val="00662042"/>
    <w:rsid w:val="00670736"/>
    <w:rsid w:val="006840FB"/>
    <w:rsid w:val="00684253"/>
    <w:rsid w:val="0069773D"/>
    <w:rsid w:val="006A08B0"/>
    <w:rsid w:val="006A15B7"/>
    <w:rsid w:val="006A69B2"/>
    <w:rsid w:val="006B5DFE"/>
    <w:rsid w:val="006B68F1"/>
    <w:rsid w:val="006D0381"/>
    <w:rsid w:val="006D3414"/>
    <w:rsid w:val="006F402E"/>
    <w:rsid w:val="006F741C"/>
    <w:rsid w:val="00706F87"/>
    <w:rsid w:val="00707F68"/>
    <w:rsid w:val="00711BF3"/>
    <w:rsid w:val="007140D5"/>
    <w:rsid w:val="00714C44"/>
    <w:rsid w:val="00722D71"/>
    <w:rsid w:val="0072417B"/>
    <w:rsid w:val="00725000"/>
    <w:rsid w:val="007271F5"/>
    <w:rsid w:val="0073210E"/>
    <w:rsid w:val="00732B77"/>
    <w:rsid w:val="00733FAB"/>
    <w:rsid w:val="00734DFA"/>
    <w:rsid w:val="007436A4"/>
    <w:rsid w:val="00751DF8"/>
    <w:rsid w:val="00754361"/>
    <w:rsid w:val="00763732"/>
    <w:rsid w:val="007710DE"/>
    <w:rsid w:val="00775022"/>
    <w:rsid w:val="007811F2"/>
    <w:rsid w:val="00781EA3"/>
    <w:rsid w:val="007C2664"/>
    <w:rsid w:val="007C3C0E"/>
    <w:rsid w:val="007D082C"/>
    <w:rsid w:val="007E70FD"/>
    <w:rsid w:val="008030B9"/>
    <w:rsid w:val="00803F12"/>
    <w:rsid w:val="0080781B"/>
    <w:rsid w:val="00812168"/>
    <w:rsid w:val="008212C7"/>
    <w:rsid w:val="00826046"/>
    <w:rsid w:val="00831851"/>
    <w:rsid w:val="00831AD1"/>
    <w:rsid w:val="008330C4"/>
    <w:rsid w:val="00836111"/>
    <w:rsid w:val="00836930"/>
    <w:rsid w:val="00836ECF"/>
    <w:rsid w:val="008434ED"/>
    <w:rsid w:val="00855526"/>
    <w:rsid w:val="00863076"/>
    <w:rsid w:val="00863760"/>
    <w:rsid w:val="008651F8"/>
    <w:rsid w:val="00876F0E"/>
    <w:rsid w:val="00886A29"/>
    <w:rsid w:val="00895949"/>
    <w:rsid w:val="008A3B89"/>
    <w:rsid w:val="008B16A3"/>
    <w:rsid w:val="008C202A"/>
    <w:rsid w:val="008E0C65"/>
    <w:rsid w:val="008E20AC"/>
    <w:rsid w:val="008E5BE2"/>
    <w:rsid w:val="00912931"/>
    <w:rsid w:val="009246F4"/>
    <w:rsid w:val="00925187"/>
    <w:rsid w:val="00926443"/>
    <w:rsid w:val="00936C11"/>
    <w:rsid w:val="009521A3"/>
    <w:rsid w:val="009643E9"/>
    <w:rsid w:val="0097248C"/>
    <w:rsid w:val="0097530A"/>
    <w:rsid w:val="00981D0A"/>
    <w:rsid w:val="00982F15"/>
    <w:rsid w:val="009861BC"/>
    <w:rsid w:val="009A0BAC"/>
    <w:rsid w:val="009A44CF"/>
    <w:rsid w:val="009B3D96"/>
    <w:rsid w:val="009C0C28"/>
    <w:rsid w:val="009C6FF5"/>
    <w:rsid w:val="009C760A"/>
    <w:rsid w:val="009F3726"/>
    <w:rsid w:val="009F7D08"/>
    <w:rsid w:val="00A018C3"/>
    <w:rsid w:val="00A12981"/>
    <w:rsid w:val="00A244AE"/>
    <w:rsid w:val="00A2528B"/>
    <w:rsid w:val="00A30301"/>
    <w:rsid w:val="00A35CCF"/>
    <w:rsid w:val="00A47964"/>
    <w:rsid w:val="00A479BC"/>
    <w:rsid w:val="00A61756"/>
    <w:rsid w:val="00A619F4"/>
    <w:rsid w:val="00A7710F"/>
    <w:rsid w:val="00AA6070"/>
    <w:rsid w:val="00AC291E"/>
    <w:rsid w:val="00AD1542"/>
    <w:rsid w:val="00AD2ED0"/>
    <w:rsid w:val="00AD7BC3"/>
    <w:rsid w:val="00AE06CF"/>
    <w:rsid w:val="00AE3F43"/>
    <w:rsid w:val="00AF404A"/>
    <w:rsid w:val="00AF5583"/>
    <w:rsid w:val="00B036D9"/>
    <w:rsid w:val="00B11D36"/>
    <w:rsid w:val="00B12730"/>
    <w:rsid w:val="00B16D90"/>
    <w:rsid w:val="00B172E7"/>
    <w:rsid w:val="00B243EE"/>
    <w:rsid w:val="00B303C0"/>
    <w:rsid w:val="00B31B7C"/>
    <w:rsid w:val="00B34D80"/>
    <w:rsid w:val="00B35C79"/>
    <w:rsid w:val="00B4033F"/>
    <w:rsid w:val="00B40B1A"/>
    <w:rsid w:val="00B42019"/>
    <w:rsid w:val="00B4279B"/>
    <w:rsid w:val="00B55D90"/>
    <w:rsid w:val="00B66ABF"/>
    <w:rsid w:val="00B831D1"/>
    <w:rsid w:val="00B936DB"/>
    <w:rsid w:val="00B95640"/>
    <w:rsid w:val="00BA0806"/>
    <w:rsid w:val="00BA76B1"/>
    <w:rsid w:val="00BB312E"/>
    <w:rsid w:val="00BB6E49"/>
    <w:rsid w:val="00BC733D"/>
    <w:rsid w:val="00BD06A7"/>
    <w:rsid w:val="00BD3570"/>
    <w:rsid w:val="00BE1812"/>
    <w:rsid w:val="00BE7397"/>
    <w:rsid w:val="00BF4C63"/>
    <w:rsid w:val="00C01CD9"/>
    <w:rsid w:val="00C031BC"/>
    <w:rsid w:val="00C12C9C"/>
    <w:rsid w:val="00C13C64"/>
    <w:rsid w:val="00C14FBE"/>
    <w:rsid w:val="00C17F79"/>
    <w:rsid w:val="00C17FF8"/>
    <w:rsid w:val="00C24EF5"/>
    <w:rsid w:val="00C26536"/>
    <w:rsid w:val="00C362A4"/>
    <w:rsid w:val="00C376A0"/>
    <w:rsid w:val="00C37E16"/>
    <w:rsid w:val="00C8740E"/>
    <w:rsid w:val="00C90B10"/>
    <w:rsid w:val="00C938ED"/>
    <w:rsid w:val="00CA2C5C"/>
    <w:rsid w:val="00CB0BF8"/>
    <w:rsid w:val="00CB0F55"/>
    <w:rsid w:val="00CC3167"/>
    <w:rsid w:val="00CC7F97"/>
    <w:rsid w:val="00CD3AB5"/>
    <w:rsid w:val="00CE5DF8"/>
    <w:rsid w:val="00CE7AE7"/>
    <w:rsid w:val="00D04F17"/>
    <w:rsid w:val="00D15973"/>
    <w:rsid w:val="00D17D03"/>
    <w:rsid w:val="00D2018E"/>
    <w:rsid w:val="00D23CBD"/>
    <w:rsid w:val="00D23E12"/>
    <w:rsid w:val="00D245D2"/>
    <w:rsid w:val="00D25006"/>
    <w:rsid w:val="00D4415D"/>
    <w:rsid w:val="00D61E35"/>
    <w:rsid w:val="00D671DF"/>
    <w:rsid w:val="00D76861"/>
    <w:rsid w:val="00D76AE6"/>
    <w:rsid w:val="00D84552"/>
    <w:rsid w:val="00D90109"/>
    <w:rsid w:val="00D91092"/>
    <w:rsid w:val="00D93545"/>
    <w:rsid w:val="00D940F2"/>
    <w:rsid w:val="00D94466"/>
    <w:rsid w:val="00DA1C7C"/>
    <w:rsid w:val="00DA35DE"/>
    <w:rsid w:val="00DA6733"/>
    <w:rsid w:val="00DC3CFE"/>
    <w:rsid w:val="00DD153A"/>
    <w:rsid w:val="00DD776C"/>
    <w:rsid w:val="00DE00E3"/>
    <w:rsid w:val="00DE10AA"/>
    <w:rsid w:val="00DE4C65"/>
    <w:rsid w:val="00DE6B39"/>
    <w:rsid w:val="00DF3D48"/>
    <w:rsid w:val="00DF5E2D"/>
    <w:rsid w:val="00DF5F36"/>
    <w:rsid w:val="00E03995"/>
    <w:rsid w:val="00E07B5C"/>
    <w:rsid w:val="00E10177"/>
    <w:rsid w:val="00E151D9"/>
    <w:rsid w:val="00E15489"/>
    <w:rsid w:val="00E30BC6"/>
    <w:rsid w:val="00E33B75"/>
    <w:rsid w:val="00E40440"/>
    <w:rsid w:val="00E573E6"/>
    <w:rsid w:val="00E61CC2"/>
    <w:rsid w:val="00E640A2"/>
    <w:rsid w:val="00E664E5"/>
    <w:rsid w:val="00E720B1"/>
    <w:rsid w:val="00E75CD7"/>
    <w:rsid w:val="00EA05C0"/>
    <w:rsid w:val="00EB7CD1"/>
    <w:rsid w:val="00EC0A72"/>
    <w:rsid w:val="00EC1958"/>
    <w:rsid w:val="00EC76F7"/>
    <w:rsid w:val="00ED07AC"/>
    <w:rsid w:val="00ED3B60"/>
    <w:rsid w:val="00ED579C"/>
    <w:rsid w:val="00ED5803"/>
    <w:rsid w:val="00EE0AAB"/>
    <w:rsid w:val="00EF0D11"/>
    <w:rsid w:val="00EF461E"/>
    <w:rsid w:val="00F00495"/>
    <w:rsid w:val="00F052A8"/>
    <w:rsid w:val="00F14EB1"/>
    <w:rsid w:val="00F1561E"/>
    <w:rsid w:val="00F21863"/>
    <w:rsid w:val="00F22398"/>
    <w:rsid w:val="00F225E8"/>
    <w:rsid w:val="00F22DDD"/>
    <w:rsid w:val="00F44A67"/>
    <w:rsid w:val="00F5535E"/>
    <w:rsid w:val="00F67817"/>
    <w:rsid w:val="00F8461C"/>
    <w:rsid w:val="00F84E09"/>
    <w:rsid w:val="00F96063"/>
    <w:rsid w:val="00FA0840"/>
    <w:rsid w:val="00FC656A"/>
    <w:rsid w:val="00FD5E1A"/>
    <w:rsid w:val="00FF627E"/>
    <w:rsid w:val="00FF6E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04C0"/>
  <w15:docId w15:val="{3BD939A6-D797-4904-87DA-A5549C4B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basedOn w:val="DefaultParagraphFont"/>
    <w:link w:val="ListParagraph"/>
    <w:uiPriority w:val="34"/>
    <w:locked/>
    <w:rsid w:val="00EC0A72"/>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ncc.defra.gov.uk/default.aspx?page=667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don.green@jncc.gov.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ora.Iantosca@jncc.gov.uk" TargetMode="External"/><Relationship Id="rId4" Type="http://schemas.openxmlformats.org/officeDocument/2006/relationships/settings" Target="settings.xml"/><Relationship Id="rId9" Type="http://schemas.openxmlformats.org/officeDocument/2006/relationships/hyperlink" Target="mailto:Anna.Robinson@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9E4B2-8D1F-4A4B-A6D2-F69E5E22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22</Pages>
  <Words>5895</Words>
  <Characters>33605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2017-01-30T10:29:00Z</dcterms:created>
  <dcterms:modified xsi:type="dcterms:W3CDTF">2017-01-30T11:20:00Z</dcterms:modified>
</cp:coreProperties>
</file>