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006BE" w14:textId="77777777" w:rsidR="0048022B" w:rsidRPr="00BE6C09" w:rsidRDefault="0048022B" w:rsidP="0048022B">
      <w:pPr>
        <w:rPr>
          <w:rFonts w:ascii="Arial" w:hAnsi="Arial" w:cs="Arial"/>
        </w:rPr>
      </w:pPr>
    </w:p>
    <w:p w14:paraId="3BCF7D6B" w14:textId="22E529F8" w:rsidR="0048022B" w:rsidRDefault="0048022B" w:rsidP="0048022B">
      <w:pPr>
        <w:rPr>
          <w:rFonts w:ascii="Arial" w:hAnsi="Arial" w:cs="Arial"/>
        </w:rPr>
      </w:pPr>
    </w:p>
    <w:p w14:paraId="7E8E068A" w14:textId="299DC915" w:rsidR="0048022B" w:rsidRDefault="0048022B" w:rsidP="0048022B">
      <w:pPr>
        <w:rPr>
          <w:rFonts w:ascii="Arial" w:hAnsi="Arial" w:cs="Arial"/>
        </w:rPr>
      </w:pPr>
    </w:p>
    <w:p w14:paraId="2537E24D" w14:textId="77777777" w:rsidR="0048022B" w:rsidRPr="00BE6C09" w:rsidRDefault="0048022B" w:rsidP="0048022B">
      <w:pPr>
        <w:rPr>
          <w:rFonts w:ascii="Arial" w:hAnsi="Arial" w:cs="Arial"/>
        </w:rPr>
      </w:pPr>
    </w:p>
    <w:p w14:paraId="220B35E8" w14:textId="152DBBF0" w:rsidR="0048022B" w:rsidRDefault="0048022B" w:rsidP="0048022B">
      <w:pPr>
        <w:pStyle w:val="Title"/>
        <w:jc w:val="center"/>
        <w:rPr>
          <w:rFonts w:ascii="Arial" w:hAnsi="Arial" w:cs="Arial"/>
          <w:sz w:val="48"/>
          <w:szCs w:val="48"/>
        </w:rPr>
      </w:pPr>
      <w:r w:rsidRPr="00BE6C09">
        <w:rPr>
          <w:rFonts w:ascii="Arial" w:hAnsi="Arial" w:cs="Arial"/>
          <w:sz w:val="48"/>
          <w:szCs w:val="48"/>
        </w:rPr>
        <w:t xml:space="preserve">SKYNET Transition and Transformation Project (SK T&amp;T): </w:t>
      </w:r>
    </w:p>
    <w:p w14:paraId="168FA55B" w14:textId="77777777" w:rsidR="00923EA9" w:rsidRPr="00923EA9" w:rsidRDefault="00923EA9" w:rsidP="00923EA9"/>
    <w:p w14:paraId="231FDC6D" w14:textId="340E9A0F" w:rsidR="0048022B" w:rsidRDefault="00923EA9" w:rsidP="0048022B">
      <w:pPr>
        <w:pStyle w:val="Title"/>
        <w:jc w:val="center"/>
        <w:rPr>
          <w:rFonts w:ascii="Arial" w:hAnsi="Arial" w:cs="Arial"/>
          <w:sz w:val="48"/>
          <w:szCs w:val="48"/>
        </w:rPr>
      </w:pPr>
      <w:r>
        <w:rPr>
          <w:rFonts w:ascii="Arial" w:hAnsi="Arial" w:cs="Arial"/>
          <w:sz w:val="48"/>
          <w:szCs w:val="48"/>
        </w:rPr>
        <w:t xml:space="preserve">Future Protected Modems </w:t>
      </w:r>
      <w:r w:rsidR="0048022B" w:rsidRPr="00BE6C09">
        <w:rPr>
          <w:rFonts w:ascii="Arial" w:hAnsi="Arial" w:cs="Arial"/>
          <w:sz w:val="48"/>
          <w:szCs w:val="48"/>
        </w:rPr>
        <w:t>(</w:t>
      </w:r>
      <w:r>
        <w:rPr>
          <w:rFonts w:ascii="Arial" w:hAnsi="Arial" w:cs="Arial"/>
          <w:sz w:val="48"/>
          <w:szCs w:val="48"/>
        </w:rPr>
        <w:t>FPM</w:t>
      </w:r>
      <w:r w:rsidR="0048022B" w:rsidRPr="00BE6C09">
        <w:rPr>
          <w:rFonts w:ascii="Arial" w:hAnsi="Arial" w:cs="Arial"/>
          <w:sz w:val="48"/>
          <w:szCs w:val="48"/>
        </w:rPr>
        <w:t>)</w:t>
      </w:r>
    </w:p>
    <w:p w14:paraId="2F39084B" w14:textId="77777777" w:rsidR="00923EA9" w:rsidRPr="00923EA9" w:rsidRDefault="00923EA9" w:rsidP="00923EA9"/>
    <w:p w14:paraId="1857FE98" w14:textId="77777777" w:rsidR="0048022B" w:rsidRPr="00BE6C09" w:rsidRDefault="0048022B" w:rsidP="0048022B">
      <w:pPr>
        <w:pStyle w:val="Title"/>
        <w:jc w:val="center"/>
        <w:rPr>
          <w:rFonts w:ascii="Arial" w:hAnsi="Arial" w:cs="Arial"/>
          <w:sz w:val="48"/>
          <w:szCs w:val="48"/>
        </w:rPr>
      </w:pPr>
      <w:r w:rsidRPr="00BE6C09">
        <w:rPr>
          <w:rFonts w:ascii="Arial" w:hAnsi="Arial" w:cs="Arial"/>
          <w:sz w:val="48"/>
          <w:szCs w:val="48"/>
        </w:rPr>
        <w:t>Request for Information (RFI)</w:t>
      </w:r>
    </w:p>
    <w:p w14:paraId="02CEBB27" w14:textId="77777777" w:rsidR="0048022B" w:rsidRPr="00BE6C09" w:rsidRDefault="0048022B" w:rsidP="0048022B">
      <w:pPr>
        <w:rPr>
          <w:rFonts w:ascii="Arial" w:hAnsi="Arial" w:cs="Arial"/>
          <w:b/>
          <w:u w:val="single"/>
        </w:rPr>
      </w:pPr>
    </w:p>
    <w:p w14:paraId="4FEE87E8" w14:textId="77777777" w:rsidR="0048022B" w:rsidRPr="00BE6C09" w:rsidRDefault="0048022B" w:rsidP="0048022B">
      <w:pPr>
        <w:rPr>
          <w:rFonts w:ascii="Arial" w:hAnsi="Arial" w:cs="Arial"/>
          <w:b/>
          <w:u w:val="single"/>
        </w:rPr>
      </w:pPr>
    </w:p>
    <w:p w14:paraId="2168F714" w14:textId="77777777" w:rsidR="0048022B" w:rsidRPr="00BE6C09" w:rsidRDefault="0048022B" w:rsidP="0048022B">
      <w:pPr>
        <w:rPr>
          <w:rFonts w:ascii="Arial" w:hAnsi="Arial" w:cs="Arial"/>
          <w:b/>
          <w:u w:val="single"/>
        </w:rPr>
      </w:pPr>
    </w:p>
    <w:tbl>
      <w:tblPr>
        <w:tblW w:w="95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7"/>
        <w:gridCol w:w="2268"/>
        <w:gridCol w:w="119"/>
        <w:gridCol w:w="1648"/>
        <w:gridCol w:w="2716"/>
      </w:tblGrid>
      <w:tr w:rsidR="00923EA9" w:rsidRPr="00923EA9" w14:paraId="43931C73" w14:textId="7F831631" w:rsidTr="006F640F">
        <w:trPr>
          <w:trHeight w:val="390"/>
        </w:trPr>
        <w:tc>
          <w:tcPr>
            <w:tcW w:w="2827" w:type="dxa"/>
            <w:tcBorders>
              <w:top w:val="single" w:sz="6" w:space="0" w:color="auto"/>
              <w:left w:val="single" w:sz="6" w:space="0" w:color="auto"/>
              <w:bottom w:val="single" w:sz="6" w:space="0" w:color="auto"/>
              <w:right w:val="single" w:sz="6" w:space="0" w:color="auto"/>
            </w:tcBorders>
            <w:shd w:val="clear" w:color="auto" w:fill="auto"/>
            <w:vAlign w:val="center"/>
          </w:tcPr>
          <w:p w14:paraId="52DB7502" w14:textId="4A0FE4AF" w:rsidR="00923EA9" w:rsidRPr="00923EA9" w:rsidRDefault="00923EA9" w:rsidP="00923EA9">
            <w:pPr>
              <w:spacing w:after="0" w:line="240" w:lineRule="auto"/>
              <w:ind w:right="135"/>
              <w:jc w:val="right"/>
              <w:textAlignment w:val="baseline"/>
              <w:rPr>
                <w:rFonts w:ascii="Arial" w:eastAsia="Times New Roman" w:hAnsi="Arial" w:cs="Arial"/>
                <w:smallCaps/>
                <w:sz w:val="20"/>
                <w:szCs w:val="20"/>
                <w:lang w:eastAsia="en-GB"/>
              </w:rPr>
            </w:pPr>
            <w:r w:rsidRPr="00923EA9">
              <w:rPr>
                <w:rFonts w:ascii="Arial" w:eastAsia="Times New Roman" w:hAnsi="Arial" w:cs="Arial"/>
                <w:smallCaps/>
                <w:sz w:val="20"/>
                <w:szCs w:val="20"/>
                <w:lang w:eastAsia="en-GB"/>
              </w:rPr>
              <w:t xml:space="preserve"> Document No:</w:t>
            </w:r>
            <w:r>
              <w:rPr>
                <w:rFonts w:ascii="Arial" w:eastAsia="Times New Roman" w:hAnsi="Arial" w:cs="Arial"/>
                <w:smallCaps/>
                <w:sz w:val="20"/>
                <w:szCs w:val="20"/>
                <w:lang w:eastAsia="en-GB"/>
              </w:rPr>
              <w:t xml:space="preserve"> </w:t>
            </w:r>
          </w:p>
        </w:tc>
        <w:tc>
          <w:tcPr>
            <w:tcW w:w="2268" w:type="dxa"/>
            <w:tcBorders>
              <w:top w:val="single" w:sz="6" w:space="0" w:color="auto"/>
              <w:left w:val="nil"/>
              <w:bottom w:val="single" w:sz="6" w:space="0" w:color="auto"/>
              <w:right w:val="single" w:sz="6" w:space="0" w:color="auto"/>
            </w:tcBorders>
            <w:shd w:val="clear" w:color="auto" w:fill="auto"/>
            <w:vAlign w:val="center"/>
          </w:tcPr>
          <w:p w14:paraId="4824B727" w14:textId="683EB3DC" w:rsidR="00923EA9" w:rsidRPr="00923EA9" w:rsidRDefault="00923EA9" w:rsidP="00923EA9">
            <w:pPr>
              <w:spacing w:after="0" w:line="240" w:lineRule="auto"/>
              <w:ind w:left="6"/>
              <w:jc w:val="left"/>
              <w:textAlignment w:val="baseline"/>
              <w:rPr>
                <w:rFonts w:ascii="Arial" w:eastAsia="Times New Roman" w:hAnsi="Arial" w:cs="Arial"/>
                <w:sz w:val="20"/>
                <w:szCs w:val="20"/>
                <w:lang w:eastAsia="en-GB"/>
              </w:rPr>
            </w:pPr>
            <w:r w:rsidRPr="00923EA9">
              <w:rPr>
                <w:rFonts w:ascii="Arial" w:hAnsi="Arial" w:cs="Arial"/>
                <w:sz w:val="20"/>
                <w:szCs w:val="20"/>
              </w:rPr>
              <w:t xml:space="preserve"> </w:t>
            </w:r>
            <w:r w:rsidR="00FE26EF" w:rsidRPr="00FE26EF">
              <w:rPr>
                <w:rFonts w:ascii="Arial" w:hAnsi="Arial" w:cs="Arial"/>
                <w:sz w:val="20"/>
                <w:szCs w:val="20"/>
              </w:rPr>
              <w:t>SK6-TT-000068</w:t>
            </w:r>
          </w:p>
        </w:tc>
        <w:tc>
          <w:tcPr>
            <w:tcW w:w="119" w:type="dxa"/>
            <w:tcBorders>
              <w:top w:val="single" w:sz="4" w:space="0" w:color="FFFFFF" w:themeColor="background1"/>
              <w:left w:val="nil"/>
              <w:bottom w:val="single" w:sz="4" w:space="0" w:color="FFFFFF" w:themeColor="background1"/>
              <w:right w:val="single" w:sz="6" w:space="0" w:color="auto"/>
            </w:tcBorders>
            <w:vAlign w:val="center"/>
          </w:tcPr>
          <w:p w14:paraId="0FADB2CC" w14:textId="5AC414D2" w:rsidR="00923EA9" w:rsidRPr="00923EA9" w:rsidRDefault="00923EA9" w:rsidP="00923EA9">
            <w:pPr>
              <w:spacing w:after="0" w:line="240" w:lineRule="auto"/>
              <w:jc w:val="left"/>
              <w:textAlignment w:val="baseline"/>
              <w:rPr>
                <w:rFonts w:ascii="Arial" w:hAnsi="Arial" w:cs="Arial"/>
                <w:sz w:val="20"/>
                <w:szCs w:val="20"/>
              </w:rPr>
            </w:pPr>
          </w:p>
        </w:tc>
        <w:tc>
          <w:tcPr>
            <w:tcW w:w="1648" w:type="dxa"/>
            <w:tcBorders>
              <w:top w:val="single" w:sz="6" w:space="0" w:color="auto"/>
              <w:left w:val="nil"/>
              <w:bottom w:val="single" w:sz="6" w:space="0" w:color="auto"/>
              <w:right w:val="single" w:sz="6" w:space="0" w:color="auto"/>
            </w:tcBorders>
            <w:vAlign w:val="center"/>
          </w:tcPr>
          <w:p w14:paraId="65803975" w14:textId="76772BB2" w:rsidR="00923EA9" w:rsidRPr="00923EA9" w:rsidRDefault="00923EA9" w:rsidP="00923EA9">
            <w:pPr>
              <w:spacing w:after="0" w:line="240" w:lineRule="auto"/>
              <w:jc w:val="right"/>
              <w:textAlignment w:val="baseline"/>
              <w:rPr>
                <w:rFonts w:ascii="Arial" w:hAnsi="Arial" w:cs="Arial"/>
                <w:sz w:val="20"/>
                <w:szCs w:val="20"/>
              </w:rPr>
            </w:pPr>
            <w:r w:rsidRPr="00923EA9">
              <w:rPr>
                <w:rFonts w:ascii="Arial" w:eastAsia="Times New Roman" w:hAnsi="Arial" w:cs="Arial"/>
                <w:smallCaps/>
                <w:sz w:val="20"/>
                <w:szCs w:val="20"/>
                <w:lang w:eastAsia="en-GB"/>
              </w:rPr>
              <w:t xml:space="preserve"> Version No: </w:t>
            </w:r>
          </w:p>
        </w:tc>
        <w:tc>
          <w:tcPr>
            <w:tcW w:w="2716" w:type="dxa"/>
            <w:tcBorders>
              <w:top w:val="single" w:sz="6" w:space="0" w:color="auto"/>
              <w:left w:val="nil"/>
              <w:bottom w:val="single" w:sz="6" w:space="0" w:color="auto"/>
              <w:right w:val="single" w:sz="6" w:space="0" w:color="auto"/>
            </w:tcBorders>
            <w:vAlign w:val="center"/>
          </w:tcPr>
          <w:p w14:paraId="62F76463" w14:textId="27D6E054" w:rsidR="00923EA9" w:rsidRPr="00923EA9" w:rsidRDefault="00923EA9" w:rsidP="00923EA9">
            <w:pPr>
              <w:spacing w:after="0" w:line="240" w:lineRule="auto"/>
              <w:jc w:val="left"/>
              <w:textAlignment w:val="baseline"/>
              <w:rPr>
                <w:rFonts w:ascii="Arial" w:eastAsia="Times New Roman" w:hAnsi="Arial" w:cs="Arial"/>
                <w:sz w:val="20"/>
                <w:szCs w:val="20"/>
                <w:lang w:eastAsia="en-GB"/>
              </w:rPr>
            </w:pPr>
            <w:r w:rsidRPr="00923EA9">
              <w:rPr>
                <w:rFonts w:ascii="Arial" w:eastAsia="Times New Roman" w:hAnsi="Arial" w:cs="Arial"/>
                <w:sz w:val="20"/>
                <w:szCs w:val="20"/>
                <w:lang w:eastAsia="en-GB"/>
              </w:rPr>
              <w:t xml:space="preserve"> V</w:t>
            </w:r>
            <w:r w:rsidR="00972457">
              <w:rPr>
                <w:rFonts w:ascii="Arial" w:eastAsia="Times New Roman" w:hAnsi="Arial" w:cs="Arial"/>
                <w:sz w:val="20"/>
                <w:szCs w:val="20"/>
                <w:lang w:eastAsia="en-GB"/>
              </w:rPr>
              <w:t>0.</w:t>
            </w:r>
            <w:r w:rsidR="007F12B4">
              <w:rPr>
                <w:rFonts w:ascii="Arial" w:eastAsia="Times New Roman" w:hAnsi="Arial" w:cs="Arial"/>
                <w:sz w:val="20"/>
                <w:szCs w:val="20"/>
                <w:lang w:eastAsia="en-GB"/>
              </w:rPr>
              <w:t>5</w:t>
            </w:r>
          </w:p>
        </w:tc>
      </w:tr>
      <w:tr w:rsidR="00923EA9" w:rsidRPr="00923EA9" w14:paraId="012D7512" w14:textId="47D31D48" w:rsidTr="006F640F">
        <w:trPr>
          <w:trHeight w:val="390"/>
        </w:trPr>
        <w:tc>
          <w:tcPr>
            <w:tcW w:w="2827" w:type="dxa"/>
            <w:tcBorders>
              <w:top w:val="nil"/>
              <w:left w:val="single" w:sz="6" w:space="0" w:color="auto"/>
              <w:bottom w:val="single" w:sz="6" w:space="0" w:color="auto"/>
              <w:right w:val="single" w:sz="6" w:space="0" w:color="auto"/>
            </w:tcBorders>
            <w:shd w:val="clear" w:color="auto" w:fill="auto"/>
            <w:vAlign w:val="center"/>
          </w:tcPr>
          <w:p w14:paraId="1AFDEEDC" w14:textId="071D5615" w:rsidR="00923EA9" w:rsidRPr="00923EA9" w:rsidRDefault="00923EA9" w:rsidP="00923EA9">
            <w:pPr>
              <w:spacing w:after="0" w:line="240" w:lineRule="auto"/>
              <w:jc w:val="right"/>
              <w:textAlignment w:val="baseline"/>
              <w:rPr>
                <w:rFonts w:ascii="Arial" w:eastAsia="Times New Roman" w:hAnsi="Arial" w:cs="Arial"/>
                <w:smallCaps/>
                <w:sz w:val="20"/>
                <w:szCs w:val="20"/>
                <w:lang w:eastAsia="en-GB"/>
              </w:rPr>
            </w:pPr>
            <w:r w:rsidRPr="00923EA9">
              <w:rPr>
                <w:rFonts w:ascii="Arial" w:eastAsia="Times New Roman" w:hAnsi="Arial" w:cs="Arial"/>
                <w:smallCaps/>
                <w:sz w:val="20"/>
                <w:szCs w:val="20"/>
                <w:lang w:eastAsia="en-GB"/>
              </w:rPr>
              <w:t xml:space="preserve"> UK Protective Marking: </w:t>
            </w:r>
          </w:p>
        </w:tc>
        <w:tc>
          <w:tcPr>
            <w:tcW w:w="2268" w:type="dxa"/>
            <w:tcBorders>
              <w:top w:val="nil"/>
              <w:left w:val="nil"/>
              <w:bottom w:val="single" w:sz="6" w:space="0" w:color="auto"/>
              <w:right w:val="single" w:sz="6" w:space="0" w:color="auto"/>
            </w:tcBorders>
            <w:shd w:val="clear" w:color="auto" w:fill="auto"/>
            <w:vAlign w:val="center"/>
            <w:hideMark/>
          </w:tcPr>
          <w:p w14:paraId="1AC1357B" w14:textId="0B7C1A1B" w:rsidR="00923EA9" w:rsidRPr="00923EA9" w:rsidRDefault="00923EA9" w:rsidP="00923EA9">
            <w:pPr>
              <w:spacing w:after="0" w:line="240" w:lineRule="auto"/>
              <w:jc w:val="left"/>
              <w:textAlignment w:val="baseline"/>
              <w:rPr>
                <w:rFonts w:ascii="Arial" w:eastAsia="Times New Roman" w:hAnsi="Arial" w:cs="Arial"/>
                <w:sz w:val="20"/>
                <w:szCs w:val="20"/>
                <w:lang w:eastAsia="en-GB"/>
              </w:rPr>
            </w:pPr>
            <w:r w:rsidRPr="00923EA9">
              <w:rPr>
                <w:rFonts w:ascii="Arial" w:eastAsia="Times New Roman" w:hAnsi="Arial" w:cs="Arial"/>
                <w:sz w:val="20"/>
                <w:szCs w:val="20"/>
                <w:lang w:eastAsia="en-GB"/>
              </w:rPr>
              <w:t xml:space="preserve"> OFFICIAL</w:t>
            </w:r>
          </w:p>
        </w:tc>
        <w:tc>
          <w:tcPr>
            <w:tcW w:w="119" w:type="dxa"/>
            <w:tcBorders>
              <w:top w:val="single" w:sz="4" w:space="0" w:color="FFFFFF" w:themeColor="background1"/>
              <w:left w:val="nil"/>
              <w:bottom w:val="single" w:sz="4" w:space="0" w:color="FFFFFF"/>
              <w:right w:val="single" w:sz="6" w:space="0" w:color="auto"/>
            </w:tcBorders>
            <w:vAlign w:val="center"/>
          </w:tcPr>
          <w:p w14:paraId="326AAC34" w14:textId="2F5F9947" w:rsidR="00923EA9" w:rsidRPr="00923EA9" w:rsidRDefault="00923EA9" w:rsidP="00923EA9">
            <w:pPr>
              <w:spacing w:after="0" w:line="240" w:lineRule="auto"/>
              <w:jc w:val="left"/>
              <w:textAlignment w:val="baseline"/>
              <w:rPr>
                <w:rFonts w:ascii="Arial" w:eastAsia="Times New Roman" w:hAnsi="Arial" w:cs="Arial"/>
                <w:sz w:val="20"/>
                <w:szCs w:val="20"/>
                <w:lang w:eastAsia="en-GB"/>
              </w:rPr>
            </w:pPr>
          </w:p>
        </w:tc>
        <w:tc>
          <w:tcPr>
            <w:tcW w:w="1648" w:type="dxa"/>
            <w:tcBorders>
              <w:top w:val="nil"/>
              <w:left w:val="nil"/>
              <w:bottom w:val="single" w:sz="6" w:space="0" w:color="auto"/>
              <w:right w:val="single" w:sz="6" w:space="0" w:color="auto"/>
            </w:tcBorders>
            <w:vAlign w:val="center"/>
          </w:tcPr>
          <w:p w14:paraId="1F8CC814" w14:textId="54D44F3D" w:rsidR="00923EA9" w:rsidRPr="00923EA9" w:rsidRDefault="00923EA9" w:rsidP="00923EA9">
            <w:pPr>
              <w:spacing w:after="0" w:line="240" w:lineRule="auto"/>
              <w:jc w:val="right"/>
              <w:textAlignment w:val="baseline"/>
              <w:rPr>
                <w:rFonts w:ascii="Arial" w:eastAsia="Times New Roman" w:hAnsi="Arial" w:cs="Arial"/>
                <w:sz w:val="20"/>
                <w:szCs w:val="20"/>
                <w:lang w:eastAsia="en-GB"/>
              </w:rPr>
            </w:pPr>
            <w:r w:rsidRPr="00923EA9">
              <w:rPr>
                <w:rFonts w:ascii="Arial" w:eastAsia="Times New Roman" w:hAnsi="Arial" w:cs="Arial"/>
                <w:smallCaps/>
                <w:sz w:val="20"/>
                <w:szCs w:val="20"/>
                <w:lang w:eastAsia="en-GB"/>
              </w:rPr>
              <w:t xml:space="preserve"> Date Drafted: </w:t>
            </w:r>
          </w:p>
        </w:tc>
        <w:tc>
          <w:tcPr>
            <w:tcW w:w="2716" w:type="dxa"/>
            <w:tcBorders>
              <w:top w:val="nil"/>
              <w:left w:val="nil"/>
              <w:bottom w:val="single" w:sz="6" w:space="0" w:color="auto"/>
              <w:right w:val="single" w:sz="6" w:space="0" w:color="auto"/>
            </w:tcBorders>
            <w:vAlign w:val="center"/>
          </w:tcPr>
          <w:p w14:paraId="09171B8A" w14:textId="32AE7101" w:rsidR="00923EA9" w:rsidRPr="00923EA9" w:rsidRDefault="00923EA9" w:rsidP="00923EA9">
            <w:pPr>
              <w:spacing w:after="0" w:line="240" w:lineRule="auto"/>
              <w:jc w:val="left"/>
              <w:textAlignment w:val="baseline"/>
              <w:rPr>
                <w:rFonts w:ascii="Arial" w:eastAsia="Times New Roman" w:hAnsi="Arial" w:cs="Arial"/>
                <w:sz w:val="20"/>
                <w:szCs w:val="20"/>
                <w:lang w:eastAsia="en-GB"/>
              </w:rPr>
            </w:pPr>
            <w:r w:rsidRPr="00923EA9">
              <w:rPr>
                <w:rFonts w:ascii="Arial" w:eastAsia="Times New Roman" w:hAnsi="Arial" w:cs="Arial"/>
                <w:sz w:val="20"/>
                <w:szCs w:val="20"/>
                <w:lang w:eastAsia="en-GB"/>
              </w:rPr>
              <w:t xml:space="preserve"> </w:t>
            </w:r>
            <w:r w:rsidR="00953503">
              <w:rPr>
                <w:rFonts w:ascii="Arial" w:eastAsia="Times New Roman" w:hAnsi="Arial" w:cs="Arial"/>
                <w:sz w:val="20"/>
                <w:szCs w:val="20"/>
                <w:lang w:eastAsia="en-GB"/>
              </w:rPr>
              <w:t>23</w:t>
            </w:r>
            <w:r w:rsidR="00953503" w:rsidRPr="00953503">
              <w:rPr>
                <w:rFonts w:ascii="Arial" w:eastAsia="Times New Roman" w:hAnsi="Arial" w:cs="Arial"/>
                <w:sz w:val="20"/>
                <w:szCs w:val="20"/>
                <w:vertAlign w:val="superscript"/>
                <w:lang w:eastAsia="en-GB"/>
              </w:rPr>
              <w:t>rd</w:t>
            </w:r>
            <w:r w:rsidR="00953503">
              <w:rPr>
                <w:rFonts w:ascii="Arial" w:eastAsia="Times New Roman" w:hAnsi="Arial" w:cs="Arial"/>
                <w:sz w:val="20"/>
                <w:szCs w:val="20"/>
                <w:lang w:eastAsia="en-GB"/>
              </w:rPr>
              <w:t xml:space="preserve"> </w:t>
            </w:r>
            <w:r w:rsidR="00632887">
              <w:rPr>
                <w:rFonts w:ascii="Arial" w:eastAsia="Times New Roman" w:hAnsi="Arial" w:cs="Arial"/>
                <w:sz w:val="20"/>
                <w:szCs w:val="20"/>
                <w:lang w:eastAsia="en-GB"/>
              </w:rPr>
              <w:t>August</w:t>
            </w:r>
            <w:r w:rsidRPr="00923EA9">
              <w:rPr>
                <w:rFonts w:ascii="Arial" w:eastAsia="Times New Roman" w:hAnsi="Arial" w:cs="Arial"/>
                <w:sz w:val="20"/>
                <w:szCs w:val="20"/>
                <w:lang w:eastAsia="en-GB"/>
              </w:rPr>
              <w:t xml:space="preserve"> 2021</w:t>
            </w:r>
          </w:p>
        </w:tc>
      </w:tr>
    </w:tbl>
    <w:p w14:paraId="5CC89F93" w14:textId="39FFECBA" w:rsidR="0048022B" w:rsidRDefault="0048022B" w:rsidP="0048022B">
      <w:pPr>
        <w:rPr>
          <w:rFonts w:ascii="Arial" w:hAnsi="Arial" w:cs="Arial"/>
          <w:b/>
          <w:u w:val="single"/>
        </w:rPr>
      </w:pPr>
    </w:p>
    <w:p w14:paraId="2A29805A" w14:textId="77777777" w:rsidR="00923EA9" w:rsidRPr="00BE6C09" w:rsidRDefault="00923EA9" w:rsidP="0048022B">
      <w:pPr>
        <w:rPr>
          <w:rFonts w:ascii="Arial" w:hAnsi="Arial" w:cs="Arial"/>
          <w:b/>
          <w:u w:val="single"/>
        </w:rPr>
      </w:pPr>
    </w:p>
    <w:p w14:paraId="1DC42E30" w14:textId="77777777" w:rsidR="0048022B" w:rsidRDefault="0048022B" w:rsidP="0048022B">
      <w:pPr>
        <w:spacing w:after="120" w:line="252" w:lineRule="auto"/>
        <w:rPr>
          <w:rFonts w:ascii="Arial" w:hAnsi="Arial" w:cs="Arial"/>
          <w:b/>
          <w:bCs/>
          <w:u w:val="single"/>
        </w:rPr>
      </w:pPr>
    </w:p>
    <w:sdt>
      <w:sdtPr>
        <w:rPr>
          <w:rFonts w:asciiTheme="minorHAnsi" w:eastAsiaTheme="minorHAnsi" w:hAnsiTheme="minorHAnsi" w:cstheme="minorBidi"/>
          <w:b w:val="0"/>
          <w:color w:val="auto"/>
          <w:sz w:val="22"/>
          <w:szCs w:val="22"/>
          <w:lang w:val="en-GB"/>
        </w:rPr>
        <w:id w:val="846514738"/>
        <w:docPartObj>
          <w:docPartGallery w:val="Table of Contents"/>
          <w:docPartUnique/>
        </w:docPartObj>
      </w:sdtPr>
      <w:sdtEndPr>
        <w:rPr>
          <w:rFonts w:ascii="Arial" w:hAnsi="Arial" w:cs="Arial"/>
          <w:noProof/>
        </w:rPr>
      </w:sdtEndPr>
      <w:sdtContent>
        <w:p w14:paraId="0A2CA52F" w14:textId="77777777" w:rsidR="0048022B" w:rsidRPr="00BE6C09" w:rsidRDefault="0048022B" w:rsidP="00D652B9">
          <w:pPr>
            <w:pStyle w:val="TOCHeading"/>
          </w:pPr>
          <w:r w:rsidRPr="00BE6C09">
            <w:t>Contents</w:t>
          </w:r>
        </w:p>
        <w:p w14:paraId="1A7B6349" w14:textId="2C4CEFA0" w:rsidR="00A243B4" w:rsidRDefault="0048022B">
          <w:pPr>
            <w:pStyle w:val="TOC1"/>
            <w:rPr>
              <w:rFonts w:eastAsiaTheme="minorEastAsia"/>
              <w:noProof/>
              <w:lang w:eastAsia="en-GB"/>
            </w:rPr>
          </w:pPr>
          <w:r w:rsidRPr="00BE6C09">
            <w:rPr>
              <w:rFonts w:ascii="Arial" w:hAnsi="Arial" w:cs="Arial"/>
              <w:b/>
              <w:bCs/>
              <w:noProof/>
            </w:rPr>
            <w:fldChar w:fldCharType="begin"/>
          </w:r>
          <w:r w:rsidRPr="00BE6C09">
            <w:rPr>
              <w:rFonts w:ascii="Arial" w:hAnsi="Arial" w:cs="Arial"/>
              <w:b/>
              <w:bCs/>
              <w:noProof/>
            </w:rPr>
            <w:instrText xml:space="preserve"> TOC \o "1-3" \h \z \u </w:instrText>
          </w:r>
          <w:r w:rsidRPr="00BE6C09">
            <w:rPr>
              <w:rFonts w:ascii="Arial" w:hAnsi="Arial" w:cs="Arial"/>
              <w:b/>
              <w:bCs/>
              <w:noProof/>
            </w:rPr>
            <w:fldChar w:fldCharType="separate"/>
          </w:r>
          <w:hyperlink w:anchor="_Toc80814555" w:history="1">
            <w:r w:rsidR="00A243B4" w:rsidRPr="00B75881">
              <w:rPr>
                <w:rStyle w:val="Hyperlink"/>
                <w:noProof/>
              </w:rPr>
              <w:t>Section 1 - Introduction</w:t>
            </w:r>
            <w:r w:rsidR="00A243B4">
              <w:rPr>
                <w:noProof/>
                <w:webHidden/>
              </w:rPr>
              <w:tab/>
            </w:r>
            <w:r w:rsidR="00A243B4">
              <w:rPr>
                <w:noProof/>
                <w:webHidden/>
              </w:rPr>
              <w:fldChar w:fldCharType="begin"/>
            </w:r>
            <w:r w:rsidR="00A243B4">
              <w:rPr>
                <w:noProof/>
                <w:webHidden/>
              </w:rPr>
              <w:instrText xml:space="preserve"> PAGEREF _Toc80814555 \h </w:instrText>
            </w:r>
            <w:r w:rsidR="00A243B4">
              <w:rPr>
                <w:noProof/>
                <w:webHidden/>
              </w:rPr>
            </w:r>
            <w:r w:rsidR="00A243B4">
              <w:rPr>
                <w:noProof/>
                <w:webHidden/>
              </w:rPr>
              <w:fldChar w:fldCharType="separate"/>
            </w:r>
            <w:r w:rsidR="00A243B4">
              <w:rPr>
                <w:noProof/>
                <w:webHidden/>
              </w:rPr>
              <w:t>2</w:t>
            </w:r>
            <w:r w:rsidR="00A243B4">
              <w:rPr>
                <w:noProof/>
                <w:webHidden/>
              </w:rPr>
              <w:fldChar w:fldCharType="end"/>
            </w:r>
          </w:hyperlink>
        </w:p>
        <w:p w14:paraId="0A9CAB1C" w14:textId="17947856" w:rsidR="00A243B4" w:rsidRDefault="00C96D38">
          <w:pPr>
            <w:pStyle w:val="TOC2"/>
            <w:tabs>
              <w:tab w:val="right" w:leader="dot" w:pos="9629"/>
            </w:tabs>
            <w:rPr>
              <w:rFonts w:eastAsiaTheme="minorEastAsia"/>
              <w:noProof/>
              <w:lang w:eastAsia="en-GB"/>
            </w:rPr>
          </w:pPr>
          <w:hyperlink w:anchor="_Toc80814556" w:history="1">
            <w:r w:rsidR="00A243B4" w:rsidRPr="00B75881">
              <w:rPr>
                <w:rStyle w:val="Hyperlink"/>
                <w:noProof/>
              </w:rPr>
              <w:t>Industrial Engagement Approach</w:t>
            </w:r>
            <w:r w:rsidR="00A243B4">
              <w:rPr>
                <w:noProof/>
                <w:webHidden/>
              </w:rPr>
              <w:tab/>
            </w:r>
            <w:r w:rsidR="00A243B4">
              <w:rPr>
                <w:noProof/>
                <w:webHidden/>
              </w:rPr>
              <w:fldChar w:fldCharType="begin"/>
            </w:r>
            <w:r w:rsidR="00A243B4">
              <w:rPr>
                <w:noProof/>
                <w:webHidden/>
              </w:rPr>
              <w:instrText xml:space="preserve"> PAGEREF _Toc80814556 \h </w:instrText>
            </w:r>
            <w:r w:rsidR="00A243B4">
              <w:rPr>
                <w:noProof/>
                <w:webHidden/>
              </w:rPr>
            </w:r>
            <w:r w:rsidR="00A243B4">
              <w:rPr>
                <w:noProof/>
                <w:webHidden/>
              </w:rPr>
              <w:fldChar w:fldCharType="separate"/>
            </w:r>
            <w:r w:rsidR="00A243B4">
              <w:rPr>
                <w:noProof/>
                <w:webHidden/>
              </w:rPr>
              <w:t>2</w:t>
            </w:r>
            <w:r w:rsidR="00A243B4">
              <w:rPr>
                <w:noProof/>
                <w:webHidden/>
              </w:rPr>
              <w:fldChar w:fldCharType="end"/>
            </w:r>
          </w:hyperlink>
        </w:p>
        <w:p w14:paraId="375CFE81" w14:textId="0BB218F6" w:rsidR="00A243B4" w:rsidRDefault="00C96D38">
          <w:pPr>
            <w:pStyle w:val="TOC2"/>
            <w:tabs>
              <w:tab w:val="right" w:leader="dot" w:pos="9629"/>
            </w:tabs>
            <w:rPr>
              <w:rFonts w:eastAsiaTheme="minorEastAsia"/>
              <w:noProof/>
              <w:lang w:eastAsia="en-GB"/>
            </w:rPr>
          </w:pPr>
          <w:hyperlink w:anchor="_Toc80814557" w:history="1">
            <w:r w:rsidR="00A243B4" w:rsidRPr="00B75881">
              <w:rPr>
                <w:rStyle w:val="Hyperlink"/>
                <w:noProof/>
              </w:rPr>
              <w:t>RFI Security Information</w:t>
            </w:r>
            <w:r w:rsidR="00A243B4">
              <w:rPr>
                <w:noProof/>
                <w:webHidden/>
              </w:rPr>
              <w:tab/>
            </w:r>
            <w:r w:rsidR="00A243B4">
              <w:rPr>
                <w:noProof/>
                <w:webHidden/>
              </w:rPr>
              <w:fldChar w:fldCharType="begin"/>
            </w:r>
            <w:r w:rsidR="00A243B4">
              <w:rPr>
                <w:noProof/>
                <w:webHidden/>
              </w:rPr>
              <w:instrText xml:space="preserve"> PAGEREF _Toc80814557 \h </w:instrText>
            </w:r>
            <w:r w:rsidR="00A243B4">
              <w:rPr>
                <w:noProof/>
                <w:webHidden/>
              </w:rPr>
            </w:r>
            <w:r w:rsidR="00A243B4">
              <w:rPr>
                <w:noProof/>
                <w:webHidden/>
              </w:rPr>
              <w:fldChar w:fldCharType="separate"/>
            </w:r>
            <w:r w:rsidR="00A243B4">
              <w:rPr>
                <w:noProof/>
                <w:webHidden/>
              </w:rPr>
              <w:t>2</w:t>
            </w:r>
            <w:r w:rsidR="00A243B4">
              <w:rPr>
                <w:noProof/>
                <w:webHidden/>
              </w:rPr>
              <w:fldChar w:fldCharType="end"/>
            </w:r>
          </w:hyperlink>
        </w:p>
        <w:p w14:paraId="059C7096" w14:textId="64849B9E" w:rsidR="00A243B4" w:rsidRDefault="00C96D38">
          <w:pPr>
            <w:pStyle w:val="TOC1"/>
            <w:rPr>
              <w:rFonts w:eastAsiaTheme="minorEastAsia"/>
              <w:noProof/>
              <w:lang w:eastAsia="en-GB"/>
            </w:rPr>
          </w:pPr>
          <w:hyperlink w:anchor="_Toc80814558" w:history="1">
            <w:r w:rsidR="00A243B4" w:rsidRPr="00B75881">
              <w:rPr>
                <w:rStyle w:val="Hyperlink"/>
                <w:noProof/>
              </w:rPr>
              <w:t>Section 2 – The FPM Requirement</w:t>
            </w:r>
            <w:r w:rsidR="00A243B4">
              <w:rPr>
                <w:noProof/>
                <w:webHidden/>
              </w:rPr>
              <w:tab/>
            </w:r>
            <w:r w:rsidR="00A243B4">
              <w:rPr>
                <w:noProof/>
                <w:webHidden/>
              </w:rPr>
              <w:fldChar w:fldCharType="begin"/>
            </w:r>
            <w:r w:rsidR="00A243B4">
              <w:rPr>
                <w:noProof/>
                <w:webHidden/>
              </w:rPr>
              <w:instrText xml:space="preserve"> PAGEREF _Toc80814558 \h </w:instrText>
            </w:r>
            <w:r w:rsidR="00A243B4">
              <w:rPr>
                <w:noProof/>
                <w:webHidden/>
              </w:rPr>
            </w:r>
            <w:r w:rsidR="00A243B4">
              <w:rPr>
                <w:noProof/>
                <w:webHidden/>
              </w:rPr>
              <w:fldChar w:fldCharType="separate"/>
            </w:r>
            <w:r w:rsidR="00A243B4">
              <w:rPr>
                <w:noProof/>
                <w:webHidden/>
              </w:rPr>
              <w:t>3</w:t>
            </w:r>
            <w:r w:rsidR="00A243B4">
              <w:rPr>
                <w:noProof/>
                <w:webHidden/>
              </w:rPr>
              <w:fldChar w:fldCharType="end"/>
            </w:r>
          </w:hyperlink>
        </w:p>
        <w:p w14:paraId="5D97D62D" w14:textId="60744413" w:rsidR="00A243B4" w:rsidRDefault="00C96D38">
          <w:pPr>
            <w:pStyle w:val="TOC1"/>
            <w:rPr>
              <w:rFonts w:eastAsiaTheme="minorEastAsia"/>
              <w:noProof/>
              <w:lang w:eastAsia="en-GB"/>
            </w:rPr>
          </w:pPr>
          <w:hyperlink w:anchor="_Toc80814559" w:history="1">
            <w:r w:rsidR="00A243B4" w:rsidRPr="00B75881">
              <w:rPr>
                <w:rStyle w:val="Hyperlink"/>
                <w:noProof/>
              </w:rPr>
              <w:t>Section 3 – Information Requested</w:t>
            </w:r>
            <w:r w:rsidR="00A243B4">
              <w:rPr>
                <w:noProof/>
                <w:webHidden/>
              </w:rPr>
              <w:tab/>
            </w:r>
            <w:r w:rsidR="00A243B4">
              <w:rPr>
                <w:noProof/>
                <w:webHidden/>
              </w:rPr>
              <w:fldChar w:fldCharType="begin"/>
            </w:r>
            <w:r w:rsidR="00A243B4">
              <w:rPr>
                <w:noProof/>
                <w:webHidden/>
              </w:rPr>
              <w:instrText xml:space="preserve"> PAGEREF _Toc80814559 \h </w:instrText>
            </w:r>
            <w:r w:rsidR="00A243B4">
              <w:rPr>
                <w:noProof/>
                <w:webHidden/>
              </w:rPr>
            </w:r>
            <w:r w:rsidR="00A243B4">
              <w:rPr>
                <w:noProof/>
                <w:webHidden/>
              </w:rPr>
              <w:fldChar w:fldCharType="separate"/>
            </w:r>
            <w:r w:rsidR="00A243B4">
              <w:rPr>
                <w:noProof/>
                <w:webHidden/>
              </w:rPr>
              <w:t>3</w:t>
            </w:r>
            <w:r w:rsidR="00A243B4">
              <w:rPr>
                <w:noProof/>
                <w:webHidden/>
              </w:rPr>
              <w:fldChar w:fldCharType="end"/>
            </w:r>
          </w:hyperlink>
        </w:p>
        <w:p w14:paraId="25005238" w14:textId="04D84991" w:rsidR="00A243B4" w:rsidRDefault="00C96D38">
          <w:pPr>
            <w:pStyle w:val="TOC1"/>
            <w:rPr>
              <w:rFonts w:eastAsiaTheme="minorEastAsia"/>
              <w:noProof/>
              <w:lang w:eastAsia="en-GB"/>
            </w:rPr>
          </w:pPr>
          <w:hyperlink w:anchor="_Toc80814560" w:history="1">
            <w:r w:rsidR="00A243B4" w:rsidRPr="00B75881">
              <w:rPr>
                <w:rStyle w:val="Hyperlink"/>
                <w:noProof/>
              </w:rPr>
              <w:t>Section 4 - How to respond to this RFI</w:t>
            </w:r>
            <w:r w:rsidR="00A243B4">
              <w:rPr>
                <w:noProof/>
                <w:webHidden/>
              </w:rPr>
              <w:tab/>
            </w:r>
            <w:r w:rsidR="00A243B4">
              <w:rPr>
                <w:noProof/>
                <w:webHidden/>
              </w:rPr>
              <w:fldChar w:fldCharType="begin"/>
            </w:r>
            <w:r w:rsidR="00A243B4">
              <w:rPr>
                <w:noProof/>
                <w:webHidden/>
              </w:rPr>
              <w:instrText xml:space="preserve"> PAGEREF _Toc80814560 \h </w:instrText>
            </w:r>
            <w:r w:rsidR="00A243B4">
              <w:rPr>
                <w:noProof/>
                <w:webHidden/>
              </w:rPr>
            </w:r>
            <w:r w:rsidR="00A243B4">
              <w:rPr>
                <w:noProof/>
                <w:webHidden/>
              </w:rPr>
              <w:fldChar w:fldCharType="separate"/>
            </w:r>
            <w:r w:rsidR="00A243B4">
              <w:rPr>
                <w:noProof/>
                <w:webHidden/>
              </w:rPr>
              <w:t>4</w:t>
            </w:r>
            <w:r w:rsidR="00A243B4">
              <w:rPr>
                <w:noProof/>
                <w:webHidden/>
              </w:rPr>
              <w:fldChar w:fldCharType="end"/>
            </w:r>
          </w:hyperlink>
        </w:p>
        <w:p w14:paraId="185EE7F7" w14:textId="62CAF428" w:rsidR="00A243B4" w:rsidRDefault="00C96D38">
          <w:pPr>
            <w:pStyle w:val="TOC1"/>
            <w:rPr>
              <w:rFonts w:eastAsiaTheme="minorEastAsia"/>
              <w:noProof/>
              <w:lang w:eastAsia="en-GB"/>
            </w:rPr>
          </w:pPr>
          <w:hyperlink w:anchor="_Toc80814561" w:history="1">
            <w:r w:rsidR="00A243B4" w:rsidRPr="00B75881">
              <w:rPr>
                <w:rStyle w:val="Hyperlink"/>
                <w:noProof/>
              </w:rPr>
              <w:t>Annex A – Question 1 Responses</w:t>
            </w:r>
            <w:r w:rsidR="00A243B4">
              <w:rPr>
                <w:noProof/>
                <w:webHidden/>
              </w:rPr>
              <w:tab/>
            </w:r>
            <w:r w:rsidR="00A243B4">
              <w:rPr>
                <w:noProof/>
                <w:webHidden/>
              </w:rPr>
              <w:fldChar w:fldCharType="begin"/>
            </w:r>
            <w:r w:rsidR="00A243B4">
              <w:rPr>
                <w:noProof/>
                <w:webHidden/>
              </w:rPr>
              <w:instrText xml:space="preserve"> PAGEREF _Toc80814561 \h </w:instrText>
            </w:r>
            <w:r w:rsidR="00A243B4">
              <w:rPr>
                <w:noProof/>
                <w:webHidden/>
              </w:rPr>
            </w:r>
            <w:r w:rsidR="00A243B4">
              <w:rPr>
                <w:noProof/>
                <w:webHidden/>
              </w:rPr>
              <w:fldChar w:fldCharType="separate"/>
            </w:r>
            <w:r w:rsidR="00A243B4">
              <w:rPr>
                <w:noProof/>
                <w:webHidden/>
              </w:rPr>
              <w:t>5</w:t>
            </w:r>
            <w:r w:rsidR="00A243B4">
              <w:rPr>
                <w:noProof/>
                <w:webHidden/>
              </w:rPr>
              <w:fldChar w:fldCharType="end"/>
            </w:r>
          </w:hyperlink>
        </w:p>
        <w:p w14:paraId="0BF5BC5C" w14:textId="2E9B37A0" w:rsidR="00A243B4" w:rsidRDefault="00C96D38">
          <w:pPr>
            <w:pStyle w:val="TOC1"/>
            <w:rPr>
              <w:rFonts w:eastAsiaTheme="minorEastAsia"/>
              <w:noProof/>
              <w:lang w:eastAsia="en-GB"/>
            </w:rPr>
          </w:pPr>
          <w:hyperlink w:anchor="_Toc80814562" w:history="1">
            <w:r w:rsidR="00A243B4" w:rsidRPr="00B75881">
              <w:rPr>
                <w:rStyle w:val="Hyperlink"/>
                <w:noProof/>
              </w:rPr>
              <w:t>Annex B – Question 7 Responses</w:t>
            </w:r>
            <w:r w:rsidR="00A243B4">
              <w:rPr>
                <w:noProof/>
                <w:webHidden/>
              </w:rPr>
              <w:tab/>
            </w:r>
            <w:r w:rsidR="00A243B4">
              <w:rPr>
                <w:noProof/>
                <w:webHidden/>
              </w:rPr>
              <w:fldChar w:fldCharType="begin"/>
            </w:r>
            <w:r w:rsidR="00A243B4">
              <w:rPr>
                <w:noProof/>
                <w:webHidden/>
              </w:rPr>
              <w:instrText xml:space="preserve"> PAGEREF _Toc80814562 \h </w:instrText>
            </w:r>
            <w:r w:rsidR="00A243B4">
              <w:rPr>
                <w:noProof/>
                <w:webHidden/>
              </w:rPr>
            </w:r>
            <w:r w:rsidR="00A243B4">
              <w:rPr>
                <w:noProof/>
                <w:webHidden/>
              </w:rPr>
              <w:fldChar w:fldCharType="separate"/>
            </w:r>
            <w:r w:rsidR="00A243B4">
              <w:rPr>
                <w:noProof/>
                <w:webHidden/>
              </w:rPr>
              <w:t>8</w:t>
            </w:r>
            <w:r w:rsidR="00A243B4">
              <w:rPr>
                <w:noProof/>
                <w:webHidden/>
              </w:rPr>
              <w:fldChar w:fldCharType="end"/>
            </w:r>
          </w:hyperlink>
        </w:p>
        <w:p w14:paraId="2E98288E" w14:textId="6D47CFCA" w:rsidR="0048022B" w:rsidRPr="00BE6C09" w:rsidRDefault="0048022B" w:rsidP="0048022B">
          <w:pPr>
            <w:rPr>
              <w:rFonts w:ascii="Arial" w:hAnsi="Arial" w:cs="Arial"/>
            </w:rPr>
          </w:pPr>
          <w:r w:rsidRPr="00BE6C09">
            <w:rPr>
              <w:rFonts w:ascii="Arial" w:hAnsi="Arial" w:cs="Arial"/>
              <w:noProof/>
            </w:rPr>
            <w:fldChar w:fldCharType="end"/>
          </w:r>
        </w:p>
      </w:sdtContent>
    </w:sdt>
    <w:p w14:paraId="6192564F" w14:textId="0CC9BB1C" w:rsidR="0048022B" w:rsidRDefault="0048022B" w:rsidP="0048022B">
      <w:pPr>
        <w:rPr>
          <w:rFonts w:ascii="Arial" w:hAnsi="Arial" w:cs="Arial"/>
          <w:b/>
          <w:u w:val="single"/>
        </w:rPr>
      </w:pPr>
    </w:p>
    <w:p w14:paraId="321BE37C" w14:textId="77777777" w:rsidR="000B1DC5" w:rsidRPr="00BE6C09" w:rsidRDefault="000B1DC5" w:rsidP="0048022B">
      <w:pPr>
        <w:rPr>
          <w:rFonts w:ascii="Arial" w:hAnsi="Arial" w:cs="Arial"/>
          <w:b/>
          <w:u w:val="single"/>
        </w:rPr>
      </w:pPr>
    </w:p>
    <w:p w14:paraId="4605F1FC" w14:textId="767B9143" w:rsidR="0048022B" w:rsidRPr="00BE6C09" w:rsidRDefault="0048022B" w:rsidP="0048022B">
      <w:pPr>
        <w:pStyle w:val="Title"/>
        <w:rPr>
          <w:rFonts w:ascii="Arial" w:hAnsi="Arial" w:cs="Arial"/>
        </w:rPr>
      </w:pPr>
      <w:r w:rsidRPr="00BE6C09">
        <w:rPr>
          <w:rFonts w:ascii="Arial" w:hAnsi="Arial" w:cs="Arial"/>
        </w:rPr>
        <w:t>© UK</w:t>
      </w:r>
      <w:r w:rsidR="00180EF1">
        <w:rPr>
          <w:rFonts w:ascii="Arial" w:hAnsi="Arial" w:cs="Arial"/>
        </w:rPr>
        <w:t xml:space="preserve"> MoD </w:t>
      </w:r>
      <w:r w:rsidRPr="00BE6C09">
        <w:rPr>
          <w:rFonts w:ascii="Arial" w:hAnsi="Arial" w:cs="Arial"/>
        </w:rPr>
        <w:t>Crown Copyright 202</w:t>
      </w:r>
      <w:r>
        <w:rPr>
          <w:rFonts w:ascii="Arial" w:hAnsi="Arial" w:cs="Arial"/>
        </w:rPr>
        <w:t>1</w:t>
      </w:r>
    </w:p>
    <w:p w14:paraId="0F96AEE3" w14:textId="272B6A55" w:rsidR="0048022B" w:rsidRDefault="0048022B"/>
    <w:p w14:paraId="599C8449" w14:textId="77777777" w:rsidR="0048022B" w:rsidRPr="00BE6C09" w:rsidRDefault="0048022B" w:rsidP="00D652B9">
      <w:pPr>
        <w:pStyle w:val="Heading1"/>
      </w:pPr>
      <w:bookmarkStart w:id="0" w:name="_Toc80814555"/>
      <w:r w:rsidRPr="00BE6C09">
        <w:lastRenderedPageBreak/>
        <w:t>Section 1 - Introduction</w:t>
      </w:r>
      <w:bookmarkEnd w:id="0"/>
      <w:r w:rsidRPr="00BE6C09">
        <w:t xml:space="preserve"> </w:t>
      </w:r>
    </w:p>
    <w:p w14:paraId="09958007" w14:textId="6F6EDC49" w:rsidR="0048022B" w:rsidRPr="00CB4F75" w:rsidRDefault="0048022B" w:rsidP="00CA050B">
      <w:pPr>
        <w:pStyle w:val="ListParagraph"/>
        <w:numPr>
          <w:ilvl w:val="0"/>
          <w:numId w:val="11"/>
        </w:numPr>
        <w:spacing w:after="120" w:line="259" w:lineRule="auto"/>
        <w:jc w:val="both"/>
        <w:rPr>
          <w:rFonts w:ascii="Arial" w:hAnsi="Arial" w:cs="Arial"/>
          <w:strike/>
        </w:rPr>
      </w:pPr>
      <w:r w:rsidRPr="00937ECB">
        <w:rPr>
          <w:rFonts w:ascii="Arial" w:eastAsia="Calibri" w:hAnsi="Arial" w:cs="Arial"/>
        </w:rPr>
        <w:t xml:space="preserve">The Ministry of Defence </w:t>
      </w:r>
      <w:r w:rsidR="00180EF1">
        <w:rPr>
          <w:rFonts w:ascii="Arial" w:eastAsia="Calibri" w:hAnsi="Arial" w:cs="Arial"/>
        </w:rPr>
        <w:t>(MoD)</w:t>
      </w:r>
      <w:r w:rsidRPr="00937ECB">
        <w:rPr>
          <w:rFonts w:ascii="Arial" w:eastAsia="Calibri" w:hAnsi="Arial" w:cs="Arial"/>
        </w:rPr>
        <w:t xml:space="preserve"> is currently developing </w:t>
      </w:r>
      <w:r w:rsidR="00632887" w:rsidRPr="00937ECB">
        <w:rPr>
          <w:rFonts w:ascii="Arial" w:eastAsia="Calibri" w:hAnsi="Arial" w:cs="Arial"/>
        </w:rPr>
        <w:t>a</w:t>
      </w:r>
      <w:r w:rsidRPr="00937ECB">
        <w:rPr>
          <w:rFonts w:ascii="Arial" w:eastAsia="Calibri" w:hAnsi="Arial" w:cs="Arial"/>
        </w:rPr>
        <w:t xml:space="preserve"> requirement </w:t>
      </w:r>
      <w:r w:rsidR="00632887" w:rsidRPr="00937ECB">
        <w:rPr>
          <w:rFonts w:ascii="Arial" w:eastAsia="Calibri" w:hAnsi="Arial" w:cs="Arial"/>
        </w:rPr>
        <w:t xml:space="preserve">to </w:t>
      </w:r>
      <w:r w:rsidRPr="00937ECB">
        <w:rPr>
          <w:rFonts w:ascii="Arial" w:eastAsia="Calibri" w:hAnsi="Arial" w:cs="Arial"/>
        </w:rPr>
        <w:t>replac</w:t>
      </w:r>
      <w:r w:rsidR="00632887" w:rsidRPr="00937ECB">
        <w:rPr>
          <w:rFonts w:ascii="Arial" w:eastAsia="Calibri" w:hAnsi="Arial" w:cs="Arial"/>
        </w:rPr>
        <w:t>e the</w:t>
      </w:r>
      <w:r w:rsidRPr="00937ECB">
        <w:rPr>
          <w:rFonts w:ascii="Arial" w:eastAsia="Calibri" w:hAnsi="Arial" w:cs="Arial"/>
        </w:rPr>
        <w:t xml:space="preserve"> existing military </w:t>
      </w:r>
      <w:r w:rsidR="00632887" w:rsidRPr="00937ECB">
        <w:rPr>
          <w:rFonts w:ascii="Arial" w:eastAsia="Calibri" w:hAnsi="Arial" w:cs="Arial"/>
        </w:rPr>
        <w:t>S</w:t>
      </w:r>
      <w:r w:rsidRPr="00937ECB">
        <w:rPr>
          <w:rFonts w:ascii="Arial" w:eastAsia="Calibri" w:hAnsi="Arial" w:cs="Arial"/>
        </w:rPr>
        <w:t xml:space="preserve">atellite </w:t>
      </w:r>
      <w:r w:rsidR="00632887" w:rsidRPr="00937ECB">
        <w:rPr>
          <w:rFonts w:ascii="Arial" w:eastAsia="Calibri" w:hAnsi="Arial" w:cs="Arial"/>
        </w:rPr>
        <w:t>C</w:t>
      </w:r>
      <w:r w:rsidRPr="00937ECB">
        <w:rPr>
          <w:rFonts w:ascii="Arial" w:eastAsia="Calibri" w:hAnsi="Arial" w:cs="Arial"/>
        </w:rPr>
        <w:t xml:space="preserve">ommunication </w:t>
      </w:r>
      <w:r w:rsidR="00632887" w:rsidRPr="00937ECB">
        <w:rPr>
          <w:rFonts w:ascii="Arial" w:eastAsia="Calibri" w:hAnsi="Arial" w:cs="Arial"/>
        </w:rPr>
        <w:t>(SATCOM) Paradigm Modem System (PMS)</w:t>
      </w:r>
      <w:r w:rsidRPr="00937ECB">
        <w:rPr>
          <w:rFonts w:ascii="Arial" w:eastAsia="Calibri" w:hAnsi="Arial" w:cs="Arial"/>
        </w:rPr>
        <w:t xml:space="preserve"> through the </w:t>
      </w:r>
      <w:r w:rsidR="00632887" w:rsidRPr="00937ECB">
        <w:rPr>
          <w:rFonts w:ascii="Arial" w:eastAsia="Calibri" w:hAnsi="Arial" w:cs="Arial"/>
        </w:rPr>
        <w:t>Future Protect</w:t>
      </w:r>
      <w:r w:rsidR="008846F5">
        <w:rPr>
          <w:rFonts w:ascii="Arial" w:eastAsia="Calibri" w:hAnsi="Arial" w:cs="Arial"/>
        </w:rPr>
        <w:t>ed</w:t>
      </w:r>
      <w:r w:rsidR="00632887" w:rsidRPr="00937ECB">
        <w:rPr>
          <w:rFonts w:ascii="Arial" w:eastAsia="Calibri" w:hAnsi="Arial" w:cs="Arial"/>
        </w:rPr>
        <w:t xml:space="preserve"> Modem (FPM)</w:t>
      </w:r>
      <w:r w:rsidRPr="00937ECB">
        <w:rPr>
          <w:rFonts w:ascii="Arial" w:eastAsia="Calibri" w:hAnsi="Arial" w:cs="Arial"/>
        </w:rPr>
        <w:t xml:space="preserve"> project.  The</w:t>
      </w:r>
      <w:r w:rsidR="00180EF1">
        <w:rPr>
          <w:rFonts w:ascii="Arial" w:eastAsia="Calibri" w:hAnsi="Arial" w:cs="Arial"/>
        </w:rPr>
        <w:t xml:space="preserve"> MoD </w:t>
      </w:r>
      <w:r w:rsidR="00937ECB" w:rsidRPr="00937ECB">
        <w:rPr>
          <w:rFonts w:ascii="Arial" w:eastAsia="Calibri" w:hAnsi="Arial" w:cs="Arial"/>
        </w:rPr>
        <w:t xml:space="preserve">is </w:t>
      </w:r>
      <w:r w:rsidRPr="00937ECB">
        <w:rPr>
          <w:rFonts w:ascii="Arial" w:eastAsia="Calibri" w:hAnsi="Arial" w:cs="Arial"/>
        </w:rPr>
        <w:t xml:space="preserve">seeking industry’s views on aspects of procurement, design and </w:t>
      </w:r>
      <w:r w:rsidR="008846F5">
        <w:rPr>
          <w:rFonts w:ascii="Arial" w:eastAsia="Calibri" w:hAnsi="Arial" w:cs="Arial"/>
        </w:rPr>
        <w:t>manufacture</w:t>
      </w:r>
      <w:r w:rsidRPr="00937ECB">
        <w:rPr>
          <w:rFonts w:ascii="Arial" w:eastAsia="Calibri" w:hAnsi="Arial" w:cs="Arial"/>
        </w:rPr>
        <w:t xml:space="preserve"> of military SATCOM </w:t>
      </w:r>
      <w:r w:rsidR="00937ECB" w:rsidRPr="00937ECB">
        <w:rPr>
          <w:rFonts w:ascii="Arial" w:eastAsia="Calibri" w:hAnsi="Arial" w:cs="Arial"/>
        </w:rPr>
        <w:t>modems</w:t>
      </w:r>
      <w:r w:rsidRPr="00937ECB">
        <w:rPr>
          <w:rFonts w:ascii="Arial" w:eastAsia="Calibri" w:hAnsi="Arial" w:cs="Arial"/>
        </w:rPr>
        <w:t xml:space="preserve"> to help inform its technical options and programme planning.  Therefore, the</w:t>
      </w:r>
      <w:r w:rsidR="00180EF1">
        <w:rPr>
          <w:rFonts w:ascii="Arial" w:eastAsia="Calibri" w:hAnsi="Arial" w:cs="Arial"/>
        </w:rPr>
        <w:t xml:space="preserve"> MoD </w:t>
      </w:r>
      <w:r w:rsidRPr="00937ECB">
        <w:rPr>
          <w:rFonts w:ascii="Arial" w:eastAsia="Calibri" w:hAnsi="Arial" w:cs="Arial"/>
        </w:rPr>
        <w:t xml:space="preserve">would like to invite industry to provide feedback on the questions shown in </w:t>
      </w:r>
      <w:r w:rsidR="00937ECB" w:rsidRPr="00937ECB">
        <w:rPr>
          <w:rFonts w:ascii="Arial" w:eastAsia="Calibri" w:hAnsi="Arial" w:cs="Arial"/>
          <w:i/>
          <w:iCs/>
          <w:color w:val="0070C0"/>
          <w:u w:val="single"/>
        </w:rPr>
        <w:fldChar w:fldCharType="begin"/>
      </w:r>
      <w:r w:rsidR="00937ECB" w:rsidRPr="00937ECB">
        <w:rPr>
          <w:rFonts w:ascii="Arial" w:eastAsia="Calibri" w:hAnsi="Arial" w:cs="Arial"/>
          <w:color w:val="0070C0"/>
          <w:u w:val="single"/>
        </w:rPr>
        <w:instrText xml:space="preserve"> REF _Ref80203648 \h </w:instrText>
      </w:r>
      <w:r w:rsidR="00937ECB" w:rsidRPr="00937ECB">
        <w:rPr>
          <w:rFonts w:ascii="Arial" w:eastAsia="Calibri" w:hAnsi="Arial" w:cs="Arial"/>
          <w:i/>
          <w:iCs/>
          <w:color w:val="0070C0"/>
          <w:u w:val="single"/>
        </w:rPr>
      </w:r>
      <w:r w:rsidR="00937ECB" w:rsidRPr="00937ECB">
        <w:rPr>
          <w:rFonts w:ascii="Arial" w:eastAsia="Calibri" w:hAnsi="Arial" w:cs="Arial"/>
          <w:i/>
          <w:iCs/>
          <w:color w:val="0070C0"/>
          <w:u w:val="single"/>
        </w:rPr>
        <w:fldChar w:fldCharType="separate"/>
      </w:r>
      <w:r w:rsidR="00937ECB" w:rsidRPr="00937ECB">
        <w:rPr>
          <w:rFonts w:ascii="Arial" w:hAnsi="Arial" w:cs="Arial"/>
          <w:color w:val="0070C0"/>
          <w:u w:val="single"/>
        </w:rPr>
        <w:t>Section 3 – Information Requested</w:t>
      </w:r>
      <w:r w:rsidR="00937ECB" w:rsidRPr="00937ECB">
        <w:rPr>
          <w:rFonts w:ascii="Arial" w:eastAsia="Calibri" w:hAnsi="Arial" w:cs="Arial"/>
          <w:i/>
          <w:iCs/>
          <w:color w:val="0070C0"/>
          <w:u w:val="single"/>
        </w:rPr>
        <w:fldChar w:fldCharType="end"/>
      </w:r>
      <w:r w:rsidR="00937ECB" w:rsidRPr="00937ECB">
        <w:rPr>
          <w:rFonts w:ascii="Arial" w:eastAsia="Calibri" w:hAnsi="Arial" w:cs="Arial"/>
          <w:i/>
          <w:iCs/>
          <w:color w:val="0070C0"/>
        </w:rPr>
        <w:t xml:space="preserve"> </w:t>
      </w:r>
      <w:r w:rsidR="00937ECB">
        <w:rPr>
          <w:rFonts w:ascii="Arial" w:eastAsia="Calibri" w:hAnsi="Arial" w:cs="Arial"/>
        </w:rPr>
        <w:t xml:space="preserve">on page </w:t>
      </w:r>
      <w:r w:rsidR="00937ECB" w:rsidRPr="00937ECB">
        <w:rPr>
          <w:rFonts w:ascii="Arial" w:eastAsia="Calibri" w:hAnsi="Arial" w:cs="Arial"/>
          <w:color w:val="0070C0"/>
          <w:u w:val="single"/>
        </w:rPr>
        <w:fldChar w:fldCharType="begin"/>
      </w:r>
      <w:r w:rsidR="00937ECB" w:rsidRPr="00937ECB">
        <w:rPr>
          <w:rFonts w:ascii="Arial" w:eastAsia="Calibri" w:hAnsi="Arial" w:cs="Arial"/>
          <w:color w:val="0070C0"/>
          <w:u w:val="single"/>
        </w:rPr>
        <w:instrText xml:space="preserve"> PAGEREF _Ref80203611 \h </w:instrText>
      </w:r>
      <w:r w:rsidR="00937ECB" w:rsidRPr="00937ECB">
        <w:rPr>
          <w:rFonts w:ascii="Arial" w:eastAsia="Calibri" w:hAnsi="Arial" w:cs="Arial"/>
          <w:color w:val="0070C0"/>
          <w:u w:val="single"/>
        </w:rPr>
      </w:r>
      <w:r w:rsidR="00937ECB" w:rsidRPr="00937ECB">
        <w:rPr>
          <w:rFonts w:ascii="Arial" w:eastAsia="Calibri" w:hAnsi="Arial" w:cs="Arial"/>
          <w:color w:val="0070C0"/>
          <w:u w:val="single"/>
        </w:rPr>
        <w:fldChar w:fldCharType="separate"/>
      </w:r>
      <w:r w:rsidR="00D13D50">
        <w:rPr>
          <w:rFonts w:ascii="Arial" w:eastAsia="Calibri" w:hAnsi="Arial" w:cs="Arial"/>
          <w:noProof/>
          <w:color w:val="0070C0"/>
          <w:u w:val="single"/>
        </w:rPr>
        <w:t>3</w:t>
      </w:r>
      <w:r w:rsidR="00937ECB" w:rsidRPr="00937ECB">
        <w:rPr>
          <w:rFonts w:ascii="Arial" w:eastAsia="Calibri" w:hAnsi="Arial" w:cs="Arial"/>
          <w:color w:val="0070C0"/>
          <w:u w:val="single"/>
        </w:rPr>
        <w:fldChar w:fldCharType="end"/>
      </w:r>
      <w:r w:rsidR="00937ECB">
        <w:rPr>
          <w:rFonts w:ascii="Arial" w:eastAsia="Calibri" w:hAnsi="Arial" w:cs="Arial"/>
        </w:rPr>
        <w:t xml:space="preserve"> </w:t>
      </w:r>
      <w:r w:rsidRPr="00937ECB">
        <w:rPr>
          <w:rFonts w:ascii="Arial" w:eastAsia="Calibri" w:hAnsi="Arial" w:cs="Arial"/>
        </w:rPr>
        <w:t>of this document.</w:t>
      </w:r>
    </w:p>
    <w:p w14:paraId="19BEA049" w14:textId="77777777" w:rsidR="00CB4F75" w:rsidRPr="00BE6C09" w:rsidRDefault="00CB4F75" w:rsidP="00CB4F75">
      <w:pPr>
        <w:pStyle w:val="ListParagraph"/>
        <w:numPr>
          <w:ilvl w:val="0"/>
          <w:numId w:val="11"/>
        </w:numPr>
        <w:spacing w:after="120" w:line="259" w:lineRule="auto"/>
        <w:jc w:val="both"/>
        <w:rPr>
          <w:rFonts w:ascii="Arial" w:hAnsi="Arial" w:cs="Arial"/>
          <w:strike/>
        </w:rPr>
      </w:pPr>
      <w:r w:rsidRPr="00BE6C09">
        <w:rPr>
          <w:rFonts w:ascii="Arial" w:eastAsia="Calibri" w:hAnsi="Arial" w:cs="Arial"/>
        </w:rPr>
        <w:t>The objective of this RFI is to solicit information and contributions towards achieving the following:</w:t>
      </w:r>
    </w:p>
    <w:p w14:paraId="4117DAD9" w14:textId="6A495F1C" w:rsidR="00CB4F75" w:rsidRPr="00BE6C09" w:rsidRDefault="00CB4F75" w:rsidP="00CB4F75">
      <w:pPr>
        <w:pStyle w:val="ListParagraph"/>
        <w:numPr>
          <w:ilvl w:val="1"/>
          <w:numId w:val="11"/>
        </w:numPr>
        <w:spacing w:after="120" w:line="259" w:lineRule="auto"/>
        <w:jc w:val="both"/>
        <w:rPr>
          <w:rFonts w:ascii="Arial" w:hAnsi="Arial" w:cs="Arial"/>
        </w:rPr>
      </w:pPr>
      <w:r w:rsidRPr="00BE6C09">
        <w:rPr>
          <w:rFonts w:ascii="Arial" w:hAnsi="Arial" w:cs="Arial"/>
        </w:rPr>
        <w:t>Assessing the market appetite for the proposed future procurement activities.</w:t>
      </w:r>
    </w:p>
    <w:p w14:paraId="4B3397DD" w14:textId="1F573CF3" w:rsidR="00CB4F75" w:rsidRPr="00BE6C09" w:rsidRDefault="00326FC1" w:rsidP="00CB4F75">
      <w:pPr>
        <w:pStyle w:val="ListParagraph"/>
        <w:numPr>
          <w:ilvl w:val="1"/>
          <w:numId w:val="11"/>
        </w:numPr>
        <w:spacing w:after="120" w:line="259" w:lineRule="auto"/>
        <w:jc w:val="both"/>
        <w:rPr>
          <w:rFonts w:ascii="Arial" w:hAnsi="Arial" w:cs="Arial"/>
        </w:rPr>
      </w:pPr>
      <w:r>
        <w:rPr>
          <w:rFonts w:ascii="Arial" w:hAnsi="Arial" w:cs="Arial"/>
        </w:rPr>
        <w:t xml:space="preserve">Confirming </w:t>
      </w:r>
      <w:r w:rsidR="00CB4F75" w:rsidRPr="00BE6C09">
        <w:rPr>
          <w:rFonts w:ascii="Arial" w:hAnsi="Arial" w:cs="Arial"/>
        </w:rPr>
        <w:t xml:space="preserve">MOD’s understanding of the market </w:t>
      </w:r>
      <w:r>
        <w:rPr>
          <w:rFonts w:ascii="Arial" w:hAnsi="Arial" w:cs="Arial"/>
        </w:rPr>
        <w:t>with the aim of becoming a</w:t>
      </w:r>
      <w:r w:rsidR="007678C6">
        <w:rPr>
          <w:rFonts w:ascii="Arial" w:hAnsi="Arial" w:cs="Arial"/>
        </w:rPr>
        <w:t>n</w:t>
      </w:r>
      <w:r w:rsidR="00CB4F75" w:rsidRPr="00BE6C09">
        <w:rPr>
          <w:rFonts w:ascii="Arial" w:hAnsi="Arial" w:cs="Arial"/>
        </w:rPr>
        <w:t xml:space="preserve"> intelligent customer</w:t>
      </w:r>
      <w:r w:rsidR="00CB4F75">
        <w:rPr>
          <w:rFonts w:ascii="Arial" w:hAnsi="Arial" w:cs="Arial"/>
        </w:rPr>
        <w:t>.</w:t>
      </w:r>
    </w:p>
    <w:p w14:paraId="19DBD56D" w14:textId="2FFF2CCF" w:rsidR="00CB4F75" w:rsidRDefault="00CB4F75" w:rsidP="00CB4F75">
      <w:pPr>
        <w:pStyle w:val="ListParagraph"/>
        <w:numPr>
          <w:ilvl w:val="1"/>
          <w:numId w:val="11"/>
        </w:numPr>
        <w:spacing w:after="120" w:line="259" w:lineRule="auto"/>
        <w:jc w:val="both"/>
        <w:rPr>
          <w:rFonts w:ascii="Arial" w:hAnsi="Arial" w:cs="Arial"/>
        </w:rPr>
      </w:pPr>
      <w:r w:rsidRPr="00BE6C09">
        <w:rPr>
          <w:rFonts w:ascii="Arial" w:hAnsi="Arial" w:cs="Arial"/>
        </w:rPr>
        <w:t>Gaining an understanding of the technologies available in Military S</w:t>
      </w:r>
      <w:r w:rsidR="001361B6">
        <w:rPr>
          <w:rFonts w:ascii="Arial" w:hAnsi="Arial" w:cs="Arial"/>
        </w:rPr>
        <w:t>ATCOM</w:t>
      </w:r>
      <w:r w:rsidRPr="00BE6C09">
        <w:rPr>
          <w:rFonts w:ascii="Arial" w:hAnsi="Arial" w:cs="Arial"/>
        </w:rPr>
        <w:t xml:space="preserve"> capabilities </w:t>
      </w:r>
      <w:r w:rsidR="00326FC1">
        <w:rPr>
          <w:rFonts w:ascii="Arial" w:hAnsi="Arial" w:cs="Arial"/>
        </w:rPr>
        <w:t>and how industry manages hardware &amp; software obsolescence</w:t>
      </w:r>
      <w:r w:rsidR="00326FC1" w:rsidRPr="00326FC1">
        <w:rPr>
          <w:rFonts w:ascii="Arial" w:hAnsi="Arial" w:cs="Arial"/>
        </w:rPr>
        <w:t xml:space="preserve"> </w:t>
      </w:r>
      <w:r w:rsidR="00326FC1" w:rsidRPr="00BE6C09">
        <w:rPr>
          <w:rFonts w:ascii="Arial" w:hAnsi="Arial" w:cs="Arial"/>
        </w:rPr>
        <w:t xml:space="preserve">relating to </w:t>
      </w:r>
      <w:r w:rsidR="00326FC1">
        <w:rPr>
          <w:rFonts w:ascii="Arial" w:hAnsi="Arial" w:cs="Arial"/>
        </w:rPr>
        <w:t>Modems</w:t>
      </w:r>
      <w:r>
        <w:rPr>
          <w:rFonts w:ascii="Arial" w:hAnsi="Arial" w:cs="Arial"/>
        </w:rPr>
        <w:t>.</w:t>
      </w:r>
    </w:p>
    <w:p w14:paraId="5303EC10" w14:textId="6987D3ED" w:rsidR="00326FC1" w:rsidRPr="00BE6C09" w:rsidRDefault="00326FC1" w:rsidP="00CB4F75">
      <w:pPr>
        <w:pStyle w:val="ListParagraph"/>
        <w:numPr>
          <w:ilvl w:val="1"/>
          <w:numId w:val="11"/>
        </w:numPr>
        <w:spacing w:after="120" w:line="259" w:lineRule="auto"/>
        <w:jc w:val="both"/>
        <w:rPr>
          <w:rFonts w:ascii="Arial" w:hAnsi="Arial" w:cs="Arial"/>
        </w:rPr>
      </w:pPr>
      <w:r>
        <w:rPr>
          <w:rFonts w:ascii="Arial" w:hAnsi="Arial" w:cs="Arial"/>
        </w:rPr>
        <w:t xml:space="preserve">Gaining an </w:t>
      </w:r>
      <w:r w:rsidRPr="00326FC1">
        <w:rPr>
          <w:rFonts w:ascii="Arial" w:hAnsi="Arial" w:cs="Arial"/>
        </w:rPr>
        <w:t xml:space="preserve">understanding </w:t>
      </w:r>
      <w:r>
        <w:rPr>
          <w:rFonts w:ascii="Arial" w:hAnsi="Arial" w:cs="Arial"/>
        </w:rPr>
        <w:t xml:space="preserve">of </w:t>
      </w:r>
      <w:r w:rsidRPr="00326FC1">
        <w:rPr>
          <w:rFonts w:ascii="Arial" w:hAnsi="Arial" w:cs="Arial"/>
        </w:rPr>
        <w:t xml:space="preserve">how </w:t>
      </w:r>
      <w:r>
        <w:rPr>
          <w:rFonts w:ascii="Arial" w:hAnsi="Arial" w:cs="Arial"/>
        </w:rPr>
        <w:t xml:space="preserve">industry </w:t>
      </w:r>
      <w:r w:rsidRPr="00326FC1">
        <w:rPr>
          <w:rFonts w:ascii="Arial" w:hAnsi="Arial" w:cs="Arial"/>
        </w:rPr>
        <w:t xml:space="preserve">assures hardware and software </w:t>
      </w:r>
      <w:r>
        <w:rPr>
          <w:rFonts w:ascii="Arial" w:hAnsi="Arial" w:cs="Arial"/>
        </w:rPr>
        <w:t xml:space="preserve">equipment </w:t>
      </w:r>
      <w:r w:rsidRPr="00326FC1">
        <w:rPr>
          <w:rFonts w:ascii="Arial" w:hAnsi="Arial" w:cs="Arial"/>
        </w:rPr>
        <w:t>quality</w:t>
      </w:r>
      <w:r>
        <w:rPr>
          <w:rFonts w:ascii="Arial" w:hAnsi="Arial" w:cs="Arial"/>
        </w:rPr>
        <w:t xml:space="preserve"> throughout the </w:t>
      </w:r>
      <w:r w:rsidRPr="00326FC1">
        <w:rPr>
          <w:rFonts w:ascii="Arial" w:hAnsi="Arial" w:cs="Arial"/>
        </w:rPr>
        <w:t>supply chain</w:t>
      </w:r>
      <w:r>
        <w:rPr>
          <w:rFonts w:ascii="Arial" w:hAnsi="Arial" w:cs="Arial"/>
        </w:rPr>
        <w:t xml:space="preserve"> in relation to Modems.</w:t>
      </w:r>
    </w:p>
    <w:p w14:paraId="2297199F" w14:textId="74AC7D79" w:rsidR="00CB4F75" w:rsidRDefault="00CB4F75" w:rsidP="00CB4F75">
      <w:pPr>
        <w:pStyle w:val="ListParagraph"/>
        <w:numPr>
          <w:ilvl w:val="1"/>
          <w:numId w:val="11"/>
        </w:numPr>
        <w:spacing w:after="120" w:line="259" w:lineRule="auto"/>
        <w:jc w:val="both"/>
        <w:rPr>
          <w:rFonts w:ascii="Arial" w:hAnsi="Arial" w:cs="Arial"/>
        </w:rPr>
      </w:pPr>
      <w:r w:rsidRPr="00BE6C09">
        <w:rPr>
          <w:rFonts w:ascii="Arial" w:hAnsi="Arial" w:cs="Arial"/>
        </w:rPr>
        <w:t>Gaining an understanding of the delivery of through life support for Military S</w:t>
      </w:r>
      <w:r w:rsidR="001361B6">
        <w:rPr>
          <w:rFonts w:ascii="Arial" w:hAnsi="Arial" w:cs="Arial"/>
        </w:rPr>
        <w:t>ATCOM</w:t>
      </w:r>
      <w:r w:rsidRPr="00BE6C09">
        <w:rPr>
          <w:rFonts w:ascii="Arial" w:hAnsi="Arial" w:cs="Arial"/>
        </w:rPr>
        <w:t xml:space="preserve"> </w:t>
      </w:r>
      <w:r>
        <w:rPr>
          <w:rFonts w:ascii="Arial" w:hAnsi="Arial" w:cs="Arial"/>
        </w:rPr>
        <w:t>Modems</w:t>
      </w:r>
      <w:r w:rsidRPr="00BE6C09">
        <w:rPr>
          <w:rFonts w:ascii="Arial" w:hAnsi="Arial" w:cs="Arial"/>
        </w:rPr>
        <w:t>.</w:t>
      </w:r>
    </w:p>
    <w:p w14:paraId="475D4723" w14:textId="77777777" w:rsidR="0048022B" w:rsidRPr="001361B6" w:rsidRDefault="0048022B" w:rsidP="00D652B9">
      <w:pPr>
        <w:pStyle w:val="Heading2"/>
      </w:pPr>
      <w:bookmarkStart w:id="1" w:name="_Toc80814556"/>
      <w:r w:rsidRPr="001361B6">
        <w:t>Industrial Engagement Approach</w:t>
      </w:r>
      <w:bookmarkEnd w:id="1"/>
    </w:p>
    <w:p w14:paraId="607EE533" w14:textId="4422BCBB" w:rsidR="0048022B" w:rsidRPr="00BE6C09" w:rsidRDefault="00680CA7" w:rsidP="0048022B">
      <w:pPr>
        <w:pStyle w:val="ListParagraph"/>
        <w:numPr>
          <w:ilvl w:val="0"/>
          <w:numId w:val="11"/>
        </w:numPr>
        <w:spacing w:after="120" w:line="259" w:lineRule="auto"/>
        <w:jc w:val="both"/>
        <w:rPr>
          <w:rFonts w:ascii="Arial" w:hAnsi="Arial" w:cs="Arial"/>
        </w:rPr>
      </w:pPr>
      <w:r>
        <w:rPr>
          <w:rFonts w:ascii="Arial" w:hAnsi="Arial" w:cs="Arial"/>
        </w:rPr>
        <w:t>Industry r</w:t>
      </w:r>
      <w:r w:rsidR="0048022B" w:rsidRPr="00BE6C09">
        <w:rPr>
          <w:rFonts w:ascii="Arial" w:hAnsi="Arial" w:cs="Arial"/>
        </w:rPr>
        <w:t>esponses to the question</w:t>
      </w:r>
      <w:r>
        <w:rPr>
          <w:rFonts w:ascii="Arial" w:hAnsi="Arial" w:cs="Arial"/>
        </w:rPr>
        <w:t xml:space="preserve">s </w:t>
      </w:r>
      <w:r w:rsidR="0048022B" w:rsidRPr="00BE6C09">
        <w:rPr>
          <w:rFonts w:ascii="Arial" w:hAnsi="Arial" w:cs="Arial"/>
        </w:rPr>
        <w:t xml:space="preserve">will be treated as commercially sensitive and respondents may answer as many or as few of the questions as they wish.  Only Official or Official-Sensitive responses should be sent to the email address specified on page </w:t>
      </w:r>
      <w:r w:rsidR="0048022B" w:rsidRPr="007678C6">
        <w:rPr>
          <w:rFonts w:ascii="Arial" w:hAnsi="Arial" w:cs="Arial"/>
          <w:color w:val="0070C0"/>
          <w:u w:val="single"/>
        </w:rPr>
        <w:fldChar w:fldCharType="begin"/>
      </w:r>
      <w:r w:rsidR="0048022B" w:rsidRPr="007678C6">
        <w:rPr>
          <w:rFonts w:ascii="Arial" w:hAnsi="Arial" w:cs="Arial"/>
          <w:color w:val="0070C0"/>
          <w:u w:val="single"/>
        </w:rPr>
        <w:instrText xml:space="preserve"> PAGEREF _Ref59128124 \h </w:instrText>
      </w:r>
      <w:r w:rsidR="0048022B" w:rsidRPr="007678C6">
        <w:rPr>
          <w:rFonts w:ascii="Arial" w:hAnsi="Arial" w:cs="Arial"/>
          <w:color w:val="0070C0"/>
          <w:u w:val="single"/>
        </w:rPr>
      </w:r>
      <w:r w:rsidR="0048022B" w:rsidRPr="007678C6">
        <w:rPr>
          <w:rFonts w:ascii="Arial" w:hAnsi="Arial" w:cs="Arial"/>
          <w:color w:val="0070C0"/>
          <w:u w:val="single"/>
        </w:rPr>
        <w:fldChar w:fldCharType="separate"/>
      </w:r>
      <w:r w:rsidR="00D13D50">
        <w:rPr>
          <w:rFonts w:ascii="Arial" w:hAnsi="Arial" w:cs="Arial"/>
          <w:noProof/>
          <w:color w:val="0070C0"/>
          <w:u w:val="single"/>
        </w:rPr>
        <w:t>4</w:t>
      </w:r>
      <w:r w:rsidR="0048022B" w:rsidRPr="007678C6">
        <w:rPr>
          <w:rFonts w:ascii="Arial" w:hAnsi="Arial" w:cs="Arial"/>
          <w:color w:val="0070C0"/>
          <w:u w:val="single"/>
        </w:rPr>
        <w:fldChar w:fldCharType="end"/>
      </w:r>
      <w:r w:rsidR="0048022B" w:rsidRPr="00BE6C09">
        <w:rPr>
          <w:rFonts w:ascii="Arial" w:hAnsi="Arial" w:cs="Arial"/>
        </w:rPr>
        <w:t>.</w:t>
      </w:r>
    </w:p>
    <w:p w14:paraId="7F2BCD69" w14:textId="55FF2E05" w:rsidR="0048022B" w:rsidRPr="00BE6C09" w:rsidRDefault="0048022B" w:rsidP="0048022B">
      <w:pPr>
        <w:pStyle w:val="ListParagraph"/>
        <w:numPr>
          <w:ilvl w:val="0"/>
          <w:numId w:val="11"/>
        </w:numPr>
        <w:spacing w:after="120" w:line="259" w:lineRule="auto"/>
        <w:jc w:val="both"/>
        <w:rPr>
          <w:rFonts w:ascii="Arial" w:hAnsi="Arial" w:cs="Arial"/>
        </w:rPr>
      </w:pPr>
      <w:r w:rsidRPr="00BE6C09">
        <w:rPr>
          <w:rFonts w:ascii="Arial" w:hAnsi="Arial" w:cs="Arial"/>
        </w:rPr>
        <w:t>The content of individual responses (or lack of response) will not be in any way prejudicial to future procurement processes and is for</w:t>
      </w:r>
      <w:r w:rsidR="00180EF1">
        <w:rPr>
          <w:rFonts w:ascii="Arial" w:hAnsi="Arial" w:cs="Arial"/>
        </w:rPr>
        <w:t xml:space="preserve"> MoD </w:t>
      </w:r>
      <w:r w:rsidRPr="00BE6C09">
        <w:rPr>
          <w:rFonts w:ascii="Arial" w:hAnsi="Arial" w:cs="Arial"/>
        </w:rPr>
        <w:t>information only.</w:t>
      </w:r>
    </w:p>
    <w:p w14:paraId="4E7426F6" w14:textId="30FB07BF" w:rsidR="0048022B" w:rsidRPr="00BE6C09" w:rsidRDefault="0048022B" w:rsidP="0048022B">
      <w:pPr>
        <w:pStyle w:val="ListParagraph"/>
        <w:numPr>
          <w:ilvl w:val="0"/>
          <w:numId w:val="11"/>
        </w:numPr>
        <w:spacing w:after="120" w:line="259" w:lineRule="auto"/>
        <w:jc w:val="both"/>
        <w:rPr>
          <w:rFonts w:ascii="Arial" w:hAnsi="Arial" w:cs="Arial"/>
        </w:rPr>
      </w:pPr>
      <w:r w:rsidRPr="00BE6C09">
        <w:rPr>
          <w:rFonts w:ascii="Arial" w:hAnsi="Arial" w:cs="Arial"/>
        </w:rPr>
        <w:t xml:space="preserve">The description of the </w:t>
      </w:r>
      <w:r w:rsidR="00680CA7">
        <w:rPr>
          <w:rFonts w:ascii="Arial" w:hAnsi="Arial" w:cs="Arial"/>
        </w:rPr>
        <w:t xml:space="preserve">FPM </w:t>
      </w:r>
      <w:r w:rsidRPr="00BE6C09">
        <w:rPr>
          <w:rFonts w:ascii="Arial" w:hAnsi="Arial" w:cs="Arial"/>
        </w:rPr>
        <w:t>project and other aspects of the SKYNET programme provided in this document are subject to change without notice or consultation.  The</w:t>
      </w:r>
      <w:r w:rsidR="00180EF1">
        <w:rPr>
          <w:rFonts w:ascii="Arial" w:hAnsi="Arial" w:cs="Arial"/>
        </w:rPr>
        <w:t xml:space="preserve"> MoD </w:t>
      </w:r>
      <w:r w:rsidRPr="00BE6C09">
        <w:rPr>
          <w:rFonts w:ascii="Arial" w:hAnsi="Arial" w:cs="Arial"/>
        </w:rPr>
        <w:t>will not be held liable for any decisions or investments made based on the information contained in, or inferred from, this document.</w:t>
      </w:r>
    </w:p>
    <w:p w14:paraId="590781E8" w14:textId="1949C3A0" w:rsidR="0048022B" w:rsidRPr="00BE6C09" w:rsidRDefault="0048022B" w:rsidP="0048022B">
      <w:pPr>
        <w:pStyle w:val="ListParagraph"/>
        <w:numPr>
          <w:ilvl w:val="0"/>
          <w:numId w:val="11"/>
        </w:numPr>
        <w:spacing w:after="120" w:line="259" w:lineRule="auto"/>
        <w:jc w:val="both"/>
        <w:rPr>
          <w:rFonts w:ascii="Arial" w:hAnsi="Arial" w:cs="Arial"/>
        </w:rPr>
      </w:pPr>
      <w:r w:rsidRPr="00BE6C09">
        <w:rPr>
          <w:rFonts w:ascii="Arial" w:hAnsi="Arial" w:cs="Arial"/>
        </w:rPr>
        <w:t xml:space="preserve">Please note that it is the responsibility of the respondent to ensure that appropriate rights of </w:t>
      </w:r>
      <w:r w:rsidR="00680CA7" w:rsidRPr="00BE6C09">
        <w:rPr>
          <w:rFonts w:ascii="Arial" w:hAnsi="Arial" w:cs="Arial"/>
        </w:rPr>
        <w:t>distribution</w:t>
      </w:r>
      <w:r w:rsidRPr="00BE6C09">
        <w:rPr>
          <w:rFonts w:ascii="Arial" w:hAnsi="Arial" w:cs="Arial"/>
        </w:rPr>
        <w:t xml:space="preserve"> are in place for all information shared in response to this RFI.</w:t>
      </w:r>
    </w:p>
    <w:p w14:paraId="100F999F" w14:textId="185678E1" w:rsidR="0048022B" w:rsidRPr="00BE6C09" w:rsidRDefault="0048022B" w:rsidP="00D652B9">
      <w:pPr>
        <w:pStyle w:val="Heading2"/>
      </w:pPr>
      <w:bookmarkStart w:id="2" w:name="_Toc80814557"/>
      <w:r w:rsidRPr="00BE6C09">
        <w:t>RFI Security Information</w:t>
      </w:r>
      <w:bookmarkEnd w:id="2"/>
    </w:p>
    <w:p w14:paraId="4185114C" w14:textId="77777777" w:rsidR="0048022B" w:rsidRPr="00BE6C09" w:rsidRDefault="0048022B" w:rsidP="0048022B">
      <w:pPr>
        <w:pStyle w:val="ListParagraph"/>
        <w:numPr>
          <w:ilvl w:val="0"/>
          <w:numId w:val="11"/>
        </w:numPr>
        <w:spacing w:after="120" w:line="259" w:lineRule="auto"/>
        <w:jc w:val="both"/>
        <w:rPr>
          <w:rFonts w:ascii="Arial" w:hAnsi="Arial" w:cs="Arial"/>
        </w:rPr>
      </w:pPr>
      <w:bookmarkStart w:id="3" w:name="_Ref80611969"/>
      <w:r w:rsidRPr="00BE6C09">
        <w:rPr>
          <w:rFonts w:ascii="Arial" w:hAnsi="Arial" w:cs="Arial"/>
        </w:rPr>
        <w:t>The following security information should be read and understood before responding to this RFI:</w:t>
      </w:r>
      <w:bookmarkEnd w:id="3"/>
    </w:p>
    <w:p w14:paraId="28F574B7" w14:textId="395B10F7" w:rsidR="0048022B" w:rsidRPr="00BE6C09" w:rsidRDefault="0048022B" w:rsidP="0048022B">
      <w:pPr>
        <w:pStyle w:val="ListParagraph"/>
        <w:numPr>
          <w:ilvl w:val="1"/>
          <w:numId w:val="11"/>
        </w:numPr>
        <w:spacing w:after="120" w:line="259" w:lineRule="auto"/>
        <w:jc w:val="both"/>
        <w:rPr>
          <w:rFonts w:ascii="Arial" w:hAnsi="Arial" w:cs="Arial"/>
        </w:rPr>
      </w:pPr>
      <w:r w:rsidRPr="00BE6C09">
        <w:rPr>
          <w:rFonts w:ascii="Arial" w:hAnsi="Arial" w:cs="Arial"/>
        </w:rPr>
        <w:t>The security classification of this RFI is OFFICIAL</w:t>
      </w:r>
      <w:r w:rsidR="006B6E92">
        <w:rPr>
          <w:rFonts w:ascii="Arial" w:hAnsi="Arial" w:cs="Arial"/>
        </w:rPr>
        <w:t>.</w:t>
      </w:r>
    </w:p>
    <w:p w14:paraId="6B8B5DBB" w14:textId="1FAC82B9" w:rsidR="0048022B" w:rsidRPr="00BE6C09" w:rsidRDefault="0048022B" w:rsidP="0048022B">
      <w:pPr>
        <w:pStyle w:val="ListParagraph"/>
        <w:numPr>
          <w:ilvl w:val="1"/>
          <w:numId w:val="11"/>
        </w:numPr>
        <w:spacing w:after="120" w:line="259" w:lineRule="auto"/>
        <w:jc w:val="both"/>
        <w:rPr>
          <w:rFonts w:ascii="Arial" w:hAnsi="Arial" w:cs="Arial"/>
        </w:rPr>
      </w:pPr>
      <w:r w:rsidRPr="00BE6C09">
        <w:rPr>
          <w:rFonts w:ascii="Arial" w:hAnsi="Arial" w:cs="Arial"/>
        </w:rPr>
        <w:t>The security of the anticipated future procurement</w:t>
      </w:r>
      <w:r w:rsidR="00680CA7">
        <w:rPr>
          <w:rFonts w:ascii="Arial" w:hAnsi="Arial" w:cs="Arial"/>
        </w:rPr>
        <w:t xml:space="preserve"> for FPM is</w:t>
      </w:r>
      <w:r w:rsidRPr="00BE6C09">
        <w:rPr>
          <w:rFonts w:ascii="Arial" w:hAnsi="Arial" w:cs="Arial"/>
        </w:rPr>
        <w:t xml:space="preserve"> of critical national importance.  The highest level of classification of the </w:t>
      </w:r>
      <w:r w:rsidR="00BE181F">
        <w:rPr>
          <w:rFonts w:ascii="Arial" w:hAnsi="Arial" w:cs="Arial"/>
        </w:rPr>
        <w:t>FPM</w:t>
      </w:r>
      <w:r w:rsidRPr="00BE6C09">
        <w:rPr>
          <w:rFonts w:ascii="Arial" w:hAnsi="Arial" w:cs="Arial"/>
        </w:rPr>
        <w:t xml:space="preserve"> project is </w:t>
      </w:r>
      <w:r w:rsidR="00F5308A">
        <w:rPr>
          <w:rFonts w:ascii="Arial" w:hAnsi="Arial" w:cs="Arial"/>
        </w:rPr>
        <w:t xml:space="preserve">UK </w:t>
      </w:r>
      <w:r w:rsidRPr="00F5308A">
        <w:rPr>
          <w:rFonts w:ascii="Arial" w:hAnsi="Arial" w:cs="Arial"/>
        </w:rPr>
        <w:t xml:space="preserve">SECRET </w:t>
      </w:r>
      <w:r w:rsidR="00F5308A" w:rsidRPr="00F5308A">
        <w:rPr>
          <w:rFonts w:ascii="Arial" w:hAnsi="Arial" w:cs="Arial"/>
        </w:rPr>
        <w:t>5</w:t>
      </w:r>
      <w:r w:rsidRPr="00F5308A">
        <w:rPr>
          <w:rFonts w:ascii="Arial" w:hAnsi="Arial" w:cs="Arial"/>
        </w:rPr>
        <w:t xml:space="preserve"> EYES ONLY </w:t>
      </w:r>
      <w:r w:rsidRPr="00BE6C09">
        <w:rPr>
          <w:rFonts w:ascii="Arial" w:hAnsi="Arial" w:cs="Arial"/>
        </w:rPr>
        <w:t>and this will impact on any future competitive activity with regard to this project.  The Official Secrets Act and other relevant legislation will also inherently apply to the SKYNET programme.  Effective security will need to be designed, implemented and assured throughout the life of the programme and must cover both the system itself, the impact of connected systems and the programmatic aspect of security.</w:t>
      </w:r>
    </w:p>
    <w:p w14:paraId="42C213C6" w14:textId="4C6B2D63" w:rsidR="0048022B" w:rsidRPr="00BE6C09" w:rsidRDefault="0048022B" w:rsidP="00D652B9">
      <w:pPr>
        <w:pStyle w:val="Heading1"/>
      </w:pPr>
      <w:bookmarkStart w:id="4" w:name="_Toc80814558"/>
      <w:r w:rsidRPr="00BE6C09">
        <w:lastRenderedPageBreak/>
        <w:t xml:space="preserve">Section 2 – The </w:t>
      </w:r>
      <w:r>
        <w:t>FPM</w:t>
      </w:r>
      <w:r w:rsidRPr="00BE6C09">
        <w:t xml:space="preserve"> Requirement</w:t>
      </w:r>
      <w:bookmarkEnd w:id="4"/>
    </w:p>
    <w:p w14:paraId="68BA530A" w14:textId="299620B4" w:rsidR="0048022B" w:rsidRPr="00BE6C09" w:rsidRDefault="0048022B" w:rsidP="0048022B">
      <w:pPr>
        <w:pStyle w:val="ListParagraph"/>
        <w:numPr>
          <w:ilvl w:val="0"/>
          <w:numId w:val="11"/>
        </w:numPr>
        <w:spacing w:after="120" w:line="259" w:lineRule="auto"/>
        <w:jc w:val="both"/>
        <w:rPr>
          <w:rFonts w:ascii="Arial" w:eastAsia="Arial,SimSun" w:hAnsi="Arial" w:cs="Arial"/>
          <w:szCs w:val="24"/>
          <w:lang w:eastAsia="zh-CN"/>
        </w:rPr>
      </w:pPr>
      <w:r w:rsidRPr="00BE6C09">
        <w:rPr>
          <w:rFonts w:ascii="Arial" w:eastAsia="Arial,SimSun" w:hAnsi="Arial" w:cs="Arial"/>
          <w:szCs w:val="24"/>
          <w:lang w:eastAsia="zh-CN"/>
        </w:rPr>
        <w:t xml:space="preserve">The full range of </w:t>
      </w:r>
      <w:r w:rsidRPr="00BE6C09">
        <w:rPr>
          <w:rFonts w:ascii="Arial" w:hAnsi="Arial" w:cs="Arial"/>
        </w:rPr>
        <w:t>M</w:t>
      </w:r>
      <w:r w:rsidR="007678C6">
        <w:rPr>
          <w:rFonts w:ascii="Arial" w:hAnsi="Arial" w:cs="Arial"/>
        </w:rPr>
        <w:t>o</w:t>
      </w:r>
      <w:r w:rsidRPr="00BE6C09">
        <w:rPr>
          <w:rFonts w:ascii="Arial" w:hAnsi="Arial" w:cs="Arial"/>
        </w:rPr>
        <w:t xml:space="preserve">D's </w:t>
      </w:r>
      <w:r w:rsidR="00AA4F5A">
        <w:rPr>
          <w:rFonts w:ascii="Arial" w:hAnsi="Arial" w:cs="Arial"/>
        </w:rPr>
        <w:t>SATCOM</w:t>
      </w:r>
      <w:r w:rsidRPr="00BE6C09">
        <w:rPr>
          <w:rFonts w:ascii="Arial" w:hAnsi="Arial" w:cs="Arial"/>
        </w:rPr>
        <w:t xml:space="preserve"> systems and services</w:t>
      </w:r>
      <w:r w:rsidRPr="00BE6C09">
        <w:rPr>
          <w:rFonts w:ascii="Arial" w:eastAsia="Arial,SimSun" w:hAnsi="Arial" w:cs="Arial"/>
          <w:szCs w:val="24"/>
          <w:lang w:eastAsia="zh-CN"/>
        </w:rPr>
        <w:t xml:space="preserve"> are currently delivered under several </w:t>
      </w:r>
      <w:r w:rsidRPr="00BE6C09">
        <w:rPr>
          <w:rFonts w:ascii="Arial" w:eastAsia="Calibri" w:hAnsi="Arial" w:cs="Arial"/>
        </w:rPr>
        <w:t>contracts</w:t>
      </w:r>
      <w:r w:rsidRPr="00BE6C09">
        <w:rPr>
          <w:rFonts w:ascii="Arial" w:eastAsia="Arial,SimSun" w:hAnsi="Arial" w:cs="Arial"/>
          <w:szCs w:val="24"/>
          <w:lang w:eastAsia="zh-CN"/>
        </w:rPr>
        <w:t xml:space="preserve"> and memoranda of understanding, with the bulk of services provided under the SKYNET Contract for Implementation and Service Delivery (CISD) awarded in October 2003 under a Private Finance Initiative (PFI).  That PFI is with Airbus Defence </w:t>
      </w:r>
      <w:r w:rsidR="00AA4F5A">
        <w:rPr>
          <w:rFonts w:ascii="Arial" w:eastAsia="Arial,SimSun" w:hAnsi="Arial" w:cs="Arial"/>
          <w:szCs w:val="24"/>
          <w:lang w:eastAsia="zh-CN"/>
        </w:rPr>
        <w:t>&amp;</w:t>
      </w:r>
      <w:r w:rsidRPr="00BE6C09">
        <w:rPr>
          <w:rFonts w:ascii="Arial" w:eastAsia="Arial,SimSun" w:hAnsi="Arial" w:cs="Arial"/>
          <w:szCs w:val="24"/>
          <w:lang w:eastAsia="zh-CN"/>
        </w:rPr>
        <w:t xml:space="preserve"> Space (ADS) and expires on 31 August 2022.  </w:t>
      </w:r>
    </w:p>
    <w:p w14:paraId="4F109F0B" w14:textId="21BF297F" w:rsidR="0048022B" w:rsidRPr="00BE6C09" w:rsidRDefault="0048022B" w:rsidP="0048022B">
      <w:pPr>
        <w:pStyle w:val="ListParagraph"/>
        <w:numPr>
          <w:ilvl w:val="0"/>
          <w:numId w:val="11"/>
        </w:numPr>
        <w:spacing w:after="120" w:line="259" w:lineRule="auto"/>
        <w:jc w:val="both"/>
        <w:rPr>
          <w:rFonts w:ascii="Arial" w:eastAsia="Arial,SimSun" w:hAnsi="Arial" w:cs="Arial"/>
          <w:szCs w:val="24"/>
          <w:lang w:eastAsia="zh-CN"/>
        </w:rPr>
      </w:pPr>
      <w:r w:rsidRPr="00BE6C09">
        <w:rPr>
          <w:rFonts w:ascii="Arial" w:eastAsia="Arial,SimSun" w:hAnsi="Arial" w:cs="Arial"/>
          <w:szCs w:val="24"/>
          <w:lang w:eastAsia="zh-CN"/>
        </w:rPr>
        <w:t>After this date,</w:t>
      </w:r>
      <w:r w:rsidR="00180EF1">
        <w:rPr>
          <w:rFonts w:ascii="Arial" w:eastAsia="Arial,SimSun" w:hAnsi="Arial" w:cs="Arial"/>
          <w:szCs w:val="24"/>
          <w:lang w:eastAsia="zh-CN"/>
        </w:rPr>
        <w:t xml:space="preserve"> MoD </w:t>
      </w:r>
      <w:r w:rsidRPr="00BE6C09">
        <w:rPr>
          <w:rFonts w:ascii="Arial" w:eastAsia="Arial,SimSun" w:hAnsi="Arial" w:cs="Arial"/>
          <w:szCs w:val="24"/>
          <w:lang w:eastAsia="zh-CN"/>
        </w:rPr>
        <w:t xml:space="preserve">will transform towards becoming an “Intelligent Owner” and take on responsibility for maintaining all satellite assets, services and capabilities under the </w:t>
      </w:r>
      <w:r w:rsidRPr="00BE6C09">
        <w:rPr>
          <w:rFonts w:ascii="Arial" w:hAnsi="Arial" w:cs="Arial"/>
        </w:rPr>
        <w:t xml:space="preserve">SKYNET Programme.  This </w:t>
      </w:r>
      <w:r w:rsidRPr="00BE6C09">
        <w:rPr>
          <w:rFonts w:ascii="Arial" w:eastAsia="Arial,SimSun" w:hAnsi="Arial" w:cs="Arial"/>
          <w:szCs w:val="24"/>
          <w:lang w:eastAsia="zh-CN"/>
        </w:rPr>
        <w:t xml:space="preserve">includes the procurement of multiple suppliers to support the service wrap and replenish obsolete assets in order to de-risk capability and maintain service delivery whilst the SKYNET Programme transitions from the PFI. </w:t>
      </w:r>
    </w:p>
    <w:p w14:paraId="4BB23EDD" w14:textId="3E0D167E" w:rsidR="0048022B" w:rsidRPr="00BE6C09" w:rsidRDefault="007678C6" w:rsidP="0048022B">
      <w:pPr>
        <w:pStyle w:val="ListParagraph"/>
        <w:numPr>
          <w:ilvl w:val="0"/>
          <w:numId w:val="11"/>
        </w:numPr>
        <w:spacing w:after="120" w:line="259" w:lineRule="auto"/>
        <w:jc w:val="both"/>
        <w:rPr>
          <w:rFonts w:ascii="Arial" w:eastAsia="Arial,SimSun" w:hAnsi="Arial" w:cs="Arial"/>
          <w:szCs w:val="24"/>
          <w:lang w:eastAsia="zh-CN"/>
        </w:rPr>
      </w:pPr>
      <w:r>
        <w:rPr>
          <w:rFonts w:ascii="Arial" w:eastAsia="Arial,SimSun" w:hAnsi="Arial" w:cs="Arial"/>
          <w:szCs w:val="24"/>
          <w:lang w:eastAsia="zh-CN"/>
        </w:rPr>
        <w:t xml:space="preserve">The Future Protected Modem (FPM) </w:t>
      </w:r>
      <w:r w:rsidR="0048022B" w:rsidRPr="00BE6C09">
        <w:rPr>
          <w:rFonts w:ascii="Arial" w:eastAsia="Arial,SimSun" w:hAnsi="Arial" w:cs="Arial"/>
          <w:szCs w:val="24"/>
          <w:lang w:eastAsia="zh-CN"/>
        </w:rPr>
        <w:t xml:space="preserve">workstream </w:t>
      </w:r>
      <w:r>
        <w:rPr>
          <w:rFonts w:ascii="Arial" w:eastAsia="Arial,SimSun" w:hAnsi="Arial" w:cs="Arial"/>
          <w:szCs w:val="24"/>
          <w:lang w:eastAsia="zh-CN"/>
        </w:rPr>
        <w:t xml:space="preserve">sits within </w:t>
      </w:r>
      <w:r w:rsidR="0048022B" w:rsidRPr="00BE6C09">
        <w:rPr>
          <w:rFonts w:ascii="Arial" w:eastAsia="Arial,SimSun" w:hAnsi="Arial" w:cs="Arial"/>
          <w:szCs w:val="24"/>
          <w:lang w:eastAsia="zh-CN"/>
        </w:rPr>
        <w:t xml:space="preserve">the </w:t>
      </w:r>
      <w:r>
        <w:rPr>
          <w:rFonts w:ascii="Arial" w:eastAsia="Arial,SimSun" w:hAnsi="Arial" w:cs="Arial"/>
          <w:szCs w:val="24"/>
          <w:lang w:eastAsia="zh-CN"/>
        </w:rPr>
        <w:t xml:space="preserve">SKYNET </w:t>
      </w:r>
      <w:r w:rsidR="0048022B" w:rsidRPr="00BE6C09">
        <w:rPr>
          <w:rFonts w:ascii="Arial" w:eastAsia="Arial,SimSun" w:hAnsi="Arial" w:cs="Arial"/>
          <w:szCs w:val="24"/>
          <w:lang w:eastAsia="zh-CN"/>
        </w:rPr>
        <w:t xml:space="preserve">Transition </w:t>
      </w:r>
      <w:r>
        <w:rPr>
          <w:rFonts w:ascii="Arial" w:eastAsia="Arial,SimSun" w:hAnsi="Arial" w:cs="Arial"/>
          <w:szCs w:val="24"/>
          <w:lang w:eastAsia="zh-CN"/>
        </w:rPr>
        <w:t>&amp;</w:t>
      </w:r>
      <w:r w:rsidR="0048022B" w:rsidRPr="00BE6C09">
        <w:rPr>
          <w:rFonts w:ascii="Arial" w:eastAsia="Arial,SimSun" w:hAnsi="Arial" w:cs="Arial"/>
          <w:szCs w:val="24"/>
          <w:lang w:eastAsia="zh-CN"/>
        </w:rPr>
        <w:t xml:space="preserve"> Transformation Project (SK T&amp;T) </w:t>
      </w:r>
      <w:r>
        <w:rPr>
          <w:rFonts w:ascii="Arial" w:eastAsia="Arial,SimSun" w:hAnsi="Arial" w:cs="Arial"/>
          <w:szCs w:val="24"/>
          <w:lang w:eastAsia="zh-CN"/>
        </w:rPr>
        <w:t xml:space="preserve">which </w:t>
      </w:r>
      <w:r w:rsidR="0048022B" w:rsidRPr="00BE6C09">
        <w:rPr>
          <w:rFonts w:ascii="Arial" w:eastAsia="Arial,SimSun" w:hAnsi="Arial" w:cs="Arial"/>
          <w:szCs w:val="24"/>
          <w:lang w:eastAsia="zh-CN"/>
        </w:rPr>
        <w:t>is focused on ensuring that replacement equipment is available to maintain or improve the M</w:t>
      </w:r>
      <w:r>
        <w:rPr>
          <w:rFonts w:ascii="Arial" w:eastAsia="Arial,SimSun" w:hAnsi="Arial" w:cs="Arial"/>
          <w:szCs w:val="24"/>
          <w:lang w:eastAsia="zh-CN"/>
        </w:rPr>
        <w:t>o</w:t>
      </w:r>
      <w:r w:rsidR="0048022B" w:rsidRPr="00BE6C09">
        <w:rPr>
          <w:rFonts w:ascii="Arial" w:eastAsia="Arial,SimSun" w:hAnsi="Arial" w:cs="Arial"/>
          <w:szCs w:val="24"/>
          <w:lang w:eastAsia="zh-CN"/>
        </w:rPr>
        <w:t xml:space="preserve">D’s </w:t>
      </w:r>
      <w:r w:rsidR="00AA4F5A">
        <w:rPr>
          <w:rFonts w:ascii="Arial" w:eastAsia="Arial,SimSun" w:hAnsi="Arial" w:cs="Arial"/>
          <w:szCs w:val="24"/>
          <w:lang w:eastAsia="zh-CN"/>
        </w:rPr>
        <w:t>SATCOM</w:t>
      </w:r>
      <w:r w:rsidR="0048022B" w:rsidRPr="00BE6C09">
        <w:rPr>
          <w:rFonts w:ascii="Arial" w:eastAsia="Arial,SimSun" w:hAnsi="Arial" w:cs="Arial"/>
          <w:szCs w:val="24"/>
          <w:lang w:eastAsia="zh-CN"/>
        </w:rPr>
        <w:t xml:space="preserve"> capability.  The focus of this Early Market Engagement Activity is the replacement </w:t>
      </w:r>
      <w:r w:rsidR="00AA4F5A">
        <w:rPr>
          <w:rFonts w:ascii="Arial" w:eastAsia="Arial,SimSun" w:hAnsi="Arial" w:cs="Arial"/>
          <w:szCs w:val="24"/>
          <w:lang w:eastAsia="zh-CN"/>
        </w:rPr>
        <w:t>of the modems</w:t>
      </w:r>
      <w:r w:rsidR="0048022B" w:rsidRPr="00BE6C09">
        <w:rPr>
          <w:rFonts w:ascii="Arial" w:eastAsia="Arial,SimSun" w:hAnsi="Arial" w:cs="Arial"/>
          <w:bCs/>
          <w:szCs w:val="24"/>
          <w:lang w:eastAsia="zh-CN"/>
        </w:rPr>
        <w:t xml:space="preserve">, </w:t>
      </w:r>
      <w:r w:rsidR="0048022B" w:rsidRPr="00BE6C09">
        <w:rPr>
          <w:rFonts w:ascii="Arial" w:hAnsi="Arial" w:cs="Arial"/>
          <w:szCs w:val="24"/>
        </w:rPr>
        <w:t xml:space="preserve">which are scheduled to enter service </w:t>
      </w:r>
      <w:r w:rsidR="0048022B" w:rsidRPr="00E26959">
        <w:rPr>
          <w:rFonts w:ascii="Arial" w:hAnsi="Arial" w:cs="Arial"/>
          <w:color w:val="000000" w:themeColor="text1"/>
          <w:szCs w:val="24"/>
        </w:rPr>
        <w:t>in 2026.</w:t>
      </w:r>
    </w:p>
    <w:p w14:paraId="6D6E6103" w14:textId="53D0FDB4" w:rsidR="0021398A" w:rsidRPr="00044E40" w:rsidRDefault="0048022B" w:rsidP="00CA050B">
      <w:pPr>
        <w:pStyle w:val="ListParagraph"/>
        <w:numPr>
          <w:ilvl w:val="0"/>
          <w:numId w:val="11"/>
        </w:numPr>
        <w:spacing w:after="120" w:line="259" w:lineRule="auto"/>
      </w:pPr>
      <w:bookmarkStart w:id="5" w:name="_Hlk39484256"/>
      <w:r w:rsidRPr="0029436E">
        <w:rPr>
          <w:rFonts w:ascii="Arial" w:hAnsi="Arial" w:cs="Arial"/>
          <w:szCs w:val="24"/>
        </w:rPr>
        <w:t xml:space="preserve">The </w:t>
      </w:r>
      <w:r w:rsidR="00C73F8F">
        <w:rPr>
          <w:rFonts w:ascii="Arial" w:hAnsi="Arial" w:cs="Arial"/>
          <w:szCs w:val="24"/>
        </w:rPr>
        <w:t xml:space="preserve">current </w:t>
      </w:r>
      <w:r w:rsidR="0029436E" w:rsidRPr="0029436E">
        <w:rPr>
          <w:rFonts w:ascii="Arial" w:eastAsia="Calibri" w:hAnsi="Arial" w:cs="Arial"/>
        </w:rPr>
        <w:t>Paradigm Modem System (PMS)</w:t>
      </w:r>
      <w:r w:rsidR="002F2FAB">
        <w:rPr>
          <w:rFonts w:ascii="Arial" w:eastAsia="Calibri" w:hAnsi="Arial" w:cs="Arial"/>
        </w:rPr>
        <w:t xml:space="preserve"> </w:t>
      </w:r>
      <w:r w:rsidRPr="00044E40">
        <w:rPr>
          <w:rFonts w:ascii="Arial" w:hAnsi="Arial" w:cs="Arial"/>
          <w:szCs w:val="24"/>
        </w:rPr>
        <w:t>provide</w:t>
      </w:r>
      <w:r w:rsidR="0029436E" w:rsidRPr="00044E40">
        <w:rPr>
          <w:rFonts w:ascii="Arial" w:hAnsi="Arial" w:cs="Arial"/>
          <w:szCs w:val="24"/>
        </w:rPr>
        <w:t>s</w:t>
      </w:r>
      <w:bookmarkEnd w:id="5"/>
      <w:r w:rsidR="002F2FAB" w:rsidRPr="00044E40">
        <w:rPr>
          <w:rFonts w:ascii="Arial" w:hAnsi="Arial" w:cs="Arial"/>
          <w:szCs w:val="24"/>
        </w:rPr>
        <w:t xml:space="preserve"> </w:t>
      </w:r>
      <w:r w:rsidR="0021398A" w:rsidRPr="00044E40">
        <w:rPr>
          <w:rFonts w:ascii="Arial" w:hAnsi="Arial" w:cs="Arial"/>
          <w:szCs w:val="24"/>
        </w:rPr>
        <w:t xml:space="preserve">protected and highly assured waveform </w:t>
      </w:r>
      <w:r w:rsidR="002F2FAB" w:rsidRPr="00044E40">
        <w:rPr>
          <w:rFonts w:ascii="Arial" w:hAnsi="Arial" w:cs="Arial"/>
          <w:szCs w:val="24"/>
        </w:rPr>
        <w:t xml:space="preserve">resilient at all levels of crisis and conflict.  </w:t>
      </w:r>
      <w:r w:rsidR="0021398A" w:rsidRPr="00044E40">
        <w:rPr>
          <w:rFonts w:ascii="Arial" w:hAnsi="Arial" w:cs="Arial"/>
          <w:szCs w:val="24"/>
        </w:rPr>
        <w:t>The Future Protected Modem (FPM) will be expected to provide:</w:t>
      </w:r>
    </w:p>
    <w:p w14:paraId="4883BFEB" w14:textId="77777777" w:rsidR="00044E40" w:rsidRPr="00044E40" w:rsidRDefault="0021398A" w:rsidP="00D1713D">
      <w:pPr>
        <w:pStyle w:val="ListParagraph"/>
        <w:numPr>
          <w:ilvl w:val="2"/>
          <w:numId w:val="11"/>
        </w:numPr>
        <w:ind w:left="1560" w:hanging="426"/>
        <w:rPr>
          <w:rFonts w:ascii="Arial" w:eastAsia="Calibri" w:hAnsi="Arial" w:cs="Arial"/>
        </w:rPr>
      </w:pPr>
      <w:r w:rsidRPr="00044E40">
        <w:rPr>
          <w:rFonts w:ascii="Arial" w:eastAsia="Calibri" w:hAnsi="Arial" w:cs="Arial"/>
        </w:rPr>
        <w:t>Resilience, security and flexibility of use while recognising an increasing need for communications</w:t>
      </w:r>
      <w:r w:rsidR="00044E40" w:rsidRPr="00044E40">
        <w:rPr>
          <w:rFonts w:ascii="Arial" w:eastAsia="Calibri" w:hAnsi="Arial" w:cs="Arial"/>
        </w:rPr>
        <w:t>.</w:t>
      </w:r>
    </w:p>
    <w:p w14:paraId="6A53E80C" w14:textId="4167DC85" w:rsidR="0021398A" w:rsidRPr="00044E40" w:rsidRDefault="0021398A" w:rsidP="00D1713D">
      <w:pPr>
        <w:pStyle w:val="ListParagraph"/>
        <w:numPr>
          <w:ilvl w:val="2"/>
          <w:numId w:val="11"/>
        </w:numPr>
        <w:ind w:left="1560" w:hanging="426"/>
        <w:rPr>
          <w:rFonts w:ascii="Arial" w:eastAsia="Calibri" w:hAnsi="Arial" w:cs="Arial"/>
        </w:rPr>
      </w:pPr>
      <w:r w:rsidRPr="00044E40">
        <w:rPr>
          <w:rFonts w:ascii="Arial" w:eastAsia="Calibri" w:hAnsi="Arial" w:cs="Arial"/>
        </w:rPr>
        <w:t>Communications on the Move (CoTM).</w:t>
      </w:r>
    </w:p>
    <w:p w14:paraId="237EFE1B" w14:textId="0E731CCC" w:rsidR="0021398A" w:rsidRPr="00044E40" w:rsidRDefault="0021398A" w:rsidP="00D1713D">
      <w:pPr>
        <w:pStyle w:val="ListParagraph"/>
        <w:numPr>
          <w:ilvl w:val="2"/>
          <w:numId w:val="11"/>
        </w:numPr>
        <w:ind w:left="1560" w:hanging="426"/>
        <w:rPr>
          <w:rFonts w:ascii="Arial" w:eastAsia="Calibri" w:hAnsi="Arial" w:cs="Arial"/>
        </w:rPr>
      </w:pPr>
      <w:r w:rsidRPr="00044E40">
        <w:rPr>
          <w:rFonts w:ascii="Arial" w:eastAsia="Calibri" w:hAnsi="Arial" w:cs="Arial"/>
        </w:rPr>
        <w:t>Supports the incorporation of a flexible Internet Protocol (IP)-based communications network.</w:t>
      </w:r>
    </w:p>
    <w:p w14:paraId="09806BB3" w14:textId="77777777" w:rsidR="00044E40" w:rsidRPr="00044E40" w:rsidRDefault="0021398A" w:rsidP="00D1713D">
      <w:pPr>
        <w:pStyle w:val="ListParagraph"/>
        <w:numPr>
          <w:ilvl w:val="2"/>
          <w:numId w:val="11"/>
        </w:numPr>
        <w:ind w:left="1560" w:hanging="426"/>
        <w:rPr>
          <w:rFonts w:ascii="Arial" w:eastAsia="Calibri" w:hAnsi="Arial" w:cs="Arial"/>
        </w:rPr>
      </w:pPr>
      <w:r w:rsidRPr="00044E40">
        <w:rPr>
          <w:rFonts w:ascii="Arial" w:eastAsia="Calibri" w:hAnsi="Arial" w:cs="Arial"/>
        </w:rPr>
        <w:t xml:space="preserve">Ease-of-use through </w:t>
      </w:r>
      <w:r w:rsidR="00D1713D" w:rsidRPr="00044E40">
        <w:rPr>
          <w:rFonts w:ascii="Arial" w:eastAsia="Calibri" w:hAnsi="Arial" w:cs="Arial"/>
        </w:rPr>
        <w:t xml:space="preserve">reduced </w:t>
      </w:r>
      <w:r w:rsidRPr="00044E40">
        <w:rPr>
          <w:rFonts w:ascii="Arial" w:eastAsia="Calibri" w:hAnsi="Arial" w:cs="Arial"/>
        </w:rPr>
        <w:t>Size, Weight and Power (SWaP)</w:t>
      </w:r>
      <w:r w:rsidR="00044E40" w:rsidRPr="00044E40">
        <w:rPr>
          <w:rFonts w:ascii="Arial" w:eastAsia="Calibri" w:hAnsi="Arial" w:cs="Arial"/>
        </w:rPr>
        <w:t>.</w:t>
      </w:r>
    </w:p>
    <w:p w14:paraId="4329F911" w14:textId="6B1C8B03" w:rsidR="0021398A" w:rsidRPr="00044E40" w:rsidRDefault="00044E40" w:rsidP="00D1713D">
      <w:pPr>
        <w:pStyle w:val="ListParagraph"/>
        <w:numPr>
          <w:ilvl w:val="2"/>
          <w:numId w:val="11"/>
        </w:numPr>
        <w:ind w:left="1560" w:hanging="426"/>
        <w:rPr>
          <w:rFonts w:ascii="Arial" w:eastAsia="Calibri" w:hAnsi="Arial" w:cs="Arial"/>
        </w:rPr>
      </w:pPr>
      <w:r w:rsidRPr="00044E40">
        <w:rPr>
          <w:rFonts w:ascii="Arial" w:eastAsia="Calibri" w:hAnsi="Arial" w:cs="Arial"/>
        </w:rPr>
        <w:t xml:space="preserve">Efficient use of satellite resources. </w:t>
      </w:r>
    </w:p>
    <w:p w14:paraId="2F3E6134" w14:textId="700A4579" w:rsidR="00D1713D" w:rsidRPr="00044E40" w:rsidRDefault="0021398A" w:rsidP="00D1713D">
      <w:pPr>
        <w:pStyle w:val="ListParagraph"/>
        <w:numPr>
          <w:ilvl w:val="2"/>
          <w:numId w:val="11"/>
        </w:numPr>
        <w:spacing w:after="120" w:line="259" w:lineRule="auto"/>
        <w:ind w:left="1560" w:hanging="426"/>
      </w:pPr>
      <w:r w:rsidRPr="00044E40">
        <w:rPr>
          <w:rFonts w:ascii="Arial" w:eastAsia="Calibri" w:hAnsi="Arial" w:cs="Arial"/>
        </w:rPr>
        <w:t>Effective operation of m</w:t>
      </w:r>
      <w:r w:rsidR="002F2FAB" w:rsidRPr="00044E40">
        <w:rPr>
          <w:rFonts w:ascii="Arial" w:eastAsia="Calibri" w:hAnsi="Arial" w:cs="Arial"/>
        </w:rPr>
        <w:t xml:space="preserve">ultiband </w:t>
      </w:r>
      <w:r w:rsidRPr="00044E40">
        <w:rPr>
          <w:rFonts w:ascii="Arial" w:eastAsia="Calibri" w:hAnsi="Arial" w:cs="Arial"/>
        </w:rPr>
        <w:t>services</w:t>
      </w:r>
      <w:r w:rsidR="0089069B">
        <w:rPr>
          <w:rFonts w:ascii="Arial" w:eastAsia="Calibri" w:hAnsi="Arial" w:cs="Arial"/>
        </w:rPr>
        <w:t>.</w:t>
      </w:r>
    </w:p>
    <w:p w14:paraId="7C1776B6" w14:textId="77777777" w:rsidR="00D1713D" w:rsidRDefault="00D1713D" w:rsidP="00D1713D">
      <w:pPr>
        <w:pStyle w:val="ListParagraph"/>
        <w:numPr>
          <w:ilvl w:val="0"/>
          <w:numId w:val="11"/>
        </w:numPr>
        <w:spacing w:after="120" w:line="259" w:lineRule="auto"/>
        <w:jc w:val="both"/>
        <w:rPr>
          <w:rFonts w:ascii="Arial" w:eastAsia="Arial,SimSun" w:hAnsi="Arial" w:cs="Arial"/>
          <w:szCs w:val="24"/>
          <w:lang w:eastAsia="zh-CN"/>
        </w:rPr>
      </w:pPr>
      <w:r>
        <w:rPr>
          <w:rFonts w:ascii="Arial" w:eastAsia="Arial,SimSun" w:hAnsi="Arial" w:cs="Arial"/>
          <w:szCs w:val="24"/>
          <w:lang w:eastAsia="zh-CN"/>
        </w:rPr>
        <w:t>The scope of the proposed future procurement is a Future Protected Modem (FPM) System that comprises:</w:t>
      </w:r>
    </w:p>
    <w:p w14:paraId="5A81285D" w14:textId="1B015431" w:rsidR="00D1713D" w:rsidRPr="00D1713D" w:rsidRDefault="00D1713D" w:rsidP="00D1713D">
      <w:pPr>
        <w:pStyle w:val="ListParagraph"/>
        <w:numPr>
          <w:ilvl w:val="2"/>
          <w:numId w:val="11"/>
        </w:numPr>
        <w:ind w:left="1560" w:hanging="426"/>
        <w:rPr>
          <w:rFonts w:ascii="Arial" w:eastAsia="Calibri" w:hAnsi="Arial" w:cs="Arial"/>
        </w:rPr>
      </w:pPr>
      <w:r w:rsidRPr="00D1713D">
        <w:rPr>
          <w:rFonts w:ascii="Arial" w:eastAsia="Calibri" w:hAnsi="Arial" w:cs="Arial"/>
        </w:rPr>
        <w:t>Modem hardware.</w:t>
      </w:r>
    </w:p>
    <w:p w14:paraId="27F65885" w14:textId="482CD027" w:rsidR="00D1713D" w:rsidRPr="00D1713D" w:rsidRDefault="00D1713D" w:rsidP="00D1713D">
      <w:pPr>
        <w:pStyle w:val="ListParagraph"/>
        <w:numPr>
          <w:ilvl w:val="2"/>
          <w:numId w:val="11"/>
        </w:numPr>
        <w:ind w:left="1560" w:hanging="426"/>
        <w:rPr>
          <w:rFonts w:ascii="Arial" w:eastAsia="Calibri" w:hAnsi="Arial" w:cs="Arial"/>
        </w:rPr>
      </w:pPr>
      <w:r w:rsidRPr="00D1713D">
        <w:rPr>
          <w:rFonts w:ascii="Arial" w:eastAsia="Calibri" w:hAnsi="Arial" w:cs="Arial"/>
        </w:rPr>
        <w:t>Modem waveform.</w:t>
      </w:r>
    </w:p>
    <w:p w14:paraId="30AEACE6" w14:textId="5EEEE025" w:rsidR="00D1713D" w:rsidRPr="00D1713D" w:rsidRDefault="00D1713D" w:rsidP="00D1713D">
      <w:pPr>
        <w:pStyle w:val="ListParagraph"/>
        <w:numPr>
          <w:ilvl w:val="2"/>
          <w:numId w:val="11"/>
        </w:numPr>
        <w:ind w:left="1560" w:hanging="426"/>
        <w:rPr>
          <w:rFonts w:ascii="Arial" w:eastAsia="Calibri" w:hAnsi="Arial" w:cs="Arial"/>
        </w:rPr>
      </w:pPr>
      <w:r w:rsidRPr="00D1713D">
        <w:rPr>
          <w:rFonts w:ascii="Arial" w:eastAsia="Calibri" w:hAnsi="Arial" w:cs="Arial"/>
        </w:rPr>
        <w:t>The modem system’s control functionality.</w:t>
      </w:r>
    </w:p>
    <w:p w14:paraId="42E72C55" w14:textId="156A7E3C" w:rsidR="00D1713D" w:rsidRPr="00D1713D" w:rsidRDefault="00D1713D" w:rsidP="00D1713D">
      <w:pPr>
        <w:pStyle w:val="ListParagraph"/>
        <w:numPr>
          <w:ilvl w:val="2"/>
          <w:numId w:val="11"/>
        </w:numPr>
        <w:ind w:left="1560" w:hanging="426"/>
        <w:rPr>
          <w:rFonts w:ascii="Arial" w:eastAsia="Calibri" w:hAnsi="Arial" w:cs="Arial"/>
        </w:rPr>
      </w:pPr>
      <w:r w:rsidRPr="00D1713D">
        <w:rPr>
          <w:rFonts w:ascii="Arial" w:eastAsia="Calibri" w:hAnsi="Arial" w:cs="Arial"/>
        </w:rPr>
        <w:t>The modem system’s management functionality.</w:t>
      </w:r>
    </w:p>
    <w:p w14:paraId="7B1C48A0" w14:textId="2FC97CBB" w:rsidR="00D1713D" w:rsidRDefault="00D1713D" w:rsidP="00D1713D">
      <w:pPr>
        <w:rPr>
          <w:rFonts w:ascii="Arial" w:eastAsia="Calibri" w:hAnsi="Arial" w:cs="Arial"/>
          <w:color w:val="FF0000"/>
        </w:rPr>
      </w:pPr>
    </w:p>
    <w:p w14:paraId="04751F0A" w14:textId="77777777" w:rsidR="0048022B" w:rsidRDefault="0048022B" w:rsidP="00D652B9">
      <w:pPr>
        <w:pStyle w:val="Heading1"/>
      </w:pPr>
      <w:bookmarkStart w:id="6" w:name="_Ref80203611"/>
      <w:bookmarkStart w:id="7" w:name="_Ref80203648"/>
      <w:bookmarkStart w:id="8" w:name="_Toc80814559"/>
      <w:r w:rsidRPr="00BE6C09">
        <w:t xml:space="preserve">Section </w:t>
      </w:r>
      <w:r>
        <w:t>3</w:t>
      </w:r>
      <w:r w:rsidRPr="00BE6C09">
        <w:t xml:space="preserve"> – Information Requested</w:t>
      </w:r>
      <w:bookmarkEnd w:id="6"/>
      <w:bookmarkEnd w:id="7"/>
      <w:bookmarkEnd w:id="8"/>
      <w:r w:rsidRPr="00BE6C09">
        <w:t xml:space="preserve"> </w:t>
      </w:r>
    </w:p>
    <w:p w14:paraId="1A58A775" w14:textId="6F057E9A" w:rsidR="00D1713D" w:rsidRDefault="00D1713D" w:rsidP="00D1713D">
      <w:pPr>
        <w:pStyle w:val="ListParagraph"/>
        <w:numPr>
          <w:ilvl w:val="0"/>
          <w:numId w:val="11"/>
        </w:numPr>
        <w:spacing w:after="120" w:line="259" w:lineRule="auto"/>
        <w:jc w:val="both"/>
      </w:pPr>
      <w:bookmarkStart w:id="9" w:name="Q006"/>
      <w:bookmarkStart w:id="10" w:name="Q001"/>
      <w:r>
        <w:t>T</w:t>
      </w:r>
      <w:r w:rsidR="008B77F0" w:rsidRPr="00937ECB">
        <w:rPr>
          <w:rFonts w:ascii="Arial" w:eastAsia="Calibri" w:hAnsi="Arial" w:cs="Arial"/>
        </w:rPr>
        <w:t xml:space="preserve">he Ministry of Defence </w:t>
      </w:r>
      <w:r w:rsidR="008B77F0">
        <w:rPr>
          <w:rFonts w:ascii="Arial" w:eastAsia="Calibri" w:hAnsi="Arial" w:cs="Arial"/>
        </w:rPr>
        <w:t>(MoD)</w:t>
      </w:r>
      <w:r w:rsidR="008B77F0" w:rsidRPr="00937ECB">
        <w:rPr>
          <w:rFonts w:ascii="Arial" w:eastAsia="Calibri" w:hAnsi="Arial" w:cs="Arial"/>
        </w:rPr>
        <w:t xml:space="preserve"> is currently</w:t>
      </w:r>
      <w:r w:rsidR="008B77F0">
        <w:rPr>
          <w:rFonts w:ascii="Arial" w:eastAsia="Calibri" w:hAnsi="Arial" w:cs="Arial"/>
        </w:rPr>
        <w:t xml:space="preserve"> seeking information from Industry on:</w:t>
      </w:r>
    </w:p>
    <w:p w14:paraId="555AF5A7" w14:textId="31CF47E1" w:rsidR="00D1713D" w:rsidRPr="007A61A4" w:rsidRDefault="00D1713D" w:rsidP="009A5028">
      <w:pPr>
        <w:pStyle w:val="QuestionsPara"/>
      </w:pPr>
      <w:bookmarkStart w:id="11" w:name="_Ref80622414"/>
      <w:r w:rsidRPr="007A61A4">
        <w:t xml:space="preserve">Please provide details of your </w:t>
      </w:r>
      <w:r w:rsidR="00175E8B">
        <w:t xml:space="preserve">available </w:t>
      </w:r>
      <w:r w:rsidRPr="007A61A4">
        <w:t xml:space="preserve">satellite modem </w:t>
      </w:r>
      <w:r w:rsidRPr="00DB6A56">
        <w:t xml:space="preserve">product(s) </w:t>
      </w:r>
      <w:r w:rsidRPr="007A61A4">
        <w:t xml:space="preserve">using the table in </w:t>
      </w:r>
      <w:r w:rsidR="0031662E">
        <w:fldChar w:fldCharType="begin"/>
      </w:r>
      <w:r w:rsidR="0031662E">
        <w:instrText xml:space="preserve"> REF _Ref80623212 \h </w:instrText>
      </w:r>
      <w:r w:rsidR="0031662E">
        <w:fldChar w:fldCharType="separate"/>
      </w:r>
      <w:r w:rsidR="0031662E" w:rsidRPr="0031662E">
        <w:rPr>
          <w:color w:val="0070C0"/>
          <w:u w:val="single"/>
        </w:rPr>
        <w:t>Annex A</w:t>
      </w:r>
      <w:r w:rsidR="0031662E">
        <w:fldChar w:fldCharType="end"/>
      </w:r>
      <w:r w:rsidRPr="007A61A4">
        <w:t xml:space="preserve"> to document the details.</w:t>
      </w:r>
      <w:bookmarkEnd w:id="11"/>
    </w:p>
    <w:bookmarkEnd w:id="9"/>
    <w:p w14:paraId="688D063D" w14:textId="0222B815" w:rsidR="007A61A4" w:rsidRPr="00FE50CF" w:rsidRDefault="00A6173C" w:rsidP="009A5028">
      <w:pPr>
        <w:pStyle w:val="QuestionsPara"/>
      </w:pPr>
      <w:r w:rsidRPr="00FE50CF">
        <w:t xml:space="preserve">Please describe </w:t>
      </w:r>
      <w:r w:rsidR="00D1713D" w:rsidRPr="00FE50CF">
        <w:t xml:space="preserve">industry’s </w:t>
      </w:r>
      <w:r w:rsidR="00AE0D8C">
        <w:t xml:space="preserve">typical </w:t>
      </w:r>
      <w:r w:rsidR="00D1713D" w:rsidRPr="00FE50CF">
        <w:t xml:space="preserve">approach to </w:t>
      </w:r>
      <w:r w:rsidR="00CA1FC5" w:rsidRPr="00FE50CF">
        <w:t>product as</w:t>
      </w:r>
      <w:r w:rsidR="007A61A4" w:rsidRPr="00FE50CF">
        <w:t>sur</w:t>
      </w:r>
      <w:r w:rsidR="00D1713D" w:rsidRPr="00FE50CF">
        <w:t xml:space="preserve">ance for </w:t>
      </w:r>
      <w:r w:rsidR="00AE0D8C">
        <w:t xml:space="preserve">a </w:t>
      </w:r>
      <w:r w:rsidR="00D1713D" w:rsidRPr="00FE50CF">
        <w:t>SATCOM Modem</w:t>
      </w:r>
      <w:r w:rsidR="00CA1FC5" w:rsidRPr="00FE50CF">
        <w:t xml:space="preserve"> System</w:t>
      </w:r>
      <w:r w:rsidR="007A61A4" w:rsidRPr="00FE50CF">
        <w:t>?</w:t>
      </w:r>
    </w:p>
    <w:p w14:paraId="756D85C0" w14:textId="39A9CC0D" w:rsidR="007A61A4" w:rsidRDefault="007A61A4" w:rsidP="009A5028">
      <w:pPr>
        <w:pStyle w:val="QuestionsPara"/>
      </w:pPr>
      <w:bookmarkStart w:id="12" w:name="Q003"/>
      <w:bookmarkEnd w:id="10"/>
      <w:r w:rsidRPr="007A61A4">
        <w:t xml:space="preserve">Please describe </w:t>
      </w:r>
      <w:r w:rsidR="00CA1FC5">
        <w:t xml:space="preserve">industry’s </w:t>
      </w:r>
      <w:r w:rsidR="00C35CC3">
        <w:t xml:space="preserve">general </w:t>
      </w:r>
      <w:r w:rsidR="00CA1FC5">
        <w:t xml:space="preserve">approach to </w:t>
      </w:r>
      <w:r w:rsidRPr="007A61A4">
        <w:t>supply chain assurance</w:t>
      </w:r>
      <w:r w:rsidR="00CA1FC5">
        <w:t>; please could your response reflect quality and security of supply (e.g. freedom from malware etc)</w:t>
      </w:r>
      <w:r>
        <w:t>?</w:t>
      </w:r>
    </w:p>
    <w:p w14:paraId="7A096033" w14:textId="497D8B8B" w:rsidR="007A61A4" w:rsidRDefault="007A61A4" w:rsidP="009A5028">
      <w:pPr>
        <w:pStyle w:val="QuestionsPara"/>
      </w:pPr>
      <w:bookmarkStart w:id="13" w:name="Q005"/>
      <w:bookmarkEnd w:id="12"/>
      <w:r w:rsidRPr="007A61A4">
        <w:lastRenderedPageBreak/>
        <w:t xml:space="preserve">Please describe the measures </w:t>
      </w:r>
      <w:r w:rsidR="00CA1FC5">
        <w:t xml:space="preserve">industry </w:t>
      </w:r>
      <w:r w:rsidR="00AE0D8C">
        <w:t>typically</w:t>
      </w:r>
      <w:r w:rsidR="00AE0D8C" w:rsidRPr="007A61A4">
        <w:t xml:space="preserve"> </w:t>
      </w:r>
      <w:r w:rsidRPr="007A61A4">
        <w:t>undertake</w:t>
      </w:r>
      <w:r w:rsidR="00CA1FC5">
        <w:t xml:space="preserve"> in order</w:t>
      </w:r>
      <w:r w:rsidRPr="007A61A4">
        <w:t xml:space="preserve"> </w:t>
      </w:r>
      <w:r w:rsidR="00CA1FC5">
        <w:t xml:space="preserve">to support </w:t>
      </w:r>
      <w:r w:rsidR="00246843">
        <w:t xml:space="preserve">a </w:t>
      </w:r>
      <w:r w:rsidR="00246843" w:rsidRPr="00C26ED2">
        <w:t xml:space="preserve">SATCOM Modem System </w:t>
      </w:r>
      <w:r w:rsidR="00CA1FC5" w:rsidRPr="00C26ED2">
        <w:t xml:space="preserve">through life e.g. </w:t>
      </w:r>
      <w:r w:rsidRPr="00C26ED2">
        <w:t>management of software and hardware obsolesc</w:t>
      </w:r>
      <w:r w:rsidRPr="007A61A4">
        <w:t>ence</w:t>
      </w:r>
      <w:r w:rsidR="00405915" w:rsidRPr="007A61A4">
        <w:t>?</w:t>
      </w:r>
    </w:p>
    <w:p w14:paraId="6D29BDDF" w14:textId="3990F361" w:rsidR="004A5AD2" w:rsidRDefault="00246843" w:rsidP="009A5028">
      <w:pPr>
        <w:pStyle w:val="QuestionsPara"/>
      </w:pPr>
      <w:r>
        <w:t>How would industry suggest the M</w:t>
      </w:r>
      <w:r w:rsidR="00AE0D8C">
        <w:t>o</w:t>
      </w:r>
      <w:r>
        <w:t xml:space="preserve">D manages the </w:t>
      </w:r>
      <w:r w:rsidR="00854F4D">
        <w:t>delivery</w:t>
      </w:r>
      <w:r>
        <w:t xml:space="preserve"> of a SATCOM Modem System over an extended period, please could your response highlight key risks (e.g. impact to warranty </w:t>
      </w:r>
      <w:r w:rsidR="00FB67EC">
        <w:t xml:space="preserve">and price, </w:t>
      </w:r>
      <w:r>
        <w:t xml:space="preserve">with proposed mitigations) for a programme duration of: </w:t>
      </w:r>
    </w:p>
    <w:p w14:paraId="5795054E" w14:textId="77777777" w:rsidR="00246843" w:rsidRDefault="00246843" w:rsidP="00246843">
      <w:pPr>
        <w:pStyle w:val="ListParagraph"/>
        <w:numPr>
          <w:ilvl w:val="0"/>
          <w:numId w:val="18"/>
        </w:numPr>
        <w:rPr>
          <w:rFonts w:ascii="Arial" w:hAnsi="Arial" w:cs="Arial"/>
        </w:rPr>
      </w:pPr>
      <w:r>
        <w:rPr>
          <w:rFonts w:ascii="Arial" w:hAnsi="Arial" w:cs="Arial"/>
        </w:rPr>
        <w:t>2yrs</w:t>
      </w:r>
    </w:p>
    <w:p w14:paraId="3D876926" w14:textId="26B06164" w:rsidR="00246843" w:rsidRDefault="00246843" w:rsidP="00246843">
      <w:pPr>
        <w:pStyle w:val="ListParagraph"/>
        <w:numPr>
          <w:ilvl w:val="0"/>
          <w:numId w:val="18"/>
        </w:numPr>
        <w:rPr>
          <w:rFonts w:ascii="Arial" w:hAnsi="Arial" w:cs="Arial"/>
        </w:rPr>
      </w:pPr>
      <w:r>
        <w:rPr>
          <w:rFonts w:ascii="Arial" w:hAnsi="Arial" w:cs="Arial"/>
        </w:rPr>
        <w:t>5yrs</w:t>
      </w:r>
    </w:p>
    <w:p w14:paraId="4C1BE4D0" w14:textId="35899599" w:rsidR="00246843" w:rsidRDefault="00246843" w:rsidP="00246843">
      <w:pPr>
        <w:pStyle w:val="ListParagraph"/>
        <w:numPr>
          <w:ilvl w:val="0"/>
          <w:numId w:val="18"/>
        </w:numPr>
        <w:rPr>
          <w:rFonts w:ascii="Arial" w:hAnsi="Arial" w:cs="Arial"/>
        </w:rPr>
      </w:pPr>
      <w:r>
        <w:rPr>
          <w:rFonts w:ascii="Arial" w:hAnsi="Arial" w:cs="Arial"/>
        </w:rPr>
        <w:t>10yrs</w:t>
      </w:r>
    </w:p>
    <w:p w14:paraId="7A3CD04A" w14:textId="4708C054" w:rsidR="00246843" w:rsidRDefault="00246843" w:rsidP="00246843">
      <w:pPr>
        <w:pStyle w:val="ListParagraph"/>
        <w:numPr>
          <w:ilvl w:val="0"/>
          <w:numId w:val="18"/>
        </w:numPr>
        <w:rPr>
          <w:rFonts w:ascii="Arial" w:hAnsi="Arial" w:cs="Arial"/>
        </w:rPr>
      </w:pPr>
      <w:r>
        <w:rPr>
          <w:rFonts w:ascii="Arial" w:hAnsi="Arial" w:cs="Arial"/>
        </w:rPr>
        <w:t>15yrs</w:t>
      </w:r>
    </w:p>
    <w:p w14:paraId="489C797B" w14:textId="4CEDF274" w:rsidR="00C91F8B" w:rsidRPr="007C0BBC" w:rsidRDefault="007C0BBC" w:rsidP="009A5028">
      <w:pPr>
        <w:pStyle w:val="QuestionsPara"/>
      </w:pPr>
      <w:bookmarkStart w:id="14" w:name="Q012"/>
      <w:bookmarkEnd w:id="13"/>
      <w:r w:rsidRPr="007C0BBC">
        <w:t xml:space="preserve">How would industry suggest the MOD deal with the situation in which it wishes to continue using the SATCOM Modem System (e.g. after 10yr/15yr initial contact period) but the OEM supplier is no longer willing </w:t>
      </w:r>
      <w:r w:rsidR="00AB1EDC">
        <w:t xml:space="preserve">or able </w:t>
      </w:r>
      <w:r w:rsidRPr="007C0BBC">
        <w:t xml:space="preserve">to provide through life support e.g the provision of a </w:t>
      </w:r>
      <w:r w:rsidR="00A6173C" w:rsidRPr="007C0BBC">
        <w:t xml:space="preserve">licence to </w:t>
      </w:r>
      <w:r>
        <w:t xml:space="preserve">enable a </w:t>
      </w:r>
      <w:r w:rsidR="00A6173C" w:rsidRPr="007C0BBC">
        <w:t xml:space="preserve">3rd party supplier </w:t>
      </w:r>
      <w:r w:rsidR="00127145" w:rsidRPr="007C0BBC">
        <w:t xml:space="preserve">to </w:t>
      </w:r>
      <w:r w:rsidR="00A6173C" w:rsidRPr="007C0BBC">
        <w:t>maint</w:t>
      </w:r>
      <w:r w:rsidR="00127145" w:rsidRPr="007C0BBC">
        <w:t>ain</w:t>
      </w:r>
      <w:r>
        <w:t>?</w:t>
      </w:r>
      <w:r w:rsidR="00C91F8B" w:rsidRPr="007C0BBC">
        <w:t xml:space="preserve"> </w:t>
      </w:r>
    </w:p>
    <w:p w14:paraId="225B4B09" w14:textId="28BA34D0" w:rsidR="00984C60" w:rsidRPr="00AE1D83" w:rsidRDefault="0027678D" w:rsidP="009A5028">
      <w:pPr>
        <w:pStyle w:val="QuestionsPara"/>
        <w:rPr>
          <w:color w:val="auto"/>
        </w:rPr>
      </w:pPr>
      <w:bookmarkStart w:id="15" w:name="_Ref80622380"/>
      <w:bookmarkStart w:id="16" w:name="Q014"/>
      <w:bookmarkEnd w:id="14"/>
      <w:r w:rsidRPr="00FE50CF">
        <w:t xml:space="preserve">Please describe industry’s </w:t>
      </w:r>
      <w:r>
        <w:t xml:space="preserve">typical </w:t>
      </w:r>
      <w:r w:rsidRPr="00FE50CF">
        <w:t>approach</w:t>
      </w:r>
      <w:r>
        <w:t xml:space="preserve"> to the delivery of a SATCOM Modem System</w:t>
      </w:r>
      <w:r w:rsidR="004C1FAF">
        <w:t xml:space="preserve"> </w:t>
      </w:r>
      <w:r w:rsidR="00D652B9">
        <w:t xml:space="preserve">using the table in </w:t>
      </w:r>
      <w:r w:rsidR="009A5028">
        <w:fldChar w:fldCharType="begin"/>
      </w:r>
      <w:r w:rsidR="009A5028">
        <w:instrText xml:space="preserve"> REF _Ref80623140 \h </w:instrText>
      </w:r>
      <w:r w:rsidR="009A5028">
        <w:fldChar w:fldCharType="separate"/>
      </w:r>
      <w:r w:rsidR="009A5028" w:rsidRPr="009A5028">
        <w:rPr>
          <w:color w:val="0070C0"/>
          <w:u w:val="single"/>
        </w:rPr>
        <w:t>Annex B</w:t>
      </w:r>
      <w:r w:rsidR="009A5028">
        <w:fldChar w:fldCharType="end"/>
      </w:r>
      <w:r w:rsidR="009A5028">
        <w:t xml:space="preserve"> </w:t>
      </w:r>
      <w:r w:rsidR="00D652B9">
        <w:t>to document details.</w:t>
      </w:r>
      <w:bookmarkEnd w:id="15"/>
    </w:p>
    <w:p w14:paraId="3625D031" w14:textId="37A8529A" w:rsidR="00A6173C" w:rsidRPr="0027678D" w:rsidRDefault="004C1FAF" w:rsidP="0027678D">
      <w:pPr>
        <w:pStyle w:val="ParaQuestions"/>
        <w:numPr>
          <w:ilvl w:val="0"/>
          <w:numId w:val="8"/>
        </w:numPr>
        <w:rPr>
          <w:rFonts w:ascii="Arial" w:hAnsi="Arial" w:cs="Arial"/>
          <w:color w:val="000000" w:themeColor="text1"/>
        </w:rPr>
      </w:pPr>
      <w:r>
        <w:rPr>
          <w:rFonts w:ascii="Arial" w:hAnsi="Arial" w:cs="Arial"/>
          <w:color w:val="000000" w:themeColor="text1"/>
        </w:rPr>
        <w:t>P</w:t>
      </w:r>
      <w:r w:rsidR="0027678D" w:rsidRPr="0027678D">
        <w:rPr>
          <w:rFonts w:ascii="Arial" w:hAnsi="Arial" w:cs="Arial"/>
          <w:color w:val="000000" w:themeColor="text1"/>
        </w:rPr>
        <w:t>lease support your answer</w:t>
      </w:r>
      <w:r>
        <w:rPr>
          <w:rFonts w:ascii="Arial" w:hAnsi="Arial" w:cs="Arial"/>
          <w:color w:val="000000" w:themeColor="text1"/>
        </w:rPr>
        <w:t xml:space="preserve">s </w:t>
      </w:r>
      <w:r w:rsidR="009A5028">
        <w:rPr>
          <w:rFonts w:ascii="Arial" w:hAnsi="Arial" w:cs="Arial"/>
          <w:color w:val="000000" w:themeColor="text1"/>
        </w:rPr>
        <w:t xml:space="preserve">in </w:t>
      </w:r>
      <w:r w:rsidR="009A5028" w:rsidRPr="009A5028">
        <w:rPr>
          <w:rFonts w:ascii="Arial" w:hAnsi="Arial" w:cs="Arial"/>
        </w:rPr>
        <w:fldChar w:fldCharType="begin"/>
      </w:r>
      <w:r w:rsidR="009A5028" w:rsidRPr="009A5028">
        <w:rPr>
          <w:rFonts w:ascii="Arial" w:hAnsi="Arial" w:cs="Arial"/>
        </w:rPr>
        <w:instrText xml:space="preserve"> REF _Ref80623140 \h </w:instrText>
      </w:r>
      <w:r w:rsidR="009A5028">
        <w:rPr>
          <w:rFonts w:ascii="Arial" w:hAnsi="Arial" w:cs="Arial"/>
        </w:rPr>
        <w:instrText xml:space="preserve"> \* MERGEFORMAT </w:instrText>
      </w:r>
      <w:r w:rsidR="009A5028" w:rsidRPr="009A5028">
        <w:rPr>
          <w:rFonts w:ascii="Arial" w:hAnsi="Arial" w:cs="Arial"/>
        </w:rPr>
      </w:r>
      <w:r w:rsidR="009A5028" w:rsidRPr="009A5028">
        <w:rPr>
          <w:rFonts w:ascii="Arial" w:hAnsi="Arial" w:cs="Arial"/>
        </w:rPr>
        <w:fldChar w:fldCharType="separate"/>
      </w:r>
      <w:r w:rsidR="009A5028" w:rsidRPr="009A5028">
        <w:rPr>
          <w:rFonts w:ascii="Arial" w:hAnsi="Arial" w:cs="Arial"/>
          <w:color w:val="0070C0"/>
          <w:u w:val="single"/>
        </w:rPr>
        <w:t>Annex B</w:t>
      </w:r>
      <w:r w:rsidR="009A5028" w:rsidRPr="009A5028">
        <w:rPr>
          <w:rFonts w:ascii="Arial" w:hAnsi="Arial" w:cs="Arial"/>
        </w:rPr>
        <w:fldChar w:fldCharType="end"/>
      </w:r>
      <w:r w:rsidR="0027678D" w:rsidRPr="009A5028">
        <w:rPr>
          <w:rFonts w:ascii="Arial" w:hAnsi="Arial" w:cs="Arial"/>
          <w:color w:val="000000" w:themeColor="text1"/>
        </w:rPr>
        <w:t xml:space="preserve"> with</w:t>
      </w:r>
      <w:r w:rsidR="0027678D" w:rsidRPr="0027678D">
        <w:rPr>
          <w:rFonts w:ascii="Arial" w:hAnsi="Arial" w:cs="Arial"/>
          <w:color w:val="000000" w:themeColor="text1"/>
        </w:rPr>
        <w:t xml:space="preserve"> a description of your basis of each estimate</w:t>
      </w:r>
      <w:r>
        <w:rPr>
          <w:rFonts w:ascii="Arial" w:hAnsi="Arial" w:cs="Arial"/>
          <w:color w:val="000000" w:themeColor="text1"/>
        </w:rPr>
        <w:t>?</w:t>
      </w:r>
    </w:p>
    <w:p w14:paraId="51CCCF8B" w14:textId="6A24281D" w:rsidR="00854F4D" w:rsidRDefault="004C1FAF" w:rsidP="006D76C0">
      <w:pPr>
        <w:pStyle w:val="ParaQuestions"/>
        <w:numPr>
          <w:ilvl w:val="0"/>
          <w:numId w:val="8"/>
        </w:numPr>
        <w:rPr>
          <w:rFonts w:ascii="Arial" w:hAnsi="Arial" w:cs="Arial"/>
          <w:color w:val="000000" w:themeColor="text1"/>
        </w:rPr>
      </w:pPr>
      <w:r w:rsidRPr="004C1FAF">
        <w:rPr>
          <w:rFonts w:ascii="Arial" w:hAnsi="Arial" w:cs="Arial"/>
          <w:color w:val="000000" w:themeColor="text1"/>
        </w:rPr>
        <w:t xml:space="preserve">Please describe industry’s </w:t>
      </w:r>
      <w:r w:rsidR="00127145" w:rsidRPr="00C26ED2">
        <w:rPr>
          <w:rFonts w:ascii="Arial" w:hAnsi="Arial" w:cs="Arial"/>
          <w:color w:val="000000" w:themeColor="text1"/>
        </w:rPr>
        <w:t xml:space="preserve">preference for </w:t>
      </w:r>
      <w:r>
        <w:rPr>
          <w:rFonts w:ascii="Arial" w:hAnsi="Arial" w:cs="Arial"/>
          <w:color w:val="000000" w:themeColor="text1"/>
        </w:rPr>
        <w:t xml:space="preserve">delivery of </w:t>
      </w:r>
      <w:r w:rsidR="00127145" w:rsidRPr="00C26ED2">
        <w:rPr>
          <w:rFonts w:ascii="Arial" w:hAnsi="Arial" w:cs="Arial"/>
          <w:color w:val="000000" w:themeColor="text1"/>
        </w:rPr>
        <w:t>modem</w:t>
      </w:r>
      <w:r>
        <w:rPr>
          <w:rFonts w:ascii="Arial" w:hAnsi="Arial" w:cs="Arial"/>
          <w:color w:val="000000" w:themeColor="text1"/>
        </w:rPr>
        <w:t xml:space="preserve">s (e.g. </w:t>
      </w:r>
      <w:r w:rsidR="003043AD">
        <w:rPr>
          <w:rFonts w:ascii="Arial" w:hAnsi="Arial" w:cs="Arial"/>
          <w:color w:val="000000" w:themeColor="text1"/>
        </w:rPr>
        <w:t xml:space="preserve">single bulk order, </w:t>
      </w:r>
      <w:r w:rsidR="00854F4D">
        <w:rPr>
          <w:rFonts w:ascii="Arial" w:hAnsi="Arial" w:cs="Arial"/>
          <w:color w:val="000000" w:themeColor="text1"/>
        </w:rPr>
        <w:t xml:space="preserve">monthly, </w:t>
      </w:r>
      <w:r>
        <w:rPr>
          <w:rFonts w:ascii="Arial" w:hAnsi="Arial" w:cs="Arial"/>
          <w:color w:val="000000" w:themeColor="text1"/>
        </w:rPr>
        <w:t>quarterly</w:t>
      </w:r>
      <w:r w:rsidR="00854F4D">
        <w:rPr>
          <w:rFonts w:ascii="Arial" w:hAnsi="Arial" w:cs="Arial"/>
          <w:color w:val="000000" w:themeColor="text1"/>
        </w:rPr>
        <w:t xml:space="preserve">, yearly etc) in order to derive best price?    </w:t>
      </w:r>
    </w:p>
    <w:p w14:paraId="0CBE6576" w14:textId="36E930CA" w:rsidR="00392139" w:rsidRDefault="00392139" w:rsidP="009A5028">
      <w:pPr>
        <w:pStyle w:val="QuestionsPara"/>
      </w:pPr>
      <w:bookmarkStart w:id="17" w:name="Q018"/>
      <w:bookmarkEnd w:id="16"/>
      <w:r>
        <w:t>How does industry incrementally improve the performance and functionality of its SATCOM Modem System</w:t>
      </w:r>
      <w:r w:rsidR="00E26959">
        <w:t>,</w:t>
      </w:r>
      <w:r>
        <w:t xml:space="preserve"> for example:</w:t>
      </w:r>
    </w:p>
    <w:p w14:paraId="5C841407" w14:textId="706EC912" w:rsidR="00392139" w:rsidRPr="00C26ED2" w:rsidRDefault="00392139" w:rsidP="00C26ED2">
      <w:pPr>
        <w:pStyle w:val="ParaQuestions"/>
        <w:numPr>
          <w:ilvl w:val="0"/>
          <w:numId w:val="21"/>
        </w:numPr>
        <w:rPr>
          <w:rFonts w:ascii="Arial" w:hAnsi="Arial" w:cs="Arial"/>
          <w:color w:val="000000" w:themeColor="text1"/>
        </w:rPr>
      </w:pPr>
      <w:r w:rsidRPr="00C26ED2">
        <w:rPr>
          <w:rFonts w:ascii="Arial" w:hAnsi="Arial" w:cs="Arial"/>
          <w:color w:val="000000" w:themeColor="text1"/>
        </w:rPr>
        <w:t xml:space="preserve">Increases in data rates?  </w:t>
      </w:r>
    </w:p>
    <w:p w14:paraId="25F179D0" w14:textId="1B9A8AEF" w:rsidR="00392139" w:rsidRPr="00C26ED2" w:rsidRDefault="00392139" w:rsidP="00C26ED2">
      <w:pPr>
        <w:pStyle w:val="ParaQuestions"/>
        <w:numPr>
          <w:ilvl w:val="0"/>
          <w:numId w:val="21"/>
        </w:numPr>
        <w:rPr>
          <w:rFonts w:ascii="Arial" w:hAnsi="Arial" w:cs="Arial"/>
          <w:color w:val="000000" w:themeColor="text1"/>
        </w:rPr>
      </w:pPr>
      <w:r w:rsidRPr="00C26ED2">
        <w:rPr>
          <w:rFonts w:ascii="Arial" w:hAnsi="Arial" w:cs="Arial"/>
          <w:color w:val="000000" w:themeColor="text1"/>
        </w:rPr>
        <w:t>How are these applied to legacy modem systems (e.g. Software patches)?</w:t>
      </w:r>
    </w:p>
    <w:p w14:paraId="392CC5FD" w14:textId="2F8798F9" w:rsidR="007967B7" w:rsidRDefault="00A02E02" w:rsidP="009A5028">
      <w:pPr>
        <w:pStyle w:val="QuestionsPara"/>
      </w:pPr>
      <w:bookmarkStart w:id="18" w:name="Q017"/>
      <w:bookmarkEnd w:id="17"/>
      <w:r w:rsidRPr="007A61A4">
        <w:t>P</w:t>
      </w:r>
      <w:r w:rsidR="007967B7">
        <w:t xml:space="preserve">lease advise what methods industry find most effective in </w:t>
      </w:r>
      <w:r w:rsidR="00C26ED2">
        <w:t>familiarising</w:t>
      </w:r>
      <w:r w:rsidR="007967B7">
        <w:t xml:space="preserve"> users, operators and maintainer</w:t>
      </w:r>
      <w:r w:rsidR="009D38CA">
        <w:t>s</w:t>
      </w:r>
      <w:r w:rsidR="007967B7">
        <w:t xml:space="preserve"> of SATCOM products?</w:t>
      </w:r>
    </w:p>
    <w:bookmarkEnd w:id="18"/>
    <w:p w14:paraId="2AB76974" w14:textId="1E0C788B" w:rsidR="00A6173C" w:rsidRDefault="00A6173C">
      <w:pPr>
        <w:jc w:val="left"/>
      </w:pPr>
    </w:p>
    <w:p w14:paraId="7BB1A56D" w14:textId="69244E24" w:rsidR="00326FC1" w:rsidRPr="00D652B9" w:rsidRDefault="00326FC1" w:rsidP="00D652B9">
      <w:pPr>
        <w:pStyle w:val="Heading1"/>
      </w:pPr>
      <w:bookmarkStart w:id="19" w:name="_Toc59127841"/>
      <w:bookmarkStart w:id="20" w:name="_Toc80814560"/>
      <w:r w:rsidRPr="00D652B9">
        <w:t>Section 4 - How to respond to this RFI</w:t>
      </w:r>
      <w:bookmarkEnd w:id="19"/>
      <w:bookmarkEnd w:id="20"/>
      <w:r w:rsidRPr="00D652B9">
        <w:t xml:space="preserve"> </w:t>
      </w:r>
    </w:p>
    <w:p w14:paraId="18DCC342" w14:textId="66083354" w:rsidR="00326FC1" w:rsidRPr="00BE6C09" w:rsidRDefault="00326FC1" w:rsidP="00326FC1">
      <w:pPr>
        <w:pStyle w:val="ListParagraph"/>
        <w:numPr>
          <w:ilvl w:val="0"/>
          <w:numId w:val="11"/>
        </w:numPr>
        <w:spacing w:after="120" w:line="259" w:lineRule="auto"/>
        <w:jc w:val="both"/>
        <w:rPr>
          <w:rFonts w:ascii="Arial" w:hAnsi="Arial" w:cs="Arial"/>
        </w:rPr>
      </w:pPr>
      <w:r w:rsidRPr="00BE6C09">
        <w:rPr>
          <w:rFonts w:ascii="Arial" w:hAnsi="Arial" w:cs="Arial"/>
        </w:rPr>
        <w:t>Please be aware that the</w:t>
      </w:r>
      <w:r w:rsidR="00180EF1">
        <w:rPr>
          <w:rFonts w:ascii="Arial" w:hAnsi="Arial" w:cs="Arial"/>
        </w:rPr>
        <w:t xml:space="preserve"> MoD </w:t>
      </w:r>
      <w:r w:rsidRPr="00BE6C09">
        <w:rPr>
          <w:rFonts w:ascii="Arial" w:hAnsi="Arial" w:cs="Arial"/>
        </w:rPr>
        <w:t xml:space="preserve">is not seeking promotional material (sales pitches) for unproven technologies in response to this RFI. </w:t>
      </w:r>
    </w:p>
    <w:p w14:paraId="683B6ADB" w14:textId="77777777" w:rsidR="00326FC1" w:rsidRPr="00BE6C09" w:rsidRDefault="00326FC1" w:rsidP="00326FC1">
      <w:pPr>
        <w:pStyle w:val="ListParagraph"/>
        <w:numPr>
          <w:ilvl w:val="0"/>
          <w:numId w:val="11"/>
        </w:numPr>
        <w:spacing w:after="120" w:line="259" w:lineRule="auto"/>
        <w:jc w:val="both"/>
        <w:rPr>
          <w:rFonts w:ascii="Arial" w:hAnsi="Arial" w:cs="Arial"/>
        </w:rPr>
      </w:pPr>
      <w:bookmarkStart w:id="21" w:name="_Ref59128124"/>
      <w:r w:rsidRPr="00BE6C09">
        <w:rPr>
          <w:rFonts w:ascii="Arial" w:eastAsia="Arial,SimSun" w:hAnsi="Arial" w:cs="Arial"/>
          <w:b/>
          <w:bCs/>
          <w:szCs w:val="24"/>
          <w:lang w:eastAsia="zh-CN"/>
        </w:rPr>
        <w:t>Responses</w:t>
      </w:r>
      <w:r w:rsidRPr="00BE6C09">
        <w:rPr>
          <w:rFonts w:ascii="Arial" w:hAnsi="Arial" w:cs="Arial"/>
          <w:b/>
          <w:bCs/>
        </w:rPr>
        <w:t xml:space="preserve"> to this RFI should be sent directly to mailbox</w:t>
      </w:r>
      <w:r w:rsidRPr="00BE6C09">
        <w:rPr>
          <w:rFonts w:ascii="Arial" w:hAnsi="Arial" w:cs="Arial"/>
        </w:rPr>
        <w:t>:</w:t>
      </w:r>
      <w:bookmarkEnd w:id="21"/>
      <w:r w:rsidRPr="00BE6C09">
        <w:rPr>
          <w:rFonts w:ascii="Arial" w:hAnsi="Arial" w:cs="Arial"/>
        </w:rPr>
        <w:t xml:space="preserve"> </w:t>
      </w:r>
    </w:p>
    <w:p w14:paraId="4A7F3005" w14:textId="45EABB8E" w:rsidR="00326FC1" w:rsidRDefault="00AB1EDC" w:rsidP="00326FC1">
      <w:pPr>
        <w:pStyle w:val="PlainText"/>
        <w:numPr>
          <w:ilvl w:val="0"/>
          <w:numId w:val="14"/>
        </w:numPr>
        <w:rPr>
          <w:rFonts w:ascii="Arial" w:hAnsi="Arial" w:cs="Arial"/>
          <w:b/>
        </w:rPr>
      </w:pPr>
      <w:r w:rsidRPr="00AB1EDC">
        <w:rPr>
          <w:rStyle w:val="Hyperlink"/>
          <w:rFonts w:ascii="Arial" w:hAnsi="Arial" w:cs="Arial"/>
          <w:b/>
        </w:rPr>
        <w:t>ISSComrcl-Skynet-6A-Mailbox@mod.gov.uk</w:t>
      </w:r>
    </w:p>
    <w:p w14:paraId="0C620F34" w14:textId="77777777" w:rsidR="00326FC1" w:rsidRPr="00BE6C09" w:rsidRDefault="00326FC1" w:rsidP="00326FC1">
      <w:pPr>
        <w:spacing w:after="0"/>
        <w:rPr>
          <w:rFonts w:ascii="Arial" w:hAnsi="Arial" w:cs="Arial"/>
          <w:b/>
        </w:rPr>
      </w:pPr>
    </w:p>
    <w:p w14:paraId="28EDFA22" w14:textId="77777777" w:rsidR="00326FC1" w:rsidRPr="00BE6C09" w:rsidRDefault="00326FC1" w:rsidP="00326FC1">
      <w:pPr>
        <w:pStyle w:val="ListParagraph"/>
        <w:numPr>
          <w:ilvl w:val="0"/>
          <w:numId w:val="11"/>
        </w:numPr>
        <w:spacing w:after="120" w:line="259" w:lineRule="auto"/>
        <w:jc w:val="both"/>
        <w:rPr>
          <w:rFonts w:ascii="Arial" w:hAnsi="Arial" w:cs="Arial"/>
        </w:rPr>
      </w:pPr>
      <w:r w:rsidRPr="00BE6C09">
        <w:rPr>
          <w:rFonts w:ascii="Arial" w:hAnsi="Arial" w:cs="Arial"/>
          <w:b/>
          <w:bCs/>
        </w:rPr>
        <w:t xml:space="preserve">The </w:t>
      </w:r>
      <w:r w:rsidRPr="00BE6C09">
        <w:rPr>
          <w:rFonts w:ascii="Arial" w:eastAsia="Arial,SimSun" w:hAnsi="Arial" w:cs="Arial"/>
          <w:b/>
          <w:bCs/>
          <w:szCs w:val="24"/>
          <w:lang w:eastAsia="zh-CN"/>
        </w:rPr>
        <w:t>closing</w:t>
      </w:r>
      <w:r w:rsidRPr="00BE6C09">
        <w:rPr>
          <w:rFonts w:ascii="Arial" w:hAnsi="Arial" w:cs="Arial"/>
          <w:b/>
          <w:bCs/>
        </w:rPr>
        <w:t xml:space="preserve"> date for RFI responses is: </w:t>
      </w:r>
    </w:p>
    <w:p w14:paraId="4CA1C5B0" w14:textId="40B5B642" w:rsidR="00326FC1" w:rsidRPr="00BE6C09" w:rsidRDefault="00492DA8" w:rsidP="00326FC1">
      <w:pPr>
        <w:pStyle w:val="ListParagraph"/>
        <w:numPr>
          <w:ilvl w:val="0"/>
          <w:numId w:val="13"/>
        </w:numPr>
        <w:spacing w:line="259" w:lineRule="auto"/>
        <w:jc w:val="both"/>
        <w:rPr>
          <w:rFonts w:ascii="Arial" w:hAnsi="Arial" w:cs="Arial"/>
        </w:rPr>
      </w:pPr>
      <w:r>
        <w:rPr>
          <w:rFonts w:ascii="Arial" w:hAnsi="Arial" w:cs="Arial"/>
          <w:b/>
          <w:bCs/>
        </w:rPr>
        <w:t>7</w:t>
      </w:r>
      <w:r w:rsidRPr="00492DA8">
        <w:rPr>
          <w:rFonts w:ascii="Arial" w:hAnsi="Arial" w:cs="Arial"/>
          <w:b/>
          <w:bCs/>
          <w:vertAlign w:val="superscript"/>
        </w:rPr>
        <w:t>th</w:t>
      </w:r>
      <w:r>
        <w:rPr>
          <w:rFonts w:ascii="Arial" w:hAnsi="Arial" w:cs="Arial"/>
          <w:b/>
          <w:bCs/>
        </w:rPr>
        <w:t xml:space="preserve"> October 2021 @ 23.59hrs.</w:t>
      </w:r>
    </w:p>
    <w:p w14:paraId="7529DAE2" w14:textId="77777777" w:rsidR="00326FC1" w:rsidRPr="00BE6C09" w:rsidRDefault="00326FC1" w:rsidP="00326FC1">
      <w:pPr>
        <w:pStyle w:val="ListParagraph"/>
        <w:rPr>
          <w:rFonts w:ascii="Arial" w:hAnsi="Arial" w:cs="Arial"/>
        </w:rPr>
      </w:pPr>
    </w:p>
    <w:p w14:paraId="61BF0A28" w14:textId="77777777" w:rsidR="00326FC1" w:rsidRPr="00BE6C09" w:rsidRDefault="00326FC1" w:rsidP="00326FC1">
      <w:pPr>
        <w:pStyle w:val="ListParagraph"/>
        <w:numPr>
          <w:ilvl w:val="0"/>
          <w:numId w:val="11"/>
        </w:numPr>
        <w:spacing w:after="120" w:line="259" w:lineRule="auto"/>
        <w:jc w:val="both"/>
        <w:rPr>
          <w:rFonts w:ascii="Arial" w:hAnsi="Arial" w:cs="Arial"/>
        </w:rPr>
      </w:pPr>
      <w:r w:rsidRPr="00BE6C09">
        <w:rPr>
          <w:rFonts w:ascii="Arial" w:hAnsi="Arial" w:cs="Arial"/>
        </w:rPr>
        <w:t>Thank you for your interest in this RFI.</w:t>
      </w:r>
    </w:p>
    <w:p w14:paraId="5F794044" w14:textId="77777777" w:rsidR="00326FC1" w:rsidRPr="00D652B9" w:rsidRDefault="00326FC1" w:rsidP="00D652B9">
      <w:pPr>
        <w:pStyle w:val="PageSplit"/>
      </w:pPr>
    </w:p>
    <w:p w14:paraId="4D4085EE" w14:textId="0DA2B71A" w:rsidR="00A6173C" w:rsidRDefault="00A6173C" w:rsidP="00D652B9">
      <w:pPr>
        <w:pStyle w:val="Heading1"/>
      </w:pPr>
      <w:bookmarkStart w:id="22" w:name="_Ref80623212"/>
      <w:bookmarkStart w:id="23" w:name="_Toc80814561"/>
      <w:r w:rsidRPr="001361B6">
        <w:t>Annex A</w:t>
      </w:r>
      <w:r w:rsidR="00D652B9">
        <w:t xml:space="preserve"> – </w:t>
      </w:r>
      <w:r w:rsidR="00D652B9">
        <w:fldChar w:fldCharType="begin"/>
      </w:r>
      <w:r w:rsidR="00D652B9">
        <w:instrText xml:space="preserve"> REF _Ref80622414 \r \h </w:instrText>
      </w:r>
      <w:r w:rsidR="00D652B9">
        <w:fldChar w:fldCharType="separate"/>
      </w:r>
      <w:r w:rsidR="00D652B9" w:rsidRPr="00046E80">
        <w:rPr>
          <w:color w:val="0070C0"/>
          <w:u w:val="single"/>
        </w:rPr>
        <w:t>Question 1</w:t>
      </w:r>
      <w:r w:rsidR="00D652B9">
        <w:t xml:space="preserve"> </w:t>
      </w:r>
      <w:r w:rsidR="00D652B9">
        <w:fldChar w:fldCharType="end"/>
      </w:r>
      <w:r w:rsidR="00046E80">
        <w:t>R</w:t>
      </w:r>
      <w:r w:rsidR="00D652B9">
        <w:t>esponses</w:t>
      </w:r>
      <w:bookmarkEnd w:id="22"/>
      <w:bookmarkEnd w:id="23"/>
    </w:p>
    <w:tbl>
      <w:tblPr>
        <w:tblStyle w:val="TableGrid"/>
        <w:tblW w:w="9681" w:type="dxa"/>
        <w:jc w:val="center"/>
        <w:tblLook w:val="04A0" w:firstRow="1" w:lastRow="0" w:firstColumn="1" w:lastColumn="0" w:noHBand="0" w:noVBand="1"/>
      </w:tblPr>
      <w:tblGrid>
        <w:gridCol w:w="569"/>
        <w:gridCol w:w="138"/>
        <w:gridCol w:w="1701"/>
        <w:gridCol w:w="1844"/>
        <w:gridCol w:w="1880"/>
        <w:gridCol w:w="1806"/>
        <w:gridCol w:w="1743"/>
      </w:tblGrid>
      <w:tr w:rsidR="008230D0" w:rsidRPr="00B90B70" w14:paraId="6039EF6E" w14:textId="631CFDC6" w:rsidTr="003161EB">
        <w:trPr>
          <w:tblHeader/>
          <w:jc w:val="center"/>
        </w:trPr>
        <w:tc>
          <w:tcPr>
            <w:tcW w:w="569" w:type="dxa"/>
            <w:tcBorders>
              <w:top w:val="nil"/>
              <w:left w:val="nil"/>
              <w:bottom w:val="nil"/>
              <w:right w:val="nil"/>
            </w:tcBorders>
            <w:vAlign w:val="center"/>
          </w:tcPr>
          <w:p w14:paraId="5D8830AC" w14:textId="77777777" w:rsidR="008230D0" w:rsidRPr="00B90B70" w:rsidRDefault="008230D0" w:rsidP="00EA2EDD">
            <w:pPr>
              <w:jc w:val="center"/>
              <w:rPr>
                <w:rFonts w:ascii="Arial" w:hAnsi="Arial" w:cs="Arial"/>
                <w:sz w:val="20"/>
                <w:szCs w:val="20"/>
              </w:rPr>
            </w:pPr>
          </w:p>
        </w:tc>
        <w:tc>
          <w:tcPr>
            <w:tcW w:w="1839" w:type="dxa"/>
            <w:gridSpan w:val="2"/>
            <w:tcBorders>
              <w:top w:val="nil"/>
              <w:left w:val="nil"/>
              <w:bottom w:val="nil"/>
            </w:tcBorders>
            <w:vAlign w:val="center"/>
          </w:tcPr>
          <w:p w14:paraId="4CC02A19" w14:textId="77777777" w:rsidR="008230D0" w:rsidRPr="00B90B70" w:rsidRDefault="008230D0" w:rsidP="00EA2EDD">
            <w:pPr>
              <w:jc w:val="center"/>
              <w:rPr>
                <w:rFonts w:ascii="Arial" w:hAnsi="Arial" w:cs="Arial"/>
                <w:sz w:val="20"/>
                <w:szCs w:val="20"/>
              </w:rPr>
            </w:pPr>
          </w:p>
        </w:tc>
        <w:tc>
          <w:tcPr>
            <w:tcW w:w="7273" w:type="dxa"/>
            <w:gridSpan w:val="4"/>
            <w:shd w:val="clear" w:color="auto" w:fill="1F3864" w:themeFill="accent1" w:themeFillShade="80"/>
            <w:vAlign w:val="center"/>
          </w:tcPr>
          <w:p w14:paraId="47CBEBDF" w14:textId="04CE8110" w:rsidR="008230D0" w:rsidRPr="00B90B70" w:rsidRDefault="00E93C78" w:rsidP="00EA2EDD">
            <w:pPr>
              <w:spacing w:before="60" w:after="60"/>
              <w:jc w:val="center"/>
              <w:rPr>
                <w:rFonts w:ascii="Arial" w:hAnsi="Arial" w:cs="Arial"/>
                <w:b/>
                <w:bCs/>
                <w:color w:val="FFFFFF" w:themeColor="background1"/>
              </w:rPr>
            </w:pPr>
            <w:r w:rsidRPr="00B90B70">
              <w:rPr>
                <w:rFonts w:ascii="Arial" w:hAnsi="Arial" w:cs="Arial"/>
                <w:b/>
                <w:bCs/>
                <w:color w:val="FFFFFF" w:themeColor="background1"/>
              </w:rPr>
              <w:t>Please provide d</w:t>
            </w:r>
            <w:r w:rsidR="008230D0" w:rsidRPr="00B90B70">
              <w:rPr>
                <w:rFonts w:ascii="Arial" w:hAnsi="Arial" w:cs="Arial"/>
                <w:b/>
                <w:bCs/>
                <w:color w:val="FFFFFF" w:themeColor="background1"/>
              </w:rPr>
              <w:t>etails of your satellite modem product(s)</w:t>
            </w:r>
            <w:r w:rsidRPr="00B90B70">
              <w:rPr>
                <w:rFonts w:ascii="Arial" w:hAnsi="Arial" w:cs="Arial"/>
                <w:b/>
                <w:bCs/>
                <w:color w:val="FFFFFF" w:themeColor="background1"/>
              </w:rPr>
              <w:t>:</w:t>
            </w:r>
          </w:p>
        </w:tc>
      </w:tr>
      <w:tr w:rsidR="00FD7901" w:rsidRPr="00B90B70" w14:paraId="30D28CF5" w14:textId="7524AE56" w:rsidTr="003161EB">
        <w:trPr>
          <w:tblHeader/>
          <w:jc w:val="center"/>
        </w:trPr>
        <w:tc>
          <w:tcPr>
            <w:tcW w:w="569" w:type="dxa"/>
            <w:tcBorders>
              <w:top w:val="nil"/>
              <w:left w:val="nil"/>
              <w:right w:val="nil"/>
            </w:tcBorders>
            <w:vAlign w:val="center"/>
          </w:tcPr>
          <w:p w14:paraId="29A32AFA" w14:textId="77777777" w:rsidR="008230D0" w:rsidRPr="00B90B70" w:rsidRDefault="008230D0" w:rsidP="00EA2EDD">
            <w:pPr>
              <w:jc w:val="center"/>
              <w:rPr>
                <w:rFonts w:ascii="Arial" w:hAnsi="Arial" w:cs="Arial"/>
                <w:sz w:val="20"/>
                <w:szCs w:val="20"/>
              </w:rPr>
            </w:pPr>
          </w:p>
        </w:tc>
        <w:tc>
          <w:tcPr>
            <w:tcW w:w="1839" w:type="dxa"/>
            <w:gridSpan w:val="2"/>
            <w:tcBorders>
              <w:top w:val="nil"/>
              <w:left w:val="nil"/>
            </w:tcBorders>
            <w:vAlign w:val="center"/>
          </w:tcPr>
          <w:p w14:paraId="73B48565" w14:textId="77777777" w:rsidR="008230D0" w:rsidRPr="00B90B70" w:rsidRDefault="008230D0" w:rsidP="00EA2EDD">
            <w:pPr>
              <w:jc w:val="center"/>
              <w:rPr>
                <w:rFonts w:ascii="Arial" w:hAnsi="Arial" w:cs="Arial"/>
                <w:sz w:val="20"/>
                <w:szCs w:val="20"/>
              </w:rPr>
            </w:pPr>
          </w:p>
        </w:tc>
        <w:tc>
          <w:tcPr>
            <w:tcW w:w="1844" w:type="dxa"/>
            <w:shd w:val="clear" w:color="auto" w:fill="8EAADB" w:themeFill="accent1" w:themeFillTint="99"/>
            <w:vAlign w:val="center"/>
          </w:tcPr>
          <w:p w14:paraId="6F6E65F4" w14:textId="052A3D2F" w:rsidR="008230D0" w:rsidRPr="00B90B70" w:rsidRDefault="00E93C78" w:rsidP="00EA2EDD">
            <w:pPr>
              <w:jc w:val="center"/>
              <w:rPr>
                <w:rFonts w:ascii="Arial" w:hAnsi="Arial" w:cs="Arial"/>
                <w:b/>
                <w:bCs/>
                <w:sz w:val="20"/>
                <w:szCs w:val="20"/>
              </w:rPr>
            </w:pPr>
            <w:r w:rsidRPr="00B90B70">
              <w:rPr>
                <w:rFonts w:ascii="Arial" w:hAnsi="Arial" w:cs="Arial"/>
                <w:b/>
                <w:bCs/>
                <w:sz w:val="20"/>
                <w:szCs w:val="20"/>
              </w:rPr>
              <w:t>Example of information required:</w:t>
            </w:r>
          </w:p>
        </w:tc>
        <w:tc>
          <w:tcPr>
            <w:tcW w:w="1880" w:type="dxa"/>
            <w:shd w:val="clear" w:color="auto" w:fill="8EAADB" w:themeFill="accent1" w:themeFillTint="99"/>
            <w:vAlign w:val="center"/>
          </w:tcPr>
          <w:p w14:paraId="794A41FD" w14:textId="6541CA7C" w:rsidR="008230D0" w:rsidRPr="00B90B70" w:rsidRDefault="00E93C78" w:rsidP="00EA2EDD">
            <w:pPr>
              <w:jc w:val="center"/>
              <w:rPr>
                <w:rFonts w:ascii="Arial" w:hAnsi="Arial" w:cs="Arial"/>
                <w:b/>
                <w:bCs/>
                <w:sz w:val="20"/>
                <w:szCs w:val="20"/>
              </w:rPr>
            </w:pPr>
            <w:r w:rsidRPr="00B90B70">
              <w:rPr>
                <w:rFonts w:ascii="Arial" w:hAnsi="Arial" w:cs="Arial"/>
                <w:b/>
                <w:bCs/>
                <w:sz w:val="20"/>
                <w:szCs w:val="20"/>
              </w:rPr>
              <w:t>Product 1: Supplier to complete</w:t>
            </w:r>
          </w:p>
        </w:tc>
        <w:tc>
          <w:tcPr>
            <w:tcW w:w="1806" w:type="dxa"/>
            <w:shd w:val="clear" w:color="auto" w:fill="8EAADB" w:themeFill="accent1" w:themeFillTint="99"/>
            <w:vAlign w:val="center"/>
          </w:tcPr>
          <w:p w14:paraId="1B4121C4" w14:textId="3C606F27" w:rsidR="008230D0" w:rsidRPr="00B90B70" w:rsidRDefault="00044E40" w:rsidP="00EA2EDD">
            <w:pPr>
              <w:jc w:val="center"/>
              <w:rPr>
                <w:rFonts w:ascii="Arial" w:hAnsi="Arial" w:cs="Arial"/>
                <w:b/>
                <w:bCs/>
                <w:sz w:val="20"/>
                <w:szCs w:val="20"/>
              </w:rPr>
            </w:pPr>
            <w:r w:rsidRPr="00B90B70">
              <w:rPr>
                <w:rFonts w:ascii="Arial" w:hAnsi="Arial" w:cs="Arial"/>
                <w:b/>
                <w:bCs/>
                <w:sz w:val="20"/>
                <w:szCs w:val="20"/>
              </w:rPr>
              <w:t xml:space="preserve">Product </w:t>
            </w:r>
            <w:r>
              <w:rPr>
                <w:rFonts w:ascii="Arial" w:hAnsi="Arial" w:cs="Arial"/>
                <w:b/>
                <w:bCs/>
                <w:sz w:val="20"/>
                <w:szCs w:val="20"/>
              </w:rPr>
              <w:t>2</w:t>
            </w:r>
            <w:r w:rsidRPr="00B90B70">
              <w:rPr>
                <w:rFonts w:ascii="Arial" w:hAnsi="Arial" w:cs="Arial"/>
                <w:b/>
                <w:bCs/>
                <w:sz w:val="20"/>
                <w:szCs w:val="20"/>
              </w:rPr>
              <w:t>: Supplier to complete</w:t>
            </w:r>
          </w:p>
        </w:tc>
        <w:tc>
          <w:tcPr>
            <w:tcW w:w="1743" w:type="dxa"/>
            <w:shd w:val="clear" w:color="auto" w:fill="8EAADB" w:themeFill="accent1" w:themeFillTint="99"/>
            <w:vAlign w:val="center"/>
          </w:tcPr>
          <w:p w14:paraId="2CB90DE2" w14:textId="21F96EE2" w:rsidR="008230D0" w:rsidRPr="00B90B70" w:rsidRDefault="00E93C78" w:rsidP="00EA2EDD">
            <w:pPr>
              <w:jc w:val="center"/>
              <w:rPr>
                <w:rFonts w:ascii="Arial" w:hAnsi="Arial" w:cs="Arial"/>
                <w:b/>
                <w:bCs/>
                <w:sz w:val="20"/>
                <w:szCs w:val="20"/>
              </w:rPr>
            </w:pPr>
            <w:r w:rsidRPr="00B90B70">
              <w:rPr>
                <w:rFonts w:ascii="Arial" w:hAnsi="Arial" w:cs="Arial"/>
                <w:b/>
                <w:bCs/>
                <w:sz w:val="20"/>
                <w:szCs w:val="20"/>
              </w:rPr>
              <w:t xml:space="preserve">Product </w:t>
            </w:r>
            <w:r w:rsidR="00044E40">
              <w:rPr>
                <w:rFonts w:ascii="Arial" w:hAnsi="Arial" w:cs="Arial"/>
                <w:b/>
                <w:bCs/>
                <w:sz w:val="20"/>
                <w:szCs w:val="20"/>
              </w:rPr>
              <w:t>3</w:t>
            </w:r>
            <w:r w:rsidRPr="00B90B70">
              <w:rPr>
                <w:rFonts w:ascii="Arial" w:hAnsi="Arial" w:cs="Arial"/>
                <w:b/>
                <w:bCs/>
                <w:sz w:val="20"/>
                <w:szCs w:val="20"/>
              </w:rPr>
              <w:t>: Supplier to complete</w:t>
            </w:r>
          </w:p>
        </w:tc>
      </w:tr>
      <w:tr w:rsidR="00EA2EDD" w:rsidRPr="00B90B70" w14:paraId="73FB9112" w14:textId="52565AFC" w:rsidTr="003161EB">
        <w:trPr>
          <w:trHeight w:val="452"/>
          <w:jc w:val="center"/>
        </w:trPr>
        <w:tc>
          <w:tcPr>
            <w:tcW w:w="707" w:type="dxa"/>
            <w:gridSpan w:val="2"/>
            <w:vMerge w:val="restart"/>
            <w:shd w:val="clear" w:color="auto" w:fill="8EAADB" w:themeFill="accent1" w:themeFillTint="99"/>
            <w:textDirection w:val="tbRl"/>
            <w:vAlign w:val="center"/>
          </w:tcPr>
          <w:p w14:paraId="18766B32" w14:textId="77777777" w:rsidR="00EA2EDD" w:rsidRPr="00B90B70" w:rsidRDefault="00EA2EDD" w:rsidP="00EA2EDD">
            <w:pPr>
              <w:ind w:left="113" w:right="59"/>
              <w:jc w:val="center"/>
              <w:rPr>
                <w:rFonts w:ascii="Arial" w:hAnsi="Arial" w:cs="Arial"/>
                <w:sz w:val="20"/>
                <w:szCs w:val="20"/>
              </w:rPr>
            </w:pPr>
            <w:r w:rsidRPr="00B90B70">
              <w:rPr>
                <w:rFonts w:ascii="Arial" w:hAnsi="Arial" w:cs="Arial"/>
                <w:sz w:val="20"/>
                <w:szCs w:val="20"/>
              </w:rPr>
              <w:t>Product Maturity</w:t>
            </w:r>
          </w:p>
        </w:tc>
        <w:tc>
          <w:tcPr>
            <w:tcW w:w="3545" w:type="dxa"/>
            <w:gridSpan w:val="2"/>
            <w:shd w:val="clear" w:color="auto" w:fill="B4C6E7" w:themeFill="accent1" w:themeFillTint="66"/>
            <w:vAlign w:val="center"/>
          </w:tcPr>
          <w:p w14:paraId="6C4660DF" w14:textId="01F6D041" w:rsidR="00EA2EDD" w:rsidRPr="00B90B70" w:rsidRDefault="00EA2EDD" w:rsidP="00EA2EDD">
            <w:pPr>
              <w:jc w:val="center"/>
              <w:rPr>
                <w:rFonts w:ascii="Arial" w:hAnsi="Arial" w:cs="Arial"/>
                <w:sz w:val="20"/>
                <w:szCs w:val="20"/>
              </w:rPr>
            </w:pPr>
            <w:r>
              <w:rPr>
                <w:rFonts w:ascii="Arial" w:hAnsi="Arial" w:cs="Arial"/>
                <w:sz w:val="20"/>
                <w:szCs w:val="20"/>
              </w:rPr>
              <w:t>Product Name:</w:t>
            </w:r>
          </w:p>
        </w:tc>
        <w:tc>
          <w:tcPr>
            <w:tcW w:w="1880" w:type="dxa"/>
            <w:vAlign w:val="center"/>
          </w:tcPr>
          <w:p w14:paraId="62FF375B" w14:textId="1B2E94B5" w:rsidR="00EA2EDD" w:rsidRPr="00B90B70" w:rsidRDefault="00EA2EDD" w:rsidP="00EA2EDD">
            <w:pPr>
              <w:jc w:val="center"/>
              <w:rPr>
                <w:rFonts w:ascii="Arial" w:hAnsi="Arial" w:cs="Arial"/>
                <w:sz w:val="20"/>
                <w:szCs w:val="20"/>
              </w:rPr>
            </w:pPr>
          </w:p>
        </w:tc>
        <w:tc>
          <w:tcPr>
            <w:tcW w:w="1806" w:type="dxa"/>
            <w:vAlign w:val="center"/>
          </w:tcPr>
          <w:p w14:paraId="55ED651D" w14:textId="5F700669" w:rsidR="00EA2EDD" w:rsidRPr="00B90B70" w:rsidRDefault="00EA2EDD" w:rsidP="00EA2EDD">
            <w:pPr>
              <w:jc w:val="center"/>
              <w:rPr>
                <w:rFonts w:ascii="Arial" w:hAnsi="Arial" w:cs="Arial"/>
                <w:sz w:val="20"/>
                <w:szCs w:val="20"/>
              </w:rPr>
            </w:pPr>
          </w:p>
        </w:tc>
        <w:tc>
          <w:tcPr>
            <w:tcW w:w="1743" w:type="dxa"/>
            <w:vAlign w:val="center"/>
          </w:tcPr>
          <w:p w14:paraId="0F4CF523" w14:textId="77777777" w:rsidR="00EA2EDD" w:rsidRPr="00B90B70" w:rsidRDefault="00EA2EDD" w:rsidP="00EA2EDD">
            <w:pPr>
              <w:jc w:val="center"/>
              <w:rPr>
                <w:rFonts w:ascii="Arial" w:hAnsi="Arial" w:cs="Arial"/>
                <w:sz w:val="20"/>
                <w:szCs w:val="20"/>
              </w:rPr>
            </w:pPr>
          </w:p>
        </w:tc>
      </w:tr>
      <w:tr w:rsidR="00EA2EDD" w:rsidRPr="00B90B70" w14:paraId="39619E25" w14:textId="77777777" w:rsidTr="003161EB">
        <w:trPr>
          <w:trHeight w:val="452"/>
          <w:jc w:val="center"/>
        </w:trPr>
        <w:tc>
          <w:tcPr>
            <w:tcW w:w="707" w:type="dxa"/>
            <w:gridSpan w:val="2"/>
            <w:vMerge/>
            <w:shd w:val="clear" w:color="auto" w:fill="8EAADB" w:themeFill="accent1" w:themeFillTint="99"/>
            <w:textDirection w:val="tbRl"/>
            <w:vAlign w:val="center"/>
          </w:tcPr>
          <w:p w14:paraId="6E87F1A9" w14:textId="77777777" w:rsidR="00EA2EDD" w:rsidRPr="00B90B70" w:rsidRDefault="00EA2EDD" w:rsidP="00EA2EDD">
            <w:pPr>
              <w:ind w:left="113" w:right="59"/>
              <w:jc w:val="center"/>
              <w:rPr>
                <w:rFonts w:ascii="Arial" w:hAnsi="Arial" w:cs="Arial"/>
                <w:sz w:val="20"/>
                <w:szCs w:val="20"/>
              </w:rPr>
            </w:pPr>
          </w:p>
        </w:tc>
        <w:tc>
          <w:tcPr>
            <w:tcW w:w="1701" w:type="dxa"/>
            <w:shd w:val="clear" w:color="auto" w:fill="B4C6E7" w:themeFill="accent1" w:themeFillTint="66"/>
            <w:vAlign w:val="center"/>
          </w:tcPr>
          <w:p w14:paraId="704ED0EF" w14:textId="7A08F283" w:rsidR="00EA2EDD" w:rsidRPr="00B90B70" w:rsidRDefault="00EA2EDD" w:rsidP="00EA2EDD">
            <w:pPr>
              <w:jc w:val="center"/>
              <w:rPr>
                <w:rFonts w:ascii="Arial" w:hAnsi="Arial" w:cs="Arial"/>
                <w:sz w:val="20"/>
                <w:szCs w:val="20"/>
              </w:rPr>
            </w:pPr>
            <w:r w:rsidRPr="00B90B70">
              <w:rPr>
                <w:rFonts w:ascii="Arial" w:hAnsi="Arial" w:cs="Arial"/>
                <w:sz w:val="20"/>
                <w:szCs w:val="20"/>
              </w:rPr>
              <w:t>Modem Hardware</w:t>
            </w:r>
          </w:p>
        </w:tc>
        <w:tc>
          <w:tcPr>
            <w:tcW w:w="1844" w:type="dxa"/>
            <w:shd w:val="clear" w:color="auto" w:fill="D9E2F3" w:themeFill="accent1" w:themeFillTint="33"/>
            <w:vAlign w:val="center"/>
          </w:tcPr>
          <w:p w14:paraId="1AB25A6F" w14:textId="444C801A" w:rsidR="00EA2EDD" w:rsidRPr="00B90B70" w:rsidRDefault="00EA2EDD" w:rsidP="00EA2EDD">
            <w:pPr>
              <w:jc w:val="center"/>
              <w:rPr>
                <w:rFonts w:ascii="Arial" w:hAnsi="Arial" w:cs="Arial"/>
                <w:sz w:val="20"/>
                <w:szCs w:val="20"/>
              </w:rPr>
            </w:pPr>
            <w:r w:rsidRPr="00B90B70">
              <w:rPr>
                <w:rFonts w:ascii="Arial" w:hAnsi="Arial" w:cs="Arial"/>
                <w:sz w:val="20"/>
                <w:szCs w:val="20"/>
              </w:rPr>
              <w:t>e.g. TRL X</w:t>
            </w:r>
          </w:p>
        </w:tc>
        <w:tc>
          <w:tcPr>
            <w:tcW w:w="1880" w:type="dxa"/>
            <w:vAlign w:val="center"/>
          </w:tcPr>
          <w:p w14:paraId="474426AC" w14:textId="77777777" w:rsidR="00EA2EDD" w:rsidRPr="00B90B70" w:rsidRDefault="00EA2EDD" w:rsidP="00EA2EDD">
            <w:pPr>
              <w:jc w:val="center"/>
              <w:rPr>
                <w:rFonts w:ascii="Arial" w:hAnsi="Arial" w:cs="Arial"/>
                <w:sz w:val="20"/>
                <w:szCs w:val="20"/>
              </w:rPr>
            </w:pPr>
          </w:p>
        </w:tc>
        <w:tc>
          <w:tcPr>
            <w:tcW w:w="1806" w:type="dxa"/>
            <w:vAlign w:val="center"/>
          </w:tcPr>
          <w:p w14:paraId="1C8C5FDD" w14:textId="77777777" w:rsidR="00EA2EDD" w:rsidRPr="00B90B70" w:rsidRDefault="00EA2EDD" w:rsidP="00EA2EDD">
            <w:pPr>
              <w:jc w:val="center"/>
              <w:rPr>
                <w:rFonts w:ascii="Arial" w:hAnsi="Arial" w:cs="Arial"/>
                <w:sz w:val="20"/>
                <w:szCs w:val="20"/>
              </w:rPr>
            </w:pPr>
          </w:p>
        </w:tc>
        <w:tc>
          <w:tcPr>
            <w:tcW w:w="1743" w:type="dxa"/>
            <w:vAlign w:val="center"/>
          </w:tcPr>
          <w:p w14:paraId="504670C9" w14:textId="77777777" w:rsidR="00EA2EDD" w:rsidRPr="00B90B70" w:rsidRDefault="00EA2EDD" w:rsidP="00EA2EDD">
            <w:pPr>
              <w:jc w:val="center"/>
              <w:rPr>
                <w:rFonts w:ascii="Arial" w:hAnsi="Arial" w:cs="Arial"/>
                <w:sz w:val="20"/>
                <w:szCs w:val="20"/>
              </w:rPr>
            </w:pPr>
          </w:p>
        </w:tc>
      </w:tr>
      <w:tr w:rsidR="00EA2EDD" w:rsidRPr="00B90B70" w14:paraId="5A5B4DFA" w14:textId="1664ECE6" w:rsidTr="003161EB">
        <w:trPr>
          <w:trHeight w:val="452"/>
          <w:jc w:val="center"/>
        </w:trPr>
        <w:tc>
          <w:tcPr>
            <w:tcW w:w="707" w:type="dxa"/>
            <w:gridSpan w:val="2"/>
            <w:vMerge/>
            <w:shd w:val="clear" w:color="auto" w:fill="8EAADB" w:themeFill="accent1" w:themeFillTint="99"/>
            <w:textDirection w:val="tbRl"/>
            <w:vAlign w:val="center"/>
          </w:tcPr>
          <w:p w14:paraId="14F958C7" w14:textId="77777777" w:rsidR="00EA2EDD" w:rsidRPr="00B90B70" w:rsidRDefault="00EA2EDD" w:rsidP="00EA2EDD">
            <w:pPr>
              <w:ind w:left="113" w:right="59"/>
              <w:jc w:val="center"/>
              <w:rPr>
                <w:rFonts w:ascii="Arial" w:hAnsi="Arial" w:cs="Arial"/>
                <w:sz w:val="20"/>
                <w:szCs w:val="20"/>
              </w:rPr>
            </w:pPr>
          </w:p>
        </w:tc>
        <w:tc>
          <w:tcPr>
            <w:tcW w:w="1701" w:type="dxa"/>
            <w:shd w:val="clear" w:color="auto" w:fill="B4C6E7" w:themeFill="accent1" w:themeFillTint="66"/>
            <w:vAlign w:val="center"/>
          </w:tcPr>
          <w:p w14:paraId="3CCF79DF"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Waveform</w:t>
            </w:r>
          </w:p>
        </w:tc>
        <w:tc>
          <w:tcPr>
            <w:tcW w:w="1844" w:type="dxa"/>
            <w:shd w:val="clear" w:color="auto" w:fill="D9E2F3" w:themeFill="accent1" w:themeFillTint="33"/>
            <w:vAlign w:val="center"/>
          </w:tcPr>
          <w:p w14:paraId="7E8346F6"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e.g. TRL X</w:t>
            </w:r>
          </w:p>
        </w:tc>
        <w:tc>
          <w:tcPr>
            <w:tcW w:w="1880" w:type="dxa"/>
            <w:vAlign w:val="center"/>
          </w:tcPr>
          <w:p w14:paraId="0D463B3D" w14:textId="650B9D39" w:rsidR="00EA2EDD" w:rsidRPr="00B90B70" w:rsidRDefault="00EA2EDD" w:rsidP="00EA2EDD">
            <w:pPr>
              <w:jc w:val="center"/>
              <w:rPr>
                <w:rFonts w:ascii="Arial" w:hAnsi="Arial" w:cs="Arial"/>
                <w:sz w:val="20"/>
                <w:szCs w:val="20"/>
              </w:rPr>
            </w:pPr>
          </w:p>
        </w:tc>
        <w:tc>
          <w:tcPr>
            <w:tcW w:w="1806" w:type="dxa"/>
            <w:vAlign w:val="center"/>
          </w:tcPr>
          <w:p w14:paraId="38E0FB56" w14:textId="67B2D524" w:rsidR="00EA2EDD" w:rsidRPr="00B90B70" w:rsidRDefault="00EA2EDD" w:rsidP="00EA2EDD">
            <w:pPr>
              <w:jc w:val="center"/>
              <w:rPr>
                <w:rFonts w:ascii="Arial" w:hAnsi="Arial" w:cs="Arial"/>
                <w:sz w:val="20"/>
                <w:szCs w:val="20"/>
              </w:rPr>
            </w:pPr>
          </w:p>
        </w:tc>
        <w:tc>
          <w:tcPr>
            <w:tcW w:w="1743" w:type="dxa"/>
            <w:vAlign w:val="center"/>
          </w:tcPr>
          <w:p w14:paraId="2A16EC88" w14:textId="77777777" w:rsidR="00EA2EDD" w:rsidRPr="00B90B70" w:rsidRDefault="00EA2EDD" w:rsidP="00EA2EDD">
            <w:pPr>
              <w:jc w:val="center"/>
              <w:rPr>
                <w:rFonts w:ascii="Arial" w:hAnsi="Arial" w:cs="Arial"/>
                <w:sz w:val="20"/>
                <w:szCs w:val="20"/>
              </w:rPr>
            </w:pPr>
          </w:p>
        </w:tc>
      </w:tr>
      <w:tr w:rsidR="00EA2EDD" w:rsidRPr="00B90B70" w14:paraId="16F214A2" w14:textId="4C7CF286" w:rsidTr="003161EB">
        <w:trPr>
          <w:trHeight w:val="452"/>
          <w:jc w:val="center"/>
        </w:trPr>
        <w:tc>
          <w:tcPr>
            <w:tcW w:w="707" w:type="dxa"/>
            <w:gridSpan w:val="2"/>
            <w:vMerge/>
            <w:shd w:val="clear" w:color="auto" w:fill="8EAADB" w:themeFill="accent1" w:themeFillTint="99"/>
            <w:textDirection w:val="tbRl"/>
            <w:vAlign w:val="center"/>
          </w:tcPr>
          <w:p w14:paraId="7BCB6036" w14:textId="77777777" w:rsidR="00EA2EDD" w:rsidRPr="00B90B70" w:rsidRDefault="00EA2EDD" w:rsidP="00EA2EDD">
            <w:pPr>
              <w:ind w:left="113" w:right="59"/>
              <w:jc w:val="center"/>
              <w:rPr>
                <w:rFonts w:ascii="Arial" w:hAnsi="Arial" w:cs="Arial"/>
                <w:sz w:val="20"/>
                <w:szCs w:val="20"/>
              </w:rPr>
            </w:pPr>
          </w:p>
        </w:tc>
        <w:tc>
          <w:tcPr>
            <w:tcW w:w="1701" w:type="dxa"/>
            <w:shd w:val="clear" w:color="auto" w:fill="B4C6E7" w:themeFill="accent1" w:themeFillTint="66"/>
            <w:vAlign w:val="center"/>
          </w:tcPr>
          <w:p w14:paraId="4436E324"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Management System</w:t>
            </w:r>
          </w:p>
        </w:tc>
        <w:tc>
          <w:tcPr>
            <w:tcW w:w="1844" w:type="dxa"/>
            <w:shd w:val="clear" w:color="auto" w:fill="D9E2F3" w:themeFill="accent1" w:themeFillTint="33"/>
            <w:vAlign w:val="center"/>
          </w:tcPr>
          <w:p w14:paraId="08B4A8BC"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e.g. TRL X</w:t>
            </w:r>
          </w:p>
        </w:tc>
        <w:tc>
          <w:tcPr>
            <w:tcW w:w="1880" w:type="dxa"/>
            <w:vAlign w:val="center"/>
          </w:tcPr>
          <w:p w14:paraId="15B9E0CF" w14:textId="099B79C3" w:rsidR="00EA2EDD" w:rsidRPr="00B90B70" w:rsidRDefault="00EA2EDD" w:rsidP="00EA2EDD">
            <w:pPr>
              <w:jc w:val="center"/>
              <w:rPr>
                <w:rFonts w:ascii="Arial" w:hAnsi="Arial" w:cs="Arial"/>
                <w:sz w:val="20"/>
                <w:szCs w:val="20"/>
              </w:rPr>
            </w:pPr>
          </w:p>
        </w:tc>
        <w:tc>
          <w:tcPr>
            <w:tcW w:w="1806" w:type="dxa"/>
            <w:vAlign w:val="center"/>
          </w:tcPr>
          <w:p w14:paraId="7070E5B4" w14:textId="52A7AE9A" w:rsidR="00EA2EDD" w:rsidRPr="00B90B70" w:rsidRDefault="00EA2EDD" w:rsidP="00EA2EDD">
            <w:pPr>
              <w:jc w:val="center"/>
              <w:rPr>
                <w:rFonts w:ascii="Arial" w:hAnsi="Arial" w:cs="Arial"/>
                <w:sz w:val="20"/>
                <w:szCs w:val="20"/>
              </w:rPr>
            </w:pPr>
          </w:p>
        </w:tc>
        <w:tc>
          <w:tcPr>
            <w:tcW w:w="1743" w:type="dxa"/>
            <w:vAlign w:val="center"/>
          </w:tcPr>
          <w:p w14:paraId="3629213A" w14:textId="77777777" w:rsidR="00EA2EDD" w:rsidRPr="00B90B70" w:rsidRDefault="00EA2EDD" w:rsidP="00EA2EDD">
            <w:pPr>
              <w:jc w:val="center"/>
              <w:rPr>
                <w:rFonts w:ascii="Arial" w:hAnsi="Arial" w:cs="Arial"/>
                <w:sz w:val="20"/>
                <w:szCs w:val="20"/>
              </w:rPr>
            </w:pPr>
          </w:p>
        </w:tc>
      </w:tr>
      <w:tr w:rsidR="00EA2EDD" w:rsidRPr="00B90B70" w14:paraId="529FBC37" w14:textId="62EC8B34" w:rsidTr="003161EB">
        <w:trPr>
          <w:trHeight w:val="452"/>
          <w:jc w:val="center"/>
        </w:trPr>
        <w:tc>
          <w:tcPr>
            <w:tcW w:w="707" w:type="dxa"/>
            <w:gridSpan w:val="2"/>
            <w:vMerge/>
            <w:shd w:val="clear" w:color="auto" w:fill="8EAADB" w:themeFill="accent1" w:themeFillTint="99"/>
            <w:textDirection w:val="tbRl"/>
            <w:vAlign w:val="center"/>
          </w:tcPr>
          <w:p w14:paraId="600E3D80" w14:textId="77777777" w:rsidR="00EA2EDD" w:rsidRPr="00B90B70" w:rsidRDefault="00EA2EDD" w:rsidP="00EA2EDD">
            <w:pPr>
              <w:ind w:left="113" w:right="59"/>
              <w:jc w:val="center"/>
              <w:rPr>
                <w:rFonts w:ascii="Arial" w:hAnsi="Arial" w:cs="Arial"/>
                <w:sz w:val="20"/>
                <w:szCs w:val="20"/>
              </w:rPr>
            </w:pPr>
          </w:p>
        </w:tc>
        <w:tc>
          <w:tcPr>
            <w:tcW w:w="1701" w:type="dxa"/>
            <w:shd w:val="clear" w:color="auto" w:fill="B4C6E7" w:themeFill="accent1" w:themeFillTint="66"/>
            <w:vAlign w:val="center"/>
          </w:tcPr>
          <w:p w14:paraId="1D5A4F9D"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DAMA System</w:t>
            </w:r>
          </w:p>
        </w:tc>
        <w:tc>
          <w:tcPr>
            <w:tcW w:w="1844" w:type="dxa"/>
            <w:shd w:val="clear" w:color="auto" w:fill="D9E2F3" w:themeFill="accent1" w:themeFillTint="33"/>
            <w:vAlign w:val="center"/>
          </w:tcPr>
          <w:p w14:paraId="2CACF408"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e.g. TRL X</w:t>
            </w:r>
          </w:p>
        </w:tc>
        <w:tc>
          <w:tcPr>
            <w:tcW w:w="1880" w:type="dxa"/>
            <w:vAlign w:val="center"/>
          </w:tcPr>
          <w:p w14:paraId="021AA104" w14:textId="2C9AF074" w:rsidR="00EA2EDD" w:rsidRPr="00B90B70" w:rsidRDefault="00EA2EDD" w:rsidP="00EA2EDD">
            <w:pPr>
              <w:jc w:val="center"/>
              <w:rPr>
                <w:rFonts w:ascii="Arial" w:hAnsi="Arial" w:cs="Arial"/>
                <w:sz w:val="20"/>
                <w:szCs w:val="20"/>
              </w:rPr>
            </w:pPr>
          </w:p>
        </w:tc>
        <w:tc>
          <w:tcPr>
            <w:tcW w:w="1806" w:type="dxa"/>
            <w:vAlign w:val="center"/>
          </w:tcPr>
          <w:p w14:paraId="27A541A1" w14:textId="05E232B3" w:rsidR="00EA2EDD" w:rsidRPr="00B90B70" w:rsidRDefault="00EA2EDD" w:rsidP="00EA2EDD">
            <w:pPr>
              <w:jc w:val="center"/>
              <w:rPr>
                <w:rFonts w:ascii="Arial" w:hAnsi="Arial" w:cs="Arial"/>
                <w:sz w:val="20"/>
                <w:szCs w:val="20"/>
              </w:rPr>
            </w:pPr>
          </w:p>
        </w:tc>
        <w:tc>
          <w:tcPr>
            <w:tcW w:w="1743" w:type="dxa"/>
            <w:vAlign w:val="center"/>
          </w:tcPr>
          <w:p w14:paraId="09D37B02" w14:textId="77777777" w:rsidR="00EA2EDD" w:rsidRPr="00B90B70" w:rsidRDefault="00EA2EDD" w:rsidP="00EA2EDD">
            <w:pPr>
              <w:jc w:val="center"/>
              <w:rPr>
                <w:rFonts w:ascii="Arial" w:hAnsi="Arial" w:cs="Arial"/>
                <w:sz w:val="20"/>
                <w:szCs w:val="20"/>
              </w:rPr>
            </w:pPr>
          </w:p>
        </w:tc>
      </w:tr>
      <w:tr w:rsidR="00EA2EDD" w:rsidRPr="00B90B70" w14:paraId="14C308B7" w14:textId="1122B413" w:rsidTr="003161EB">
        <w:trPr>
          <w:trHeight w:val="452"/>
          <w:jc w:val="center"/>
        </w:trPr>
        <w:tc>
          <w:tcPr>
            <w:tcW w:w="707" w:type="dxa"/>
            <w:gridSpan w:val="2"/>
            <w:vMerge w:val="restart"/>
            <w:shd w:val="clear" w:color="auto" w:fill="8EAADB" w:themeFill="accent1" w:themeFillTint="99"/>
            <w:textDirection w:val="tbRl"/>
            <w:vAlign w:val="center"/>
          </w:tcPr>
          <w:p w14:paraId="550478CD" w14:textId="5B57EA08" w:rsidR="00EA2EDD" w:rsidRPr="00B90B70" w:rsidRDefault="00EA2EDD" w:rsidP="00EA2EDD">
            <w:pPr>
              <w:ind w:left="113" w:right="59"/>
              <w:jc w:val="center"/>
              <w:rPr>
                <w:rFonts w:ascii="Arial" w:hAnsi="Arial" w:cs="Arial"/>
                <w:sz w:val="20"/>
                <w:szCs w:val="20"/>
              </w:rPr>
            </w:pPr>
            <w:r w:rsidRPr="00B90B70">
              <w:rPr>
                <w:rFonts w:ascii="Arial" w:hAnsi="Arial" w:cs="Arial"/>
                <w:sz w:val="20"/>
                <w:szCs w:val="20"/>
              </w:rPr>
              <w:t>Size &amp; weight</w:t>
            </w:r>
          </w:p>
        </w:tc>
        <w:tc>
          <w:tcPr>
            <w:tcW w:w="1701" w:type="dxa"/>
            <w:shd w:val="clear" w:color="auto" w:fill="B4C6E7" w:themeFill="accent1" w:themeFillTint="66"/>
            <w:vAlign w:val="center"/>
          </w:tcPr>
          <w:p w14:paraId="279B33C1"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Nominal size (HxWxD)</w:t>
            </w:r>
          </w:p>
        </w:tc>
        <w:tc>
          <w:tcPr>
            <w:tcW w:w="1844" w:type="dxa"/>
            <w:shd w:val="clear" w:color="auto" w:fill="D9E2F3" w:themeFill="accent1" w:themeFillTint="33"/>
            <w:vAlign w:val="center"/>
          </w:tcPr>
          <w:p w14:paraId="081D4071" w14:textId="5DB575C8" w:rsidR="00EA2EDD" w:rsidRPr="00B90B70" w:rsidRDefault="00EA2EDD" w:rsidP="00EA2EDD">
            <w:pPr>
              <w:jc w:val="center"/>
              <w:rPr>
                <w:rFonts w:ascii="Arial" w:hAnsi="Arial" w:cs="Arial"/>
                <w:sz w:val="20"/>
                <w:szCs w:val="20"/>
              </w:rPr>
            </w:pPr>
            <w:r w:rsidRPr="00FE50CF">
              <w:rPr>
                <w:rFonts w:ascii="Arial" w:hAnsi="Arial" w:cs="Arial"/>
                <w:color w:val="000000" w:themeColor="text1"/>
                <w:sz w:val="20"/>
                <w:szCs w:val="20"/>
              </w:rPr>
              <w:t>In Rack Units or cm</w:t>
            </w:r>
          </w:p>
        </w:tc>
        <w:tc>
          <w:tcPr>
            <w:tcW w:w="1880" w:type="dxa"/>
            <w:vAlign w:val="center"/>
          </w:tcPr>
          <w:p w14:paraId="653DF3E8" w14:textId="4F0757F9" w:rsidR="00EA2EDD" w:rsidRPr="00B90B70" w:rsidRDefault="00EA2EDD" w:rsidP="00EA2EDD">
            <w:pPr>
              <w:jc w:val="center"/>
              <w:rPr>
                <w:rFonts w:ascii="Arial" w:hAnsi="Arial" w:cs="Arial"/>
                <w:sz w:val="20"/>
                <w:szCs w:val="20"/>
              </w:rPr>
            </w:pPr>
          </w:p>
        </w:tc>
        <w:tc>
          <w:tcPr>
            <w:tcW w:w="1806" w:type="dxa"/>
            <w:vAlign w:val="center"/>
          </w:tcPr>
          <w:p w14:paraId="7B630727" w14:textId="51BFADF4" w:rsidR="00EA2EDD" w:rsidRPr="00B90B70" w:rsidRDefault="00EA2EDD" w:rsidP="00EA2EDD">
            <w:pPr>
              <w:jc w:val="center"/>
              <w:rPr>
                <w:rFonts w:ascii="Arial" w:hAnsi="Arial" w:cs="Arial"/>
                <w:sz w:val="20"/>
                <w:szCs w:val="20"/>
              </w:rPr>
            </w:pPr>
          </w:p>
        </w:tc>
        <w:tc>
          <w:tcPr>
            <w:tcW w:w="1743" w:type="dxa"/>
            <w:vAlign w:val="center"/>
          </w:tcPr>
          <w:p w14:paraId="21166399" w14:textId="77777777" w:rsidR="00EA2EDD" w:rsidRPr="00B90B70" w:rsidRDefault="00EA2EDD" w:rsidP="00EA2EDD">
            <w:pPr>
              <w:jc w:val="center"/>
              <w:rPr>
                <w:rFonts w:ascii="Arial" w:hAnsi="Arial" w:cs="Arial"/>
                <w:sz w:val="20"/>
                <w:szCs w:val="20"/>
              </w:rPr>
            </w:pPr>
          </w:p>
        </w:tc>
      </w:tr>
      <w:tr w:rsidR="00EA2EDD" w:rsidRPr="00B90B70" w14:paraId="25DCFB6A" w14:textId="72F7A4F1" w:rsidTr="003161EB">
        <w:trPr>
          <w:trHeight w:val="895"/>
          <w:jc w:val="center"/>
        </w:trPr>
        <w:tc>
          <w:tcPr>
            <w:tcW w:w="707" w:type="dxa"/>
            <w:gridSpan w:val="2"/>
            <w:vMerge/>
            <w:shd w:val="clear" w:color="auto" w:fill="8EAADB" w:themeFill="accent1" w:themeFillTint="99"/>
            <w:vAlign w:val="center"/>
          </w:tcPr>
          <w:p w14:paraId="19320A82" w14:textId="77777777" w:rsidR="00EA2EDD" w:rsidRPr="00B90B70" w:rsidRDefault="00EA2EDD" w:rsidP="00EA2EDD">
            <w:pPr>
              <w:ind w:right="59"/>
              <w:jc w:val="center"/>
              <w:rPr>
                <w:rFonts w:ascii="Arial" w:hAnsi="Arial" w:cs="Arial"/>
                <w:sz w:val="20"/>
                <w:szCs w:val="20"/>
              </w:rPr>
            </w:pPr>
          </w:p>
        </w:tc>
        <w:tc>
          <w:tcPr>
            <w:tcW w:w="1701" w:type="dxa"/>
            <w:shd w:val="clear" w:color="auto" w:fill="B4C6E7" w:themeFill="accent1" w:themeFillTint="66"/>
            <w:vAlign w:val="center"/>
          </w:tcPr>
          <w:p w14:paraId="2FC9CF48"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Weight</w:t>
            </w:r>
          </w:p>
        </w:tc>
        <w:tc>
          <w:tcPr>
            <w:tcW w:w="1844" w:type="dxa"/>
            <w:shd w:val="clear" w:color="auto" w:fill="D9E2F3" w:themeFill="accent1" w:themeFillTint="33"/>
            <w:vAlign w:val="center"/>
          </w:tcPr>
          <w:p w14:paraId="6C21BD84" w14:textId="6C8A359C" w:rsidR="00EA2EDD" w:rsidRPr="00B90B70" w:rsidRDefault="00EA2EDD" w:rsidP="00EA2EDD">
            <w:pPr>
              <w:jc w:val="center"/>
              <w:rPr>
                <w:rFonts w:ascii="Arial" w:hAnsi="Arial" w:cs="Arial"/>
                <w:sz w:val="20"/>
                <w:szCs w:val="20"/>
              </w:rPr>
            </w:pPr>
            <w:r>
              <w:rPr>
                <w:rFonts w:ascii="Arial" w:hAnsi="Arial" w:cs="Arial"/>
                <w:sz w:val="20"/>
                <w:szCs w:val="20"/>
              </w:rPr>
              <w:t>in</w:t>
            </w:r>
            <w:r w:rsidRPr="00B90B70">
              <w:rPr>
                <w:rFonts w:ascii="Arial" w:hAnsi="Arial" w:cs="Arial"/>
                <w:sz w:val="20"/>
                <w:szCs w:val="20"/>
              </w:rPr>
              <w:t xml:space="preserve"> kg</w:t>
            </w:r>
          </w:p>
        </w:tc>
        <w:tc>
          <w:tcPr>
            <w:tcW w:w="1880" w:type="dxa"/>
            <w:vAlign w:val="center"/>
          </w:tcPr>
          <w:p w14:paraId="65707247" w14:textId="67C6D062" w:rsidR="00EA2EDD" w:rsidRPr="00B90B70" w:rsidRDefault="00EA2EDD" w:rsidP="00EA2EDD">
            <w:pPr>
              <w:jc w:val="center"/>
              <w:rPr>
                <w:rFonts w:ascii="Arial" w:hAnsi="Arial" w:cs="Arial"/>
                <w:sz w:val="20"/>
                <w:szCs w:val="20"/>
              </w:rPr>
            </w:pPr>
          </w:p>
        </w:tc>
        <w:tc>
          <w:tcPr>
            <w:tcW w:w="1806" w:type="dxa"/>
            <w:vAlign w:val="center"/>
          </w:tcPr>
          <w:p w14:paraId="217FB2E1" w14:textId="41815AEF" w:rsidR="00EA2EDD" w:rsidRPr="00B90B70" w:rsidRDefault="00EA2EDD" w:rsidP="00EA2EDD">
            <w:pPr>
              <w:jc w:val="center"/>
              <w:rPr>
                <w:rFonts w:ascii="Arial" w:hAnsi="Arial" w:cs="Arial"/>
                <w:sz w:val="20"/>
                <w:szCs w:val="20"/>
              </w:rPr>
            </w:pPr>
          </w:p>
        </w:tc>
        <w:tc>
          <w:tcPr>
            <w:tcW w:w="1743" w:type="dxa"/>
            <w:vAlign w:val="center"/>
          </w:tcPr>
          <w:p w14:paraId="3AFE28FF" w14:textId="77777777" w:rsidR="00EA2EDD" w:rsidRPr="00B90B70" w:rsidRDefault="00EA2EDD" w:rsidP="00EA2EDD">
            <w:pPr>
              <w:jc w:val="center"/>
              <w:rPr>
                <w:rFonts w:ascii="Arial" w:hAnsi="Arial" w:cs="Arial"/>
                <w:sz w:val="20"/>
                <w:szCs w:val="20"/>
              </w:rPr>
            </w:pPr>
          </w:p>
        </w:tc>
      </w:tr>
      <w:tr w:rsidR="00EA2EDD" w:rsidRPr="00B90B70" w14:paraId="608A5D48" w14:textId="43778E83" w:rsidTr="003161EB">
        <w:trPr>
          <w:trHeight w:val="895"/>
          <w:jc w:val="center"/>
        </w:trPr>
        <w:tc>
          <w:tcPr>
            <w:tcW w:w="707" w:type="dxa"/>
            <w:gridSpan w:val="2"/>
            <w:vMerge/>
            <w:shd w:val="clear" w:color="auto" w:fill="8EAADB" w:themeFill="accent1" w:themeFillTint="99"/>
            <w:vAlign w:val="center"/>
          </w:tcPr>
          <w:p w14:paraId="29A5E162" w14:textId="77777777" w:rsidR="00EA2EDD" w:rsidRPr="00B90B70" w:rsidRDefault="00EA2EDD" w:rsidP="00EA2EDD">
            <w:pPr>
              <w:ind w:right="59"/>
              <w:jc w:val="center"/>
              <w:rPr>
                <w:rFonts w:ascii="Arial" w:hAnsi="Arial" w:cs="Arial"/>
                <w:sz w:val="20"/>
                <w:szCs w:val="20"/>
              </w:rPr>
            </w:pPr>
          </w:p>
        </w:tc>
        <w:tc>
          <w:tcPr>
            <w:tcW w:w="1701" w:type="dxa"/>
            <w:shd w:val="clear" w:color="auto" w:fill="B4C6E7" w:themeFill="accent1" w:themeFillTint="66"/>
            <w:vAlign w:val="center"/>
          </w:tcPr>
          <w:p w14:paraId="5BC43834" w14:textId="77777777" w:rsidR="00EA2EDD" w:rsidRPr="00B90B70" w:rsidDel="00B07A19" w:rsidRDefault="00EA2EDD" w:rsidP="00EA2EDD">
            <w:pPr>
              <w:jc w:val="center"/>
              <w:rPr>
                <w:rFonts w:ascii="Arial" w:hAnsi="Arial" w:cs="Arial"/>
                <w:sz w:val="20"/>
                <w:szCs w:val="20"/>
              </w:rPr>
            </w:pPr>
            <w:r w:rsidRPr="00B90B70">
              <w:rPr>
                <w:rFonts w:ascii="Arial" w:hAnsi="Arial" w:cs="Arial"/>
                <w:sz w:val="20"/>
                <w:szCs w:val="20"/>
              </w:rPr>
              <w:t>Power Consumption</w:t>
            </w:r>
          </w:p>
        </w:tc>
        <w:tc>
          <w:tcPr>
            <w:tcW w:w="1844" w:type="dxa"/>
            <w:shd w:val="clear" w:color="auto" w:fill="D9E2F3" w:themeFill="accent1" w:themeFillTint="33"/>
            <w:vAlign w:val="center"/>
          </w:tcPr>
          <w:p w14:paraId="11AD074C" w14:textId="540AF84C" w:rsidR="00EA2EDD" w:rsidRPr="00B90B70" w:rsidDel="00B07A19" w:rsidRDefault="00EA2EDD" w:rsidP="00EA2EDD">
            <w:pPr>
              <w:jc w:val="center"/>
              <w:rPr>
                <w:rFonts w:ascii="Arial" w:hAnsi="Arial" w:cs="Arial"/>
                <w:sz w:val="20"/>
                <w:szCs w:val="20"/>
              </w:rPr>
            </w:pPr>
            <w:r>
              <w:rPr>
                <w:rFonts w:ascii="Arial" w:hAnsi="Arial" w:cs="Arial"/>
                <w:sz w:val="20"/>
                <w:szCs w:val="20"/>
              </w:rPr>
              <w:t>in</w:t>
            </w:r>
            <w:r w:rsidRPr="00B90B70">
              <w:rPr>
                <w:rFonts w:ascii="Arial" w:hAnsi="Arial" w:cs="Arial"/>
                <w:sz w:val="20"/>
                <w:szCs w:val="20"/>
              </w:rPr>
              <w:t xml:space="preserve"> Watts</w:t>
            </w:r>
          </w:p>
        </w:tc>
        <w:tc>
          <w:tcPr>
            <w:tcW w:w="1880" w:type="dxa"/>
            <w:vAlign w:val="center"/>
          </w:tcPr>
          <w:p w14:paraId="35FDB15F" w14:textId="51353324" w:rsidR="00EA2EDD" w:rsidRPr="00B90B70" w:rsidRDefault="00EA2EDD" w:rsidP="00EA2EDD">
            <w:pPr>
              <w:jc w:val="center"/>
              <w:rPr>
                <w:rFonts w:ascii="Arial" w:hAnsi="Arial" w:cs="Arial"/>
                <w:sz w:val="20"/>
                <w:szCs w:val="20"/>
              </w:rPr>
            </w:pPr>
          </w:p>
        </w:tc>
        <w:tc>
          <w:tcPr>
            <w:tcW w:w="1806" w:type="dxa"/>
            <w:vAlign w:val="center"/>
          </w:tcPr>
          <w:p w14:paraId="5CA30331" w14:textId="41141077" w:rsidR="00EA2EDD" w:rsidRPr="00B90B70" w:rsidRDefault="00EA2EDD" w:rsidP="00EA2EDD">
            <w:pPr>
              <w:jc w:val="center"/>
              <w:rPr>
                <w:rFonts w:ascii="Arial" w:hAnsi="Arial" w:cs="Arial"/>
                <w:sz w:val="20"/>
                <w:szCs w:val="20"/>
              </w:rPr>
            </w:pPr>
          </w:p>
        </w:tc>
        <w:tc>
          <w:tcPr>
            <w:tcW w:w="1743" w:type="dxa"/>
            <w:vAlign w:val="center"/>
          </w:tcPr>
          <w:p w14:paraId="74BE5334" w14:textId="77777777" w:rsidR="00EA2EDD" w:rsidRPr="00B90B70" w:rsidRDefault="00EA2EDD" w:rsidP="00EA2EDD">
            <w:pPr>
              <w:jc w:val="center"/>
              <w:rPr>
                <w:rFonts w:ascii="Arial" w:hAnsi="Arial" w:cs="Arial"/>
                <w:sz w:val="20"/>
                <w:szCs w:val="20"/>
              </w:rPr>
            </w:pPr>
          </w:p>
        </w:tc>
      </w:tr>
      <w:tr w:rsidR="00EA2EDD" w:rsidRPr="00B90B70" w14:paraId="5740DBE7" w14:textId="448ADB04" w:rsidTr="003161EB">
        <w:trPr>
          <w:jc w:val="center"/>
        </w:trPr>
        <w:tc>
          <w:tcPr>
            <w:tcW w:w="707" w:type="dxa"/>
            <w:gridSpan w:val="2"/>
            <w:vMerge w:val="restart"/>
            <w:shd w:val="clear" w:color="auto" w:fill="8EAADB" w:themeFill="accent1" w:themeFillTint="99"/>
            <w:textDirection w:val="tbRl"/>
            <w:vAlign w:val="center"/>
          </w:tcPr>
          <w:p w14:paraId="37296FD8" w14:textId="77777777" w:rsidR="00EA2EDD" w:rsidRPr="00B90B70" w:rsidRDefault="00EA2EDD" w:rsidP="00EA2EDD">
            <w:pPr>
              <w:ind w:left="113" w:right="59"/>
              <w:jc w:val="center"/>
              <w:rPr>
                <w:rFonts w:ascii="Arial" w:hAnsi="Arial" w:cs="Arial"/>
                <w:sz w:val="20"/>
                <w:szCs w:val="20"/>
              </w:rPr>
            </w:pPr>
            <w:r w:rsidRPr="00B90B70">
              <w:rPr>
                <w:rFonts w:ascii="Arial" w:hAnsi="Arial" w:cs="Arial"/>
                <w:sz w:val="20"/>
                <w:szCs w:val="20"/>
              </w:rPr>
              <w:t>Interfaces</w:t>
            </w:r>
          </w:p>
        </w:tc>
        <w:tc>
          <w:tcPr>
            <w:tcW w:w="1701" w:type="dxa"/>
            <w:shd w:val="clear" w:color="auto" w:fill="B4C6E7" w:themeFill="accent1" w:themeFillTint="66"/>
            <w:vAlign w:val="center"/>
          </w:tcPr>
          <w:p w14:paraId="4BB47F65"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Traffic Physical Interface</w:t>
            </w:r>
          </w:p>
        </w:tc>
        <w:tc>
          <w:tcPr>
            <w:tcW w:w="1844" w:type="dxa"/>
            <w:shd w:val="clear" w:color="auto" w:fill="D9E2F3" w:themeFill="accent1" w:themeFillTint="33"/>
            <w:vAlign w:val="center"/>
          </w:tcPr>
          <w:p w14:paraId="66881BEF"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e.g. Base T</w:t>
            </w:r>
          </w:p>
        </w:tc>
        <w:tc>
          <w:tcPr>
            <w:tcW w:w="1880" w:type="dxa"/>
            <w:vAlign w:val="center"/>
          </w:tcPr>
          <w:p w14:paraId="0EA47C4A" w14:textId="00F7C95E" w:rsidR="00EA2EDD" w:rsidRPr="00B90B70" w:rsidRDefault="00EA2EDD" w:rsidP="00EA2EDD">
            <w:pPr>
              <w:jc w:val="center"/>
              <w:rPr>
                <w:rFonts w:ascii="Arial" w:hAnsi="Arial" w:cs="Arial"/>
                <w:sz w:val="20"/>
                <w:szCs w:val="20"/>
              </w:rPr>
            </w:pPr>
          </w:p>
        </w:tc>
        <w:tc>
          <w:tcPr>
            <w:tcW w:w="1806" w:type="dxa"/>
            <w:vAlign w:val="center"/>
          </w:tcPr>
          <w:p w14:paraId="1E00FC4D" w14:textId="39C88EBB" w:rsidR="00EA2EDD" w:rsidRPr="00B90B70" w:rsidRDefault="00EA2EDD" w:rsidP="00EA2EDD">
            <w:pPr>
              <w:jc w:val="center"/>
              <w:rPr>
                <w:rFonts w:ascii="Arial" w:hAnsi="Arial" w:cs="Arial"/>
                <w:sz w:val="20"/>
                <w:szCs w:val="20"/>
              </w:rPr>
            </w:pPr>
          </w:p>
        </w:tc>
        <w:tc>
          <w:tcPr>
            <w:tcW w:w="1743" w:type="dxa"/>
            <w:vAlign w:val="center"/>
          </w:tcPr>
          <w:p w14:paraId="26DBD344" w14:textId="77777777" w:rsidR="00EA2EDD" w:rsidRPr="00B90B70" w:rsidRDefault="00EA2EDD" w:rsidP="00EA2EDD">
            <w:pPr>
              <w:jc w:val="center"/>
              <w:rPr>
                <w:rFonts w:ascii="Arial" w:hAnsi="Arial" w:cs="Arial"/>
                <w:sz w:val="20"/>
                <w:szCs w:val="20"/>
              </w:rPr>
            </w:pPr>
          </w:p>
        </w:tc>
      </w:tr>
      <w:tr w:rsidR="00EA2EDD" w:rsidRPr="00B90B70" w14:paraId="2C2BB925" w14:textId="5A44A182" w:rsidTr="003161EB">
        <w:trPr>
          <w:jc w:val="center"/>
        </w:trPr>
        <w:tc>
          <w:tcPr>
            <w:tcW w:w="707" w:type="dxa"/>
            <w:gridSpan w:val="2"/>
            <w:vMerge/>
            <w:shd w:val="clear" w:color="auto" w:fill="8EAADB" w:themeFill="accent1" w:themeFillTint="99"/>
            <w:vAlign w:val="center"/>
          </w:tcPr>
          <w:p w14:paraId="6E410F85" w14:textId="77777777" w:rsidR="00EA2EDD" w:rsidRPr="00B90B70" w:rsidRDefault="00EA2EDD" w:rsidP="00EA2EDD">
            <w:pPr>
              <w:ind w:right="59"/>
              <w:jc w:val="center"/>
              <w:rPr>
                <w:rFonts w:ascii="Arial" w:hAnsi="Arial" w:cs="Arial"/>
                <w:sz w:val="20"/>
                <w:szCs w:val="20"/>
              </w:rPr>
            </w:pPr>
          </w:p>
        </w:tc>
        <w:tc>
          <w:tcPr>
            <w:tcW w:w="1701" w:type="dxa"/>
            <w:shd w:val="clear" w:color="auto" w:fill="B4C6E7" w:themeFill="accent1" w:themeFillTint="66"/>
            <w:vAlign w:val="center"/>
          </w:tcPr>
          <w:p w14:paraId="50FD6304"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Management Physical Interface</w:t>
            </w:r>
          </w:p>
        </w:tc>
        <w:tc>
          <w:tcPr>
            <w:tcW w:w="1844" w:type="dxa"/>
            <w:shd w:val="clear" w:color="auto" w:fill="D9E2F3" w:themeFill="accent1" w:themeFillTint="33"/>
            <w:vAlign w:val="center"/>
          </w:tcPr>
          <w:p w14:paraId="23CC7A7B"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e.g. Base T</w:t>
            </w:r>
          </w:p>
        </w:tc>
        <w:tc>
          <w:tcPr>
            <w:tcW w:w="1880" w:type="dxa"/>
            <w:vAlign w:val="center"/>
          </w:tcPr>
          <w:p w14:paraId="768374FB" w14:textId="3CF4D418" w:rsidR="00EA2EDD" w:rsidRPr="00B90B70" w:rsidRDefault="00EA2EDD" w:rsidP="00EA2EDD">
            <w:pPr>
              <w:jc w:val="center"/>
              <w:rPr>
                <w:rFonts w:ascii="Arial" w:hAnsi="Arial" w:cs="Arial"/>
                <w:sz w:val="20"/>
                <w:szCs w:val="20"/>
              </w:rPr>
            </w:pPr>
          </w:p>
        </w:tc>
        <w:tc>
          <w:tcPr>
            <w:tcW w:w="1806" w:type="dxa"/>
            <w:vAlign w:val="center"/>
          </w:tcPr>
          <w:p w14:paraId="15F4CED9" w14:textId="5E186C2E" w:rsidR="00EA2EDD" w:rsidRPr="00B90B70" w:rsidRDefault="00EA2EDD" w:rsidP="00EA2EDD">
            <w:pPr>
              <w:jc w:val="center"/>
              <w:rPr>
                <w:rFonts w:ascii="Arial" w:hAnsi="Arial" w:cs="Arial"/>
                <w:sz w:val="20"/>
                <w:szCs w:val="20"/>
              </w:rPr>
            </w:pPr>
          </w:p>
        </w:tc>
        <w:tc>
          <w:tcPr>
            <w:tcW w:w="1743" w:type="dxa"/>
            <w:vAlign w:val="center"/>
          </w:tcPr>
          <w:p w14:paraId="6BB00D68" w14:textId="77777777" w:rsidR="00EA2EDD" w:rsidRPr="00B90B70" w:rsidRDefault="00EA2EDD" w:rsidP="00EA2EDD">
            <w:pPr>
              <w:jc w:val="center"/>
              <w:rPr>
                <w:rFonts w:ascii="Arial" w:hAnsi="Arial" w:cs="Arial"/>
                <w:sz w:val="20"/>
                <w:szCs w:val="20"/>
              </w:rPr>
            </w:pPr>
          </w:p>
        </w:tc>
      </w:tr>
      <w:tr w:rsidR="00EA2EDD" w:rsidRPr="00B90B70" w14:paraId="62DCC977" w14:textId="5BFF3FEC" w:rsidTr="003161EB">
        <w:trPr>
          <w:jc w:val="center"/>
        </w:trPr>
        <w:tc>
          <w:tcPr>
            <w:tcW w:w="707" w:type="dxa"/>
            <w:gridSpan w:val="2"/>
            <w:vMerge/>
            <w:shd w:val="clear" w:color="auto" w:fill="8EAADB" w:themeFill="accent1" w:themeFillTint="99"/>
            <w:vAlign w:val="center"/>
          </w:tcPr>
          <w:p w14:paraId="246A92F1" w14:textId="77777777" w:rsidR="00EA2EDD" w:rsidRPr="00B90B70" w:rsidRDefault="00EA2EDD" w:rsidP="00EA2EDD">
            <w:pPr>
              <w:ind w:right="59"/>
              <w:jc w:val="center"/>
              <w:rPr>
                <w:rFonts w:ascii="Arial" w:hAnsi="Arial" w:cs="Arial"/>
                <w:sz w:val="20"/>
                <w:szCs w:val="20"/>
              </w:rPr>
            </w:pPr>
          </w:p>
        </w:tc>
        <w:tc>
          <w:tcPr>
            <w:tcW w:w="1701" w:type="dxa"/>
            <w:shd w:val="clear" w:color="auto" w:fill="B4C6E7" w:themeFill="accent1" w:themeFillTint="66"/>
            <w:vAlign w:val="center"/>
          </w:tcPr>
          <w:p w14:paraId="2793DA81"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Traffic Logical Interfaces</w:t>
            </w:r>
          </w:p>
        </w:tc>
        <w:tc>
          <w:tcPr>
            <w:tcW w:w="1844" w:type="dxa"/>
            <w:shd w:val="clear" w:color="auto" w:fill="D9E2F3" w:themeFill="accent1" w:themeFillTint="33"/>
            <w:vAlign w:val="center"/>
          </w:tcPr>
          <w:p w14:paraId="6E324E1E"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e.g. Ethernet IP</w:t>
            </w:r>
          </w:p>
        </w:tc>
        <w:tc>
          <w:tcPr>
            <w:tcW w:w="1880" w:type="dxa"/>
            <w:vAlign w:val="center"/>
          </w:tcPr>
          <w:p w14:paraId="1AEBCB23" w14:textId="1779785C" w:rsidR="00EA2EDD" w:rsidRPr="00B90B70" w:rsidRDefault="00EA2EDD" w:rsidP="00EA2EDD">
            <w:pPr>
              <w:jc w:val="center"/>
              <w:rPr>
                <w:rFonts w:ascii="Arial" w:hAnsi="Arial" w:cs="Arial"/>
                <w:sz w:val="20"/>
                <w:szCs w:val="20"/>
              </w:rPr>
            </w:pPr>
          </w:p>
        </w:tc>
        <w:tc>
          <w:tcPr>
            <w:tcW w:w="1806" w:type="dxa"/>
            <w:vAlign w:val="center"/>
          </w:tcPr>
          <w:p w14:paraId="6A44255C" w14:textId="69FB0F27" w:rsidR="00EA2EDD" w:rsidRPr="00B90B70" w:rsidRDefault="00EA2EDD" w:rsidP="00EA2EDD">
            <w:pPr>
              <w:jc w:val="center"/>
              <w:rPr>
                <w:rFonts w:ascii="Arial" w:hAnsi="Arial" w:cs="Arial"/>
                <w:sz w:val="20"/>
                <w:szCs w:val="20"/>
              </w:rPr>
            </w:pPr>
          </w:p>
        </w:tc>
        <w:tc>
          <w:tcPr>
            <w:tcW w:w="1743" w:type="dxa"/>
            <w:vAlign w:val="center"/>
          </w:tcPr>
          <w:p w14:paraId="535A3873" w14:textId="77777777" w:rsidR="00EA2EDD" w:rsidRPr="00B90B70" w:rsidRDefault="00EA2EDD" w:rsidP="00EA2EDD">
            <w:pPr>
              <w:jc w:val="center"/>
              <w:rPr>
                <w:rFonts w:ascii="Arial" w:hAnsi="Arial" w:cs="Arial"/>
                <w:sz w:val="20"/>
                <w:szCs w:val="20"/>
              </w:rPr>
            </w:pPr>
          </w:p>
        </w:tc>
      </w:tr>
      <w:tr w:rsidR="00EA2EDD" w:rsidRPr="00B90B70" w14:paraId="7786A90D" w14:textId="4734818C" w:rsidTr="003161EB">
        <w:trPr>
          <w:jc w:val="center"/>
        </w:trPr>
        <w:tc>
          <w:tcPr>
            <w:tcW w:w="707" w:type="dxa"/>
            <w:gridSpan w:val="2"/>
            <w:vMerge/>
            <w:shd w:val="clear" w:color="auto" w:fill="8EAADB" w:themeFill="accent1" w:themeFillTint="99"/>
            <w:vAlign w:val="center"/>
          </w:tcPr>
          <w:p w14:paraId="4B29CC92" w14:textId="77777777" w:rsidR="00EA2EDD" w:rsidRPr="00B90B70" w:rsidRDefault="00EA2EDD" w:rsidP="00EA2EDD">
            <w:pPr>
              <w:ind w:right="59"/>
              <w:jc w:val="center"/>
              <w:rPr>
                <w:rFonts w:ascii="Arial" w:hAnsi="Arial" w:cs="Arial"/>
                <w:sz w:val="20"/>
                <w:szCs w:val="20"/>
              </w:rPr>
            </w:pPr>
          </w:p>
        </w:tc>
        <w:tc>
          <w:tcPr>
            <w:tcW w:w="1701" w:type="dxa"/>
            <w:shd w:val="clear" w:color="auto" w:fill="B4C6E7" w:themeFill="accent1" w:themeFillTint="66"/>
            <w:vAlign w:val="center"/>
          </w:tcPr>
          <w:p w14:paraId="1D99DDEC"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Management Logical Interface</w:t>
            </w:r>
          </w:p>
        </w:tc>
        <w:tc>
          <w:tcPr>
            <w:tcW w:w="1844" w:type="dxa"/>
            <w:shd w:val="clear" w:color="auto" w:fill="D9E2F3" w:themeFill="accent1" w:themeFillTint="33"/>
            <w:vAlign w:val="center"/>
          </w:tcPr>
          <w:p w14:paraId="32E37B41"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e.g. Base T</w:t>
            </w:r>
          </w:p>
        </w:tc>
        <w:tc>
          <w:tcPr>
            <w:tcW w:w="1880" w:type="dxa"/>
            <w:vAlign w:val="center"/>
          </w:tcPr>
          <w:p w14:paraId="5BFC4241" w14:textId="2A0B25FC" w:rsidR="00EA2EDD" w:rsidRPr="00B90B70" w:rsidRDefault="00EA2EDD" w:rsidP="00EA2EDD">
            <w:pPr>
              <w:jc w:val="center"/>
              <w:rPr>
                <w:rFonts w:ascii="Arial" w:hAnsi="Arial" w:cs="Arial"/>
                <w:sz w:val="20"/>
                <w:szCs w:val="20"/>
              </w:rPr>
            </w:pPr>
          </w:p>
        </w:tc>
        <w:tc>
          <w:tcPr>
            <w:tcW w:w="1806" w:type="dxa"/>
            <w:vAlign w:val="center"/>
          </w:tcPr>
          <w:p w14:paraId="445AB5AB" w14:textId="5F814154" w:rsidR="00EA2EDD" w:rsidRPr="00B90B70" w:rsidRDefault="00EA2EDD" w:rsidP="00EA2EDD">
            <w:pPr>
              <w:jc w:val="center"/>
              <w:rPr>
                <w:rFonts w:ascii="Arial" w:hAnsi="Arial" w:cs="Arial"/>
                <w:sz w:val="20"/>
                <w:szCs w:val="20"/>
              </w:rPr>
            </w:pPr>
          </w:p>
        </w:tc>
        <w:tc>
          <w:tcPr>
            <w:tcW w:w="1743" w:type="dxa"/>
            <w:vAlign w:val="center"/>
          </w:tcPr>
          <w:p w14:paraId="66F84AD8" w14:textId="77777777" w:rsidR="00EA2EDD" w:rsidRPr="00B90B70" w:rsidRDefault="00EA2EDD" w:rsidP="00EA2EDD">
            <w:pPr>
              <w:jc w:val="center"/>
              <w:rPr>
                <w:rFonts w:ascii="Arial" w:hAnsi="Arial" w:cs="Arial"/>
                <w:sz w:val="20"/>
                <w:szCs w:val="20"/>
              </w:rPr>
            </w:pPr>
          </w:p>
        </w:tc>
      </w:tr>
      <w:tr w:rsidR="00EA2EDD" w:rsidRPr="00B90B70" w14:paraId="41BA8821" w14:textId="5E5C259F" w:rsidTr="003161EB">
        <w:trPr>
          <w:jc w:val="center"/>
        </w:trPr>
        <w:tc>
          <w:tcPr>
            <w:tcW w:w="707" w:type="dxa"/>
            <w:gridSpan w:val="2"/>
            <w:vMerge/>
            <w:shd w:val="clear" w:color="auto" w:fill="8EAADB" w:themeFill="accent1" w:themeFillTint="99"/>
            <w:vAlign w:val="center"/>
          </w:tcPr>
          <w:p w14:paraId="04105814" w14:textId="77777777" w:rsidR="00EA2EDD" w:rsidRPr="00B90B70" w:rsidRDefault="00EA2EDD" w:rsidP="00EA2EDD">
            <w:pPr>
              <w:ind w:right="59"/>
              <w:jc w:val="center"/>
              <w:rPr>
                <w:rFonts w:ascii="Arial" w:hAnsi="Arial" w:cs="Arial"/>
                <w:sz w:val="20"/>
                <w:szCs w:val="20"/>
              </w:rPr>
            </w:pPr>
          </w:p>
        </w:tc>
        <w:tc>
          <w:tcPr>
            <w:tcW w:w="1701" w:type="dxa"/>
            <w:shd w:val="clear" w:color="auto" w:fill="B4C6E7" w:themeFill="accent1" w:themeFillTint="66"/>
            <w:vAlign w:val="center"/>
          </w:tcPr>
          <w:p w14:paraId="020FB097"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ESM Signalling Physical Interface</w:t>
            </w:r>
          </w:p>
        </w:tc>
        <w:tc>
          <w:tcPr>
            <w:tcW w:w="1844" w:type="dxa"/>
            <w:shd w:val="clear" w:color="auto" w:fill="D9E2F3" w:themeFill="accent1" w:themeFillTint="33"/>
            <w:vAlign w:val="center"/>
          </w:tcPr>
          <w:p w14:paraId="2EF6429C"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e.g. Serial</w:t>
            </w:r>
          </w:p>
        </w:tc>
        <w:tc>
          <w:tcPr>
            <w:tcW w:w="1880" w:type="dxa"/>
            <w:vAlign w:val="center"/>
          </w:tcPr>
          <w:p w14:paraId="38662587" w14:textId="08BCEFBE" w:rsidR="00EA2EDD" w:rsidRPr="00B90B70" w:rsidRDefault="00EA2EDD" w:rsidP="00EA2EDD">
            <w:pPr>
              <w:jc w:val="center"/>
              <w:rPr>
                <w:rFonts w:ascii="Arial" w:hAnsi="Arial" w:cs="Arial"/>
                <w:sz w:val="20"/>
                <w:szCs w:val="20"/>
              </w:rPr>
            </w:pPr>
          </w:p>
        </w:tc>
        <w:tc>
          <w:tcPr>
            <w:tcW w:w="1806" w:type="dxa"/>
            <w:vAlign w:val="center"/>
          </w:tcPr>
          <w:p w14:paraId="101C26D9" w14:textId="7CB41E83" w:rsidR="00EA2EDD" w:rsidRPr="00B90B70" w:rsidRDefault="00EA2EDD" w:rsidP="00EA2EDD">
            <w:pPr>
              <w:jc w:val="center"/>
              <w:rPr>
                <w:rFonts w:ascii="Arial" w:hAnsi="Arial" w:cs="Arial"/>
                <w:sz w:val="20"/>
                <w:szCs w:val="20"/>
              </w:rPr>
            </w:pPr>
          </w:p>
        </w:tc>
        <w:tc>
          <w:tcPr>
            <w:tcW w:w="1743" w:type="dxa"/>
            <w:vAlign w:val="center"/>
          </w:tcPr>
          <w:p w14:paraId="230AFD65" w14:textId="77777777" w:rsidR="00EA2EDD" w:rsidRPr="00B90B70" w:rsidRDefault="00EA2EDD" w:rsidP="00EA2EDD">
            <w:pPr>
              <w:jc w:val="center"/>
              <w:rPr>
                <w:rFonts w:ascii="Arial" w:hAnsi="Arial" w:cs="Arial"/>
                <w:sz w:val="20"/>
                <w:szCs w:val="20"/>
              </w:rPr>
            </w:pPr>
          </w:p>
        </w:tc>
      </w:tr>
      <w:tr w:rsidR="00EA2EDD" w:rsidRPr="00B90B70" w14:paraId="0EF3B66E" w14:textId="77A7C5C2" w:rsidTr="003161EB">
        <w:trPr>
          <w:jc w:val="center"/>
        </w:trPr>
        <w:tc>
          <w:tcPr>
            <w:tcW w:w="707" w:type="dxa"/>
            <w:gridSpan w:val="2"/>
            <w:vMerge/>
            <w:shd w:val="clear" w:color="auto" w:fill="8EAADB" w:themeFill="accent1" w:themeFillTint="99"/>
            <w:vAlign w:val="center"/>
          </w:tcPr>
          <w:p w14:paraId="2C053CE5" w14:textId="77777777" w:rsidR="00EA2EDD" w:rsidRPr="00B90B70" w:rsidRDefault="00EA2EDD" w:rsidP="00EA2EDD">
            <w:pPr>
              <w:ind w:right="59"/>
              <w:jc w:val="center"/>
              <w:rPr>
                <w:rFonts w:ascii="Arial" w:hAnsi="Arial" w:cs="Arial"/>
                <w:sz w:val="20"/>
                <w:szCs w:val="20"/>
              </w:rPr>
            </w:pPr>
          </w:p>
        </w:tc>
        <w:tc>
          <w:tcPr>
            <w:tcW w:w="1701" w:type="dxa"/>
            <w:shd w:val="clear" w:color="auto" w:fill="B4C6E7" w:themeFill="accent1" w:themeFillTint="66"/>
            <w:vAlign w:val="center"/>
          </w:tcPr>
          <w:p w14:paraId="5FFDEE0A"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ESM Signalling Logical Interface</w:t>
            </w:r>
          </w:p>
        </w:tc>
        <w:tc>
          <w:tcPr>
            <w:tcW w:w="1844" w:type="dxa"/>
            <w:shd w:val="clear" w:color="auto" w:fill="D9E2F3" w:themeFill="accent1" w:themeFillTint="33"/>
            <w:vAlign w:val="center"/>
          </w:tcPr>
          <w:p w14:paraId="2BA1CF19"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e.g. RS422</w:t>
            </w:r>
          </w:p>
        </w:tc>
        <w:tc>
          <w:tcPr>
            <w:tcW w:w="1880" w:type="dxa"/>
            <w:vAlign w:val="center"/>
          </w:tcPr>
          <w:p w14:paraId="7992C746" w14:textId="53461288" w:rsidR="00EA2EDD" w:rsidRPr="00B90B70" w:rsidRDefault="00EA2EDD" w:rsidP="00EA2EDD">
            <w:pPr>
              <w:jc w:val="center"/>
              <w:rPr>
                <w:rFonts w:ascii="Arial" w:hAnsi="Arial" w:cs="Arial"/>
                <w:sz w:val="20"/>
                <w:szCs w:val="20"/>
              </w:rPr>
            </w:pPr>
          </w:p>
        </w:tc>
        <w:tc>
          <w:tcPr>
            <w:tcW w:w="1806" w:type="dxa"/>
            <w:vAlign w:val="center"/>
          </w:tcPr>
          <w:p w14:paraId="7A5A9AE9" w14:textId="2503701E" w:rsidR="00EA2EDD" w:rsidRPr="00B90B70" w:rsidRDefault="00EA2EDD" w:rsidP="00EA2EDD">
            <w:pPr>
              <w:jc w:val="center"/>
              <w:rPr>
                <w:rFonts w:ascii="Arial" w:hAnsi="Arial" w:cs="Arial"/>
                <w:sz w:val="20"/>
                <w:szCs w:val="20"/>
              </w:rPr>
            </w:pPr>
          </w:p>
        </w:tc>
        <w:tc>
          <w:tcPr>
            <w:tcW w:w="1743" w:type="dxa"/>
            <w:vAlign w:val="center"/>
          </w:tcPr>
          <w:p w14:paraId="00F5CB2B" w14:textId="77777777" w:rsidR="00EA2EDD" w:rsidRPr="00B90B70" w:rsidRDefault="00EA2EDD" w:rsidP="00EA2EDD">
            <w:pPr>
              <w:jc w:val="center"/>
              <w:rPr>
                <w:rFonts w:ascii="Arial" w:hAnsi="Arial" w:cs="Arial"/>
                <w:sz w:val="20"/>
                <w:szCs w:val="20"/>
              </w:rPr>
            </w:pPr>
          </w:p>
        </w:tc>
      </w:tr>
      <w:tr w:rsidR="00EA2EDD" w:rsidRPr="00B90B70" w14:paraId="036E28B8" w14:textId="707FE119" w:rsidTr="003161EB">
        <w:trPr>
          <w:trHeight w:val="359"/>
          <w:jc w:val="center"/>
        </w:trPr>
        <w:tc>
          <w:tcPr>
            <w:tcW w:w="707" w:type="dxa"/>
            <w:gridSpan w:val="2"/>
            <w:vMerge/>
            <w:shd w:val="clear" w:color="auto" w:fill="8EAADB" w:themeFill="accent1" w:themeFillTint="99"/>
            <w:vAlign w:val="center"/>
          </w:tcPr>
          <w:p w14:paraId="36AA3FF3" w14:textId="77777777" w:rsidR="00EA2EDD" w:rsidRPr="00B90B70" w:rsidRDefault="00EA2EDD" w:rsidP="00EA2EDD">
            <w:pPr>
              <w:ind w:right="59"/>
              <w:jc w:val="center"/>
              <w:rPr>
                <w:rFonts w:ascii="Arial" w:hAnsi="Arial" w:cs="Arial"/>
                <w:sz w:val="20"/>
                <w:szCs w:val="20"/>
              </w:rPr>
            </w:pPr>
          </w:p>
        </w:tc>
        <w:tc>
          <w:tcPr>
            <w:tcW w:w="1701" w:type="dxa"/>
            <w:shd w:val="clear" w:color="auto" w:fill="B4C6E7" w:themeFill="accent1" w:themeFillTint="66"/>
            <w:vAlign w:val="center"/>
          </w:tcPr>
          <w:p w14:paraId="3C642AA3"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RF Physical Interface</w:t>
            </w:r>
          </w:p>
        </w:tc>
        <w:tc>
          <w:tcPr>
            <w:tcW w:w="1844" w:type="dxa"/>
            <w:shd w:val="clear" w:color="auto" w:fill="D9E2F3" w:themeFill="accent1" w:themeFillTint="33"/>
            <w:vAlign w:val="center"/>
          </w:tcPr>
          <w:p w14:paraId="69C4957D"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e.g. N-type</w:t>
            </w:r>
          </w:p>
        </w:tc>
        <w:tc>
          <w:tcPr>
            <w:tcW w:w="1880" w:type="dxa"/>
            <w:vAlign w:val="center"/>
          </w:tcPr>
          <w:p w14:paraId="35A7DA4A" w14:textId="4241C253" w:rsidR="00EA2EDD" w:rsidRPr="00B90B70" w:rsidRDefault="00EA2EDD" w:rsidP="00EA2EDD">
            <w:pPr>
              <w:jc w:val="center"/>
              <w:rPr>
                <w:rFonts w:ascii="Arial" w:hAnsi="Arial" w:cs="Arial"/>
                <w:sz w:val="20"/>
                <w:szCs w:val="20"/>
              </w:rPr>
            </w:pPr>
          </w:p>
        </w:tc>
        <w:tc>
          <w:tcPr>
            <w:tcW w:w="1806" w:type="dxa"/>
            <w:vAlign w:val="center"/>
          </w:tcPr>
          <w:p w14:paraId="74EB69ED" w14:textId="0FF0F15D" w:rsidR="00EA2EDD" w:rsidRPr="00B90B70" w:rsidRDefault="00EA2EDD" w:rsidP="00EA2EDD">
            <w:pPr>
              <w:jc w:val="center"/>
              <w:rPr>
                <w:rFonts w:ascii="Arial" w:hAnsi="Arial" w:cs="Arial"/>
                <w:sz w:val="20"/>
                <w:szCs w:val="20"/>
              </w:rPr>
            </w:pPr>
          </w:p>
        </w:tc>
        <w:tc>
          <w:tcPr>
            <w:tcW w:w="1743" w:type="dxa"/>
            <w:vAlign w:val="center"/>
          </w:tcPr>
          <w:p w14:paraId="064B996B" w14:textId="77777777" w:rsidR="00EA2EDD" w:rsidRPr="00B90B70" w:rsidRDefault="00EA2EDD" w:rsidP="00EA2EDD">
            <w:pPr>
              <w:jc w:val="center"/>
              <w:rPr>
                <w:rFonts w:ascii="Arial" w:hAnsi="Arial" w:cs="Arial"/>
                <w:sz w:val="20"/>
                <w:szCs w:val="20"/>
              </w:rPr>
            </w:pPr>
          </w:p>
        </w:tc>
      </w:tr>
      <w:tr w:rsidR="00EA2EDD" w:rsidRPr="00B90B70" w14:paraId="1E84DECB" w14:textId="1D495C24" w:rsidTr="003161EB">
        <w:trPr>
          <w:trHeight w:val="359"/>
          <w:jc w:val="center"/>
        </w:trPr>
        <w:tc>
          <w:tcPr>
            <w:tcW w:w="707" w:type="dxa"/>
            <w:gridSpan w:val="2"/>
            <w:vMerge/>
            <w:shd w:val="clear" w:color="auto" w:fill="8EAADB" w:themeFill="accent1" w:themeFillTint="99"/>
            <w:vAlign w:val="center"/>
          </w:tcPr>
          <w:p w14:paraId="341CDA89" w14:textId="77777777" w:rsidR="00EA2EDD" w:rsidRPr="00B90B70" w:rsidRDefault="00EA2EDD" w:rsidP="00EA2EDD">
            <w:pPr>
              <w:ind w:right="59"/>
              <w:jc w:val="center"/>
              <w:rPr>
                <w:rFonts w:ascii="Arial" w:hAnsi="Arial" w:cs="Arial"/>
                <w:sz w:val="20"/>
                <w:szCs w:val="20"/>
              </w:rPr>
            </w:pPr>
          </w:p>
        </w:tc>
        <w:tc>
          <w:tcPr>
            <w:tcW w:w="1701" w:type="dxa"/>
            <w:shd w:val="clear" w:color="auto" w:fill="B4C6E7" w:themeFill="accent1" w:themeFillTint="66"/>
            <w:vAlign w:val="center"/>
          </w:tcPr>
          <w:p w14:paraId="51F87C61"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RF Logical Interface</w:t>
            </w:r>
          </w:p>
        </w:tc>
        <w:tc>
          <w:tcPr>
            <w:tcW w:w="1844" w:type="dxa"/>
            <w:shd w:val="clear" w:color="auto" w:fill="D9E2F3" w:themeFill="accent1" w:themeFillTint="33"/>
            <w:vAlign w:val="center"/>
          </w:tcPr>
          <w:p w14:paraId="44C8816F" w14:textId="77C6C452" w:rsidR="00EA2EDD" w:rsidRPr="00B90B70" w:rsidRDefault="00EA2EDD" w:rsidP="00EA2EDD">
            <w:pPr>
              <w:jc w:val="center"/>
              <w:rPr>
                <w:rFonts w:ascii="Arial" w:hAnsi="Arial" w:cs="Arial"/>
                <w:sz w:val="20"/>
                <w:szCs w:val="20"/>
              </w:rPr>
            </w:pPr>
            <w:r w:rsidRPr="00B90B70">
              <w:rPr>
                <w:rFonts w:ascii="Arial" w:hAnsi="Arial" w:cs="Arial"/>
                <w:sz w:val="20"/>
                <w:szCs w:val="20"/>
              </w:rPr>
              <w:t>e.g. X-YMHz with X-Y Power Level Rx and Tx</w:t>
            </w:r>
          </w:p>
        </w:tc>
        <w:tc>
          <w:tcPr>
            <w:tcW w:w="1880" w:type="dxa"/>
            <w:vAlign w:val="center"/>
          </w:tcPr>
          <w:p w14:paraId="5B1A6440" w14:textId="6FC8B89A" w:rsidR="00EA2EDD" w:rsidRPr="00B90B70" w:rsidRDefault="00EA2EDD" w:rsidP="00EA2EDD">
            <w:pPr>
              <w:jc w:val="center"/>
              <w:rPr>
                <w:rFonts w:ascii="Arial" w:hAnsi="Arial" w:cs="Arial"/>
                <w:sz w:val="20"/>
                <w:szCs w:val="20"/>
              </w:rPr>
            </w:pPr>
          </w:p>
        </w:tc>
        <w:tc>
          <w:tcPr>
            <w:tcW w:w="1806" w:type="dxa"/>
            <w:vAlign w:val="center"/>
          </w:tcPr>
          <w:p w14:paraId="22608262" w14:textId="296834AF" w:rsidR="00EA2EDD" w:rsidRPr="00B90B70" w:rsidRDefault="00EA2EDD" w:rsidP="00EA2EDD">
            <w:pPr>
              <w:jc w:val="center"/>
              <w:rPr>
                <w:rFonts w:ascii="Arial" w:hAnsi="Arial" w:cs="Arial"/>
                <w:sz w:val="20"/>
                <w:szCs w:val="20"/>
              </w:rPr>
            </w:pPr>
          </w:p>
        </w:tc>
        <w:tc>
          <w:tcPr>
            <w:tcW w:w="1743" w:type="dxa"/>
            <w:vAlign w:val="center"/>
          </w:tcPr>
          <w:p w14:paraId="6B76B102" w14:textId="77777777" w:rsidR="00EA2EDD" w:rsidRPr="00B90B70" w:rsidRDefault="00EA2EDD" w:rsidP="00EA2EDD">
            <w:pPr>
              <w:jc w:val="center"/>
              <w:rPr>
                <w:rFonts w:ascii="Arial" w:hAnsi="Arial" w:cs="Arial"/>
                <w:sz w:val="20"/>
                <w:szCs w:val="20"/>
              </w:rPr>
            </w:pPr>
          </w:p>
        </w:tc>
      </w:tr>
      <w:tr w:rsidR="00EA2EDD" w:rsidRPr="00B90B70" w14:paraId="6CA8F434" w14:textId="43717789" w:rsidTr="003161EB">
        <w:trPr>
          <w:trHeight w:val="359"/>
          <w:jc w:val="center"/>
        </w:trPr>
        <w:tc>
          <w:tcPr>
            <w:tcW w:w="707" w:type="dxa"/>
            <w:gridSpan w:val="2"/>
            <w:vMerge/>
            <w:shd w:val="clear" w:color="auto" w:fill="8EAADB" w:themeFill="accent1" w:themeFillTint="99"/>
            <w:vAlign w:val="center"/>
          </w:tcPr>
          <w:p w14:paraId="6A63C8AB" w14:textId="77777777" w:rsidR="00EA2EDD" w:rsidRPr="00B90B70" w:rsidRDefault="00EA2EDD" w:rsidP="00EA2EDD">
            <w:pPr>
              <w:ind w:right="59"/>
              <w:jc w:val="center"/>
              <w:rPr>
                <w:rFonts w:ascii="Arial" w:hAnsi="Arial" w:cs="Arial"/>
                <w:sz w:val="20"/>
                <w:szCs w:val="20"/>
              </w:rPr>
            </w:pPr>
          </w:p>
        </w:tc>
        <w:tc>
          <w:tcPr>
            <w:tcW w:w="1701" w:type="dxa"/>
            <w:shd w:val="clear" w:color="auto" w:fill="B4C6E7" w:themeFill="accent1" w:themeFillTint="66"/>
            <w:vAlign w:val="center"/>
          </w:tcPr>
          <w:p w14:paraId="1116276F"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Power Interfaces</w:t>
            </w:r>
          </w:p>
        </w:tc>
        <w:tc>
          <w:tcPr>
            <w:tcW w:w="1844" w:type="dxa"/>
            <w:shd w:val="clear" w:color="auto" w:fill="D9E2F3" w:themeFill="accent1" w:themeFillTint="33"/>
            <w:vAlign w:val="center"/>
          </w:tcPr>
          <w:p w14:paraId="19F3829A"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e.g. AC and DC</w:t>
            </w:r>
          </w:p>
        </w:tc>
        <w:tc>
          <w:tcPr>
            <w:tcW w:w="1880" w:type="dxa"/>
            <w:vAlign w:val="center"/>
          </w:tcPr>
          <w:p w14:paraId="2DE6070B" w14:textId="025ECC9B" w:rsidR="00EA2EDD" w:rsidRPr="00B90B70" w:rsidRDefault="00EA2EDD" w:rsidP="00EA2EDD">
            <w:pPr>
              <w:jc w:val="center"/>
              <w:rPr>
                <w:rFonts w:ascii="Arial" w:hAnsi="Arial" w:cs="Arial"/>
                <w:sz w:val="20"/>
                <w:szCs w:val="20"/>
              </w:rPr>
            </w:pPr>
          </w:p>
        </w:tc>
        <w:tc>
          <w:tcPr>
            <w:tcW w:w="1806" w:type="dxa"/>
            <w:vAlign w:val="center"/>
          </w:tcPr>
          <w:p w14:paraId="7303AC7E" w14:textId="1DB9E462" w:rsidR="00EA2EDD" w:rsidRPr="00B90B70" w:rsidRDefault="00EA2EDD" w:rsidP="00EA2EDD">
            <w:pPr>
              <w:jc w:val="center"/>
              <w:rPr>
                <w:rFonts w:ascii="Arial" w:hAnsi="Arial" w:cs="Arial"/>
                <w:sz w:val="20"/>
                <w:szCs w:val="20"/>
              </w:rPr>
            </w:pPr>
          </w:p>
        </w:tc>
        <w:tc>
          <w:tcPr>
            <w:tcW w:w="1743" w:type="dxa"/>
            <w:vAlign w:val="center"/>
          </w:tcPr>
          <w:p w14:paraId="6EFD42ED" w14:textId="77777777" w:rsidR="00EA2EDD" w:rsidRPr="00B90B70" w:rsidRDefault="00EA2EDD" w:rsidP="00EA2EDD">
            <w:pPr>
              <w:jc w:val="center"/>
              <w:rPr>
                <w:rFonts w:ascii="Arial" w:hAnsi="Arial" w:cs="Arial"/>
                <w:sz w:val="20"/>
                <w:szCs w:val="20"/>
              </w:rPr>
            </w:pPr>
          </w:p>
        </w:tc>
      </w:tr>
      <w:tr w:rsidR="00EA2EDD" w:rsidRPr="00B90B70" w14:paraId="64A13760" w14:textId="04FD6055" w:rsidTr="003161EB">
        <w:trPr>
          <w:trHeight w:val="468"/>
          <w:jc w:val="center"/>
        </w:trPr>
        <w:tc>
          <w:tcPr>
            <w:tcW w:w="707" w:type="dxa"/>
            <w:gridSpan w:val="2"/>
            <w:vMerge w:val="restart"/>
            <w:shd w:val="clear" w:color="auto" w:fill="8EAADB" w:themeFill="accent1" w:themeFillTint="99"/>
            <w:textDirection w:val="tbRl"/>
            <w:vAlign w:val="center"/>
          </w:tcPr>
          <w:p w14:paraId="28AD6C79" w14:textId="77777777" w:rsidR="00EA2EDD" w:rsidRPr="00B90B70" w:rsidRDefault="00EA2EDD" w:rsidP="00EA2EDD">
            <w:pPr>
              <w:ind w:left="113" w:right="59"/>
              <w:jc w:val="center"/>
              <w:rPr>
                <w:rFonts w:ascii="Arial" w:hAnsi="Arial" w:cs="Arial"/>
                <w:sz w:val="20"/>
                <w:szCs w:val="20"/>
              </w:rPr>
            </w:pPr>
            <w:r w:rsidRPr="00B90B70">
              <w:rPr>
                <w:rFonts w:ascii="Arial" w:hAnsi="Arial" w:cs="Arial"/>
                <w:sz w:val="20"/>
                <w:szCs w:val="20"/>
              </w:rPr>
              <w:t>Performance</w:t>
            </w:r>
          </w:p>
        </w:tc>
        <w:tc>
          <w:tcPr>
            <w:tcW w:w="1701" w:type="dxa"/>
            <w:shd w:val="clear" w:color="auto" w:fill="B4C6E7" w:themeFill="accent1" w:themeFillTint="66"/>
            <w:vAlign w:val="center"/>
          </w:tcPr>
          <w:p w14:paraId="202721EB"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Modulation Type Used</w:t>
            </w:r>
          </w:p>
        </w:tc>
        <w:tc>
          <w:tcPr>
            <w:tcW w:w="1844" w:type="dxa"/>
            <w:shd w:val="clear" w:color="auto" w:fill="D9E2F3" w:themeFill="accent1" w:themeFillTint="33"/>
            <w:vAlign w:val="center"/>
          </w:tcPr>
          <w:p w14:paraId="184D048C" w14:textId="1F666E09" w:rsidR="00EA2EDD" w:rsidRPr="00B90B70" w:rsidRDefault="00EA2EDD" w:rsidP="00EA2EDD">
            <w:pPr>
              <w:jc w:val="center"/>
              <w:rPr>
                <w:rFonts w:ascii="Arial" w:hAnsi="Arial" w:cs="Arial"/>
                <w:sz w:val="20"/>
                <w:szCs w:val="20"/>
              </w:rPr>
            </w:pPr>
            <w:r w:rsidRPr="00B90B70">
              <w:rPr>
                <w:rFonts w:ascii="Arial" w:hAnsi="Arial" w:cs="Arial"/>
                <w:sz w:val="20"/>
                <w:szCs w:val="20"/>
              </w:rPr>
              <w:t>e.g. xPSK</w:t>
            </w:r>
          </w:p>
        </w:tc>
        <w:tc>
          <w:tcPr>
            <w:tcW w:w="1880" w:type="dxa"/>
            <w:vAlign w:val="center"/>
          </w:tcPr>
          <w:p w14:paraId="5DB42FF8" w14:textId="09DC1614" w:rsidR="00EA2EDD" w:rsidRPr="00B90B70" w:rsidRDefault="00EA2EDD" w:rsidP="00EA2EDD">
            <w:pPr>
              <w:jc w:val="center"/>
              <w:rPr>
                <w:rFonts w:ascii="Arial" w:hAnsi="Arial" w:cs="Arial"/>
                <w:sz w:val="20"/>
                <w:szCs w:val="20"/>
              </w:rPr>
            </w:pPr>
          </w:p>
        </w:tc>
        <w:tc>
          <w:tcPr>
            <w:tcW w:w="1806" w:type="dxa"/>
            <w:vAlign w:val="center"/>
          </w:tcPr>
          <w:p w14:paraId="07655574" w14:textId="12C9FA92" w:rsidR="00EA2EDD" w:rsidRPr="00B90B70" w:rsidRDefault="00EA2EDD" w:rsidP="00EA2EDD">
            <w:pPr>
              <w:jc w:val="center"/>
              <w:rPr>
                <w:rFonts w:ascii="Arial" w:hAnsi="Arial" w:cs="Arial"/>
                <w:sz w:val="20"/>
                <w:szCs w:val="20"/>
              </w:rPr>
            </w:pPr>
          </w:p>
        </w:tc>
        <w:tc>
          <w:tcPr>
            <w:tcW w:w="1743" w:type="dxa"/>
            <w:vAlign w:val="center"/>
          </w:tcPr>
          <w:p w14:paraId="558BFBEF" w14:textId="77777777" w:rsidR="00EA2EDD" w:rsidRPr="00B90B70" w:rsidRDefault="00EA2EDD" w:rsidP="00EA2EDD">
            <w:pPr>
              <w:jc w:val="center"/>
              <w:rPr>
                <w:rFonts w:ascii="Arial" w:hAnsi="Arial" w:cs="Arial"/>
                <w:sz w:val="20"/>
                <w:szCs w:val="20"/>
              </w:rPr>
            </w:pPr>
          </w:p>
        </w:tc>
      </w:tr>
      <w:tr w:rsidR="00EA2EDD" w:rsidRPr="00B90B70" w14:paraId="0DBEDEC2" w14:textId="764CF3E3" w:rsidTr="003161EB">
        <w:trPr>
          <w:trHeight w:val="924"/>
          <w:jc w:val="center"/>
        </w:trPr>
        <w:tc>
          <w:tcPr>
            <w:tcW w:w="707" w:type="dxa"/>
            <w:gridSpan w:val="2"/>
            <w:vMerge/>
            <w:shd w:val="clear" w:color="auto" w:fill="8EAADB" w:themeFill="accent1" w:themeFillTint="99"/>
            <w:textDirection w:val="tbRl"/>
            <w:vAlign w:val="center"/>
          </w:tcPr>
          <w:p w14:paraId="17D64880" w14:textId="77777777" w:rsidR="00EA2EDD" w:rsidRPr="00B90B70" w:rsidRDefault="00EA2EDD" w:rsidP="00EA2EDD">
            <w:pPr>
              <w:ind w:left="113" w:right="59"/>
              <w:jc w:val="center"/>
              <w:rPr>
                <w:rFonts w:ascii="Arial" w:hAnsi="Arial" w:cs="Arial"/>
                <w:sz w:val="20"/>
                <w:szCs w:val="20"/>
              </w:rPr>
            </w:pPr>
          </w:p>
        </w:tc>
        <w:tc>
          <w:tcPr>
            <w:tcW w:w="1701" w:type="dxa"/>
            <w:shd w:val="clear" w:color="auto" w:fill="B4C6E7" w:themeFill="accent1" w:themeFillTint="66"/>
            <w:vAlign w:val="center"/>
          </w:tcPr>
          <w:p w14:paraId="12A81C30"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Modulation Indices Supported</w:t>
            </w:r>
          </w:p>
        </w:tc>
        <w:tc>
          <w:tcPr>
            <w:tcW w:w="1844" w:type="dxa"/>
            <w:shd w:val="clear" w:color="auto" w:fill="D9E2F3" w:themeFill="accent1" w:themeFillTint="33"/>
            <w:vAlign w:val="center"/>
          </w:tcPr>
          <w:p w14:paraId="564E0E11" w14:textId="5E43A455" w:rsidR="00EA2EDD" w:rsidRPr="00B90B70" w:rsidRDefault="00EA2EDD" w:rsidP="00EA2EDD">
            <w:pPr>
              <w:jc w:val="center"/>
              <w:rPr>
                <w:rFonts w:ascii="Arial" w:hAnsi="Arial" w:cs="Arial"/>
                <w:sz w:val="20"/>
                <w:szCs w:val="20"/>
              </w:rPr>
            </w:pPr>
            <w:r w:rsidRPr="00B90B70">
              <w:rPr>
                <w:rFonts w:ascii="Arial" w:hAnsi="Arial" w:cs="Arial"/>
                <w:sz w:val="20"/>
                <w:szCs w:val="20"/>
              </w:rPr>
              <w:t>e.g. 1,2,3,4</w:t>
            </w:r>
          </w:p>
        </w:tc>
        <w:tc>
          <w:tcPr>
            <w:tcW w:w="1880" w:type="dxa"/>
            <w:vAlign w:val="center"/>
          </w:tcPr>
          <w:p w14:paraId="0B7E7799" w14:textId="5B47A07C" w:rsidR="00EA2EDD" w:rsidRPr="00B90B70" w:rsidRDefault="00EA2EDD" w:rsidP="00EA2EDD">
            <w:pPr>
              <w:jc w:val="center"/>
              <w:rPr>
                <w:rFonts w:ascii="Arial" w:hAnsi="Arial" w:cs="Arial"/>
                <w:sz w:val="20"/>
                <w:szCs w:val="20"/>
              </w:rPr>
            </w:pPr>
          </w:p>
        </w:tc>
        <w:tc>
          <w:tcPr>
            <w:tcW w:w="1806" w:type="dxa"/>
            <w:vAlign w:val="center"/>
          </w:tcPr>
          <w:p w14:paraId="0135332B" w14:textId="7F7B5006" w:rsidR="00EA2EDD" w:rsidRPr="00B90B70" w:rsidRDefault="00EA2EDD" w:rsidP="00EA2EDD">
            <w:pPr>
              <w:jc w:val="center"/>
              <w:rPr>
                <w:rFonts w:ascii="Arial" w:hAnsi="Arial" w:cs="Arial"/>
                <w:sz w:val="20"/>
                <w:szCs w:val="20"/>
              </w:rPr>
            </w:pPr>
          </w:p>
        </w:tc>
        <w:tc>
          <w:tcPr>
            <w:tcW w:w="1743" w:type="dxa"/>
            <w:vAlign w:val="center"/>
          </w:tcPr>
          <w:p w14:paraId="70F8BB14" w14:textId="77777777" w:rsidR="00EA2EDD" w:rsidRPr="00B90B70" w:rsidRDefault="00EA2EDD" w:rsidP="00EA2EDD">
            <w:pPr>
              <w:jc w:val="center"/>
              <w:rPr>
                <w:rFonts w:ascii="Arial" w:hAnsi="Arial" w:cs="Arial"/>
                <w:sz w:val="20"/>
                <w:szCs w:val="20"/>
              </w:rPr>
            </w:pPr>
          </w:p>
        </w:tc>
      </w:tr>
      <w:tr w:rsidR="00EA2EDD" w:rsidRPr="00B90B70" w14:paraId="3E82856A" w14:textId="112DF2E5" w:rsidTr="003161EB">
        <w:trPr>
          <w:trHeight w:val="431"/>
          <w:jc w:val="center"/>
        </w:trPr>
        <w:tc>
          <w:tcPr>
            <w:tcW w:w="707" w:type="dxa"/>
            <w:gridSpan w:val="2"/>
            <w:vMerge/>
            <w:shd w:val="clear" w:color="auto" w:fill="8EAADB" w:themeFill="accent1" w:themeFillTint="99"/>
            <w:textDirection w:val="tbRl"/>
            <w:vAlign w:val="center"/>
          </w:tcPr>
          <w:p w14:paraId="6E747876" w14:textId="77777777" w:rsidR="00EA2EDD" w:rsidRPr="00B90B70" w:rsidRDefault="00EA2EDD" w:rsidP="00EA2EDD">
            <w:pPr>
              <w:ind w:left="113" w:right="59"/>
              <w:jc w:val="center"/>
              <w:rPr>
                <w:rFonts w:ascii="Arial" w:hAnsi="Arial" w:cs="Arial"/>
                <w:sz w:val="20"/>
                <w:szCs w:val="20"/>
              </w:rPr>
            </w:pPr>
          </w:p>
        </w:tc>
        <w:tc>
          <w:tcPr>
            <w:tcW w:w="1701" w:type="dxa"/>
            <w:shd w:val="clear" w:color="auto" w:fill="B4C6E7" w:themeFill="accent1" w:themeFillTint="66"/>
            <w:vAlign w:val="center"/>
          </w:tcPr>
          <w:p w14:paraId="053E4BB8"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FEC Type Used</w:t>
            </w:r>
          </w:p>
        </w:tc>
        <w:tc>
          <w:tcPr>
            <w:tcW w:w="1844" w:type="dxa"/>
            <w:shd w:val="clear" w:color="auto" w:fill="D9E2F3" w:themeFill="accent1" w:themeFillTint="33"/>
            <w:vAlign w:val="center"/>
          </w:tcPr>
          <w:p w14:paraId="41EB8745"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e.g. R-S/Vit Codes</w:t>
            </w:r>
          </w:p>
        </w:tc>
        <w:tc>
          <w:tcPr>
            <w:tcW w:w="1880" w:type="dxa"/>
            <w:vAlign w:val="center"/>
          </w:tcPr>
          <w:p w14:paraId="03B1291A" w14:textId="65E48DC0" w:rsidR="00EA2EDD" w:rsidRPr="00B90B70" w:rsidRDefault="00EA2EDD" w:rsidP="00EA2EDD">
            <w:pPr>
              <w:jc w:val="center"/>
              <w:rPr>
                <w:rFonts w:ascii="Arial" w:hAnsi="Arial" w:cs="Arial"/>
                <w:sz w:val="20"/>
                <w:szCs w:val="20"/>
              </w:rPr>
            </w:pPr>
          </w:p>
        </w:tc>
        <w:tc>
          <w:tcPr>
            <w:tcW w:w="1806" w:type="dxa"/>
            <w:vAlign w:val="center"/>
          </w:tcPr>
          <w:p w14:paraId="2ACBE72D" w14:textId="38BA00DF" w:rsidR="00EA2EDD" w:rsidRPr="00B90B70" w:rsidRDefault="00EA2EDD" w:rsidP="00EA2EDD">
            <w:pPr>
              <w:jc w:val="center"/>
              <w:rPr>
                <w:rFonts w:ascii="Arial" w:hAnsi="Arial" w:cs="Arial"/>
                <w:sz w:val="20"/>
                <w:szCs w:val="20"/>
              </w:rPr>
            </w:pPr>
          </w:p>
        </w:tc>
        <w:tc>
          <w:tcPr>
            <w:tcW w:w="1743" w:type="dxa"/>
            <w:vAlign w:val="center"/>
          </w:tcPr>
          <w:p w14:paraId="6B7074B9" w14:textId="77777777" w:rsidR="00EA2EDD" w:rsidRPr="00B90B70" w:rsidRDefault="00EA2EDD" w:rsidP="00EA2EDD">
            <w:pPr>
              <w:jc w:val="center"/>
              <w:rPr>
                <w:rFonts w:ascii="Arial" w:hAnsi="Arial" w:cs="Arial"/>
                <w:sz w:val="20"/>
                <w:szCs w:val="20"/>
              </w:rPr>
            </w:pPr>
          </w:p>
        </w:tc>
      </w:tr>
      <w:tr w:rsidR="00EA2EDD" w:rsidRPr="00B90B70" w14:paraId="5AFDFB22" w14:textId="543AD311" w:rsidTr="003161EB">
        <w:trPr>
          <w:trHeight w:val="416"/>
          <w:jc w:val="center"/>
        </w:trPr>
        <w:tc>
          <w:tcPr>
            <w:tcW w:w="707" w:type="dxa"/>
            <w:gridSpan w:val="2"/>
            <w:vMerge/>
            <w:shd w:val="clear" w:color="auto" w:fill="8EAADB" w:themeFill="accent1" w:themeFillTint="99"/>
            <w:textDirection w:val="tbRl"/>
            <w:vAlign w:val="center"/>
          </w:tcPr>
          <w:p w14:paraId="30450B7A" w14:textId="77777777" w:rsidR="00EA2EDD" w:rsidRPr="00B90B70" w:rsidRDefault="00EA2EDD" w:rsidP="00EA2EDD">
            <w:pPr>
              <w:ind w:left="113" w:right="59"/>
              <w:jc w:val="center"/>
              <w:rPr>
                <w:rFonts w:ascii="Arial" w:hAnsi="Arial" w:cs="Arial"/>
                <w:sz w:val="20"/>
                <w:szCs w:val="20"/>
              </w:rPr>
            </w:pPr>
          </w:p>
        </w:tc>
        <w:tc>
          <w:tcPr>
            <w:tcW w:w="1701" w:type="dxa"/>
            <w:shd w:val="clear" w:color="auto" w:fill="B4C6E7" w:themeFill="accent1" w:themeFillTint="66"/>
            <w:vAlign w:val="center"/>
          </w:tcPr>
          <w:p w14:paraId="63D6043C"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FEC Rates Supported</w:t>
            </w:r>
          </w:p>
        </w:tc>
        <w:tc>
          <w:tcPr>
            <w:tcW w:w="1844" w:type="dxa"/>
            <w:shd w:val="clear" w:color="auto" w:fill="D9E2F3" w:themeFill="accent1" w:themeFillTint="33"/>
            <w:vAlign w:val="center"/>
          </w:tcPr>
          <w:p w14:paraId="246D657D" w14:textId="1137CBE1" w:rsidR="00EA2EDD" w:rsidRPr="00B90B70" w:rsidRDefault="00EA2EDD" w:rsidP="00EA2EDD">
            <w:pPr>
              <w:jc w:val="center"/>
              <w:rPr>
                <w:rFonts w:ascii="Arial" w:hAnsi="Arial" w:cs="Arial"/>
                <w:sz w:val="20"/>
                <w:szCs w:val="20"/>
              </w:rPr>
            </w:pPr>
            <w:r w:rsidRPr="00B90B70">
              <w:rPr>
                <w:rFonts w:ascii="Arial" w:hAnsi="Arial" w:cs="Arial"/>
                <w:sz w:val="20"/>
                <w:szCs w:val="20"/>
              </w:rPr>
              <w:t>e.g. 1/2,2/4,3/4,4/5</w:t>
            </w:r>
          </w:p>
        </w:tc>
        <w:tc>
          <w:tcPr>
            <w:tcW w:w="1880" w:type="dxa"/>
            <w:vAlign w:val="center"/>
          </w:tcPr>
          <w:p w14:paraId="13DB3146" w14:textId="0C1EF211" w:rsidR="00EA2EDD" w:rsidRPr="00B90B70" w:rsidRDefault="00EA2EDD" w:rsidP="00EA2EDD">
            <w:pPr>
              <w:jc w:val="center"/>
              <w:rPr>
                <w:rFonts w:ascii="Arial" w:hAnsi="Arial" w:cs="Arial"/>
                <w:sz w:val="20"/>
                <w:szCs w:val="20"/>
              </w:rPr>
            </w:pPr>
          </w:p>
        </w:tc>
        <w:tc>
          <w:tcPr>
            <w:tcW w:w="1806" w:type="dxa"/>
            <w:vAlign w:val="center"/>
          </w:tcPr>
          <w:p w14:paraId="6FC028BC" w14:textId="52C04D3E" w:rsidR="00EA2EDD" w:rsidRPr="00B90B70" w:rsidRDefault="00EA2EDD" w:rsidP="00EA2EDD">
            <w:pPr>
              <w:jc w:val="center"/>
              <w:rPr>
                <w:rFonts w:ascii="Arial" w:hAnsi="Arial" w:cs="Arial"/>
                <w:sz w:val="20"/>
                <w:szCs w:val="20"/>
              </w:rPr>
            </w:pPr>
          </w:p>
        </w:tc>
        <w:tc>
          <w:tcPr>
            <w:tcW w:w="1743" w:type="dxa"/>
            <w:vAlign w:val="center"/>
          </w:tcPr>
          <w:p w14:paraId="39E7B446" w14:textId="77777777" w:rsidR="00EA2EDD" w:rsidRPr="00B90B70" w:rsidRDefault="00EA2EDD" w:rsidP="00EA2EDD">
            <w:pPr>
              <w:jc w:val="center"/>
              <w:rPr>
                <w:rFonts w:ascii="Arial" w:hAnsi="Arial" w:cs="Arial"/>
                <w:sz w:val="20"/>
                <w:szCs w:val="20"/>
              </w:rPr>
            </w:pPr>
          </w:p>
        </w:tc>
      </w:tr>
      <w:tr w:rsidR="00EA2EDD" w:rsidRPr="00B90B70" w14:paraId="25DEB940" w14:textId="08FBC490" w:rsidTr="003161EB">
        <w:trPr>
          <w:trHeight w:val="1373"/>
          <w:jc w:val="center"/>
        </w:trPr>
        <w:tc>
          <w:tcPr>
            <w:tcW w:w="707" w:type="dxa"/>
            <w:gridSpan w:val="2"/>
            <w:vMerge w:val="restart"/>
            <w:shd w:val="clear" w:color="auto" w:fill="8EAADB" w:themeFill="accent1" w:themeFillTint="99"/>
            <w:textDirection w:val="tbRl"/>
            <w:vAlign w:val="center"/>
          </w:tcPr>
          <w:p w14:paraId="5C9823BD" w14:textId="77777777" w:rsidR="00EA2EDD" w:rsidRPr="00B90B70" w:rsidRDefault="00EA2EDD" w:rsidP="00EA2EDD">
            <w:pPr>
              <w:ind w:left="113" w:right="59"/>
              <w:jc w:val="center"/>
              <w:rPr>
                <w:rFonts w:ascii="Arial" w:hAnsi="Arial" w:cs="Arial"/>
                <w:sz w:val="20"/>
                <w:szCs w:val="20"/>
              </w:rPr>
            </w:pPr>
            <w:r w:rsidRPr="00B90B70">
              <w:rPr>
                <w:rFonts w:ascii="Arial" w:hAnsi="Arial" w:cs="Arial"/>
                <w:sz w:val="20"/>
                <w:szCs w:val="20"/>
              </w:rPr>
              <w:lastRenderedPageBreak/>
              <w:t>Resilience</w:t>
            </w:r>
          </w:p>
        </w:tc>
        <w:tc>
          <w:tcPr>
            <w:tcW w:w="1701" w:type="dxa"/>
            <w:shd w:val="clear" w:color="auto" w:fill="B4C6E7" w:themeFill="accent1" w:themeFillTint="66"/>
            <w:vAlign w:val="center"/>
          </w:tcPr>
          <w:p w14:paraId="539FE213"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Method via which Resilience to Interference is provided</w:t>
            </w:r>
          </w:p>
        </w:tc>
        <w:tc>
          <w:tcPr>
            <w:tcW w:w="1844" w:type="dxa"/>
            <w:shd w:val="clear" w:color="auto" w:fill="D9E2F3" w:themeFill="accent1" w:themeFillTint="33"/>
            <w:vAlign w:val="center"/>
          </w:tcPr>
          <w:p w14:paraId="37B0D9A1"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e.g. FHSS</w:t>
            </w:r>
          </w:p>
        </w:tc>
        <w:tc>
          <w:tcPr>
            <w:tcW w:w="1880" w:type="dxa"/>
            <w:vAlign w:val="center"/>
          </w:tcPr>
          <w:p w14:paraId="1699D074" w14:textId="1A393E8F" w:rsidR="00EA2EDD" w:rsidRPr="00B90B70" w:rsidRDefault="00EA2EDD" w:rsidP="00EA2EDD">
            <w:pPr>
              <w:jc w:val="center"/>
              <w:rPr>
                <w:rFonts w:ascii="Arial" w:hAnsi="Arial" w:cs="Arial"/>
                <w:sz w:val="20"/>
                <w:szCs w:val="20"/>
              </w:rPr>
            </w:pPr>
          </w:p>
        </w:tc>
        <w:tc>
          <w:tcPr>
            <w:tcW w:w="1806" w:type="dxa"/>
            <w:vAlign w:val="center"/>
          </w:tcPr>
          <w:p w14:paraId="3DB087B4" w14:textId="36602262" w:rsidR="00EA2EDD" w:rsidRPr="00B90B70" w:rsidRDefault="00EA2EDD" w:rsidP="00EA2EDD">
            <w:pPr>
              <w:jc w:val="center"/>
              <w:rPr>
                <w:rFonts w:ascii="Arial" w:hAnsi="Arial" w:cs="Arial"/>
                <w:sz w:val="20"/>
                <w:szCs w:val="20"/>
              </w:rPr>
            </w:pPr>
          </w:p>
        </w:tc>
        <w:tc>
          <w:tcPr>
            <w:tcW w:w="1743" w:type="dxa"/>
            <w:vAlign w:val="center"/>
          </w:tcPr>
          <w:p w14:paraId="3852D17E" w14:textId="77777777" w:rsidR="00EA2EDD" w:rsidRPr="00B90B70" w:rsidRDefault="00EA2EDD" w:rsidP="00EA2EDD">
            <w:pPr>
              <w:jc w:val="center"/>
              <w:rPr>
                <w:rFonts w:ascii="Arial" w:hAnsi="Arial" w:cs="Arial"/>
                <w:sz w:val="20"/>
                <w:szCs w:val="20"/>
              </w:rPr>
            </w:pPr>
          </w:p>
        </w:tc>
      </w:tr>
      <w:tr w:rsidR="00EA2EDD" w:rsidRPr="00B90B70" w14:paraId="24711387" w14:textId="5C3BA517" w:rsidTr="003161EB">
        <w:trPr>
          <w:trHeight w:val="1373"/>
          <w:jc w:val="center"/>
        </w:trPr>
        <w:tc>
          <w:tcPr>
            <w:tcW w:w="707" w:type="dxa"/>
            <w:gridSpan w:val="2"/>
            <w:vMerge/>
            <w:shd w:val="clear" w:color="auto" w:fill="8EAADB" w:themeFill="accent1" w:themeFillTint="99"/>
            <w:textDirection w:val="tbRl"/>
            <w:vAlign w:val="center"/>
          </w:tcPr>
          <w:p w14:paraId="6C758E2F" w14:textId="77777777" w:rsidR="00EA2EDD" w:rsidRPr="00B90B70" w:rsidRDefault="00EA2EDD" w:rsidP="00EA2EDD">
            <w:pPr>
              <w:ind w:left="113" w:right="59"/>
              <w:jc w:val="center"/>
              <w:rPr>
                <w:rFonts w:ascii="Arial" w:hAnsi="Arial" w:cs="Arial"/>
                <w:sz w:val="20"/>
                <w:szCs w:val="20"/>
              </w:rPr>
            </w:pPr>
          </w:p>
        </w:tc>
        <w:tc>
          <w:tcPr>
            <w:tcW w:w="1701" w:type="dxa"/>
            <w:shd w:val="clear" w:color="auto" w:fill="B4C6E7" w:themeFill="accent1" w:themeFillTint="66"/>
            <w:vAlign w:val="center"/>
          </w:tcPr>
          <w:p w14:paraId="74DC9B48"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Technical performance for Resilience to Interference is provided</w:t>
            </w:r>
          </w:p>
        </w:tc>
        <w:tc>
          <w:tcPr>
            <w:tcW w:w="1844" w:type="dxa"/>
            <w:shd w:val="clear" w:color="auto" w:fill="D9E2F3" w:themeFill="accent1" w:themeFillTint="33"/>
            <w:vAlign w:val="center"/>
          </w:tcPr>
          <w:p w14:paraId="4E3DFCE3"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e.g. Hop Rate and Bandwidth</w:t>
            </w:r>
          </w:p>
        </w:tc>
        <w:tc>
          <w:tcPr>
            <w:tcW w:w="1880" w:type="dxa"/>
            <w:vAlign w:val="center"/>
          </w:tcPr>
          <w:p w14:paraId="3B1B6150" w14:textId="2121B943" w:rsidR="00EA2EDD" w:rsidRPr="00B90B70" w:rsidRDefault="00EA2EDD" w:rsidP="00EA2EDD">
            <w:pPr>
              <w:jc w:val="center"/>
              <w:rPr>
                <w:rFonts w:ascii="Arial" w:hAnsi="Arial" w:cs="Arial"/>
                <w:sz w:val="20"/>
                <w:szCs w:val="20"/>
              </w:rPr>
            </w:pPr>
          </w:p>
        </w:tc>
        <w:tc>
          <w:tcPr>
            <w:tcW w:w="1806" w:type="dxa"/>
            <w:vAlign w:val="center"/>
          </w:tcPr>
          <w:p w14:paraId="773946C8" w14:textId="2113E1CB" w:rsidR="00EA2EDD" w:rsidRPr="00B90B70" w:rsidRDefault="00EA2EDD" w:rsidP="00EA2EDD">
            <w:pPr>
              <w:jc w:val="center"/>
              <w:rPr>
                <w:rFonts w:ascii="Arial" w:hAnsi="Arial" w:cs="Arial"/>
                <w:sz w:val="20"/>
                <w:szCs w:val="20"/>
              </w:rPr>
            </w:pPr>
          </w:p>
        </w:tc>
        <w:tc>
          <w:tcPr>
            <w:tcW w:w="1743" w:type="dxa"/>
            <w:vAlign w:val="center"/>
          </w:tcPr>
          <w:p w14:paraId="6B5D6848" w14:textId="77777777" w:rsidR="00EA2EDD" w:rsidRPr="00B90B70" w:rsidRDefault="00EA2EDD" w:rsidP="00EA2EDD">
            <w:pPr>
              <w:jc w:val="center"/>
              <w:rPr>
                <w:rFonts w:ascii="Arial" w:hAnsi="Arial" w:cs="Arial"/>
                <w:sz w:val="20"/>
                <w:szCs w:val="20"/>
              </w:rPr>
            </w:pPr>
          </w:p>
        </w:tc>
      </w:tr>
      <w:tr w:rsidR="00EA2EDD" w:rsidRPr="00B90B70" w14:paraId="2C71B3B7" w14:textId="79767549" w:rsidTr="003161EB">
        <w:trPr>
          <w:cantSplit/>
          <w:jc w:val="center"/>
        </w:trPr>
        <w:tc>
          <w:tcPr>
            <w:tcW w:w="707" w:type="dxa"/>
            <w:gridSpan w:val="2"/>
            <w:vMerge w:val="restart"/>
            <w:shd w:val="clear" w:color="auto" w:fill="8EAADB" w:themeFill="accent1" w:themeFillTint="99"/>
            <w:textDirection w:val="tbRl"/>
            <w:vAlign w:val="center"/>
          </w:tcPr>
          <w:p w14:paraId="2106F73D" w14:textId="77777777" w:rsidR="00EA2EDD" w:rsidRPr="00B90B70" w:rsidRDefault="00EA2EDD" w:rsidP="00EA2EDD">
            <w:pPr>
              <w:ind w:left="113" w:right="59"/>
              <w:jc w:val="center"/>
              <w:rPr>
                <w:rFonts w:ascii="Arial" w:hAnsi="Arial" w:cs="Arial"/>
                <w:sz w:val="20"/>
                <w:szCs w:val="20"/>
              </w:rPr>
            </w:pPr>
            <w:r w:rsidRPr="00B90B70">
              <w:rPr>
                <w:rFonts w:ascii="Arial" w:hAnsi="Arial" w:cs="Arial"/>
                <w:sz w:val="20"/>
                <w:szCs w:val="20"/>
              </w:rPr>
              <w:t>Operation Features</w:t>
            </w:r>
          </w:p>
        </w:tc>
        <w:tc>
          <w:tcPr>
            <w:tcW w:w="1701" w:type="dxa"/>
            <w:shd w:val="clear" w:color="auto" w:fill="B4C6E7" w:themeFill="accent1" w:themeFillTint="66"/>
            <w:vAlign w:val="center"/>
          </w:tcPr>
          <w:p w14:paraId="2347A6CB" w14:textId="77777777" w:rsidR="00EA2EDD" w:rsidRPr="00B90B70" w:rsidRDefault="00EA2EDD" w:rsidP="00EA2EDD">
            <w:pPr>
              <w:jc w:val="center"/>
              <w:rPr>
                <w:rFonts w:ascii="Arial" w:hAnsi="Arial" w:cs="Arial"/>
                <w:sz w:val="20"/>
                <w:szCs w:val="20"/>
              </w:rPr>
            </w:pPr>
          </w:p>
          <w:p w14:paraId="0ED6861A" w14:textId="77777777" w:rsidR="00EA2EDD" w:rsidRPr="00B90B70" w:rsidRDefault="00EA2EDD" w:rsidP="00EA2EDD">
            <w:pPr>
              <w:jc w:val="center"/>
              <w:rPr>
                <w:rFonts w:ascii="Arial" w:hAnsi="Arial" w:cs="Arial"/>
                <w:sz w:val="20"/>
                <w:szCs w:val="20"/>
              </w:rPr>
            </w:pPr>
          </w:p>
          <w:p w14:paraId="56E34A71" w14:textId="77777777" w:rsidR="00EA2EDD" w:rsidRPr="00B90B70" w:rsidRDefault="00EA2EDD" w:rsidP="00EA2EDD">
            <w:pPr>
              <w:jc w:val="center"/>
              <w:rPr>
                <w:rFonts w:ascii="Arial" w:hAnsi="Arial" w:cs="Arial"/>
                <w:sz w:val="20"/>
                <w:szCs w:val="20"/>
              </w:rPr>
            </w:pPr>
          </w:p>
          <w:p w14:paraId="68ABB753"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Receive Only Mode</w:t>
            </w:r>
          </w:p>
        </w:tc>
        <w:tc>
          <w:tcPr>
            <w:tcW w:w="1844" w:type="dxa"/>
            <w:shd w:val="clear" w:color="auto" w:fill="D9E2F3" w:themeFill="accent1" w:themeFillTint="33"/>
            <w:vAlign w:val="center"/>
          </w:tcPr>
          <w:p w14:paraId="1EA4E909" w14:textId="1AC937CC" w:rsidR="00EA2EDD" w:rsidRPr="00B90B70" w:rsidRDefault="00EA2EDD" w:rsidP="00EA2EDD">
            <w:pPr>
              <w:jc w:val="center"/>
              <w:rPr>
                <w:rFonts w:ascii="Arial" w:hAnsi="Arial" w:cs="Arial"/>
                <w:sz w:val="20"/>
                <w:szCs w:val="20"/>
              </w:rPr>
            </w:pPr>
            <w:r w:rsidRPr="00B90B70">
              <w:rPr>
                <w:rFonts w:ascii="Arial" w:hAnsi="Arial" w:cs="Arial"/>
                <w:sz w:val="20"/>
                <w:szCs w:val="20"/>
              </w:rPr>
              <w:t>Yes</w:t>
            </w:r>
            <w:r>
              <w:rPr>
                <w:rFonts w:ascii="Arial" w:hAnsi="Arial" w:cs="Arial"/>
                <w:sz w:val="20"/>
                <w:szCs w:val="20"/>
              </w:rPr>
              <w:t>/No answer required</w:t>
            </w:r>
          </w:p>
        </w:tc>
        <w:tc>
          <w:tcPr>
            <w:tcW w:w="1880" w:type="dxa"/>
            <w:vAlign w:val="center"/>
          </w:tcPr>
          <w:p w14:paraId="378CB7BE" w14:textId="25CCF37E" w:rsidR="00EA2EDD" w:rsidRPr="00B90B70" w:rsidRDefault="00EA2EDD" w:rsidP="00EA2EDD">
            <w:pPr>
              <w:jc w:val="center"/>
              <w:rPr>
                <w:rFonts w:ascii="Arial" w:hAnsi="Arial" w:cs="Arial"/>
                <w:sz w:val="20"/>
                <w:szCs w:val="20"/>
              </w:rPr>
            </w:pPr>
          </w:p>
        </w:tc>
        <w:tc>
          <w:tcPr>
            <w:tcW w:w="1806" w:type="dxa"/>
            <w:vAlign w:val="center"/>
          </w:tcPr>
          <w:p w14:paraId="507E5759" w14:textId="0A1E4B0E" w:rsidR="00EA2EDD" w:rsidRPr="00B90B70" w:rsidRDefault="00EA2EDD" w:rsidP="00EA2EDD">
            <w:pPr>
              <w:jc w:val="center"/>
              <w:rPr>
                <w:rFonts w:ascii="Arial" w:hAnsi="Arial" w:cs="Arial"/>
                <w:sz w:val="20"/>
                <w:szCs w:val="20"/>
              </w:rPr>
            </w:pPr>
          </w:p>
        </w:tc>
        <w:tc>
          <w:tcPr>
            <w:tcW w:w="1743" w:type="dxa"/>
            <w:vAlign w:val="center"/>
          </w:tcPr>
          <w:p w14:paraId="19E9C57B" w14:textId="77777777" w:rsidR="00EA2EDD" w:rsidRPr="00B90B70" w:rsidRDefault="00EA2EDD" w:rsidP="00EA2EDD">
            <w:pPr>
              <w:jc w:val="center"/>
              <w:rPr>
                <w:rFonts w:ascii="Arial" w:hAnsi="Arial" w:cs="Arial"/>
                <w:sz w:val="20"/>
                <w:szCs w:val="20"/>
              </w:rPr>
            </w:pPr>
          </w:p>
        </w:tc>
      </w:tr>
      <w:tr w:rsidR="00EA2EDD" w:rsidRPr="00B90B70" w14:paraId="6BB2A041" w14:textId="3849B27C" w:rsidTr="003161EB">
        <w:trPr>
          <w:cantSplit/>
          <w:trHeight w:val="1034"/>
          <w:jc w:val="center"/>
        </w:trPr>
        <w:tc>
          <w:tcPr>
            <w:tcW w:w="707" w:type="dxa"/>
            <w:gridSpan w:val="2"/>
            <w:vMerge/>
            <w:shd w:val="clear" w:color="auto" w:fill="8EAADB" w:themeFill="accent1" w:themeFillTint="99"/>
            <w:vAlign w:val="center"/>
          </w:tcPr>
          <w:p w14:paraId="21083618" w14:textId="77777777" w:rsidR="00EA2EDD" w:rsidRPr="00B90B70" w:rsidRDefault="00EA2EDD" w:rsidP="00EA2EDD">
            <w:pPr>
              <w:ind w:right="59"/>
              <w:jc w:val="center"/>
              <w:rPr>
                <w:rFonts w:ascii="Arial" w:hAnsi="Arial" w:cs="Arial"/>
                <w:sz w:val="20"/>
                <w:szCs w:val="20"/>
              </w:rPr>
            </w:pPr>
          </w:p>
        </w:tc>
        <w:tc>
          <w:tcPr>
            <w:tcW w:w="1701" w:type="dxa"/>
            <w:shd w:val="clear" w:color="auto" w:fill="B4C6E7" w:themeFill="accent1" w:themeFillTint="66"/>
            <w:vAlign w:val="center"/>
          </w:tcPr>
          <w:p w14:paraId="530FFC8D"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ESM-compatibility mode</w:t>
            </w:r>
          </w:p>
        </w:tc>
        <w:tc>
          <w:tcPr>
            <w:tcW w:w="1844" w:type="dxa"/>
            <w:shd w:val="clear" w:color="auto" w:fill="D9E2F3" w:themeFill="accent1" w:themeFillTint="33"/>
            <w:vAlign w:val="center"/>
          </w:tcPr>
          <w:p w14:paraId="27589227" w14:textId="6A9FA8DE" w:rsidR="00EA2EDD" w:rsidRPr="00B90B70" w:rsidRDefault="00EA2EDD" w:rsidP="00EA2EDD">
            <w:pPr>
              <w:jc w:val="center"/>
              <w:rPr>
                <w:rFonts w:ascii="Arial" w:hAnsi="Arial" w:cs="Arial"/>
                <w:sz w:val="20"/>
                <w:szCs w:val="20"/>
              </w:rPr>
            </w:pPr>
            <w:r w:rsidRPr="00B90B70">
              <w:rPr>
                <w:rFonts w:ascii="Arial" w:hAnsi="Arial" w:cs="Arial"/>
                <w:sz w:val="20"/>
                <w:szCs w:val="20"/>
              </w:rPr>
              <w:t>Yes</w:t>
            </w:r>
            <w:r>
              <w:rPr>
                <w:rFonts w:ascii="Arial" w:hAnsi="Arial" w:cs="Arial"/>
                <w:sz w:val="20"/>
                <w:szCs w:val="20"/>
              </w:rPr>
              <w:t>/No answer required</w:t>
            </w:r>
          </w:p>
        </w:tc>
        <w:tc>
          <w:tcPr>
            <w:tcW w:w="1880" w:type="dxa"/>
            <w:vAlign w:val="center"/>
          </w:tcPr>
          <w:p w14:paraId="0BEBAF59" w14:textId="42A5EC6F" w:rsidR="00EA2EDD" w:rsidRPr="00B90B70" w:rsidRDefault="00EA2EDD" w:rsidP="00EA2EDD">
            <w:pPr>
              <w:jc w:val="center"/>
              <w:rPr>
                <w:rFonts w:ascii="Arial" w:hAnsi="Arial" w:cs="Arial"/>
                <w:sz w:val="20"/>
                <w:szCs w:val="20"/>
              </w:rPr>
            </w:pPr>
          </w:p>
        </w:tc>
        <w:tc>
          <w:tcPr>
            <w:tcW w:w="1806" w:type="dxa"/>
            <w:vAlign w:val="center"/>
          </w:tcPr>
          <w:p w14:paraId="7E511EBA" w14:textId="47321BF9" w:rsidR="00EA2EDD" w:rsidRPr="00B90B70" w:rsidRDefault="00EA2EDD" w:rsidP="00EA2EDD">
            <w:pPr>
              <w:jc w:val="center"/>
              <w:rPr>
                <w:rFonts w:ascii="Arial" w:hAnsi="Arial" w:cs="Arial"/>
                <w:sz w:val="20"/>
                <w:szCs w:val="20"/>
              </w:rPr>
            </w:pPr>
          </w:p>
        </w:tc>
        <w:tc>
          <w:tcPr>
            <w:tcW w:w="1743" w:type="dxa"/>
            <w:vAlign w:val="center"/>
          </w:tcPr>
          <w:p w14:paraId="0914C40E" w14:textId="77777777" w:rsidR="00EA2EDD" w:rsidRPr="00B90B70" w:rsidRDefault="00EA2EDD" w:rsidP="00EA2EDD">
            <w:pPr>
              <w:jc w:val="center"/>
              <w:rPr>
                <w:rFonts w:ascii="Arial" w:hAnsi="Arial" w:cs="Arial"/>
                <w:sz w:val="20"/>
                <w:szCs w:val="20"/>
              </w:rPr>
            </w:pPr>
          </w:p>
        </w:tc>
      </w:tr>
      <w:tr w:rsidR="00EA2EDD" w:rsidRPr="00B90B70" w14:paraId="62F12A56" w14:textId="7CB1F193" w:rsidTr="003161EB">
        <w:trPr>
          <w:cantSplit/>
          <w:trHeight w:val="1034"/>
          <w:jc w:val="center"/>
        </w:trPr>
        <w:tc>
          <w:tcPr>
            <w:tcW w:w="707" w:type="dxa"/>
            <w:gridSpan w:val="2"/>
            <w:vMerge/>
            <w:shd w:val="clear" w:color="auto" w:fill="8EAADB" w:themeFill="accent1" w:themeFillTint="99"/>
            <w:vAlign w:val="center"/>
          </w:tcPr>
          <w:p w14:paraId="3EBABCEC" w14:textId="77777777" w:rsidR="00EA2EDD" w:rsidRPr="00B90B70" w:rsidRDefault="00EA2EDD" w:rsidP="00EA2EDD">
            <w:pPr>
              <w:ind w:right="59"/>
              <w:jc w:val="center"/>
              <w:rPr>
                <w:rFonts w:ascii="Arial" w:hAnsi="Arial" w:cs="Arial"/>
                <w:sz w:val="20"/>
                <w:szCs w:val="20"/>
              </w:rPr>
            </w:pPr>
          </w:p>
        </w:tc>
        <w:tc>
          <w:tcPr>
            <w:tcW w:w="1701" w:type="dxa"/>
            <w:shd w:val="clear" w:color="auto" w:fill="B4C6E7" w:themeFill="accent1" w:themeFillTint="66"/>
            <w:vAlign w:val="center"/>
          </w:tcPr>
          <w:p w14:paraId="1CEE8560"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Demand Assigned Multiple Access supported</w:t>
            </w:r>
          </w:p>
        </w:tc>
        <w:tc>
          <w:tcPr>
            <w:tcW w:w="1844" w:type="dxa"/>
            <w:shd w:val="clear" w:color="auto" w:fill="D9E2F3" w:themeFill="accent1" w:themeFillTint="33"/>
            <w:vAlign w:val="center"/>
          </w:tcPr>
          <w:p w14:paraId="699E7A22" w14:textId="2AB12697" w:rsidR="00EA2EDD" w:rsidRDefault="00EA2EDD" w:rsidP="00EA2EDD">
            <w:pPr>
              <w:jc w:val="center"/>
              <w:rPr>
                <w:rFonts w:ascii="Arial" w:hAnsi="Arial" w:cs="Arial"/>
                <w:sz w:val="20"/>
                <w:szCs w:val="20"/>
              </w:rPr>
            </w:pPr>
            <w:r w:rsidRPr="00B90B70">
              <w:rPr>
                <w:rFonts w:ascii="Arial" w:hAnsi="Arial" w:cs="Arial"/>
                <w:sz w:val="20"/>
                <w:szCs w:val="20"/>
              </w:rPr>
              <w:t>Yes</w:t>
            </w:r>
            <w:r>
              <w:rPr>
                <w:rFonts w:ascii="Arial" w:hAnsi="Arial" w:cs="Arial"/>
                <w:sz w:val="20"/>
                <w:szCs w:val="20"/>
              </w:rPr>
              <w:t>/No answer required.</w:t>
            </w:r>
          </w:p>
          <w:p w14:paraId="057F6CF9" w14:textId="31A031AD" w:rsidR="00EA2EDD" w:rsidRPr="00B90B70" w:rsidRDefault="00EA2EDD" w:rsidP="00EA2EDD">
            <w:pPr>
              <w:jc w:val="center"/>
              <w:rPr>
                <w:rFonts w:ascii="Arial" w:hAnsi="Arial" w:cs="Arial"/>
                <w:sz w:val="20"/>
                <w:szCs w:val="20"/>
              </w:rPr>
            </w:pPr>
            <w:r w:rsidRPr="00044E40">
              <w:rPr>
                <w:rFonts w:ascii="Arial" w:hAnsi="Arial" w:cs="Arial"/>
                <w:i/>
                <w:iCs/>
                <w:sz w:val="16"/>
                <w:szCs w:val="16"/>
              </w:rPr>
              <w:t>If Yes please describe capabilities in your response</w:t>
            </w:r>
          </w:p>
        </w:tc>
        <w:tc>
          <w:tcPr>
            <w:tcW w:w="1880" w:type="dxa"/>
            <w:vAlign w:val="center"/>
          </w:tcPr>
          <w:p w14:paraId="04844FAC" w14:textId="726C38FC" w:rsidR="00EA2EDD" w:rsidRPr="00B90B70" w:rsidRDefault="00EA2EDD" w:rsidP="00EA2EDD">
            <w:pPr>
              <w:jc w:val="center"/>
              <w:rPr>
                <w:rFonts w:ascii="Arial" w:hAnsi="Arial" w:cs="Arial"/>
                <w:sz w:val="20"/>
                <w:szCs w:val="20"/>
              </w:rPr>
            </w:pPr>
          </w:p>
        </w:tc>
        <w:tc>
          <w:tcPr>
            <w:tcW w:w="1806" w:type="dxa"/>
            <w:vAlign w:val="center"/>
          </w:tcPr>
          <w:p w14:paraId="518D7FD9" w14:textId="6867E8A9" w:rsidR="00EA2EDD" w:rsidRPr="00B90B70" w:rsidRDefault="00EA2EDD" w:rsidP="00EA2EDD">
            <w:pPr>
              <w:jc w:val="center"/>
              <w:rPr>
                <w:rFonts w:ascii="Arial" w:hAnsi="Arial" w:cs="Arial"/>
                <w:sz w:val="20"/>
                <w:szCs w:val="20"/>
              </w:rPr>
            </w:pPr>
          </w:p>
        </w:tc>
        <w:tc>
          <w:tcPr>
            <w:tcW w:w="1743" w:type="dxa"/>
            <w:vAlign w:val="center"/>
          </w:tcPr>
          <w:p w14:paraId="3C6E93F4" w14:textId="77777777" w:rsidR="00EA2EDD" w:rsidRPr="00B90B70" w:rsidRDefault="00EA2EDD" w:rsidP="00EA2EDD">
            <w:pPr>
              <w:jc w:val="center"/>
              <w:rPr>
                <w:rFonts w:ascii="Arial" w:hAnsi="Arial" w:cs="Arial"/>
                <w:sz w:val="20"/>
                <w:szCs w:val="20"/>
              </w:rPr>
            </w:pPr>
          </w:p>
        </w:tc>
      </w:tr>
      <w:tr w:rsidR="00EA2EDD" w:rsidRPr="00B90B70" w14:paraId="32E01706" w14:textId="792ED599" w:rsidTr="003161EB">
        <w:trPr>
          <w:cantSplit/>
          <w:trHeight w:val="1034"/>
          <w:jc w:val="center"/>
        </w:trPr>
        <w:tc>
          <w:tcPr>
            <w:tcW w:w="707" w:type="dxa"/>
            <w:gridSpan w:val="2"/>
            <w:vMerge/>
            <w:shd w:val="clear" w:color="auto" w:fill="8EAADB" w:themeFill="accent1" w:themeFillTint="99"/>
            <w:vAlign w:val="center"/>
          </w:tcPr>
          <w:p w14:paraId="58F20F90" w14:textId="77777777" w:rsidR="00EA2EDD" w:rsidRPr="00B90B70" w:rsidRDefault="00EA2EDD" w:rsidP="00EA2EDD">
            <w:pPr>
              <w:ind w:right="59"/>
              <w:jc w:val="center"/>
              <w:rPr>
                <w:rFonts w:ascii="Arial" w:hAnsi="Arial" w:cs="Arial"/>
                <w:sz w:val="20"/>
                <w:szCs w:val="20"/>
              </w:rPr>
            </w:pPr>
          </w:p>
        </w:tc>
        <w:tc>
          <w:tcPr>
            <w:tcW w:w="1701" w:type="dxa"/>
            <w:shd w:val="clear" w:color="auto" w:fill="B4C6E7" w:themeFill="accent1" w:themeFillTint="66"/>
            <w:vAlign w:val="center"/>
          </w:tcPr>
          <w:p w14:paraId="594BFDD9" w14:textId="249524D2" w:rsidR="00EA2EDD" w:rsidRPr="00B90B70" w:rsidRDefault="00EA2EDD" w:rsidP="00EA2EDD">
            <w:pPr>
              <w:jc w:val="center"/>
              <w:rPr>
                <w:rFonts w:ascii="Arial" w:hAnsi="Arial" w:cs="Arial"/>
                <w:sz w:val="20"/>
                <w:szCs w:val="20"/>
              </w:rPr>
            </w:pPr>
            <w:r w:rsidRPr="00B90B70">
              <w:rPr>
                <w:rFonts w:ascii="Arial" w:hAnsi="Arial" w:cs="Arial"/>
                <w:sz w:val="20"/>
                <w:szCs w:val="20"/>
              </w:rPr>
              <w:t>Adaptive Transmission Rates</w:t>
            </w:r>
          </w:p>
        </w:tc>
        <w:tc>
          <w:tcPr>
            <w:tcW w:w="1844" w:type="dxa"/>
            <w:shd w:val="clear" w:color="auto" w:fill="D9E2F3" w:themeFill="accent1" w:themeFillTint="33"/>
            <w:vAlign w:val="center"/>
          </w:tcPr>
          <w:p w14:paraId="3B08CFD9" w14:textId="69223AAE" w:rsidR="00EA2EDD" w:rsidRDefault="00EA2EDD" w:rsidP="00EA2EDD">
            <w:pPr>
              <w:jc w:val="center"/>
              <w:rPr>
                <w:rFonts w:ascii="Arial" w:hAnsi="Arial" w:cs="Arial"/>
                <w:sz w:val="20"/>
                <w:szCs w:val="20"/>
              </w:rPr>
            </w:pPr>
            <w:r w:rsidRPr="00B90B70">
              <w:rPr>
                <w:rFonts w:ascii="Arial" w:hAnsi="Arial" w:cs="Arial"/>
                <w:sz w:val="20"/>
                <w:szCs w:val="20"/>
              </w:rPr>
              <w:t>Yes</w:t>
            </w:r>
            <w:r>
              <w:rPr>
                <w:rFonts w:ascii="Arial" w:hAnsi="Arial" w:cs="Arial"/>
                <w:sz w:val="20"/>
                <w:szCs w:val="20"/>
              </w:rPr>
              <w:t>/No answer required.</w:t>
            </w:r>
          </w:p>
          <w:p w14:paraId="5356554F" w14:textId="5C1A7FC3" w:rsidR="00EA2EDD" w:rsidRPr="00B90B70" w:rsidRDefault="00EA2EDD" w:rsidP="00EA2EDD">
            <w:pPr>
              <w:jc w:val="center"/>
              <w:rPr>
                <w:rFonts w:ascii="Arial" w:hAnsi="Arial" w:cs="Arial"/>
                <w:sz w:val="20"/>
                <w:szCs w:val="20"/>
              </w:rPr>
            </w:pPr>
            <w:r w:rsidRPr="00044E40">
              <w:rPr>
                <w:rFonts w:ascii="Arial" w:hAnsi="Arial" w:cs="Arial"/>
                <w:i/>
                <w:iCs/>
                <w:sz w:val="16"/>
                <w:szCs w:val="16"/>
              </w:rPr>
              <w:t>If Yes please describe capabilities in your response</w:t>
            </w:r>
          </w:p>
        </w:tc>
        <w:tc>
          <w:tcPr>
            <w:tcW w:w="1880" w:type="dxa"/>
            <w:vAlign w:val="center"/>
          </w:tcPr>
          <w:p w14:paraId="32138B9F" w14:textId="3CD31382" w:rsidR="00EA2EDD" w:rsidRPr="00B90B70" w:rsidRDefault="00EA2EDD" w:rsidP="00EA2EDD">
            <w:pPr>
              <w:jc w:val="center"/>
              <w:rPr>
                <w:rFonts w:ascii="Arial" w:hAnsi="Arial" w:cs="Arial"/>
                <w:sz w:val="20"/>
                <w:szCs w:val="20"/>
              </w:rPr>
            </w:pPr>
          </w:p>
        </w:tc>
        <w:tc>
          <w:tcPr>
            <w:tcW w:w="1806" w:type="dxa"/>
            <w:vAlign w:val="center"/>
          </w:tcPr>
          <w:p w14:paraId="14C5463F" w14:textId="1D61FD5A" w:rsidR="00EA2EDD" w:rsidRPr="00B90B70" w:rsidRDefault="00EA2EDD" w:rsidP="00EA2EDD">
            <w:pPr>
              <w:jc w:val="center"/>
              <w:rPr>
                <w:rFonts w:ascii="Arial" w:hAnsi="Arial" w:cs="Arial"/>
                <w:sz w:val="20"/>
                <w:szCs w:val="20"/>
              </w:rPr>
            </w:pPr>
          </w:p>
        </w:tc>
        <w:tc>
          <w:tcPr>
            <w:tcW w:w="1743" w:type="dxa"/>
            <w:vAlign w:val="center"/>
          </w:tcPr>
          <w:p w14:paraId="6F249582" w14:textId="77777777" w:rsidR="00EA2EDD" w:rsidRPr="00B90B70" w:rsidRDefault="00EA2EDD" w:rsidP="00EA2EDD">
            <w:pPr>
              <w:jc w:val="center"/>
              <w:rPr>
                <w:rFonts w:ascii="Arial" w:hAnsi="Arial" w:cs="Arial"/>
                <w:sz w:val="20"/>
                <w:szCs w:val="20"/>
              </w:rPr>
            </w:pPr>
          </w:p>
        </w:tc>
      </w:tr>
      <w:tr w:rsidR="00EA2EDD" w:rsidRPr="00B90B70" w14:paraId="0F472987" w14:textId="69888606" w:rsidTr="003161EB">
        <w:trPr>
          <w:cantSplit/>
          <w:trHeight w:val="421"/>
          <w:jc w:val="center"/>
        </w:trPr>
        <w:tc>
          <w:tcPr>
            <w:tcW w:w="707" w:type="dxa"/>
            <w:gridSpan w:val="2"/>
            <w:vMerge w:val="restart"/>
            <w:shd w:val="clear" w:color="auto" w:fill="8EAADB" w:themeFill="accent1" w:themeFillTint="99"/>
            <w:textDirection w:val="tbRl"/>
            <w:vAlign w:val="center"/>
          </w:tcPr>
          <w:p w14:paraId="59E006DD" w14:textId="5BB35891" w:rsidR="00EA2EDD" w:rsidRPr="00B90B70" w:rsidRDefault="00EA2EDD" w:rsidP="00EA2EDD">
            <w:pPr>
              <w:ind w:left="113" w:right="59"/>
              <w:jc w:val="center"/>
              <w:rPr>
                <w:rFonts w:ascii="Arial" w:hAnsi="Arial" w:cs="Arial"/>
                <w:sz w:val="20"/>
                <w:szCs w:val="20"/>
              </w:rPr>
            </w:pPr>
            <w:r w:rsidRPr="00B90B70">
              <w:rPr>
                <w:rFonts w:ascii="Arial" w:hAnsi="Arial" w:cs="Arial"/>
                <w:sz w:val="20"/>
                <w:szCs w:val="20"/>
              </w:rPr>
              <w:t>Military Environmental</w:t>
            </w:r>
          </w:p>
        </w:tc>
        <w:tc>
          <w:tcPr>
            <w:tcW w:w="1701" w:type="dxa"/>
            <w:shd w:val="clear" w:color="auto" w:fill="B4C6E7" w:themeFill="accent1" w:themeFillTint="66"/>
            <w:vAlign w:val="center"/>
          </w:tcPr>
          <w:p w14:paraId="02742348"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Area of operations</w:t>
            </w:r>
          </w:p>
        </w:tc>
        <w:tc>
          <w:tcPr>
            <w:tcW w:w="1844" w:type="dxa"/>
            <w:shd w:val="clear" w:color="auto" w:fill="D9E2F3" w:themeFill="accent1" w:themeFillTint="33"/>
            <w:vAlign w:val="center"/>
          </w:tcPr>
          <w:p w14:paraId="3C7A3036" w14:textId="18EB7E89" w:rsidR="00EA2EDD" w:rsidRPr="00B90B70" w:rsidRDefault="00EA2EDD" w:rsidP="00EA2EDD">
            <w:pPr>
              <w:jc w:val="center"/>
              <w:rPr>
                <w:rFonts w:ascii="Arial" w:hAnsi="Arial" w:cs="Arial"/>
                <w:sz w:val="20"/>
                <w:szCs w:val="20"/>
              </w:rPr>
            </w:pPr>
            <w:r>
              <w:rPr>
                <w:rFonts w:ascii="Arial" w:hAnsi="Arial" w:cs="Arial"/>
                <w:sz w:val="20"/>
                <w:szCs w:val="20"/>
              </w:rPr>
              <w:t xml:space="preserve">e.g. </w:t>
            </w:r>
            <w:r w:rsidRPr="00B90B70">
              <w:rPr>
                <w:rFonts w:ascii="Arial" w:hAnsi="Arial" w:cs="Arial"/>
                <w:sz w:val="20"/>
                <w:szCs w:val="20"/>
              </w:rPr>
              <w:t>Global</w:t>
            </w:r>
          </w:p>
        </w:tc>
        <w:tc>
          <w:tcPr>
            <w:tcW w:w="1880" w:type="dxa"/>
            <w:vAlign w:val="center"/>
          </w:tcPr>
          <w:p w14:paraId="36986428" w14:textId="08A034BA" w:rsidR="00EA2EDD" w:rsidRPr="00B90B70" w:rsidRDefault="00EA2EDD" w:rsidP="00EA2EDD">
            <w:pPr>
              <w:jc w:val="center"/>
              <w:rPr>
                <w:rFonts w:ascii="Arial" w:hAnsi="Arial" w:cs="Arial"/>
                <w:sz w:val="20"/>
                <w:szCs w:val="20"/>
              </w:rPr>
            </w:pPr>
          </w:p>
        </w:tc>
        <w:tc>
          <w:tcPr>
            <w:tcW w:w="1806" w:type="dxa"/>
            <w:vAlign w:val="center"/>
          </w:tcPr>
          <w:p w14:paraId="358A804D" w14:textId="53412648" w:rsidR="00EA2EDD" w:rsidRPr="00B90B70" w:rsidRDefault="00EA2EDD" w:rsidP="00EA2EDD">
            <w:pPr>
              <w:jc w:val="center"/>
              <w:rPr>
                <w:rFonts w:ascii="Arial" w:hAnsi="Arial" w:cs="Arial"/>
                <w:sz w:val="20"/>
                <w:szCs w:val="20"/>
              </w:rPr>
            </w:pPr>
          </w:p>
        </w:tc>
        <w:tc>
          <w:tcPr>
            <w:tcW w:w="1743" w:type="dxa"/>
            <w:vAlign w:val="center"/>
          </w:tcPr>
          <w:p w14:paraId="1D68E7EF" w14:textId="77777777" w:rsidR="00EA2EDD" w:rsidRPr="00B90B70" w:rsidRDefault="00EA2EDD" w:rsidP="00EA2EDD">
            <w:pPr>
              <w:jc w:val="center"/>
              <w:rPr>
                <w:rFonts w:ascii="Arial" w:hAnsi="Arial" w:cs="Arial"/>
                <w:sz w:val="20"/>
                <w:szCs w:val="20"/>
              </w:rPr>
            </w:pPr>
          </w:p>
        </w:tc>
      </w:tr>
      <w:tr w:rsidR="00EA2EDD" w:rsidRPr="00B90B70" w14:paraId="4F3F9E40" w14:textId="5C968D1F" w:rsidTr="003161EB">
        <w:trPr>
          <w:cantSplit/>
          <w:trHeight w:val="421"/>
          <w:jc w:val="center"/>
        </w:trPr>
        <w:tc>
          <w:tcPr>
            <w:tcW w:w="707" w:type="dxa"/>
            <w:gridSpan w:val="2"/>
            <w:vMerge/>
            <w:shd w:val="clear" w:color="auto" w:fill="8EAADB" w:themeFill="accent1" w:themeFillTint="99"/>
            <w:textDirection w:val="tbRl"/>
            <w:vAlign w:val="center"/>
          </w:tcPr>
          <w:p w14:paraId="3810CF19" w14:textId="77777777" w:rsidR="00EA2EDD" w:rsidRPr="00B90B70" w:rsidRDefault="00EA2EDD" w:rsidP="00EA2EDD">
            <w:pPr>
              <w:ind w:left="113" w:right="59"/>
              <w:jc w:val="center"/>
              <w:rPr>
                <w:rFonts w:ascii="Arial" w:hAnsi="Arial" w:cs="Arial"/>
                <w:sz w:val="20"/>
                <w:szCs w:val="20"/>
              </w:rPr>
            </w:pPr>
          </w:p>
        </w:tc>
        <w:tc>
          <w:tcPr>
            <w:tcW w:w="1701" w:type="dxa"/>
            <w:shd w:val="clear" w:color="auto" w:fill="B4C6E7" w:themeFill="accent1" w:themeFillTint="66"/>
            <w:vAlign w:val="center"/>
          </w:tcPr>
          <w:p w14:paraId="77E5CE9E"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Temperature Operation</w:t>
            </w:r>
          </w:p>
        </w:tc>
        <w:tc>
          <w:tcPr>
            <w:tcW w:w="1844" w:type="dxa"/>
            <w:shd w:val="clear" w:color="auto" w:fill="D9E2F3" w:themeFill="accent1" w:themeFillTint="33"/>
            <w:vAlign w:val="center"/>
          </w:tcPr>
          <w:p w14:paraId="463469C0"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e.g. XC to YC</w:t>
            </w:r>
          </w:p>
        </w:tc>
        <w:tc>
          <w:tcPr>
            <w:tcW w:w="1880" w:type="dxa"/>
            <w:vAlign w:val="center"/>
          </w:tcPr>
          <w:p w14:paraId="63C9C962" w14:textId="05137687" w:rsidR="00EA2EDD" w:rsidRPr="00B90B70" w:rsidRDefault="00EA2EDD" w:rsidP="00EA2EDD">
            <w:pPr>
              <w:jc w:val="center"/>
              <w:rPr>
                <w:rFonts w:ascii="Arial" w:hAnsi="Arial" w:cs="Arial"/>
                <w:sz w:val="20"/>
                <w:szCs w:val="20"/>
              </w:rPr>
            </w:pPr>
          </w:p>
        </w:tc>
        <w:tc>
          <w:tcPr>
            <w:tcW w:w="1806" w:type="dxa"/>
            <w:vAlign w:val="center"/>
          </w:tcPr>
          <w:p w14:paraId="16B0BB2D" w14:textId="05668807" w:rsidR="00EA2EDD" w:rsidRPr="00B90B70" w:rsidRDefault="00EA2EDD" w:rsidP="00EA2EDD">
            <w:pPr>
              <w:jc w:val="center"/>
              <w:rPr>
                <w:rFonts w:ascii="Arial" w:hAnsi="Arial" w:cs="Arial"/>
                <w:sz w:val="20"/>
                <w:szCs w:val="20"/>
              </w:rPr>
            </w:pPr>
          </w:p>
        </w:tc>
        <w:tc>
          <w:tcPr>
            <w:tcW w:w="1743" w:type="dxa"/>
            <w:vAlign w:val="center"/>
          </w:tcPr>
          <w:p w14:paraId="150969D1" w14:textId="77777777" w:rsidR="00EA2EDD" w:rsidRPr="00B90B70" w:rsidRDefault="00EA2EDD" w:rsidP="00EA2EDD">
            <w:pPr>
              <w:jc w:val="center"/>
              <w:rPr>
                <w:rFonts w:ascii="Arial" w:hAnsi="Arial" w:cs="Arial"/>
                <w:sz w:val="20"/>
                <w:szCs w:val="20"/>
              </w:rPr>
            </w:pPr>
          </w:p>
        </w:tc>
      </w:tr>
      <w:tr w:rsidR="00EA2EDD" w:rsidRPr="00B90B70" w14:paraId="15E4F508" w14:textId="252D40CF" w:rsidTr="003161EB">
        <w:trPr>
          <w:cantSplit/>
          <w:trHeight w:val="421"/>
          <w:jc w:val="center"/>
        </w:trPr>
        <w:tc>
          <w:tcPr>
            <w:tcW w:w="707" w:type="dxa"/>
            <w:gridSpan w:val="2"/>
            <w:vMerge/>
            <w:shd w:val="clear" w:color="auto" w:fill="8EAADB" w:themeFill="accent1" w:themeFillTint="99"/>
            <w:textDirection w:val="tbRl"/>
            <w:vAlign w:val="center"/>
          </w:tcPr>
          <w:p w14:paraId="56A6DB6F" w14:textId="77777777" w:rsidR="00EA2EDD" w:rsidRPr="00B90B70" w:rsidRDefault="00EA2EDD" w:rsidP="00EA2EDD">
            <w:pPr>
              <w:ind w:left="113" w:right="59"/>
              <w:jc w:val="center"/>
              <w:rPr>
                <w:rFonts w:ascii="Arial" w:hAnsi="Arial" w:cs="Arial"/>
                <w:sz w:val="20"/>
                <w:szCs w:val="20"/>
              </w:rPr>
            </w:pPr>
          </w:p>
        </w:tc>
        <w:tc>
          <w:tcPr>
            <w:tcW w:w="1701" w:type="dxa"/>
            <w:shd w:val="clear" w:color="auto" w:fill="B4C6E7" w:themeFill="accent1" w:themeFillTint="66"/>
            <w:vAlign w:val="center"/>
          </w:tcPr>
          <w:p w14:paraId="5A3D1786"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Temperature Storage</w:t>
            </w:r>
          </w:p>
        </w:tc>
        <w:tc>
          <w:tcPr>
            <w:tcW w:w="1844" w:type="dxa"/>
            <w:shd w:val="clear" w:color="auto" w:fill="D9E2F3" w:themeFill="accent1" w:themeFillTint="33"/>
            <w:vAlign w:val="center"/>
          </w:tcPr>
          <w:p w14:paraId="74BC6697"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e.g. XC to YC</w:t>
            </w:r>
          </w:p>
        </w:tc>
        <w:tc>
          <w:tcPr>
            <w:tcW w:w="1880" w:type="dxa"/>
            <w:vAlign w:val="center"/>
          </w:tcPr>
          <w:p w14:paraId="7AB892CE" w14:textId="56B6B9EF" w:rsidR="00EA2EDD" w:rsidRPr="00B90B70" w:rsidRDefault="00EA2EDD" w:rsidP="00EA2EDD">
            <w:pPr>
              <w:jc w:val="center"/>
              <w:rPr>
                <w:rFonts w:ascii="Arial" w:hAnsi="Arial" w:cs="Arial"/>
                <w:sz w:val="20"/>
                <w:szCs w:val="20"/>
              </w:rPr>
            </w:pPr>
          </w:p>
        </w:tc>
        <w:tc>
          <w:tcPr>
            <w:tcW w:w="1806" w:type="dxa"/>
            <w:vAlign w:val="center"/>
          </w:tcPr>
          <w:p w14:paraId="541BFC6C" w14:textId="497D2F49" w:rsidR="00EA2EDD" w:rsidRPr="00B90B70" w:rsidRDefault="00EA2EDD" w:rsidP="00EA2EDD">
            <w:pPr>
              <w:jc w:val="center"/>
              <w:rPr>
                <w:rFonts w:ascii="Arial" w:hAnsi="Arial" w:cs="Arial"/>
                <w:sz w:val="20"/>
                <w:szCs w:val="20"/>
              </w:rPr>
            </w:pPr>
          </w:p>
        </w:tc>
        <w:tc>
          <w:tcPr>
            <w:tcW w:w="1743" w:type="dxa"/>
            <w:vAlign w:val="center"/>
          </w:tcPr>
          <w:p w14:paraId="50AF900D" w14:textId="77777777" w:rsidR="00EA2EDD" w:rsidRPr="00B90B70" w:rsidRDefault="00EA2EDD" w:rsidP="00EA2EDD">
            <w:pPr>
              <w:jc w:val="center"/>
              <w:rPr>
                <w:rFonts w:ascii="Arial" w:hAnsi="Arial" w:cs="Arial"/>
                <w:sz w:val="20"/>
                <w:szCs w:val="20"/>
              </w:rPr>
            </w:pPr>
          </w:p>
        </w:tc>
      </w:tr>
      <w:tr w:rsidR="00EA2EDD" w:rsidRPr="00B90B70" w14:paraId="72C1CAAA" w14:textId="7A36343C" w:rsidTr="003161EB">
        <w:trPr>
          <w:cantSplit/>
          <w:trHeight w:val="421"/>
          <w:jc w:val="center"/>
        </w:trPr>
        <w:tc>
          <w:tcPr>
            <w:tcW w:w="707" w:type="dxa"/>
            <w:gridSpan w:val="2"/>
            <w:vMerge/>
            <w:shd w:val="clear" w:color="auto" w:fill="8EAADB" w:themeFill="accent1" w:themeFillTint="99"/>
            <w:textDirection w:val="tbRl"/>
            <w:vAlign w:val="center"/>
          </w:tcPr>
          <w:p w14:paraId="0B98E1B1" w14:textId="77777777" w:rsidR="00EA2EDD" w:rsidRPr="00B90B70" w:rsidRDefault="00EA2EDD" w:rsidP="00EA2EDD">
            <w:pPr>
              <w:ind w:left="113" w:right="59"/>
              <w:jc w:val="center"/>
              <w:rPr>
                <w:rFonts w:ascii="Arial" w:hAnsi="Arial" w:cs="Arial"/>
                <w:sz w:val="20"/>
                <w:szCs w:val="20"/>
              </w:rPr>
            </w:pPr>
          </w:p>
        </w:tc>
        <w:tc>
          <w:tcPr>
            <w:tcW w:w="1701" w:type="dxa"/>
            <w:shd w:val="clear" w:color="auto" w:fill="B4C6E7" w:themeFill="accent1" w:themeFillTint="66"/>
            <w:vAlign w:val="center"/>
          </w:tcPr>
          <w:p w14:paraId="30BAD449" w14:textId="77777777" w:rsidR="00093A3F" w:rsidRDefault="00EA2EDD" w:rsidP="00EA2EDD">
            <w:pPr>
              <w:jc w:val="center"/>
              <w:rPr>
                <w:rFonts w:ascii="Arial" w:hAnsi="Arial" w:cs="Arial"/>
                <w:sz w:val="20"/>
                <w:szCs w:val="20"/>
              </w:rPr>
            </w:pPr>
            <w:r w:rsidRPr="00B90B70">
              <w:rPr>
                <w:rFonts w:ascii="Arial" w:hAnsi="Arial" w:cs="Arial"/>
                <w:sz w:val="20"/>
                <w:szCs w:val="20"/>
              </w:rPr>
              <w:t>Vibration</w:t>
            </w:r>
            <w:r w:rsidR="0052690F">
              <w:rPr>
                <w:rFonts w:ascii="Arial" w:hAnsi="Arial" w:cs="Arial"/>
                <w:sz w:val="20"/>
                <w:szCs w:val="20"/>
              </w:rPr>
              <w:t xml:space="preserve"> </w:t>
            </w:r>
          </w:p>
          <w:p w14:paraId="0316F61B" w14:textId="5EEB374C" w:rsidR="00EA2EDD" w:rsidRPr="00093A3F" w:rsidRDefault="00093A3F" w:rsidP="00EA2EDD">
            <w:pPr>
              <w:jc w:val="center"/>
              <w:rPr>
                <w:rFonts w:ascii="Arial" w:hAnsi="Arial" w:cs="Arial"/>
                <w:sz w:val="18"/>
                <w:szCs w:val="18"/>
              </w:rPr>
            </w:pPr>
            <w:r w:rsidRPr="00093A3F">
              <w:rPr>
                <w:rFonts w:ascii="Arial" w:hAnsi="Arial" w:cs="Arial"/>
                <w:sz w:val="18"/>
                <w:szCs w:val="18"/>
              </w:rPr>
              <w:t>(</w:t>
            </w:r>
            <w:r w:rsidR="0052690F" w:rsidRPr="00093A3F">
              <w:rPr>
                <w:rFonts w:ascii="Arial" w:hAnsi="Arial" w:cs="Arial"/>
                <w:sz w:val="18"/>
                <w:szCs w:val="18"/>
              </w:rPr>
              <w:t>Operation</w:t>
            </w:r>
            <w:r w:rsidRPr="00093A3F">
              <w:rPr>
                <w:rFonts w:ascii="Arial" w:hAnsi="Arial" w:cs="Arial"/>
                <w:sz w:val="18"/>
                <w:szCs w:val="18"/>
              </w:rPr>
              <w:t>al)</w:t>
            </w:r>
          </w:p>
        </w:tc>
        <w:tc>
          <w:tcPr>
            <w:tcW w:w="1844" w:type="dxa"/>
            <w:shd w:val="clear" w:color="auto" w:fill="D9E2F3" w:themeFill="accent1" w:themeFillTint="33"/>
            <w:vAlign w:val="center"/>
          </w:tcPr>
          <w:p w14:paraId="22EC2321"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e. g. DEF-STAN, MIL-STAN</w:t>
            </w:r>
          </w:p>
        </w:tc>
        <w:tc>
          <w:tcPr>
            <w:tcW w:w="1880" w:type="dxa"/>
            <w:vAlign w:val="center"/>
          </w:tcPr>
          <w:p w14:paraId="580C811B" w14:textId="3B07FC10" w:rsidR="00EA2EDD" w:rsidRPr="00B90B70" w:rsidRDefault="00EA2EDD" w:rsidP="00EA2EDD">
            <w:pPr>
              <w:jc w:val="center"/>
              <w:rPr>
                <w:rFonts w:ascii="Arial" w:hAnsi="Arial" w:cs="Arial"/>
                <w:sz w:val="20"/>
                <w:szCs w:val="20"/>
              </w:rPr>
            </w:pPr>
          </w:p>
        </w:tc>
        <w:tc>
          <w:tcPr>
            <w:tcW w:w="1806" w:type="dxa"/>
            <w:vAlign w:val="center"/>
          </w:tcPr>
          <w:p w14:paraId="0C7EE91F" w14:textId="628BECF1" w:rsidR="00EA2EDD" w:rsidRPr="00B90B70" w:rsidRDefault="00EA2EDD" w:rsidP="00EA2EDD">
            <w:pPr>
              <w:jc w:val="center"/>
              <w:rPr>
                <w:rFonts w:ascii="Arial" w:hAnsi="Arial" w:cs="Arial"/>
                <w:sz w:val="20"/>
                <w:szCs w:val="20"/>
              </w:rPr>
            </w:pPr>
          </w:p>
        </w:tc>
        <w:tc>
          <w:tcPr>
            <w:tcW w:w="1743" w:type="dxa"/>
            <w:vAlign w:val="center"/>
          </w:tcPr>
          <w:p w14:paraId="7BC1FF88" w14:textId="77777777" w:rsidR="00EA2EDD" w:rsidRPr="00B90B70" w:rsidRDefault="00EA2EDD" w:rsidP="00EA2EDD">
            <w:pPr>
              <w:jc w:val="center"/>
              <w:rPr>
                <w:rFonts w:ascii="Arial" w:hAnsi="Arial" w:cs="Arial"/>
                <w:sz w:val="20"/>
                <w:szCs w:val="20"/>
              </w:rPr>
            </w:pPr>
          </w:p>
        </w:tc>
      </w:tr>
      <w:tr w:rsidR="0052690F" w:rsidRPr="00B90B70" w14:paraId="34CF20C1" w14:textId="77777777" w:rsidTr="003161EB">
        <w:trPr>
          <w:cantSplit/>
          <w:trHeight w:val="421"/>
          <w:jc w:val="center"/>
        </w:trPr>
        <w:tc>
          <w:tcPr>
            <w:tcW w:w="707" w:type="dxa"/>
            <w:gridSpan w:val="2"/>
            <w:vMerge/>
            <w:shd w:val="clear" w:color="auto" w:fill="8EAADB" w:themeFill="accent1" w:themeFillTint="99"/>
            <w:textDirection w:val="tbRl"/>
            <w:vAlign w:val="center"/>
          </w:tcPr>
          <w:p w14:paraId="7EC30EC0" w14:textId="77777777" w:rsidR="0052690F" w:rsidRPr="00B90B70" w:rsidRDefault="0052690F" w:rsidP="0052690F">
            <w:pPr>
              <w:ind w:left="113" w:right="59"/>
              <w:jc w:val="center"/>
              <w:rPr>
                <w:rFonts w:ascii="Arial" w:hAnsi="Arial" w:cs="Arial"/>
                <w:sz w:val="20"/>
                <w:szCs w:val="20"/>
              </w:rPr>
            </w:pPr>
          </w:p>
        </w:tc>
        <w:tc>
          <w:tcPr>
            <w:tcW w:w="1701" w:type="dxa"/>
            <w:shd w:val="clear" w:color="auto" w:fill="B4C6E7" w:themeFill="accent1" w:themeFillTint="66"/>
            <w:vAlign w:val="center"/>
          </w:tcPr>
          <w:p w14:paraId="352E1FA6" w14:textId="77777777" w:rsidR="00093A3F" w:rsidRPr="008C43C2" w:rsidRDefault="0052690F" w:rsidP="0052690F">
            <w:pPr>
              <w:jc w:val="center"/>
              <w:rPr>
                <w:rFonts w:ascii="Arial" w:hAnsi="Arial" w:cs="Arial"/>
                <w:sz w:val="20"/>
                <w:szCs w:val="20"/>
              </w:rPr>
            </w:pPr>
            <w:r w:rsidRPr="008C43C2">
              <w:rPr>
                <w:rFonts w:ascii="Arial" w:hAnsi="Arial" w:cs="Arial"/>
                <w:sz w:val="20"/>
                <w:szCs w:val="20"/>
              </w:rPr>
              <w:t>Vibration</w:t>
            </w:r>
            <w:r w:rsidR="00093A3F" w:rsidRPr="008C43C2">
              <w:rPr>
                <w:rFonts w:ascii="Arial" w:hAnsi="Arial" w:cs="Arial"/>
                <w:sz w:val="20"/>
                <w:szCs w:val="20"/>
              </w:rPr>
              <w:t xml:space="preserve"> </w:t>
            </w:r>
          </w:p>
          <w:p w14:paraId="1C19C8D9" w14:textId="44D8B337" w:rsidR="0052690F" w:rsidRPr="00093A3F" w:rsidRDefault="00093A3F" w:rsidP="0052690F">
            <w:pPr>
              <w:jc w:val="center"/>
              <w:rPr>
                <w:rFonts w:ascii="Arial" w:hAnsi="Arial" w:cs="Arial"/>
                <w:sz w:val="18"/>
                <w:szCs w:val="18"/>
              </w:rPr>
            </w:pPr>
            <w:r w:rsidRPr="008C43C2">
              <w:rPr>
                <w:rFonts w:ascii="Arial" w:hAnsi="Arial" w:cs="Arial"/>
                <w:sz w:val="18"/>
                <w:szCs w:val="18"/>
              </w:rPr>
              <w:t>(Non-Operational)</w:t>
            </w:r>
          </w:p>
        </w:tc>
        <w:tc>
          <w:tcPr>
            <w:tcW w:w="1844" w:type="dxa"/>
            <w:shd w:val="clear" w:color="auto" w:fill="D9E2F3" w:themeFill="accent1" w:themeFillTint="33"/>
            <w:vAlign w:val="center"/>
          </w:tcPr>
          <w:p w14:paraId="243AF24B" w14:textId="5FAA5FD5" w:rsidR="0052690F" w:rsidRPr="00B90B70" w:rsidRDefault="0052690F" w:rsidP="0052690F">
            <w:pPr>
              <w:jc w:val="center"/>
              <w:rPr>
                <w:rFonts w:ascii="Arial" w:hAnsi="Arial" w:cs="Arial"/>
                <w:sz w:val="20"/>
                <w:szCs w:val="20"/>
              </w:rPr>
            </w:pPr>
            <w:r w:rsidRPr="00B90B70">
              <w:rPr>
                <w:rFonts w:ascii="Arial" w:hAnsi="Arial" w:cs="Arial"/>
                <w:sz w:val="20"/>
                <w:szCs w:val="20"/>
              </w:rPr>
              <w:t>e. g. DEF-STAN, MIL-STAN</w:t>
            </w:r>
          </w:p>
        </w:tc>
        <w:tc>
          <w:tcPr>
            <w:tcW w:w="1880" w:type="dxa"/>
            <w:vAlign w:val="center"/>
          </w:tcPr>
          <w:p w14:paraId="046DE956" w14:textId="77777777" w:rsidR="0052690F" w:rsidRPr="00B90B70" w:rsidRDefault="0052690F" w:rsidP="0052690F">
            <w:pPr>
              <w:jc w:val="center"/>
              <w:rPr>
                <w:rFonts w:ascii="Arial" w:hAnsi="Arial" w:cs="Arial"/>
                <w:sz w:val="20"/>
                <w:szCs w:val="20"/>
              </w:rPr>
            </w:pPr>
          </w:p>
        </w:tc>
        <w:tc>
          <w:tcPr>
            <w:tcW w:w="1806" w:type="dxa"/>
            <w:vAlign w:val="center"/>
          </w:tcPr>
          <w:p w14:paraId="079D43AA" w14:textId="77777777" w:rsidR="0052690F" w:rsidRPr="00B90B70" w:rsidRDefault="0052690F" w:rsidP="0052690F">
            <w:pPr>
              <w:jc w:val="center"/>
              <w:rPr>
                <w:rFonts w:ascii="Arial" w:hAnsi="Arial" w:cs="Arial"/>
                <w:sz w:val="20"/>
                <w:szCs w:val="20"/>
              </w:rPr>
            </w:pPr>
          </w:p>
        </w:tc>
        <w:tc>
          <w:tcPr>
            <w:tcW w:w="1743" w:type="dxa"/>
            <w:vAlign w:val="center"/>
          </w:tcPr>
          <w:p w14:paraId="373985CF" w14:textId="77777777" w:rsidR="0052690F" w:rsidRPr="00B90B70" w:rsidRDefault="0052690F" w:rsidP="0052690F">
            <w:pPr>
              <w:jc w:val="center"/>
              <w:rPr>
                <w:rFonts w:ascii="Arial" w:hAnsi="Arial" w:cs="Arial"/>
                <w:sz w:val="20"/>
                <w:szCs w:val="20"/>
              </w:rPr>
            </w:pPr>
          </w:p>
        </w:tc>
      </w:tr>
      <w:tr w:rsidR="0052690F" w:rsidRPr="00B90B70" w14:paraId="1E8D57E1" w14:textId="5C750A3A" w:rsidTr="003161EB">
        <w:trPr>
          <w:cantSplit/>
          <w:trHeight w:val="424"/>
          <w:jc w:val="center"/>
        </w:trPr>
        <w:tc>
          <w:tcPr>
            <w:tcW w:w="707" w:type="dxa"/>
            <w:gridSpan w:val="2"/>
            <w:vMerge/>
            <w:shd w:val="clear" w:color="auto" w:fill="8EAADB" w:themeFill="accent1" w:themeFillTint="99"/>
            <w:vAlign w:val="center"/>
          </w:tcPr>
          <w:p w14:paraId="0F88BE24" w14:textId="77777777" w:rsidR="0052690F" w:rsidRPr="00B90B70" w:rsidRDefault="0052690F" w:rsidP="0052690F">
            <w:pPr>
              <w:ind w:right="59"/>
              <w:jc w:val="center"/>
              <w:rPr>
                <w:rFonts w:ascii="Arial" w:hAnsi="Arial" w:cs="Arial"/>
                <w:sz w:val="20"/>
                <w:szCs w:val="20"/>
              </w:rPr>
            </w:pPr>
          </w:p>
        </w:tc>
        <w:tc>
          <w:tcPr>
            <w:tcW w:w="1701" w:type="dxa"/>
            <w:shd w:val="clear" w:color="auto" w:fill="B4C6E7" w:themeFill="accent1" w:themeFillTint="66"/>
            <w:vAlign w:val="center"/>
          </w:tcPr>
          <w:p w14:paraId="0BF33197" w14:textId="77777777" w:rsidR="0052690F" w:rsidRPr="00B90B70" w:rsidRDefault="0052690F" w:rsidP="0052690F">
            <w:pPr>
              <w:jc w:val="center"/>
              <w:rPr>
                <w:rFonts w:ascii="Arial" w:hAnsi="Arial" w:cs="Arial"/>
                <w:sz w:val="20"/>
                <w:szCs w:val="20"/>
              </w:rPr>
            </w:pPr>
            <w:r w:rsidRPr="00B90B70">
              <w:rPr>
                <w:rFonts w:ascii="Arial" w:hAnsi="Arial" w:cs="Arial"/>
                <w:sz w:val="20"/>
                <w:szCs w:val="20"/>
              </w:rPr>
              <w:t>EMC</w:t>
            </w:r>
          </w:p>
        </w:tc>
        <w:tc>
          <w:tcPr>
            <w:tcW w:w="1844" w:type="dxa"/>
            <w:shd w:val="clear" w:color="auto" w:fill="D9E2F3" w:themeFill="accent1" w:themeFillTint="33"/>
            <w:vAlign w:val="center"/>
          </w:tcPr>
          <w:p w14:paraId="0BC21E6A" w14:textId="77777777" w:rsidR="0052690F" w:rsidRPr="00B90B70" w:rsidRDefault="0052690F" w:rsidP="0052690F">
            <w:pPr>
              <w:jc w:val="center"/>
              <w:rPr>
                <w:rFonts w:ascii="Arial" w:hAnsi="Arial" w:cs="Arial"/>
                <w:sz w:val="20"/>
                <w:szCs w:val="20"/>
              </w:rPr>
            </w:pPr>
            <w:r w:rsidRPr="00B90B70">
              <w:rPr>
                <w:rFonts w:ascii="Arial" w:hAnsi="Arial" w:cs="Arial"/>
                <w:sz w:val="20"/>
                <w:szCs w:val="20"/>
              </w:rPr>
              <w:t>e.g. DEF-STAN, MIL-STAN</w:t>
            </w:r>
          </w:p>
        </w:tc>
        <w:tc>
          <w:tcPr>
            <w:tcW w:w="1880" w:type="dxa"/>
            <w:vAlign w:val="center"/>
          </w:tcPr>
          <w:p w14:paraId="31157098" w14:textId="3C5DBD6A" w:rsidR="0052690F" w:rsidRPr="00B90B70" w:rsidRDefault="0052690F" w:rsidP="0052690F">
            <w:pPr>
              <w:jc w:val="center"/>
              <w:rPr>
                <w:rFonts w:ascii="Arial" w:hAnsi="Arial" w:cs="Arial"/>
                <w:sz w:val="20"/>
                <w:szCs w:val="20"/>
              </w:rPr>
            </w:pPr>
          </w:p>
        </w:tc>
        <w:tc>
          <w:tcPr>
            <w:tcW w:w="1806" w:type="dxa"/>
            <w:vAlign w:val="center"/>
          </w:tcPr>
          <w:p w14:paraId="11163CCC" w14:textId="2D0DC932" w:rsidR="0052690F" w:rsidRPr="00B90B70" w:rsidRDefault="0052690F" w:rsidP="0052690F">
            <w:pPr>
              <w:jc w:val="center"/>
              <w:rPr>
                <w:rFonts w:ascii="Arial" w:hAnsi="Arial" w:cs="Arial"/>
                <w:sz w:val="20"/>
                <w:szCs w:val="20"/>
              </w:rPr>
            </w:pPr>
          </w:p>
        </w:tc>
        <w:tc>
          <w:tcPr>
            <w:tcW w:w="1743" w:type="dxa"/>
            <w:vAlign w:val="center"/>
          </w:tcPr>
          <w:p w14:paraId="1D271CE7" w14:textId="77777777" w:rsidR="0052690F" w:rsidRPr="00B90B70" w:rsidRDefault="0052690F" w:rsidP="0052690F">
            <w:pPr>
              <w:jc w:val="center"/>
              <w:rPr>
                <w:rFonts w:ascii="Arial" w:hAnsi="Arial" w:cs="Arial"/>
                <w:sz w:val="20"/>
                <w:szCs w:val="20"/>
              </w:rPr>
            </w:pPr>
          </w:p>
        </w:tc>
      </w:tr>
      <w:tr w:rsidR="0052690F" w:rsidRPr="00B90B70" w14:paraId="1142CC61" w14:textId="008C85A4" w:rsidTr="003161EB">
        <w:trPr>
          <w:cantSplit/>
          <w:trHeight w:val="424"/>
          <w:jc w:val="center"/>
        </w:trPr>
        <w:tc>
          <w:tcPr>
            <w:tcW w:w="707" w:type="dxa"/>
            <w:gridSpan w:val="2"/>
            <w:vMerge/>
            <w:shd w:val="clear" w:color="auto" w:fill="8EAADB" w:themeFill="accent1" w:themeFillTint="99"/>
            <w:vAlign w:val="center"/>
          </w:tcPr>
          <w:p w14:paraId="2F71125B" w14:textId="77777777" w:rsidR="0052690F" w:rsidRPr="00B90B70" w:rsidRDefault="0052690F" w:rsidP="0052690F">
            <w:pPr>
              <w:ind w:right="59"/>
              <w:jc w:val="center"/>
              <w:rPr>
                <w:rFonts w:ascii="Arial" w:hAnsi="Arial" w:cs="Arial"/>
                <w:sz w:val="20"/>
                <w:szCs w:val="20"/>
              </w:rPr>
            </w:pPr>
          </w:p>
        </w:tc>
        <w:tc>
          <w:tcPr>
            <w:tcW w:w="1701" w:type="dxa"/>
            <w:shd w:val="clear" w:color="auto" w:fill="B4C6E7" w:themeFill="accent1" w:themeFillTint="66"/>
            <w:vAlign w:val="center"/>
          </w:tcPr>
          <w:p w14:paraId="1FD9E8B4" w14:textId="77777777" w:rsidR="0052690F" w:rsidRPr="00B90B70" w:rsidRDefault="0052690F" w:rsidP="0052690F">
            <w:pPr>
              <w:jc w:val="center"/>
              <w:rPr>
                <w:rFonts w:ascii="Arial" w:hAnsi="Arial" w:cs="Arial"/>
                <w:sz w:val="20"/>
                <w:szCs w:val="20"/>
              </w:rPr>
            </w:pPr>
            <w:r w:rsidRPr="00B90B70">
              <w:rPr>
                <w:rFonts w:ascii="Arial" w:hAnsi="Arial" w:cs="Arial"/>
                <w:sz w:val="20"/>
                <w:szCs w:val="20"/>
              </w:rPr>
              <w:t>Shock</w:t>
            </w:r>
          </w:p>
        </w:tc>
        <w:tc>
          <w:tcPr>
            <w:tcW w:w="1844" w:type="dxa"/>
            <w:shd w:val="clear" w:color="auto" w:fill="D9E2F3" w:themeFill="accent1" w:themeFillTint="33"/>
            <w:vAlign w:val="center"/>
          </w:tcPr>
          <w:p w14:paraId="05C10B59" w14:textId="77777777" w:rsidR="0052690F" w:rsidRPr="00B90B70" w:rsidRDefault="0052690F" w:rsidP="0052690F">
            <w:pPr>
              <w:jc w:val="center"/>
              <w:rPr>
                <w:rFonts w:ascii="Arial" w:hAnsi="Arial" w:cs="Arial"/>
                <w:sz w:val="20"/>
                <w:szCs w:val="20"/>
              </w:rPr>
            </w:pPr>
            <w:r w:rsidRPr="00B90B70">
              <w:rPr>
                <w:rFonts w:ascii="Arial" w:hAnsi="Arial" w:cs="Arial"/>
                <w:sz w:val="20"/>
                <w:szCs w:val="20"/>
              </w:rPr>
              <w:t>e.g. DEF-STAN, MIL-STAN</w:t>
            </w:r>
          </w:p>
        </w:tc>
        <w:tc>
          <w:tcPr>
            <w:tcW w:w="1880" w:type="dxa"/>
            <w:vAlign w:val="center"/>
          </w:tcPr>
          <w:p w14:paraId="59DD1385" w14:textId="73386FE9" w:rsidR="0052690F" w:rsidRPr="00B90B70" w:rsidRDefault="0052690F" w:rsidP="0052690F">
            <w:pPr>
              <w:jc w:val="center"/>
              <w:rPr>
                <w:rFonts w:ascii="Arial" w:hAnsi="Arial" w:cs="Arial"/>
                <w:sz w:val="20"/>
                <w:szCs w:val="20"/>
              </w:rPr>
            </w:pPr>
          </w:p>
        </w:tc>
        <w:tc>
          <w:tcPr>
            <w:tcW w:w="1806" w:type="dxa"/>
            <w:vAlign w:val="center"/>
          </w:tcPr>
          <w:p w14:paraId="29EF8F24" w14:textId="04EC4F5F" w:rsidR="0052690F" w:rsidRPr="00B90B70" w:rsidRDefault="0052690F" w:rsidP="0052690F">
            <w:pPr>
              <w:jc w:val="center"/>
              <w:rPr>
                <w:rFonts w:ascii="Arial" w:hAnsi="Arial" w:cs="Arial"/>
                <w:sz w:val="20"/>
                <w:szCs w:val="20"/>
              </w:rPr>
            </w:pPr>
          </w:p>
        </w:tc>
        <w:tc>
          <w:tcPr>
            <w:tcW w:w="1743" w:type="dxa"/>
            <w:vAlign w:val="center"/>
          </w:tcPr>
          <w:p w14:paraId="66531226" w14:textId="77777777" w:rsidR="0052690F" w:rsidRPr="00B90B70" w:rsidRDefault="0052690F" w:rsidP="0052690F">
            <w:pPr>
              <w:jc w:val="center"/>
              <w:rPr>
                <w:rFonts w:ascii="Arial" w:hAnsi="Arial" w:cs="Arial"/>
                <w:sz w:val="20"/>
                <w:szCs w:val="20"/>
              </w:rPr>
            </w:pPr>
          </w:p>
        </w:tc>
      </w:tr>
      <w:tr w:rsidR="0052690F" w:rsidRPr="00B90B70" w14:paraId="51B36A8C" w14:textId="1BEC1862" w:rsidTr="003161EB">
        <w:trPr>
          <w:cantSplit/>
          <w:jc w:val="center"/>
        </w:trPr>
        <w:tc>
          <w:tcPr>
            <w:tcW w:w="707" w:type="dxa"/>
            <w:gridSpan w:val="2"/>
            <w:vMerge w:val="restart"/>
            <w:shd w:val="clear" w:color="auto" w:fill="8EAADB" w:themeFill="accent1" w:themeFillTint="99"/>
            <w:textDirection w:val="tbRl"/>
            <w:vAlign w:val="center"/>
          </w:tcPr>
          <w:p w14:paraId="4AA770C4" w14:textId="77777777" w:rsidR="0052690F" w:rsidRPr="00B90B70" w:rsidRDefault="0052690F" w:rsidP="0052690F">
            <w:pPr>
              <w:ind w:left="113" w:right="59"/>
              <w:jc w:val="center"/>
              <w:rPr>
                <w:rFonts w:ascii="Arial" w:hAnsi="Arial" w:cs="Arial"/>
                <w:sz w:val="20"/>
                <w:szCs w:val="20"/>
              </w:rPr>
            </w:pPr>
            <w:r w:rsidRPr="00B90B70">
              <w:rPr>
                <w:rFonts w:ascii="Arial" w:hAnsi="Arial" w:cs="Arial"/>
                <w:sz w:val="20"/>
                <w:szCs w:val="20"/>
              </w:rPr>
              <w:t>M&amp;C</w:t>
            </w:r>
          </w:p>
        </w:tc>
        <w:tc>
          <w:tcPr>
            <w:tcW w:w="1701" w:type="dxa"/>
            <w:shd w:val="clear" w:color="auto" w:fill="B4C6E7" w:themeFill="accent1" w:themeFillTint="66"/>
            <w:vAlign w:val="center"/>
          </w:tcPr>
          <w:p w14:paraId="149DECA4" w14:textId="08B25AF8" w:rsidR="0052690F" w:rsidRPr="00B90B70" w:rsidRDefault="0052690F" w:rsidP="0052690F">
            <w:pPr>
              <w:jc w:val="center"/>
              <w:rPr>
                <w:rFonts w:ascii="Arial" w:hAnsi="Arial" w:cs="Arial"/>
                <w:sz w:val="20"/>
                <w:szCs w:val="20"/>
              </w:rPr>
            </w:pPr>
            <w:r w:rsidRPr="00B90B70">
              <w:rPr>
                <w:rFonts w:ascii="Arial" w:hAnsi="Arial" w:cs="Arial"/>
                <w:sz w:val="20"/>
                <w:szCs w:val="20"/>
              </w:rPr>
              <w:t>Secure Management and Control application interfaces to Modem</w:t>
            </w:r>
          </w:p>
        </w:tc>
        <w:tc>
          <w:tcPr>
            <w:tcW w:w="1844" w:type="dxa"/>
            <w:shd w:val="clear" w:color="auto" w:fill="D9E2F3" w:themeFill="accent1" w:themeFillTint="33"/>
            <w:vAlign w:val="center"/>
          </w:tcPr>
          <w:p w14:paraId="098C1677" w14:textId="68C5E74E" w:rsidR="0052690F" w:rsidRPr="00B90B70" w:rsidRDefault="0052690F" w:rsidP="0052690F">
            <w:pPr>
              <w:jc w:val="center"/>
              <w:rPr>
                <w:rFonts w:ascii="Arial" w:hAnsi="Arial" w:cs="Arial"/>
                <w:sz w:val="20"/>
                <w:szCs w:val="20"/>
              </w:rPr>
            </w:pPr>
            <w:r w:rsidRPr="00BA528E">
              <w:rPr>
                <w:rFonts w:ascii="Arial" w:hAnsi="Arial" w:cs="Arial"/>
                <w:sz w:val="20"/>
                <w:szCs w:val="20"/>
              </w:rPr>
              <w:t>Yes/No answer required</w:t>
            </w:r>
          </w:p>
        </w:tc>
        <w:tc>
          <w:tcPr>
            <w:tcW w:w="1880" w:type="dxa"/>
            <w:vAlign w:val="center"/>
          </w:tcPr>
          <w:p w14:paraId="5E468043" w14:textId="572A26C5" w:rsidR="0052690F" w:rsidRPr="00B90B70" w:rsidRDefault="0052690F" w:rsidP="0052690F">
            <w:pPr>
              <w:jc w:val="center"/>
              <w:rPr>
                <w:rFonts w:ascii="Arial" w:hAnsi="Arial" w:cs="Arial"/>
                <w:sz w:val="20"/>
                <w:szCs w:val="20"/>
              </w:rPr>
            </w:pPr>
          </w:p>
        </w:tc>
        <w:tc>
          <w:tcPr>
            <w:tcW w:w="1806" w:type="dxa"/>
            <w:vAlign w:val="center"/>
          </w:tcPr>
          <w:p w14:paraId="4B7017DB" w14:textId="0121FFEC" w:rsidR="0052690F" w:rsidRPr="00B90B70" w:rsidRDefault="0052690F" w:rsidP="0052690F">
            <w:pPr>
              <w:jc w:val="center"/>
              <w:rPr>
                <w:rFonts w:ascii="Arial" w:hAnsi="Arial" w:cs="Arial"/>
                <w:sz w:val="20"/>
                <w:szCs w:val="20"/>
              </w:rPr>
            </w:pPr>
          </w:p>
        </w:tc>
        <w:tc>
          <w:tcPr>
            <w:tcW w:w="1743" w:type="dxa"/>
            <w:vAlign w:val="center"/>
          </w:tcPr>
          <w:p w14:paraId="26500580" w14:textId="77777777" w:rsidR="0052690F" w:rsidRPr="00B90B70" w:rsidRDefault="0052690F" w:rsidP="0052690F">
            <w:pPr>
              <w:jc w:val="center"/>
              <w:rPr>
                <w:rFonts w:ascii="Arial" w:hAnsi="Arial" w:cs="Arial"/>
                <w:sz w:val="20"/>
                <w:szCs w:val="20"/>
              </w:rPr>
            </w:pPr>
          </w:p>
        </w:tc>
      </w:tr>
      <w:tr w:rsidR="0052690F" w:rsidRPr="00B90B70" w14:paraId="69C6866B" w14:textId="66EFCA47" w:rsidTr="003161EB">
        <w:trPr>
          <w:cantSplit/>
          <w:trHeight w:val="424"/>
          <w:jc w:val="center"/>
        </w:trPr>
        <w:tc>
          <w:tcPr>
            <w:tcW w:w="707" w:type="dxa"/>
            <w:gridSpan w:val="2"/>
            <w:vMerge/>
            <w:shd w:val="clear" w:color="auto" w:fill="8EAADB" w:themeFill="accent1" w:themeFillTint="99"/>
            <w:vAlign w:val="center"/>
          </w:tcPr>
          <w:p w14:paraId="6B0B5F63" w14:textId="77777777" w:rsidR="0052690F" w:rsidRPr="00B90B70" w:rsidRDefault="0052690F" w:rsidP="0052690F">
            <w:pPr>
              <w:ind w:right="59"/>
              <w:jc w:val="center"/>
              <w:rPr>
                <w:rFonts w:ascii="Arial" w:hAnsi="Arial" w:cs="Arial"/>
                <w:sz w:val="20"/>
                <w:szCs w:val="20"/>
              </w:rPr>
            </w:pPr>
          </w:p>
        </w:tc>
        <w:tc>
          <w:tcPr>
            <w:tcW w:w="1701" w:type="dxa"/>
            <w:shd w:val="clear" w:color="auto" w:fill="B4C6E7" w:themeFill="accent1" w:themeFillTint="66"/>
            <w:vAlign w:val="center"/>
          </w:tcPr>
          <w:p w14:paraId="2E5753B3" w14:textId="77777777" w:rsidR="0052690F" w:rsidRPr="00B90B70" w:rsidRDefault="0052690F" w:rsidP="0052690F">
            <w:pPr>
              <w:jc w:val="center"/>
              <w:rPr>
                <w:rFonts w:ascii="Arial" w:hAnsi="Arial" w:cs="Arial"/>
                <w:sz w:val="20"/>
                <w:szCs w:val="20"/>
              </w:rPr>
            </w:pPr>
            <w:r w:rsidRPr="00B90B70">
              <w:rPr>
                <w:rFonts w:ascii="Arial" w:hAnsi="Arial" w:cs="Arial"/>
                <w:sz w:val="20"/>
                <w:szCs w:val="20"/>
              </w:rPr>
              <w:t>Modem Planning and Configuration tools available</w:t>
            </w:r>
          </w:p>
        </w:tc>
        <w:tc>
          <w:tcPr>
            <w:tcW w:w="1844" w:type="dxa"/>
            <w:shd w:val="clear" w:color="auto" w:fill="D9E2F3" w:themeFill="accent1" w:themeFillTint="33"/>
            <w:vAlign w:val="center"/>
          </w:tcPr>
          <w:p w14:paraId="2512CEFC" w14:textId="61321E85" w:rsidR="0052690F" w:rsidRDefault="0052690F" w:rsidP="0052690F">
            <w:pPr>
              <w:jc w:val="center"/>
              <w:rPr>
                <w:rFonts w:ascii="Arial" w:hAnsi="Arial" w:cs="Arial"/>
                <w:i/>
                <w:iCs/>
                <w:sz w:val="16"/>
                <w:szCs w:val="16"/>
              </w:rPr>
            </w:pPr>
            <w:r w:rsidRPr="00BA528E">
              <w:rPr>
                <w:rFonts w:ascii="Arial" w:hAnsi="Arial" w:cs="Arial"/>
                <w:sz w:val="20"/>
                <w:szCs w:val="20"/>
              </w:rPr>
              <w:t>Yes/No answer required</w:t>
            </w:r>
          </w:p>
          <w:p w14:paraId="6732C1E2" w14:textId="3F39BCF5" w:rsidR="0052690F" w:rsidRPr="00B90B70" w:rsidRDefault="0052690F" w:rsidP="0052690F">
            <w:pPr>
              <w:jc w:val="center"/>
              <w:rPr>
                <w:rFonts w:ascii="Arial" w:hAnsi="Arial" w:cs="Arial"/>
                <w:sz w:val="20"/>
                <w:szCs w:val="20"/>
              </w:rPr>
            </w:pPr>
            <w:r w:rsidRPr="00044E40">
              <w:rPr>
                <w:rFonts w:ascii="Arial" w:hAnsi="Arial" w:cs="Arial"/>
                <w:i/>
                <w:iCs/>
                <w:sz w:val="16"/>
                <w:szCs w:val="16"/>
              </w:rPr>
              <w:t>If Yes please describe capabilities in your response</w:t>
            </w:r>
          </w:p>
        </w:tc>
        <w:tc>
          <w:tcPr>
            <w:tcW w:w="1880" w:type="dxa"/>
            <w:vAlign w:val="center"/>
          </w:tcPr>
          <w:p w14:paraId="2144DC5C" w14:textId="071E276A" w:rsidR="0052690F" w:rsidRPr="00B90B70" w:rsidRDefault="0052690F" w:rsidP="0052690F">
            <w:pPr>
              <w:jc w:val="center"/>
              <w:rPr>
                <w:rFonts w:ascii="Arial" w:hAnsi="Arial" w:cs="Arial"/>
                <w:sz w:val="20"/>
                <w:szCs w:val="20"/>
              </w:rPr>
            </w:pPr>
          </w:p>
        </w:tc>
        <w:tc>
          <w:tcPr>
            <w:tcW w:w="1806" w:type="dxa"/>
            <w:vAlign w:val="center"/>
          </w:tcPr>
          <w:p w14:paraId="182FEA46" w14:textId="1063A11B" w:rsidR="0052690F" w:rsidRPr="00B90B70" w:rsidRDefault="0052690F" w:rsidP="0052690F">
            <w:pPr>
              <w:jc w:val="center"/>
              <w:rPr>
                <w:rFonts w:ascii="Arial" w:hAnsi="Arial" w:cs="Arial"/>
                <w:sz w:val="20"/>
                <w:szCs w:val="20"/>
              </w:rPr>
            </w:pPr>
          </w:p>
        </w:tc>
        <w:tc>
          <w:tcPr>
            <w:tcW w:w="1743" w:type="dxa"/>
            <w:vAlign w:val="center"/>
          </w:tcPr>
          <w:p w14:paraId="013B492A" w14:textId="77777777" w:rsidR="0052690F" w:rsidRPr="00B90B70" w:rsidRDefault="0052690F" w:rsidP="0052690F">
            <w:pPr>
              <w:jc w:val="center"/>
              <w:rPr>
                <w:rFonts w:ascii="Arial" w:hAnsi="Arial" w:cs="Arial"/>
                <w:sz w:val="20"/>
                <w:szCs w:val="20"/>
              </w:rPr>
            </w:pPr>
          </w:p>
        </w:tc>
      </w:tr>
      <w:tr w:rsidR="0052690F" w:rsidRPr="00B90B70" w14:paraId="20F2DA3E" w14:textId="5A72798B" w:rsidTr="003161EB">
        <w:trPr>
          <w:cantSplit/>
          <w:trHeight w:val="424"/>
          <w:jc w:val="center"/>
        </w:trPr>
        <w:tc>
          <w:tcPr>
            <w:tcW w:w="707" w:type="dxa"/>
            <w:gridSpan w:val="2"/>
            <w:vMerge/>
            <w:shd w:val="clear" w:color="auto" w:fill="8EAADB" w:themeFill="accent1" w:themeFillTint="99"/>
            <w:vAlign w:val="center"/>
          </w:tcPr>
          <w:p w14:paraId="001F9E47" w14:textId="77777777" w:rsidR="0052690F" w:rsidRPr="00B90B70" w:rsidRDefault="0052690F" w:rsidP="0052690F">
            <w:pPr>
              <w:ind w:right="59"/>
              <w:jc w:val="center"/>
              <w:rPr>
                <w:rFonts w:ascii="Arial" w:hAnsi="Arial" w:cs="Arial"/>
                <w:sz w:val="20"/>
                <w:szCs w:val="20"/>
              </w:rPr>
            </w:pPr>
          </w:p>
        </w:tc>
        <w:tc>
          <w:tcPr>
            <w:tcW w:w="1701" w:type="dxa"/>
            <w:shd w:val="clear" w:color="auto" w:fill="B4C6E7" w:themeFill="accent1" w:themeFillTint="66"/>
            <w:vAlign w:val="center"/>
          </w:tcPr>
          <w:p w14:paraId="5807B061" w14:textId="77777777" w:rsidR="0052690F" w:rsidRPr="00B90B70" w:rsidRDefault="0052690F" w:rsidP="0052690F">
            <w:pPr>
              <w:jc w:val="center"/>
              <w:rPr>
                <w:rFonts w:ascii="Arial" w:hAnsi="Arial" w:cs="Arial"/>
                <w:sz w:val="20"/>
                <w:szCs w:val="20"/>
              </w:rPr>
            </w:pPr>
            <w:r w:rsidRPr="00B90B70">
              <w:rPr>
                <w:rFonts w:ascii="Arial" w:hAnsi="Arial" w:cs="Arial"/>
                <w:sz w:val="20"/>
                <w:szCs w:val="20"/>
              </w:rPr>
              <w:t>Modem Key Management Tools available</w:t>
            </w:r>
          </w:p>
        </w:tc>
        <w:tc>
          <w:tcPr>
            <w:tcW w:w="1844" w:type="dxa"/>
            <w:shd w:val="clear" w:color="auto" w:fill="D9E2F3" w:themeFill="accent1" w:themeFillTint="33"/>
            <w:vAlign w:val="center"/>
          </w:tcPr>
          <w:p w14:paraId="2AF4E4B2" w14:textId="77777777" w:rsidR="0052690F" w:rsidRDefault="0052690F" w:rsidP="0052690F">
            <w:pPr>
              <w:jc w:val="center"/>
              <w:rPr>
                <w:rFonts w:ascii="Arial" w:hAnsi="Arial" w:cs="Arial"/>
                <w:sz w:val="20"/>
                <w:szCs w:val="20"/>
              </w:rPr>
            </w:pPr>
            <w:r w:rsidRPr="00BA528E">
              <w:rPr>
                <w:rFonts w:ascii="Arial" w:hAnsi="Arial" w:cs="Arial"/>
                <w:sz w:val="20"/>
                <w:szCs w:val="20"/>
              </w:rPr>
              <w:t>Yes/No answer required</w:t>
            </w:r>
          </w:p>
          <w:p w14:paraId="3A0667FC" w14:textId="0FF6564F" w:rsidR="0052690F" w:rsidRPr="00B90B70" w:rsidRDefault="0052690F" w:rsidP="0052690F">
            <w:pPr>
              <w:jc w:val="center"/>
              <w:rPr>
                <w:rFonts w:ascii="Arial" w:hAnsi="Arial" w:cs="Arial"/>
                <w:sz w:val="20"/>
                <w:szCs w:val="20"/>
              </w:rPr>
            </w:pPr>
            <w:r w:rsidRPr="00044E40">
              <w:rPr>
                <w:rFonts w:ascii="Arial" w:hAnsi="Arial" w:cs="Arial"/>
                <w:i/>
                <w:iCs/>
                <w:sz w:val="16"/>
                <w:szCs w:val="16"/>
              </w:rPr>
              <w:t>If Yes please describe capabilities in your response</w:t>
            </w:r>
          </w:p>
        </w:tc>
        <w:tc>
          <w:tcPr>
            <w:tcW w:w="1880" w:type="dxa"/>
            <w:vAlign w:val="center"/>
          </w:tcPr>
          <w:p w14:paraId="22D0023E" w14:textId="2ADACACD" w:rsidR="0052690F" w:rsidRPr="00B90B70" w:rsidRDefault="0052690F" w:rsidP="0052690F">
            <w:pPr>
              <w:jc w:val="center"/>
              <w:rPr>
                <w:rFonts w:ascii="Arial" w:hAnsi="Arial" w:cs="Arial"/>
                <w:sz w:val="20"/>
                <w:szCs w:val="20"/>
              </w:rPr>
            </w:pPr>
          </w:p>
        </w:tc>
        <w:tc>
          <w:tcPr>
            <w:tcW w:w="1806" w:type="dxa"/>
            <w:vAlign w:val="center"/>
          </w:tcPr>
          <w:p w14:paraId="74ADA68E" w14:textId="59284E44" w:rsidR="0052690F" w:rsidRPr="00B90B70" w:rsidRDefault="0052690F" w:rsidP="0052690F">
            <w:pPr>
              <w:jc w:val="center"/>
              <w:rPr>
                <w:rFonts w:ascii="Arial" w:hAnsi="Arial" w:cs="Arial"/>
                <w:sz w:val="20"/>
                <w:szCs w:val="20"/>
              </w:rPr>
            </w:pPr>
          </w:p>
        </w:tc>
        <w:tc>
          <w:tcPr>
            <w:tcW w:w="1743" w:type="dxa"/>
            <w:vAlign w:val="center"/>
          </w:tcPr>
          <w:p w14:paraId="44DB91D1" w14:textId="77777777" w:rsidR="0052690F" w:rsidRPr="00B90B70" w:rsidRDefault="0052690F" w:rsidP="0052690F">
            <w:pPr>
              <w:jc w:val="center"/>
              <w:rPr>
                <w:rFonts w:ascii="Arial" w:hAnsi="Arial" w:cs="Arial"/>
                <w:sz w:val="20"/>
                <w:szCs w:val="20"/>
              </w:rPr>
            </w:pPr>
          </w:p>
        </w:tc>
      </w:tr>
      <w:tr w:rsidR="0052690F" w:rsidRPr="00B90B70" w14:paraId="6BBDBD3F" w14:textId="3675DF0F" w:rsidTr="003161EB">
        <w:trPr>
          <w:cantSplit/>
          <w:trHeight w:val="424"/>
          <w:jc w:val="center"/>
        </w:trPr>
        <w:tc>
          <w:tcPr>
            <w:tcW w:w="707" w:type="dxa"/>
            <w:gridSpan w:val="2"/>
            <w:vMerge/>
            <w:shd w:val="clear" w:color="auto" w:fill="8EAADB" w:themeFill="accent1" w:themeFillTint="99"/>
            <w:vAlign w:val="center"/>
          </w:tcPr>
          <w:p w14:paraId="1FAB4E92" w14:textId="77777777" w:rsidR="0052690F" w:rsidRPr="00B90B70" w:rsidRDefault="0052690F" w:rsidP="0052690F">
            <w:pPr>
              <w:ind w:right="59"/>
              <w:jc w:val="center"/>
              <w:rPr>
                <w:rFonts w:ascii="Arial" w:hAnsi="Arial" w:cs="Arial"/>
                <w:sz w:val="20"/>
                <w:szCs w:val="20"/>
              </w:rPr>
            </w:pPr>
          </w:p>
        </w:tc>
        <w:tc>
          <w:tcPr>
            <w:tcW w:w="1701" w:type="dxa"/>
            <w:shd w:val="clear" w:color="auto" w:fill="B4C6E7" w:themeFill="accent1" w:themeFillTint="66"/>
            <w:vAlign w:val="center"/>
          </w:tcPr>
          <w:p w14:paraId="09F20CE9" w14:textId="77777777" w:rsidR="0052690F" w:rsidRPr="00B90B70" w:rsidRDefault="0052690F" w:rsidP="0052690F">
            <w:pPr>
              <w:jc w:val="center"/>
              <w:rPr>
                <w:rFonts w:ascii="Arial" w:hAnsi="Arial" w:cs="Arial"/>
                <w:sz w:val="20"/>
                <w:szCs w:val="20"/>
              </w:rPr>
            </w:pPr>
            <w:r w:rsidRPr="00B90B70">
              <w:rPr>
                <w:rFonts w:ascii="Arial" w:hAnsi="Arial" w:cs="Arial"/>
                <w:sz w:val="20"/>
                <w:szCs w:val="20"/>
              </w:rPr>
              <w:t>Open standard, published Configuration to Secure Management and Control application interface</w:t>
            </w:r>
          </w:p>
        </w:tc>
        <w:tc>
          <w:tcPr>
            <w:tcW w:w="1844" w:type="dxa"/>
            <w:shd w:val="clear" w:color="auto" w:fill="D9E2F3" w:themeFill="accent1" w:themeFillTint="33"/>
            <w:vAlign w:val="center"/>
          </w:tcPr>
          <w:p w14:paraId="25E60044" w14:textId="4B8D9D9C" w:rsidR="0052690F" w:rsidRPr="00B90B70" w:rsidRDefault="0052690F" w:rsidP="0052690F">
            <w:pPr>
              <w:jc w:val="center"/>
              <w:rPr>
                <w:rFonts w:ascii="Arial" w:hAnsi="Arial" w:cs="Arial"/>
                <w:sz w:val="20"/>
                <w:szCs w:val="20"/>
              </w:rPr>
            </w:pPr>
            <w:r w:rsidRPr="00BA528E">
              <w:rPr>
                <w:rFonts w:ascii="Arial" w:hAnsi="Arial" w:cs="Arial"/>
                <w:sz w:val="20"/>
                <w:szCs w:val="20"/>
              </w:rPr>
              <w:t>Yes/No answer required</w:t>
            </w:r>
          </w:p>
        </w:tc>
        <w:tc>
          <w:tcPr>
            <w:tcW w:w="1880" w:type="dxa"/>
            <w:vAlign w:val="center"/>
          </w:tcPr>
          <w:p w14:paraId="03A4FE55" w14:textId="26A2E447" w:rsidR="0052690F" w:rsidRPr="00B90B70" w:rsidRDefault="0052690F" w:rsidP="0052690F">
            <w:pPr>
              <w:jc w:val="center"/>
              <w:rPr>
                <w:rFonts w:ascii="Arial" w:hAnsi="Arial" w:cs="Arial"/>
                <w:sz w:val="20"/>
                <w:szCs w:val="20"/>
              </w:rPr>
            </w:pPr>
          </w:p>
        </w:tc>
        <w:tc>
          <w:tcPr>
            <w:tcW w:w="1806" w:type="dxa"/>
            <w:vAlign w:val="center"/>
          </w:tcPr>
          <w:p w14:paraId="62FB1E03" w14:textId="7A4F7AA7" w:rsidR="0052690F" w:rsidRPr="00B90B70" w:rsidRDefault="0052690F" w:rsidP="0052690F">
            <w:pPr>
              <w:jc w:val="center"/>
              <w:rPr>
                <w:rFonts w:ascii="Arial" w:hAnsi="Arial" w:cs="Arial"/>
                <w:sz w:val="20"/>
                <w:szCs w:val="20"/>
              </w:rPr>
            </w:pPr>
          </w:p>
        </w:tc>
        <w:tc>
          <w:tcPr>
            <w:tcW w:w="1743" w:type="dxa"/>
            <w:vAlign w:val="center"/>
          </w:tcPr>
          <w:p w14:paraId="56BB3194" w14:textId="77777777" w:rsidR="0052690F" w:rsidRPr="00B90B70" w:rsidRDefault="0052690F" w:rsidP="0052690F">
            <w:pPr>
              <w:jc w:val="center"/>
              <w:rPr>
                <w:rFonts w:ascii="Arial" w:hAnsi="Arial" w:cs="Arial"/>
                <w:sz w:val="20"/>
                <w:szCs w:val="20"/>
              </w:rPr>
            </w:pPr>
          </w:p>
        </w:tc>
      </w:tr>
      <w:tr w:rsidR="0052690F" w:rsidRPr="00B90B70" w14:paraId="062106CB" w14:textId="6669E875" w:rsidTr="003161EB">
        <w:trPr>
          <w:cantSplit/>
          <w:trHeight w:val="424"/>
          <w:jc w:val="center"/>
        </w:trPr>
        <w:tc>
          <w:tcPr>
            <w:tcW w:w="707" w:type="dxa"/>
            <w:gridSpan w:val="2"/>
            <w:vMerge/>
            <w:shd w:val="clear" w:color="auto" w:fill="8EAADB" w:themeFill="accent1" w:themeFillTint="99"/>
            <w:vAlign w:val="center"/>
          </w:tcPr>
          <w:p w14:paraId="691206D5" w14:textId="77777777" w:rsidR="0052690F" w:rsidRPr="00B90B70" w:rsidRDefault="0052690F" w:rsidP="0052690F">
            <w:pPr>
              <w:ind w:right="59"/>
              <w:jc w:val="center"/>
              <w:rPr>
                <w:rFonts w:ascii="Arial" w:hAnsi="Arial" w:cs="Arial"/>
                <w:sz w:val="20"/>
                <w:szCs w:val="20"/>
              </w:rPr>
            </w:pPr>
          </w:p>
        </w:tc>
        <w:tc>
          <w:tcPr>
            <w:tcW w:w="1701" w:type="dxa"/>
            <w:shd w:val="clear" w:color="auto" w:fill="B4C6E7" w:themeFill="accent1" w:themeFillTint="66"/>
            <w:vAlign w:val="center"/>
          </w:tcPr>
          <w:p w14:paraId="739CF769" w14:textId="3D5884EE" w:rsidR="0052690F" w:rsidRPr="00B90B70" w:rsidRDefault="0052690F" w:rsidP="0052690F">
            <w:pPr>
              <w:jc w:val="center"/>
              <w:rPr>
                <w:rFonts w:ascii="Arial" w:hAnsi="Arial" w:cs="Arial"/>
                <w:sz w:val="20"/>
                <w:szCs w:val="20"/>
              </w:rPr>
            </w:pPr>
            <w:r w:rsidRPr="00B90B70">
              <w:rPr>
                <w:rFonts w:ascii="Arial" w:hAnsi="Arial" w:cs="Arial"/>
                <w:sz w:val="20"/>
                <w:szCs w:val="20"/>
              </w:rPr>
              <w:t>Open standard, published Secure Management and Control application to Modem interface</w:t>
            </w:r>
          </w:p>
        </w:tc>
        <w:tc>
          <w:tcPr>
            <w:tcW w:w="1844" w:type="dxa"/>
            <w:shd w:val="clear" w:color="auto" w:fill="D9E2F3" w:themeFill="accent1" w:themeFillTint="33"/>
            <w:vAlign w:val="center"/>
          </w:tcPr>
          <w:p w14:paraId="67CC75C5" w14:textId="59C54CD9" w:rsidR="0052690F" w:rsidRPr="00B90B70" w:rsidRDefault="0052690F" w:rsidP="0052690F">
            <w:pPr>
              <w:jc w:val="center"/>
              <w:rPr>
                <w:rFonts w:ascii="Arial" w:hAnsi="Arial" w:cs="Arial"/>
                <w:sz w:val="20"/>
                <w:szCs w:val="20"/>
              </w:rPr>
            </w:pPr>
            <w:r w:rsidRPr="00BA528E">
              <w:rPr>
                <w:rFonts w:ascii="Arial" w:hAnsi="Arial" w:cs="Arial"/>
                <w:sz w:val="20"/>
                <w:szCs w:val="20"/>
              </w:rPr>
              <w:t>Yes/No answer required</w:t>
            </w:r>
          </w:p>
        </w:tc>
        <w:tc>
          <w:tcPr>
            <w:tcW w:w="1880" w:type="dxa"/>
            <w:vAlign w:val="center"/>
          </w:tcPr>
          <w:p w14:paraId="29CF05DF" w14:textId="521C4E69" w:rsidR="0052690F" w:rsidRPr="00B90B70" w:rsidRDefault="0052690F" w:rsidP="0052690F">
            <w:pPr>
              <w:jc w:val="center"/>
              <w:rPr>
                <w:rFonts w:ascii="Arial" w:hAnsi="Arial" w:cs="Arial"/>
                <w:sz w:val="20"/>
                <w:szCs w:val="20"/>
              </w:rPr>
            </w:pPr>
          </w:p>
        </w:tc>
        <w:tc>
          <w:tcPr>
            <w:tcW w:w="1806" w:type="dxa"/>
            <w:vAlign w:val="center"/>
          </w:tcPr>
          <w:p w14:paraId="0807CDB6" w14:textId="5621490F" w:rsidR="0052690F" w:rsidRPr="00B90B70" w:rsidRDefault="0052690F" w:rsidP="0052690F">
            <w:pPr>
              <w:jc w:val="center"/>
              <w:rPr>
                <w:rFonts w:ascii="Arial" w:hAnsi="Arial" w:cs="Arial"/>
                <w:sz w:val="20"/>
                <w:szCs w:val="20"/>
              </w:rPr>
            </w:pPr>
          </w:p>
        </w:tc>
        <w:tc>
          <w:tcPr>
            <w:tcW w:w="1743" w:type="dxa"/>
            <w:vAlign w:val="center"/>
          </w:tcPr>
          <w:p w14:paraId="2E6B869A" w14:textId="77777777" w:rsidR="0052690F" w:rsidRPr="00B90B70" w:rsidRDefault="0052690F" w:rsidP="0052690F">
            <w:pPr>
              <w:jc w:val="center"/>
              <w:rPr>
                <w:rFonts w:ascii="Arial" w:hAnsi="Arial" w:cs="Arial"/>
                <w:sz w:val="20"/>
                <w:szCs w:val="20"/>
              </w:rPr>
            </w:pPr>
          </w:p>
        </w:tc>
      </w:tr>
      <w:tr w:rsidR="0052690F" w:rsidRPr="00B90B70" w14:paraId="31EABFC8" w14:textId="6E17805C" w:rsidTr="003161EB">
        <w:trPr>
          <w:cantSplit/>
          <w:trHeight w:val="424"/>
          <w:jc w:val="center"/>
        </w:trPr>
        <w:tc>
          <w:tcPr>
            <w:tcW w:w="707" w:type="dxa"/>
            <w:gridSpan w:val="2"/>
            <w:vMerge/>
            <w:shd w:val="clear" w:color="auto" w:fill="8EAADB" w:themeFill="accent1" w:themeFillTint="99"/>
            <w:vAlign w:val="center"/>
          </w:tcPr>
          <w:p w14:paraId="3C0E57DD" w14:textId="77777777" w:rsidR="0052690F" w:rsidRPr="00B90B70" w:rsidRDefault="0052690F" w:rsidP="0052690F">
            <w:pPr>
              <w:ind w:right="59"/>
              <w:jc w:val="center"/>
              <w:rPr>
                <w:rFonts w:ascii="Arial" w:hAnsi="Arial" w:cs="Arial"/>
                <w:sz w:val="20"/>
                <w:szCs w:val="20"/>
              </w:rPr>
            </w:pPr>
          </w:p>
        </w:tc>
        <w:tc>
          <w:tcPr>
            <w:tcW w:w="1701" w:type="dxa"/>
            <w:shd w:val="clear" w:color="auto" w:fill="B4C6E7" w:themeFill="accent1" w:themeFillTint="66"/>
            <w:vAlign w:val="center"/>
          </w:tcPr>
          <w:p w14:paraId="0D4D8305" w14:textId="77777777" w:rsidR="0052690F" w:rsidRPr="00B90B70" w:rsidRDefault="0052690F" w:rsidP="0052690F">
            <w:pPr>
              <w:jc w:val="center"/>
              <w:rPr>
                <w:rFonts w:ascii="Arial" w:hAnsi="Arial" w:cs="Arial"/>
                <w:sz w:val="20"/>
                <w:szCs w:val="20"/>
              </w:rPr>
            </w:pPr>
            <w:r w:rsidRPr="00B90B70">
              <w:rPr>
                <w:rFonts w:ascii="Arial" w:hAnsi="Arial" w:cs="Arial"/>
                <w:sz w:val="20"/>
                <w:szCs w:val="20"/>
              </w:rPr>
              <w:t>Time to plan a 10 modem network</w:t>
            </w:r>
          </w:p>
        </w:tc>
        <w:tc>
          <w:tcPr>
            <w:tcW w:w="1844" w:type="dxa"/>
            <w:shd w:val="clear" w:color="auto" w:fill="D9E2F3" w:themeFill="accent1" w:themeFillTint="33"/>
            <w:vAlign w:val="center"/>
          </w:tcPr>
          <w:p w14:paraId="71A80019" w14:textId="77777777" w:rsidR="0052690F" w:rsidRPr="00B90B70" w:rsidRDefault="0052690F" w:rsidP="0052690F">
            <w:pPr>
              <w:jc w:val="center"/>
              <w:rPr>
                <w:rFonts w:ascii="Arial" w:hAnsi="Arial" w:cs="Arial"/>
                <w:sz w:val="20"/>
                <w:szCs w:val="20"/>
              </w:rPr>
            </w:pPr>
            <w:r w:rsidRPr="00B90B70">
              <w:rPr>
                <w:rFonts w:ascii="Arial" w:hAnsi="Arial" w:cs="Arial"/>
                <w:sz w:val="20"/>
                <w:szCs w:val="20"/>
              </w:rPr>
              <w:t>e.g. X minutes</w:t>
            </w:r>
          </w:p>
        </w:tc>
        <w:tc>
          <w:tcPr>
            <w:tcW w:w="1880" w:type="dxa"/>
            <w:vAlign w:val="center"/>
          </w:tcPr>
          <w:p w14:paraId="5518C281" w14:textId="22F8EB16" w:rsidR="0052690F" w:rsidRPr="00B90B70" w:rsidRDefault="0052690F" w:rsidP="0052690F">
            <w:pPr>
              <w:jc w:val="center"/>
              <w:rPr>
                <w:rFonts w:ascii="Arial" w:hAnsi="Arial" w:cs="Arial"/>
                <w:sz w:val="20"/>
                <w:szCs w:val="20"/>
              </w:rPr>
            </w:pPr>
          </w:p>
        </w:tc>
        <w:tc>
          <w:tcPr>
            <w:tcW w:w="1806" w:type="dxa"/>
            <w:vAlign w:val="center"/>
          </w:tcPr>
          <w:p w14:paraId="16A42F07" w14:textId="55FCAFF8" w:rsidR="0052690F" w:rsidRPr="00B90B70" w:rsidRDefault="0052690F" w:rsidP="0052690F">
            <w:pPr>
              <w:jc w:val="center"/>
              <w:rPr>
                <w:rFonts w:ascii="Arial" w:hAnsi="Arial" w:cs="Arial"/>
                <w:sz w:val="20"/>
                <w:szCs w:val="20"/>
              </w:rPr>
            </w:pPr>
          </w:p>
        </w:tc>
        <w:tc>
          <w:tcPr>
            <w:tcW w:w="1743" w:type="dxa"/>
            <w:vAlign w:val="center"/>
          </w:tcPr>
          <w:p w14:paraId="33ACDEB5" w14:textId="77777777" w:rsidR="0052690F" w:rsidRPr="00B90B70" w:rsidRDefault="0052690F" w:rsidP="0052690F">
            <w:pPr>
              <w:jc w:val="center"/>
              <w:rPr>
                <w:rFonts w:ascii="Arial" w:hAnsi="Arial" w:cs="Arial"/>
                <w:sz w:val="20"/>
                <w:szCs w:val="20"/>
              </w:rPr>
            </w:pPr>
          </w:p>
        </w:tc>
      </w:tr>
      <w:tr w:rsidR="0052690F" w:rsidRPr="00B90B70" w14:paraId="60DED2D4" w14:textId="09E8A451" w:rsidTr="003161EB">
        <w:trPr>
          <w:cantSplit/>
          <w:trHeight w:val="424"/>
          <w:jc w:val="center"/>
        </w:trPr>
        <w:tc>
          <w:tcPr>
            <w:tcW w:w="707" w:type="dxa"/>
            <w:gridSpan w:val="2"/>
            <w:vMerge w:val="restart"/>
            <w:shd w:val="clear" w:color="auto" w:fill="8EAADB" w:themeFill="accent1" w:themeFillTint="99"/>
            <w:textDirection w:val="tbRl"/>
            <w:vAlign w:val="center"/>
          </w:tcPr>
          <w:p w14:paraId="15CC2B3C" w14:textId="053346FA" w:rsidR="0052690F" w:rsidRPr="00B90B70" w:rsidRDefault="0052690F" w:rsidP="0052690F">
            <w:pPr>
              <w:ind w:left="113" w:right="59"/>
              <w:jc w:val="center"/>
              <w:rPr>
                <w:rFonts w:ascii="Arial" w:hAnsi="Arial" w:cs="Arial"/>
                <w:sz w:val="20"/>
                <w:szCs w:val="20"/>
              </w:rPr>
            </w:pPr>
            <w:r w:rsidRPr="00B90B70">
              <w:rPr>
                <w:rFonts w:ascii="Arial" w:hAnsi="Arial" w:cs="Arial"/>
                <w:sz w:val="20"/>
                <w:szCs w:val="20"/>
              </w:rPr>
              <w:t>Compliance</w:t>
            </w:r>
          </w:p>
        </w:tc>
        <w:tc>
          <w:tcPr>
            <w:tcW w:w="1701" w:type="dxa"/>
            <w:shd w:val="clear" w:color="auto" w:fill="B4C6E7" w:themeFill="accent1" w:themeFillTint="66"/>
            <w:vAlign w:val="center"/>
          </w:tcPr>
          <w:p w14:paraId="54A34C86" w14:textId="77777777" w:rsidR="0052690F" w:rsidRPr="00B90B70" w:rsidRDefault="0052690F" w:rsidP="0052690F">
            <w:pPr>
              <w:jc w:val="center"/>
              <w:rPr>
                <w:rFonts w:ascii="Arial" w:hAnsi="Arial" w:cs="Arial"/>
                <w:sz w:val="20"/>
                <w:szCs w:val="20"/>
              </w:rPr>
            </w:pPr>
            <w:r w:rsidRPr="00B90B70">
              <w:rPr>
                <w:rFonts w:ascii="Arial" w:hAnsi="Arial" w:cs="Arial"/>
                <w:sz w:val="20"/>
                <w:szCs w:val="20"/>
              </w:rPr>
              <w:t>Security Accreditations held</w:t>
            </w:r>
          </w:p>
        </w:tc>
        <w:tc>
          <w:tcPr>
            <w:tcW w:w="1844" w:type="dxa"/>
            <w:shd w:val="clear" w:color="auto" w:fill="D9E2F3" w:themeFill="accent1" w:themeFillTint="33"/>
            <w:vAlign w:val="center"/>
          </w:tcPr>
          <w:p w14:paraId="17BBA592" w14:textId="77777777" w:rsidR="0052690F" w:rsidRPr="00B90B70" w:rsidRDefault="0052690F" w:rsidP="0052690F">
            <w:pPr>
              <w:jc w:val="center"/>
              <w:rPr>
                <w:rFonts w:ascii="Arial" w:hAnsi="Arial" w:cs="Arial"/>
                <w:sz w:val="20"/>
                <w:szCs w:val="20"/>
              </w:rPr>
            </w:pPr>
            <w:r w:rsidRPr="00B90B70">
              <w:rPr>
                <w:rFonts w:ascii="Arial" w:hAnsi="Arial" w:cs="Arial"/>
                <w:sz w:val="20"/>
                <w:szCs w:val="20"/>
              </w:rPr>
              <w:t>e.g. FIPS</w:t>
            </w:r>
          </w:p>
        </w:tc>
        <w:tc>
          <w:tcPr>
            <w:tcW w:w="1880" w:type="dxa"/>
            <w:vAlign w:val="center"/>
          </w:tcPr>
          <w:p w14:paraId="14CB934E" w14:textId="425F75C5" w:rsidR="0052690F" w:rsidRPr="00B90B70" w:rsidRDefault="0052690F" w:rsidP="0052690F">
            <w:pPr>
              <w:jc w:val="center"/>
              <w:rPr>
                <w:rFonts w:ascii="Arial" w:hAnsi="Arial" w:cs="Arial"/>
                <w:sz w:val="20"/>
                <w:szCs w:val="20"/>
              </w:rPr>
            </w:pPr>
          </w:p>
        </w:tc>
        <w:tc>
          <w:tcPr>
            <w:tcW w:w="1806" w:type="dxa"/>
            <w:vAlign w:val="center"/>
          </w:tcPr>
          <w:p w14:paraId="3CF473BE" w14:textId="59F7B008" w:rsidR="0052690F" w:rsidRPr="00B90B70" w:rsidRDefault="0052690F" w:rsidP="0052690F">
            <w:pPr>
              <w:jc w:val="center"/>
              <w:rPr>
                <w:rFonts w:ascii="Arial" w:hAnsi="Arial" w:cs="Arial"/>
                <w:sz w:val="20"/>
                <w:szCs w:val="20"/>
              </w:rPr>
            </w:pPr>
          </w:p>
        </w:tc>
        <w:tc>
          <w:tcPr>
            <w:tcW w:w="1743" w:type="dxa"/>
            <w:vAlign w:val="center"/>
          </w:tcPr>
          <w:p w14:paraId="09092255" w14:textId="77777777" w:rsidR="0052690F" w:rsidRPr="00B90B70" w:rsidRDefault="0052690F" w:rsidP="0052690F">
            <w:pPr>
              <w:jc w:val="center"/>
              <w:rPr>
                <w:rFonts w:ascii="Arial" w:hAnsi="Arial" w:cs="Arial"/>
                <w:sz w:val="20"/>
                <w:szCs w:val="20"/>
              </w:rPr>
            </w:pPr>
          </w:p>
        </w:tc>
      </w:tr>
      <w:tr w:rsidR="0052690F" w:rsidRPr="00B90B70" w14:paraId="14AC6E8F" w14:textId="3E76D658" w:rsidTr="003161EB">
        <w:trPr>
          <w:cantSplit/>
          <w:trHeight w:val="424"/>
          <w:jc w:val="center"/>
        </w:trPr>
        <w:tc>
          <w:tcPr>
            <w:tcW w:w="707" w:type="dxa"/>
            <w:gridSpan w:val="2"/>
            <w:vMerge/>
            <w:shd w:val="clear" w:color="auto" w:fill="8EAADB" w:themeFill="accent1" w:themeFillTint="99"/>
            <w:vAlign w:val="center"/>
          </w:tcPr>
          <w:p w14:paraId="5F4AF165" w14:textId="77777777" w:rsidR="0052690F" w:rsidRPr="00B90B70" w:rsidRDefault="0052690F" w:rsidP="0052690F">
            <w:pPr>
              <w:jc w:val="center"/>
              <w:rPr>
                <w:rFonts w:ascii="Arial" w:hAnsi="Arial" w:cs="Arial"/>
                <w:sz w:val="20"/>
                <w:szCs w:val="20"/>
              </w:rPr>
            </w:pPr>
          </w:p>
        </w:tc>
        <w:tc>
          <w:tcPr>
            <w:tcW w:w="1701" w:type="dxa"/>
            <w:shd w:val="clear" w:color="auto" w:fill="B4C6E7" w:themeFill="accent1" w:themeFillTint="66"/>
            <w:vAlign w:val="center"/>
          </w:tcPr>
          <w:p w14:paraId="591B9C7C" w14:textId="77777777" w:rsidR="0052690F" w:rsidRPr="00B90B70" w:rsidRDefault="0052690F" w:rsidP="0052690F">
            <w:pPr>
              <w:jc w:val="center"/>
              <w:rPr>
                <w:rFonts w:ascii="Arial" w:hAnsi="Arial" w:cs="Arial"/>
                <w:sz w:val="20"/>
                <w:szCs w:val="20"/>
              </w:rPr>
            </w:pPr>
            <w:r w:rsidRPr="00B90B70">
              <w:rPr>
                <w:rFonts w:ascii="Arial" w:hAnsi="Arial" w:cs="Arial"/>
                <w:sz w:val="20"/>
                <w:szCs w:val="20"/>
              </w:rPr>
              <w:t>Directive Compliance</w:t>
            </w:r>
          </w:p>
        </w:tc>
        <w:tc>
          <w:tcPr>
            <w:tcW w:w="1844" w:type="dxa"/>
            <w:shd w:val="clear" w:color="auto" w:fill="D9E2F3" w:themeFill="accent1" w:themeFillTint="33"/>
            <w:vAlign w:val="center"/>
          </w:tcPr>
          <w:p w14:paraId="134F375D" w14:textId="77777777" w:rsidR="0052690F" w:rsidRPr="00B90B70" w:rsidRDefault="0052690F" w:rsidP="0052690F">
            <w:pPr>
              <w:jc w:val="center"/>
              <w:rPr>
                <w:rFonts w:ascii="Arial" w:hAnsi="Arial" w:cs="Arial"/>
                <w:sz w:val="20"/>
                <w:szCs w:val="20"/>
              </w:rPr>
            </w:pPr>
            <w:r w:rsidRPr="00B90B70">
              <w:rPr>
                <w:rFonts w:ascii="Arial" w:hAnsi="Arial" w:cs="Arial"/>
                <w:sz w:val="20"/>
                <w:szCs w:val="20"/>
              </w:rPr>
              <w:t>e.g. UKCA, ROHS3 and WEEE</w:t>
            </w:r>
          </w:p>
        </w:tc>
        <w:tc>
          <w:tcPr>
            <w:tcW w:w="1880" w:type="dxa"/>
            <w:vAlign w:val="center"/>
          </w:tcPr>
          <w:p w14:paraId="610B96FE" w14:textId="6335EB0B" w:rsidR="0052690F" w:rsidRPr="00B90B70" w:rsidRDefault="0052690F" w:rsidP="0052690F">
            <w:pPr>
              <w:jc w:val="center"/>
              <w:rPr>
                <w:rFonts w:ascii="Arial" w:hAnsi="Arial" w:cs="Arial"/>
                <w:sz w:val="20"/>
                <w:szCs w:val="20"/>
              </w:rPr>
            </w:pPr>
          </w:p>
        </w:tc>
        <w:tc>
          <w:tcPr>
            <w:tcW w:w="1806" w:type="dxa"/>
            <w:vAlign w:val="center"/>
          </w:tcPr>
          <w:p w14:paraId="7009C209" w14:textId="0E29152D" w:rsidR="0052690F" w:rsidRPr="00B90B70" w:rsidRDefault="0052690F" w:rsidP="0052690F">
            <w:pPr>
              <w:jc w:val="center"/>
              <w:rPr>
                <w:rFonts w:ascii="Arial" w:hAnsi="Arial" w:cs="Arial"/>
                <w:sz w:val="20"/>
                <w:szCs w:val="20"/>
              </w:rPr>
            </w:pPr>
          </w:p>
        </w:tc>
        <w:tc>
          <w:tcPr>
            <w:tcW w:w="1743" w:type="dxa"/>
            <w:vAlign w:val="center"/>
          </w:tcPr>
          <w:p w14:paraId="4165CBD4" w14:textId="77777777" w:rsidR="0052690F" w:rsidRPr="00B90B70" w:rsidRDefault="0052690F" w:rsidP="0052690F">
            <w:pPr>
              <w:jc w:val="center"/>
              <w:rPr>
                <w:rFonts w:ascii="Arial" w:hAnsi="Arial" w:cs="Arial"/>
                <w:sz w:val="20"/>
                <w:szCs w:val="20"/>
              </w:rPr>
            </w:pPr>
          </w:p>
        </w:tc>
      </w:tr>
      <w:tr w:rsidR="0052690F" w:rsidRPr="00B90B70" w14:paraId="107E1DCF" w14:textId="794967E4" w:rsidTr="003161EB">
        <w:trPr>
          <w:cantSplit/>
          <w:trHeight w:val="424"/>
          <w:jc w:val="center"/>
        </w:trPr>
        <w:tc>
          <w:tcPr>
            <w:tcW w:w="707" w:type="dxa"/>
            <w:gridSpan w:val="2"/>
            <w:vMerge/>
            <w:shd w:val="clear" w:color="auto" w:fill="8EAADB" w:themeFill="accent1" w:themeFillTint="99"/>
            <w:vAlign w:val="center"/>
          </w:tcPr>
          <w:p w14:paraId="361A2716" w14:textId="77777777" w:rsidR="0052690F" w:rsidRPr="00B90B70" w:rsidRDefault="0052690F" w:rsidP="0052690F">
            <w:pPr>
              <w:jc w:val="center"/>
              <w:rPr>
                <w:rFonts w:ascii="Arial" w:hAnsi="Arial" w:cs="Arial"/>
                <w:sz w:val="20"/>
                <w:szCs w:val="20"/>
              </w:rPr>
            </w:pPr>
          </w:p>
        </w:tc>
        <w:tc>
          <w:tcPr>
            <w:tcW w:w="1701" w:type="dxa"/>
            <w:shd w:val="clear" w:color="auto" w:fill="B4C6E7" w:themeFill="accent1" w:themeFillTint="66"/>
            <w:vAlign w:val="center"/>
          </w:tcPr>
          <w:p w14:paraId="245A473E" w14:textId="77777777" w:rsidR="0052690F" w:rsidRPr="00B90B70" w:rsidRDefault="0052690F" w:rsidP="0052690F">
            <w:pPr>
              <w:jc w:val="center"/>
              <w:rPr>
                <w:rFonts w:ascii="Arial" w:hAnsi="Arial" w:cs="Arial"/>
                <w:sz w:val="20"/>
                <w:szCs w:val="20"/>
              </w:rPr>
            </w:pPr>
            <w:r w:rsidRPr="00B90B70">
              <w:rPr>
                <w:rFonts w:ascii="Arial" w:hAnsi="Arial" w:cs="Arial"/>
                <w:sz w:val="20"/>
                <w:szCs w:val="20"/>
              </w:rPr>
              <w:t>Product’s Export Rating</w:t>
            </w:r>
          </w:p>
        </w:tc>
        <w:tc>
          <w:tcPr>
            <w:tcW w:w="1844" w:type="dxa"/>
            <w:shd w:val="clear" w:color="auto" w:fill="D9E2F3" w:themeFill="accent1" w:themeFillTint="33"/>
            <w:vAlign w:val="center"/>
          </w:tcPr>
          <w:p w14:paraId="366BDD9B" w14:textId="77777777" w:rsidR="0052690F" w:rsidRPr="00B90B70" w:rsidRDefault="0052690F" w:rsidP="0052690F">
            <w:pPr>
              <w:jc w:val="center"/>
              <w:rPr>
                <w:rFonts w:ascii="Arial" w:hAnsi="Arial" w:cs="Arial"/>
                <w:sz w:val="20"/>
                <w:szCs w:val="20"/>
              </w:rPr>
            </w:pPr>
            <w:r w:rsidRPr="00B90B70">
              <w:rPr>
                <w:rFonts w:ascii="Arial" w:hAnsi="Arial" w:cs="Arial"/>
                <w:sz w:val="20"/>
                <w:szCs w:val="20"/>
              </w:rPr>
              <w:t>e.g. ECCN XYZ</w:t>
            </w:r>
          </w:p>
        </w:tc>
        <w:tc>
          <w:tcPr>
            <w:tcW w:w="1880" w:type="dxa"/>
            <w:vAlign w:val="center"/>
          </w:tcPr>
          <w:p w14:paraId="6321531B" w14:textId="2686F517" w:rsidR="0052690F" w:rsidRPr="00B90B70" w:rsidRDefault="0052690F" w:rsidP="0052690F">
            <w:pPr>
              <w:jc w:val="center"/>
              <w:rPr>
                <w:rFonts w:ascii="Arial" w:hAnsi="Arial" w:cs="Arial"/>
                <w:sz w:val="20"/>
                <w:szCs w:val="20"/>
              </w:rPr>
            </w:pPr>
          </w:p>
        </w:tc>
        <w:tc>
          <w:tcPr>
            <w:tcW w:w="1806" w:type="dxa"/>
            <w:vAlign w:val="center"/>
          </w:tcPr>
          <w:p w14:paraId="10239AE7" w14:textId="591E12E6" w:rsidR="0052690F" w:rsidRPr="00B90B70" w:rsidRDefault="0052690F" w:rsidP="0052690F">
            <w:pPr>
              <w:jc w:val="center"/>
              <w:rPr>
                <w:rFonts w:ascii="Arial" w:hAnsi="Arial" w:cs="Arial"/>
                <w:sz w:val="20"/>
                <w:szCs w:val="20"/>
              </w:rPr>
            </w:pPr>
          </w:p>
        </w:tc>
        <w:tc>
          <w:tcPr>
            <w:tcW w:w="1743" w:type="dxa"/>
            <w:vAlign w:val="center"/>
          </w:tcPr>
          <w:p w14:paraId="40FA5A2C" w14:textId="77777777" w:rsidR="0052690F" w:rsidRPr="00B90B70" w:rsidRDefault="0052690F" w:rsidP="0052690F">
            <w:pPr>
              <w:jc w:val="center"/>
              <w:rPr>
                <w:rFonts w:ascii="Arial" w:hAnsi="Arial" w:cs="Arial"/>
                <w:sz w:val="20"/>
                <w:szCs w:val="20"/>
              </w:rPr>
            </w:pPr>
          </w:p>
        </w:tc>
      </w:tr>
      <w:tr w:rsidR="0052690F" w:rsidRPr="00B90B70" w14:paraId="7509C9BB" w14:textId="77777777" w:rsidTr="003161EB">
        <w:trPr>
          <w:cantSplit/>
          <w:trHeight w:val="424"/>
          <w:jc w:val="center"/>
        </w:trPr>
        <w:tc>
          <w:tcPr>
            <w:tcW w:w="707" w:type="dxa"/>
            <w:gridSpan w:val="2"/>
            <w:vMerge w:val="restart"/>
            <w:shd w:val="clear" w:color="auto" w:fill="8EAADB" w:themeFill="accent1" w:themeFillTint="99"/>
            <w:textDirection w:val="tbRl"/>
            <w:vAlign w:val="center"/>
          </w:tcPr>
          <w:p w14:paraId="615FA1C7" w14:textId="54ECEB6F" w:rsidR="0052690F" w:rsidRPr="00B90B70" w:rsidRDefault="0052690F" w:rsidP="0052690F">
            <w:pPr>
              <w:ind w:left="113" w:right="113"/>
              <w:jc w:val="center"/>
              <w:rPr>
                <w:rFonts w:ascii="Arial" w:hAnsi="Arial" w:cs="Arial"/>
                <w:sz w:val="20"/>
                <w:szCs w:val="20"/>
              </w:rPr>
            </w:pPr>
            <w:r>
              <w:rPr>
                <w:rFonts w:ascii="Arial" w:hAnsi="Arial" w:cs="Arial"/>
                <w:sz w:val="20"/>
                <w:szCs w:val="20"/>
              </w:rPr>
              <w:t>Price</w:t>
            </w:r>
          </w:p>
        </w:tc>
        <w:tc>
          <w:tcPr>
            <w:tcW w:w="1701" w:type="dxa"/>
            <w:vMerge w:val="restart"/>
            <w:shd w:val="clear" w:color="auto" w:fill="B4C6E7" w:themeFill="accent1" w:themeFillTint="66"/>
            <w:vAlign w:val="center"/>
          </w:tcPr>
          <w:p w14:paraId="2CCE368C" w14:textId="39DA9360" w:rsidR="0052690F" w:rsidRPr="00373BB5" w:rsidRDefault="0052690F" w:rsidP="0052690F">
            <w:pPr>
              <w:jc w:val="center"/>
              <w:rPr>
                <w:rFonts w:ascii="Arial" w:hAnsi="Arial" w:cs="Arial"/>
                <w:sz w:val="20"/>
                <w:szCs w:val="20"/>
              </w:rPr>
            </w:pPr>
            <w:bookmarkStart w:id="24" w:name="_Hlk80288872"/>
            <w:r w:rsidRPr="00373BB5">
              <w:rPr>
                <w:rFonts w:ascii="Arial" w:hAnsi="Arial" w:cs="Arial"/>
                <w:sz w:val="20"/>
                <w:szCs w:val="20"/>
              </w:rPr>
              <w:t>Rough Order of Magnitude (RO</w:t>
            </w:r>
            <w:r w:rsidRPr="00373BB5">
              <w:rPr>
                <w:rFonts w:ascii="Arial" w:hAnsi="Arial" w:cs="Arial"/>
                <w:color w:val="000000" w:themeColor="text1"/>
                <w:sz w:val="20"/>
                <w:szCs w:val="20"/>
              </w:rPr>
              <w:t>M) unit price</w:t>
            </w:r>
            <w:bookmarkEnd w:id="24"/>
          </w:p>
        </w:tc>
        <w:tc>
          <w:tcPr>
            <w:tcW w:w="1844" w:type="dxa"/>
            <w:shd w:val="clear" w:color="auto" w:fill="D9E2F3" w:themeFill="accent1" w:themeFillTint="33"/>
            <w:vAlign w:val="center"/>
          </w:tcPr>
          <w:p w14:paraId="7E0F57DF" w14:textId="5AC9B114" w:rsidR="0052690F" w:rsidRPr="00B90B70" w:rsidRDefault="0052690F" w:rsidP="0052690F">
            <w:pPr>
              <w:jc w:val="center"/>
              <w:rPr>
                <w:rFonts w:ascii="Arial" w:hAnsi="Arial" w:cs="Arial"/>
                <w:sz w:val="20"/>
                <w:szCs w:val="20"/>
              </w:rPr>
            </w:pPr>
            <w:r>
              <w:rPr>
                <w:rFonts w:ascii="Arial" w:hAnsi="Arial" w:cs="Arial"/>
                <w:sz w:val="20"/>
                <w:szCs w:val="20"/>
              </w:rPr>
              <w:t>for one unit</w:t>
            </w:r>
          </w:p>
        </w:tc>
        <w:tc>
          <w:tcPr>
            <w:tcW w:w="1880" w:type="dxa"/>
            <w:vAlign w:val="center"/>
          </w:tcPr>
          <w:p w14:paraId="2DAAFD00" w14:textId="5BF71AEA" w:rsidR="0052690F" w:rsidRPr="00B90B70" w:rsidRDefault="0052690F" w:rsidP="0052690F">
            <w:pPr>
              <w:jc w:val="left"/>
              <w:rPr>
                <w:rFonts w:ascii="Arial" w:hAnsi="Arial" w:cs="Arial"/>
                <w:sz w:val="20"/>
                <w:szCs w:val="20"/>
              </w:rPr>
            </w:pPr>
            <w:r w:rsidRPr="00901834">
              <w:rPr>
                <w:rFonts w:ascii="Arial" w:hAnsi="Arial" w:cs="Arial"/>
                <w:sz w:val="20"/>
                <w:szCs w:val="20"/>
              </w:rPr>
              <w:t>£</w:t>
            </w:r>
          </w:p>
        </w:tc>
        <w:tc>
          <w:tcPr>
            <w:tcW w:w="1806" w:type="dxa"/>
            <w:vAlign w:val="center"/>
          </w:tcPr>
          <w:p w14:paraId="13B8AD90" w14:textId="4206DDC9" w:rsidR="0052690F" w:rsidRPr="00B90B70" w:rsidRDefault="0052690F" w:rsidP="0052690F">
            <w:pPr>
              <w:jc w:val="left"/>
              <w:rPr>
                <w:rFonts w:ascii="Arial" w:hAnsi="Arial" w:cs="Arial"/>
                <w:sz w:val="20"/>
                <w:szCs w:val="20"/>
              </w:rPr>
            </w:pPr>
            <w:r w:rsidRPr="00901834">
              <w:rPr>
                <w:rFonts w:ascii="Arial" w:hAnsi="Arial" w:cs="Arial"/>
                <w:sz w:val="20"/>
                <w:szCs w:val="20"/>
              </w:rPr>
              <w:t>£</w:t>
            </w:r>
          </w:p>
        </w:tc>
        <w:tc>
          <w:tcPr>
            <w:tcW w:w="1743" w:type="dxa"/>
            <w:vAlign w:val="center"/>
          </w:tcPr>
          <w:p w14:paraId="2EE72882" w14:textId="3E579D36" w:rsidR="0052690F" w:rsidRPr="00B90B70" w:rsidRDefault="0052690F" w:rsidP="0052690F">
            <w:pPr>
              <w:jc w:val="left"/>
              <w:rPr>
                <w:rFonts w:ascii="Arial" w:hAnsi="Arial" w:cs="Arial"/>
                <w:sz w:val="20"/>
                <w:szCs w:val="20"/>
              </w:rPr>
            </w:pPr>
            <w:r w:rsidRPr="00901834">
              <w:rPr>
                <w:rFonts w:ascii="Arial" w:hAnsi="Arial" w:cs="Arial"/>
                <w:sz w:val="20"/>
                <w:szCs w:val="20"/>
              </w:rPr>
              <w:t>£</w:t>
            </w:r>
          </w:p>
        </w:tc>
      </w:tr>
      <w:tr w:rsidR="0052690F" w:rsidRPr="00B90B70" w14:paraId="77EF14F8" w14:textId="77777777" w:rsidTr="003161EB">
        <w:trPr>
          <w:cantSplit/>
          <w:trHeight w:val="424"/>
          <w:jc w:val="center"/>
        </w:trPr>
        <w:tc>
          <w:tcPr>
            <w:tcW w:w="707" w:type="dxa"/>
            <w:gridSpan w:val="2"/>
            <w:vMerge/>
            <w:shd w:val="clear" w:color="auto" w:fill="8EAADB" w:themeFill="accent1" w:themeFillTint="99"/>
            <w:vAlign w:val="center"/>
          </w:tcPr>
          <w:p w14:paraId="4DDA35E7" w14:textId="77777777" w:rsidR="0052690F" w:rsidRPr="00B90B70" w:rsidRDefault="0052690F" w:rsidP="0052690F">
            <w:pPr>
              <w:jc w:val="center"/>
              <w:rPr>
                <w:rFonts w:ascii="Arial" w:hAnsi="Arial" w:cs="Arial"/>
                <w:sz w:val="20"/>
                <w:szCs w:val="20"/>
              </w:rPr>
            </w:pPr>
          </w:p>
        </w:tc>
        <w:tc>
          <w:tcPr>
            <w:tcW w:w="1701" w:type="dxa"/>
            <w:vMerge/>
            <w:shd w:val="clear" w:color="auto" w:fill="B4C6E7" w:themeFill="accent1" w:themeFillTint="66"/>
            <w:vAlign w:val="center"/>
          </w:tcPr>
          <w:p w14:paraId="4752CD4A" w14:textId="77777777" w:rsidR="0052690F" w:rsidRPr="00373BB5" w:rsidRDefault="0052690F" w:rsidP="0052690F">
            <w:pPr>
              <w:jc w:val="center"/>
              <w:rPr>
                <w:rFonts w:ascii="Arial" w:hAnsi="Arial" w:cs="Arial"/>
                <w:sz w:val="20"/>
                <w:szCs w:val="20"/>
              </w:rPr>
            </w:pPr>
          </w:p>
        </w:tc>
        <w:tc>
          <w:tcPr>
            <w:tcW w:w="1844" w:type="dxa"/>
            <w:shd w:val="clear" w:color="auto" w:fill="D9E2F3" w:themeFill="accent1" w:themeFillTint="33"/>
            <w:vAlign w:val="center"/>
          </w:tcPr>
          <w:p w14:paraId="4E9A58B6" w14:textId="0C1B1DE2" w:rsidR="0052690F" w:rsidRDefault="0052690F" w:rsidP="0052690F">
            <w:pPr>
              <w:jc w:val="center"/>
              <w:rPr>
                <w:rFonts w:ascii="Arial" w:hAnsi="Arial" w:cs="Arial"/>
                <w:sz w:val="20"/>
                <w:szCs w:val="20"/>
              </w:rPr>
            </w:pPr>
            <w:r>
              <w:rPr>
                <w:rFonts w:ascii="Arial" w:hAnsi="Arial" w:cs="Arial"/>
                <w:sz w:val="20"/>
                <w:szCs w:val="20"/>
              </w:rPr>
              <w:t>for 10 units</w:t>
            </w:r>
          </w:p>
        </w:tc>
        <w:tc>
          <w:tcPr>
            <w:tcW w:w="1880" w:type="dxa"/>
            <w:vAlign w:val="center"/>
          </w:tcPr>
          <w:p w14:paraId="124A2D3D" w14:textId="31D05BCD" w:rsidR="0052690F" w:rsidRPr="00B90B70" w:rsidRDefault="0052690F" w:rsidP="0052690F">
            <w:pPr>
              <w:jc w:val="left"/>
              <w:rPr>
                <w:rFonts w:ascii="Arial" w:hAnsi="Arial" w:cs="Arial"/>
                <w:sz w:val="20"/>
                <w:szCs w:val="20"/>
              </w:rPr>
            </w:pPr>
            <w:r w:rsidRPr="00901834">
              <w:rPr>
                <w:rFonts w:ascii="Arial" w:hAnsi="Arial" w:cs="Arial"/>
                <w:sz w:val="20"/>
                <w:szCs w:val="20"/>
              </w:rPr>
              <w:t>£</w:t>
            </w:r>
          </w:p>
        </w:tc>
        <w:tc>
          <w:tcPr>
            <w:tcW w:w="1806" w:type="dxa"/>
            <w:vAlign w:val="center"/>
          </w:tcPr>
          <w:p w14:paraId="42B63EF3" w14:textId="1C773101" w:rsidR="0052690F" w:rsidRPr="00B90B70" w:rsidRDefault="0052690F" w:rsidP="0052690F">
            <w:pPr>
              <w:jc w:val="left"/>
              <w:rPr>
                <w:rFonts w:ascii="Arial" w:hAnsi="Arial" w:cs="Arial"/>
                <w:sz w:val="20"/>
                <w:szCs w:val="20"/>
              </w:rPr>
            </w:pPr>
            <w:r w:rsidRPr="00901834">
              <w:rPr>
                <w:rFonts w:ascii="Arial" w:hAnsi="Arial" w:cs="Arial"/>
                <w:sz w:val="20"/>
                <w:szCs w:val="20"/>
              </w:rPr>
              <w:t>£</w:t>
            </w:r>
          </w:p>
        </w:tc>
        <w:tc>
          <w:tcPr>
            <w:tcW w:w="1743" w:type="dxa"/>
            <w:vAlign w:val="center"/>
          </w:tcPr>
          <w:p w14:paraId="6499B62F" w14:textId="4236E746" w:rsidR="0052690F" w:rsidRPr="00B90B70" w:rsidRDefault="0052690F" w:rsidP="0052690F">
            <w:pPr>
              <w:jc w:val="left"/>
              <w:rPr>
                <w:rFonts w:ascii="Arial" w:hAnsi="Arial" w:cs="Arial"/>
                <w:sz w:val="20"/>
                <w:szCs w:val="20"/>
              </w:rPr>
            </w:pPr>
            <w:r w:rsidRPr="00901834">
              <w:rPr>
                <w:rFonts w:ascii="Arial" w:hAnsi="Arial" w:cs="Arial"/>
                <w:sz w:val="20"/>
                <w:szCs w:val="20"/>
              </w:rPr>
              <w:t>£</w:t>
            </w:r>
          </w:p>
        </w:tc>
      </w:tr>
      <w:tr w:rsidR="0052690F" w:rsidRPr="00B90B70" w14:paraId="43FC9608" w14:textId="77777777" w:rsidTr="003161EB">
        <w:trPr>
          <w:cantSplit/>
          <w:trHeight w:val="424"/>
          <w:jc w:val="center"/>
        </w:trPr>
        <w:tc>
          <w:tcPr>
            <w:tcW w:w="707" w:type="dxa"/>
            <w:gridSpan w:val="2"/>
            <w:vMerge/>
            <w:shd w:val="clear" w:color="auto" w:fill="8EAADB" w:themeFill="accent1" w:themeFillTint="99"/>
            <w:vAlign w:val="center"/>
          </w:tcPr>
          <w:p w14:paraId="3CEB1103" w14:textId="77777777" w:rsidR="0052690F" w:rsidRPr="00B90B70" w:rsidRDefault="0052690F" w:rsidP="0052690F">
            <w:pPr>
              <w:jc w:val="center"/>
              <w:rPr>
                <w:rFonts w:ascii="Arial" w:hAnsi="Arial" w:cs="Arial"/>
                <w:sz w:val="20"/>
                <w:szCs w:val="20"/>
              </w:rPr>
            </w:pPr>
          </w:p>
        </w:tc>
        <w:tc>
          <w:tcPr>
            <w:tcW w:w="1701" w:type="dxa"/>
            <w:vMerge/>
            <w:shd w:val="clear" w:color="auto" w:fill="B4C6E7" w:themeFill="accent1" w:themeFillTint="66"/>
            <w:vAlign w:val="center"/>
          </w:tcPr>
          <w:p w14:paraId="20F86E2B" w14:textId="77777777" w:rsidR="0052690F" w:rsidRPr="00373BB5" w:rsidRDefault="0052690F" w:rsidP="0052690F">
            <w:pPr>
              <w:jc w:val="center"/>
              <w:rPr>
                <w:rFonts w:ascii="Arial" w:hAnsi="Arial" w:cs="Arial"/>
                <w:sz w:val="20"/>
                <w:szCs w:val="20"/>
              </w:rPr>
            </w:pPr>
          </w:p>
        </w:tc>
        <w:tc>
          <w:tcPr>
            <w:tcW w:w="1844" w:type="dxa"/>
            <w:shd w:val="clear" w:color="auto" w:fill="D9E2F3" w:themeFill="accent1" w:themeFillTint="33"/>
            <w:vAlign w:val="center"/>
          </w:tcPr>
          <w:p w14:paraId="75A7256F" w14:textId="5807FB5C" w:rsidR="0052690F" w:rsidRDefault="0052690F" w:rsidP="0052690F">
            <w:pPr>
              <w:jc w:val="center"/>
              <w:rPr>
                <w:rFonts w:ascii="Arial" w:hAnsi="Arial" w:cs="Arial"/>
                <w:sz w:val="20"/>
                <w:szCs w:val="20"/>
              </w:rPr>
            </w:pPr>
            <w:r>
              <w:rPr>
                <w:rFonts w:ascii="Arial" w:hAnsi="Arial" w:cs="Arial"/>
                <w:sz w:val="20"/>
                <w:szCs w:val="20"/>
              </w:rPr>
              <w:t>for 100 units</w:t>
            </w:r>
          </w:p>
        </w:tc>
        <w:tc>
          <w:tcPr>
            <w:tcW w:w="1880" w:type="dxa"/>
            <w:vAlign w:val="center"/>
          </w:tcPr>
          <w:p w14:paraId="28540DE9" w14:textId="215E8451" w:rsidR="0052690F" w:rsidRPr="00B90B70" w:rsidRDefault="0052690F" w:rsidP="0052690F">
            <w:pPr>
              <w:jc w:val="left"/>
              <w:rPr>
                <w:rFonts w:ascii="Arial" w:hAnsi="Arial" w:cs="Arial"/>
                <w:sz w:val="20"/>
                <w:szCs w:val="20"/>
              </w:rPr>
            </w:pPr>
            <w:r w:rsidRPr="00901834">
              <w:rPr>
                <w:rFonts w:ascii="Arial" w:hAnsi="Arial" w:cs="Arial"/>
                <w:sz w:val="20"/>
                <w:szCs w:val="20"/>
              </w:rPr>
              <w:t>£</w:t>
            </w:r>
          </w:p>
        </w:tc>
        <w:tc>
          <w:tcPr>
            <w:tcW w:w="1806" w:type="dxa"/>
            <w:vAlign w:val="center"/>
          </w:tcPr>
          <w:p w14:paraId="3BA65D6A" w14:textId="239FA3B2" w:rsidR="0052690F" w:rsidRPr="00B90B70" w:rsidRDefault="0052690F" w:rsidP="0052690F">
            <w:pPr>
              <w:jc w:val="left"/>
              <w:rPr>
                <w:rFonts w:ascii="Arial" w:hAnsi="Arial" w:cs="Arial"/>
                <w:sz w:val="20"/>
                <w:szCs w:val="20"/>
              </w:rPr>
            </w:pPr>
            <w:r w:rsidRPr="00901834">
              <w:rPr>
                <w:rFonts w:ascii="Arial" w:hAnsi="Arial" w:cs="Arial"/>
                <w:sz w:val="20"/>
                <w:szCs w:val="20"/>
              </w:rPr>
              <w:t>£</w:t>
            </w:r>
          </w:p>
        </w:tc>
        <w:tc>
          <w:tcPr>
            <w:tcW w:w="1743" w:type="dxa"/>
            <w:vAlign w:val="center"/>
          </w:tcPr>
          <w:p w14:paraId="785A8711" w14:textId="4F534D48" w:rsidR="0052690F" w:rsidRPr="00B90B70" w:rsidRDefault="0052690F" w:rsidP="0052690F">
            <w:pPr>
              <w:jc w:val="left"/>
              <w:rPr>
                <w:rFonts w:ascii="Arial" w:hAnsi="Arial" w:cs="Arial"/>
                <w:sz w:val="20"/>
                <w:szCs w:val="20"/>
              </w:rPr>
            </w:pPr>
            <w:r w:rsidRPr="00901834">
              <w:rPr>
                <w:rFonts w:ascii="Arial" w:hAnsi="Arial" w:cs="Arial"/>
                <w:sz w:val="20"/>
                <w:szCs w:val="20"/>
              </w:rPr>
              <w:t>£</w:t>
            </w:r>
          </w:p>
        </w:tc>
      </w:tr>
      <w:tr w:rsidR="0052690F" w:rsidRPr="00B90B70" w14:paraId="544B9103" w14:textId="77777777" w:rsidTr="003161EB">
        <w:trPr>
          <w:cantSplit/>
          <w:trHeight w:val="424"/>
          <w:jc w:val="center"/>
        </w:trPr>
        <w:tc>
          <w:tcPr>
            <w:tcW w:w="707" w:type="dxa"/>
            <w:gridSpan w:val="2"/>
            <w:vMerge w:val="restart"/>
            <w:shd w:val="clear" w:color="auto" w:fill="8EAADB" w:themeFill="accent1" w:themeFillTint="99"/>
            <w:textDirection w:val="tbRl"/>
            <w:vAlign w:val="center"/>
          </w:tcPr>
          <w:p w14:paraId="6B55FD15" w14:textId="47ADFC32" w:rsidR="0052690F" w:rsidRPr="00B90B70" w:rsidRDefault="0052690F" w:rsidP="0052690F">
            <w:pPr>
              <w:ind w:left="113" w:right="113"/>
              <w:jc w:val="center"/>
              <w:rPr>
                <w:rFonts w:ascii="Arial" w:hAnsi="Arial" w:cs="Arial"/>
                <w:sz w:val="20"/>
                <w:szCs w:val="20"/>
              </w:rPr>
            </w:pPr>
            <w:r>
              <w:rPr>
                <w:rFonts w:ascii="Arial" w:hAnsi="Arial" w:cs="Arial"/>
                <w:sz w:val="20"/>
                <w:szCs w:val="20"/>
              </w:rPr>
              <w:t>Warranty</w:t>
            </w:r>
          </w:p>
        </w:tc>
        <w:tc>
          <w:tcPr>
            <w:tcW w:w="1701" w:type="dxa"/>
            <w:shd w:val="clear" w:color="auto" w:fill="B4C6E7" w:themeFill="accent1" w:themeFillTint="66"/>
            <w:vAlign w:val="center"/>
          </w:tcPr>
          <w:p w14:paraId="5CDB08FC" w14:textId="657BC596" w:rsidR="0052690F" w:rsidRPr="00373BB5" w:rsidRDefault="0052690F" w:rsidP="0052690F">
            <w:pPr>
              <w:jc w:val="center"/>
              <w:rPr>
                <w:rFonts w:ascii="Arial" w:hAnsi="Arial" w:cs="Arial"/>
                <w:sz w:val="20"/>
                <w:szCs w:val="20"/>
              </w:rPr>
            </w:pPr>
            <w:r w:rsidRPr="00373BB5">
              <w:rPr>
                <w:rFonts w:ascii="Arial" w:hAnsi="Arial" w:cs="Arial"/>
                <w:sz w:val="20"/>
                <w:szCs w:val="20"/>
              </w:rPr>
              <w:t>Standard warranty term for Modem System</w:t>
            </w:r>
          </w:p>
        </w:tc>
        <w:tc>
          <w:tcPr>
            <w:tcW w:w="1844" w:type="dxa"/>
            <w:shd w:val="clear" w:color="auto" w:fill="D9E2F3" w:themeFill="accent1" w:themeFillTint="33"/>
            <w:vAlign w:val="center"/>
          </w:tcPr>
          <w:p w14:paraId="59F49D36" w14:textId="1F0A5CE3" w:rsidR="0052690F" w:rsidRDefault="0052690F" w:rsidP="0052690F">
            <w:pPr>
              <w:jc w:val="center"/>
              <w:rPr>
                <w:rFonts w:ascii="Arial" w:hAnsi="Arial" w:cs="Arial"/>
                <w:sz w:val="20"/>
                <w:szCs w:val="20"/>
              </w:rPr>
            </w:pPr>
            <w:r>
              <w:rPr>
                <w:rFonts w:ascii="Arial" w:hAnsi="Arial" w:cs="Arial"/>
                <w:sz w:val="20"/>
                <w:szCs w:val="20"/>
              </w:rPr>
              <w:t xml:space="preserve">e.g. 1 or 2 years, </w:t>
            </w:r>
            <w:r w:rsidRPr="00CA050B">
              <w:rPr>
                <w:rFonts w:ascii="Arial" w:hAnsi="Arial" w:cs="Arial"/>
                <w:sz w:val="16"/>
                <w:szCs w:val="16"/>
              </w:rPr>
              <w:t xml:space="preserve">please include ROM </w:t>
            </w:r>
            <w:r>
              <w:rPr>
                <w:rFonts w:ascii="Arial" w:hAnsi="Arial" w:cs="Arial"/>
                <w:sz w:val="16"/>
                <w:szCs w:val="16"/>
              </w:rPr>
              <w:t>price</w:t>
            </w:r>
            <w:r w:rsidRPr="00CA050B">
              <w:rPr>
                <w:rFonts w:ascii="Arial" w:hAnsi="Arial" w:cs="Arial"/>
                <w:sz w:val="16"/>
                <w:szCs w:val="16"/>
              </w:rPr>
              <w:t xml:space="preserve"> for extra year(s)</w:t>
            </w:r>
          </w:p>
        </w:tc>
        <w:tc>
          <w:tcPr>
            <w:tcW w:w="1880" w:type="dxa"/>
            <w:vAlign w:val="center"/>
          </w:tcPr>
          <w:p w14:paraId="5377F114" w14:textId="7D0B96C7" w:rsidR="0052690F" w:rsidRDefault="0052690F" w:rsidP="0052690F">
            <w:pPr>
              <w:jc w:val="left"/>
              <w:rPr>
                <w:rFonts w:ascii="Arial" w:hAnsi="Arial" w:cs="Arial"/>
                <w:sz w:val="20"/>
                <w:szCs w:val="20"/>
              </w:rPr>
            </w:pPr>
            <w:r>
              <w:rPr>
                <w:rFonts w:ascii="Arial" w:hAnsi="Arial" w:cs="Arial"/>
                <w:sz w:val="20"/>
                <w:szCs w:val="20"/>
              </w:rPr>
              <w:t>Year(s):</w:t>
            </w:r>
          </w:p>
          <w:p w14:paraId="40A44016" w14:textId="77777777" w:rsidR="0052690F" w:rsidRDefault="0052690F" w:rsidP="0052690F">
            <w:pPr>
              <w:jc w:val="left"/>
              <w:rPr>
                <w:rFonts w:ascii="Arial" w:hAnsi="Arial" w:cs="Arial"/>
                <w:sz w:val="20"/>
                <w:szCs w:val="20"/>
              </w:rPr>
            </w:pPr>
          </w:p>
          <w:p w14:paraId="18400F84" w14:textId="3B687B9C" w:rsidR="0052690F" w:rsidRPr="00B90B70" w:rsidRDefault="0052690F" w:rsidP="0052690F">
            <w:pPr>
              <w:jc w:val="left"/>
              <w:rPr>
                <w:rFonts w:ascii="Arial" w:hAnsi="Arial" w:cs="Arial"/>
                <w:sz w:val="20"/>
                <w:szCs w:val="20"/>
              </w:rPr>
            </w:pPr>
            <w:r>
              <w:rPr>
                <w:rFonts w:ascii="Arial" w:hAnsi="Arial" w:cs="Arial"/>
                <w:sz w:val="20"/>
                <w:szCs w:val="20"/>
              </w:rPr>
              <w:t>£</w:t>
            </w:r>
          </w:p>
        </w:tc>
        <w:tc>
          <w:tcPr>
            <w:tcW w:w="1806" w:type="dxa"/>
            <w:vAlign w:val="center"/>
          </w:tcPr>
          <w:p w14:paraId="012A2BF3" w14:textId="783B6621" w:rsidR="0052690F" w:rsidRDefault="0052690F" w:rsidP="0052690F">
            <w:pPr>
              <w:jc w:val="left"/>
              <w:rPr>
                <w:rFonts w:ascii="Arial" w:hAnsi="Arial" w:cs="Arial"/>
                <w:sz w:val="20"/>
                <w:szCs w:val="20"/>
              </w:rPr>
            </w:pPr>
            <w:r>
              <w:rPr>
                <w:rFonts w:ascii="Arial" w:hAnsi="Arial" w:cs="Arial"/>
                <w:sz w:val="20"/>
                <w:szCs w:val="20"/>
              </w:rPr>
              <w:t>Year(s):</w:t>
            </w:r>
          </w:p>
          <w:p w14:paraId="19C9ED89" w14:textId="77777777" w:rsidR="0052690F" w:rsidRDefault="0052690F" w:rsidP="0052690F">
            <w:pPr>
              <w:jc w:val="left"/>
              <w:rPr>
                <w:rFonts w:ascii="Arial" w:hAnsi="Arial" w:cs="Arial"/>
                <w:sz w:val="20"/>
                <w:szCs w:val="20"/>
              </w:rPr>
            </w:pPr>
          </w:p>
          <w:p w14:paraId="6C9FE7D5" w14:textId="49E4A706" w:rsidR="0052690F" w:rsidRPr="00B90B70" w:rsidRDefault="0052690F" w:rsidP="0052690F">
            <w:pPr>
              <w:jc w:val="left"/>
              <w:rPr>
                <w:rFonts w:ascii="Arial" w:hAnsi="Arial" w:cs="Arial"/>
                <w:sz w:val="20"/>
                <w:szCs w:val="20"/>
              </w:rPr>
            </w:pPr>
            <w:r>
              <w:rPr>
                <w:rFonts w:ascii="Arial" w:hAnsi="Arial" w:cs="Arial"/>
                <w:sz w:val="20"/>
                <w:szCs w:val="20"/>
              </w:rPr>
              <w:t>£</w:t>
            </w:r>
          </w:p>
        </w:tc>
        <w:tc>
          <w:tcPr>
            <w:tcW w:w="1743" w:type="dxa"/>
            <w:vAlign w:val="center"/>
          </w:tcPr>
          <w:p w14:paraId="63E86F4A" w14:textId="72AA69D2" w:rsidR="0052690F" w:rsidRDefault="0052690F" w:rsidP="0052690F">
            <w:pPr>
              <w:jc w:val="left"/>
              <w:rPr>
                <w:rFonts w:ascii="Arial" w:hAnsi="Arial" w:cs="Arial"/>
                <w:sz w:val="20"/>
                <w:szCs w:val="20"/>
              </w:rPr>
            </w:pPr>
            <w:r>
              <w:rPr>
                <w:rFonts w:ascii="Arial" w:hAnsi="Arial" w:cs="Arial"/>
                <w:sz w:val="20"/>
                <w:szCs w:val="20"/>
              </w:rPr>
              <w:t>Year(s):</w:t>
            </w:r>
          </w:p>
          <w:p w14:paraId="0EAAA151" w14:textId="77777777" w:rsidR="0052690F" w:rsidRDefault="0052690F" w:rsidP="0052690F">
            <w:pPr>
              <w:jc w:val="left"/>
              <w:rPr>
                <w:rFonts w:ascii="Arial" w:hAnsi="Arial" w:cs="Arial"/>
                <w:sz w:val="20"/>
                <w:szCs w:val="20"/>
              </w:rPr>
            </w:pPr>
          </w:p>
          <w:p w14:paraId="4D8DCF03" w14:textId="67025494" w:rsidR="0052690F" w:rsidRPr="00B90B70" w:rsidRDefault="0052690F" w:rsidP="0052690F">
            <w:pPr>
              <w:jc w:val="left"/>
              <w:rPr>
                <w:rFonts w:ascii="Arial" w:hAnsi="Arial" w:cs="Arial"/>
                <w:sz w:val="20"/>
                <w:szCs w:val="20"/>
              </w:rPr>
            </w:pPr>
            <w:r>
              <w:rPr>
                <w:rFonts w:ascii="Arial" w:hAnsi="Arial" w:cs="Arial"/>
                <w:sz w:val="20"/>
                <w:szCs w:val="20"/>
              </w:rPr>
              <w:t>£</w:t>
            </w:r>
          </w:p>
        </w:tc>
      </w:tr>
      <w:tr w:rsidR="0052690F" w:rsidRPr="00B90B70" w14:paraId="52CFCB46" w14:textId="77777777" w:rsidTr="003161EB">
        <w:trPr>
          <w:cantSplit/>
          <w:trHeight w:val="424"/>
          <w:jc w:val="center"/>
        </w:trPr>
        <w:tc>
          <w:tcPr>
            <w:tcW w:w="707" w:type="dxa"/>
            <w:gridSpan w:val="2"/>
            <w:vMerge/>
            <w:shd w:val="clear" w:color="auto" w:fill="8EAADB" w:themeFill="accent1" w:themeFillTint="99"/>
            <w:vAlign w:val="center"/>
          </w:tcPr>
          <w:p w14:paraId="6D750334" w14:textId="77777777" w:rsidR="0052690F" w:rsidRPr="00B90B70" w:rsidRDefault="0052690F" w:rsidP="0052690F">
            <w:pPr>
              <w:jc w:val="center"/>
              <w:rPr>
                <w:rFonts w:ascii="Arial" w:hAnsi="Arial" w:cs="Arial"/>
                <w:sz w:val="20"/>
                <w:szCs w:val="20"/>
              </w:rPr>
            </w:pPr>
          </w:p>
        </w:tc>
        <w:tc>
          <w:tcPr>
            <w:tcW w:w="1701" w:type="dxa"/>
            <w:shd w:val="clear" w:color="auto" w:fill="B4C6E7" w:themeFill="accent1" w:themeFillTint="66"/>
            <w:vAlign w:val="center"/>
          </w:tcPr>
          <w:p w14:paraId="3D08DCB3" w14:textId="2441EAB6" w:rsidR="0052690F" w:rsidRPr="00373BB5" w:rsidRDefault="0052690F" w:rsidP="0052690F">
            <w:pPr>
              <w:jc w:val="center"/>
              <w:rPr>
                <w:rFonts w:ascii="Arial" w:hAnsi="Arial" w:cs="Arial"/>
                <w:sz w:val="20"/>
                <w:szCs w:val="20"/>
              </w:rPr>
            </w:pPr>
            <w:r w:rsidRPr="00373BB5">
              <w:rPr>
                <w:rFonts w:ascii="Arial" w:hAnsi="Arial" w:cs="Arial"/>
                <w:sz w:val="20"/>
                <w:szCs w:val="20"/>
              </w:rPr>
              <w:t>Standard warranty term for Management System</w:t>
            </w:r>
          </w:p>
        </w:tc>
        <w:tc>
          <w:tcPr>
            <w:tcW w:w="1844" w:type="dxa"/>
            <w:shd w:val="clear" w:color="auto" w:fill="D9E2F3" w:themeFill="accent1" w:themeFillTint="33"/>
            <w:vAlign w:val="center"/>
          </w:tcPr>
          <w:p w14:paraId="18078DC8" w14:textId="1F33389E" w:rsidR="0052690F" w:rsidRDefault="0052690F" w:rsidP="0052690F">
            <w:pPr>
              <w:jc w:val="center"/>
              <w:rPr>
                <w:rFonts w:ascii="Arial" w:hAnsi="Arial" w:cs="Arial"/>
                <w:sz w:val="20"/>
                <w:szCs w:val="20"/>
              </w:rPr>
            </w:pPr>
            <w:r>
              <w:rPr>
                <w:rFonts w:ascii="Arial" w:hAnsi="Arial" w:cs="Arial"/>
                <w:sz w:val="20"/>
                <w:szCs w:val="20"/>
              </w:rPr>
              <w:t xml:space="preserve">e.g. 1 or 2 years, </w:t>
            </w:r>
            <w:r w:rsidRPr="00CA050B">
              <w:rPr>
                <w:rFonts w:ascii="Arial" w:hAnsi="Arial" w:cs="Arial"/>
                <w:sz w:val="16"/>
                <w:szCs w:val="16"/>
              </w:rPr>
              <w:t xml:space="preserve">please include ROM </w:t>
            </w:r>
            <w:r>
              <w:rPr>
                <w:rFonts w:ascii="Arial" w:hAnsi="Arial" w:cs="Arial"/>
                <w:sz w:val="16"/>
                <w:szCs w:val="16"/>
              </w:rPr>
              <w:t>price</w:t>
            </w:r>
            <w:r w:rsidRPr="00CA050B">
              <w:rPr>
                <w:rFonts w:ascii="Arial" w:hAnsi="Arial" w:cs="Arial"/>
                <w:sz w:val="16"/>
                <w:szCs w:val="16"/>
              </w:rPr>
              <w:t xml:space="preserve"> for extra year(s)</w:t>
            </w:r>
          </w:p>
        </w:tc>
        <w:tc>
          <w:tcPr>
            <w:tcW w:w="1880" w:type="dxa"/>
            <w:vAlign w:val="center"/>
          </w:tcPr>
          <w:p w14:paraId="5F73A4C7" w14:textId="403D4D9F" w:rsidR="0052690F" w:rsidRDefault="0052690F" w:rsidP="0052690F">
            <w:pPr>
              <w:jc w:val="left"/>
              <w:rPr>
                <w:rFonts w:ascii="Arial" w:hAnsi="Arial" w:cs="Arial"/>
                <w:sz w:val="20"/>
                <w:szCs w:val="20"/>
              </w:rPr>
            </w:pPr>
            <w:r>
              <w:rPr>
                <w:rFonts w:ascii="Arial" w:hAnsi="Arial" w:cs="Arial"/>
                <w:sz w:val="20"/>
                <w:szCs w:val="20"/>
              </w:rPr>
              <w:t>Year(s):</w:t>
            </w:r>
          </w:p>
          <w:p w14:paraId="0AD7973E" w14:textId="77777777" w:rsidR="0052690F" w:rsidRDefault="0052690F" w:rsidP="0052690F">
            <w:pPr>
              <w:jc w:val="left"/>
              <w:rPr>
                <w:rFonts w:ascii="Arial" w:hAnsi="Arial" w:cs="Arial"/>
                <w:sz w:val="20"/>
                <w:szCs w:val="20"/>
              </w:rPr>
            </w:pPr>
          </w:p>
          <w:p w14:paraId="74D6E175" w14:textId="72855F86" w:rsidR="0052690F" w:rsidRPr="00B90B70" w:rsidRDefault="0052690F" w:rsidP="0052690F">
            <w:pPr>
              <w:jc w:val="left"/>
              <w:rPr>
                <w:rFonts w:ascii="Arial" w:hAnsi="Arial" w:cs="Arial"/>
                <w:sz w:val="20"/>
                <w:szCs w:val="20"/>
              </w:rPr>
            </w:pPr>
            <w:r>
              <w:rPr>
                <w:rFonts w:ascii="Arial" w:hAnsi="Arial" w:cs="Arial"/>
                <w:sz w:val="20"/>
                <w:szCs w:val="20"/>
              </w:rPr>
              <w:t>£</w:t>
            </w:r>
          </w:p>
        </w:tc>
        <w:tc>
          <w:tcPr>
            <w:tcW w:w="1806" w:type="dxa"/>
            <w:vAlign w:val="center"/>
          </w:tcPr>
          <w:p w14:paraId="01AE93D7" w14:textId="26278D2F" w:rsidR="0052690F" w:rsidRDefault="0052690F" w:rsidP="0052690F">
            <w:pPr>
              <w:jc w:val="left"/>
              <w:rPr>
                <w:rFonts w:ascii="Arial" w:hAnsi="Arial" w:cs="Arial"/>
                <w:sz w:val="20"/>
                <w:szCs w:val="20"/>
              </w:rPr>
            </w:pPr>
            <w:r>
              <w:rPr>
                <w:rFonts w:ascii="Arial" w:hAnsi="Arial" w:cs="Arial"/>
                <w:sz w:val="20"/>
                <w:szCs w:val="20"/>
              </w:rPr>
              <w:t>Year(s):</w:t>
            </w:r>
          </w:p>
          <w:p w14:paraId="56601CCA" w14:textId="77777777" w:rsidR="0052690F" w:rsidRDefault="0052690F" w:rsidP="0052690F">
            <w:pPr>
              <w:jc w:val="left"/>
              <w:rPr>
                <w:rFonts w:ascii="Arial" w:hAnsi="Arial" w:cs="Arial"/>
                <w:sz w:val="20"/>
                <w:szCs w:val="20"/>
              </w:rPr>
            </w:pPr>
          </w:p>
          <w:p w14:paraId="7294415C" w14:textId="216A51D6" w:rsidR="0052690F" w:rsidRPr="00B90B70" w:rsidRDefault="0052690F" w:rsidP="0052690F">
            <w:pPr>
              <w:jc w:val="left"/>
              <w:rPr>
                <w:rFonts w:ascii="Arial" w:hAnsi="Arial" w:cs="Arial"/>
                <w:sz w:val="20"/>
                <w:szCs w:val="20"/>
              </w:rPr>
            </w:pPr>
            <w:r>
              <w:rPr>
                <w:rFonts w:ascii="Arial" w:hAnsi="Arial" w:cs="Arial"/>
                <w:sz w:val="20"/>
                <w:szCs w:val="20"/>
              </w:rPr>
              <w:t>£</w:t>
            </w:r>
          </w:p>
        </w:tc>
        <w:tc>
          <w:tcPr>
            <w:tcW w:w="1743" w:type="dxa"/>
            <w:vAlign w:val="center"/>
          </w:tcPr>
          <w:p w14:paraId="06D2311A" w14:textId="42FB5600" w:rsidR="0052690F" w:rsidRDefault="0052690F" w:rsidP="0052690F">
            <w:pPr>
              <w:jc w:val="left"/>
              <w:rPr>
                <w:rFonts w:ascii="Arial" w:hAnsi="Arial" w:cs="Arial"/>
                <w:sz w:val="20"/>
                <w:szCs w:val="20"/>
              </w:rPr>
            </w:pPr>
            <w:r>
              <w:rPr>
                <w:rFonts w:ascii="Arial" w:hAnsi="Arial" w:cs="Arial"/>
                <w:sz w:val="20"/>
                <w:szCs w:val="20"/>
              </w:rPr>
              <w:t>Year(s):</w:t>
            </w:r>
          </w:p>
          <w:p w14:paraId="3F1F12F8" w14:textId="77777777" w:rsidR="0052690F" w:rsidRDefault="0052690F" w:rsidP="0052690F">
            <w:pPr>
              <w:jc w:val="left"/>
              <w:rPr>
                <w:rFonts w:ascii="Arial" w:hAnsi="Arial" w:cs="Arial"/>
                <w:sz w:val="20"/>
                <w:szCs w:val="20"/>
              </w:rPr>
            </w:pPr>
          </w:p>
          <w:p w14:paraId="3C9C4A01" w14:textId="48B258F5" w:rsidR="0052690F" w:rsidRPr="00B90B70" w:rsidRDefault="0052690F" w:rsidP="0052690F">
            <w:pPr>
              <w:jc w:val="left"/>
              <w:rPr>
                <w:rFonts w:ascii="Arial" w:hAnsi="Arial" w:cs="Arial"/>
                <w:sz w:val="20"/>
                <w:szCs w:val="20"/>
              </w:rPr>
            </w:pPr>
            <w:r>
              <w:rPr>
                <w:rFonts w:ascii="Arial" w:hAnsi="Arial" w:cs="Arial"/>
                <w:sz w:val="20"/>
                <w:szCs w:val="20"/>
              </w:rPr>
              <w:t>£</w:t>
            </w:r>
          </w:p>
        </w:tc>
      </w:tr>
    </w:tbl>
    <w:p w14:paraId="670E339A" w14:textId="2FFE17AF" w:rsidR="00A6173C" w:rsidRDefault="00A6173C" w:rsidP="00D652B9">
      <w:pPr>
        <w:pStyle w:val="PageSplit"/>
      </w:pPr>
    </w:p>
    <w:p w14:paraId="5F88C242" w14:textId="434CCCA5" w:rsidR="00D652B9" w:rsidRPr="001361B6" w:rsidRDefault="00D652B9" w:rsidP="00D652B9">
      <w:pPr>
        <w:pStyle w:val="Heading1"/>
      </w:pPr>
      <w:bookmarkStart w:id="25" w:name="_Ref80623140"/>
      <w:bookmarkStart w:id="26" w:name="_Toc80814562"/>
      <w:r w:rsidRPr="001361B6">
        <w:t xml:space="preserve">Annex </w:t>
      </w:r>
      <w:r>
        <w:t xml:space="preserve">B – </w:t>
      </w:r>
      <w:r>
        <w:fldChar w:fldCharType="begin"/>
      </w:r>
      <w:r>
        <w:instrText xml:space="preserve"> REF _Ref80622380 \r \h </w:instrText>
      </w:r>
      <w:r>
        <w:fldChar w:fldCharType="separate"/>
      </w:r>
      <w:r w:rsidRPr="00D652B9">
        <w:rPr>
          <w:color w:val="0070C0"/>
          <w:u w:val="single"/>
        </w:rPr>
        <w:t>Question 7</w:t>
      </w:r>
      <w:r>
        <w:t xml:space="preserve"> </w:t>
      </w:r>
      <w:r>
        <w:fldChar w:fldCharType="end"/>
      </w:r>
      <w:r w:rsidR="00046E80">
        <w:t>Responses</w:t>
      </w:r>
      <w:bookmarkEnd w:id="25"/>
      <w:bookmarkEnd w:id="26"/>
    </w:p>
    <w:tbl>
      <w:tblPr>
        <w:tblStyle w:val="TableGrid"/>
        <w:tblpPr w:leftFromText="180" w:rightFromText="180" w:vertAnchor="text" w:horzAnchor="margin" w:tblpY="182"/>
        <w:tblW w:w="9634" w:type="dxa"/>
        <w:tblLook w:val="04A0" w:firstRow="1" w:lastRow="0" w:firstColumn="1" w:lastColumn="0" w:noHBand="0" w:noVBand="1"/>
      </w:tblPr>
      <w:tblGrid>
        <w:gridCol w:w="4106"/>
        <w:gridCol w:w="1873"/>
        <w:gridCol w:w="820"/>
        <w:gridCol w:w="1984"/>
        <w:gridCol w:w="851"/>
      </w:tblGrid>
      <w:tr w:rsidR="00263E86" w:rsidRPr="00F90386" w14:paraId="1DA15CF6" w14:textId="77777777" w:rsidTr="00263E86">
        <w:tc>
          <w:tcPr>
            <w:tcW w:w="4106" w:type="dxa"/>
            <w:shd w:val="clear" w:color="auto" w:fill="2F5496" w:themeFill="accent1" w:themeFillShade="BF"/>
            <w:vAlign w:val="center"/>
          </w:tcPr>
          <w:p w14:paraId="6E6D536C" w14:textId="77777777" w:rsidR="00263E86" w:rsidRPr="00EE3FD7" w:rsidRDefault="00263E86" w:rsidP="00263E86">
            <w:pPr>
              <w:pStyle w:val="ParaQuestions"/>
              <w:numPr>
                <w:ilvl w:val="0"/>
                <w:numId w:val="0"/>
              </w:numPr>
              <w:spacing w:before="120"/>
              <w:jc w:val="center"/>
              <w:rPr>
                <w:rFonts w:ascii="Arial" w:hAnsi="Arial" w:cs="Arial"/>
                <w:b/>
                <w:bCs/>
                <w:color w:val="FFFFFF" w:themeColor="background1"/>
                <w:sz w:val="20"/>
                <w:szCs w:val="20"/>
              </w:rPr>
            </w:pPr>
            <w:r w:rsidRPr="00EE3FD7">
              <w:rPr>
                <w:rFonts w:ascii="Arial" w:hAnsi="Arial" w:cs="Arial"/>
                <w:b/>
                <w:bCs/>
                <w:color w:val="FFFFFF" w:themeColor="background1"/>
                <w:sz w:val="20"/>
                <w:szCs w:val="20"/>
              </w:rPr>
              <w:t>Description</w:t>
            </w:r>
          </w:p>
        </w:tc>
        <w:tc>
          <w:tcPr>
            <w:tcW w:w="5528" w:type="dxa"/>
            <w:gridSpan w:val="4"/>
            <w:shd w:val="clear" w:color="auto" w:fill="2F5496" w:themeFill="accent1" w:themeFillShade="BF"/>
            <w:vAlign w:val="center"/>
          </w:tcPr>
          <w:p w14:paraId="7326413B" w14:textId="77777777" w:rsidR="00263E86" w:rsidRPr="00EE3FD7" w:rsidRDefault="00263E86" w:rsidP="00263E86">
            <w:pPr>
              <w:pStyle w:val="ParaQuestions"/>
              <w:numPr>
                <w:ilvl w:val="0"/>
                <w:numId w:val="0"/>
              </w:numPr>
              <w:spacing w:before="120"/>
              <w:jc w:val="center"/>
              <w:rPr>
                <w:rFonts w:ascii="Arial" w:hAnsi="Arial" w:cs="Arial"/>
                <w:b/>
                <w:bCs/>
                <w:color w:val="FFFFFF" w:themeColor="background1"/>
                <w:sz w:val="20"/>
                <w:szCs w:val="20"/>
              </w:rPr>
            </w:pPr>
            <w:r w:rsidRPr="00EE3FD7">
              <w:rPr>
                <w:rFonts w:ascii="Arial" w:hAnsi="Arial" w:cs="Arial"/>
                <w:b/>
                <w:bCs/>
                <w:color w:val="FFFFFF" w:themeColor="background1"/>
                <w:sz w:val="20"/>
                <w:szCs w:val="20"/>
              </w:rPr>
              <w:t>Please provide details:</w:t>
            </w:r>
          </w:p>
        </w:tc>
      </w:tr>
      <w:tr w:rsidR="00D64C02" w:rsidRPr="00F90386" w14:paraId="16D3EE44" w14:textId="77777777" w:rsidTr="00EC3674">
        <w:tc>
          <w:tcPr>
            <w:tcW w:w="6799" w:type="dxa"/>
            <w:gridSpan w:val="3"/>
            <w:shd w:val="clear" w:color="auto" w:fill="BDD6EE" w:themeFill="accent5" w:themeFillTint="66"/>
            <w:vAlign w:val="center"/>
          </w:tcPr>
          <w:p w14:paraId="51F419C4" w14:textId="5EC08F0C" w:rsidR="00D64C02" w:rsidRDefault="00D64C02" w:rsidP="00D64C02">
            <w:pPr>
              <w:pStyle w:val="ParaQuestions"/>
              <w:numPr>
                <w:ilvl w:val="0"/>
                <w:numId w:val="0"/>
              </w:numPr>
              <w:spacing w:before="120"/>
              <w:jc w:val="left"/>
              <w:rPr>
                <w:rFonts w:ascii="Arial" w:hAnsi="Arial" w:cs="Arial"/>
                <w:color w:val="000000" w:themeColor="text1"/>
                <w:sz w:val="20"/>
                <w:szCs w:val="20"/>
              </w:rPr>
            </w:pPr>
            <w:r w:rsidRPr="00064546">
              <w:rPr>
                <w:rFonts w:ascii="Arial" w:hAnsi="Arial" w:cs="Arial"/>
                <w:color w:val="0070C0"/>
                <w:sz w:val="20"/>
                <w:szCs w:val="20"/>
              </w:rPr>
              <w:fldChar w:fldCharType="begin"/>
            </w:r>
            <w:r w:rsidRPr="00064546">
              <w:rPr>
                <w:rFonts w:ascii="Arial" w:hAnsi="Arial" w:cs="Arial"/>
                <w:color w:val="0070C0"/>
                <w:sz w:val="20"/>
                <w:szCs w:val="20"/>
              </w:rPr>
              <w:instrText xml:space="preserve"> REF _Ref80611969 \r \h </w:instrText>
            </w:r>
            <w:r w:rsidRPr="00064546">
              <w:rPr>
                <w:rFonts w:ascii="Arial" w:hAnsi="Arial" w:cs="Arial"/>
                <w:color w:val="0070C0"/>
                <w:sz w:val="20"/>
                <w:szCs w:val="20"/>
              </w:rPr>
            </w:r>
            <w:r w:rsidRPr="00064546">
              <w:rPr>
                <w:rFonts w:ascii="Arial" w:hAnsi="Arial" w:cs="Arial"/>
                <w:color w:val="0070C0"/>
                <w:sz w:val="20"/>
                <w:szCs w:val="20"/>
              </w:rPr>
              <w:fldChar w:fldCharType="separate"/>
            </w:r>
            <w:r w:rsidRPr="00064546">
              <w:rPr>
                <w:rFonts w:ascii="Arial" w:hAnsi="Arial" w:cs="Arial"/>
                <w:color w:val="0070C0"/>
                <w:sz w:val="20"/>
                <w:szCs w:val="20"/>
              </w:rPr>
              <w:t>7</w:t>
            </w:r>
            <w:r w:rsidRPr="00064546">
              <w:rPr>
                <w:rFonts w:ascii="Arial" w:hAnsi="Arial" w:cs="Arial"/>
                <w:color w:val="0070C0"/>
                <w:sz w:val="20"/>
                <w:szCs w:val="20"/>
              </w:rPr>
              <w:fldChar w:fldCharType="end"/>
            </w:r>
            <w:r w:rsidRPr="00F90386">
              <w:rPr>
                <w:rFonts w:ascii="Arial" w:hAnsi="Arial" w:cs="Arial"/>
                <w:color w:val="000000" w:themeColor="text1"/>
                <w:sz w:val="20"/>
                <w:szCs w:val="20"/>
              </w:rPr>
              <w:t>.</w:t>
            </w:r>
            <w:r>
              <w:rPr>
                <w:rFonts w:ascii="Arial" w:hAnsi="Arial" w:cs="Arial"/>
                <w:color w:val="000000" w:themeColor="text1"/>
                <w:sz w:val="20"/>
                <w:szCs w:val="20"/>
              </w:rPr>
              <w:t>1.</w:t>
            </w:r>
            <w:r w:rsidRPr="00F90386">
              <w:rPr>
                <w:rFonts w:ascii="Arial" w:hAnsi="Arial" w:cs="Arial"/>
                <w:color w:val="000000" w:themeColor="text1"/>
                <w:sz w:val="20"/>
                <w:szCs w:val="20"/>
              </w:rPr>
              <w:t xml:space="preserve">  </w:t>
            </w:r>
            <w:r>
              <w:rPr>
                <w:rFonts w:ascii="Arial" w:hAnsi="Arial" w:cs="Arial"/>
                <w:color w:val="000000" w:themeColor="text1"/>
                <w:sz w:val="20"/>
                <w:szCs w:val="20"/>
              </w:rPr>
              <w:t>What is t</w:t>
            </w:r>
            <w:r w:rsidRPr="00F90386">
              <w:rPr>
                <w:rFonts w:ascii="Arial" w:hAnsi="Arial" w:cs="Arial"/>
                <w:color w:val="000000" w:themeColor="text1"/>
                <w:sz w:val="20"/>
                <w:szCs w:val="20"/>
              </w:rPr>
              <w:t>he average time</w:t>
            </w:r>
            <w:r>
              <w:rPr>
                <w:rFonts w:ascii="Arial" w:hAnsi="Arial" w:cs="Arial"/>
                <w:color w:val="000000" w:themeColor="text1"/>
                <w:sz w:val="20"/>
                <w:szCs w:val="20"/>
              </w:rPr>
              <w:t>scale</w:t>
            </w:r>
            <w:r w:rsidRPr="00F90386">
              <w:rPr>
                <w:rFonts w:ascii="Arial" w:hAnsi="Arial" w:cs="Arial"/>
                <w:color w:val="000000" w:themeColor="text1"/>
                <w:sz w:val="20"/>
                <w:szCs w:val="20"/>
              </w:rPr>
              <w:t xml:space="preserve"> from</w:t>
            </w:r>
            <w:r>
              <w:rPr>
                <w:rFonts w:ascii="Arial" w:hAnsi="Arial" w:cs="Arial"/>
                <w:color w:val="000000" w:themeColor="text1"/>
                <w:sz w:val="20"/>
                <w:szCs w:val="20"/>
              </w:rPr>
              <w:t xml:space="preserve"> first order</w:t>
            </w:r>
            <w:r w:rsidRPr="00F90386">
              <w:rPr>
                <w:rFonts w:ascii="Arial" w:hAnsi="Arial" w:cs="Arial"/>
                <w:color w:val="000000" w:themeColor="text1"/>
                <w:sz w:val="20"/>
                <w:szCs w:val="20"/>
              </w:rPr>
              <w:t xml:space="preserve"> (</w:t>
            </w:r>
            <w:r w:rsidRPr="00263E86">
              <w:rPr>
                <w:rFonts w:ascii="Arial" w:hAnsi="Arial" w:cs="Arial"/>
                <w:sz w:val="20"/>
                <w:szCs w:val="20"/>
              </w:rPr>
              <w:t>through develop</w:t>
            </w:r>
            <w:r w:rsidRPr="00263E86">
              <w:rPr>
                <w:rFonts w:ascii="Arial" w:hAnsi="Arial" w:cs="Arial"/>
                <w:sz w:val="20"/>
                <w:szCs w:val="20"/>
                <w:vertAlign w:val="superscript"/>
              </w:rPr>
              <w:t>1</w:t>
            </w:r>
            <w:r w:rsidRPr="00263E86">
              <w:rPr>
                <w:rFonts w:ascii="Arial" w:hAnsi="Arial" w:cs="Arial"/>
                <w:sz w:val="20"/>
                <w:szCs w:val="20"/>
              </w:rPr>
              <w:t xml:space="preserve">, manufacture &amp; test) </w:t>
            </w:r>
            <w:r w:rsidRPr="00F90386">
              <w:rPr>
                <w:rFonts w:ascii="Arial" w:hAnsi="Arial" w:cs="Arial"/>
                <w:color w:val="000000" w:themeColor="text1"/>
                <w:sz w:val="20"/>
                <w:szCs w:val="20"/>
              </w:rPr>
              <w:t>to first product delivery ready for commissioning?</w:t>
            </w:r>
          </w:p>
          <w:p w14:paraId="2FE0449A" w14:textId="1C8D5BD5" w:rsidR="00D64C02" w:rsidRPr="00F90386" w:rsidRDefault="00D64C02" w:rsidP="00D64C02">
            <w:pPr>
              <w:pStyle w:val="ParaQuestions"/>
              <w:numPr>
                <w:ilvl w:val="0"/>
                <w:numId w:val="0"/>
              </w:numPr>
              <w:jc w:val="left"/>
              <w:rPr>
                <w:rFonts w:ascii="Arial" w:hAnsi="Arial" w:cs="Arial"/>
                <w:color w:val="000000" w:themeColor="text1"/>
                <w:sz w:val="20"/>
                <w:szCs w:val="20"/>
              </w:rPr>
            </w:pPr>
            <w:r w:rsidRPr="00263E86">
              <w:rPr>
                <w:rFonts w:ascii="Arial" w:hAnsi="Arial" w:cs="Arial"/>
                <w:color w:val="000000" w:themeColor="text1"/>
                <w:sz w:val="20"/>
                <w:szCs w:val="20"/>
                <w:vertAlign w:val="superscript"/>
              </w:rPr>
              <w:t>Footnote 1:</w:t>
            </w:r>
            <w:r>
              <w:rPr>
                <w:rFonts w:ascii="Arial" w:hAnsi="Arial" w:cs="Arial"/>
                <w:color w:val="000000" w:themeColor="text1"/>
                <w:sz w:val="20"/>
                <w:szCs w:val="20"/>
                <w:vertAlign w:val="superscript"/>
              </w:rPr>
              <w:t xml:space="preserve"> </w:t>
            </w:r>
            <w:r>
              <w:rPr>
                <w:rFonts w:ascii="Arial" w:hAnsi="Arial" w:cs="Arial"/>
                <w:i/>
                <w:iCs/>
                <w:sz w:val="18"/>
                <w:szCs w:val="18"/>
              </w:rPr>
              <w:t xml:space="preserve">assume </w:t>
            </w:r>
            <w:r w:rsidRPr="00263E86">
              <w:rPr>
                <w:rFonts w:ascii="Arial" w:hAnsi="Arial" w:cs="Arial"/>
                <w:b/>
                <w:bCs/>
                <w:i/>
                <w:iCs/>
                <w:sz w:val="18"/>
                <w:szCs w:val="18"/>
              </w:rPr>
              <w:t xml:space="preserve">Minimal </w:t>
            </w:r>
            <w:r>
              <w:rPr>
                <w:rFonts w:ascii="Arial" w:hAnsi="Arial" w:cs="Arial"/>
                <w:b/>
                <w:bCs/>
                <w:i/>
                <w:iCs/>
                <w:sz w:val="18"/>
                <w:szCs w:val="18"/>
              </w:rPr>
              <w:t>Modification</w:t>
            </w:r>
            <w:r w:rsidRPr="00263E86">
              <w:rPr>
                <w:rFonts w:ascii="Arial" w:hAnsi="Arial" w:cs="Arial"/>
                <w:i/>
                <w:iCs/>
                <w:sz w:val="18"/>
                <w:szCs w:val="18"/>
              </w:rPr>
              <w:t xml:space="preserve"> to existing product offerings (e.g. </w:t>
            </w:r>
            <w:r>
              <w:rPr>
                <w:rFonts w:ascii="Arial" w:hAnsi="Arial" w:cs="Arial"/>
                <w:i/>
                <w:iCs/>
                <w:sz w:val="18"/>
                <w:szCs w:val="18"/>
              </w:rPr>
              <w:t xml:space="preserve">minimal </w:t>
            </w:r>
            <w:r w:rsidRPr="00263E86">
              <w:rPr>
                <w:rFonts w:ascii="Arial" w:hAnsi="Arial" w:cs="Arial"/>
                <w:i/>
                <w:iCs/>
                <w:sz w:val="18"/>
                <w:szCs w:val="18"/>
              </w:rPr>
              <w:t>software or firmware changes)</w:t>
            </w:r>
            <w:r>
              <w:rPr>
                <w:rFonts w:ascii="Arial" w:hAnsi="Arial" w:cs="Arial"/>
                <w:i/>
                <w:iCs/>
                <w:sz w:val="18"/>
                <w:szCs w:val="18"/>
              </w:rPr>
              <w:t>.</w:t>
            </w:r>
          </w:p>
        </w:tc>
        <w:tc>
          <w:tcPr>
            <w:tcW w:w="1984" w:type="dxa"/>
            <w:shd w:val="clear" w:color="auto" w:fill="D9E2F3" w:themeFill="accent1" w:themeFillTint="33"/>
            <w:vAlign w:val="center"/>
          </w:tcPr>
          <w:p w14:paraId="49B4945F" w14:textId="18BDD167" w:rsidR="00D64C02" w:rsidRPr="00F90386" w:rsidRDefault="00D64C02" w:rsidP="00D64C02">
            <w:pPr>
              <w:pStyle w:val="ParaQuestions"/>
              <w:numPr>
                <w:ilvl w:val="0"/>
                <w:numId w:val="0"/>
              </w:numPr>
              <w:jc w:val="right"/>
              <w:rPr>
                <w:rFonts w:ascii="Arial" w:hAnsi="Arial" w:cs="Arial"/>
                <w:color w:val="000000" w:themeColor="text1"/>
                <w:sz w:val="20"/>
                <w:szCs w:val="20"/>
              </w:rPr>
            </w:pPr>
            <w:r w:rsidRPr="00F90386">
              <w:rPr>
                <w:rFonts w:ascii="Arial" w:hAnsi="Arial" w:cs="Arial"/>
                <w:color w:val="000000" w:themeColor="text1"/>
                <w:sz w:val="20"/>
                <w:szCs w:val="20"/>
              </w:rPr>
              <w:t>Maximum Period in months:</w:t>
            </w:r>
          </w:p>
        </w:tc>
        <w:tc>
          <w:tcPr>
            <w:tcW w:w="851" w:type="dxa"/>
            <w:vAlign w:val="center"/>
          </w:tcPr>
          <w:p w14:paraId="2FACE4D8" w14:textId="77777777" w:rsidR="00D64C02" w:rsidRPr="00F90386" w:rsidRDefault="00D64C02" w:rsidP="00D64C02">
            <w:pPr>
              <w:pStyle w:val="ParaQuestions"/>
              <w:numPr>
                <w:ilvl w:val="0"/>
                <w:numId w:val="0"/>
              </w:numPr>
              <w:jc w:val="left"/>
              <w:rPr>
                <w:rFonts w:ascii="Arial" w:hAnsi="Arial" w:cs="Arial"/>
                <w:color w:val="000000" w:themeColor="text1"/>
                <w:sz w:val="20"/>
                <w:szCs w:val="20"/>
              </w:rPr>
            </w:pPr>
          </w:p>
        </w:tc>
      </w:tr>
      <w:tr w:rsidR="00D64C02" w:rsidRPr="00F90386" w14:paraId="434B025B" w14:textId="77777777" w:rsidTr="00EC3674">
        <w:tc>
          <w:tcPr>
            <w:tcW w:w="6799" w:type="dxa"/>
            <w:gridSpan w:val="3"/>
            <w:shd w:val="clear" w:color="auto" w:fill="BDD6EE" w:themeFill="accent5" w:themeFillTint="66"/>
            <w:vAlign w:val="center"/>
          </w:tcPr>
          <w:p w14:paraId="5FBDC9DD" w14:textId="5F2C6466" w:rsidR="00D64C02" w:rsidRDefault="00D64C02" w:rsidP="00D64C02">
            <w:pPr>
              <w:pStyle w:val="ParaQuestions"/>
              <w:numPr>
                <w:ilvl w:val="0"/>
                <w:numId w:val="0"/>
              </w:numPr>
              <w:spacing w:before="120"/>
              <w:jc w:val="left"/>
              <w:rPr>
                <w:rFonts w:ascii="Arial" w:hAnsi="Arial" w:cs="Arial"/>
                <w:color w:val="000000" w:themeColor="text1"/>
                <w:sz w:val="20"/>
                <w:szCs w:val="20"/>
              </w:rPr>
            </w:pPr>
            <w:r w:rsidRPr="00064546">
              <w:rPr>
                <w:rFonts w:ascii="Arial" w:hAnsi="Arial" w:cs="Arial"/>
                <w:color w:val="0070C0"/>
                <w:sz w:val="20"/>
                <w:szCs w:val="20"/>
              </w:rPr>
              <w:fldChar w:fldCharType="begin"/>
            </w:r>
            <w:r w:rsidRPr="00064546">
              <w:rPr>
                <w:rFonts w:ascii="Arial" w:hAnsi="Arial" w:cs="Arial"/>
                <w:color w:val="0070C0"/>
                <w:sz w:val="20"/>
                <w:szCs w:val="20"/>
              </w:rPr>
              <w:instrText xml:space="preserve"> REF _Ref80611969 \r \h </w:instrText>
            </w:r>
            <w:r w:rsidRPr="00064546">
              <w:rPr>
                <w:rFonts w:ascii="Arial" w:hAnsi="Arial" w:cs="Arial"/>
                <w:color w:val="0070C0"/>
                <w:sz w:val="20"/>
                <w:szCs w:val="20"/>
              </w:rPr>
            </w:r>
            <w:r w:rsidRPr="00064546">
              <w:rPr>
                <w:rFonts w:ascii="Arial" w:hAnsi="Arial" w:cs="Arial"/>
                <w:color w:val="0070C0"/>
                <w:sz w:val="20"/>
                <w:szCs w:val="20"/>
              </w:rPr>
              <w:fldChar w:fldCharType="separate"/>
            </w:r>
            <w:r w:rsidRPr="00064546">
              <w:rPr>
                <w:rFonts w:ascii="Arial" w:hAnsi="Arial" w:cs="Arial"/>
                <w:color w:val="0070C0"/>
                <w:sz w:val="20"/>
                <w:szCs w:val="20"/>
              </w:rPr>
              <w:t>7</w:t>
            </w:r>
            <w:r w:rsidRPr="00064546">
              <w:rPr>
                <w:rFonts w:ascii="Arial" w:hAnsi="Arial" w:cs="Arial"/>
                <w:color w:val="0070C0"/>
                <w:sz w:val="20"/>
                <w:szCs w:val="20"/>
              </w:rPr>
              <w:fldChar w:fldCharType="end"/>
            </w:r>
            <w:r w:rsidRPr="00F90386">
              <w:rPr>
                <w:rFonts w:ascii="Arial" w:hAnsi="Arial" w:cs="Arial"/>
                <w:color w:val="000000" w:themeColor="text1"/>
                <w:sz w:val="20"/>
                <w:szCs w:val="20"/>
              </w:rPr>
              <w:t>.</w:t>
            </w:r>
            <w:r>
              <w:rPr>
                <w:rFonts w:ascii="Arial" w:hAnsi="Arial" w:cs="Arial"/>
                <w:color w:val="000000" w:themeColor="text1"/>
                <w:sz w:val="20"/>
                <w:szCs w:val="20"/>
              </w:rPr>
              <w:t>2.</w:t>
            </w:r>
            <w:r w:rsidRPr="00F90386">
              <w:rPr>
                <w:rFonts w:ascii="Arial" w:hAnsi="Arial" w:cs="Arial"/>
                <w:color w:val="000000" w:themeColor="text1"/>
                <w:sz w:val="20"/>
                <w:szCs w:val="20"/>
              </w:rPr>
              <w:t xml:space="preserve">  </w:t>
            </w:r>
            <w:r>
              <w:rPr>
                <w:rFonts w:ascii="Arial" w:hAnsi="Arial" w:cs="Arial"/>
                <w:color w:val="000000" w:themeColor="text1"/>
                <w:sz w:val="20"/>
                <w:szCs w:val="20"/>
              </w:rPr>
              <w:t>What is t</w:t>
            </w:r>
            <w:r w:rsidRPr="00F90386">
              <w:rPr>
                <w:rFonts w:ascii="Arial" w:hAnsi="Arial" w:cs="Arial"/>
                <w:color w:val="000000" w:themeColor="text1"/>
                <w:sz w:val="20"/>
                <w:szCs w:val="20"/>
              </w:rPr>
              <w:t>he average time</w:t>
            </w:r>
            <w:r>
              <w:rPr>
                <w:rFonts w:ascii="Arial" w:hAnsi="Arial" w:cs="Arial"/>
                <w:color w:val="000000" w:themeColor="text1"/>
                <w:sz w:val="20"/>
                <w:szCs w:val="20"/>
              </w:rPr>
              <w:t>scale</w:t>
            </w:r>
            <w:r w:rsidRPr="00F90386">
              <w:rPr>
                <w:rFonts w:ascii="Arial" w:hAnsi="Arial" w:cs="Arial"/>
                <w:color w:val="000000" w:themeColor="text1"/>
                <w:sz w:val="20"/>
                <w:szCs w:val="20"/>
              </w:rPr>
              <w:t xml:space="preserve"> from</w:t>
            </w:r>
            <w:r>
              <w:rPr>
                <w:rFonts w:ascii="Arial" w:hAnsi="Arial" w:cs="Arial"/>
                <w:color w:val="000000" w:themeColor="text1"/>
                <w:sz w:val="20"/>
                <w:szCs w:val="20"/>
              </w:rPr>
              <w:t xml:space="preserve"> first order</w:t>
            </w:r>
            <w:r w:rsidRPr="00F90386">
              <w:rPr>
                <w:rFonts w:ascii="Arial" w:hAnsi="Arial" w:cs="Arial"/>
                <w:color w:val="000000" w:themeColor="text1"/>
                <w:sz w:val="20"/>
                <w:szCs w:val="20"/>
              </w:rPr>
              <w:t xml:space="preserve"> (</w:t>
            </w:r>
            <w:r w:rsidRPr="00263E86">
              <w:rPr>
                <w:rFonts w:ascii="Arial" w:hAnsi="Arial" w:cs="Arial"/>
                <w:sz w:val="20"/>
                <w:szCs w:val="20"/>
              </w:rPr>
              <w:t>through develop</w:t>
            </w:r>
            <w:r w:rsidRPr="00263E86">
              <w:rPr>
                <w:rFonts w:ascii="Arial" w:hAnsi="Arial" w:cs="Arial"/>
                <w:sz w:val="20"/>
                <w:szCs w:val="20"/>
                <w:vertAlign w:val="superscript"/>
              </w:rPr>
              <w:t>2</w:t>
            </w:r>
            <w:r w:rsidRPr="00263E86">
              <w:rPr>
                <w:rFonts w:ascii="Arial" w:hAnsi="Arial" w:cs="Arial"/>
                <w:sz w:val="20"/>
                <w:szCs w:val="20"/>
              </w:rPr>
              <w:t xml:space="preserve">, </w:t>
            </w:r>
            <w:r w:rsidRPr="00F90386">
              <w:rPr>
                <w:rFonts w:ascii="Arial" w:hAnsi="Arial" w:cs="Arial"/>
                <w:color w:val="000000" w:themeColor="text1"/>
                <w:sz w:val="20"/>
                <w:szCs w:val="20"/>
              </w:rPr>
              <w:t>manufacture &amp; test) to first product delivery ready for commissioning?</w:t>
            </w:r>
          </w:p>
          <w:p w14:paraId="5E92F188" w14:textId="0EF603F2" w:rsidR="00D64C02" w:rsidRPr="00F90386" w:rsidRDefault="00D64C02" w:rsidP="00D64C02">
            <w:pPr>
              <w:pStyle w:val="ParaQuestions"/>
              <w:numPr>
                <w:ilvl w:val="0"/>
                <w:numId w:val="0"/>
              </w:numPr>
              <w:jc w:val="left"/>
              <w:rPr>
                <w:rFonts w:ascii="Arial" w:hAnsi="Arial" w:cs="Arial"/>
                <w:color w:val="000000" w:themeColor="text1"/>
                <w:sz w:val="20"/>
                <w:szCs w:val="20"/>
              </w:rPr>
            </w:pPr>
            <w:r w:rsidRPr="00263E86">
              <w:rPr>
                <w:rFonts w:ascii="Arial" w:hAnsi="Arial" w:cs="Arial"/>
                <w:color w:val="000000" w:themeColor="text1"/>
                <w:sz w:val="20"/>
                <w:szCs w:val="20"/>
                <w:vertAlign w:val="superscript"/>
              </w:rPr>
              <w:t xml:space="preserve">Footnote </w:t>
            </w:r>
            <w:r>
              <w:rPr>
                <w:rFonts w:ascii="Arial" w:hAnsi="Arial" w:cs="Arial"/>
                <w:color w:val="000000" w:themeColor="text1"/>
                <w:sz w:val="20"/>
                <w:szCs w:val="20"/>
                <w:vertAlign w:val="superscript"/>
              </w:rPr>
              <w:t>2</w:t>
            </w:r>
            <w:r w:rsidRPr="00263E86">
              <w:rPr>
                <w:rFonts w:ascii="Arial" w:hAnsi="Arial" w:cs="Arial"/>
                <w:color w:val="000000" w:themeColor="text1"/>
                <w:sz w:val="20"/>
                <w:szCs w:val="20"/>
                <w:vertAlign w:val="superscript"/>
              </w:rPr>
              <w:t>:</w:t>
            </w:r>
            <w:r w:rsidRPr="00652586">
              <w:rPr>
                <w:rFonts w:ascii="Arial" w:hAnsi="Arial" w:cs="Arial"/>
                <w:color w:val="FF0000"/>
                <w:sz w:val="20"/>
                <w:szCs w:val="20"/>
              </w:rPr>
              <w:t xml:space="preserve"> </w:t>
            </w:r>
            <w:r>
              <w:rPr>
                <w:rFonts w:ascii="Arial" w:hAnsi="Arial" w:cs="Arial"/>
                <w:i/>
                <w:iCs/>
                <w:sz w:val="18"/>
                <w:szCs w:val="18"/>
              </w:rPr>
              <w:t xml:space="preserve">assume </w:t>
            </w:r>
            <w:r w:rsidRPr="00263E86">
              <w:rPr>
                <w:rFonts w:ascii="Arial" w:hAnsi="Arial" w:cs="Arial"/>
                <w:b/>
                <w:bCs/>
                <w:i/>
                <w:iCs/>
                <w:sz w:val="18"/>
                <w:szCs w:val="18"/>
              </w:rPr>
              <w:t>More Extensive Modifications</w:t>
            </w:r>
            <w:r w:rsidRPr="00263E86">
              <w:rPr>
                <w:rFonts w:ascii="Arial" w:hAnsi="Arial" w:cs="Arial"/>
                <w:i/>
                <w:iCs/>
                <w:sz w:val="18"/>
                <w:szCs w:val="18"/>
              </w:rPr>
              <w:t xml:space="preserve"> </w:t>
            </w:r>
            <w:r>
              <w:rPr>
                <w:rFonts w:ascii="Arial" w:hAnsi="Arial" w:cs="Arial"/>
                <w:i/>
                <w:iCs/>
                <w:sz w:val="18"/>
                <w:szCs w:val="18"/>
              </w:rPr>
              <w:t xml:space="preserve">to existing product offerings </w:t>
            </w:r>
            <w:r w:rsidRPr="00263E86">
              <w:rPr>
                <w:rFonts w:ascii="Arial" w:hAnsi="Arial" w:cs="Arial"/>
                <w:i/>
                <w:iCs/>
                <w:sz w:val="18"/>
                <w:szCs w:val="18"/>
              </w:rPr>
              <w:t>(</w:t>
            </w:r>
            <w:r>
              <w:rPr>
                <w:rFonts w:ascii="Arial" w:hAnsi="Arial" w:cs="Arial"/>
                <w:i/>
                <w:iCs/>
                <w:sz w:val="18"/>
                <w:szCs w:val="18"/>
              </w:rPr>
              <w:t xml:space="preserve">e.g. </w:t>
            </w:r>
            <w:r w:rsidRPr="00263E86">
              <w:rPr>
                <w:rFonts w:ascii="Arial" w:hAnsi="Arial" w:cs="Arial"/>
                <w:i/>
                <w:iCs/>
                <w:sz w:val="18"/>
                <w:szCs w:val="18"/>
              </w:rPr>
              <w:t>incl</w:t>
            </w:r>
            <w:r>
              <w:rPr>
                <w:rFonts w:ascii="Arial" w:hAnsi="Arial" w:cs="Arial"/>
                <w:i/>
                <w:iCs/>
                <w:sz w:val="18"/>
                <w:szCs w:val="18"/>
              </w:rPr>
              <w:t>udes</w:t>
            </w:r>
            <w:r w:rsidRPr="00263E86">
              <w:rPr>
                <w:rFonts w:ascii="Arial" w:hAnsi="Arial" w:cs="Arial"/>
                <w:i/>
                <w:iCs/>
                <w:sz w:val="18"/>
                <w:szCs w:val="18"/>
              </w:rPr>
              <w:t xml:space="preserve"> software, firmware and/or </w:t>
            </w:r>
            <w:r>
              <w:rPr>
                <w:rFonts w:ascii="Arial" w:hAnsi="Arial" w:cs="Arial"/>
                <w:i/>
                <w:iCs/>
                <w:sz w:val="18"/>
                <w:szCs w:val="18"/>
              </w:rPr>
              <w:t>h</w:t>
            </w:r>
            <w:r w:rsidRPr="00263E86">
              <w:rPr>
                <w:rFonts w:ascii="Arial" w:hAnsi="Arial" w:cs="Arial"/>
                <w:i/>
                <w:iCs/>
                <w:sz w:val="18"/>
                <w:szCs w:val="18"/>
              </w:rPr>
              <w:t>ardware</w:t>
            </w:r>
            <w:r>
              <w:rPr>
                <w:rFonts w:ascii="Arial" w:hAnsi="Arial" w:cs="Arial"/>
                <w:i/>
                <w:iCs/>
                <w:sz w:val="18"/>
                <w:szCs w:val="18"/>
              </w:rPr>
              <w:t xml:space="preserve"> changes</w:t>
            </w:r>
            <w:r w:rsidRPr="00263E86">
              <w:rPr>
                <w:rFonts w:ascii="Arial" w:hAnsi="Arial" w:cs="Arial"/>
                <w:i/>
                <w:iCs/>
                <w:sz w:val="18"/>
                <w:szCs w:val="18"/>
              </w:rPr>
              <w:t>)</w:t>
            </w:r>
            <w:r>
              <w:rPr>
                <w:rFonts w:ascii="Arial" w:hAnsi="Arial" w:cs="Arial"/>
                <w:i/>
                <w:iCs/>
                <w:sz w:val="18"/>
                <w:szCs w:val="18"/>
              </w:rPr>
              <w:t>.</w:t>
            </w:r>
          </w:p>
        </w:tc>
        <w:tc>
          <w:tcPr>
            <w:tcW w:w="1984" w:type="dxa"/>
            <w:shd w:val="clear" w:color="auto" w:fill="D9E2F3" w:themeFill="accent1" w:themeFillTint="33"/>
            <w:vAlign w:val="center"/>
          </w:tcPr>
          <w:p w14:paraId="4648C8EB" w14:textId="321EE501" w:rsidR="00D64C02" w:rsidRPr="00F90386" w:rsidRDefault="00D64C02" w:rsidP="00D64C02">
            <w:pPr>
              <w:pStyle w:val="ParaQuestions"/>
              <w:numPr>
                <w:ilvl w:val="0"/>
                <w:numId w:val="0"/>
              </w:numPr>
              <w:jc w:val="right"/>
              <w:rPr>
                <w:rFonts w:ascii="Arial" w:hAnsi="Arial" w:cs="Arial"/>
                <w:color w:val="000000" w:themeColor="text1"/>
                <w:sz w:val="20"/>
                <w:szCs w:val="20"/>
              </w:rPr>
            </w:pPr>
            <w:r w:rsidRPr="00F90386">
              <w:rPr>
                <w:rFonts w:ascii="Arial" w:hAnsi="Arial" w:cs="Arial"/>
                <w:color w:val="000000" w:themeColor="text1"/>
                <w:sz w:val="20"/>
                <w:szCs w:val="20"/>
              </w:rPr>
              <w:t>Maximum Period in months:</w:t>
            </w:r>
          </w:p>
        </w:tc>
        <w:tc>
          <w:tcPr>
            <w:tcW w:w="851" w:type="dxa"/>
            <w:vAlign w:val="center"/>
          </w:tcPr>
          <w:p w14:paraId="7150C964" w14:textId="77777777" w:rsidR="00D64C02" w:rsidRPr="00F90386" w:rsidRDefault="00D64C02" w:rsidP="00D64C02">
            <w:pPr>
              <w:pStyle w:val="ParaQuestions"/>
              <w:numPr>
                <w:ilvl w:val="0"/>
                <w:numId w:val="0"/>
              </w:numPr>
              <w:jc w:val="left"/>
              <w:rPr>
                <w:rFonts w:ascii="Arial" w:hAnsi="Arial" w:cs="Arial"/>
                <w:color w:val="000000" w:themeColor="text1"/>
                <w:sz w:val="20"/>
                <w:szCs w:val="20"/>
              </w:rPr>
            </w:pPr>
          </w:p>
        </w:tc>
      </w:tr>
      <w:tr w:rsidR="00D64C02" w:rsidRPr="00F90386" w14:paraId="4C7EAC4D" w14:textId="77777777" w:rsidTr="00263E86">
        <w:tc>
          <w:tcPr>
            <w:tcW w:w="4106" w:type="dxa"/>
            <w:shd w:val="clear" w:color="auto" w:fill="BDD6EE" w:themeFill="accent5" w:themeFillTint="66"/>
            <w:vAlign w:val="center"/>
          </w:tcPr>
          <w:p w14:paraId="5AA23B36" w14:textId="32CC76AC" w:rsidR="00D64C02" w:rsidRPr="00064546" w:rsidRDefault="00D64C02" w:rsidP="00D64C02">
            <w:pPr>
              <w:pStyle w:val="ParaQuestions"/>
              <w:numPr>
                <w:ilvl w:val="0"/>
                <w:numId w:val="0"/>
              </w:numPr>
              <w:spacing w:before="120"/>
              <w:jc w:val="left"/>
              <w:rPr>
                <w:rFonts w:ascii="Arial" w:hAnsi="Arial" w:cs="Arial"/>
                <w:color w:val="0070C0"/>
                <w:sz w:val="20"/>
                <w:szCs w:val="20"/>
              </w:rPr>
            </w:pPr>
            <w:r w:rsidRPr="00064546">
              <w:rPr>
                <w:rFonts w:ascii="Arial" w:hAnsi="Arial" w:cs="Arial"/>
                <w:color w:val="0070C0"/>
                <w:sz w:val="20"/>
                <w:szCs w:val="20"/>
              </w:rPr>
              <w:fldChar w:fldCharType="begin"/>
            </w:r>
            <w:r w:rsidRPr="00064546">
              <w:rPr>
                <w:rFonts w:ascii="Arial" w:hAnsi="Arial" w:cs="Arial"/>
                <w:color w:val="0070C0"/>
                <w:sz w:val="20"/>
                <w:szCs w:val="20"/>
              </w:rPr>
              <w:instrText xml:space="preserve"> REF _Ref80611969 \r \h </w:instrText>
            </w:r>
            <w:r w:rsidRPr="00064546">
              <w:rPr>
                <w:rFonts w:ascii="Arial" w:hAnsi="Arial" w:cs="Arial"/>
                <w:color w:val="0070C0"/>
                <w:sz w:val="20"/>
                <w:szCs w:val="20"/>
              </w:rPr>
            </w:r>
            <w:r w:rsidRPr="00064546">
              <w:rPr>
                <w:rFonts w:ascii="Arial" w:hAnsi="Arial" w:cs="Arial"/>
                <w:color w:val="0070C0"/>
                <w:sz w:val="20"/>
                <w:szCs w:val="20"/>
              </w:rPr>
              <w:fldChar w:fldCharType="separate"/>
            </w:r>
            <w:r w:rsidRPr="00064546">
              <w:rPr>
                <w:rFonts w:ascii="Arial" w:hAnsi="Arial" w:cs="Arial"/>
                <w:color w:val="0070C0"/>
                <w:sz w:val="20"/>
                <w:szCs w:val="20"/>
              </w:rPr>
              <w:t>7</w:t>
            </w:r>
            <w:r w:rsidRPr="00064546">
              <w:rPr>
                <w:rFonts w:ascii="Arial" w:hAnsi="Arial" w:cs="Arial"/>
                <w:color w:val="0070C0"/>
                <w:sz w:val="20"/>
                <w:szCs w:val="20"/>
              </w:rPr>
              <w:fldChar w:fldCharType="end"/>
            </w:r>
            <w:r w:rsidRPr="00F90386">
              <w:rPr>
                <w:rFonts w:ascii="Arial" w:hAnsi="Arial" w:cs="Arial"/>
                <w:color w:val="000000" w:themeColor="text1"/>
                <w:sz w:val="20"/>
                <w:szCs w:val="20"/>
              </w:rPr>
              <w:t>.</w:t>
            </w:r>
            <w:r>
              <w:rPr>
                <w:rFonts w:ascii="Arial" w:hAnsi="Arial" w:cs="Arial"/>
                <w:color w:val="000000" w:themeColor="text1"/>
                <w:sz w:val="20"/>
                <w:szCs w:val="20"/>
              </w:rPr>
              <w:t>3.</w:t>
            </w:r>
            <w:r w:rsidRPr="00F90386">
              <w:rPr>
                <w:rFonts w:ascii="Arial" w:hAnsi="Arial" w:cs="Arial"/>
                <w:color w:val="000000" w:themeColor="text1"/>
                <w:sz w:val="20"/>
                <w:szCs w:val="20"/>
              </w:rPr>
              <w:t xml:space="preserve">  </w:t>
            </w:r>
            <w:r>
              <w:rPr>
                <w:rFonts w:ascii="Arial" w:hAnsi="Arial" w:cs="Arial"/>
                <w:color w:val="000000" w:themeColor="text1"/>
                <w:sz w:val="20"/>
                <w:szCs w:val="20"/>
              </w:rPr>
              <w:t>Please advise t</w:t>
            </w:r>
            <w:r w:rsidRPr="00F90386">
              <w:rPr>
                <w:rFonts w:ascii="Arial" w:hAnsi="Arial" w:cs="Arial"/>
                <w:color w:val="000000" w:themeColor="text1"/>
                <w:sz w:val="20"/>
                <w:szCs w:val="20"/>
              </w:rPr>
              <w:t xml:space="preserve">he typical number of modems that could be </w:t>
            </w:r>
            <w:r>
              <w:rPr>
                <w:rFonts w:ascii="Arial" w:hAnsi="Arial" w:cs="Arial"/>
                <w:color w:val="000000" w:themeColor="text1"/>
                <w:sz w:val="20"/>
                <w:szCs w:val="20"/>
              </w:rPr>
              <w:t>manufactured/</w:t>
            </w:r>
            <w:r w:rsidR="00EC3674">
              <w:rPr>
                <w:rFonts w:ascii="Arial" w:hAnsi="Arial" w:cs="Arial"/>
                <w:color w:val="000000" w:themeColor="text1"/>
                <w:sz w:val="20"/>
                <w:szCs w:val="20"/>
              </w:rPr>
              <w:t xml:space="preserve"> </w:t>
            </w:r>
            <w:r w:rsidRPr="00F90386">
              <w:rPr>
                <w:rFonts w:ascii="Arial" w:hAnsi="Arial" w:cs="Arial"/>
                <w:color w:val="000000" w:themeColor="text1"/>
                <w:sz w:val="20"/>
                <w:szCs w:val="20"/>
              </w:rPr>
              <w:t>supplied per month?</w:t>
            </w:r>
          </w:p>
        </w:tc>
        <w:tc>
          <w:tcPr>
            <w:tcW w:w="1873" w:type="dxa"/>
            <w:shd w:val="clear" w:color="auto" w:fill="D9E2F3" w:themeFill="accent1" w:themeFillTint="33"/>
            <w:vAlign w:val="center"/>
          </w:tcPr>
          <w:p w14:paraId="1CC67224" w14:textId="2BCFB66A" w:rsidR="00D64C02" w:rsidRPr="00F90386" w:rsidRDefault="00D64C02" w:rsidP="00D64C02">
            <w:pPr>
              <w:pStyle w:val="ParaQuestions"/>
              <w:numPr>
                <w:ilvl w:val="0"/>
                <w:numId w:val="0"/>
              </w:numPr>
              <w:jc w:val="right"/>
              <w:rPr>
                <w:rFonts w:ascii="Arial" w:hAnsi="Arial" w:cs="Arial"/>
                <w:color w:val="000000" w:themeColor="text1"/>
                <w:sz w:val="20"/>
                <w:szCs w:val="20"/>
              </w:rPr>
            </w:pPr>
            <w:r w:rsidRPr="00F90386">
              <w:rPr>
                <w:rFonts w:ascii="Arial" w:hAnsi="Arial" w:cs="Arial"/>
                <w:color w:val="000000" w:themeColor="text1"/>
                <w:sz w:val="20"/>
                <w:szCs w:val="20"/>
              </w:rPr>
              <w:t>Minimum Number of Modems:</w:t>
            </w:r>
          </w:p>
        </w:tc>
        <w:tc>
          <w:tcPr>
            <w:tcW w:w="820" w:type="dxa"/>
            <w:vAlign w:val="center"/>
          </w:tcPr>
          <w:p w14:paraId="04159BA9" w14:textId="77777777" w:rsidR="00D64C02" w:rsidRPr="00F90386" w:rsidRDefault="00D64C02" w:rsidP="00D64C02">
            <w:pPr>
              <w:pStyle w:val="ParaQuestions"/>
              <w:numPr>
                <w:ilvl w:val="0"/>
                <w:numId w:val="0"/>
              </w:numPr>
              <w:jc w:val="left"/>
              <w:rPr>
                <w:rFonts w:ascii="Arial" w:hAnsi="Arial" w:cs="Arial"/>
                <w:color w:val="000000" w:themeColor="text1"/>
                <w:sz w:val="20"/>
                <w:szCs w:val="20"/>
              </w:rPr>
            </w:pPr>
          </w:p>
        </w:tc>
        <w:tc>
          <w:tcPr>
            <w:tcW w:w="1984" w:type="dxa"/>
            <w:shd w:val="clear" w:color="auto" w:fill="D9E2F3" w:themeFill="accent1" w:themeFillTint="33"/>
            <w:vAlign w:val="center"/>
          </w:tcPr>
          <w:p w14:paraId="4C0147EF" w14:textId="5A95CECE" w:rsidR="00D64C02" w:rsidRPr="00F90386" w:rsidRDefault="00D64C02" w:rsidP="00D64C02">
            <w:pPr>
              <w:pStyle w:val="ParaQuestions"/>
              <w:numPr>
                <w:ilvl w:val="0"/>
                <w:numId w:val="0"/>
              </w:numPr>
              <w:jc w:val="right"/>
              <w:rPr>
                <w:rFonts w:ascii="Arial" w:hAnsi="Arial" w:cs="Arial"/>
                <w:color w:val="000000" w:themeColor="text1"/>
                <w:sz w:val="20"/>
                <w:szCs w:val="20"/>
              </w:rPr>
            </w:pPr>
            <w:r w:rsidRPr="00F90386">
              <w:rPr>
                <w:rFonts w:ascii="Arial" w:hAnsi="Arial" w:cs="Arial"/>
                <w:color w:val="000000" w:themeColor="text1"/>
                <w:sz w:val="20"/>
                <w:szCs w:val="20"/>
              </w:rPr>
              <w:t>Maximum Number of Modems:</w:t>
            </w:r>
          </w:p>
        </w:tc>
        <w:tc>
          <w:tcPr>
            <w:tcW w:w="851" w:type="dxa"/>
            <w:vAlign w:val="center"/>
          </w:tcPr>
          <w:p w14:paraId="683175BC" w14:textId="77777777" w:rsidR="00D64C02" w:rsidRPr="00F90386" w:rsidRDefault="00D64C02" w:rsidP="00D64C02">
            <w:pPr>
              <w:pStyle w:val="ParaQuestions"/>
              <w:numPr>
                <w:ilvl w:val="0"/>
                <w:numId w:val="0"/>
              </w:numPr>
              <w:jc w:val="left"/>
              <w:rPr>
                <w:rFonts w:ascii="Arial" w:hAnsi="Arial" w:cs="Arial"/>
                <w:color w:val="000000" w:themeColor="text1"/>
                <w:sz w:val="20"/>
                <w:szCs w:val="20"/>
              </w:rPr>
            </w:pPr>
          </w:p>
        </w:tc>
      </w:tr>
      <w:tr w:rsidR="00D64C02" w:rsidRPr="00F90386" w14:paraId="3E126E06" w14:textId="77777777" w:rsidTr="00263E86">
        <w:tc>
          <w:tcPr>
            <w:tcW w:w="4106" w:type="dxa"/>
            <w:shd w:val="clear" w:color="auto" w:fill="BDD6EE" w:themeFill="accent5" w:themeFillTint="66"/>
            <w:vAlign w:val="center"/>
          </w:tcPr>
          <w:p w14:paraId="5B68583B" w14:textId="6D77A526" w:rsidR="00D64C02" w:rsidRPr="00F90386" w:rsidRDefault="00D64C02" w:rsidP="00D64C02">
            <w:pPr>
              <w:pStyle w:val="ParaQuestions"/>
              <w:numPr>
                <w:ilvl w:val="0"/>
                <w:numId w:val="0"/>
              </w:numPr>
              <w:spacing w:before="120"/>
              <w:rPr>
                <w:rFonts w:ascii="Arial" w:hAnsi="Arial" w:cs="Arial"/>
                <w:color w:val="000000" w:themeColor="text1"/>
                <w:sz w:val="20"/>
                <w:szCs w:val="20"/>
              </w:rPr>
            </w:pPr>
            <w:r w:rsidRPr="00064546">
              <w:rPr>
                <w:rFonts w:ascii="Arial" w:hAnsi="Arial" w:cs="Arial"/>
                <w:color w:val="0070C0"/>
                <w:sz w:val="20"/>
                <w:szCs w:val="20"/>
              </w:rPr>
              <w:fldChar w:fldCharType="begin"/>
            </w:r>
            <w:r w:rsidRPr="00064546">
              <w:rPr>
                <w:rFonts w:ascii="Arial" w:hAnsi="Arial" w:cs="Arial"/>
                <w:color w:val="0070C0"/>
                <w:sz w:val="20"/>
                <w:szCs w:val="20"/>
              </w:rPr>
              <w:instrText xml:space="preserve"> REF _Ref80611969 \r \h </w:instrText>
            </w:r>
            <w:r w:rsidRPr="00064546">
              <w:rPr>
                <w:rFonts w:ascii="Arial" w:hAnsi="Arial" w:cs="Arial"/>
                <w:color w:val="0070C0"/>
                <w:sz w:val="20"/>
                <w:szCs w:val="20"/>
              </w:rPr>
            </w:r>
            <w:r w:rsidRPr="00064546">
              <w:rPr>
                <w:rFonts w:ascii="Arial" w:hAnsi="Arial" w:cs="Arial"/>
                <w:color w:val="0070C0"/>
                <w:sz w:val="20"/>
                <w:szCs w:val="20"/>
              </w:rPr>
              <w:fldChar w:fldCharType="separate"/>
            </w:r>
            <w:r w:rsidRPr="00064546">
              <w:rPr>
                <w:rFonts w:ascii="Arial" w:hAnsi="Arial" w:cs="Arial"/>
                <w:color w:val="0070C0"/>
                <w:sz w:val="20"/>
                <w:szCs w:val="20"/>
              </w:rPr>
              <w:t>7</w:t>
            </w:r>
            <w:r w:rsidRPr="00064546">
              <w:rPr>
                <w:rFonts w:ascii="Arial" w:hAnsi="Arial" w:cs="Arial"/>
                <w:color w:val="0070C0"/>
                <w:sz w:val="20"/>
                <w:szCs w:val="20"/>
              </w:rPr>
              <w:fldChar w:fldCharType="end"/>
            </w:r>
            <w:r w:rsidRPr="00F90386">
              <w:rPr>
                <w:rFonts w:ascii="Arial" w:hAnsi="Arial" w:cs="Arial"/>
                <w:color w:val="000000" w:themeColor="text1"/>
                <w:sz w:val="20"/>
                <w:szCs w:val="20"/>
              </w:rPr>
              <w:t>.</w:t>
            </w:r>
            <w:r>
              <w:rPr>
                <w:rFonts w:ascii="Arial" w:hAnsi="Arial" w:cs="Arial"/>
                <w:color w:val="000000" w:themeColor="text1"/>
                <w:sz w:val="20"/>
                <w:szCs w:val="20"/>
              </w:rPr>
              <w:t>4.</w:t>
            </w:r>
            <w:r w:rsidRPr="00F90386">
              <w:rPr>
                <w:rFonts w:ascii="Arial" w:hAnsi="Arial" w:cs="Arial"/>
                <w:color w:val="000000" w:themeColor="text1"/>
                <w:sz w:val="20"/>
                <w:szCs w:val="20"/>
              </w:rPr>
              <w:t xml:space="preserve"> </w:t>
            </w:r>
            <w:r>
              <w:rPr>
                <w:rFonts w:ascii="Arial" w:hAnsi="Arial" w:cs="Arial"/>
                <w:color w:val="000000" w:themeColor="text1"/>
                <w:sz w:val="20"/>
                <w:szCs w:val="20"/>
              </w:rPr>
              <w:t>What is t</w:t>
            </w:r>
            <w:r w:rsidRPr="00F90386">
              <w:rPr>
                <w:rFonts w:ascii="Arial" w:hAnsi="Arial" w:cs="Arial"/>
                <w:color w:val="000000" w:themeColor="text1"/>
                <w:sz w:val="20"/>
                <w:szCs w:val="20"/>
              </w:rPr>
              <w:t>he average time from order of additional units to delivery ready for commissioning?</w:t>
            </w:r>
          </w:p>
        </w:tc>
        <w:tc>
          <w:tcPr>
            <w:tcW w:w="1873" w:type="dxa"/>
            <w:shd w:val="clear" w:color="auto" w:fill="D9E2F3" w:themeFill="accent1" w:themeFillTint="33"/>
            <w:vAlign w:val="center"/>
          </w:tcPr>
          <w:p w14:paraId="4D0DABBF" w14:textId="77777777" w:rsidR="00D64C02" w:rsidRPr="00F90386" w:rsidRDefault="00D64C02" w:rsidP="00D64C02">
            <w:pPr>
              <w:pStyle w:val="ParaQuestions"/>
              <w:numPr>
                <w:ilvl w:val="0"/>
                <w:numId w:val="0"/>
              </w:numPr>
              <w:jc w:val="right"/>
              <w:rPr>
                <w:rFonts w:ascii="Arial" w:hAnsi="Arial" w:cs="Arial"/>
                <w:color w:val="000000" w:themeColor="text1"/>
                <w:sz w:val="20"/>
                <w:szCs w:val="20"/>
              </w:rPr>
            </w:pPr>
            <w:r w:rsidRPr="00F90386">
              <w:rPr>
                <w:rFonts w:ascii="Arial" w:hAnsi="Arial" w:cs="Arial"/>
                <w:color w:val="000000" w:themeColor="text1"/>
                <w:sz w:val="20"/>
                <w:szCs w:val="20"/>
              </w:rPr>
              <w:t>Minimum Period in months:</w:t>
            </w:r>
          </w:p>
        </w:tc>
        <w:tc>
          <w:tcPr>
            <w:tcW w:w="820" w:type="dxa"/>
            <w:vAlign w:val="center"/>
          </w:tcPr>
          <w:p w14:paraId="20828FD6" w14:textId="77777777" w:rsidR="00D64C02" w:rsidRPr="00F90386" w:rsidRDefault="00D64C02" w:rsidP="00D64C02">
            <w:pPr>
              <w:pStyle w:val="ParaQuestions"/>
              <w:numPr>
                <w:ilvl w:val="0"/>
                <w:numId w:val="0"/>
              </w:numPr>
              <w:jc w:val="left"/>
              <w:rPr>
                <w:rFonts w:ascii="Arial" w:hAnsi="Arial" w:cs="Arial"/>
                <w:color w:val="000000" w:themeColor="text1"/>
                <w:sz w:val="20"/>
                <w:szCs w:val="20"/>
              </w:rPr>
            </w:pPr>
          </w:p>
        </w:tc>
        <w:tc>
          <w:tcPr>
            <w:tcW w:w="1984" w:type="dxa"/>
            <w:shd w:val="clear" w:color="auto" w:fill="D9E2F3" w:themeFill="accent1" w:themeFillTint="33"/>
            <w:vAlign w:val="center"/>
          </w:tcPr>
          <w:p w14:paraId="4BD4C93A" w14:textId="77777777" w:rsidR="00D64C02" w:rsidRPr="00F90386" w:rsidRDefault="00D64C02" w:rsidP="00D64C02">
            <w:pPr>
              <w:pStyle w:val="ParaQuestions"/>
              <w:numPr>
                <w:ilvl w:val="0"/>
                <w:numId w:val="0"/>
              </w:numPr>
              <w:jc w:val="right"/>
              <w:rPr>
                <w:rFonts w:ascii="Arial" w:hAnsi="Arial" w:cs="Arial"/>
                <w:color w:val="000000" w:themeColor="text1"/>
                <w:sz w:val="20"/>
                <w:szCs w:val="20"/>
              </w:rPr>
            </w:pPr>
            <w:r w:rsidRPr="00F90386">
              <w:rPr>
                <w:rFonts w:ascii="Arial" w:hAnsi="Arial" w:cs="Arial"/>
                <w:color w:val="000000" w:themeColor="text1"/>
                <w:sz w:val="20"/>
                <w:szCs w:val="20"/>
              </w:rPr>
              <w:t>Maximum Period in months:</w:t>
            </w:r>
          </w:p>
        </w:tc>
        <w:tc>
          <w:tcPr>
            <w:tcW w:w="851" w:type="dxa"/>
            <w:vAlign w:val="center"/>
          </w:tcPr>
          <w:p w14:paraId="3D3890A9" w14:textId="77777777" w:rsidR="00D64C02" w:rsidRPr="00F90386" w:rsidRDefault="00D64C02" w:rsidP="00D64C02">
            <w:pPr>
              <w:pStyle w:val="ParaQuestions"/>
              <w:numPr>
                <w:ilvl w:val="0"/>
                <w:numId w:val="0"/>
              </w:numPr>
              <w:jc w:val="left"/>
              <w:rPr>
                <w:rFonts w:ascii="Arial" w:hAnsi="Arial" w:cs="Arial"/>
                <w:color w:val="000000" w:themeColor="text1"/>
                <w:sz w:val="20"/>
                <w:szCs w:val="20"/>
              </w:rPr>
            </w:pPr>
          </w:p>
        </w:tc>
      </w:tr>
      <w:tr w:rsidR="00D64C02" w:rsidRPr="00F90386" w14:paraId="0819A3C1" w14:textId="77777777" w:rsidTr="00263E86">
        <w:tc>
          <w:tcPr>
            <w:tcW w:w="4106" w:type="dxa"/>
            <w:shd w:val="clear" w:color="auto" w:fill="BDD6EE" w:themeFill="accent5" w:themeFillTint="66"/>
            <w:vAlign w:val="center"/>
          </w:tcPr>
          <w:p w14:paraId="6413B2B8" w14:textId="190E2099" w:rsidR="00D64C02" w:rsidRPr="00F90386" w:rsidRDefault="00D64C02" w:rsidP="00D64C02">
            <w:pPr>
              <w:pStyle w:val="ParaQuestions"/>
              <w:numPr>
                <w:ilvl w:val="0"/>
                <w:numId w:val="0"/>
              </w:numPr>
              <w:spacing w:before="120"/>
              <w:jc w:val="left"/>
              <w:rPr>
                <w:rFonts w:ascii="Arial" w:hAnsi="Arial" w:cs="Arial"/>
                <w:color w:val="000000" w:themeColor="text1"/>
                <w:sz w:val="20"/>
                <w:szCs w:val="20"/>
              </w:rPr>
            </w:pPr>
            <w:r w:rsidRPr="00064546">
              <w:rPr>
                <w:rFonts w:ascii="Arial" w:hAnsi="Arial" w:cs="Arial"/>
                <w:color w:val="0070C0"/>
                <w:sz w:val="20"/>
                <w:szCs w:val="20"/>
              </w:rPr>
              <w:fldChar w:fldCharType="begin"/>
            </w:r>
            <w:r w:rsidRPr="00064546">
              <w:rPr>
                <w:rFonts w:ascii="Arial" w:hAnsi="Arial" w:cs="Arial"/>
                <w:color w:val="0070C0"/>
                <w:sz w:val="20"/>
                <w:szCs w:val="20"/>
              </w:rPr>
              <w:instrText xml:space="preserve"> REF _Ref80611969 \r \h </w:instrText>
            </w:r>
            <w:r w:rsidRPr="00064546">
              <w:rPr>
                <w:rFonts w:ascii="Arial" w:hAnsi="Arial" w:cs="Arial"/>
                <w:color w:val="0070C0"/>
                <w:sz w:val="20"/>
                <w:szCs w:val="20"/>
              </w:rPr>
            </w:r>
            <w:r w:rsidRPr="00064546">
              <w:rPr>
                <w:rFonts w:ascii="Arial" w:hAnsi="Arial" w:cs="Arial"/>
                <w:color w:val="0070C0"/>
                <w:sz w:val="20"/>
                <w:szCs w:val="20"/>
              </w:rPr>
              <w:fldChar w:fldCharType="separate"/>
            </w:r>
            <w:r w:rsidRPr="00064546">
              <w:rPr>
                <w:rFonts w:ascii="Arial" w:hAnsi="Arial" w:cs="Arial"/>
                <w:color w:val="0070C0"/>
                <w:sz w:val="20"/>
                <w:szCs w:val="20"/>
              </w:rPr>
              <w:t>7</w:t>
            </w:r>
            <w:r w:rsidRPr="00064546">
              <w:rPr>
                <w:rFonts w:ascii="Arial" w:hAnsi="Arial" w:cs="Arial"/>
                <w:color w:val="0070C0"/>
                <w:sz w:val="20"/>
                <w:szCs w:val="20"/>
              </w:rPr>
              <w:fldChar w:fldCharType="end"/>
            </w:r>
            <w:r>
              <w:rPr>
                <w:rFonts w:ascii="Arial" w:hAnsi="Arial" w:cs="Arial"/>
                <w:color w:val="000000" w:themeColor="text1"/>
                <w:sz w:val="20"/>
                <w:szCs w:val="20"/>
              </w:rPr>
              <w:t>.5. Please advise t</w:t>
            </w:r>
            <w:r w:rsidRPr="00F90386">
              <w:rPr>
                <w:rFonts w:ascii="Arial" w:hAnsi="Arial" w:cs="Arial"/>
                <w:color w:val="000000" w:themeColor="text1"/>
                <w:sz w:val="20"/>
                <w:szCs w:val="20"/>
              </w:rPr>
              <w:t xml:space="preserve">he </w:t>
            </w:r>
            <w:r>
              <w:rPr>
                <w:rFonts w:ascii="Arial" w:hAnsi="Arial" w:cs="Arial"/>
                <w:color w:val="000000" w:themeColor="text1"/>
                <w:sz w:val="20"/>
                <w:szCs w:val="20"/>
              </w:rPr>
              <w:t>typical order volumes for modems to derive best price?</w:t>
            </w:r>
          </w:p>
        </w:tc>
        <w:tc>
          <w:tcPr>
            <w:tcW w:w="1873" w:type="dxa"/>
            <w:shd w:val="clear" w:color="auto" w:fill="D9E2F3" w:themeFill="accent1" w:themeFillTint="33"/>
            <w:vAlign w:val="center"/>
          </w:tcPr>
          <w:p w14:paraId="62BC352D" w14:textId="77777777" w:rsidR="00D64C02" w:rsidRPr="00F90386" w:rsidRDefault="00D64C02" w:rsidP="00D64C02">
            <w:pPr>
              <w:pStyle w:val="ParaQuestions"/>
              <w:numPr>
                <w:ilvl w:val="0"/>
                <w:numId w:val="0"/>
              </w:numPr>
              <w:jc w:val="right"/>
              <w:rPr>
                <w:rFonts w:ascii="Arial" w:hAnsi="Arial" w:cs="Arial"/>
                <w:color w:val="000000" w:themeColor="text1"/>
                <w:sz w:val="20"/>
                <w:szCs w:val="20"/>
              </w:rPr>
            </w:pPr>
            <w:r w:rsidRPr="00F90386">
              <w:rPr>
                <w:rFonts w:ascii="Arial" w:hAnsi="Arial" w:cs="Arial"/>
                <w:color w:val="000000" w:themeColor="text1"/>
                <w:sz w:val="20"/>
                <w:szCs w:val="20"/>
              </w:rPr>
              <w:t xml:space="preserve">Minimum </w:t>
            </w:r>
            <w:r>
              <w:rPr>
                <w:rFonts w:ascii="Arial" w:hAnsi="Arial" w:cs="Arial"/>
                <w:color w:val="000000" w:themeColor="text1"/>
                <w:sz w:val="20"/>
                <w:szCs w:val="20"/>
              </w:rPr>
              <w:t>Order Quantity</w:t>
            </w:r>
            <w:r w:rsidRPr="00F90386">
              <w:rPr>
                <w:rFonts w:ascii="Arial" w:hAnsi="Arial" w:cs="Arial"/>
                <w:color w:val="000000" w:themeColor="text1"/>
                <w:sz w:val="20"/>
                <w:szCs w:val="20"/>
              </w:rPr>
              <w:t>:</w:t>
            </w:r>
          </w:p>
        </w:tc>
        <w:tc>
          <w:tcPr>
            <w:tcW w:w="820" w:type="dxa"/>
            <w:vAlign w:val="center"/>
          </w:tcPr>
          <w:p w14:paraId="6950F49C" w14:textId="77777777" w:rsidR="00D64C02" w:rsidRPr="00F90386" w:rsidRDefault="00D64C02" w:rsidP="00D64C02">
            <w:pPr>
              <w:pStyle w:val="ParaQuestions"/>
              <w:numPr>
                <w:ilvl w:val="0"/>
                <w:numId w:val="0"/>
              </w:numPr>
              <w:jc w:val="left"/>
              <w:rPr>
                <w:rFonts w:ascii="Arial" w:hAnsi="Arial" w:cs="Arial"/>
                <w:color w:val="000000" w:themeColor="text1"/>
                <w:sz w:val="20"/>
                <w:szCs w:val="20"/>
              </w:rPr>
            </w:pPr>
          </w:p>
        </w:tc>
        <w:tc>
          <w:tcPr>
            <w:tcW w:w="1984" w:type="dxa"/>
            <w:shd w:val="clear" w:color="auto" w:fill="D9E2F3" w:themeFill="accent1" w:themeFillTint="33"/>
            <w:vAlign w:val="center"/>
          </w:tcPr>
          <w:p w14:paraId="61C4E8C6" w14:textId="77777777" w:rsidR="00D64C02" w:rsidRPr="00F90386" w:rsidRDefault="00D64C02" w:rsidP="00D64C02">
            <w:pPr>
              <w:pStyle w:val="ParaQuestions"/>
              <w:numPr>
                <w:ilvl w:val="0"/>
                <w:numId w:val="0"/>
              </w:numPr>
              <w:jc w:val="right"/>
              <w:rPr>
                <w:rFonts w:ascii="Arial" w:hAnsi="Arial" w:cs="Arial"/>
                <w:color w:val="000000" w:themeColor="text1"/>
                <w:sz w:val="20"/>
                <w:szCs w:val="20"/>
              </w:rPr>
            </w:pPr>
            <w:r w:rsidRPr="00F90386">
              <w:rPr>
                <w:rFonts w:ascii="Arial" w:hAnsi="Arial" w:cs="Arial"/>
                <w:color w:val="000000" w:themeColor="text1"/>
                <w:sz w:val="20"/>
                <w:szCs w:val="20"/>
              </w:rPr>
              <w:t xml:space="preserve">Maximum </w:t>
            </w:r>
            <w:r>
              <w:rPr>
                <w:rFonts w:ascii="Arial" w:hAnsi="Arial" w:cs="Arial"/>
                <w:color w:val="000000" w:themeColor="text1"/>
                <w:sz w:val="20"/>
                <w:szCs w:val="20"/>
              </w:rPr>
              <w:t>Order Quantity</w:t>
            </w:r>
            <w:r w:rsidRPr="00F90386">
              <w:rPr>
                <w:rFonts w:ascii="Arial" w:hAnsi="Arial" w:cs="Arial"/>
                <w:color w:val="000000" w:themeColor="text1"/>
                <w:sz w:val="20"/>
                <w:szCs w:val="20"/>
              </w:rPr>
              <w:t>:</w:t>
            </w:r>
          </w:p>
        </w:tc>
        <w:tc>
          <w:tcPr>
            <w:tcW w:w="851" w:type="dxa"/>
            <w:vAlign w:val="center"/>
          </w:tcPr>
          <w:p w14:paraId="5A22E78B" w14:textId="77777777" w:rsidR="00D64C02" w:rsidRPr="00F90386" w:rsidRDefault="00D64C02" w:rsidP="00D64C02">
            <w:pPr>
              <w:pStyle w:val="ParaQuestions"/>
              <w:numPr>
                <w:ilvl w:val="0"/>
                <w:numId w:val="0"/>
              </w:numPr>
              <w:jc w:val="left"/>
              <w:rPr>
                <w:rFonts w:ascii="Arial" w:hAnsi="Arial" w:cs="Arial"/>
                <w:color w:val="000000" w:themeColor="text1"/>
                <w:sz w:val="20"/>
                <w:szCs w:val="20"/>
              </w:rPr>
            </w:pPr>
          </w:p>
        </w:tc>
      </w:tr>
    </w:tbl>
    <w:p w14:paraId="0A56C607" w14:textId="1BD4901E" w:rsidR="00D652B9" w:rsidRDefault="00D652B9" w:rsidP="00EA2EDD"/>
    <w:sectPr w:rsidR="00D652B9" w:rsidSect="00D652B9">
      <w:headerReference w:type="default" r:id="rId11"/>
      <w:footerReference w:type="default" r:id="rId12"/>
      <w:pgSz w:w="11906" w:h="16838"/>
      <w:pgMar w:top="1440" w:right="1133" w:bottom="1276" w:left="1134" w:header="426" w:footer="4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353F87" w14:textId="77777777" w:rsidR="00C96D38" w:rsidRDefault="00C96D38" w:rsidP="0027692B">
      <w:pPr>
        <w:spacing w:after="0" w:line="240" w:lineRule="auto"/>
      </w:pPr>
      <w:r>
        <w:separator/>
      </w:r>
    </w:p>
  </w:endnote>
  <w:endnote w:type="continuationSeparator" w:id="0">
    <w:p w14:paraId="3E6DDFE9" w14:textId="77777777" w:rsidR="00C96D38" w:rsidRDefault="00C96D38" w:rsidP="00276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SimSun">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F356A" w14:textId="61911074" w:rsidR="00EC3674" w:rsidRPr="0027692B" w:rsidRDefault="00EC3674">
    <w:pPr>
      <w:pStyle w:val="Footer"/>
      <w:jc w:val="center"/>
      <w:rPr>
        <w:sz w:val="20"/>
        <w:szCs w:val="20"/>
      </w:rPr>
    </w:pPr>
    <w:r w:rsidRPr="0027692B">
      <w:rPr>
        <w:sz w:val="20"/>
        <w:szCs w:val="20"/>
      </w:rPr>
      <w:t xml:space="preserve">Page </w:t>
    </w:r>
    <w:r w:rsidRPr="0027692B">
      <w:rPr>
        <w:sz w:val="20"/>
        <w:szCs w:val="20"/>
      </w:rPr>
      <w:fldChar w:fldCharType="begin"/>
    </w:r>
    <w:r w:rsidRPr="0027692B">
      <w:rPr>
        <w:sz w:val="20"/>
        <w:szCs w:val="20"/>
      </w:rPr>
      <w:instrText xml:space="preserve"> PAGE  \* Arabic  \* MERGEFORMAT </w:instrText>
    </w:r>
    <w:r w:rsidRPr="0027692B">
      <w:rPr>
        <w:sz w:val="20"/>
        <w:szCs w:val="20"/>
      </w:rPr>
      <w:fldChar w:fldCharType="separate"/>
    </w:r>
    <w:r w:rsidRPr="0027692B">
      <w:rPr>
        <w:noProof/>
        <w:sz w:val="20"/>
        <w:szCs w:val="20"/>
      </w:rPr>
      <w:t>2</w:t>
    </w:r>
    <w:r w:rsidRPr="0027692B">
      <w:rPr>
        <w:sz w:val="20"/>
        <w:szCs w:val="20"/>
      </w:rPr>
      <w:fldChar w:fldCharType="end"/>
    </w:r>
    <w:r w:rsidRPr="0027692B">
      <w:rPr>
        <w:sz w:val="20"/>
        <w:szCs w:val="20"/>
      </w:rPr>
      <w:t xml:space="preserve"> of </w:t>
    </w:r>
    <w:r w:rsidRPr="0027692B">
      <w:rPr>
        <w:sz w:val="20"/>
        <w:szCs w:val="20"/>
      </w:rPr>
      <w:fldChar w:fldCharType="begin"/>
    </w:r>
    <w:r w:rsidRPr="0027692B">
      <w:rPr>
        <w:sz w:val="20"/>
        <w:szCs w:val="20"/>
      </w:rPr>
      <w:instrText xml:space="preserve"> NUMPAGES  \* Arabic  \* MERGEFORMAT </w:instrText>
    </w:r>
    <w:r w:rsidRPr="0027692B">
      <w:rPr>
        <w:sz w:val="20"/>
        <w:szCs w:val="20"/>
      </w:rPr>
      <w:fldChar w:fldCharType="separate"/>
    </w:r>
    <w:r w:rsidRPr="0027692B">
      <w:rPr>
        <w:noProof/>
        <w:sz w:val="20"/>
        <w:szCs w:val="20"/>
      </w:rPr>
      <w:t>2</w:t>
    </w:r>
    <w:r w:rsidRPr="0027692B">
      <w:rPr>
        <w:sz w:val="20"/>
        <w:szCs w:val="20"/>
      </w:rPr>
      <w:fldChar w:fldCharType="end"/>
    </w:r>
  </w:p>
  <w:p w14:paraId="0E9CDEAA" w14:textId="77777777" w:rsidR="00EC3674" w:rsidRDefault="00EC3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C4676B" w14:textId="77777777" w:rsidR="00C96D38" w:rsidRDefault="00C96D38" w:rsidP="0027692B">
      <w:pPr>
        <w:spacing w:after="0" w:line="240" w:lineRule="auto"/>
      </w:pPr>
      <w:r>
        <w:separator/>
      </w:r>
    </w:p>
  </w:footnote>
  <w:footnote w:type="continuationSeparator" w:id="0">
    <w:p w14:paraId="5A865B64" w14:textId="77777777" w:rsidR="00C96D38" w:rsidRDefault="00C96D38" w:rsidP="00276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A6279" w14:textId="72BDEA3B" w:rsidR="00EC3674" w:rsidRDefault="00EC3674" w:rsidP="0027692B">
    <w:pPr>
      <w:pStyle w:val="Header"/>
      <w:jc w:val="center"/>
    </w:pPr>
    <w:r w:rsidRPr="0027692B">
      <w:rPr>
        <w:rFonts w:ascii="Arial Narrow" w:hAnsi="Arial Narrow" w:cs="Arial"/>
        <w:b/>
        <w:bCs/>
        <w:noProof/>
        <w:sz w:val="48"/>
        <w:szCs w:val="48"/>
      </w:rPr>
      <w:drawing>
        <wp:anchor distT="0" distB="0" distL="114300" distR="114300" simplePos="0" relativeHeight="251658240" behindDoc="0" locked="0" layoutInCell="1" allowOverlap="1" wp14:anchorId="5A49E7BD" wp14:editId="2157AB3A">
          <wp:simplePos x="0" y="0"/>
          <wp:positionH relativeFrom="margin">
            <wp:align>left</wp:align>
          </wp:positionH>
          <wp:positionV relativeFrom="paragraph">
            <wp:posOffset>6985</wp:posOffset>
          </wp:positionV>
          <wp:extent cx="561600" cy="54360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561600" cy="543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OFFICIAL</w:t>
    </w:r>
  </w:p>
  <w:p w14:paraId="2C13C8CD" w14:textId="7F92D2CF" w:rsidR="00EC3674" w:rsidRDefault="00EC3674" w:rsidP="0027692B">
    <w:pPr>
      <w:pStyle w:val="Header"/>
      <w:jc w:val="left"/>
      <w:rPr>
        <w:rFonts w:ascii="Arial Narrow" w:hAnsi="Arial Narrow"/>
        <w:b/>
        <w:bCs/>
        <w:sz w:val="40"/>
        <w:szCs w:val="40"/>
      </w:rPr>
    </w:pPr>
    <w:r w:rsidRPr="008B77F0">
      <w:rPr>
        <w:rFonts w:ascii="Arial Narrow" w:hAnsi="Arial Narrow"/>
        <w:b/>
        <w:bCs/>
        <w:sz w:val="36"/>
        <w:szCs w:val="36"/>
      </w:rPr>
      <w:t>Ministry of Defence</w:t>
    </w:r>
    <w:r>
      <w:rPr>
        <w:rFonts w:ascii="Arial Narrow" w:hAnsi="Arial Narrow"/>
        <w:b/>
        <w:bCs/>
        <w:sz w:val="40"/>
        <w:szCs w:val="40"/>
      </w:rPr>
      <w:t xml:space="preserve">                                                    </w:t>
    </w:r>
    <w:r w:rsidRPr="008B77F0">
      <w:rPr>
        <w:rFonts w:ascii="Arial Narrow" w:hAnsi="Arial Narrow"/>
        <w:b/>
        <w:bCs/>
        <w:sz w:val="32"/>
        <w:szCs w:val="32"/>
      </w:rPr>
      <w:t>FPM RFI</w:t>
    </w:r>
  </w:p>
  <w:p w14:paraId="3B34079E" w14:textId="77777777" w:rsidR="00EC3674" w:rsidRPr="008B77F0" w:rsidRDefault="00EC3674" w:rsidP="0027692B">
    <w:pPr>
      <w:pStyle w:val="Header"/>
      <w:jc w:val="left"/>
      <w:rPr>
        <w:rFonts w:ascii="Arial Narrow" w:hAnsi="Arial Narrow"/>
        <w:b/>
        <w:bCs/>
        <w:sz w:val="16"/>
        <w:szCs w:val="16"/>
      </w:rPr>
    </w:pPr>
  </w:p>
  <w:p w14:paraId="5B6AB30A" w14:textId="77777777" w:rsidR="00EC3674" w:rsidRDefault="00EC3674" w:rsidP="0027692B">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B2139"/>
    <w:multiLevelType w:val="hybridMultilevel"/>
    <w:tmpl w:val="66427E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BA7E55"/>
    <w:multiLevelType w:val="hybridMultilevel"/>
    <w:tmpl w:val="2CD66C58"/>
    <w:lvl w:ilvl="0" w:tplc="3AC62AD6">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945773"/>
    <w:multiLevelType w:val="hybridMultilevel"/>
    <w:tmpl w:val="DF6CE0D6"/>
    <w:lvl w:ilvl="0" w:tplc="0DB40A9C">
      <w:start w:val="1"/>
      <w:numFmt w:val="decimal"/>
      <w:pStyle w:val="ParaQuestions"/>
      <w:lvlText w:val="Q%1)"/>
      <w:lvlJc w:val="left"/>
      <w:pPr>
        <w:ind w:left="360" w:hanging="360"/>
      </w:pPr>
    </w:lvl>
    <w:lvl w:ilvl="1" w:tplc="3AC62AD6">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0FD50302"/>
    <w:multiLevelType w:val="hybridMultilevel"/>
    <w:tmpl w:val="2CD66C58"/>
    <w:lvl w:ilvl="0" w:tplc="3AC62AD6">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82D3375"/>
    <w:multiLevelType w:val="hybridMultilevel"/>
    <w:tmpl w:val="0A0857D4"/>
    <w:lvl w:ilvl="0" w:tplc="3776F996">
      <w:start w:val="1"/>
      <w:numFmt w:val="decimal"/>
      <w:lvlText w:val="%1."/>
      <w:lvlJc w:val="left"/>
      <w:pPr>
        <w:ind w:left="360" w:hanging="360"/>
      </w:pPr>
      <w:rPr>
        <w:rFonts w:ascii="Arial" w:hAnsi="Arial" w:cs="Arial" w:hint="default"/>
        <w:strike w:val="0"/>
      </w:rPr>
    </w:lvl>
    <w:lvl w:ilvl="1" w:tplc="688897A0">
      <w:start w:val="1"/>
      <w:numFmt w:val="lowerLetter"/>
      <w:lvlText w:val="%2."/>
      <w:lvlJc w:val="left"/>
      <w:pPr>
        <w:ind w:left="1080" w:hanging="360"/>
      </w:p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2106ACE"/>
    <w:multiLevelType w:val="hybridMultilevel"/>
    <w:tmpl w:val="119AC390"/>
    <w:lvl w:ilvl="0" w:tplc="FFFFFFFF">
      <w:start w:val="1"/>
      <w:numFmt w:val="decimal"/>
      <w:lvlText w:val="%1."/>
      <w:lvlJc w:val="left"/>
      <w:pPr>
        <w:ind w:left="720" w:hanging="360"/>
      </w:pPr>
    </w:lvl>
    <w:lvl w:ilvl="1" w:tplc="E8524E2A">
      <w:start w:val="1"/>
      <w:numFmt w:val="lowerLetter"/>
      <w:lvlText w:val="%2."/>
      <w:lvlJc w:val="left"/>
      <w:pPr>
        <w:ind w:left="1440" w:hanging="360"/>
      </w:pPr>
    </w:lvl>
    <w:lvl w:ilvl="2" w:tplc="827C548C">
      <w:start w:val="1"/>
      <w:numFmt w:val="lowerRoman"/>
      <w:lvlText w:val="%3."/>
      <w:lvlJc w:val="right"/>
      <w:pPr>
        <w:ind w:left="2160" w:hanging="180"/>
      </w:pPr>
    </w:lvl>
    <w:lvl w:ilvl="3" w:tplc="EA40258E">
      <w:start w:val="1"/>
      <w:numFmt w:val="decimal"/>
      <w:lvlText w:val="%4."/>
      <w:lvlJc w:val="left"/>
      <w:pPr>
        <w:ind w:left="2880" w:hanging="360"/>
      </w:pPr>
    </w:lvl>
    <w:lvl w:ilvl="4" w:tplc="0486D128">
      <w:start w:val="1"/>
      <w:numFmt w:val="lowerLetter"/>
      <w:lvlText w:val="%5."/>
      <w:lvlJc w:val="left"/>
      <w:pPr>
        <w:ind w:left="3600" w:hanging="360"/>
      </w:pPr>
    </w:lvl>
    <w:lvl w:ilvl="5" w:tplc="84CAA66E">
      <w:start w:val="1"/>
      <w:numFmt w:val="lowerRoman"/>
      <w:lvlText w:val="%6."/>
      <w:lvlJc w:val="right"/>
      <w:pPr>
        <w:ind w:left="4320" w:hanging="180"/>
      </w:pPr>
    </w:lvl>
    <w:lvl w:ilvl="6" w:tplc="57108224">
      <w:start w:val="1"/>
      <w:numFmt w:val="decimal"/>
      <w:lvlText w:val="%7."/>
      <w:lvlJc w:val="left"/>
      <w:pPr>
        <w:ind w:left="5040" w:hanging="360"/>
      </w:pPr>
    </w:lvl>
    <w:lvl w:ilvl="7" w:tplc="2A767A3C">
      <w:start w:val="1"/>
      <w:numFmt w:val="lowerLetter"/>
      <w:lvlText w:val="%8."/>
      <w:lvlJc w:val="left"/>
      <w:pPr>
        <w:ind w:left="5760" w:hanging="360"/>
      </w:pPr>
    </w:lvl>
    <w:lvl w:ilvl="8" w:tplc="F148F026">
      <w:start w:val="1"/>
      <w:numFmt w:val="lowerRoman"/>
      <w:lvlText w:val="%9."/>
      <w:lvlJc w:val="right"/>
      <w:pPr>
        <w:ind w:left="6480" w:hanging="180"/>
      </w:pPr>
    </w:lvl>
  </w:abstractNum>
  <w:abstractNum w:abstractNumId="6" w15:restartNumberingAfterBreak="0">
    <w:nsid w:val="296B2DA1"/>
    <w:multiLevelType w:val="hybridMultilevel"/>
    <w:tmpl w:val="8F9CFD18"/>
    <w:lvl w:ilvl="0" w:tplc="08090017">
      <w:start w:val="1"/>
      <w:numFmt w:val="lowerLetter"/>
      <w:lvlText w:val="%1)"/>
      <w:lvlJc w:val="left"/>
      <w:pPr>
        <w:ind w:left="360" w:hanging="360"/>
      </w:pPr>
      <w:rPr>
        <w:strike w:val="0"/>
        <w:dstrike w:val="0"/>
        <w:u w:val="none"/>
        <w:effect w:val="none"/>
      </w:rPr>
    </w:lvl>
    <w:lvl w:ilvl="1" w:tplc="688897A0">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2F1E5E11"/>
    <w:multiLevelType w:val="hybridMultilevel"/>
    <w:tmpl w:val="F32C8A1C"/>
    <w:lvl w:ilvl="0" w:tplc="2452E6EE">
      <w:start w:val="2"/>
      <w:numFmt w:val="lowerLetter"/>
      <w:lvlText w:val="%1."/>
      <w:lvlJc w:val="left"/>
      <w:pPr>
        <w:ind w:left="1800" w:hanging="360"/>
      </w:pPr>
      <w:rPr>
        <w:rFonts w:hint="default"/>
        <w:strike w:val="0"/>
        <w:dstrike w:val="0"/>
        <w:u w:val="none"/>
        <w:effect w:val="none"/>
      </w:rPr>
    </w:lvl>
    <w:lvl w:ilvl="1" w:tplc="688897A0">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8" w15:restartNumberingAfterBreak="0">
    <w:nsid w:val="32645749"/>
    <w:multiLevelType w:val="hybridMultilevel"/>
    <w:tmpl w:val="B158F0F0"/>
    <w:lvl w:ilvl="0" w:tplc="B39E3848">
      <w:start w:val="1"/>
      <w:numFmt w:val="decimal"/>
      <w:pStyle w:val="QuestionsPara"/>
      <w:lvlText w:val="Question %1:  "/>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3091C3B"/>
    <w:multiLevelType w:val="hybridMultilevel"/>
    <w:tmpl w:val="57748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AC48C3"/>
    <w:multiLevelType w:val="hybridMultilevel"/>
    <w:tmpl w:val="667E6D9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1" w15:restartNumberingAfterBreak="0">
    <w:nsid w:val="3EB15CC3"/>
    <w:multiLevelType w:val="hybridMultilevel"/>
    <w:tmpl w:val="2CD66C58"/>
    <w:lvl w:ilvl="0" w:tplc="3AC62AD6">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E911A62"/>
    <w:multiLevelType w:val="hybridMultilevel"/>
    <w:tmpl w:val="BBB47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8540A6"/>
    <w:multiLevelType w:val="hybridMultilevel"/>
    <w:tmpl w:val="2CD66C58"/>
    <w:lvl w:ilvl="0" w:tplc="3AC62AD6">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74B777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9E367C1"/>
    <w:multiLevelType w:val="hybridMultilevel"/>
    <w:tmpl w:val="2CD66C58"/>
    <w:lvl w:ilvl="0" w:tplc="3AC62AD6">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1286B76"/>
    <w:multiLevelType w:val="hybridMultilevel"/>
    <w:tmpl w:val="DA62697A"/>
    <w:lvl w:ilvl="0" w:tplc="3AC62AD6">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C66F5D"/>
    <w:multiLevelType w:val="hybridMultilevel"/>
    <w:tmpl w:val="EA3CAA42"/>
    <w:lvl w:ilvl="0" w:tplc="0809000F">
      <w:start w:val="1"/>
      <w:numFmt w:val="decimal"/>
      <w:lvlText w:val="%1."/>
      <w:lvlJc w:val="left"/>
      <w:pPr>
        <w:ind w:left="360" w:hanging="360"/>
      </w:pPr>
      <w:rPr>
        <w:strike w:val="0"/>
        <w:dstrike w:val="0"/>
        <w:u w:val="none"/>
        <w:effect w:val="none"/>
      </w:rPr>
    </w:lvl>
    <w:lvl w:ilvl="1" w:tplc="688897A0">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7"/>
  </w:num>
  <w:num w:numId="6">
    <w:abstractNumId w:val="14"/>
  </w:num>
  <w:num w:numId="7">
    <w:abstractNumId w:val="12"/>
  </w:num>
  <w:num w:numId="8">
    <w:abstractNumId w:val="15"/>
  </w:num>
  <w:num w:numId="9">
    <w:abstractNumId w:val="13"/>
  </w:num>
  <w:num w:numId="10">
    <w:abstractNumId w:val="16"/>
  </w:num>
  <w:num w:numId="11">
    <w:abstractNumId w:val="4"/>
  </w:num>
  <w:num w:numId="12">
    <w:abstractNumId w:val="5"/>
  </w:num>
  <w:num w:numId="13">
    <w:abstractNumId w:val="9"/>
  </w:num>
  <w:num w:numId="14">
    <w:abstractNumId w:val="10"/>
  </w:num>
  <w:num w:numId="15">
    <w:abstractNumId w:val="8"/>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0"/>
  </w:num>
  <w:num w:numId="19">
    <w:abstractNumId w:val="8"/>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E8B"/>
    <w:rsid w:val="00002662"/>
    <w:rsid w:val="00044E40"/>
    <w:rsid w:val="00046E80"/>
    <w:rsid w:val="00064546"/>
    <w:rsid w:val="000744C3"/>
    <w:rsid w:val="00093A3F"/>
    <w:rsid w:val="000B1DC5"/>
    <w:rsid w:val="000B3196"/>
    <w:rsid w:val="00126A2F"/>
    <w:rsid w:val="00127145"/>
    <w:rsid w:val="001361B6"/>
    <w:rsid w:val="00140FB3"/>
    <w:rsid w:val="001660B6"/>
    <w:rsid w:val="00175E8B"/>
    <w:rsid w:val="00180EF1"/>
    <w:rsid w:val="001C16F0"/>
    <w:rsid w:val="00202203"/>
    <w:rsid w:val="0021398A"/>
    <w:rsid w:val="00234B42"/>
    <w:rsid w:val="00246843"/>
    <w:rsid w:val="00263E86"/>
    <w:rsid w:val="0027678D"/>
    <w:rsid w:val="0027692B"/>
    <w:rsid w:val="0029436E"/>
    <w:rsid w:val="002C2DFD"/>
    <w:rsid w:val="002F2FAB"/>
    <w:rsid w:val="003043AD"/>
    <w:rsid w:val="003161EB"/>
    <w:rsid w:val="0031662E"/>
    <w:rsid w:val="00326FC1"/>
    <w:rsid w:val="00373BB5"/>
    <w:rsid w:val="00392139"/>
    <w:rsid w:val="00397D09"/>
    <w:rsid w:val="003A1930"/>
    <w:rsid w:val="003D171F"/>
    <w:rsid w:val="00405915"/>
    <w:rsid w:val="00470D96"/>
    <w:rsid w:val="0048022B"/>
    <w:rsid w:val="00492DA8"/>
    <w:rsid w:val="00495C97"/>
    <w:rsid w:val="004A5AD2"/>
    <w:rsid w:val="004C1FAF"/>
    <w:rsid w:val="004D042C"/>
    <w:rsid w:val="0052690F"/>
    <w:rsid w:val="00554E37"/>
    <w:rsid w:val="00575C2E"/>
    <w:rsid w:val="005805C8"/>
    <w:rsid w:val="005D119A"/>
    <w:rsid w:val="005E2594"/>
    <w:rsid w:val="005F796A"/>
    <w:rsid w:val="00632776"/>
    <w:rsid w:val="00632887"/>
    <w:rsid w:val="00644D73"/>
    <w:rsid w:val="00652586"/>
    <w:rsid w:val="00680CA7"/>
    <w:rsid w:val="006A58F3"/>
    <w:rsid w:val="006B6E92"/>
    <w:rsid w:val="006D76C0"/>
    <w:rsid w:val="006F640F"/>
    <w:rsid w:val="007026D1"/>
    <w:rsid w:val="00707DCA"/>
    <w:rsid w:val="007108E3"/>
    <w:rsid w:val="007206BC"/>
    <w:rsid w:val="00761094"/>
    <w:rsid w:val="007678C6"/>
    <w:rsid w:val="00786B91"/>
    <w:rsid w:val="007967B7"/>
    <w:rsid w:val="007A61A4"/>
    <w:rsid w:val="007C0BBC"/>
    <w:rsid w:val="007F12B4"/>
    <w:rsid w:val="008230D0"/>
    <w:rsid w:val="00854F4D"/>
    <w:rsid w:val="008846F5"/>
    <w:rsid w:val="0089069B"/>
    <w:rsid w:val="00895086"/>
    <w:rsid w:val="008B77F0"/>
    <w:rsid w:val="008B78F6"/>
    <w:rsid w:val="008C42BA"/>
    <w:rsid w:val="008C43C2"/>
    <w:rsid w:val="008D5D90"/>
    <w:rsid w:val="009037F6"/>
    <w:rsid w:val="00923EA9"/>
    <w:rsid w:val="00937ECB"/>
    <w:rsid w:val="00953503"/>
    <w:rsid w:val="00956E8B"/>
    <w:rsid w:val="00961114"/>
    <w:rsid w:val="00972457"/>
    <w:rsid w:val="00981A52"/>
    <w:rsid w:val="00984C60"/>
    <w:rsid w:val="00984E4D"/>
    <w:rsid w:val="009A0ECD"/>
    <w:rsid w:val="009A5028"/>
    <w:rsid w:val="009D38CA"/>
    <w:rsid w:val="009F7404"/>
    <w:rsid w:val="00A024E7"/>
    <w:rsid w:val="00A02E02"/>
    <w:rsid w:val="00A040D3"/>
    <w:rsid w:val="00A06620"/>
    <w:rsid w:val="00A12929"/>
    <w:rsid w:val="00A22D8E"/>
    <w:rsid w:val="00A243B4"/>
    <w:rsid w:val="00A52636"/>
    <w:rsid w:val="00A6173C"/>
    <w:rsid w:val="00AA4F5A"/>
    <w:rsid w:val="00AB1EDC"/>
    <w:rsid w:val="00AB6BAE"/>
    <w:rsid w:val="00AE009F"/>
    <w:rsid w:val="00AE0D8C"/>
    <w:rsid w:val="00AE1D83"/>
    <w:rsid w:val="00AF1ECC"/>
    <w:rsid w:val="00B07A19"/>
    <w:rsid w:val="00B2352C"/>
    <w:rsid w:val="00B90B70"/>
    <w:rsid w:val="00BA11EF"/>
    <w:rsid w:val="00BA70BA"/>
    <w:rsid w:val="00BB59DE"/>
    <w:rsid w:val="00BE181F"/>
    <w:rsid w:val="00BE2A97"/>
    <w:rsid w:val="00C26ED2"/>
    <w:rsid w:val="00C35CC3"/>
    <w:rsid w:val="00C65059"/>
    <w:rsid w:val="00C73F8F"/>
    <w:rsid w:val="00C91F8B"/>
    <w:rsid w:val="00C96D38"/>
    <w:rsid w:val="00CA050B"/>
    <w:rsid w:val="00CA1FC5"/>
    <w:rsid w:val="00CB4F75"/>
    <w:rsid w:val="00CC0339"/>
    <w:rsid w:val="00D13D50"/>
    <w:rsid w:val="00D1713D"/>
    <w:rsid w:val="00D41D45"/>
    <w:rsid w:val="00D64C02"/>
    <w:rsid w:val="00D652B9"/>
    <w:rsid w:val="00D8221F"/>
    <w:rsid w:val="00DB6A56"/>
    <w:rsid w:val="00DD1332"/>
    <w:rsid w:val="00E26959"/>
    <w:rsid w:val="00E643FA"/>
    <w:rsid w:val="00E90C92"/>
    <w:rsid w:val="00E93C78"/>
    <w:rsid w:val="00EA2EDD"/>
    <w:rsid w:val="00EC0DFD"/>
    <w:rsid w:val="00EC3674"/>
    <w:rsid w:val="00EE3FD7"/>
    <w:rsid w:val="00EF5D91"/>
    <w:rsid w:val="00F2545A"/>
    <w:rsid w:val="00F450BF"/>
    <w:rsid w:val="00F5308A"/>
    <w:rsid w:val="00F56759"/>
    <w:rsid w:val="00F90386"/>
    <w:rsid w:val="00F91571"/>
    <w:rsid w:val="00F9232B"/>
    <w:rsid w:val="00F974F9"/>
    <w:rsid w:val="00FB411F"/>
    <w:rsid w:val="00FB67EC"/>
    <w:rsid w:val="00FD7901"/>
    <w:rsid w:val="00FE0499"/>
    <w:rsid w:val="00FE25EB"/>
    <w:rsid w:val="00FE26EF"/>
    <w:rsid w:val="00FE50CF"/>
    <w:rsid w:val="00FF7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95447"/>
  <w15:chartTrackingRefBased/>
  <w15:docId w15:val="{DC29DD32-EBB2-40AF-8CAD-E5945D9C4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E8B"/>
    <w:pPr>
      <w:jc w:val="both"/>
    </w:pPr>
  </w:style>
  <w:style w:type="paragraph" w:styleId="Heading1">
    <w:name w:val="heading 1"/>
    <w:basedOn w:val="Normal"/>
    <w:next w:val="Normal"/>
    <w:link w:val="Heading1Char"/>
    <w:autoRedefine/>
    <w:uiPriority w:val="9"/>
    <w:qFormat/>
    <w:rsid w:val="00D652B9"/>
    <w:pPr>
      <w:keepNext/>
      <w:keepLines/>
      <w:spacing w:before="120" w:after="200"/>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D652B9"/>
    <w:pPr>
      <w:keepNext/>
      <w:keepLines/>
      <w:spacing w:before="320" w:after="120" w:line="240" w:lineRule="auto"/>
      <w:outlineLvl w:val="1"/>
    </w:pPr>
    <w:rPr>
      <w:rFonts w:ascii="Arial" w:eastAsiaTheme="majorEastAsia" w:hAnsi="Arial" w:cs="Arial"/>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6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A6173C"/>
    <w:rPr>
      <w:rFonts w:ascii="Calibri" w:hAnsi="Calibri" w:cs="Calibri"/>
    </w:rPr>
  </w:style>
  <w:style w:type="paragraph" w:styleId="ListParagraph">
    <w:name w:val="List Paragraph"/>
    <w:basedOn w:val="Normal"/>
    <w:link w:val="ListParagraphChar"/>
    <w:uiPriority w:val="34"/>
    <w:qFormat/>
    <w:rsid w:val="00A6173C"/>
    <w:pPr>
      <w:spacing w:after="0" w:line="240" w:lineRule="auto"/>
      <w:ind w:left="720"/>
      <w:jc w:val="left"/>
    </w:pPr>
    <w:rPr>
      <w:rFonts w:ascii="Calibri" w:hAnsi="Calibri" w:cs="Calibri"/>
    </w:rPr>
  </w:style>
  <w:style w:type="character" w:customStyle="1" w:styleId="ParaQuestionsChar">
    <w:name w:val="Para Questions Char"/>
    <w:basedOn w:val="DefaultParagraphFont"/>
    <w:link w:val="ParaQuestions"/>
    <w:locked/>
    <w:rsid w:val="00A6173C"/>
    <w:rPr>
      <w:rFonts w:ascii="Calibri" w:hAnsi="Calibri" w:cs="Calibri"/>
    </w:rPr>
  </w:style>
  <w:style w:type="paragraph" w:customStyle="1" w:styleId="ParaQuestions">
    <w:name w:val="Para Questions"/>
    <w:basedOn w:val="Normal"/>
    <w:link w:val="ParaQuestionsChar"/>
    <w:rsid w:val="00A6173C"/>
    <w:pPr>
      <w:numPr>
        <w:numId w:val="1"/>
      </w:numPr>
      <w:spacing w:after="120" w:line="252" w:lineRule="auto"/>
    </w:pPr>
    <w:rPr>
      <w:rFonts w:ascii="Calibri" w:hAnsi="Calibri" w:cs="Calibri"/>
    </w:rPr>
  </w:style>
  <w:style w:type="paragraph" w:styleId="Header">
    <w:name w:val="header"/>
    <w:basedOn w:val="Normal"/>
    <w:link w:val="HeaderChar"/>
    <w:uiPriority w:val="99"/>
    <w:unhideWhenUsed/>
    <w:rsid w:val="002769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92B"/>
  </w:style>
  <w:style w:type="paragraph" w:styleId="Footer">
    <w:name w:val="footer"/>
    <w:basedOn w:val="Normal"/>
    <w:link w:val="FooterChar"/>
    <w:uiPriority w:val="99"/>
    <w:unhideWhenUsed/>
    <w:rsid w:val="002769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92B"/>
  </w:style>
  <w:style w:type="paragraph" w:styleId="Title">
    <w:name w:val="Title"/>
    <w:basedOn w:val="Normal"/>
    <w:next w:val="Normal"/>
    <w:link w:val="TitleChar"/>
    <w:uiPriority w:val="10"/>
    <w:qFormat/>
    <w:rsid w:val="0048022B"/>
    <w:pPr>
      <w:spacing w:after="0" w:line="240" w:lineRule="auto"/>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48022B"/>
    <w:rPr>
      <w:rFonts w:eastAsiaTheme="majorEastAsia" w:cstheme="majorBidi"/>
      <w:b/>
      <w:spacing w:val="-10"/>
      <w:kern w:val="28"/>
      <w:sz w:val="28"/>
      <w:szCs w:val="56"/>
    </w:rPr>
  </w:style>
  <w:style w:type="character" w:customStyle="1" w:styleId="Heading1Char">
    <w:name w:val="Heading 1 Char"/>
    <w:basedOn w:val="DefaultParagraphFont"/>
    <w:link w:val="Heading1"/>
    <w:uiPriority w:val="9"/>
    <w:rsid w:val="00D652B9"/>
    <w:rPr>
      <w:rFonts w:eastAsiaTheme="majorEastAsia" w:cstheme="majorBidi"/>
      <w:b/>
      <w:sz w:val="28"/>
      <w:szCs w:val="32"/>
    </w:rPr>
  </w:style>
  <w:style w:type="character" w:customStyle="1" w:styleId="Heading2Char">
    <w:name w:val="Heading 2 Char"/>
    <w:basedOn w:val="DefaultParagraphFont"/>
    <w:link w:val="Heading2"/>
    <w:uiPriority w:val="9"/>
    <w:rsid w:val="00D652B9"/>
    <w:rPr>
      <w:rFonts w:ascii="Arial" w:eastAsiaTheme="majorEastAsia" w:hAnsi="Arial" w:cs="Arial"/>
      <w:bCs/>
      <w:u w:val="single"/>
    </w:rPr>
  </w:style>
  <w:style w:type="paragraph" w:styleId="FootnoteText">
    <w:name w:val="footnote text"/>
    <w:basedOn w:val="Normal"/>
    <w:link w:val="FootnoteTextChar"/>
    <w:uiPriority w:val="99"/>
    <w:semiHidden/>
    <w:unhideWhenUsed/>
    <w:rsid w:val="004802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022B"/>
    <w:rPr>
      <w:sz w:val="20"/>
      <w:szCs w:val="20"/>
    </w:rPr>
  </w:style>
  <w:style w:type="character" w:styleId="FootnoteReference">
    <w:name w:val="footnote reference"/>
    <w:basedOn w:val="DefaultParagraphFont"/>
    <w:uiPriority w:val="99"/>
    <w:semiHidden/>
    <w:unhideWhenUsed/>
    <w:rsid w:val="0048022B"/>
    <w:rPr>
      <w:vertAlign w:val="superscript"/>
    </w:rPr>
  </w:style>
  <w:style w:type="paragraph" w:styleId="TOCHeading">
    <w:name w:val="TOC Heading"/>
    <w:basedOn w:val="Heading1"/>
    <w:next w:val="Normal"/>
    <w:uiPriority w:val="39"/>
    <w:unhideWhenUsed/>
    <w:qFormat/>
    <w:rsid w:val="0048022B"/>
    <w:pPr>
      <w:jc w:val="left"/>
      <w:outlineLvl w:val="9"/>
    </w:pPr>
    <w:rPr>
      <w:rFonts w:asciiTheme="majorHAnsi" w:hAnsiTheme="majorHAnsi"/>
      <w:color w:val="2F5496" w:themeColor="accent1" w:themeShade="BF"/>
      <w:sz w:val="32"/>
      <w:lang w:val="en-US"/>
    </w:rPr>
  </w:style>
  <w:style w:type="paragraph" w:styleId="TOC1">
    <w:name w:val="toc 1"/>
    <w:basedOn w:val="Normal"/>
    <w:next w:val="Normal"/>
    <w:autoRedefine/>
    <w:uiPriority w:val="39"/>
    <w:unhideWhenUsed/>
    <w:rsid w:val="005805C8"/>
    <w:pPr>
      <w:tabs>
        <w:tab w:val="right" w:leader="dot" w:pos="9639"/>
      </w:tabs>
      <w:spacing w:after="100"/>
    </w:pPr>
  </w:style>
  <w:style w:type="character" w:styleId="Hyperlink">
    <w:name w:val="Hyperlink"/>
    <w:basedOn w:val="DefaultParagraphFont"/>
    <w:uiPriority w:val="99"/>
    <w:unhideWhenUsed/>
    <w:rsid w:val="0048022B"/>
    <w:rPr>
      <w:color w:val="0563C1" w:themeColor="hyperlink"/>
      <w:u w:val="single"/>
    </w:rPr>
  </w:style>
  <w:style w:type="paragraph" w:styleId="TOC2">
    <w:name w:val="toc 2"/>
    <w:basedOn w:val="Normal"/>
    <w:next w:val="Normal"/>
    <w:autoRedefine/>
    <w:uiPriority w:val="39"/>
    <w:unhideWhenUsed/>
    <w:rsid w:val="0048022B"/>
    <w:pPr>
      <w:spacing w:after="100"/>
      <w:ind w:left="220"/>
    </w:pPr>
  </w:style>
  <w:style w:type="paragraph" w:styleId="PlainText">
    <w:name w:val="Plain Text"/>
    <w:basedOn w:val="Normal"/>
    <w:link w:val="PlainTextChar"/>
    <w:uiPriority w:val="99"/>
    <w:unhideWhenUsed/>
    <w:rsid w:val="00326FC1"/>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326FC1"/>
    <w:rPr>
      <w:rFonts w:ascii="Calibri" w:hAnsi="Calibri"/>
      <w:szCs w:val="21"/>
    </w:rPr>
  </w:style>
  <w:style w:type="paragraph" w:styleId="BalloonText">
    <w:name w:val="Balloon Text"/>
    <w:basedOn w:val="Normal"/>
    <w:link w:val="BalloonTextChar"/>
    <w:uiPriority w:val="99"/>
    <w:semiHidden/>
    <w:unhideWhenUsed/>
    <w:rsid w:val="002F2F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FAB"/>
    <w:rPr>
      <w:rFonts w:ascii="Segoe UI" w:hAnsi="Segoe UI" w:cs="Segoe UI"/>
      <w:sz w:val="18"/>
      <w:szCs w:val="18"/>
    </w:rPr>
  </w:style>
  <w:style w:type="character" w:styleId="CommentReference">
    <w:name w:val="annotation reference"/>
    <w:basedOn w:val="DefaultParagraphFont"/>
    <w:uiPriority w:val="99"/>
    <w:semiHidden/>
    <w:unhideWhenUsed/>
    <w:rsid w:val="002F2FAB"/>
    <w:rPr>
      <w:sz w:val="16"/>
      <w:szCs w:val="16"/>
    </w:rPr>
  </w:style>
  <w:style w:type="paragraph" w:styleId="CommentText">
    <w:name w:val="annotation text"/>
    <w:basedOn w:val="Normal"/>
    <w:link w:val="CommentTextChar"/>
    <w:uiPriority w:val="99"/>
    <w:semiHidden/>
    <w:unhideWhenUsed/>
    <w:rsid w:val="002F2FAB"/>
    <w:pPr>
      <w:spacing w:line="240" w:lineRule="auto"/>
    </w:pPr>
    <w:rPr>
      <w:sz w:val="20"/>
      <w:szCs w:val="20"/>
    </w:rPr>
  </w:style>
  <w:style w:type="character" w:customStyle="1" w:styleId="CommentTextChar">
    <w:name w:val="Comment Text Char"/>
    <w:basedOn w:val="DefaultParagraphFont"/>
    <w:link w:val="CommentText"/>
    <w:uiPriority w:val="99"/>
    <w:semiHidden/>
    <w:rsid w:val="002F2FAB"/>
    <w:rPr>
      <w:sz w:val="20"/>
      <w:szCs w:val="20"/>
    </w:rPr>
  </w:style>
  <w:style w:type="paragraph" w:styleId="CommentSubject">
    <w:name w:val="annotation subject"/>
    <w:basedOn w:val="CommentText"/>
    <w:next w:val="CommentText"/>
    <w:link w:val="CommentSubjectChar"/>
    <w:uiPriority w:val="99"/>
    <w:semiHidden/>
    <w:unhideWhenUsed/>
    <w:rsid w:val="002F2FAB"/>
    <w:rPr>
      <w:b/>
      <w:bCs/>
    </w:rPr>
  </w:style>
  <w:style w:type="character" w:customStyle="1" w:styleId="CommentSubjectChar">
    <w:name w:val="Comment Subject Char"/>
    <w:basedOn w:val="CommentTextChar"/>
    <w:link w:val="CommentSubject"/>
    <w:uiPriority w:val="99"/>
    <w:semiHidden/>
    <w:rsid w:val="002F2FAB"/>
    <w:rPr>
      <w:b/>
      <w:bCs/>
      <w:sz w:val="20"/>
      <w:szCs w:val="20"/>
    </w:rPr>
  </w:style>
  <w:style w:type="paragraph" w:customStyle="1" w:styleId="QuestionsPara">
    <w:name w:val="Questions Para"/>
    <w:basedOn w:val="Normal"/>
    <w:link w:val="QuestionsParaChar"/>
    <w:autoRedefine/>
    <w:qFormat/>
    <w:rsid w:val="009A5028"/>
    <w:pPr>
      <w:numPr>
        <w:numId w:val="15"/>
      </w:numPr>
      <w:tabs>
        <w:tab w:val="left" w:pos="1843"/>
      </w:tabs>
      <w:spacing w:before="240" w:after="120"/>
      <w:ind w:left="425" w:firstLine="0"/>
    </w:pPr>
    <w:rPr>
      <w:rFonts w:ascii="Arial" w:hAnsi="Arial" w:cs="Arial"/>
      <w:color w:val="000000" w:themeColor="text1"/>
    </w:rPr>
  </w:style>
  <w:style w:type="character" w:customStyle="1" w:styleId="QuestionsParaChar">
    <w:name w:val="Questions Para Char"/>
    <w:basedOn w:val="DefaultParagraphFont"/>
    <w:link w:val="QuestionsPara"/>
    <w:rsid w:val="009A5028"/>
    <w:rPr>
      <w:rFonts w:ascii="Arial" w:hAnsi="Arial" w:cs="Arial"/>
      <w:color w:val="000000" w:themeColor="text1"/>
    </w:rPr>
  </w:style>
  <w:style w:type="paragraph" w:customStyle="1" w:styleId="PageSplit">
    <w:name w:val="Page Split"/>
    <w:basedOn w:val="Normal"/>
    <w:link w:val="PageSplitChar"/>
    <w:autoRedefine/>
    <w:qFormat/>
    <w:rsid w:val="00D652B9"/>
    <w:pPr>
      <w:pageBreakBefore/>
      <w:spacing w:after="0" w:line="240" w:lineRule="auto"/>
      <w:jc w:val="left"/>
    </w:pPr>
    <w:rPr>
      <w:sz w:val="16"/>
      <w:szCs w:val="16"/>
    </w:rPr>
  </w:style>
  <w:style w:type="character" w:customStyle="1" w:styleId="PageSplitChar">
    <w:name w:val="Page Split Char"/>
    <w:basedOn w:val="DefaultParagraphFont"/>
    <w:link w:val="PageSplit"/>
    <w:rsid w:val="00D652B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534277">
      <w:bodyDiv w:val="1"/>
      <w:marLeft w:val="0"/>
      <w:marRight w:val="0"/>
      <w:marTop w:val="0"/>
      <w:marBottom w:val="0"/>
      <w:divBdr>
        <w:top w:val="none" w:sz="0" w:space="0" w:color="auto"/>
        <w:left w:val="none" w:sz="0" w:space="0" w:color="auto"/>
        <w:bottom w:val="none" w:sz="0" w:space="0" w:color="auto"/>
        <w:right w:val="none" w:sz="0" w:space="0" w:color="auto"/>
      </w:divBdr>
    </w:div>
    <w:div w:id="558635427">
      <w:bodyDiv w:val="1"/>
      <w:marLeft w:val="0"/>
      <w:marRight w:val="0"/>
      <w:marTop w:val="0"/>
      <w:marBottom w:val="0"/>
      <w:divBdr>
        <w:top w:val="none" w:sz="0" w:space="0" w:color="auto"/>
        <w:left w:val="none" w:sz="0" w:space="0" w:color="auto"/>
        <w:bottom w:val="none" w:sz="0" w:space="0" w:color="auto"/>
        <w:right w:val="none" w:sz="0" w:space="0" w:color="auto"/>
      </w:divBdr>
    </w:div>
    <w:div w:id="588470512">
      <w:bodyDiv w:val="1"/>
      <w:marLeft w:val="0"/>
      <w:marRight w:val="0"/>
      <w:marTop w:val="0"/>
      <w:marBottom w:val="0"/>
      <w:divBdr>
        <w:top w:val="none" w:sz="0" w:space="0" w:color="auto"/>
        <w:left w:val="none" w:sz="0" w:space="0" w:color="auto"/>
        <w:bottom w:val="none" w:sz="0" w:space="0" w:color="auto"/>
        <w:right w:val="none" w:sz="0" w:space="0" w:color="auto"/>
      </w:divBdr>
    </w:div>
    <w:div w:id="954098517">
      <w:bodyDiv w:val="1"/>
      <w:marLeft w:val="0"/>
      <w:marRight w:val="0"/>
      <w:marTop w:val="0"/>
      <w:marBottom w:val="0"/>
      <w:divBdr>
        <w:top w:val="none" w:sz="0" w:space="0" w:color="auto"/>
        <w:left w:val="none" w:sz="0" w:space="0" w:color="auto"/>
        <w:bottom w:val="none" w:sz="0" w:space="0" w:color="auto"/>
        <w:right w:val="none" w:sz="0" w:space="0" w:color="auto"/>
      </w:divBdr>
    </w:div>
    <w:div w:id="195651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4F3EE5FDD81B14D8A2003B7AA579A33" ma:contentTypeVersion="7" ma:contentTypeDescription="Create a new document." ma:contentTypeScope="" ma:versionID="76c7d3464a80dcb1fffa82a54e3bf196">
  <xsd:schema xmlns:xsd="http://www.w3.org/2001/XMLSchema" xmlns:xs="http://www.w3.org/2001/XMLSchema" xmlns:p="http://schemas.microsoft.com/office/2006/metadata/properties" xmlns:ns3="64595683-5be3-4cec-8401-d1cb899ba5e3" xmlns:ns4="9a6a4115-6bbe-402d-84c2-c8099bf5b4e3" targetNamespace="http://schemas.microsoft.com/office/2006/metadata/properties" ma:root="true" ma:fieldsID="8d038c9cfda2fd14ad2f2941b89f62b1" ns3:_="" ns4:_="">
    <xsd:import namespace="64595683-5be3-4cec-8401-d1cb899ba5e3"/>
    <xsd:import namespace="9a6a4115-6bbe-402d-84c2-c8099bf5b4e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95683-5be3-4cec-8401-d1cb899ba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4115-6bbe-402d-84c2-c8099bf5b4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030ECD-F53B-4C4B-A5EF-8C21815E7E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407652-5D87-4776-A63B-5175C063866F}">
  <ds:schemaRefs>
    <ds:schemaRef ds:uri="http://schemas.openxmlformats.org/officeDocument/2006/bibliography"/>
  </ds:schemaRefs>
</ds:datastoreItem>
</file>

<file path=customXml/itemProps3.xml><?xml version="1.0" encoding="utf-8"?>
<ds:datastoreItem xmlns:ds="http://schemas.openxmlformats.org/officeDocument/2006/customXml" ds:itemID="{60BFD7F1-A5C3-4B7F-B155-0C0A4AFCE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95683-5be3-4cec-8401-d1cb899ba5e3"/>
    <ds:schemaRef ds:uri="9a6a4115-6bbe-402d-84c2-c8099bf5b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C44E5D-A298-4C14-80DE-D5461AC1EA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8</Pages>
  <Words>1935</Words>
  <Characters>11032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Moseley, Martin Contractor (ISS Del-Net-Satcom CSS118-Con)</dc:creator>
  <cp:keywords/>
  <dc:description/>
  <cp:lastModifiedBy>Hey, Micky Miss (ISS Comrcl-C1-26)</cp:lastModifiedBy>
  <cp:revision>83</cp:revision>
  <dcterms:created xsi:type="dcterms:W3CDTF">2021-08-18T16:41:00Z</dcterms:created>
  <dcterms:modified xsi:type="dcterms:W3CDTF">2021-08-26T16:16:00Z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0x010100E4F3EE5FDD81B14D8A2003B7AA579A33</vt:lpwstr>
  </property>
</Properties>
</file>