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3FEA1" w14:textId="45DA3E85" w:rsidR="00F619FE" w:rsidRPr="00EE184A" w:rsidRDefault="007E1A17" w:rsidP="003A695A">
      <w:pPr>
        <w:jc w:val="both"/>
        <w:rPr>
          <w:rFonts w:ascii="Arial" w:hAnsi="Arial" w:cs="Arial"/>
          <w:b/>
          <w:bCs/>
          <w:sz w:val="22"/>
          <w:szCs w:val="22"/>
        </w:rPr>
      </w:pPr>
      <w:r w:rsidRPr="00EE184A">
        <w:rPr>
          <w:rFonts w:ascii="Arial" w:hAnsi="Arial" w:cs="Arial"/>
          <w:b/>
          <w:bCs/>
          <w:sz w:val="22"/>
          <w:szCs w:val="22"/>
        </w:rPr>
        <w:t xml:space="preserve">DEFFORM 47 – ITT for </w:t>
      </w:r>
      <w:bookmarkStart w:id="0" w:name="_Hlk75456367"/>
      <w:bookmarkStart w:id="1" w:name="_Hlk61360860"/>
      <w:r w:rsidR="00F619FE" w:rsidRPr="00EE184A">
        <w:rPr>
          <w:rFonts w:ascii="Arial" w:hAnsi="Arial" w:cs="Arial"/>
          <w:b/>
          <w:bCs/>
          <w:sz w:val="22"/>
          <w:szCs w:val="22"/>
        </w:rPr>
        <w:t xml:space="preserve">Provision of </w:t>
      </w:r>
      <w:r w:rsidR="00852BFB" w:rsidRPr="00EE184A">
        <w:rPr>
          <w:rFonts w:ascii="Arial" w:hAnsi="Arial" w:cs="Arial"/>
          <w:b/>
          <w:bCs/>
          <w:sz w:val="22"/>
          <w:szCs w:val="22"/>
        </w:rPr>
        <w:t>Aviation MEDEVAC and Ground Ambulance Support to Training for BATUK – Lot 1</w:t>
      </w:r>
      <w:bookmarkEnd w:id="0"/>
    </w:p>
    <w:p w14:paraId="6504CF0E" w14:textId="0A819C83" w:rsidR="00D847FD" w:rsidRPr="00EE184A" w:rsidRDefault="00852BFB" w:rsidP="009B797E">
      <w:pPr>
        <w:spacing w:before="120" w:after="120"/>
        <w:jc w:val="center"/>
        <w:rPr>
          <w:rFonts w:ascii="Arial" w:hAnsi="Arial" w:cs="Arial"/>
          <w:b/>
          <w:bCs/>
          <w:sz w:val="22"/>
          <w:szCs w:val="22"/>
        </w:rPr>
      </w:pPr>
      <w:r w:rsidRPr="00EE184A">
        <w:rPr>
          <w:rFonts w:ascii="Arial" w:hAnsi="Arial" w:cs="Arial"/>
          <w:b/>
          <w:bCs/>
          <w:sz w:val="22"/>
          <w:szCs w:val="22"/>
        </w:rPr>
        <w:t xml:space="preserve">CT # </w:t>
      </w:r>
      <w:r w:rsidR="00FC1A34" w:rsidRPr="00EE184A">
        <w:rPr>
          <w:rFonts w:ascii="Arial" w:hAnsi="Arial" w:cs="Arial"/>
          <w:b/>
          <w:bCs/>
          <w:sz w:val="22"/>
          <w:szCs w:val="22"/>
        </w:rPr>
        <w:t>700322316</w:t>
      </w:r>
    </w:p>
    <w:p w14:paraId="4555BDAD" w14:textId="1894E13E" w:rsidR="007E1A17" w:rsidRPr="00EE184A" w:rsidRDefault="00344272" w:rsidP="00FC1A34">
      <w:pPr>
        <w:tabs>
          <w:tab w:val="left" w:pos="2055"/>
          <w:tab w:val="center" w:pos="4513"/>
        </w:tabs>
        <w:spacing w:before="120" w:after="120"/>
        <w:rPr>
          <w:rFonts w:ascii="Arial" w:hAnsi="Arial" w:cs="Arial"/>
          <w:sz w:val="22"/>
          <w:szCs w:val="22"/>
        </w:rPr>
      </w:pPr>
      <w:r w:rsidRPr="00EE184A">
        <w:rPr>
          <w:rFonts w:ascii="Arial" w:hAnsi="Arial" w:cs="Arial"/>
          <w:b/>
          <w:bCs/>
          <w:sz w:val="22"/>
          <w:szCs w:val="22"/>
        </w:rPr>
        <w:tab/>
      </w:r>
      <w:r w:rsidRPr="00EE184A">
        <w:rPr>
          <w:rFonts w:ascii="Arial" w:hAnsi="Arial" w:cs="Arial"/>
          <w:b/>
          <w:bCs/>
          <w:sz w:val="22"/>
          <w:szCs w:val="22"/>
        </w:rPr>
        <w:tab/>
      </w:r>
      <w:bookmarkEnd w:id="1"/>
    </w:p>
    <w:p w14:paraId="75C3DB4F" w14:textId="046173D9" w:rsidR="0024419A" w:rsidRPr="00EE184A" w:rsidRDefault="0024419A" w:rsidP="0024419A">
      <w:pPr>
        <w:spacing w:before="120" w:after="120"/>
        <w:jc w:val="both"/>
        <w:rPr>
          <w:rFonts w:ascii="Arial" w:hAnsi="Arial" w:cs="Arial"/>
          <w:color w:val="FF0000"/>
          <w:sz w:val="22"/>
          <w:szCs w:val="22"/>
        </w:rPr>
      </w:pPr>
      <w:r w:rsidRPr="00EE184A">
        <w:rPr>
          <w:rFonts w:ascii="Arial" w:hAnsi="Arial" w:cs="Arial"/>
          <w:sz w:val="22"/>
          <w:szCs w:val="22"/>
        </w:rPr>
        <w:t xml:space="preserve">This invitation consists of the following documentation: </w:t>
      </w:r>
    </w:p>
    <w:p w14:paraId="75C3DB50" w14:textId="606D4DB1" w:rsidR="00B02F25" w:rsidRPr="00EE184A" w:rsidRDefault="0024419A" w:rsidP="00B02F25">
      <w:pPr>
        <w:numPr>
          <w:ilvl w:val="0"/>
          <w:numId w:val="6"/>
        </w:numPr>
        <w:spacing w:before="120" w:after="120"/>
        <w:rPr>
          <w:rFonts w:ascii="Arial" w:hAnsi="Arial" w:cs="Arial"/>
          <w:sz w:val="22"/>
          <w:szCs w:val="22"/>
        </w:rPr>
      </w:pPr>
      <w:r w:rsidRPr="00EE184A">
        <w:rPr>
          <w:rFonts w:ascii="Arial" w:hAnsi="Arial" w:cs="Arial"/>
          <w:b/>
          <w:bCs/>
          <w:sz w:val="22"/>
          <w:szCs w:val="22"/>
        </w:rPr>
        <w:t xml:space="preserve">DEFFORM 47 - Invitation </w:t>
      </w:r>
      <w:proofErr w:type="gramStart"/>
      <w:r w:rsidRPr="00EE184A">
        <w:rPr>
          <w:rFonts w:ascii="Arial" w:hAnsi="Arial" w:cs="Arial"/>
          <w:b/>
          <w:bCs/>
          <w:sz w:val="22"/>
          <w:szCs w:val="22"/>
        </w:rPr>
        <w:t>To</w:t>
      </w:r>
      <w:proofErr w:type="gramEnd"/>
      <w:r w:rsidRPr="00EE184A">
        <w:rPr>
          <w:rFonts w:ascii="Arial" w:hAnsi="Arial" w:cs="Arial"/>
          <w:b/>
          <w:bCs/>
          <w:sz w:val="22"/>
          <w:szCs w:val="22"/>
        </w:rPr>
        <w:t xml:space="preserve"> </w:t>
      </w:r>
      <w:r w:rsidR="007E1A17" w:rsidRPr="00EE184A">
        <w:rPr>
          <w:rFonts w:ascii="Arial" w:hAnsi="Arial" w:cs="Arial"/>
          <w:b/>
          <w:bCs/>
          <w:sz w:val="22"/>
          <w:szCs w:val="22"/>
        </w:rPr>
        <w:t>Tender</w:t>
      </w:r>
      <w:r w:rsidRPr="00EE184A">
        <w:rPr>
          <w:rFonts w:ascii="Arial" w:hAnsi="Arial" w:cs="Arial"/>
          <w:b/>
          <w:bCs/>
          <w:sz w:val="22"/>
          <w:szCs w:val="22"/>
        </w:rPr>
        <w:t>.</w:t>
      </w:r>
      <w:r w:rsidRPr="00EE184A">
        <w:rPr>
          <w:rFonts w:ascii="Arial" w:hAnsi="Arial" w:cs="Arial"/>
          <w:sz w:val="22"/>
          <w:szCs w:val="22"/>
        </w:rPr>
        <w:t xml:space="preserve"> The DEFFORM 47 sets out the key requirements that Tenderers need to meet in submitting a valid Tender.  It also sets out the conditions relating to this competition.  For ease it is broken into:</w:t>
      </w:r>
    </w:p>
    <w:p w14:paraId="75C3DB51" w14:textId="77777777" w:rsidR="0024419A" w:rsidRPr="00EE184A" w:rsidRDefault="0024419A"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A - Introduction</w:t>
      </w:r>
    </w:p>
    <w:p w14:paraId="75C3DB52" w14:textId="77777777" w:rsidR="00B02F25" w:rsidRPr="00EE184A" w:rsidRDefault="0023764B" w:rsidP="00B02F25">
      <w:pPr>
        <w:ind w:left="1800"/>
        <w:rPr>
          <w:rFonts w:ascii="Arial" w:hAnsi="Arial" w:cs="Arial"/>
          <w:sz w:val="22"/>
          <w:szCs w:val="22"/>
        </w:rPr>
      </w:pPr>
      <w:r w:rsidRPr="00EE184A">
        <w:rPr>
          <w:rFonts w:ascii="Arial" w:hAnsi="Arial" w:cs="Arial"/>
          <w:sz w:val="22"/>
          <w:szCs w:val="22"/>
        </w:rPr>
        <w:t>Funding</w:t>
      </w:r>
    </w:p>
    <w:p w14:paraId="75C3DB53"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DEFFORM 47 Definitions</w:t>
      </w:r>
    </w:p>
    <w:p w14:paraId="75C3DB54"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Purpose</w:t>
      </w:r>
    </w:p>
    <w:p w14:paraId="75C3DB55"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ITT Documentation and ITT Material</w:t>
      </w:r>
    </w:p>
    <w:p w14:paraId="75C3DB56"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Tender Expenses</w:t>
      </w:r>
    </w:p>
    <w:p w14:paraId="75C3DB57"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Material Change of Control from Supplier Selection</w:t>
      </w:r>
    </w:p>
    <w:p w14:paraId="75C3DB58"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Contract Conditions</w:t>
      </w:r>
    </w:p>
    <w:p w14:paraId="75C3DB59"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Consultation with Credit Reference Agencies</w:t>
      </w:r>
    </w:p>
    <w:p w14:paraId="75C3DB5A" w14:textId="77777777" w:rsidR="0024419A" w:rsidRPr="00EE184A" w:rsidRDefault="0024419A" w:rsidP="00B02F25">
      <w:pPr>
        <w:ind w:left="1800"/>
        <w:rPr>
          <w:rFonts w:ascii="Arial" w:hAnsi="Arial" w:cs="Arial"/>
          <w:sz w:val="22"/>
          <w:szCs w:val="22"/>
        </w:rPr>
      </w:pPr>
      <w:r w:rsidRPr="00EE184A">
        <w:rPr>
          <w:rFonts w:ascii="Arial" w:hAnsi="Arial" w:cs="Arial"/>
          <w:sz w:val="22"/>
          <w:szCs w:val="22"/>
        </w:rPr>
        <w:t>Other Information</w:t>
      </w:r>
    </w:p>
    <w:p w14:paraId="75C3DB5B" w14:textId="77777777" w:rsidR="00B02F25" w:rsidRPr="00EE184A" w:rsidRDefault="0024419A"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B - Key Tendering Activities</w:t>
      </w:r>
    </w:p>
    <w:p w14:paraId="75C3DB5C" w14:textId="77777777" w:rsidR="0024419A" w:rsidRPr="00EE184A" w:rsidRDefault="0024419A"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C - Instructions on Preparing Tenders</w:t>
      </w:r>
      <w:r w:rsidRPr="00EE184A">
        <w:rPr>
          <w:rFonts w:ascii="Arial" w:hAnsi="Arial" w:cs="Arial"/>
          <w:b/>
          <w:bCs/>
          <w:sz w:val="22"/>
          <w:szCs w:val="22"/>
        </w:rPr>
        <w:tab/>
      </w:r>
    </w:p>
    <w:p w14:paraId="75C3DB5D" w14:textId="77777777"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Tenders for Selected Contractor Deliverables</w:t>
      </w:r>
    </w:p>
    <w:p w14:paraId="75C3DB5E" w14:textId="77777777"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Construction of Tenders</w:t>
      </w:r>
    </w:p>
    <w:p w14:paraId="75C3DB5F" w14:textId="77777777"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Validity</w:t>
      </w:r>
    </w:p>
    <w:p w14:paraId="75C3DB60" w14:textId="77777777"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Variant Bids</w:t>
      </w:r>
    </w:p>
    <w:p w14:paraId="75C3DB61" w14:textId="77777777" w:rsidR="00B02F25" w:rsidRPr="00EE184A" w:rsidRDefault="00B02F25"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D - Tender Evaluation</w:t>
      </w:r>
    </w:p>
    <w:p w14:paraId="75C3DB62" w14:textId="77777777" w:rsidR="0024419A" w:rsidRPr="00EE184A" w:rsidRDefault="0024419A"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E - Instructions on Submitting Tenders</w:t>
      </w:r>
      <w:r w:rsidRPr="00EE184A">
        <w:rPr>
          <w:rFonts w:ascii="Arial" w:hAnsi="Arial" w:cs="Arial"/>
          <w:b/>
          <w:bCs/>
          <w:sz w:val="22"/>
          <w:szCs w:val="22"/>
        </w:rPr>
        <w:tab/>
      </w:r>
    </w:p>
    <w:p w14:paraId="75C3DB63" w14:textId="77777777"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Submission of your Tender</w:t>
      </w:r>
    </w:p>
    <w:p w14:paraId="75C3DB64" w14:textId="5772C788" w:rsidR="0024419A" w:rsidRPr="00EE184A" w:rsidRDefault="0024419A" w:rsidP="00B02F25">
      <w:pPr>
        <w:ind w:left="1800"/>
        <w:jc w:val="both"/>
        <w:rPr>
          <w:rFonts w:ascii="Arial" w:hAnsi="Arial" w:cs="Arial"/>
          <w:sz w:val="22"/>
          <w:szCs w:val="22"/>
        </w:rPr>
      </w:pPr>
      <w:r w:rsidRPr="00EE184A">
        <w:rPr>
          <w:rFonts w:ascii="Arial" w:hAnsi="Arial" w:cs="Arial"/>
          <w:sz w:val="22"/>
          <w:szCs w:val="22"/>
        </w:rPr>
        <w:t>Samples</w:t>
      </w:r>
    </w:p>
    <w:p w14:paraId="695D8AAA" w14:textId="4884E5CA" w:rsidR="00242AD5" w:rsidRPr="00EE184A" w:rsidRDefault="00242AD5" w:rsidP="00B02F25">
      <w:pPr>
        <w:ind w:left="1800"/>
        <w:jc w:val="both"/>
        <w:rPr>
          <w:rFonts w:ascii="Arial" w:hAnsi="Arial" w:cs="Arial"/>
          <w:sz w:val="22"/>
          <w:szCs w:val="22"/>
        </w:rPr>
      </w:pPr>
      <w:r w:rsidRPr="00EE184A">
        <w:rPr>
          <w:rFonts w:ascii="Arial" w:hAnsi="Arial" w:cs="Arial"/>
          <w:sz w:val="22"/>
          <w:szCs w:val="22"/>
        </w:rPr>
        <w:t>Annex A to Section E - LOTS</w:t>
      </w:r>
    </w:p>
    <w:p w14:paraId="75C3DB65" w14:textId="77777777" w:rsidR="0024419A" w:rsidRPr="00EE184A" w:rsidRDefault="0024419A" w:rsidP="00B02F25">
      <w:pPr>
        <w:numPr>
          <w:ilvl w:val="1"/>
          <w:numId w:val="6"/>
        </w:numPr>
        <w:spacing w:before="120" w:after="120"/>
        <w:rPr>
          <w:rFonts w:ascii="Arial" w:hAnsi="Arial" w:cs="Arial"/>
          <w:b/>
          <w:bCs/>
          <w:sz w:val="22"/>
          <w:szCs w:val="22"/>
        </w:rPr>
      </w:pPr>
      <w:r w:rsidRPr="00EE184A">
        <w:rPr>
          <w:rFonts w:ascii="Arial" w:hAnsi="Arial" w:cs="Arial"/>
          <w:b/>
          <w:bCs/>
          <w:sz w:val="22"/>
          <w:szCs w:val="22"/>
        </w:rPr>
        <w:t>Section F - Conditions of Tendering</w:t>
      </w:r>
    </w:p>
    <w:p w14:paraId="75C3DB66"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Conforming to the Law</w:t>
      </w:r>
    </w:p>
    <w:p w14:paraId="75C3DB67"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Bid Rigging and Other Illegal Practices</w:t>
      </w:r>
    </w:p>
    <w:p w14:paraId="75C3DB68"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Conflicts of Interest</w:t>
      </w:r>
    </w:p>
    <w:p w14:paraId="75C3DB69"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Government Furnished Assets</w:t>
      </w:r>
    </w:p>
    <w:p w14:paraId="75C3DB6A"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Standstill Period</w:t>
      </w:r>
    </w:p>
    <w:p w14:paraId="75C3DB6B"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Publicity Announcement</w:t>
      </w:r>
    </w:p>
    <w:p w14:paraId="75C3DB6C"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Sensitive Information</w:t>
      </w:r>
    </w:p>
    <w:p w14:paraId="75C3DB6D" w14:textId="77777777" w:rsidR="00B02F25" w:rsidRPr="00EE184A" w:rsidRDefault="0024419A" w:rsidP="00B02F25">
      <w:pPr>
        <w:ind w:left="1800"/>
        <w:rPr>
          <w:rFonts w:ascii="Arial" w:hAnsi="Arial" w:cs="Arial"/>
          <w:sz w:val="22"/>
          <w:szCs w:val="22"/>
        </w:rPr>
      </w:pPr>
      <w:r w:rsidRPr="00EE184A">
        <w:rPr>
          <w:rFonts w:ascii="Arial" w:hAnsi="Arial" w:cs="Arial"/>
          <w:sz w:val="22"/>
          <w:szCs w:val="22"/>
        </w:rPr>
        <w:t>Reportable Requirements</w:t>
      </w:r>
    </w:p>
    <w:p w14:paraId="75C3DB6E" w14:textId="77777777" w:rsidR="0024419A" w:rsidRPr="00EE184A" w:rsidRDefault="0024419A" w:rsidP="00B02F25">
      <w:pPr>
        <w:ind w:left="1800"/>
        <w:rPr>
          <w:rFonts w:ascii="Arial" w:hAnsi="Arial" w:cs="Arial"/>
          <w:sz w:val="22"/>
          <w:szCs w:val="22"/>
        </w:rPr>
      </w:pPr>
      <w:r w:rsidRPr="00EE184A">
        <w:rPr>
          <w:rFonts w:ascii="Arial" w:hAnsi="Arial" w:cs="Arial"/>
          <w:sz w:val="22"/>
          <w:szCs w:val="22"/>
        </w:rPr>
        <w:t>Specific Conditions of Tendering</w:t>
      </w:r>
    </w:p>
    <w:p w14:paraId="75C3DB6F" w14:textId="00D8AC46" w:rsidR="0024419A" w:rsidRPr="00EE184A" w:rsidRDefault="0024419A" w:rsidP="001000E4">
      <w:pPr>
        <w:pStyle w:val="ListParagraph"/>
        <w:numPr>
          <w:ilvl w:val="1"/>
          <w:numId w:val="6"/>
        </w:numPr>
        <w:spacing w:before="120" w:after="120"/>
        <w:rPr>
          <w:rFonts w:ascii="Arial" w:hAnsi="Arial" w:cs="Arial"/>
          <w:b/>
          <w:bCs/>
          <w:sz w:val="22"/>
          <w:szCs w:val="22"/>
        </w:rPr>
      </w:pPr>
      <w:r w:rsidRPr="00EE184A">
        <w:rPr>
          <w:rFonts w:ascii="Arial" w:hAnsi="Arial" w:cs="Arial"/>
          <w:b/>
          <w:bCs/>
          <w:sz w:val="22"/>
          <w:szCs w:val="22"/>
        </w:rPr>
        <w:t xml:space="preserve">DEFFORM 47 Annex A – Tender Submission Document (Offer) </w:t>
      </w:r>
    </w:p>
    <w:p w14:paraId="45D38B3A" w14:textId="5DF1C18A" w:rsidR="00675396" w:rsidRPr="00EE184A" w:rsidRDefault="001000E4" w:rsidP="001000E4">
      <w:pPr>
        <w:pStyle w:val="ListParagraph"/>
        <w:numPr>
          <w:ilvl w:val="2"/>
          <w:numId w:val="6"/>
        </w:numPr>
        <w:rPr>
          <w:rFonts w:ascii="Arial" w:hAnsi="Arial" w:cs="Arial"/>
          <w:sz w:val="22"/>
          <w:szCs w:val="22"/>
        </w:rPr>
      </w:pPr>
      <w:r w:rsidRPr="00EE184A">
        <w:rPr>
          <w:rFonts w:ascii="Arial" w:hAnsi="Arial" w:cs="Arial"/>
          <w:sz w:val="22"/>
          <w:szCs w:val="22"/>
        </w:rPr>
        <w:t xml:space="preserve">Appendix 1 to DEFFORM 47 Annex A (Offer) – Information on </w:t>
      </w:r>
    </w:p>
    <w:p w14:paraId="1355AE2F" w14:textId="5ACBF7E4" w:rsidR="001000E4" w:rsidRPr="00EE184A" w:rsidRDefault="001000E4" w:rsidP="00675396">
      <w:pPr>
        <w:ind w:left="1800"/>
        <w:rPr>
          <w:rFonts w:ascii="Arial" w:hAnsi="Arial" w:cs="Arial"/>
          <w:sz w:val="22"/>
          <w:szCs w:val="22"/>
        </w:rPr>
      </w:pPr>
      <w:r w:rsidRPr="00EE184A">
        <w:rPr>
          <w:rFonts w:ascii="Arial" w:hAnsi="Arial" w:cs="Arial"/>
          <w:sz w:val="22"/>
          <w:szCs w:val="22"/>
        </w:rPr>
        <w:t xml:space="preserve">Mandatory Declarations </w:t>
      </w:r>
    </w:p>
    <w:p w14:paraId="72F30234" w14:textId="00115048" w:rsidR="00F76A9F" w:rsidRPr="00EE184A" w:rsidRDefault="001000E4" w:rsidP="00F76A9F">
      <w:pPr>
        <w:pStyle w:val="ListParagraph"/>
        <w:numPr>
          <w:ilvl w:val="1"/>
          <w:numId w:val="6"/>
        </w:numPr>
        <w:spacing w:before="120"/>
        <w:ind w:left="1434" w:hanging="357"/>
        <w:rPr>
          <w:rFonts w:ascii="Arial" w:hAnsi="Arial" w:cs="Arial"/>
          <w:b/>
          <w:bCs/>
          <w:sz w:val="22"/>
          <w:szCs w:val="22"/>
        </w:rPr>
      </w:pPr>
      <w:r w:rsidRPr="00EE184A">
        <w:rPr>
          <w:rFonts w:ascii="Arial" w:hAnsi="Arial" w:cs="Arial"/>
          <w:b/>
          <w:bCs/>
          <w:sz w:val="22"/>
          <w:szCs w:val="22"/>
        </w:rPr>
        <w:t xml:space="preserve">Annex B to DEFFORM 47 – Technical Requirement of Response </w:t>
      </w:r>
      <w:bookmarkStart w:id="2" w:name="_Hlk61361927"/>
      <w:bookmarkStart w:id="3" w:name="_Hlk61361867"/>
      <w:bookmarkStart w:id="4" w:name="_Hlk61421755"/>
    </w:p>
    <w:p w14:paraId="33419979" w14:textId="4C536B5D" w:rsidR="0086644C" w:rsidRPr="00EE184A" w:rsidRDefault="0086644C" w:rsidP="00F76A9F">
      <w:pPr>
        <w:pStyle w:val="ListParagraph"/>
        <w:numPr>
          <w:ilvl w:val="1"/>
          <w:numId w:val="6"/>
        </w:numPr>
        <w:spacing w:before="120"/>
        <w:ind w:left="1434" w:hanging="357"/>
        <w:rPr>
          <w:rFonts w:ascii="Arial" w:hAnsi="Arial" w:cs="Arial"/>
          <w:b/>
          <w:bCs/>
          <w:sz w:val="22"/>
          <w:szCs w:val="22"/>
        </w:rPr>
      </w:pPr>
      <w:r w:rsidRPr="00EE184A">
        <w:rPr>
          <w:rFonts w:ascii="Arial" w:hAnsi="Arial" w:cs="Arial"/>
          <w:b/>
          <w:bCs/>
          <w:sz w:val="22"/>
          <w:szCs w:val="22"/>
        </w:rPr>
        <w:t xml:space="preserve">Annex C to DEFFORM 47 – Insurance Requirement of Response </w:t>
      </w:r>
    </w:p>
    <w:p w14:paraId="7ADEAACD" w14:textId="51638BB2" w:rsidR="001000E4" w:rsidRPr="00EE184A" w:rsidRDefault="001000E4" w:rsidP="00F76A9F">
      <w:pPr>
        <w:pStyle w:val="ListParagraph"/>
        <w:numPr>
          <w:ilvl w:val="1"/>
          <w:numId w:val="6"/>
        </w:numPr>
        <w:spacing w:before="120"/>
        <w:ind w:left="1434" w:hanging="357"/>
        <w:rPr>
          <w:rFonts w:ascii="Arial" w:hAnsi="Arial" w:cs="Arial"/>
          <w:b/>
          <w:bCs/>
          <w:sz w:val="22"/>
          <w:szCs w:val="22"/>
        </w:rPr>
      </w:pPr>
      <w:r w:rsidRPr="00EE184A">
        <w:rPr>
          <w:rFonts w:ascii="Arial" w:hAnsi="Arial" w:cs="Arial"/>
          <w:b/>
          <w:bCs/>
          <w:sz w:val="22"/>
          <w:szCs w:val="22"/>
        </w:rPr>
        <w:t xml:space="preserve">Contract Conditions – SC2 for </w:t>
      </w:r>
      <w:bookmarkEnd w:id="2"/>
      <w:r w:rsidR="00852BFB" w:rsidRPr="00EE184A">
        <w:rPr>
          <w:rFonts w:ascii="Arial" w:hAnsi="Arial" w:cs="Arial"/>
          <w:b/>
          <w:bCs/>
          <w:sz w:val="22"/>
          <w:szCs w:val="22"/>
        </w:rPr>
        <w:t xml:space="preserve">Ct # </w:t>
      </w:r>
      <w:r w:rsidR="00FC1A34" w:rsidRPr="00EE184A">
        <w:rPr>
          <w:rFonts w:ascii="Arial" w:hAnsi="Arial" w:cs="Arial"/>
          <w:b/>
          <w:bCs/>
          <w:sz w:val="22"/>
          <w:szCs w:val="22"/>
        </w:rPr>
        <w:t>700322316</w:t>
      </w:r>
    </w:p>
    <w:p w14:paraId="26001E45" w14:textId="073A1889" w:rsidR="001000E4" w:rsidRPr="00EE184A" w:rsidRDefault="001000E4" w:rsidP="001000E4">
      <w:pPr>
        <w:numPr>
          <w:ilvl w:val="0"/>
          <w:numId w:val="5"/>
        </w:numPr>
        <w:spacing w:before="120" w:after="120"/>
        <w:jc w:val="both"/>
        <w:rPr>
          <w:rFonts w:ascii="Arial" w:hAnsi="Arial" w:cs="Arial"/>
          <w:b/>
          <w:bCs/>
          <w:sz w:val="22"/>
          <w:szCs w:val="22"/>
        </w:rPr>
      </w:pPr>
      <w:r w:rsidRPr="00EE184A">
        <w:rPr>
          <w:rFonts w:ascii="Arial" w:hAnsi="Arial" w:cs="Arial"/>
          <w:b/>
          <w:bCs/>
          <w:sz w:val="22"/>
          <w:szCs w:val="22"/>
        </w:rPr>
        <w:lastRenderedPageBreak/>
        <w:t>SC2 Schedules</w:t>
      </w:r>
    </w:p>
    <w:p w14:paraId="5B35DBBA" w14:textId="1EA16F11" w:rsidR="00A64240" w:rsidRPr="00EE184A" w:rsidRDefault="002D7387" w:rsidP="00062A24">
      <w:pPr>
        <w:numPr>
          <w:ilvl w:val="1"/>
          <w:numId w:val="5"/>
        </w:numPr>
        <w:spacing w:before="120" w:after="120"/>
        <w:ind w:left="1134" w:hanging="567"/>
        <w:jc w:val="both"/>
        <w:rPr>
          <w:rFonts w:ascii="Arial" w:hAnsi="Arial" w:cs="Arial"/>
          <w:b/>
          <w:bCs/>
          <w:sz w:val="22"/>
          <w:szCs w:val="22"/>
        </w:rPr>
      </w:pPr>
      <w:r w:rsidRPr="00EE184A">
        <w:rPr>
          <w:rFonts w:ascii="Arial" w:hAnsi="Arial" w:cs="Arial"/>
          <w:b/>
          <w:bCs/>
          <w:sz w:val="22"/>
          <w:szCs w:val="22"/>
        </w:rPr>
        <w:t xml:space="preserve">Schedule 1 – Definitions </w:t>
      </w:r>
    </w:p>
    <w:p w14:paraId="34FF7606" w14:textId="6C190AA4" w:rsidR="002D7387" w:rsidRPr="00EE184A" w:rsidRDefault="002D7387" w:rsidP="00062A24">
      <w:pPr>
        <w:numPr>
          <w:ilvl w:val="1"/>
          <w:numId w:val="5"/>
        </w:numPr>
        <w:spacing w:before="120" w:after="120"/>
        <w:ind w:left="1134" w:hanging="567"/>
        <w:jc w:val="both"/>
        <w:rPr>
          <w:rFonts w:ascii="Arial" w:hAnsi="Arial" w:cs="Arial"/>
          <w:b/>
          <w:bCs/>
          <w:sz w:val="22"/>
          <w:szCs w:val="22"/>
        </w:rPr>
      </w:pPr>
      <w:r w:rsidRPr="00EE184A">
        <w:rPr>
          <w:rFonts w:ascii="Arial" w:hAnsi="Arial" w:cs="Arial"/>
          <w:b/>
          <w:bCs/>
          <w:sz w:val="22"/>
          <w:szCs w:val="22"/>
        </w:rPr>
        <w:t xml:space="preserve">Schedule 2 – Contract Deliverables </w:t>
      </w:r>
    </w:p>
    <w:p w14:paraId="04634DB6" w14:textId="5E0DAE60" w:rsidR="005E25DB" w:rsidRPr="00EE184A" w:rsidRDefault="007A2D84" w:rsidP="00062A24">
      <w:pPr>
        <w:numPr>
          <w:ilvl w:val="2"/>
          <w:numId w:val="5"/>
        </w:numPr>
        <w:spacing w:before="120" w:after="120"/>
        <w:ind w:left="1701" w:hanging="567"/>
        <w:jc w:val="both"/>
        <w:rPr>
          <w:rFonts w:ascii="Arial" w:hAnsi="Arial" w:cs="Arial"/>
          <w:b/>
          <w:bCs/>
          <w:sz w:val="22"/>
          <w:szCs w:val="22"/>
        </w:rPr>
      </w:pPr>
      <w:r w:rsidRPr="00EE184A">
        <w:rPr>
          <w:rFonts w:ascii="Arial" w:hAnsi="Arial" w:cs="Arial"/>
          <w:b/>
          <w:bCs/>
          <w:sz w:val="22"/>
          <w:szCs w:val="22"/>
        </w:rPr>
        <w:t xml:space="preserve">Annex A to Schedule 2 of SC2 – Statement of Requirement </w:t>
      </w:r>
      <w:r w:rsidR="00852BFB" w:rsidRPr="00EE184A">
        <w:rPr>
          <w:rFonts w:ascii="Arial" w:hAnsi="Arial" w:cs="Arial"/>
          <w:b/>
          <w:bCs/>
          <w:sz w:val="22"/>
          <w:szCs w:val="22"/>
        </w:rPr>
        <w:t>Provision of Aviation MEDEVAC and Ground Ambulance Support to Training for BATUK</w:t>
      </w:r>
    </w:p>
    <w:p w14:paraId="5AE0FB79" w14:textId="2DD24F52" w:rsidR="00EC5E3C" w:rsidRPr="00EE184A" w:rsidRDefault="005E25DB" w:rsidP="00062A24">
      <w:pPr>
        <w:numPr>
          <w:ilvl w:val="3"/>
          <w:numId w:val="29"/>
        </w:numPr>
        <w:spacing w:before="120" w:after="120"/>
        <w:ind w:left="2268" w:hanging="567"/>
        <w:jc w:val="both"/>
        <w:rPr>
          <w:rFonts w:ascii="Arial" w:hAnsi="Arial" w:cs="Arial"/>
          <w:b/>
          <w:bCs/>
          <w:sz w:val="22"/>
          <w:szCs w:val="22"/>
        </w:rPr>
      </w:pPr>
      <w:r w:rsidRPr="00EE184A">
        <w:rPr>
          <w:rFonts w:ascii="Arial" w:hAnsi="Arial" w:cs="Arial"/>
          <w:sz w:val="22"/>
          <w:szCs w:val="22"/>
        </w:rPr>
        <w:t>Appendix A</w:t>
      </w:r>
      <w:r w:rsidR="00B07EC5" w:rsidRPr="00EE184A">
        <w:rPr>
          <w:rFonts w:ascii="Arial" w:hAnsi="Arial" w:cs="Arial"/>
          <w:sz w:val="22"/>
          <w:szCs w:val="22"/>
        </w:rPr>
        <w:t xml:space="preserve"> to Annex A to Schedule 2 of SC2</w:t>
      </w:r>
      <w:r w:rsidRPr="00EE184A">
        <w:rPr>
          <w:rFonts w:ascii="Arial" w:hAnsi="Arial" w:cs="Arial"/>
          <w:sz w:val="22"/>
          <w:szCs w:val="22"/>
        </w:rPr>
        <w:t xml:space="preserve"> –</w:t>
      </w:r>
      <w:r w:rsidR="00852BFB" w:rsidRPr="00EE184A">
        <w:rPr>
          <w:rFonts w:ascii="Arial" w:hAnsi="Arial" w:cs="Arial"/>
          <w:sz w:val="22"/>
          <w:szCs w:val="22"/>
        </w:rPr>
        <w:t xml:space="preserve"> SOP FOR UNEXPECTED AEROSOL GENERATING PROCEDURE IN FLIGHT</w:t>
      </w:r>
    </w:p>
    <w:p w14:paraId="76C065EC" w14:textId="069F70A8" w:rsidR="00EC5E3C" w:rsidRPr="00EE184A" w:rsidRDefault="005E25DB" w:rsidP="00062A24">
      <w:pPr>
        <w:numPr>
          <w:ilvl w:val="3"/>
          <w:numId w:val="29"/>
        </w:numPr>
        <w:spacing w:before="120" w:after="120"/>
        <w:ind w:left="2268" w:hanging="567"/>
        <w:jc w:val="both"/>
        <w:rPr>
          <w:rStyle w:val="Hyperlink"/>
          <w:rFonts w:ascii="Arial" w:hAnsi="Arial" w:cs="Arial"/>
          <w:b/>
          <w:bCs/>
          <w:color w:val="auto"/>
          <w:sz w:val="22"/>
          <w:szCs w:val="22"/>
          <w:u w:val="none"/>
        </w:rPr>
      </w:pPr>
      <w:r w:rsidRPr="00EE184A">
        <w:rPr>
          <w:rFonts w:ascii="Arial" w:hAnsi="Arial" w:cs="Arial"/>
          <w:sz w:val="22"/>
          <w:szCs w:val="22"/>
        </w:rPr>
        <w:t>Appendix B</w:t>
      </w:r>
      <w:r w:rsidR="00852BFB" w:rsidRPr="00EE184A">
        <w:rPr>
          <w:rFonts w:ascii="Arial" w:hAnsi="Arial" w:cs="Arial"/>
          <w:sz w:val="22"/>
          <w:szCs w:val="22"/>
        </w:rPr>
        <w:t xml:space="preserve"> </w:t>
      </w:r>
      <w:r w:rsidR="00B07EC5" w:rsidRPr="00EE184A">
        <w:rPr>
          <w:rFonts w:ascii="Arial" w:hAnsi="Arial" w:cs="Arial"/>
          <w:sz w:val="22"/>
          <w:szCs w:val="22"/>
        </w:rPr>
        <w:t xml:space="preserve">to Annex A to Schedule 2 of SC2 </w:t>
      </w:r>
      <w:r w:rsidR="00852BFB" w:rsidRPr="00EE184A">
        <w:rPr>
          <w:rFonts w:ascii="Arial" w:hAnsi="Arial" w:cs="Arial"/>
          <w:sz w:val="22"/>
          <w:szCs w:val="22"/>
        </w:rPr>
        <w:t>– BATUK Special Instructions (SPINS)</w:t>
      </w:r>
    </w:p>
    <w:p w14:paraId="2D74C0A3" w14:textId="78843B4C" w:rsidR="00EC5E3C" w:rsidRPr="00EE184A" w:rsidRDefault="005D4A5E" w:rsidP="00062A24">
      <w:pPr>
        <w:numPr>
          <w:ilvl w:val="3"/>
          <w:numId w:val="29"/>
        </w:numPr>
        <w:spacing w:before="120" w:after="120"/>
        <w:ind w:left="2268" w:hanging="567"/>
        <w:jc w:val="both"/>
        <w:rPr>
          <w:rFonts w:ascii="Arial" w:hAnsi="Arial" w:cs="Arial"/>
          <w:b/>
          <w:bCs/>
          <w:sz w:val="22"/>
          <w:szCs w:val="22"/>
        </w:rPr>
      </w:pPr>
      <w:hyperlink r:id="rId11" w:tooltip="Appendix C" w:history="1">
        <w:r w:rsidR="005E25DB" w:rsidRPr="00EE184A">
          <w:rPr>
            <w:rStyle w:val="Hyperlink"/>
            <w:rFonts w:ascii="Arial" w:hAnsi="Arial" w:cs="Arial"/>
            <w:color w:val="auto"/>
            <w:sz w:val="22"/>
            <w:szCs w:val="22"/>
            <w:u w:val="none"/>
          </w:rPr>
          <w:t>Appendix C</w:t>
        </w:r>
        <w:r w:rsidR="00B07EC5" w:rsidRPr="00EE184A">
          <w:rPr>
            <w:rStyle w:val="Hyperlink"/>
            <w:rFonts w:ascii="Arial" w:hAnsi="Arial" w:cs="Arial"/>
            <w:color w:val="auto"/>
            <w:sz w:val="22"/>
            <w:szCs w:val="22"/>
            <w:u w:val="none"/>
          </w:rPr>
          <w:t xml:space="preserve"> </w:t>
        </w:r>
        <w:r w:rsidR="00B07EC5" w:rsidRPr="00EE184A">
          <w:rPr>
            <w:rFonts w:ascii="Arial" w:hAnsi="Arial" w:cs="Arial"/>
            <w:sz w:val="22"/>
            <w:szCs w:val="22"/>
          </w:rPr>
          <w:t>to Annex A to Schedule 2 of SC2</w:t>
        </w:r>
        <w:r w:rsidR="005E25DB" w:rsidRPr="00EE184A">
          <w:rPr>
            <w:rStyle w:val="Hyperlink"/>
            <w:rFonts w:ascii="Arial" w:hAnsi="Arial" w:cs="Arial"/>
            <w:color w:val="auto"/>
            <w:sz w:val="22"/>
            <w:szCs w:val="22"/>
            <w:u w:val="none"/>
          </w:rPr>
          <w:t xml:space="preserve"> –</w:t>
        </w:r>
      </w:hyperlink>
      <w:r w:rsidR="0047506E" w:rsidRPr="00EE184A">
        <w:rPr>
          <w:rStyle w:val="Hyperlink"/>
          <w:rFonts w:ascii="Arial" w:hAnsi="Arial" w:cs="Arial"/>
          <w:color w:val="auto"/>
          <w:sz w:val="22"/>
          <w:szCs w:val="22"/>
          <w:u w:val="none"/>
        </w:rPr>
        <w:t>Aircraft Post-Crash Management (APCM)</w:t>
      </w:r>
    </w:p>
    <w:p w14:paraId="1C61FE85" w14:textId="36120C73" w:rsidR="00EC5E3C" w:rsidRPr="00EE184A" w:rsidRDefault="005E25DB" w:rsidP="00062A24">
      <w:pPr>
        <w:numPr>
          <w:ilvl w:val="3"/>
          <w:numId w:val="29"/>
        </w:numPr>
        <w:spacing w:before="120" w:after="120"/>
        <w:ind w:left="2268" w:hanging="567"/>
        <w:jc w:val="both"/>
        <w:rPr>
          <w:rFonts w:ascii="Arial" w:hAnsi="Arial" w:cs="Arial"/>
          <w:b/>
          <w:bCs/>
          <w:sz w:val="22"/>
          <w:szCs w:val="22"/>
        </w:rPr>
      </w:pPr>
      <w:bookmarkStart w:id="5" w:name="_Hlk75791836"/>
      <w:r w:rsidRPr="00EE184A">
        <w:rPr>
          <w:rFonts w:ascii="Arial" w:hAnsi="Arial" w:cs="Arial"/>
          <w:sz w:val="22"/>
          <w:szCs w:val="22"/>
        </w:rPr>
        <w:t xml:space="preserve">Appendix D </w:t>
      </w:r>
      <w:r w:rsidR="00B07EC5" w:rsidRPr="00EE184A">
        <w:rPr>
          <w:rFonts w:ascii="Arial" w:hAnsi="Arial" w:cs="Arial"/>
          <w:sz w:val="22"/>
          <w:szCs w:val="22"/>
        </w:rPr>
        <w:t xml:space="preserve">to Annex A to Schedule 2 of SC2 </w:t>
      </w:r>
      <w:r w:rsidRPr="00EE184A">
        <w:rPr>
          <w:rFonts w:ascii="Arial" w:hAnsi="Arial" w:cs="Arial"/>
          <w:sz w:val="22"/>
          <w:szCs w:val="22"/>
        </w:rPr>
        <w:t xml:space="preserve">– </w:t>
      </w:r>
      <w:r w:rsidR="00B07EC5" w:rsidRPr="00EE184A">
        <w:rPr>
          <w:rFonts w:ascii="Arial" w:hAnsi="Arial" w:cs="Arial"/>
          <w:sz w:val="22"/>
          <w:szCs w:val="22"/>
        </w:rPr>
        <w:t>BATUK MED Plan</w:t>
      </w:r>
    </w:p>
    <w:bookmarkEnd w:id="5"/>
    <w:p w14:paraId="22CDB2EA" w14:textId="6053D2A6" w:rsidR="00EC5E3C" w:rsidRPr="00EE184A" w:rsidRDefault="005E25DB" w:rsidP="00062A24">
      <w:pPr>
        <w:numPr>
          <w:ilvl w:val="3"/>
          <w:numId w:val="29"/>
        </w:numPr>
        <w:spacing w:before="120" w:after="120"/>
        <w:ind w:left="2268" w:hanging="567"/>
        <w:jc w:val="both"/>
        <w:rPr>
          <w:rFonts w:ascii="Arial" w:hAnsi="Arial" w:cs="Arial"/>
          <w:b/>
          <w:bCs/>
          <w:sz w:val="22"/>
          <w:szCs w:val="22"/>
        </w:rPr>
      </w:pPr>
      <w:r w:rsidRPr="00EE184A">
        <w:rPr>
          <w:rFonts w:ascii="Arial" w:hAnsi="Arial" w:cs="Arial"/>
          <w:sz w:val="22"/>
          <w:szCs w:val="22"/>
        </w:rPr>
        <w:t xml:space="preserve">Appendix E </w:t>
      </w:r>
      <w:r w:rsidR="00B07EC5" w:rsidRPr="00EE184A">
        <w:rPr>
          <w:rFonts w:ascii="Arial" w:hAnsi="Arial" w:cs="Arial"/>
          <w:sz w:val="22"/>
          <w:szCs w:val="22"/>
        </w:rPr>
        <w:t xml:space="preserve">to Annex A to Schedule 2 of SC2 </w:t>
      </w:r>
      <w:r w:rsidRPr="00EE184A">
        <w:rPr>
          <w:rFonts w:ascii="Arial" w:hAnsi="Arial" w:cs="Arial"/>
          <w:sz w:val="22"/>
          <w:szCs w:val="22"/>
        </w:rPr>
        <w:t>–</w:t>
      </w:r>
      <w:r w:rsidR="00B07EC5" w:rsidRPr="00EE184A">
        <w:rPr>
          <w:rFonts w:ascii="Arial" w:hAnsi="Arial" w:cs="Arial"/>
          <w:sz w:val="22"/>
          <w:szCs w:val="22"/>
        </w:rPr>
        <w:t xml:space="preserve"> </w:t>
      </w:r>
      <w:r w:rsidR="0047506E" w:rsidRPr="00EE184A">
        <w:rPr>
          <w:rFonts w:ascii="Arial" w:hAnsi="Arial" w:cs="Arial"/>
          <w:sz w:val="22"/>
          <w:szCs w:val="22"/>
        </w:rPr>
        <w:t>Range Orders Kenya Chapter 4 – Part 4</w:t>
      </w:r>
    </w:p>
    <w:p w14:paraId="4F6F0AD2" w14:textId="05DA980D" w:rsidR="00B07EC5" w:rsidRPr="0029330D" w:rsidRDefault="005E25DB" w:rsidP="0029330D">
      <w:pPr>
        <w:numPr>
          <w:ilvl w:val="3"/>
          <w:numId w:val="29"/>
        </w:numPr>
        <w:spacing w:before="120" w:after="120"/>
        <w:ind w:left="2268" w:hanging="567"/>
        <w:jc w:val="both"/>
        <w:rPr>
          <w:rFonts w:ascii="Arial" w:hAnsi="Arial" w:cs="Arial"/>
          <w:b/>
          <w:bCs/>
          <w:sz w:val="22"/>
          <w:szCs w:val="22"/>
        </w:rPr>
      </w:pPr>
      <w:r w:rsidRPr="00EE184A">
        <w:rPr>
          <w:rFonts w:ascii="Arial" w:hAnsi="Arial" w:cs="Arial"/>
          <w:sz w:val="22"/>
          <w:szCs w:val="22"/>
        </w:rPr>
        <w:t xml:space="preserve">Appendix F </w:t>
      </w:r>
      <w:r w:rsidR="00B07EC5" w:rsidRPr="00EE184A">
        <w:rPr>
          <w:rFonts w:ascii="Arial" w:hAnsi="Arial" w:cs="Arial"/>
          <w:sz w:val="22"/>
          <w:szCs w:val="22"/>
        </w:rPr>
        <w:t xml:space="preserve">to Annex A to Schedule 2 of SC2 </w:t>
      </w:r>
      <w:r w:rsidRPr="00EE184A">
        <w:rPr>
          <w:rFonts w:ascii="Arial" w:hAnsi="Arial" w:cs="Arial"/>
          <w:sz w:val="22"/>
          <w:szCs w:val="22"/>
        </w:rPr>
        <w:t>–</w:t>
      </w:r>
      <w:r w:rsidR="00B07EC5" w:rsidRPr="00EE184A">
        <w:rPr>
          <w:rFonts w:ascii="Arial" w:hAnsi="Arial" w:cs="Arial"/>
          <w:sz w:val="22"/>
          <w:szCs w:val="22"/>
        </w:rPr>
        <w:t xml:space="preserve"> </w:t>
      </w:r>
      <w:r w:rsidR="0047506E" w:rsidRPr="00EE184A">
        <w:rPr>
          <w:rFonts w:ascii="Arial" w:hAnsi="Arial" w:cs="Arial"/>
          <w:sz w:val="22"/>
          <w:szCs w:val="22"/>
        </w:rPr>
        <w:t>DATIN-54</w:t>
      </w:r>
    </w:p>
    <w:p w14:paraId="2BDADED4" w14:textId="79C1E9C3" w:rsidR="007A2D84" w:rsidRPr="00EE184A" w:rsidRDefault="007A2D84" w:rsidP="007A2D84">
      <w:pPr>
        <w:numPr>
          <w:ilvl w:val="2"/>
          <w:numId w:val="5"/>
        </w:numPr>
        <w:spacing w:before="120" w:after="120"/>
        <w:jc w:val="both"/>
        <w:rPr>
          <w:rFonts w:ascii="Arial" w:hAnsi="Arial" w:cs="Arial"/>
          <w:b/>
          <w:bCs/>
          <w:sz w:val="22"/>
          <w:szCs w:val="22"/>
        </w:rPr>
      </w:pPr>
      <w:bookmarkStart w:id="6" w:name="_Hlk75789558"/>
      <w:r w:rsidRPr="00EE184A">
        <w:rPr>
          <w:rFonts w:ascii="Arial" w:hAnsi="Arial" w:cs="Arial"/>
          <w:b/>
          <w:bCs/>
          <w:sz w:val="22"/>
          <w:szCs w:val="22"/>
        </w:rPr>
        <w:t xml:space="preserve">Annex B to Schedule 2 of SC2 </w:t>
      </w:r>
      <w:bookmarkEnd w:id="6"/>
      <w:r w:rsidRPr="00EE184A">
        <w:rPr>
          <w:rFonts w:ascii="Arial" w:hAnsi="Arial" w:cs="Arial"/>
          <w:b/>
          <w:bCs/>
          <w:sz w:val="22"/>
          <w:szCs w:val="22"/>
        </w:rPr>
        <w:t xml:space="preserve">– </w:t>
      </w:r>
      <w:r w:rsidRPr="0029330D">
        <w:rPr>
          <w:rFonts w:ascii="Arial" w:hAnsi="Arial" w:cs="Arial"/>
          <w:sz w:val="22"/>
          <w:szCs w:val="22"/>
        </w:rPr>
        <w:t>Tender Pricing</w:t>
      </w:r>
      <w:r w:rsidRPr="00EE184A">
        <w:rPr>
          <w:rFonts w:ascii="Arial" w:hAnsi="Arial" w:cs="Arial"/>
          <w:b/>
          <w:bCs/>
          <w:sz w:val="22"/>
          <w:szCs w:val="22"/>
        </w:rPr>
        <w:t xml:space="preserve"> </w:t>
      </w:r>
    </w:p>
    <w:p w14:paraId="1F31D14F" w14:textId="2D22E582" w:rsidR="00BB2203" w:rsidRPr="00EE184A" w:rsidRDefault="00BB2203" w:rsidP="00BB2203">
      <w:pPr>
        <w:numPr>
          <w:ilvl w:val="2"/>
          <w:numId w:val="5"/>
        </w:numPr>
        <w:spacing w:before="120" w:after="240"/>
        <w:rPr>
          <w:rFonts w:ascii="Arial" w:hAnsi="Arial" w:cs="Arial"/>
          <w:sz w:val="22"/>
          <w:szCs w:val="22"/>
        </w:rPr>
      </w:pPr>
      <w:r w:rsidRPr="00EE184A">
        <w:rPr>
          <w:rFonts w:ascii="Arial" w:hAnsi="Arial" w:cs="Arial"/>
          <w:b/>
          <w:bCs/>
          <w:sz w:val="22"/>
          <w:szCs w:val="22"/>
        </w:rPr>
        <w:t xml:space="preserve">Annex C to Schedule 2 of SC2 </w:t>
      </w:r>
      <w:r w:rsidRPr="00EE184A">
        <w:rPr>
          <w:rFonts w:ascii="Arial" w:hAnsi="Arial" w:cs="Arial"/>
          <w:sz w:val="22"/>
          <w:szCs w:val="22"/>
        </w:rPr>
        <w:t>– Key Performance Indicators</w:t>
      </w:r>
    </w:p>
    <w:p w14:paraId="58BDE436" w14:textId="5AC69E6B"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Schedule 3 – Contract Data Sheet</w:t>
      </w:r>
    </w:p>
    <w:p w14:paraId="7FB05FAC" w14:textId="10B864D0"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 xml:space="preserve">Schedule 4 – Contract Change Control Procedure </w:t>
      </w:r>
    </w:p>
    <w:p w14:paraId="0D002F4C" w14:textId="055756AF"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Schedule 5 – Contractors Commercially Sensitive Information</w:t>
      </w:r>
    </w:p>
    <w:p w14:paraId="02A51939" w14:textId="2FD3B9D4"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 xml:space="preserve">Schedule 6 – Hazardous Deliverables </w:t>
      </w:r>
    </w:p>
    <w:p w14:paraId="688CCA43" w14:textId="404606D9"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Schedule 7 - Timber &amp; Wood Derived Products</w:t>
      </w:r>
    </w:p>
    <w:p w14:paraId="59817F08" w14:textId="6BABE3A8"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 xml:space="preserve">Schedule 8 – Acceptance Procedure </w:t>
      </w:r>
    </w:p>
    <w:p w14:paraId="3C498C2F" w14:textId="1F5B921B" w:rsidR="002D7387" w:rsidRPr="00EE184A" w:rsidRDefault="002D7387"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Schedule 9 – Transfer Regulations (Exit)</w:t>
      </w:r>
    </w:p>
    <w:p w14:paraId="1700E1DD" w14:textId="14C493F8" w:rsidR="005A46E2" w:rsidRPr="00EE184A" w:rsidRDefault="005A46E2" w:rsidP="002D7387">
      <w:pPr>
        <w:numPr>
          <w:ilvl w:val="1"/>
          <w:numId w:val="5"/>
        </w:numPr>
        <w:spacing w:before="120" w:after="120"/>
        <w:jc w:val="both"/>
        <w:rPr>
          <w:rFonts w:ascii="Arial" w:hAnsi="Arial" w:cs="Arial"/>
          <w:b/>
          <w:bCs/>
          <w:sz w:val="22"/>
          <w:szCs w:val="22"/>
        </w:rPr>
      </w:pPr>
      <w:r w:rsidRPr="00EE184A">
        <w:rPr>
          <w:rFonts w:ascii="Arial" w:hAnsi="Arial" w:cs="Arial"/>
          <w:b/>
          <w:bCs/>
          <w:sz w:val="22"/>
          <w:szCs w:val="22"/>
        </w:rPr>
        <w:t xml:space="preserve">Schedule 10 - </w:t>
      </w:r>
      <w:r w:rsidR="00D963B4" w:rsidRPr="00EE184A">
        <w:rPr>
          <w:rFonts w:ascii="Arial" w:hAnsi="Arial" w:cs="Arial"/>
          <w:b/>
          <w:bCs/>
          <w:sz w:val="22"/>
          <w:szCs w:val="22"/>
        </w:rPr>
        <w:t>TUPE</w:t>
      </w:r>
    </w:p>
    <w:bookmarkEnd w:id="3"/>
    <w:p w14:paraId="75C3DB74" w14:textId="2A12EBBF" w:rsidR="0024419A" w:rsidRPr="00EE184A" w:rsidRDefault="0024419A" w:rsidP="0024419A">
      <w:pPr>
        <w:numPr>
          <w:ilvl w:val="0"/>
          <w:numId w:val="5"/>
        </w:numPr>
        <w:spacing w:before="120" w:after="120"/>
        <w:jc w:val="both"/>
        <w:rPr>
          <w:rFonts w:ascii="Arial" w:hAnsi="Arial" w:cs="Arial"/>
          <w:b/>
          <w:bCs/>
          <w:sz w:val="22"/>
          <w:szCs w:val="22"/>
        </w:rPr>
      </w:pPr>
      <w:r w:rsidRPr="00EE184A">
        <w:rPr>
          <w:rFonts w:ascii="Arial" w:hAnsi="Arial" w:cs="Arial"/>
          <w:b/>
          <w:bCs/>
          <w:sz w:val="22"/>
          <w:szCs w:val="22"/>
        </w:rPr>
        <w:t>DEFFORM 111 - Appendix to Contract - Addresses and Other Information</w:t>
      </w:r>
    </w:p>
    <w:p w14:paraId="75C3DB75" w14:textId="7248AAD9" w:rsidR="0024419A" w:rsidRPr="00EE184A" w:rsidRDefault="00B61E3A" w:rsidP="0024419A">
      <w:pPr>
        <w:numPr>
          <w:ilvl w:val="0"/>
          <w:numId w:val="5"/>
        </w:numPr>
        <w:spacing w:before="120" w:after="120"/>
        <w:jc w:val="both"/>
        <w:rPr>
          <w:rFonts w:ascii="Arial" w:hAnsi="Arial" w:cs="Arial"/>
          <w:b/>
          <w:bCs/>
          <w:sz w:val="22"/>
          <w:szCs w:val="22"/>
        </w:rPr>
      </w:pPr>
      <w:r w:rsidRPr="00EE184A">
        <w:rPr>
          <w:rFonts w:ascii="Arial" w:hAnsi="Arial" w:cs="Arial"/>
          <w:b/>
          <w:bCs/>
          <w:sz w:val="22"/>
          <w:szCs w:val="22"/>
        </w:rPr>
        <w:t>DEFFORM</w:t>
      </w:r>
      <w:r w:rsidR="00EE43C8" w:rsidRPr="00EE184A">
        <w:rPr>
          <w:rFonts w:ascii="Arial" w:hAnsi="Arial" w:cs="Arial"/>
          <w:b/>
          <w:bCs/>
          <w:sz w:val="22"/>
          <w:szCs w:val="22"/>
        </w:rPr>
        <w:t xml:space="preserve"> 539A </w:t>
      </w:r>
      <w:r w:rsidR="0024419A" w:rsidRPr="00EE184A">
        <w:rPr>
          <w:rFonts w:ascii="Arial" w:hAnsi="Arial" w:cs="Arial"/>
          <w:b/>
          <w:bCs/>
          <w:sz w:val="22"/>
          <w:szCs w:val="22"/>
        </w:rPr>
        <w:t xml:space="preserve">Tenderer’s Commercially Sensitive Information Form </w:t>
      </w:r>
    </w:p>
    <w:bookmarkEnd w:id="4"/>
    <w:p w14:paraId="7DC4B6BE" w14:textId="739F14E5" w:rsidR="007938D3" w:rsidRPr="00EE184A" w:rsidRDefault="00FA1D30" w:rsidP="007938D3">
      <w:pPr>
        <w:rPr>
          <w:rFonts w:ascii="Arial" w:hAnsi="Arial" w:cs="Arial"/>
          <w:b/>
          <w:bCs/>
          <w:sz w:val="22"/>
          <w:szCs w:val="22"/>
        </w:rPr>
      </w:pPr>
      <w:r w:rsidRPr="00EE184A">
        <w:rPr>
          <w:rFonts w:ascii="Arial" w:hAnsi="Arial" w:cs="Arial"/>
          <w:b/>
          <w:bCs/>
          <w:sz w:val="22"/>
          <w:szCs w:val="22"/>
        </w:rPr>
        <w:br w:type="page"/>
      </w:r>
    </w:p>
    <w:p w14:paraId="24BB4F82" w14:textId="77777777" w:rsidR="007E1A17" w:rsidRPr="00EE184A" w:rsidRDefault="007E1A17" w:rsidP="007E1A17">
      <w:pPr>
        <w:spacing w:before="120" w:after="120"/>
        <w:rPr>
          <w:rFonts w:ascii="Arial" w:hAnsi="Arial" w:cs="Arial"/>
          <w:b/>
          <w:bCs/>
          <w:sz w:val="22"/>
          <w:szCs w:val="22"/>
        </w:rPr>
      </w:pPr>
      <w:r w:rsidRPr="00EE184A">
        <w:rPr>
          <w:rFonts w:ascii="Arial" w:hAnsi="Arial" w:cs="Arial"/>
          <w:b/>
          <w:bCs/>
          <w:sz w:val="22"/>
          <w:szCs w:val="22"/>
        </w:rPr>
        <w:lastRenderedPageBreak/>
        <w:t>Section A - Introduction</w:t>
      </w:r>
    </w:p>
    <w:p w14:paraId="38F18655" w14:textId="77777777" w:rsidR="007E1A17" w:rsidRPr="00EE184A" w:rsidRDefault="007E1A17" w:rsidP="007938D3">
      <w:pPr>
        <w:rPr>
          <w:rFonts w:ascii="Arial" w:hAnsi="Arial" w:cs="Arial"/>
          <w:sz w:val="22"/>
          <w:szCs w:val="22"/>
        </w:rPr>
      </w:pPr>
    </w:p>
    <w:p w14:paraId="7EA3A575" w14:textId="77777777" w:rsidR="007938D3" w:rsidRPr="00EE184A" w:rsidRDefault="007938D3" w:rsidP="007938D3">
      <w:pPr>
        <w:rPr>
          <w:rFonts w:ascii="Arial" w:hAnsi="Arial" w:cs="Arial"/>
          <w:sz w:val="22"/>
          <w:szCs w:val="22"/>
        </w:rPr>
      </w:pPr>
      <w:r w:rsidRPr="00EE184A">
        <w:rPr>
          <w:rFonts w:ascii="Arial" w:hAnsi="Arial" w:cs="Arial"/>
          <w:b/>
          <w:sz w:val="22"/>
          <w:szCs w:val="22"/>
        </w:rPr>
        <w:t>Funding</w:t>
      </w:r>
    </w:p>
    <w:p w14:paraId="670F853E" w14:textId="77777777" w:rsidR="007938D3" w:rsidRPr="00EE184A" w:rsidRDefault="007938D3" w:rsidP="007938D3">
      <w:pPr>
        <w:rPr>
          <w:rFonts w:ascii="Arial" w:hAnsi="Arial" w:cs="Arial"/>
          <w:sz w:val="22"/>
          <w:szCs w:val="22"/>
        </w:rPr>
      </w:pPr>
      <w:r w:rsidRPr="00EE184A">
        <w:rPr>
          <w:rFonts w:ascii="Arial" w:hAnsi="Arial" w:cs="Arial"/>
          <w:sz w:val="22"/>
          <w:szCs w:val="22"/>
        </w:rPr>
        <w:t xml:space="preserve">A1.       Funding has been approved </w:t>
      </w:r>
    </w:p>
    <w:p w14:paraId="59779295" w14:textId="77777777" w:rsidR="007938D3" w:rsidRPr="00EE184A" w:rsidRDefault="007938D3" w:rsidP="007938D3">
      <w:pPr>
        <w:rPr>
          <w:rFonts w:ascii="Arial" w:hAnsi="Arial" w:cs="Arial"/>
          <w:sz w:val="22"/>
          <w:szCs w:val="22"/>
        </w:rPr>
      </w:pPr>
      <w:r w:rsidRPr="00EE184A">
        <w:rPr>
          <w:rFonts w:ascii="Arial" w:hAnsi="Arial" w:cs="Arial"/>
          <w:sz w:val="22"/>
          <w:szCs w:val="22"/>
        </w:rPr>
        <w:t> </w:t>
      </w:r>
    </w:p>
    <w:p w14:paraId="5B3F5005" w14:textId="44DF21C2" w:rsidR="007938D3" w:rsidRPr="00EE184A" w:rsidRDefault="007938D3" w:rsidP="007938D3">
      <w:pPr>
        <w:rPr>
          <w:rFonts w:ascii="Arial" w:hAnsi="Arial" w:cs="Arial"/>
          <w:b/>
          <w:sz w:val="22"/>
          <w:szCs w:val="22"/>
        </w:rPr>
      </w:pPr>
      <w:r w:rsidRPr="00EE184A">
        <w:rPr>
          <w:rFonts w:ascii="Arial" w:hAnsi="Arial" w:cs="Arial"/>
          <w:b/>
          <w:sz w:val="22"/>
          <w:szCs w:val="22"/>
        </w:rPr>
        <w:t xml:space="preserve">DEFFORM 47 Definitions </w:t>
      </w:r>
    </w:p>
    <w:p w14:paraId="3F1EEBCA" w14:textId="77777777" w:rsidR="00DA2545" w:rsidRPr="00EE184A" w:rsidRDefault="00DA2545" w:rsidP="007938D3">
      <w:pPr>
        <w:rPr>
          <w:rFonts w:ascii="Arial" w:hAnsi="Arial" w:cs="Arial"/>
          <w:sz w:val="22"/>
          <w:szCs w:val="22"/>
        </w:rPr>
      </w:pPr>
    </w:p>
    <w:p w14:paraId="26EDAD41" w14:textId="722EB736" w:rsidR="007938D3" w:rsidRPr="00EE184A" w:rsidRDefault="007938D3" w:rsidP="007938D3">
      <w:pPr>
        <w:rPr>
          <w:rFonts w:ascii="Arial" w:hAnsi="Arial" w:cs="Arial"/>
          <w:sz w:val="22"/>
          <w:szCs w:val="22"/>
        </w:rPr>
      </w:pPr>
      <w:r w:rsidRPr="00EE184A">
        <w:rPr>
          <w:rFonts w:ascii="Arial" w:hAnsi="Arial" w:cs="Arial"/>
          <w:sz w:val="22"/>
          <w:szCs w:val="22"/>
        </w:rPr>
        <w:t xml:space="preserve">A2.      “The Authority” means the Secretary of State for </w:t>
      </w:r>
      <w:proofErr w:type="spellStart"/>
      <w:r w:rsidRPr="00EE184A">
        <w:rPr>
          <w:rFonts w:ascii="Arial" w:hAnsi="Arial" w:cs="Arial"/>
          <w:sz w:val="22"/>
          <w:szCs w:val="22"/>
        </w:rPr>
        <w:t>Defence</w:t>
      </w:r>
      <w:proofErr w:type="spellEnd"/>
      <w:r w:rsidRPr="00EE184A">
        <w:rPr>
          <w:rFonts w:ascii="Arial" w:hAnsi="Arial" w:cs="Arial"/>
          <w:sz w:val="22"/>
          <w:szCs w:val="22"/>
        </w:rPr>
        <w:t xml:space="preserve"> of the United Kingdom of Great Britain and Northern Ireland, (referred to in this document as "the Authority"), acting as part of the Crown.  </w:t>
      </w:r>
    </w:p>
    <w:p w14:paraId="05378D94" w14:textId="77777777" w:rsidR="008A2C48" w:rsidRPr="00EE184A" w:rsidRDefault="008A2C48" w:rsidP="007938D3">
      <w:pPr>
        <w:rPr>
          <w:rFonts w:ascii="Arial" w:hAnsi="Arial" w:cs="Arial"/>
          <w:sz w:val="22"/>
          <w:szCs w:val="22"/>
        </w:rPr>
      </w:pPr>
    </w:p>
    <w:p w14:paraId="071C5D80" w14:textId="3F3F1D17" w:rsidR="007938D3" w:rsidRPr="00EE184A" w:rsidRDefault="007938D3" w:rsidP="007938D3">
      <w:pPr>
        <w:rPr>
          <w:rFonts w:ascii="Arial" w:hAnsi="Arial" w:cs="Arial"/>
          <w:sz w:val="22"/>
          <w:szCs w:val="22"/>
        </w:rPr>
      </w:pPr>
      <w:r w:rsidRPr="00EE184A">
        <w:rPr>
          <w:rFonts w:ascii="Arial" w:hAnsi="Arial" w:cs="Arial"/>
          <w:sz w:val="22"/>
          <w:szCs w:val="22"/>
        </w:rPr>
        <w:t>A3.      “Tenderer” means the economic operator or group of operators in the form of a consortium, including sub-contractors, who have been invited to submit a response to this Invitation to Tender.  Where “you” is used this means an action on you the Tenderer.</w:t>
      </w:r>
    </w:p>
    <w:p w14:paraId="734BC947" w14:textId="77777777" w:rsidR="008A2C48" w:rsidRPr="00EE184A" w:rsidRDefault="008A2C48" w:rsidP="007938D3">
      <w:pPr>
        <w:rPr>
          <w:rFonts w:ascii="Arial" w:hAnsi="Arial" w:cs="Arial"/>
          <w:sz w:val="22"/>
          <w:szCs w:val="22"/>
        </w:rPr>
      </w:pPr>
    </w:p>
    <w:p w14:paraId="663BA488" w14:textId="3D75A566" w:rsidR="007938D3" w:rsidRPr="00EE184A" w:rsidRDefault="007938D3" w:rsidP="007938D3">
      <w:pPr>
        <w:rPr>
          <w:rFonts w:ascii="Arial" w:hAnsi="Arial" w:cs="Arial"/>
          <w:sz w:val="22"/>
          <w:szCs w:val="22"/>
        </w:rPr>
      </w:pPr>
      <w:r w:rsidRPr="00EE184A">
        <w:rPr>
          <w:rFonts w:ascii="Arial" w:hAnsi="Arial" w:cs="Arial"/>
          <w:sz w:val="22"/>
          <w:szCs w:val="22"/>
        </w:rPr>
        <w:t xml:space="preserve">A4.      “Invitation to Tender” (ITT) refers to the first document that the Authority sends out to potential Tenderers that initiates a tender response, competitive </w:t>
      </w:r>
      <w:proofErr w:type="gramStart"/>
      <w:r w:rsidRPr="00EE184A">
        <w:rPr>
          <w:rFonts w:ascii="Arial" w:hAnsi="Arial" w:cs="Arial"/>
          <w:sz w:val="22"/>
          <w:szCs w:val="22"/>
        </w:rPr>
        <w:t>dialogue</w:t>
      </w:r>
      <w:proofErr w:type="gramEnd"/>
      <w:r w:rsidRPr="00EE184A">
        <w:rPr>
          <w:rFonts w:ascii="Arial" w:hAnsi="Arial" w:cs="Arial"/>
          <w:sz w:val="22"/>
          <w:szCs w:val="22"/>
        </w:rPr>
        <w:t xml:space="preserve"> or negotiation. </w:t>
      </w:r>
    </w:p>
    <w:p w14:paraId="65571697" w14:textId="77777777" w:rsidR="008A2C48" w:rsidRPr="00EE184A" w:rsidRDefault="008A2C48" w:rsidP="007938D3">
      <w:pPr>
        <w:rPr>
          <w:rFonts w:ascii="Arial" w:hAnsi="Arial" w:cs="Arial"/>
          <w:sz w:val="22"/>
          <w:szCs w:val="22"/>
        </w:rPr>
      </w:pPr>
    </w:p>
    <w:p w14:paraId="1923D59E" w14:textId="590A8535" w:rsidR="007938D3" w:rsidRPr="00EE184A" w:rsidRDefault="007938D3" w:rsidP="007938D3">
      <w:pPr>
        <w:rPr>
          <w:rFonts w:ascii="Arial" w:hAnsi="Arial" w:cs="Arial"/>
          <w:sz w:val="22"/>
          <w:szCs w:val="22"/>
        </w:rPr>
      </w:pPr>
      <w:r w:rsidRPr="00EE184A">
        <w:rPr>
          <w:rFonts w:ascii="Arial" w:hAnsi="Arial" w:cs="Arial"/>
          <w:sz w:val="22"/>
          <w:szCs w:val="22"/>
        </w:rPr>
        <w:t>A5.      A “Tender” is the offer that you are making to the Authority.</w:t>
      </w:r>
    </w:p>
    <w:p w14:paraId="03A520BE" w14:textId="77777777" w:rsidR="008A2C48" w:rsidRPr="00EE184A" w:rsidRDefault="008A2C48" w:rsidP="007938D3">
      <w:pPr>
        <w:rPr>
          <w:rFonts w:ascii="Arial" w:hAnsi="Arial" w:cs="Arial"/>
          <w:sz w:val="22"/>
          <w:szCs w:val="22"/>
        </w:rPr>
      </w:pPr>
    </w:p>
    <w:p w14:paraId="0EC6CA92" w14:textId="70E5CE5F" w:rsidR="007938D3" w:rsidRPr="00EE184A" w:rsidRDefault="007938D3" w:rsidP="007938D3">
      <w:pPr>
        <w:rPr>
          <w:rFonts w:ascii="Arial" w:hAnsi="Arial" w:cs="Arial"/>
          <w:sz w:val="22"/>
          <w:szCs w:val="22"/>
        </w:rPr>
      </w:pPr>
      <w:r w:rsidRPr="00EE184A">
        <w:rPr>
          <w:rFonts w:ascii="Arial" w:hAnsi="Arial" w:cs="Arial"/>
          <w:sz w:val="22"/>
          <w:szCs w:val="22"/>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B2AF8F0" w14:textId="77777777" w:rsidR="008A2C48" w:rsidRPr="00EE184A" w:rsidRDefault="008A2C48" w:rsidP="007938D3">
      <w:pPr>
        <w:rPr>
          <w:rFonts w:ascii="Arial" w:hAnsi="Arial" w:cs="Arial"/>
          <w:sz w:val="22"/>
          <w:szCs w:val="22"/>
        </w:rPr>
      </w:pPr>
    </w:p>
    <w:p w14:paraId="7B55F10B" w14:textId="7A9CF4B6" w:rsidR="007938D3" w:rsidRPr="00EE184A" w:rsidRDefault="007938D3" w:rsidP="007938D3">
      <w:pPr>
        <w:rPr>
          <w:rFonts w:ascii="Arial" w:hAnsi="Arial" w:cs="Arial"/>
          <w:sz w:val="22"/>
          <w:szCs w:val="22"/>
        </w:rPr>
      </w:pPr>
      <w:r w:rsidRPr="00EE184A">
        <w:rPr>
          <w:rFonts w:ascii="Arial" w:hAnsi="Arial" w:cs="Arial"/>
          <w:sz w:val="22"/>
          <w:szCs w:val="22"/>
        </w:rPr>
        <w:t xml:space="preserve">A7.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7264EF0A" w14:textId="77777777" w:rsidR="008A2C48" w:rsidRPr="00EE184A" w:rsidRDefault="008A2C48" w:rsidP="007938D3">
      <w:pPr>
        <w:rPr>
          <w:rFonts w:ascii="Arial" w:hAnsi="Arial" w:cs="Arial"/>
          <w:sz w:val="22"/>
          <w:szCs w:val="22"/>
        </w:rPr>
      </w:pPr>
    </w:p>
    <w:p w14:paraId="7E0C30D4" w14:textId="0111C31D" w:rsidR="008136C5" w:rsidRPr="00EE184A" w:rsidRDefault="007938D3" w:rsidP="007938D3">
      <w:pPr>
        <w:rPr>
          <w:rFonts w:ascii="Arial" w:hAnsi="Arial" w:cs="Arial"/>
          <w:sz w:val="22"/>
          <w:szCs w:val="22"/>
        </w:rPr>
      </w:pPr>
      <w:r w:rsidRPr="00EE184A">
        <w:rPr>
          <w:rFonts w:ascii="Arial" w:hAnsi="Arial" w:cs="Arial"/>
          <w:sz w:val="22"/>
          <w:szCs w:val="22"/>
        </w:rPr>
        <w:t xml:space="preserve">A8.       The “Statement of Requirement” details the technical requirements and acceptance criteria </w:t>
      </w:r>
      <w:r w:rsidR="008136C5" w:rsidRPr="00EE184A">
        <w:rPr>
          <w:rFonts w:ascii="Arial" w:hAnsi="Arial" w:cs="Arial"/>
          <w:i/>
          <w:iCs/>
          <w:sz w:val="22"/>
          <w:szCs w:val="22"/>
        </w:rPr>
        <w:t>Annex A to Schedule 2 of SC2 – Statement of Requirement</w:t>
      </w:r>
      <w:r w:rsidRPr="00EE184A">
        <w:rPr>
          <w:rFonts w:ascii="Arial" w:hAnsi="Arial" w:cs="Arial"/>
          <w:sz w:val="22"/>
          <w:szCs w:val="22"/>
        </w:rPr>
        <w:t xml:space="preserve"> of the Contractor Deliverables.  The Statement of Requirement is attached at </w:t>
      </w:r>
      <w:r w:rsidR="008136C5" w:rsidRPr="00EE184A">
        <w:rPr>
          <w:rFonts w:ascii="Arial" w:hAnsi="Arial" w:cs="Arial"/>
          <w:i/>
          <w:iCs/>
          <w:sz w:val="22"/>
          <w:szCs w:val="22"/>
        </w:rPr>
        <w:t>Annex A to Schedule 2 of SC2 – Statement of Requirement</w:t>
      </w:r>
      <w:r w:rsidR="008136C5" w:rsidRPr="00EE184A">
        <w:rPr>
          <w:rFonts w:ascii="Arial" w:hAnsi="Arial" w:cs="Arial"/>
          <w:sz w:val="22"/>
          <w:szCs w:val="22"/>
        </w:rPr>
        <w:t xml:space="preserve"> </w:t>
      </w:r>
    </w:p>
    <w:p w14:paraId="3896E02F" w14:textId="77777777" w:rsidR="008A2C48" w:rsidRPr="00EE184A" w:rsidRDefault="008A2C48" w:rsidP="007938D3">
      <w:pPr>
        <w:rPr>
          <w:rFonts w:ascii="Arial" w:hAnsi="Arial" w:cs="Arial"/>
          <w:sz w:val="22"/>
          <w:szCs w:val="22"/>
        </w:rPr>
      </w:pPr>
    </w:p>
    <w:p w14:paraId="31BA5C92" w14:textId="585190F7" w:rsidR="007938D3" w:rsidRPr="00EE184A" w:rsidRDefault="007938D3" w:rsidP="007938D3">
      <w:pPr>
        <w:rPr>
          <w:rFonts w:ascii="Arial" w:hAnsi="Arial" w:cs="Arial"/>
          <w:sz w:val="22"/>
          <w:szCs w:val="22"/>
        </w:rPr>
      </w:pPr>
      <w:r w:rsidRPr="00EE184A">
        <w:rPr>
          <w:rFonts w:ascii="Arial" w:hAnsi="Arial" w:cs="Arial"/>
          <w:sz w:val="22"/>
          <w:szCs w:val="22"/>
        </w:rPr>
        <w:t>A9.      “Conditions of Tendering” means the conditions set out in the DEFFORM 47 that govern the competition.</w:t>
      </w:r>
    </w:p>
    <w:p w14:paraId="4C33312A" w14:textId="77777777" w:rsidR="008A2C48" w:rsidRPr="00EE184A" w:rsidRDefault="008A2C48" w:rsidP="007938D3">
      <w:pPr>
        <w:rPr>
          <w:rFonts w:ascii="Arial" w:hAnsi="Arial" w:cs="Arial"/>
          <w:sz w:val="22"/>
          <w:szCs w:val="22"/>
        </w:rPr>
      </w:pPr>
    </w:p>
    <w:p w14:paraId="557E2D3F" w14:textId="62F20580" w:rsidR="007938D3" w:rsidRPr="00EE184A" w:rsidRDefault="007938D3" w:rsidP="007938D3">
      <w:pPr>
        <w:rPr>
          <w:rFonts w:ascii="Arial" w:hAnsi="Arial" w:cs="Arial"/>
          <w:sz w:val="22"/>
          <w:szCs w:val="22"/>
        </w:rPr>
      </w:pPr>
      <w:r w:rsidRPr="00EE184A">
        <w:rPr>
          <w:rFonts w:ascii="Arial" w:hAnsi="Arial" w:cs="Arial"/>
          <w:sz w:val="22"/>
          <w:szCs w:val="22"/>
        </w:rPr>
        <w:t xml:space="preserve">A10.   “Contract Conditions” means the attached conditions that will govern any resultant contract. </w:t>
      </w:r>
    </w:p>
    <w:p w14:paraId="79C9F941" w14:textId="77777777" w:rsidR="008A2C48" w:rsidRPr="00EE184A" w:rsidRDefault="008A2C48" w:rsidP="007938D3">
      <w:pPr>
        <w:rPr>
          <w:rFonts w:ascii="Arial" w:hAnsi="Arial" w:cs="Arial"/>
          <w:sz w:val="22"/>
          <w:szCs w:val="22"/>
        </w:rPr>
      </w:pPr>
    </w:p>
    <w:p w14:paraId="649AAC6A" w14:textId="77777777" w:rsidR="007938D3" w:rsidRPr="00EE184A" w:rsidRDefault="007938D3" w:rsidP="007938D3">
      <w:pPr>
        <w:rPr>
          <w:rFonts w:ascii="Arial" w:hAnsi="Arial" w:cs="Arial"/>
          <w:sz w:val="22"/>
          <w:szCs w:val="22"/>
        </w:rPr>
      </w:pPr>
      <w:r w:rsidRPr="00EE184A">
        <w:rPr>
          <w:rFonts w:ascii="Arial" w:hAnsi="Arial" w:cs="Arial"/>
          <w:sz w:val="22"/>
          <w:szCs w:val="22"/>
        </w:rPr>
        <w:t xml:space="preserve">A11.   A “Third Party” is any person who is not an employee of the Authority or Tenderer, as defined at A3. </w:t>
      </w:r>
    </w:p>
    <w:p w14:paraId="1CD5593E" w14:textId="77777777" w:rsidR="007938D3" w:rsidRPr="00EE184A" w:rsidRDefault="007938D3" w:rsidP="007938D3">
      <w:pPr>
        <w:rPr>
          <w:rFonts w:ascii="Arial" w:hAnsi="Arial" w:cs="Arial"/>
          <w:sz w:val="22"/>
          <w:szCs w:val="22"/>
        </w:rPr>
      </w:pPr>
      <w:r w:rsidRPr="00EE184A">
        <w:rPr>
          <w:rFonts w:ascii="Arial" w:hAnsi="Arial" w:cs="Arial"/>
          <w:sz w:val="22"/>
          <w:szCs w:val="22"/>
        </w:rPr>
        <w:t> </w:t>
      </w:r>
    </w:p>
    <w:p w14:paraId="3FCD673B" w14:textId="204875D5" w:rsidR="007938D3" w:rsidRPr="00EE184A" w:rsidRDefault="007938D3" w:rsidP="007938D3">
      <w:pPr>
        <w:rPr>
          <w:rFonts w:ascii="Arial" w:hAnsi="Arial" w:cs="Arial"/>
          <w:b/>
          <w:sz w:val="22"/>
          <w:szCs w:val="22"/>
        </w:rPr>
      </w:pPr>
      <w:r w:rsidRPr="00EE184A">
        <w:rPr>
          <w:rFonts w:ascii="Arial" w:hAnsi="Arial" w:cs="Arial"/>
          <w:b/>
          <w:sz w:val="22"/>
          <w:szCs w:val="22"/>
        </w:rPr>
        <w:t>Purpose</w:t>
      </w:r>
    </w:p>
    <w:p w14:paraId="16DD30DE" w14:textId="77777777" w:rsidR="00DA2545" w:rsidRPr="00EE184A" w:rsidRDefault="00DA2545" w:rsidP="007938D3">
      <w:pPr>
        <w:rPr>
          <w:rFonts w:ascii="Arial" w:hAnsi="Arial" w:cs="Arial"/>
          <w:sz w:val="22"/>
          <w:szCs w:val="22"/>
        </w:rPr>
      </w:pPr>
    </w:p>
    <w:p w14:paraId="45FE15C1" w14:textId="546C392F" w:rsidR="007938D3" w:rsidRPr="00EE184A" w:rsidRDefault="007938D3" w:rsidP="007938D3">
      <w:pPr>
        <w:rPr>
          <w:rFonts w:ascii="Arial" w:hAnsi="Arial" w:cs="Arial"/>
          <w:sz w:val="22"/>
          <w:szCs w:val="22"/>
        </w:rPr>
      </w:pPr>
      <w:r w:rsidRPr="00EE184A">
        <w:rPr>
          <w:rFonts w:ascii="Arial" w:hAnsi="Arial" w:cs="Arial"/>
          <w:sz w:val="22"/>
          <w:szCs w:val="22"/>
        </w:rPr>
        <w:t xml:space="preserve">A12.   The purpose of this ITT is to invite you to propose a solution / best price to meet the Authority’s requirement.  This documentation explains and sets out the: </w:t>
      </w:r>
    </w:p>
    <w:p w14:paraId="56DAA29B" w14:textId="77777777" w:rsidR="008A2C48" w:rsidRPr="00EE184A" w:rsidRDefault="008A2C48" w:rsidP="007938D3">
      <w:pPr>
        <w:rPr>
          <w:rFonts w:ascii="Arial" w:hAnsi="Arial" w:cs="Arial"/>
          <w:sz w:val="22"/>
          <w:szCs w:val="22"/>
        </w:rPr>
      </w:pPr>
    </w:p>
    <w:p w14:paraId="3F95665A" w14:textId="1C9CE8AE" w:rsidR="007938D3" w:rsidRPr="00EE184A" w:rsidRDefault="007938D3" w:rsidP="007938D3">
      <w:pPr>
        <w:rPr>
          <w:rFonts w:ascii="Arial" w:hAnsi="Arial" w:cs="Arial"/>
          <w:sz w:val="22"/>
          <w:szCs w:val="22"/>
        </w:rPr>
      </w:pPr>
      <w:r w:rsidRPr="00EE184A">
        <w:rPr>
          <w:rFonts w:ascii="Arial" w:hAnsi="Arial" w:cs="Arial"/>
          <w:sz w:val="22"/>
          <w:szCs w:val="22"/>
        </w:rPr>
        <w:t xml:space="preserve">a.        tender process and timetable for the next stages of the </w:t>
      </w:r>
      <w:proofErr w:type="gramStart"/>
      <w:r w:rsidRPr="00EE184A">
        <w:rPr>
          <w:rFonts w:ascii="Arial" w:hAnsi="Arial" w:cs="Arial"/>
          <w:sz w:val="22"/>
          <w:szCs w:val="22"/>
        </w:rPr>
        <w:t>procurement;</w:t>
      </w:r>
      <w:proofErr w:type="gramEnd"/>
      <w:r w:rsidRPr="00EE184A">
        <w:rPr>
          <w:rFonts w:ascii="Arial" w:hAnsi="Arial" w:cs="Arial"/>
          <w:sz w:val="22"/>
          <w:szCs w:val="22"/>
        </w:rPr>
        <w:t xml:space="preserve"> </w:t>
      </w:r>
    </w:p>
    <w:p w14:paraId="4A9722EB" w14:textId="77777777" w:rsidR="008A2C48" w:rsidRPr="00EE184A" w:rsidRDefault="008A2C48" w:rsidP="007938D3">
      <w:pPr>
        <w:rPr>
          <w:rFonts w:ascii="Arial" w:hAnsi="Arial" w:cs="Arial"/>
          <w:sz w:val="22"/>
          <w:szCs w:val="22"/>
        </w:rPr>
      </w:pPr>
    </w:p>
    <w:p w14:paraId="61847158" w14:textId="67704BE0" w:rsidR="007938D3" w:rsidRPr="00EE184A" w:rsidRDefault="007938D3" w:rsidP="007938D3">
      <w:pPr>
        <w:rPr>
          <w:rFonts w:ascii="Arial" w:hAnsi="Arial" w:cs="Arial"/>
          <w:sz w:val="22"/>
          <w:szCs w:val="22"/>
        </w:rPr>
      </w:pPr>
      <w:r w:rsidRPr="00EE184A">
        <w:rPr>
          <w:rFonts w:ascii="Arial" w:hAnsi="Arial" w:cs="Arial"/>
          <w:sz w:val="22"/>
          <w:szCs w:val="22"/>
        </w:rPr>
        <w:t xml:space="preserve">b.        instructions and conditions that govern this </w:t>
      </w:r>
      <w:proofErr w:type="gramStart"/>
      <w:r w:rsidRPr="00EE184A">
        <w:rPr>
          <w:rFonts w:ascii="Arial" w:hAnsi="Arial" w:cs="Arial"/>
          <w:sz w:val="22"/>
          <w:szCs w:val="22"/>
        </w:rPr>
        <w:t>competition;</w:t>
      </w:r>
      <w:proofErr w:type="gramEnd"/>
      <w:r w:rsidRPr="00EE184A">
        <w:rPr>
          <w:rFonts w:ascii="Arial" w:hAnsi="Arial" w:cs="Arial"/>
          <w:sz w:val="22"/>
          <w:szCs w:val="22"/>
        </w:rPr>
        <w:t xml:space="preserve"> </w:t>
      </w:r>
    </w:p>
    <w:p w14:paraId="5A1BB8C0" w14:textId="77777777" w:rsidR="008A2C48" w:rsidRPr="00EE184A" w:rsidRDefault="008A2C48" w:rsidP="007938D3">
      <w:pPr>
        <w:rPr>
          <w:rFonts w:ascii="Arial" w:hAnsi="Arial" w:cs="Arial"/>
          <w:sz w:val="22"/>
          <w:szCs w:val="22"/>
        </w:rPr>
      </w:pPr>
    </w:p>
    <w:p w14:paraId="30FD3754" w14:textId="748B788F" w:rsidR="007938D3" w:rsidRPr="00EE184A" w:rsidRDefault="007938D3" w:rsidP="007938D3">
      <w:pPr>
        <w:rPr>
          <w:rFonts w:ascii="Arial" w:hAnsi="Arial" w:cs="Arial"/>
          <w:sz w:val="22"/>
          <w:szCs w:val="22"/>
        </w:rPr>
      </w:pPr>
      <w:r w:rsidRPr="00EE184A">
        <w:rPr>
          <w:rFonts w:ascii="Arial" w:hAnsi="Arial" w:cs="Arial"/>
          <w:sz w:val="22"/>
          <w:szCs w:val="22"/>
        </w:rPr>
        <w:lastRenderedPageBreak/>
        <w:t xml:space="preserve">c.        information you must include in your Tender and the required </w:t>
      </w:r>
      <w:proofErr w:type="gramStart"/>
      <w:r w:rsidRPr="00EE184A">
        <w:rPr>
          <w:rFonts w:ascii="Arial" w:hAnsi="Arial" w:cs="Arial"/>
          <w:sz w:val="22"/>
          <w:szCs w:val="22"/>
        </w:rPr>
        <w:t>format;</w:t>
      </w:r>
      <w:proofErr w:type="gramEnd"/>
      <w:r w:rsidRPr="00EE184A">
        <w:rPr>
          <w:rFonts w:ascii="Arial" w:hAnsi="Arial" w:cs="Arial"/>
          <w:sz w:val="22"/>
          <w:szCs w:val="22"/>
        </w:rPr>
        <w:t xml:space="preserve"> </w:t>
      </w:r>
    </w:p>
    <w:p w14:paraId="259D0BD9" w14:textId="14DC4E17" w:rsidR="008A2C48" w:rsidRPr="00EE184A" w:rsidRDefault="008A2C48" w:rsidP="007938D3">
      <w:pPr>
        <w:rPr>
          <w:rFonts w:ascii="Arial" w:hAnsi="Arial" w:cs="Arial"/>
          <w:sz w:val="22"/>
          <w:szCs w:val="22"/>
        </w:rPr>
      </w:pPr>
    </w:p>
    <w:p w14:paraId="7D405CBD" w14:textId="0E200BAB" w:rsidR="007938D3" w:rsidRPr="00EE184A" w:rsidRDefault="007938D3" w:rsidP="007938D3">
      <w:pPr>
        <w:rPr>
          <w:rFonts w:ascii="Arial" w:hAnsi="Arial" w:cs="Arial"/>
          <w:sz w:val="22"/>
          <w:szCs w:val="22"/>
        </w:rPr>
      </w:pPr>
      <w:r w:rsidRPr="00EE184A">
        <w:rPr>
          <w:rFonts w:ascii="Arial" w:hAnsi="Arial" w:cs="Arial"/>
          <w:sz w:val="22"/>
          <w:szCs w:val="22"/>
        </w:rPr>
        <w:t>d.        administrative arrangements for the receipt and evaluation of Tenders; and</w:t>
      </w:r>
    </w:p>
    <w:p w14:paraId="7E6C45C8" w14:textId="77777777" w:rsidR="008A2C48" w:rsidRPr="00EE184A" w:rsidRDefault="008A2C48" w:rsidP="007938D3">
      <w:pPr>
        <w:rPr>
          <w:rFonts w:ascii="Arial" w:hAnsi="Arial" w:cs="Arial"/>
          <w:sz w:val="22"/>
          <w:szCs w:val="22"/>
        </w:rPr>
      </w:pPr>
    </w:p>
    <w:p w14:paraId="2932CCF3" w14:textId="7AF6ADC8" w:rsidR="007938D3" w:rsidRPr="00EE184A" w:rsidRDefault="007938D3" w:rsidP="007938D3">
      <w:pPr>
        <w:rPr>
          <w:rFonts w:ascii="Arial" w:hAnsi="Arial" w:cs="Arial"/>
          <w:sz w:val="22"/>
          <w:szCs w:val="22"/>
        </w:rPr>
      </w:pPr>
      <w:r w:rsidRPr="00EE184A">
        <w:rPr>
          <w:rFonts w:ascii="Arial" w:hAnsi="Arial" w:cs="Arial"/>
          <w:sz w:val="22"/>
          <w:szCs w:val="22"/>
        </w:rPr>
        <w:t xml:space="preserve">e.        Contract Conditions that shall apply </w:t>
      </w:r>
      <w:proofErr w:type="gramStart"/>
      <w:r w:rsidRPr="00EE184A">
        <w:rPr>
          <w:rFonts w:ascii="Arial" w:hAnsi="Arial" w:cs="Arial"/>
          <w:sz w:val="22"/>
          <w:szCs w:val="22"/>
        </w:rPr>
        <w:t>in the event that</w:t>
      </w:r>
      <w:proofErr w:type="gramEnd"/>
      <w:r w:rsidRPr="00EE184A">
        <w:rPr>
          <w:rFonts w:ascii="Arial" w:hAnsi="Arial" w:cs="Arial"/>
          <w:sz w:val="22"/>
          <w:szCs w:val="22"/>
        </w:rPr>
        <w:t xml:space="preserve"> the Authority awards a contract following this competition.</w:t>
      </w:r>
    </w:p>
    <w:p w14:paraId="6475DA66" w14:textId="77777777" w:rsidR="008A2C48" w:rsidRPr="00EE184A" w:rsidRDefault="008A2C48" w:rsidP="007938D3">
      <w:pPr>
        <w:rPr>
          <w:rFonts w:ascii="Arial" w:hAnsi="Arial" w:cs="Arial"/>
          <w:sz w:val="22"/>
          <w:szCs w:val="22"/>
        </w:rPr>
      </w:pPr>
    </w:p>
    <w:p w14:paraId="1CED5DB9" w14:textId="184867EE" w:rsidR="007938D3" w:rsidRPr="00EE184A" w:rsidRDefault="007938D3" w:rsidP="007938D3">
      <w:pPr>
        <w:rPr>
          <w:rFonts w:ascii="Arial" w:hAnsi="Arial" w:cs="Arial"/>
          <w:sz w:val="22"/>
          <w:szCs w:val="22"/>
        </w:rPr>
      </w:pPr>
      <w:r w:rsidRPr="00EE184A">
        <w:rPr>
          <w:rFonts w:ascii="Arial" w:hAnsi="Arial" w:cs="Arial"/>
          <w:sz w:val="22"/>
          <w:szCs w:val="22"/>
        </w:rPr>
        <w:t>A13.   The sections in this ITT and associated documents are structured in line with a generic tendering process and do not indicate importance / precedence.</w:t>
      </w:r>
    </w:p>
    <w:p w14:paraId="2CC7C604" w14:textId="77777777" w:rsidR="008A2C48" w:rsidRPr="00EE184A" w:rsidRDefault="008A2C48" w:rsidP="007938D3">
      <w:pPr>
        <w:rPr>
          <w:rFonts w:ascii="Arial" w:hAnsi="Arial" w:cs="Arial"/>
          <w:sz w:val="22"/>
          <w:szCs w:val="22"/>
        </w:rPr>
      </w:pPr>
    </w:p>
    <w:p w14:paraId="4C605F93" w14:textId="77777777" w:rsidR="008A2C48" w:rsidRPr="00EE184A" w:rsidRDefault="007938D3" w:rsidP="007938D3">
      <w:pPr>
        <w:rPr>
          <w:rFonts w:ascii="Arial" w:hAnsi="Arial" w:cs="Arial"/>
          <w:sz w:val="22"/>
          <w:szCs w:val="22"/>
        </w:rPr>
      </w:pPr>
      <w:r w:rsidRPr="00EE184A">
        <w:rPr>
          <w:rFonts w:ascii="Arial" w:hAnsi="Arial" w:cs="Arial"/>
          <w:sz w:val="22"/>
          <w:szCs w:val="22"/>
        </w:rPr>
        <w:t xml:space="preserve">A14.   This ITT has either been issued to all potential Tenderers that expressed an interest, </w:t>
      </w:r>
    </w:p>
    <w:p w14:paraId="593134B5" w14:textId="283F7062" w:rsidR="007938D3" w:rsidRPr="00EE184A" w:rsidRDefault="007938D3" w:rsidP="007938D3">
      <w:pPr>
        <w:rPr>
          <w:rFonts w:ascii="Arial" w:hAnsi="Arial" w:cs="Arial"/>
          <w:sz w:val="22"/>
          <w:szCs w:val="22"/>
        </w:rPr>
      </w:pPr>
      <w:r w:rsidRPr="00EE184A">
        <w:rPr>
          <w:rFonts w:ascii="Arial" w:hAnsi="Arial" w:cs="Arial"/>
          <w:sz w:val="22"/>
          <w:szCs w:val="22"/>
        </w:rPr>
        <w:t xml:space="preserve">or has been issued to all potential Tenders chosen during the Tender selection stage listed on page 2 of this DEFFORM 47. </w:t>
      </w:r>
    </w:p>
    <w:p w14:paraId="24C71B3F" w14:textId="77777777" w:rsidR="008A2C48" w:rsidRPr="00EE184A" w:rsidRDefault="008A2C48" w:rsidP="007938D3">
      <w:pPr>
        <w:rPr>
          <w:rFonts w:ascii="Arial" w:hAnsi="Arial" w:cs="Arial"/>
          <w:sz w:val="22"/>
          <w:szCs w:val="22"/>
        </w:rPr>
      </w:pPr>
    </w:p>
    <w:p w14:paraId="4FBFEDED" w14:textId="4F7AE250" w:rsidR="007938D3" w:rsidRPr="00EE184A" w:rsidRDefault="007938D3" w:rsidP="007938D3">
      <w:pPr>
        <w:rPr>
          <w:rFonts w:ascii="Arial" w:hAnsi="Arial" w:cs="Arial"/>
          <w:sz w:val="22"/>
          <w:szCs w:val="22"/>
        </w:rPr>
      </w:pPr>
      <w:r w:rsidRPr="00EE184A">
        <w:rPr>
          <w:rFonts w:ascii="Arial" w:hAnsi="Arial" w:cs="Arial"/>
          <w:sz w:val="22"/>
          <w:szCs w:val="22"/>
        </w:rPr>
        <w:t>A15.   This Requirement was fully advertised</w:t>
      </w:r>
      <w:r w:rsidR="00CE6CD7" w:rsidRPr="00EE184A">
        <w:rPr>
          <w:rFonts w:ascii="Arial" w:hAnsi="Arial" w:cs="Arial"/>
          <w:sz w:val="22"/>
          <w:szCs w:val="22"/>
        </w:rPr>
        <w:t>.</w:t>
      </w:r>
    </w:p>
    <w:p w14:paraId="111785B3" w14:textId="5DB6E8C6" w:rsidR="007938D3" w:rsidRPr="00EE184A" w:rsidRDefault="007938D3" w:rsidP="007938D3">
      <w:pPr>
        <w:rPr>
          <w:rFonts w:ascii="Arial" w:hAnsi="Arial" w:cs="Arial"/>
          <w:sz w:val="22"/>
          <w:szCs w:val="22"/>
        </w:rPr>
      </w:pPr>
      <w:r w:rsidRPr="00EE184A">
        <w:rPr>
          <w:rFonts w:ascii="Arial" w:hAnsi="Arial" w:cs="Arial"/>
          <w:sz w:val="22"/>
          <w:szCs w:val="22"/>
        </w:rPr>
        <w:t> </w:t>
      </w:r>
    </w:p>
    <w:p w14:paraId="4E70ED62" w14:textId="2BEF93F1" w:rsidR="007938D3" w:rsidRPr="00EE184A" w:rsidRDefault="008A2C48" w:rsidP="007938D3">
      <w:pPr>
        <w:rPr>
          <w:rFonts w:ascii="Arial" w:hAnsi="Arial" w:cs="Arial"/>
          <w:sz w:val="22"/>
          <w:szCs w:val="22"/>
        </w:rPr>
      </w:pPr>
      <w:r w:rsidRPr="00EE184A">
        <w:rPr>
          <w:rFonts w:ascii="Arial" w:hAnsi="Arial" w:cs="Arial"/>
          <w:b/>
          <w:sz w:val="22"/>
          <w:szCs w:val="22"/>
        </w:rPr>
        <w:t>I</w:t>
      </w:r>
      <w:r w:rsidR="007938D3" w:rsidRPr="00EE184A">
        <w:rPr>
          <w:rFonts w:ascii="Arial" w:hAnsi="Arial" w:cs="Arial"/>
          <w:b/>
          <w:sz w:val="22"/>
          <w:szCs w:val="22"/>
        </w:rPr>
        <w:t>TT Documentation and ITT Material</w:t>
      </w:r>
    </w:p>
    <w:p w14:paraId="5D4F9BC5" w14:textId="77777777" w:rsidR="007938D3" w:rsidRPr="00EE184A" w:rsidRDefault="007938D3" w:rsidP="007938D3">
      <w:pPr>
        <w:rPr>
          <w:rFonts w:ascii="Arial" w:hAnsi="Arial" w:cs="Arial"/>
          <w:sz w:val="22"/>
          <w:szCs w:val="22"/>
        </w:rPr>
      </w:pPr>
    </w:p>
    <w:p w14:paraId="5217C63B" w14:textId="5233B3F0" w:rsidR="007938D3" w:rsidRPr="00EE184A" w:rsidRDefault="007938D3" w:rsidP="007938D3">
      <w:pPr>
        <w:rPr>
          <w:rFonts w:ascii="Arial" w:hAnsi="Arial" w:cs="Arial"/>
          <w:sz w:val="22"/>
          <w:szCs w:val="22"/>
        </w:rPr>
      </w:pPr>
      <w:r w:rsidRPr="00EE184A">
        <w:rPr>
          <w:rFonts w:ascii="Arial" w:hAnsi="Arial" w:cs="Arial"/>
          <w:sz w:val="22"/>
          <w:szCs w:val="22"/>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Pr="00EE184A">
        <w:rPr>
          <w:rFonts w:ascii="Arial" w:hAnsi="Arial" w:cs="Arial"/>
          <w:sz w:val="22"/>
          <w:szCs w:val="22"/>
        </w:rPr>
        <w:t>Third Party</w:t>
      </w:r>
      <w:proofErr w:type="gramEnd"/>
      <w:r w:rsidRPr="00EE184A">
        <w:rPr>
          <w:rFonts w:ascii="Arial" w:hAnsi="Arial" w:cs="Arial"/>
          <w:sz w:val="22"/>
          <w:szCs w:val="22"/>
        </w:rPr>
        <w:t xml:space="preserve"> owners and is released solely for the purposes of enabling you to submit a Tender.  You must:</w:t>
      </w:r>
    </w:p>
    <w:p w14:paraId="248AF075" w14:textId="77777777" w:rsidR="00A85DB2" w:rsidRPr="00EE184A" w:rsidRDefault="00A85DB2" w:rsidP="00EF6708">
      <w:pPr>
        <w:ind w:left="1134" w:hanging="567"/>
        <w:rPr>
          <w:rFonts w:ascii="Arial" w:hAnsi="Arial" w:cs="Arial"/>
          <w:sz w:val="22"/>
          <w:szCs w:val="22"/>
        </w:rPr>
      </w:pPr>
    </w:p>
    <w:p w14:paraId="7F0D1980" w14:textId="34984906"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take responsibility for the safe custody of the ITT Documentation and ITT </w:t>
      </w:r>
    </w:p>
    <w:p w14:paraId="751CB453" w14:textId="371A17BA" w:rsidR="007938D3"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Material and for all loss and damage sustained to it while in your </w:t>
      </w:r>
      <w:proofErr w:type="gramStart"/>
      <w:r w:rsidRPr="00EE184A">
        <w:rPr>
          <w:rFonts w:ascii="Arial" w:hAnsi="Arial" w:cs="Arial"/>
          <w:sz w:val="22"/>
          <w:szCs w:val="22"/>
        </w:rPr>
        <w:t>care;</w:t>
      </w:r>
      <w:proofErr w:type="gramEnd"/>
    </w:p>
    <w:p w14:paraId="6FCBCB2B" w14:textId="77777777" w:rsidR="00A85DB2" w:rsidRPr="00EE184A" w:rsidRDefault="00A85DB2" w:rsidP="00EF6708">
      <w:pPr>
        <w:ind w:left="1134" w:hanging="567"/>
        <w:rPr>
          <w:rFonts w:ascii="Arial" w:hAnsi="Arial" w:cs="Arial"/>
          <w:sz w:val="22"/>
          <w:szCs w:val="22"/>
        </w:rPr>
      </w:pPr>
    </w:p>
    <w:p w14:paraId="454A546A" w14:textId="4F952FDD"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not copy or disclose the ITT Documentation or any part of it to anyone </w:t>
      </w:r>
    </w:p>
    <w:p w14:paraId="7D1294C1"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other than the bid team involved in preparing your Tender, and not use it except for the </w:t>
      </w:r>
    </w:p>
    <w:p w14:paraId="693ECDC2" w14:textId="4F1894D5" w:rsidR="007938D3"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purpose of responding to this </w:t>
      </w:r>
      <w:proofErr w:type="gramStart"/>
      <w:r w:rsidRPr="00EE184A">
        <w:rPr>
          <w:rFonts w:ascii="Arial" w:hAnsi="Arial" w:cs="Arial"/>
          <w:sz w:val="22"/>
          <w:szCs w:val="22"/>
        </w:rPr>
        <w:t>ITT;</w:t>
      </w:r>
      <w:proofErr w:type="gramEnd"/>
    </w:p>
    <w:p w14:paraId="56B8F9E1" w14:textId="77777777" w:rsidR="00A85DB2" w:rsidRPr="00EE184A" w:rsidRDefault="00A85DB2" w:rsidP="00EF6708">
      <w:pPr>
        <w:ind w:left="1134" w:hanging="567"/>
        <w:rPr>
          <w:rFonts w:ascii="Arial" w:hAnsi="Arial" w:cs="Arial"/>
          <w:sz w:val="22"/>
          <w:szCs w:val="22"/>
        </w:rPr>
      </w:pPr>
    </w:p>
    <w:p w14:paraId="57C915EB" w14:textId="585ACB3C"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seek written approval from the Authority if you need to provide access to </w:t>
      </w:r>
    </w:p>
    <w:p w14:paraId="29688430" w14:textId="432AB0B0" w:rsidR="007938D3"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any ITT Documentation or ITT Material to any Third </w:t>
      </w:r>
      <w:proofErr w:type="gramStart"/>
      <w:r w:rsidRPr="00EE184A">
        <w:rPr>
          <w:rFonts w:ascii="Arial" w:hAnsi="Arial" w:cs="Arial"/>
          <w:sz w:val="22"/>
          <w:szCs w:val="22"/>
        </w:rPr>
        <w:t>Party;</w:t>
      </w:r>
      <w:proofErr w:type="gramEnd"/>
      <w:r w:rsidRPr="00EE184A">
        <w:rPr>
          <w:rFonts w:ascii="Arial" w:hAnsi="Arial" w:cs="Arial"/>
          <w:sz w:val="22"/>
          <w:szCs w:val="22"/>
        </w:rPr>
        <w:t xml:space="preserve"> </w:t>
      </w:r>
    </w:p>
    <w:p w14:paraId="56A65F44" w14:textId="77777777" w:rsidR="00A85DB2" w:rsidRPr="00EE184A" w:rsidRDefault="00A85DB2" w:rsidP="00EF6708">
      <w:pPr>
        <w:ind w:left="1134" w:hanging="567"/>
        <w:rPr>
          <w:rFonts w:ascii="Arial" w:hAnsi="Arial" w:cs="Arial"/>
          <w:sz w:val="22"/>
          <w:szCs w:val="22"/>
        </w:rPr>
      </w:pPr>
    </w:p>
    <w:p w14:paraId="5D52D725" w14:textId="4E149DF4"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abide by any reasonable conditions imposed by the Authority in giving its </w:t>
      </w:r>
    </w:p>
    <w:p w14:paraId="07D45502"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approval under sub-paragraph A16.c, which at a minimum will require you to ensure </w:t>
      </w:r>
    </w:p>
    <w:p w14:paraId="316D6C3E"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any disclosure to a Third Party is made by you in confidence.  Alternatively, due to IPR </w:t>
      </w:r>
    </w:p>
    <w:p w14:paraId="66B6665F"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issues for example, the disclosure may be made, in confidence, directly by the </w:t>
      </w:r>
    </w:p>
    <w:p w14:paraId="29A3F0D1" w14:textId="4DDE5D84" w:rsidR="007938D3" w:rsidRPr="00EE184A" w:rsidRDefault="007938D3" w:rsidP="00EF6708">
      <w:pPr>
        <w:ind w:left="1134" w:hanging="567"/>
        <w:rPr>
          <w:rFonts w:ascii="Arial" w:hAnsi="Arial" w:cs="Arial"/>
          <w:sz w:val="22"/>
          <w:szCs w:val="22"/>
        </w:rPr>
      </w:pPr>
      <w:proofErr w:type="gramStart"/>
      <w:r w:rsidRPr="00EE184A">
        <w:rPr>
          <w:rFonts w:ascii="Arial" w:hAnsi="Arial" w:cs="Arial"/>
          <w:sz w:val="22"/>
          <w:szCs w:val="22"/>
        </w:rPr>
        <w:t>Authority;</w:t>
      </w:r>
      <w:proofErr w:type="gramEnd"/>
      <w:r w:rsidRPr="00EE184A">
        <w:rPr>
          <w:rFonts w:ascii="Arial" w:hAnsi="Arial" w:cs="Arial"/>
          <w:sz w:val="22"/>
          <w:szCs w:val="22"/>
        </w:rPr>
        <w:t xml:space="preserve">  </w:t>
      </w:r>
    </w:p>
    <w:p w14:paraId="1F6BD4E1" w14:textId="77777777" w:rsidR="00A85DB2" w:rsidRPr="00EE184A" w:rsidRDefault="00A85DB2" w:rsidP="00EF6708">
      <w:pPr>
        <w:ind w:left="1134" w:hanging="567"/>
        <w:rPr>
          <w:rFonts w:ascii="Arial" w:hAnsi="Arial" w:cs="Arial"/>
          <w:sz w:val="22"/>
          <w:szCs w:val="22"/>
        </w:rPr>
      </w:pPr>
    </w:p>
    <w:p w14:paraId="1C6FCF71" w14:textId="0875E437"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accept that any further disclosure of ITT Documentation or ITT Material (or </w:t>
      </w:r>
    </w:p>
    <w:p w14:paraId="6220DDB6"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use beyond the original purpose), or further use of ITT Documentation or ITT Material, </w:t>
      </w:r>
    </w:p>
    <w:p w14:paraId="200D4867"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without the Authority’s written approval may make you liable for a claim for breach of </w:t>
      </w:r>
    </w:p>
    <w:p w14:paraId="52AFBD5D"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confidence and / or infringement of IPR, a remedy which may involve a claim for </w:t>
      </w:r>
    </w:p>
    <w:p w14:paraId="730E98CE" w14:textId="389F4F3E" w:rsidR="00A85DB2" w:rsidRPr="00EE184A" w:rsidRDefault="007938D3" w:rsidP="00EF6708">
      <w:pPr>
        <w:ind w:left="1134" w:hanging="567"/>
        <w:rPr>
          <w:rFonts w:ascii="Arial" w:hAnsi="Arial" w:cs="Arial"/>
          <w:sz w:val="22"/>
          <w:szCs w:val="22"/>
        </w:rPr>
      </w:pPr>
      <w:proofErr w:type="gramStart"/>
      <w:r w:rsidRPr="00EE184A">
        <w:rPr>
          <w:rFonts w:ascii="Arial" w:hAnsi="Arial" w:cs="Arial"/>
          <w:sz w:val="22"/>
          <w:szCs w:val="22"/>
        </w:rPr>
        <w:t>compensation;</w:t>
      </w:r>
      <w:proofErr w:type="gramEnd"/>
    </w:p>
    <w:p w14:paraId="115A516E" w14:textId="7E6490A9" w:rsidR="007938D3"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 </w:t>
      </w:r>
    </w:p>
    <w:p w14:paraId="50F291B9" w14:textId="0C0E103B" w:rsidR="007938D3"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inform the named Commercial Officer if you decide not to submit a </w:t>
      </w:r>
      <w:proofErr w:type="gramStart"/>
      <w:r w:rsidRPr="00EE184A">
        <w:rPr>
          <w:rFonts w:ascii="Arial" w:hAnsi="Arial" w:cs="Arial"/>
          <w:sz w:val="22"/>
          <w:szCs w:val="22"/>
        </w:rPr>
        <w:t>Tender;</w:t>
      </w:r>
      <w:proofErr w:type="gramEnd"/>
    </w:p>
    <w:p w14:paraId="27922A01" w14:textId="77777777" w:rsidR="00BC41D3" w:rsidRPr="00EE184A" w:rsidRDefault="00BC41D3" w:rsidP="00EF6708">
      <w:pPr>
        <w:ind w:left="1134" w:hanging="567"/>
        <w:rPr>
          <w:rFonts w:ascii="Arial" w:hAnsi="Arial" w:cs="Arial"/>
          <w:sz w:val="22"/>
          <w:szCs w:val="22"/>
        </w:rPr>
      </w:pPr>
    </w:p>
    <w:p w14:paraId="5EDC3555" w14:textId="40F6F2EB"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immediately return all ITT Documentation, ITT Material and derived </w:t>
      </w:r>
    </w:p>
    <w:p w14:paraId="1E69905D"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information of an unmarked nature, should you decide not to respond to this ITT, or </w:t>
      </w:r>
    </w:p>
    <w:p w14:paraId="04CD38DB" w14:textId="250A7CFC" w:rsidR="007938D3" w:rsidRPr="00EE184A" w:rsidRDefault="007938D3" w:rsidP="00EF6708">
      <w:pPr>
        <w:ind w:firstLine="567"/>
        <w:rPr>
          <w:rFonts w:ascii="Arial" w:hAnsi="Arial" w:cs="Arial"/>
          <w:sz w:val="22"/>
          <w:szCs w:val="22"/>
        </w:rPr>
      </w:pPr>
      <w:r w:rsidRPr="00EE184A">
        <w:rPr>
          <w:rFonts w:ascii="Arial" w:hAnsi="Arial" w:cs="Arial"/>
          <w:sz w:val="22"/>
          <w:szCs w:val="22"/>
        </w:rPr>
        <w:t xml:space="preserve">you are notified by the Authority that your Tender has been unsuccessful; and </w:t>
      </w:r>
    </w:p>
    <w:p w14:paraId="2AA17873" w14:textId="77777777" w:rsidR="00BC41D3" w:rsidRPr="00EE184A" w:rsidRDefault="00BC41D3" w:rsidP="00EF6708">
      <w:pPr>
        <w:ind w:left="1134" w:hanging="567"/>
        <w:rPr>
          <w:rFonts w:ascii="Arial" w:hAnsi="Arial" w:cs="Arial"/>
          <w:sz w:val="22"/>
          <w:szCs w:val="22"/>
        </w:rPr>
      </w:pPr>
    </w:p>
    <w:p w14:paraId="5BB00346" w14:textId="0A7A734B" w:rsidR="00EF6708" w:rsidRPr="00EE184A" w:rsidRDefault="007938D3" w:rsidP="00EF6708">
      <w:pPr>
        <w:pStyle w:val="ListParagraph"/>
        <w:numPr>
          <w:ilvl w:val="0"/>
          <w:numId w:val="27"/>
        </w:numPr>
        <w:ind w:left="1134" w:hanging="567"/>
        <w:rPr>
          <w:rFonts w:ascii="Arial" w:hAnsi="Arial" w:cs="Arial"/>
          <w:sz w:val="22"/>
          <w:szCs w:val="22"/>
        </w:rPr>
      </w:pPr>
      <w:r w:rsidRPr="00EE184A">
        <w:rPr>
          <w:rFonts w:ascii="Arial" w:hAnsi="Arial" w:cs="Arial"/>
          <w:sz w:val="22"/>
          <w:szCs w:val="22"/>
        </w:rPr>
        <w:t xml:space="preserve">consult the named Commercial Officer to agree the appropriate destruction </w:t>
      </w:r>
    </w:p>
    <w:p w14:paraId="2192CDDD" w14:textId="77777777" w:rsidR="00EF6708" w:rsidRPr="00EE184A" w:rsidRDefault="007938D3" w:rsidP="00EF6708">
      <w:pPr>
        <w:ind w:left="1134" w:hanging="567"/>
        <w:rPr>
          <w:rFonts w:ascii="Arial" w:hAnsi="Arial" w:cs="Arial"/>
          <w:sz w:val="22"/>
          <w:szCs w:val="22"/>
        </w:rPr>
      </w:pPr>
      <w:r w:rsidRPr="00EE184A">
        <w:rPr>
          <w:rFonts w:ascii="Arial" w:hAnsi="Arial" w:cs="Arial"/>
          <w:sz w:val="22"/>
          <w:szCs w:val="22"/>
        </w:rPr>
        <w:t xml:space="preserve">process if you are in receipt of ITT Documentation and ITT Material marked </w:t>
      </w:r>
    </w:p>
    <w:p w14:paraId="500AEA72" w14:textId="1AC8B9F6" w:rsidR="007938D3" w:rsidRPr="00EE184A" w:rsidRDefault="007938D3" w:rsidP="00EF6708">
      <w:pPr>
        <w:ind w:left="1134" w:hanging="567"/>
        <w:rPr>
          <w:rFonts w:ascii="Arial" w:hAnsi="Arial" w:cs="Arial"/>
          <w:sz w:val="22"/>
          <w:szCs w:val="22"/>
        </w:rPr>
      </w:pPr>
      <w:r w:rsidRPr="00EE184A">
        <w:rPr>
          <w:rFonts w:ascii="Arial" w:hAnsi="Arial" w:cs="Arial"/>
          <w:sz w:val="22"/>
          <w:szCs w:val="22"/>
        </w:rPr>
        <w:t>‘OFFICIAL-SENSITIVE’ or ‘SECRET’.</w:t>
      </w:r>
    </w:p>
    <w:p w14:paraId="1D93117E" w14:textId="77777777" w:rsidR="00BC41D3" w:rsidRPr="00EE184A" w:rsidRDefault="00BC41D3" w:rsidP="007938D3">
      <w:pPr>
        <w:rPr>
          <w:rFonts w:ascii="Arial" w:hAnsi="Arial" w:cs="Arial"/>
          <w:sz w:val="22"/>
          <w:szCs w:val="22"/>
        </w:rPr>
      </w:pPr>
    </w:p>
    <w:p w14:paraId="7FA699FF"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A17.  Some or </w:t>
      </w:r>
      <w:proofErr w:type="gramStart"/>
      <w:r w:rsidRPr="00EE184A">
        <w:rPr>
          <w:rFonts w:ascii="Arial" w:hAnsi="Arial" w:cs="Arial"/>
          <w:sz w:val="22"/>
          <w:szCs w:val="22"/>
        </w:rPr>
        <w:t>all of</w:t>
      </w:r>
      <w:proofErr w:type="gramEnd"/>
      <w:r w:rsidRPr="00EE184A">
        <w:rPr>
          <w:rFonts w:ascii="Arial" w:hAnsi="Arial" w:cs="Arial"/>
          <w:sz w:val="22"/>
          <w:szCs w:val="22"/>
        </w:rPr>
        <w:t xml:space="preserve"> the ITT Documentation and ITT Material may be subject to one or more </w:t>
      </w:r>
    </w:p>
    <w:p w14:paraId="77E4F076"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confidentiality agreements made between you and either the Authority or a Third Party, for </w:t>
      </w:r>
    </w:p>
    <w:p w14:paraId="3BFCDD41"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example a confidentiality agreement established in the form of DEFFORM 94.  The </w:t>
      </w:r>
    </w:p>
    <w:p w14:paraId="76CEC690"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obligations contained in any such agreement will be in addition to, and not derogate from, </w:t>
      </w:r>
    </w:p>
    <w:p w14:paraId="4DD0FCCB" w14:textId="6EC0D596" w:rsidR="007938D3" w:rsidRPr="00EE184A" w:rsidRDefault="007938D3" w:rsidP="00DA2545">
      <w:pPr>
        <w:ind w:left="567" w:hanging="567"/>
        <w:rPr>
          <w:rFonts w:ascii="Arial" w:hAnsi="Arial" w:cs="Arial"/>
          <w:sz w:val="22"/>
          <w:szCs w:val="22"/>
        </w:rPr>
      </w:pPr>
      <w:r w:rsidRPr="00EE184A">
        <w:rPr>
          <w:rFonts w:ascii="Arial" w:hAnsi="Arial" w:cs="Arial"/>
          <w:sz w:val="22"/>
          <w:szCs w:val="22"/>
        </w:rPr>
        <w:t>your obligations under paragraph A16 above.</w:t>
      </w:r>
    </w:p>
    <w:p w14:paraId="657EC85E" w14:textId="77777777" w:rsidR="007938D3" w:rsidRPr="00EE184A" w:rsidRDefault="007938D3" w:rsidP="007938D3">
      <w:pPr>
        <w:rPr>
          <w:rFonts w:ascii="Arial" w:hAnsi="Arial" w:cs="Arial"/>
          <w:sz w:val="22"/>
          <w:szCs w:val="22"/>
        </w:rPr>
      </w:pPr>
      <w:r w:rsidRPr="00EE184A">
        <w:rPr>
          <w:rFonts w:ascii="Arial" w:hAnsi="Arial" w:cs="Arial"/>
          <w:sz w:val="22"/>
          <w:szCs w:val="22"/>
        </w:rPr>
        <w:t> </w:t>
      </w:r>
    </w:p>
    <w:p w14:paraId="4BD9A912" w14:textId="3EA868E0" w:rsidR="007938D3" w:rsidRPr="00EE184A" w:rsidRDefault="007938D3" w:rsidP="007938D3">
      <w:pPr>
        <w:rPr>
          <w:rFonts w:ascii="Arial" w:hAnsi="Arial" w:cs="Arial"/>
          <w:b/>
          <w:sz w:val="22"/>
          <w:szCs w:val="22"/>
        </w:rPr>
      </w:pPr>
      <w:r w:rsidRPr="00EE184A">
        <w:rPr>
          <w:rFonts w:ascii="Arial" w:hAnsi="Arial" w:cs="Arial"/>
          <w:b/>
          <w:sz w:val="22"/>
          <w:szCs w:val="22"/>
        </w:rPr>
        <w:t>Tender Expenses</w:t>
      </w:r>
    </w:p>
    <w:p w14:paraId="5DCC2401" w14:textId="77777777" w:rsidR="00DA2545" w:rsidRPr="00EE184A" w:rsidRDefault="00DA2545" w:rsidP="007938D3">
      <w:pPr>
        <w:rPr>
          <w:rFonts w:ascii="Arial" w:hAnsi="Arial" w:cs="Arial"/>
          <w:sz w:val="22"/>
          <w:szCs w:val="22"/>
        </w:rPr>
      </w:pPr>
    </w:p>
    <w:p w14:paraId="255538B9"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A18.  You will bear all costs associated with preparing and submitting your Tender.  If the </w:t>
      </w:r>
    </w:p>
    <w:p w14:paraId="7EE233EB"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Tender process is terminated or amended by the Authority, the Authority will not reimburse </w:t>
      </w:r>
    </w:p>
    <w:p w14:paraId="7837F918" w14:textId="516DDDC8" w:rsidR="007938D3"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you. </w:t>
      </w:r>
    </w:p>
    <w:p w14:paraId="165BFA98" w14:textId="77777777" w:rsidR="007938D3" w:rsidRPr="00EE184A" w:rsidRDefault="007938D3" w:rsidP="00DA2545">
      <w:pPr>
        <w:ind w:left="567" w:hanging="567"/>
        <w:rPr>
          <w:rFonts w:ascii="Arial" w:hAnsi="Arial" w:cs="Arial"/>
          <w:sz w:val="22"/>
          <w:szCs w:val="22"/>
        </w:rPr>
      </w:pPr>
      <w:r w:rsidRPr="00EE184A">
        <w:rPr>
          <w:rFonts w:ascii="Arial" w:hAnsi="Arial" w:cs="Arial"/>
          <w:sz w:val="22"/>
          <w:szCs w:val="22"/>
        </w:rPr>
        <w:t> </w:t>
      </w:r>
    </w:p>
    <w:p w14:paraId="61A949D8" w14:textId="6A9E0C46" w:rsidR="007938D3" w:rsidRPr="00EE184A" w:rsidRDefault="007938D3" w:rsidP="007938D3">
      <w:pPr>
        <w:rPr>
          <w:rFonts w:ascii="Arial" w:hAnsi="Arial" w:cs="Arial"/>
          <w:b/>
          <w:sz w:val="22"/>
          <w:szCs w:val="22"/>
        </w:rPr>
      </w:pPr>
      <w:r w:rsidRPr="00EE184A">
        <w:rPr>
          <w:rFonts w:ascii="Arial" w:hAnsi="Arial" w:cs="Arial"/>
          <w:b/>
          <w:sz w:val="22"/>
          <w:szCs w:val="22"/>
        </w:rPr>
        <w:t>Material Change of Control from Supplier Selection</w:t>
      </w:r>
    </w:p>
    <w:p w14:paraId="4C49C972" w14:textId="77777777" w:rsidR="008A2C48" w:rsidRPr="00EE184A" w:rsidRDefault="008A2C48" w:rsidP="007938D3">
      <w:pPr>
        <w:rPr>
          <w:rFonts w:ascii="Arial" w:hAnsi="Arial" w:cs="Arial"/>
          <w:sz w:val="22"/>
          <w:szCs w:val="22"/>
        </w:rPr>
      </w:pPr>
    </w:p>
    <w:p w14:paraId="19B035CC"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A19.  You must inform the Authority in writing if there is any material change in control, </w:t>
      </w:r>
    </w:p>
    <w:p w14:paraId="345A513E"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composition or membership of your </w:t>
      </w:r>
      <w:proofErr w:type="spellStart"/>
      <w:r w:rsidRPr="00EE184A">
        <w:rPr>
          <w:rFonts w:ascii="Arial" w:hAnsi="Arial" w:cs="Arial"/>
          <w:sz w:val="22"/>
          <w:szCs w:val="22"/>
        </w:rPr>
        <w:t>organisation</w:t>
      </w:r>
      <w:proofErr w:type="spellEnd"/>
      <w:r w:rsidRPr="00EE184A">
        <w:rPr>
          <w:rFonts w:ascii="Arial" w:hAnsi="Arial" w:cs="Arial"/>
          <w:sz w:val="22"/>
          <w:szCs w:val="22"/>
        </w:rPr>
        <w:t xml:space="preserve"> and / or consortium members, including any </w:t>
      </w:r>
    </w:p>
    <w:p w14:paraId="70C4AA85" w14:textId="77777777" w:rsidR="00DA2545" w:rsidRPr="00EE184A" w:rsidRDefault="007938D3" w:rsidP="00DA2545">
      <w:pPr>
        <w:ind w:left="567" w:hanging="567"/>
        <w:rPr>
          <w:rFonts w:ascii="Arial" w:hAnsi="Arial" w:cs="Arial"/>
          <w:sz w:val="22"/>
          <w:szCs w:val="22"/>
        </w:rPr>
      </w:pPr>
      <w:r w:rsidRPr="00EE184A">
        <w:rPr>
          <w:rFonts w:ascii="Arial" w:hAnsi="Arial" w:cs="Arial"/>
          <w:sz w:val="22"/>
          <w:szCs w:val="22"/>
        </w:rPr>
        <w:t xml:space="preserve">sub-contractors at any time during the procurement process.  This may affect your right to </w:t>
      </w:r>
    </w:p>
    <w:p w14:paraId="3682DF40" w14:textId="07EB811B" w:rsidR="007938D3" w:rsidRPr="00EE184A" w:rsidRDefault="007938D3" w:rsidP="00DA2545">
      <w:pPr>
        <w:ind w:left="567" w:hanging="567"/>
        <w:rPr>
          <w:rFonts w:ascii="Arial" w:hAnsi="Arial" w:cs="Arial"/>
          <w:sz w:val="22"/>
          <w:szCs w:val="22"/>
        </w:rPr>
      </w:pPr>
      <w:r w:rsidRPr="00EE184A">
        <w:rPr>
          <w:rFonts w:ascii="Arial" w:hAnsi="Arial" w:cs="Arial"/>
          <w:sz w:val="22"/>
          <w:szCs w:val="22"/>
        </w:rPr>
        <w:t>stay in the competition.</w:t>
      </w:r>
    </w:p>
    <w:p w14:paraId="55BB76C9" w14:textId="77777777" w:rsidR="007938D3" w:rsidRPr="00EE184A" w:rsidRDefault="007938D3" w:rsidP="007938D3">
      <w:pPr>
        <w:rPr>
          <w:rFonts w:ascii="Arial" w:hAnsi="Arial" w:cs="Arial"/>
          <w:sz w:val="22"/>
          <w:szCs w:val="22"/>
        </w:rPr>
      </w:pPr>
      <w:r w:rsidRPr="00EE184A">
        <w:rPr>
          <w:rFonts w:ascii="Arial" w:hAnsi="Arial" w:cs="Arial"/>
          <w:sz w:val="22"/>
          <w:szCs w:val="22"/>
        </w:rPr>
        <w:t> </w:t>
      </w:r>
    </w:p>
    <w:p w14:paraId="13C8E360" w14:textId="33DCFE15" w:rsidR="007938D3" w:rsidRPr="00EE184A" w:rsidRDefault="007938D3" w:rsidP="007938D3">
      <w:pPr>
        <w:rPr>
          <w:rFonts w:ascii="Arial" w:hAnsi="Arial" w:cs="Arial"/>
          <w:b/>
          <w:sz w:val="22"/>
          <w:szCs w:val="22"/>
        </w:rPr>
      </w:pPr>
      <w:r w:rsidRPr="00EE184A">
        <w:rPr>
          <w:rFonts w:ascii="Arial" w:hAnsi="Arial" w:cs="Arial"/>
          <w:b/>
          <w:sz w:val="22"/>
          <w:szCs w:val="22"/>
        </w:rPr>
        <w:t>Contract Conditions</w:t>
      </w:r>
    </w:p>
    <w:p w14:paraId="400C434C" w14:textId="77777777" w:rsidR="00DA2545" w:rsidRPr="00EE184A" w:rsidRDefault="00DA2545" w:rsidP="007938D3">
      <w:pPr>
        <w:rPr>
          <w:rFonts w:ascii="Arial" w:hAnsi="Arial" w:cs="Arial"/>
          <w:sz w:val="22"/>
          <w:szCs w:val="22"/>
        </w:rPr>
      </w:pPr>
    </w:p>
    <w:p w14:paraId="5A3F8D98" w14:textId="1999F7D6" w:rsidR="00872D32" w:rsidRPr="00EE184A" w:rsidRDefault="007938D3" w:rsidP="00DA2545">
      <w:pPr>
        <w:ind w:left="567" w:hanging="567"/>
        <w:jc w:val="both"/>
        <w:rPr>
          <w:rFonts w:ascii="Arial" w:hAnsi="Arial" w:cs="Arial"/>
          <w:i/>
          <w:iCs/>
          <w:sz w:val="22"/>
          <w:szCs w:val="22"/>
        </w:rPr>
      </w:pPr>
      <w:r w:rsidRPr="00EE184A">
        <w:rPr>
          <w:rFonts w:ascii="Arial" w:hAnsi="Arial" w:cs="Arial"/>
          <w:sz w:val="22"/>
          <w:szCs w:val="22"/>
        </w:rPr>
        <w:t xml:space="preserve">A20. </w:t>
      </w:r>
      <w:r w:rsidR="00DA2545" w:rsidRPr="00EE184A">
        <w:rPr>
          <w:rFonts w:ascii="Arial" w:hAnsi="Arial" w:cs="Arial"/>
          <w:sz w:val="22"/>
          <w:szCs w:val="22"/>
        </w:rPr>
        <w:tab/>
      </w:r>
      <w:r w:rsidRPr="00EE184A">
        <w:rPr>
          <w:rFonts w:ascii="Arial" w:hAnsi="Arial" w:cs="Arial"/>
          <w:sz w:val="22"/>
          <w:szCs w:val="22"/>
        </w:rPr>
        <w:t xml:space="preserve">The Contract conditions can be found at the </w:t>
      </w:r>
      <w:r w:rsidR="004140A2" w:rsidRPr="00EE184A">
        <w:rPr>
          <w:rFonts w:ascii="Arial" w:hAnsi="Arial" w:cs="Arial"/>
          <w:sz w:val="22"/>
          <w:szCs w:val="22"/>
        </w:rPr>
        <w:t xml:space="preserve">document entitled </w:t>
      </w:r>
      <w:r w:rsidR="004140A2" w:rsidRPr="00EE184A">
        <w:rPr>
          <w:rFonts w:ascii="Arial" w:hAnsi="Arial" w:cs="Arial"/>
          <w:i/>
          <w:iCs/>
          <w:sz w:val="22"/>
          <w:szCs w:val="22"/>
        </w:rPr>
        <w:t xml:space="preserve">Contract Conditions </w:t>
      </w:r>
    </w:p>
    <w:p w14:paraId="5BA390E2" w14:textId="489287B4" w:rsidR="004140A2" w:rsidRPr="00EE184A" w:rsidRDefault="004140A2" w:rsidP="00DA2545">
      <w:pPr>
        <w:ind w:left="567" w:hanging="567"/>
        <w:jc w:val="both"/>
        <w:rPr>
          <w:rFonts w:ascii="Arial" w:hAnsi="Arial" w:cs="Arial"/>
          <w:i/>
          <w:iCs/>
          <w:sz w:val="22"/>
          <w:szCs w:val="22"/>
        </w:rPr>
      </w:pPr>
      <w:r w:rsidRPr="00EE184A">
        <w:rPr>
          <w:rFonts w:ascii="Arial" w:hAnsi="Arial" w:cs="Arial"/>
          <w:i/>
          <w:iCs/>
          <w:sz w:val="22"/>
          <w:szCs w:val="22"/>
        </w:rPr>
        <w:t xml:space="preserve">– SC2 for </w:t>
      </w:r>
      <w:r w:rsidR="00FC1A34" w:rsidRPr="00EE184A">
        <w:rPr>
          <w:rFonts w:ascii="Arial" w:hAnsi="Arial" w:cs="Arial"/>
          <w:i/>
          <w:iCs/>
          <w:sz w:val="22"/>
          <w:szCs w:val="22"/>
        </w:rPr>
        <w:t>700322316</w:t>
      </w:r>
    </w:p>
    <w:p w14:paraId="2D78BA28" w14:textId="77777777" w:rsidR="00DA2545" w:rsidRPr="00EE184A" w:rsidRDefault="00DA2545" w:rsidP="00DA2545">
      <w:pPr>
        <w:ind w:left="567" w:hanging="567"/>
        <w:jc w:val="both"/>
        <w:rPr>
          <w:rFonts w:ascii="Arial" w:hAnsi="Arial" w:cs="Arial"/>
          <w:i/>
          <w:iCs/>
          <w:sz w:val="22"/>
          <w:szCs w:val="22"/>
        </w:rPr>
      </w:pPr>
    </w:p>
    <w:p w14:paraId="2F119FC3" w14:textId="2AAEB32D" w:rsidR="007938D3" w:rsidRPr="00EE184A" w:rsidRDefault="007938D3" w:rsidP="007938D3">
      <w:pPr>
        <w:rPr>
          <w:rFonts w:ascii="Arial" w:hAnsi="Arial" w:cs="Arial"/>
          <w:sz w:val="22"/>
          <w:szCs w:val="22"/>
        </w:rPr>
      </w:pPr>
      <w:r w:rsidRPr="00EE184A">
        <w:rPr>
          <w:rFonts w:ascii="Arial" w:hAnsi="Arial" w:cs="Arial"/>
          <w:sz w:val="22"/>
          <w:szCs w:val="22"/>
        </w:rPr>
        <w:t> </w:t>
      </w:r>
      <w:r w:rsidRPr="00EE184A">
        <w:rPr>
          <w:rFonts w:ascii="Arial" w:hAnsi="Arial" w:cs="Arial"/>
          <w:b/>
          <w:sz w:val="22"/>
          <w:szCs w:val="22"/>
        </w:rPr>
        <w:t>Consultation with Credit Reference Agencies</w:t>
      </w:r>
    </w:p>
    <w:p w14:paraId="522ABAEE" w14:textId="77777777" w:rsidR="007938D3" w:rsidRPr="00EE184A" w:rsidRDefault="007938D3" w:rsidP="007938D3">
      <w:pPr>
        <w:rPr>
          <w:rFonts w:ascii="Arial" w:hAnsi="Arial" w:cs="Arial"/>
          <w:sz w:val="22"/>
          <w:szCs w:val="22"/>
        </w:rPr>
      </w:pPr>
    </w:p>
    <w:p w14:paraId="4C52140D" w14:textId="77777777" w:rsidR="007938D3" w:rsidRPr="00EE184A" w:rsidRDefault="007938D3" w:rsidP="007938D3">
      <w:pPr>
        <w:rPr>
          <w:rFonts w:ascii="Arial" w:hAnsi="Arial" w:cs="Arial"/>
          <w:sz w:val="22"/>
          <w:szCs w:val="22"/>
        </w:rPr>
      </w:pPr>
      <w:r w:rsidRPr="00EE184A">
        <w:rPr>
          <w:rFonts w:ascii="Arial" w:hAnsi="Arial" w:cs="Arial"/>
          <w:sz w:val="22"/>
          <w:szCs w:val="22"/>
        </w:rPr>
        <w:t xml:space="preserve">A21.     The Authority may consult with credit reference agencies to assess your creditworthiness.  This information may be used to support and influence decisions to </w:t>
      </w:r>
      <w:proofErr w:type="gramStart"/>
      <w:r w:rsidRPr="00EE184A">
        <w:rPr>
          <w:rFonts w:ascii="Arial" w:hAnsi="Arial" w:cs="Arial"/>
          <w:sz w:val="22"/>
          <w:szCs w:val="22"/>
        </w:rPr>
        <w:t>enter into</w:t>
      </w:r>
      <w:proofErr w:type="gramEnd"/>
      <w:r w:rsidRPr="00EE184A">
        <w:rPr>
          <w:rFonts w:ascii="Arial" w:hAnsi="Arial" w:cs="Arial"/>
          <w:sz w:val="22"/>
          <w:szCs w:val="22"/>
        </w:rPr>
        <w:t xml:space="preserve"> a contract with you. </w:t>
      </w:r>
    </w:p>
    <w:p w14:paraId="03D81D87" w14:textId="77777777" w:rsidR="007938D3" w:rsidRPr="00EE184A" w:rsidRDefault="007938D3" w:rsidP="007938D3">
      <w:pPr>
        <w:rPr>
          <w:rFonts w:ascii="Arial" w:hAnsi="Arial" w:cs="Arial"/>
          <w:sz w:val="22"/>
          <w:szCs w:val="22"/>
        </w:rPr>
      </w:pPr>
      <w:r w:rsidRPr="00EE184A">
        <w:rPr>
          <w:rFonts w:ascii="Arial" w:hAnsi="Arial" w:cs="Arial"/>
          <w:sz w:val="22"/>
          <w:szCs w:val="22"/>
        </w:rPr>
        <w:t> </w:t>
      </w:r>
    </w:p>
    <w:p w14:paraId="14F17F9D" w14:textId="7B8E10E7" w:rsidR="007938D3" w:rsidRPr="00EE184A" w:rsidRDefault="007938D3" w:rsidP="007938D3">
      <w:pPr>
        <w:rPr>
          <w:rFonts w:ascii="Arial" w:hAnsi="Arial" w:cs="Arial"/>
          <w:b/>
          <w:sz w:val="22"/>
          <w:szCs w:val="22"/>
        </w:rPr>
      </w:pPr>
      <w:r w:rsidRPr="00EE184A">
        <w:rPr>
          <w:rFonts w:ascii="Arial" w:hAnsi="Arial" w:cs="Arial"/>
          <w:b/>
          <w:sz w:val="22"/>
          <w:szCs w:val="22"/>
        </w:rPr>
        <w:t>Other Information</w:t>
      </w:r>
    </w:p>
    <w:p w14:paraId="142B6641" w14:textId="77777777" w:rsidR="00DA2545" w:rsidRPr="00EE184A" w:rsidRDefault="00DA2545" w:rsidP="007938D3">
      <w:pPr>
        <w:rPr>
          <w:rFonts w:ascii="Arial" w:hAnsi="Arial" w:cs="Arial"/>
          <w:sz w:val="22"/>
          <w:szCs w:val="22"/>
        </w:rPr>
      </w:pPr>
    </w:p>
    <w:p w14:paraId="0FB96D06" w14:textId="590D0097" w:rsidR="007938D3" w:rsidRPr="00EE184A" w:rsidRDefault="007938D3" w:rsidP="007938D3">
      <w:pPr>
        <w:rPr>
          <w:rFonts w:ascii="Arial" w:hAnsi="Arial" w:cs="Arial"/>
          <w:sz w:val="22"/>
          <w:szCs w:val="22"/>
        </w:rPr>
      </w:pPr>
      <w:r w:rsidRPr="00EE184A">
        <w:rPr>
          <w:rFonts w:ascii="Arial" w:hAnsi="Arial" w:cs="Arial"/>
          <w:sz w:val="22"/>
          <w:szCs w:val="22"/>
        </w:rPr>
        <w:t xml:space="preserve">A22.  </w:t>
      </w:r>
      <w:r w:rsidR="004140A2" w:rsidRPr="00EE184A">
        <w:rPr>
          <w:rFonts w:ascii="Arial" w:hAnsi="Arial" w:cs="Arial"/>
          <w:sz w:val="22"/>
          <w:szCs w:val="22"/>
        </w:rPr>
        <w:t>N/A</w:t>
      </w:r>
    </w:p>
    <w:p w14:paraId="7A1A7064" w14:textId="77777777" w:rsidR="007E1A17" w:rsidRPr="00EE184A" w:rsidRDefault="007938D3" w:rsidP="0037695D">
      <w:pPr>
        <w:spacing w:before="120" w:after="120"/>
        <w:rPr>
          <w:rFonts w:ascii="Arial" w:hAnsi="Arial" w:cs="Arial"/>
          <w:sz w:val="22"/>
          <w:szCs w:val="22"/>
        </w:rPr>
      </w:pPr>
      <w:r w:rsidRPr="00EE184A">
        <w:rPr>
          <w:rFonts w:ascii="Arial" w:hAnsi="Arial" w:cs="Arial"/>
          <w:sz w:val="22"/>
          <w:szCs w:val="22"/>
        </w:rPr>
        <w:br w:type="page"/>
      </w:r>
    </w:p>
    <w:p w14:paraId="79393453" w14:textId="77777777" w:rsidR="007E1A17" w:rsidRPr="00EE184A" w:rsidRDefault="007E1A17" w:rsidP="007E1A17">
      <w:pPr>
        <w:spacing w:before="120" w:after="120"/>
        <w:rPr>
          <w:rFonts w:ascii="Arial" w:hAnsi="Arial" w:cs="Arial"/>
          <w:b/>
          <w:bCs/>
          <w:sz w:val="22"/>
          <w:szCs w:val="22"/>
        </w:rPr>
      </w:pPr>
      <w:r w:rsidRPr="00EE184A">
        <w:rPr>
          <w:rFonts w:ascii="Arial" w:hAnsi="Arial" w:cs="Arial"/>
          <w:b/>
          <w:bCs/>
          <w:sz w:val="22"/>
          <w:szCs w:val="22"/>
        </w:rPr>
        <w:lastRenderedPageBreak/>
        <w:t>Section B - Key Tendering Activities</w:t>
      </w:r>
    </w:p>
    <w:p w14:paraId="12EF2FF8" w14:textId="6356960D" w:rsidR="0037695D" w:rsidRPr="00EE184A" w:rsidRDefault="0037695D" w:rsidP="0037695D">
      <w:pPr>
        <w:spacing w:before="120" w:after="120"/>
        <w:rPr>
          <w:rFonts w:ascii="Arial" w:hAnsi="Arial" w:cs="Arial"/>
          <w:sz w:val="22"/>
          <w:szCs w:val="22"/>
        </w:rPr>
      </w:pPr>
      <w:r w:rsidRPr="00EE184A">
        <w:rPr>
          <w:rFonts w:ascii="Arial" w:hAnsi="Arial" w:cs="Arial"/>
          <w:sz w:val="22"/>
          <w:szCs w:val="22"/>
        </w:rPr>
        <w:t xml:space="preserve">The key dates for this procurement are currently anticipated to be as follows: </w:t>
      </w:r>
    </w:p>
    <w:p w14:paraId="7D0FEC38" w14:textId="77777777" w:rsidR="0037695D" w:rsidRPr="00EE184A" w:rsidRDefault="0037695D" w:rsidP="0037695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455"/>
        <w:gridCol w:w="1219"/>
        <w:gridCol w:w="3011"/>
      </w:tblGrid>
      <w:tr w:rsidR="004140A2" w:rsidRPr="00EE184A" w14:paraId="07D9BB99" w14:textId="77777777" w:rsidTr="00EF6708">
        <w:trPr>
          <w:tblHeader/>
        </w:trPr>
        <w:tc>
          <w:tcPr>
            <w:tcW w:w="2331" w:type="dxa"/>
            <w:shd w:val="clear" w:color="auto" w:fill="auto"/>
          </w:tcPr>
          <w:p w14:paraId="66E62A36" w14:textId="77777777" w:rsidR="0037695D" w:rsidRPr="00EE184A" w:rsidRDefault="0037695D" w:rsidP="00C63815">
            <w:pPr>
              <w:spacing w:before="120" w:after="120"/>
              <w:rPr>
                <w:rFonts w:ascii="Arial" w:hAnsi="Arial" w:cs="Arial"/>
                <w:b/>
                <w:sz w:val="22"/>
                <w:szCs w:val="22"/>
              </w:rPr>
            </w:pPr>
            <w:bookmarkStart w:id="7" w:name="_Hlk61531030"/>
            <w:r w:rsidRPr="00EE184A">
              <w:rPr>
                <w:rFonts w:ascii="Arial" w:hAnsi="Arial" w:cs="Arial"/>
                <w:b/>
                <w:sz w:val="22"/>
                <w:szCs w:val="22"/>
              </w:rPr>
              <w:t>Stage</w:t>
            </w:r>
          </w:p>
        </w:tc>
        <w:tc>
          <w:tcPr>
            <w:tcW w:w="2455" w:type="dxa"/>
            <w:shd w:val="clear" w:color="auto" w:fill="auto"/>
          </w:tcPr>
          <w:p w14:paraId="26EE3BDA" w14:textId="77777777" w:rsidR="0037695D" w:rsidRPr="00EE184A" w:rsidRDefault="0037695D" w:rsidP="00C63815">
            <w:pPr>
              <w:spacing w:before="120" w:after="120"/>
              <w:rPr>
                <w:rFonts w:ascii="Arial" w:hAnsi="Arial" w:cs="Arial"/>
                <w:b/>
                <w:sz w:val="22"/>
                <w:szCs w:val="22"/>
              </w:rPr>
            </w:pPr>
            <w:r w:rsidRPr="00EE184A">
              <w:rPr>
                <w:rFonts w:ascii="Arial" w:hAnsi="Arial" w:cs="Arial"/>
                <w:b/>
                <w:sz w:val="22"/>
                <w:szCs w:val="22"/>
              </w:rPr>
              <w:t xml:space="preserve">Date and Time </w:t>
            </w:r>
          </w:p>
        </w:tc>
        <w:tc>
          <w:tcPr>
            <w:tcW w:w="1219" w:type="dxa"/>
            <w:shd w:val="clear" w:color="auto" w:fill="auto"/>
          </w:tcPr>
          <w:p w14:paraId="1C7AD2B2" w14:textId="77777777" w:rsidR="0037695D" w:rsidRPr="00EE184A" w:rsidRDefault="0037695D" w:rsidP="00C63815">
            <w:pPr>
              <w:spacing w:before="120" w:after="120"/>
              <w:rPr>
                <w:rFonts w:ascii="Arial" w:hAnsi="Arial" w:cs="Arial"/>
                <w:b/>
                <w:sz w:val="22"/>
                <w:szCs w:val="22"/>
              </w:rPr>
            </w:pPr>
            <w:r w:rsidRPr="00EE184A">
              <w:rPr>
                <w:rFonts w:ascii="Arial" w:hAnsi="Arial" w:cs="Arial"/>
                <w:b/>
                <w:sz w:val="22"/>
                <w:szCs w:val="22"/>
              </w:rPr>
              <w:t>Initiated By</w:t>
            </w:r>
          </w:p>
        </w:tc>
        <w:tc>
          <w:tcPr>
            <w:tcW w:w="3011" w:type="dxa"/>
            <w:shd w:val="clear" w:color="auto" w:fill="auto"/>
          </w:tcPr>
          <w:p w14:paraId="2EF1A87E" w14:textId="77777777" w:rsidR="0037695D" w:rsidRPr="00EE184A" w:rsidRDefault="0037695D" w:rsidP="00C63815">
            <w:pPr>
              <w:spacing w:before="120" w:after="120"/>
              <w:rPr>
                <w:rFonts w:ascii="Arial" w:hAnsi="Arial" w:cs="Arial"/>
                <w:b/>
                <w:sz w:val="22"/>
                <w:szCs w:val="22"/>
              </w:rPr>
            </w:pPr>
            <w:r w:rsidRPr="00EE184A">
              <w:rPr>
                <w:rFonts w:ascii="Arial" w:hAnsi="Arial" w:cs="Arial"/>
                <w:b/>
                <w:sz w:val="22"/>
                <w:szCs w:val="22"/>
              </w:rPr>
              <w:t>Submit to:</w:t>
            </w:r>
          </w:p>
        </w:tc>
      </w:tr>
      <w:tr w:rsidR="00F73EE5" w:rsidRPr="00EE184A" w14:paraId="6C4BD157" w14:textId="77777777" w:rsidTr="00EF6708">
        <w:tc>
          <w:tcPr>
            <w:tcW w:w="2331" w:type="dxa"/>
            <w:shd w:val="clear" w:color="auto" w:fill="auto"/>
          </w:tcPr>
          <w:p w14:paraId="73097EFA" w14:textId="487D4FFB" w:rsidR="00F73EE5" w:rsidRPr="00EE184A" w:rsidRDefault="00F73EE5" w:rsidP="00F73EE5">
            <w:pPr>
              <w:spacing w:after="120"/>
              <w:rPr>
                <w:rFonts w:ascii="Arial" w:hAnsi="Arial" w:cs="Arial"/>
                <w:sz w:val="22"/>
                <w:szCs w:val="22"/>
              </w:rPr>
            </w:pPr>
            <w:r w:rsidRPr="00EE184A">
              <w:rPr>
                <w:rFonts w:ascii="Arial" w:hAnsi="Arial" w:cs="Arial"/>
                <w:sz w:val="22"/>
                <w:szCs w:val="22"/>
              </w:rPr>
              <w:t>Issue ITT</w:t>
            </w:r>
          </w:p>
        </w:tc>
        <w:tc>
          <w:tcPr>
            <w:tcW w:w="2455" w:type="dxa"/>
            <w:shd w:val="clear" w:color="auto" w:fill="auto"/>
          </w:tcPr>
          <w:p w14:paraId="4E5932E8" w14:textId="4D0FA9A4" w:rsidR="00F73EE5" w:rsidRPr="00EE184A" w:rsidRDefault="00F73EE5" w:rsidP="00F73EE5">
            <w:pPr>
              <w:spacing w:after="120"/>
              <w:rPr>
                <w:rFonts w:ascii="Arial" w:hAnsi="Arial" w:cs="Arial"/>
                <w:sz w:val="22"/>
                <w:szCs w:val="22"/>
              </w:rPr>
            </w:pPr>
            <w:r w:rsidRPr="00EE184A">
              <w:rPr>
                <w:rFonts w:ascii="Arial" w:hAnsi="Arial" w:cs="Arial"/>
                <w:sz w:val="22"/>
                <w:szCs w:val="22"/>
              </w:rPr>
              <w:t>01 July 2021</w:t>
            </w:r>
          </w:p>
        </w:tc>
        <w:tc>
          <w:tcPr>
            <w:tcW w:w="1219" w:type="dxa"/>
            <w:shd w:val="clear" w:color="auto" w:fill="auto"/>
          </w:tcPr>
          <w:p w14:paraId="4F02D24F" w14:textId="316D1056" w:rsidR="00F73EE5" w:rsidRPr="00EE184A" w:rsidRDefault="00F73EE5" w:rsidP="00F73EE5">
            <w:pPr>
              <w:spacing w:after="120"/>
              <w:rPr>
                <w:rFonts w:ascii="Arial" w:hAnsi="Arial" w:cs="Arial"/>
                <w:sz w:val="22"/>
                <w:szCs w:val="22"/>
              </w:rPr>
            </w:pPr>
            <w:r w:rsidRPr="00EE184A">
              <w:rPr>
                <w:rFonts w:ascii="Arial" w:hAnsi="Arial" w:cs="Arial"/>
                <w:sz w:val="22"/>
                <w:szCs w:val="22"/>
              </w:rPr>
              <w:t>The Authority</w:t>
            </w:r>
          </w:p>
        </w:tc>
        <w:tc>
          <w:tcPr>
            <w:tcW w:w="3011" w:type="dxa"/>
            <w:shd w:val="clear" w:color="auto" w:fill="auto"/>
          </w:tcPr>
          <w:p w14:paraId="3A4B0D59" w14:textId="63F59997" w:rsidR="00F73EE5" w:rsidRPr="00EE184A" w:rsidRDefault="00F73EE5" w:rsidP="00F73EE5">
            <w:pPr>
              <w:spacing w:after="120"/>
              <w:rPr>
                <w:rFonts w:ascii="Arial" w:hAnsi="Arial" w:cs="Arial"/>
                <w:sz w:val="22"/>
                <w:szCs w:val="22"/>
              </w:rPr>
            </w:pPr>
            <w:r w:rsidRPr="00EE184A">
              <w:rPr>
                <w:rFonts w:ascii="Arial" w:hAnsi="Arial" w:cs="Arial"/>
                <w:sz w:val="22"/>
                <w:szCs w:val="22"/>
                <w:lang w:eastAsia="en-GB"/>
              </w:rPr>
              <w:t>Via DSP portal</w:t>
            </w:r>
          </w:p>
        </w:tc>
      </w:tr>
      <w:tr w:rsidR="00F73EE5" w:rsidRPr="00EE184A" w14:paraId="4EB9E09D" w14:textId="77777777" w:rsidTr="00EF6708">
        <w:tc>
          <w:tcPr>
            <w:tcW w:w="2331" w:type="dxa"/>
            <w:shd w:val="clear" w:color="auto" w:fill="auto"/>
          </w:tcPr>
          <w:p w14:paraId="6FD012F6"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Final date for Clarification Questions / Requests for additional information</w:t>
            </w:r>
          </w:p>
        </w:tc>
        <w:tc>
          <w:tcPr>
            <w:tcW w:w="2455" w:type="dxa"/>
            <w:shd w:val="clear" w:color="auto" w:fill="auto"/>
          </w:tcPr>
          <w:p w14:paraId="1C746985" w14:textId="1AB40E42" w:rsidR="00F73EE5" w:rsidRPr="00EE184A" w:rsidRDefault="00F73EE5" w:rsidP="00F73EE5">
            <w:pPr>
              <w:spacing w:after="120"/>
              <w:rPr>
                <w:rFonts w:ascii="Arial" w:hAnsi="Arial" w:cs="Arial"/>
                <w:sz w:val="22"/>
                <w:szCs w:val="22"/>
              </w:rPr>
            </w:pPr>
            <w:r w:rsidRPr="00EE184A">
              <w:rPr>
                <w:rFonts w:ascii="Arial" w:hAnsi="Arial" w:cs="Arial"/>
                <w:sz w:val="22"/>
                <w:szCs w:val="22"/>
              </w:rPr>
              <w:t>29 July 2021 1100hrs</w:t>
            </w:r>
            <w:r w:rsidR="0029330D">
              <w:rPr>
                <w:rFonts w:ascii="Arial" w:hAnsi="Arial" w:cs="Arial"/>
                <w:sz w:val="22"/>
                <w:szCs w:val="22"/>
              </w:rPr>
              <w:t xml:space="preserve"> BST</w:t>
            </w:r>
          </w:p>
        </w:tc>
        <w:tc>
          <w:tcPr>
            <w:tcW w:w="1219" w:type="dxa"/>
            <w:shd w:val="clear" w:color="auto" w:fill="auto"/>
          </w:tcPr>
          <w:p w14:paraId="3900DA6D"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Tenderers</w:t>
            </w:r>
          </w:p>
        </w:tc>
        <w:tc>
          <w:tcPr>
            <w:tcW w:w="3011" w:type="dxa"/>
            <w:shd w:val="clear" w:color="auto" w:fill="auto"/>
          </w:tcPr>
          <w:p w14:paraId="70C84988" w14:textId="33A2A6CA" w:rsidR="00F73EE5" w:rsidRPr="00EE184A" w:rsidRDefault="00F73EE5" w:rsidP="00F73EE5">
            <w:pPr>
              <w:spacing w:after="120"/>
              <w:rPr>
                <w:rFonts w:ascii="Arial" w:hAnsi="Arial" w:cs="Arial"/>
                <w:sz w:val="22"/>
                <w:szCs w:val="22"/>
              </w:rPr>
            </w:pPr>
            <w:r w:rsidRPr="00EE184A">
              <w:rPr>
                <w:rFonts w:ascii="Arial" w:hAnsi="Arial" w:cs="Arial"/>
                <w:sz w:val="22"/>
                <w:szCs w:val="22"/>
                <w:lang w:eastAsia="en-GB"/>
              </w:rPr>
              <w:t>Via DSP portal</w:t>
            </w:r>
          </w:p>
        </w:tc>
      </w:tr>
      <w:tr w:rsidR="00F73EE5" w:rsidRPr="00EE184A" w14:paraId="0584F249" w14:textId="77777777" w:rsidTr="00EF6708">
        <w:tc>
          <w:tcPr>
            <w:tcW w:w="2331" w:type="dxa"/>
            <w:shd w:val="clear" w:color="auto" w:fill="auto"/>
          </w:tcPr>
          <w:p w14:paraId="4BEACAC4"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Final Date for Requests for Extension to return date</w:t>
            </w:r>
          </w:p>
        </w:tc>
        <w:tc>
          <w:tcPr>
            <w:tcW w:w="2455" w:type="dxa"/>
            <w:shd w:val="clear" w:color="auto" w:fill="auto"/>
          </w:tcPr>
          <w:p w14:paraId="097191FB" w14:textId="7A8799A1" w:rsidR="00F73EE5" w:rsidRPr="00EE184A" w:rsidRDefault="00F73EE5" w:rsidP="00F73EE5">
            <w:pPr>
              <w:spacing w:after="120"/>
              <w:rPr>
                <w:rFonts w:ascii="Arial" w:hAnsi="Arial" w:cs="Arial"/>
                <w:sz w:val="22"/>
                <w:szCs w:val="22"/>
              </w:rPr>
            </w:pPr>
            <w:r w:rsidRPr="00EE184A">
              <w:rPr>
                <w:rFonts w:ascii="Arial" w:hAnsi="Arial" w:cs="Arial"/>
                <w:sz w:val="22"/>
                <w:szCs w:val="22"/>
              </w:rPr>
              <w:t>29 July 2021 1100hrs</w:t>
            </w:r>
            <w:r w:rsidR="0029330D">
              <w:rPr>
                <w:rFonts w:ascii="Arial" w:hAnsi="Arial" w:cs="Arial"/>
                <w:sz w:val="22"/>
                <w:szCs w:val="22"/>
              </w:rPr>
              <w:t xml:space="preserve"> BST</w:t>
            </w:r>
          </w:p>
        </w:tc>
        <w:tc>
          <w:tcPr>
            <w:tcW w:w="1219" w:type="dxa"/>
            <w:shd w:val="clear" w:color="auto" w:fill="auto"/>
          </w:tcPr>
          <w:p w14:paraId="64F9F650"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Tenderers</w:t>
            </w:r>
          </w:p>
        </w:tc>
        <w:tc>
          <w:tcPr>
            <w:tcW w:w="3011" w:type="dxa"/>
            <w:shd w:val="clear" w:color="auto" w:fill="auto"/>
          </w:tcPr>
          <w:p w14:paraId="646B5ABD" w14:textId="5793ACC9" w:rsidR="00F73EE5" w:rsidRPr="00EE184A" w:rsidRDefault="00F73EE5" w:rsidP="00F73EE5">
            <w:pPr>
              <w:spacing w:after="120"/>
              <w:rPr>
                <w:rFonts w:ascii="Arial" w:hAnsi="Arial" w:cs="Arial"/>
                <w:sz w:val="22"/>
                <w:szCs w:val="22"/>
              </w:rPr>
            </w:pPr>
            <w:r w:rsidRPr="00EE184A">
              <w:rPr>
                <w:rFonts w:ascii="Arial" w:hAnsi="Arial" w:cs="Arial"/>
                <w:sz w:val="22"/>
                <w:szCs w:val="22"/>
                <w:lang w:eastAsia="en-GB"/>
              </w:rPr>
              <w:t>Via DSP portal</w:t>
            </w:r>
          </w:p>
        </w:tc>
      </w:tr>
      <w:tr w:rsidR="00F73EE5" w:rsidRPr="00EE184A" w14:paraId="7138F0CD" w14:textId="77777777" w:rsidTr="00EF6708">
        <w:tc>
          <w:tcPr>
            <w:tcW w:w="2331" w:type="dxa"/>
            <w:shd w:val="clear" w:color="auto" w:fill="auto"/>
          </w:tcPr>
          <w:p w14:paraId="584F8407"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 xml:space="preserve">The Authority </w:t>
            </w:r>
            <w:proofErr w:type="gramStart"/>
            <w:r w:rsidRPr="00EE184A">
              <w:rPr>
                <w:rFonts w:ascii="Arial" w:hAnsi="Arial" w:cs="Arial"/>
                <w:sz w:val="22"/>
                <w:szCs w:val="22"/>
              </w:rPr>
              <w:t>issues  Final</w:t>
            </w:r>
            <w:proofErr w:type="gramEnd"/>
            <w:r w:rsidRPr="00EE184A">
              <w:rPr>
                <w:rFonts w:ascii="Arial" w:hAnsi="Arial" w:cs="Arial"/>
                <w:sz w:val="22"/>
                <w:szCs w:val="22"/>
              </w:rPr>
              <w:t xml:space="preserve"> Clarification Answers </w:t>
            </w:r>
          </w:p>
        </w:tc>
        <w:tc>
          <w:tcPr>
            <w:tcW w:w="2455" w:type="dxa"/>
            <w:shd w:val="clear" w:color="auto" w:fill="auto"/>
          </w:tcPr>
          <w:p w14:paraId="7D88F281" w14:textId="73899A52" w:rsidR="00F73EE5" w:rsidRPr="00EE184A" w:rsidRDefault="00F73EE5" w:rsidP="00F73EE5">
            <w:pPr>
              <w:spacing w:after="120"/>
              <w:rPr>
                <w:rFonts w:ascii="Arial" w:hAnsi="Arial" w:cs="Arial"/>
                <w:sz w:val="22"/>
                <w:szCs w:val="22"/>
              </w:rPr>
            </w:pPr>
            <w:r w:rsidRPr="00EE184A">
              <w:rPr>
                <w:rFonts w:ascii="Arial" w:hAnsi="Arial" w:cs="Arial"/>
                <w:sz w:val="22"/>
                <w:szCs w:val="22"/>
              </w:rPr>
              <w:t>04 Aug 2021 1600hrs</w:t>
            </w:r>
            <w:r w:rsidR="0029330D">
              <w:rPr>
                <w:rFonts w:ascii="Arial" w:hAnsi="Arial" w:cs="Arial"/>
                <w:sz w:val="22"/>
                <w:szCs w:val="22"/>
              </w:rPr>
              <w:t xml:space="preserve"> BST</w:t>
            </w:r>
          </w:p>
        </w:tc>
        <w:tc>
          <w:tcPr>
            <w:tcW w:w="1219" w:type="dxa"/>
            <w:shd w:val="clear" w:color="auto" w:fill="auto"/>
          </w:tcPr>
          <w:p w14:paraId="09CC49A2"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The Authority</w:t>
            </w:r>
          </w:p>
        </w:tc>
        <w:tc>
          <w:tcPr>
            <w:tcW w:w="3011" w:type="dxa"/>
            <w:shd w:val="clear" w:color="auto" w:fill="auto"/>
          </w:tcPr>
          <w:p w14:paraId="7D318E9C" w14:textId="7A034803" w:rsidR="00F73EE5" w:rsidRPr="00EE184A" w:rsidRDefault="00F73EE5" w:rsidP="00F73EE5">
            <w:pPr>
              <w:spacing w:after="120"/>
              <w:rPr>
                <w:rFonts w:ascii="Arial" w:hAnsi="Arial" w:cs="Arial"/>
                <w:sz w:val="22"/>
                <w:szCs w:val="22"/>
              </w:rPr>
            </w:pPr>
            <w:r w:rsidRPr="00EE184A">
              <w:rPr>
                <w:rFonts w:ascii="Arial" w:hAnsi="Arial" w:cs="Arial"/>
                <w:sz w:val="22"/>
                <w:szCs w:val="22"/>
                <w:lang w:eastAsia="en-GB"/>
              </w:rPr>
              <w:t>Via DSP portal</w:t>
            </w:r>
          </w:p>
        </w:tc>
      </w:tr>
      <w:tr w:rsidR="00F73EE5" w:rsidRPr="00EE184A" w14:paraId="47C28893" w14:textId="77777777" w:rsidTr="00EF6708">
        <w:tc>
          <w:tcPr>
            <w:tcW w:w="2331" w:type="dxa"/>
            <w:shd w:val="clear" w:color="auto" w:fill="auto"/>
          </w:tcPr>
          <w:p w14:paraId="307AEBAC"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Tender Return</w:t>
            </w:r>
          </w:p>
          <w:p w14:paraId="76B0016B" w14:textId="77777777" w:rsidR="00F73EE5" w:rsidRPr="00EE184A" w:rsidRDefault="00F73EE5" w:rsidP="00F73EE5">
            <w:pPr>
              <w:spacing w:after="120"/>
              <w:rPr>
                <w:rFonts w:ascii="Arial" w:hAnsi="Arial" w:cs="Arial"/>
                <w:sz w:val="22"/>
                <w:szCs w:val="22"/>
              </w:rPr>
            </w:pPr>
          </w:p>
        </w:tc>
        <w:tc>
          <w:tcPr>
            <w:tcW w:w="2455" w:type="dxa"/>
            <w:shd w:val="clear" w:color="auto" w:fill="auto"/>
          </w:tcPr>
          <w:p w14:paraId="0B724D30"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09 Aug 2021</w:t>
            </w:r>
          </w:p>
          <w:p w14:paraId="59336134" w14:textId="12C61ECA" w:rsidR="00F73EE5" w:rsidRPr="00EE184A" w:rsidRDefault="00F73EE5" w:rsidP="00F73EE5">
            <w:pPr>
              <w:spacing w:after="120"/>
              <w:rPr>
                <w:rFonts w:ascii="Arial" w:hAnsi="Arial" w:cs="Arial"/>
                <w:sz w:val="22"/>
                <w:szCs w:val="22"/>
              </w:rPr>
            </w:pPr>
            <w:r w:rsidRPr="00EE184A">
              <w:rPr>
                <w:rFonts w:ascii="Arial" w:hAnsi="Arial" w:cs="Arial"/>
                <w:sz w:val="22"/>
                <w:szCs w:val="22"/>
              </w:rPr>
              <w:t>1100hrs</w:t>
            </w:r>
            <w:r w:rsidR="0029330D">
              <w:rPr>
                <w:rFonts w:ascii="Arial" w:hAnsi="Arial" w:cs="Arial"/>
                <w:sz w:val="22"/>
                <w:szCs w:val="22"/>
              </w:rPr>
              <w:t xml:space="preserve"> BST</w:t>
            </w:r>
          </w:p>
        </w:tc>
        <w:tc>
          <w:tcPr>
            <w:tcW w:w="1219" w:type="dxa"/>
            <w:shd w:val="clear" w:color="auto" w:fill="auto"/>
          </w:tcPr>
          <w:p w14:paraId="2324E122" w14:textId="77777777" w:rsidR="00F73EE5" w:rsidRPr="00EE184A" w:rsidRDefault="00F73EE5" w:rsidP="00F73EE5">
            <w:pPr>
              <w:spacing w:after="120"/>
              <w:rPr>
                <w:rFonts w:ascii="Arial" w:hAnsi="Arial" w:cs="Arial"/>
                <w:sz w:val="22"/>
                <w:szCs w:val="22"/>
              </w:rPr>
            </w:pPr>
            <w:r w:rsidRPr="00EE184A">
              <w:rPr>
                <w:rFonts w:ascii="Arial" w:hAnsi="Arial" w:cs="Arial"/>
                <w:sz w:val="22"/>
                <w:szCs w:val="22"/>
              </w:rPr>
              <w:t>Tenderers</w:t>
            </w:r>
          </w:p>
        </w:tc>
        <w:tc>
          <w:tcPr>
            <w:tcW w:w="3011" w:type="dxa"/>
            <w:shd w:val="clear" w:color="auto" w:fill="auto"/>
          </w:tcPr>
          <w:p w14:paraId="58DD95A4" w14:textId="5ED99D37" w:rsidR="00F73EE5" w:rsidRPr="00EE184A" w:rsidRDefault="00F73EE5" w:rsidP="00F73EE5">
            <w:pPr>
              <w:spacing w:after="120"/>
              <w:rPr>
                <w:rFonts w:ascii="Arial" w:hAnsi="Arial" w:cs="Arial"/>
                <w:sz w:val="22"/>
                <w:szCs w:val="22"/>
              </w:rPr>
            </w:pPr>
            <w:r w:rsidRPr="00EE184A">
              <w:rPr>
                <w:rFonts w:ascii="Arial" w:hAnsi="Arial" w:cs="Arial"/>
                <w:sz w:val="22"/>
                <w:szCs w:val="22"/>
                <w:lang w:eastAsia="en-GB"/>
              </w:rPr>
              <w:t>Via DSP portal</w:t>
            </w:r>
          </w:p>
        </w:tc>
      </w:tr>
      <w:tr w:rsidR="00E037B2" w:rsidRPr="00EE184A" w14:paraId="77FA8464" w14:textId="77777777" w:rsidTr="00EF6708">
        <w:tc>
          <w:tcPr>
            <w:tcW w:w="2331" w:type="dxa"/>
            <w:shd w:val="clear" w:color="auto" w:fill="auto"/>
          </w:tcPr>
          <w:p w14:paraId="0BB603CD" w14:textId="482514E8" w:rsidR="00E037B2" w:rsidRPr="00EE184A" w:rsidRDefault="00E037B2" w:rsidP="00E037B2">
            <w:pPr>
              <w:spacing w:after="120"/>
              <w:rPr>
                <w:rFonts w:ascii="Arial" w:hAnsi="Arial" w:cs="Arial"/>
                <w:sz w:val="22"/>
                <w:szCs w:val="22"/>
              </w:rPr>
            </w:pPr>
            <w:r w:rsidRPr="00EE184A">
              <w:rPr>
                <w:rFonts w:ascii="Arial" w:hAnsi="Arial" w:cs="Arial"/>
                <w:sz w:val="22"/>
                <w:szCs w:val="22"/>
              </w:rPr>
              <w:t>Tender Board</w:t>
            </w:r>
          </w:p>
        </w:tc>
        <w:tc>
          <w:tcPr>
            <w:tcW w:w="2455" w:type="dxa"/>
            <w:shd w:val="clear" w:color="auto" w:fill="auto"/>
          </w:tcPr>
          <w:p w14:paraId="60BC899E" w14:textId="372133F5" w:rsidR="00E037B2" w:rsidRPr="00EE184A" w:rsidRDefault="00E037B2" w:rsidP="00E037B2">
            <w:pPr>
              <w:spacing w:after="120"/>
              <w:rPr>
                <w:rFonts w:ascii="Arial" w:hAnsi="Arial" w:cs="Arial"/>
                <w:sz w:val="22"/>
                <w:szCs w:val="22"/>
              </w:rPr>
            </w:pPr>
            <w:r w:rsidRPr="00EE184A">
              <w:rPr>
                <w:rFonts w:ascii="Arial" w:hAnsi="Arial" w:cs="Arial"/>
                <w:sz w:val="22"/>
                <w:szCs w:val="22"/>
              </w:rPr>
              <w:t>10 Aug 2021</w:t>
            </w:r>
          </w:p>
        </w:tc>
        <w:tc>
          <w:tcPr>
            <w:tcW w:w="1219" w:type="dxa"/>
            <w:shd w:val="clear" w:color="auto" w:fill="auto"/>
          </w:tcPr>
          <w:p w14:paraId="3BF84A71" w14:textId="5188A781" w:rsidR="00E037B2" w:rsidRPr="00EE184A" w:rsidRDefault="00E037B2" w:rsidP="00E037B2">
            <w:pPr>
              <w:spacing w:after="120"/>
              <w:rPr>
                <w:rFonts w:ascii="Arial" w:hAnsi="Arial" w:cs="Arial"/>
                <w:sz w:val="22"/>
                <w:szCs w:val="22"/>
              </w:rPr>
            </w:pPr>
            <w:r w:rsidRPr="00EE184A">
              <w:rPr>
                <w:rFonts w:ascii="Arial" w:hAnsi="Arial" w:cs="Arial"/>
                <w:sz w:val="22"/>
                <w:szCs w:val="22"/>
              </w:rPr>
              <w:t>The Authority</w:t>
            </w:r>
          </w:p>
        </w:tc>
        <w:tc>
          <w:tcPr>
            <w:tcW w:w="3011" w:type="dxa"/>
            <w:shd w:val="clear" w:color="auto" w:fill="auto"/>
          </w:tcPr>
          <w:p w14:paraId="3F4C94F0" w14:textId="1EB587D2"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tr w:rsidR="00E037B2" w:rsidRPr="00EE184A" w14:paraId="15A1FF5D" w14:textId="77777777" w:rsidTr="00EF6708">
        <w:tc>
          <w:tcPr>
            <w:tcW w:w="2331" w:type="dxa"/>
            <w:shd w:val="clear" w:color="auto" w:fill="auto"/>
          </w:tcPr>
          <w:p w14:paraId="0CFE3AA2"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Tender Evaluation</w:t>
            </w:r>
          </w:p>
        </w:tc>
        <w:tc>
          <w:tcPr>
            <w:tcW w:w="2455" w:type="dxa"/>
            <w:shd w:val="clear" w:color="auto" w:fill="auto"/>
          </w:tcPr>
          <w:p w14:paraId="0FD3129A"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11 Aug – 06 Sep 2021</w:t>
            </w:r>
          </w:p>
          <w:p w14:paraId="101C1A6B" w14:textId="6503EE1A" w:rsidR="00E037B2" w:rsidRPr="00EE184A" w:rsidRDefault="00E037B2" w:rsidP="00E037B2">
            <w:pPr>
              <w:spacing w:after="120"/>
              <w:rPr>
                <w:rFonts w:ascii="Arial" w:hAnsi="Arial" w:cs="Arial"/>
                <w:sz w:val="22"/>
                <w:szCs w:val="22"/>
              </w:rPr>
            </w:pPr>
          </w:p>
        </w:tc>
        <w:tc>
          <w:tcPr>
            <w:tcW w:w="1219" w:type="dxa"/>
            <w:shd w:val="clear" w:color="auto" w:fill="auto"/>
          </w:tcPr>
          <w:p w14:paraId="212E2BE0"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The Authority</w:t>
            </w:r>
          </w:p>
        </w:tc>
        <w:tc>
          <w:tcPr>
            <w:tcW w:w="3011" w:type="dxa"/>
            <w:shd w:val="clear" w:color="auto" w:fill="auto"/>
          </w:tcPr>
          <w:p w14:paraId="03560247"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tr w:rsidR="00E037B2" w:rsidRPr="00EE184A" w14:paraId="276B3617" w14:textId="77777777" w:rsidTr="00EF6708">
        <w:tc>
          <w:tcPr>
            <w:tcW w:w="2331" w:type="dxa"/>
            <w:shd w:val="clear" w:color="auto" w:fill="auto"/>
          </w:tcPr>
          <w:p w14:paraId="41995F81" w14:textId="671089B7" w:rsidR="00E037B2" w:rsidRPr="00EE184A" w:rsidRDefault="00E037B2" w:rsidP="00E037B2">
            <w:pPr>
              <w:spacing w:after="120"/>
              <w:rPr>
                <w:rFonts w:ascii="Arial" w:hAnsi="Arial" w:cs="Arial"/>
                <w:sz w:val="22"/>
                <w:szCs w:val="22"/>
              </w:rPr>
            </w:pPr>
            <w:r w:rsidRPr="00EE184A">
              <w:rPr>
                <w:rFonts w:ascii="Arial" w:hAnsi="Arial" w:cs="Arial"/>
                <w:sz w:val="22"/>
                <w:szCs w:val="22"/>
              </w:rPr>
              <w:t>Standstill Period to Start</w:t>
            </w:r>
          </w:p>
        </w:tc>
        <w:tc>
          <w:tcPr>
            <w:tcW w:w="2455" w:type="dxa"/>
            <w:shd w:val="clear" w:color="auto" w:fill="auto"/>
          </w:tcPr>
          <w:p w14:paraId="33F1A0B2" w14:textId="2F7D5432" w:rsidR="00E037B2" w:rsidRPr="00EE184A" w:rsidRDefault="00E037B2" w:rsidP="00E037B2">
            <w:pPr>
              <w:spacing w:after="120"/>
              <w:rPr>
                <w:rFonts w:ascii="Arial" w:hAnsi="Arial" w:cs="Arial"/>
                <w:sz w:val="22"/>
                <w:szCs w:val="22"/>
              </w:rPr>
            </w:pPr>
            <w:r w:rsidRPr="00EE184A">
              <w:rPr>
                <w:rFonts w:ascii="Arial" w:hAnsi="Arial" w:cs="Arial"/>
                <w:sz w:val="22"/>
                <w:szCs w:val="22"/>
              </w:rPr>
              <w:t>16 Dec – 31 Dec 2021</w:t>
            </w:r>
          </w:p>
        </w:tc>
        <w:tc>
          <w:tcPr>
            <w:tcW w:w="1219" w:type="dxa"/>
            <w:shd w:val="clear" w:color="auto" w:fill="auto"/>
          </w:tcPr>
          <w:p w14:paraId="57AE956B"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The Authority</w:t>
            </w:r>
          </w:p>
        </w:tc>
        <w:tc>
          <w:tcPr>
            <w:tcW w:w="3011" w:type="dxa"/>
            <w:shd w:val="clear" w:color="auto" w:fill="auto"/>
          </w:tcPr>
          <w:p w14:paraId="5FA71205"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tr w:rsidR="00E037B2" w:rsidRPr="00EE184A" w14:paraId="002FA286" w14:textId="77777777" w:rsidTr="00EF6708">
        <w:tc>
          <w:tcPr>
            <w:tcW w:w="2331" w:type="dxa"/>
            <w:shd w:val="clear" w:color="auto" w:fill="auto"/>
          </w:tcPr>
          <w:p w14:paraId="5706D5E3" w14:textId="66C8F05A" w:rsidR="00E037B2" w:rsidRPr="00EE184A" w:rsidRDefault="00E037B2" w:rsidP="00E037B2">
            <w:pPr>
              <w:spacing w:after="120"/>
              <w:rPr>
                <w:rFonts w:ascii="Arial" w:hAnsi="Arial" w:cs="Arial"/>
                <w:sz w:val="22"/>
                <w:szCs w:val="22"/>
              </w:rPr>
            </w:pPr>
            <w:r w:rsidRPr="00EE184A">
              <w:rPr>
                <w:rFonts w:ascii="Arial" w:hAnsi="Arial" w:cs="Arial"/>
                <w:sz w:val="22"/>
                <w:szCs w:val="22"/>
              </w:rPr>
              <w:t>Contract Award</w:t>
            </w:r>
          </w:p>
        </w:tc>
        <w:tc>
          <w:tcPr>
            <w:tcW w:w="2455" w:type="dxa"/>
            <w:shd w:val="clear" w:color="auto" w:fill="auto"/>
          </w:tcPr>
          <w:p w14:paraId="3C4854E2" w14:textId="7613C91E" w:rsidR="00E037B2" w:rsidRPr="00EE184A" w:rsidRDefault="00E037B2" w:rsidP="00E037B2">
            <w:pPr>
              <w:spacing w:after="120"/>
              <w:rPr>
                <w:rFonts w:ascii="Arial" w:hAnsi="Arial" w:cs="Arial"/>
                <w:sz w:val="22"/>
                <w:szCs w:val="22"/>
              </w:rPr>
            </w:pPr>
            <w:r w:rsidRPr="00EE184A">
              <w:rPr>
                <w:rFonts w:ascii="Arial" w:hAnsi="Arial" w:cs="Arial"/>
                <w:sz w:val="22"/>
                <w:szCs w:val="22"/>
              </w:rPr>
              <w:t>04 Jan 2022</w:t>
            </w:r>
          </w:p>
        </w:tc>
        <w:tc>
          <w:tcPr>
            <w:tcW w:w="1219" w:type="dxa"/>
            <w:shd w:val="clear" w:color="auto" w:fill="auto"/>
          </w:tcPr>
          <w:p w14:paraId="3DED3FC3"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 xml:space="preserve">The Authority </w:t>
            </w:r>
          </w:p>
        </w:tc>
        <w:tc>
          <w:tcPr>
            <w:tcW w:w="3011" w:type="dxa"/>
            <w:shd w:val="clear" w:color="auto" w:fill="auto"/>
          </w:tcPr>
          <w:p w14:paraId="51B3F7A0" w14:textId="77777777"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tr w:rsidR="00E037B2" w:rsidRPr="00EE184A" w14:paraId="3FE03166" w14:textId="77777777" w:rsidTr="00EF6708">
        <w:tc>
          <w:tcPr>
            <w:tcW w:w="2331" w:type="dxa"/>
            <w:shd w:val="clear" w:color="auto" w:fill="auto"/>
          </w:tcPr>
          <w:p w14:paraId="390EABA9" w14:textId="1D4221CF" w:rsidR="00E037B2" w:rsidRPr="00EE184A" w:rsidRDefault="00E037B2" w:rsidP="00E037B2">
            <w:pPr>
              <w:spacing w:after="120"/>
              <w:rPr>
                <w:rFonts w:ascii="Arial" w:hAnsi="Arial" w:cs="Arial"/>
                <w:sz w:val="22"/>
                <w:szCs w:val="22"/>
              </w:rPr>
            </w:pPr>
            <w:r w:rsidRPr="00EE184A">
              <w:rPr>
                <w:rFonts w:ascii="Arial" w:hAnsi="Arial" w:cs="Arial"/>
                <w:sz w:val="22"/>
                <w:szCs w:val="22"/>
              </w:rPr>
              <w:t>Transition Period</w:t>
            </w:r>
          </w:p>
        </w:tc>
        <w:tc>
          <w:tcPr>
            <w:tcW w:w="2455" w:type="dxa"/>
            <w:shd w:val="clear" w:color="auto" w:fill="auto"/>
          </w:tcPr>
          <w:p w14:paraId="02DC4CD6" w14:textId="7017849F" w:rsidR="00E037B2" w:rsidRPr="00EE184A" w:rsidRDefault="00E037B2" w:rsidP="00E037B2">
            <w:pPr>
              <w:spacing w:after="120"/>
              <w:rPr>
                <w:rFonts w:ascii="Arial" w:hAnsi="Arial" w:cs="Arial"/>
                <w:sz w:val="22"/>
                <w:szCs w:val="22"/>
              </w:rPr>
            </w:pPr>
            <w:r w:rsidRPr="00EE184A">
              <w:rPr>
                <w:rFonts w:ascii="Arial" w:hAnsi="Arial" w:cs="Arial"/>
                <w:sz w:val="22"/>
                <w:szCs w:val="22"/>
              </w:rPr>
              <w:t>04 Jan 2022</w:t>
            </w:r>
          </w:p>
        </w:tc>
        <w:tc>
          <w:tcPr>
            <w:tcW w:w="1219" w:type="dxa"/>
            <w:shd w:val="clear" w:color="auto" w:fill="auto"/>
          </w:tcPr>
          <w:p w14:paraId="587C6A6F" w14:textId="516B5DB7" w:rsidR="00E037B2" w:rsidRPr="00EE184A" w:rsidRDefault="00E037B2" w:rsidP="00E037B2">
            <w:pPr>
              <w:spacing w:after="120"/>
              <w:rPr>
                <w:rFonts w:ascii="Arial" w:hAnsi="Arial" w:cs="Arial"/>
                <w:sz w:val="22"/>
                <w:szCs w:val="22"/>
              </w:rPr>
            </w:pPr>
            <w:r w:rsidRPr="00EE184A">
              <w:rPr>
                <w:rFonts w:ascii="Arial" w:hAnsi="Arial" w:cs="Arial"/>
                <w:sz w:val="22"/>
                <w:szCs w:val="22"/>
              </w:rPr>
              <w:t>Suppliers</w:t>
            </w:r>
          </w:p>
        </w:tc>
        <w:tc>
          <w:tcPr>
            <w:tcW w:w="3011" w:type="dxa"/>
            <w:shd w:val="clear" w:color="auto" w:fill="auto"/>
          </w:tcPr>
          <w:p w14:paraId="380C031D" w14:textId="45191544"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tr w:rsidR="00E037B2" w:rsidRPr="00EE184A" w14:paraId="252C04B7" w14:textId="77777777" w:rsidTr="00EF6708">
        <w:tc>
          <w:tcPr>
            <w:tcW w:w="2331" w:type="dxa"/>
            <w:shd w:val="clear" w:color="auto" w:fill="auto"/>
          </w:tcPr>
          <w:p w14:paraId="1A23CDE5" w14:textId="5C85AE07" w:rsidR="00E037B2" w:rsidRPr="00EE184A" w:rsidRDefault="00E037B2" w:rsidP="00E037B2">
            <w:pPr>
              <w:spacing w:after="120"/>
              <w:rPr>
                <w:rFonts w:ascii="Arial" w:hAnsi="Arial" w:cs="Arial"/>
                <w:sz w:val="22"/>
                <w:szCs w:val="22"/>
              </w:rPr>
            </w:pPr>
            <w:r w:rsidRPr="00EE184A">
              <w:rPr>
                <w:rFonts w:ascii="Arial" w:hAnsi="Arial" w:cs="Arial"/>
                <w:sz w:val="22"/>
                <w:szCs w:val="22"/>
              </w:rPr>
              <w:t>Contract Commencement</w:t>
            </w:r>
          </w:p>
        </w:tc>
        <w:tc>
          <w:tcPr>
            <w:tcW w:w="2455" w:type="dxa"/>
            <w:shd w:val="clear" w:color="auto" w:fill="auto"/>
          </w:tcPr>
          <w:p w14:paraId="6A9E8263" w14:textId="5147CA5C" w:rsidR="00E037B2" w:rsidRPr="00EE184A" w:rsidRDefault="00E037B2" w:rsidP="00E037B2">
            <w:pPr>
              <w:spacing w:after="120"/>
              <w:rPr>
                <w:rFonts w:ascii="Arial" w:hAnsi="Arial" w:cs="Arial"/>
                <w:sz w:val="22"/>
                <w:szCs w:val="22"/>
              </w:rPr>
            </w:pPr>
            <w:r w:rsidRPr="00EE184A">
              <w:rPr>
                <w:rFonts w:ascii="Arial" w:hAnsi="Arial" w:cs="Arial"/>
                <w:sz w:val="22"/>
                <w:szCs w:val="22"/>
              </w:rPr>
              <w:t>01 Apr 2022</w:t>
            </w:r>
          </w:p>
        </w:tc>
        <w:tc>
          <w:tcPr>
            <w:tcW w:w="1219" w:type="dxa"/>
            <w:shd w:val="clear" w:color="auto" w:fill="auto"/>
          </w:tcPr>
          <w:p w14:paraId="5DFCF2A5" w14:textId="0D98FD98" w:rsidR="00E037B2" w:rsidRPr="00EE184A" w:rsidRDefault="00E037B2" w:rsidP="00E037B2">
            <w:pPr>
              <w:spacing w:after="120"/>
              <w:rPr>
                <w:rFonts w:ascii="Arial" w:hAnsi="Arial" w:cs="Arial"/>
                <w:sz w:val="22"/>
                <w:szCs w:val="22"/>
              </w:rPr>
            </w:pPr>
            <w:r w:rsidRPr="00EE184A">
              <w:rPr>
                <w:rFonts w:ascii="Arial" w:hAnsi="Arial" w:cs="Arial"/>
                <w:sz w:val="22"/>
                <w:szCs w:val="22"/>
              </w:rPr>
              <w:t>Suppliers</w:t>
            </w:r>
          </w:p>
        </w:tc>
        <w:tc>
          <w:tcPr>
            <w:tcW w:w="3011" w:type="dxa"/>
            <w:shd w:val="clear" w:color="auto" w:fill="auto"/>
          </w:tcPr>
          <w:p w14:paraId="4BF5863F" w14:textId="6E519DC1" w:rsidR="00E037B2" w:rsidRPr="00EE184A" w:rsidRDefault="00E037B2" w:rsidP="00E037B2">
            <w:pPr>
              <w:spacing w:after="120"/>
              <w:rPr>
                <w:rFonts w:ascii="Arial" w:hAnsi="Arial" w:cs="Arial"/>
                <w:sz w:val="22"/>
                <w:szCs w:val="22"/>
              </w:rPr>
            </w:pPr>
            <w:r w:rsidRPr="00EE184A">
              <w:rPr>
                <w:rFonts w:ascii="Arial" w:hAnsi="Arial" w:cs="Arial"/>
                <w:sz w:val="22"/>
                <w:szCs w:val="22"/>
              </w:rPr>
              <w:t>N/A</w:t>
            </w:r>
          </w:p>
        </w:tc>
      </w:tr>
      <w:bookmarkEnd w:id="7"/>
    </w:tbl>
    <w:p w14:paraId="3E7AA9A6" w14:textId="77777777" w:rsidR="0037695D" w:rsidRPr="00EE184A" w:rsidRDefault="0037695D" w:rsidP="0037695D">
      <w:pPr>
        <w:rPr>
          <w:rFonts w:ascii="Arial" w:hAnsi="Arial" w:cs="Arial"/>
          <w:sz w:val="22"/>
          <w:szCs w:val="22"/>
        </w:rPr>
      </w:pPr>
    </w:p>
    <w:p w14:paraId="02CB1D47" w14:textId="77777777" w:rsidR="0037695D" w:rsidRPr="00EE184A" w:rsidRDefault="0037695D" w:rsidP="0037695D">
      <w:pPr>
        <w:spacing w:before="120"/>
        <w:jc w:val="both"/>
        <w:rPr>
          <w:rFonts w:ascii="Arial" w:hAnsi="Arial" w:cs="Arial"/>
          <w:b/>
          <w:sz w:val="22"/>
          <w:szCs w:val="22"/>
        </w:rPr>
      </w:pPr>
      <w:r w:rsidRPr="00EE184A">
        <w:rPr>
          <w:rFonts w:ascii="Arial" w:hAnsi="Arial" w:cs="Arial"/>
          <w:b/>
          <w:sz w:val="22"/>
          <w:szCs w:val="22"/>
        </w:rPr>
        <w:t>Notes</w:t>
      </w:r>
    </w:p>
    <w:p w14:paraId="3030E1D5" w14:textId="77777777" w:rsidR="0037695D" w:rsidRPr="00EE184A" w:rsidRDefault="0037695D" w:rsidP="0037695D">
      <w:pPr>
        <w:numPr>
          <w:ilvl w:val="0"/>
          <w:numId w:val="7"/>
        </w:numPr>
        <w:tabs>
          <w:tab w:val="clear" w:pos="720"/>
        </w:tabs>
        <w:spacing w:before="120" w:after="120"/>
        <w:ind w:left="0" w:firstLine="0"/>
        <w:rPr>
          <w:rFonts w:ascii="Arial" w:hAnsi="Arial" w:cs="Arial"/>
          <w:sz w:val="22"/>
          <w:szCs w:val="22"/>
        </w:rPr>
      </w:pPr>
      <w:r w:rsidRPr="00EE184A">
        <w:rPr>
          <w:rFonts w:ascii="Arial" w:hAnsi="Arial" w:cs="Arial"/>
          <w:sz w:val="22"/>
          <w:szCs w:val="22"/>
        </w:rPr>
        <w:t xml:space="preserve">The Tenderer must make requests for an extension in writing (email is sufficient) to the </w:t>
      </w:r>
      <w:proofErr w:type="gramStart"/>
      <w:r w:rsidRPr="00EE184A">
        <w:rPr>
          <w:rFonts w:ascii="Arial" w:hAnsi="Arial" w:cs="Arial"/>
          <w:sz w:val="22"/>
          <w:szCs w:val="22"/>
        </w:rPr>
        <w:t>above named</w:t>
      </w:r>
      <w:proofErr w:type="gramEnd"/>
      <w:r w:rsidRPr="00EE184A">
        <w:rPr>
          <w:rFonts w:ascii="Arial" w:hAnsi="Arial" w:cs="Arial"/>
          <w:sz w:val="22"/>
          <w:szCs w:val="22"/>
        </w:rPr>
        <w:t xml:space="preserve"> contact, by the date and time shown.  Any extension is at the sole discretion of the Authority and if granted will be granted to all Tenderers.  </w:t>
      </w:r>
    </w:p>
    <w:p w14:paraId="5A60C713" w14:textId="77777777" w:rsidR="000E269F" w:rsidRPr="00EE184A" w:rsidRDefault="0037695D" w:rsidP="000E269F">
      <w:pPr>
        <w:numPr>
          <w:ilvl w:val="0"/>
          <w:numId w:val="7"/>
        </w:numPr>
        <w:tabs>
          <w:tab w:val="clear" w:pos="720"/>
        </w:tabs>
        <w:spacing w:before="120" w:after="120"/>
        <w:ind w:left="0" w:firstLine="0"/>
        <w:rPr>
          <w:rFonts w:ascii="Arial" w:hAnsi="Arial" w:cs="Arial"/>
          <w:sz w:val="22"/>
          <w:szCs w:val="22"/>
        </w:rPr>
      </w:pPr>
      <w:r w:rsidRPr="00EE184A">
        <w:rPr>
          <w:rFonts w:ascii="Arial" w:hAnsi="Arial" w:cs="Arial"/>
          <w:sz w:val="22"/>
          <w:szCs w:val="22"/>
        </w:rPr>
        <w:t xml:space="preserve">The Authority will automatically copy questions and answers to all Tenderers, removing the names of those who have raised the questions.  If you do not want your question </w:t>
      </w:r>
      <w:proofErr w:type="gramStart"/>
      <w:r w:rsidRPr="00EE184A">
        <w:rPr>
          <w:rFonts w:ascii="Arial" w:hAnsi="Arial" w:cs="Arial"/>
          <w:sz w:val="22"/>
          <w:szCs w:val="22"/>
        </w:rPr>
        <w:t>disclosed</w:t>
      </w:r>
      <w:proofErr w:type="gramEnd"/>
      <w:r w:rsidRPr="00EE184A">
        <w:rPr>
          <w:rFonts w:ascii="Arial" w:hAnsi="Arial" w:cs="Arial"/>
          <w:sz w:val="22"/>
          <w:szCs w:val="22"/>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w:t>
      </w:r>
      <w:r w:rsidRPr="00EE184A">
        <w:rPr>
          <w:rFonts w:ascii="Arial" w:hAnsi="Arial" w:cs="Arial"/>
          <w:sz w:val="22"/>
          <w:szCs w:val="22"/>
        </w:rPr>
        <w:lastRenderedPageBreak/>
        <w:t xml:space="preserve">may result in an extension of the Tender return date.  The Authority will </w:t>
      </w:r>
      <w:r w:rsidR="008A2C48" w:rsidRPr="00EE184A">
        <w:rPr>
          <w:rFonts w:ascii="Arial" w:hAnsi="Arial" w:cs="Arial"/>
          <w:sz w:val="22"/>
          <w:szCs w:val="22"/>
        </w:rPr>
        <w:t>endeavor</w:t>
      </w:r>
      <w:r w:rsidRPr="00EE184A">
        <w:rPr>
          <w:rFonts w:ascii="Arial" w:hAnsi="Arial" w:cs="Arial"/>
          <w:sz w:val="22"/>
          <w:szCs w:val="22"/>
        </w:rPr>
        <w:t xml:space="preserve"> to ensure that you have at least 10 working days to submit your Tender.</w:t>
      </w:r>
    </w:p>
    <w:p w14:paraId="67CA35E8" w14:textId="4DC203A9" w:rsidR="0037695D" w:rsidRPr="00EE184A" w:rsidRDefault="0037695D" w:rsidP="000E269F">
      <w:pPr>
        <w:numPr>
          <w:ilvl w:val="0"/>
          <w:numId w:val="7"/>
        </w:numPr>
        <w:tabs>
          <w:tab w:val="clear" w:pos="720"/>
        </w:tabs>
        <w:spacing w:before="120" w:after="120"/>
        <w:ind w:left="0" w:firstLine="0"/>
        <w:rPr>
          <w:rFonts w:ascii="Arial" w:hAnsi="Arial" w:cs="Arial"/>
          <w:sz w:val="22"/>
          <w:szCs w:val="22"/>
        </w:rPr>
      </w:pPr>
      <w:r w:rsidRPr="00EE184A">
        <w:rPr>
          <w:rFonts w:ascii="Arial" w:hAnsi="Arial" w:cs="Arial"/>
          <w:sz w:val="22"/>
          <w:szCs w:val="22"/>
        </w:rPr>
        <w:t>Negotiations are not permitted under the Open or Restricted Procedures.</w:t>
      </w:r>
    </w:p>
    <w:p w14:paraId="2713497B" w14:textId="3A759FAC" w:rsidR="000E269F" w:rsidRPr="00EE184A" w:rsidRDefault="000E269F" w:rsidP="000E269F">
      <w:pPr>
        <w:numPr>
          <w:ilvl w:val="0"/>
          <w:numId w:val="7"/>
        </w:numPr>
        <w:tabs>
          <w:tab w:val="clear" w:pos="720"/>
        </w:tabs>
        <w:spacing w:before="120" w:after="120"/>
        <w:ind w:left="0" w:firstLine="0"/>
        <w:rPr>
          <w:rFonts w:ascii="Arial" w:hAnsi="Arial" w:cs="Arial"/>
          <w:sz w:val="22"/>
          <w:szCs w:val="22"/>
        </w:rPr>
      </w:pPr>
      <w:r w:rsidRPr="00EE184A">
        <w:rPr>
          <w:rFonts w:ascii="Arial" w:hAnsi="Arial" w:cs="Arial"/>
          <w:sz w:val="22"/>
          <w:szCs w:val="22"/>
        </w:rPr>
        <w:t>The above dates are indicative and may be subject to change</w:t>
      </w:r>
    </w:p>
    <w:p w14:paraId="5382F0E1" w14:textId="77777777" w:rsidR="0037695D" w:rsidRPr="00EE184A" w:rsidRDefault="0037695D" w:rsidP="0037695D">
      <w:pPr>
        <w:rPr>
          <w:rFonts w:ascii="Arial" w:hAnsi="Arial" w:cs="Arial"/>
          <w:sz w:val="22"/>
          <w:szCs w:val="22"/>
        </w:rPr>
      </w:pPr>
      <w:r w:rsidRPr="00EE184A">
        <w:rPr>
          <w:rFonts w:ascii="Arial" w:hAnsi="Arial" w:cs="Arial"/>
          <w:sz w:val="22"/>
          <w:szCs w:val="22"/>
        </w:rPr>
        <w:br w:type="page"/>
      </w:r>
    </w:p>
    <w:p w14:paraId="072F470F" w14:textId="14526B25" w:rsidR="007B534C" w:rsidRPr="00EE184A" w:rsidRDefault="007B534C" w:rsidP="00BC2C45">
      <w:pPr>
        <w:spacing w:before="120"/>
        <w:rPr>
          <w:rFonts w:ascii="Arial" w:hAnsi="Arial" w:cs="Arial"/>
          <w:b/>
          <w:bCs/>
          <w:sz w:val="22"/>
          <w:szCs w:val="22"/>
        </w:rPr>
      </w:pPr>
      <w:r w:rsidRPr="00EE184A">
        <w:rPr>
          <w:rFonts w:ascii="Arial" w:hAnsi="Arial" w:cs="Arial"/>
          <w:b/>
          <w:bCs/>
          <w:sz w:val="22"/>
          <w:szCs w:val="22"/>
        </w:rPr>
        <w:lastRenderedPageBreak/>
        <w:t>Section C - Instructions on Preparing Tenders</w:t>
      </w:r>
    </w:p>
    <w:p w14:paraId="38E53213" w14:textId="77777777" w:rsidR="00BC2C45" w:rsidRPr="00EE184A" w:rsidRDefault="00BC2C45" w:rsidP="00BC2C45">
      <w:pPr>
        <w:spacing w:before="120"/>
        <w:rPr>
          <w:rFonts w:ascii="Arial" w:hAnsi="Arial" w:cs="Arial"/>
          <w:b/>
          <w:sz w:val="22"/>
          <w:szCs w:val="22"/>
        </w:rPr>
      </w:pPr>
    </w:p>
    <w:p w14:paraId="3B48A280" w14:textId="3E344536" w:rsidR="003E7438" w:rsidRPr="00EE184A" w:rsidRDefault="003E7438" w:rsidP="00BC2C45">
      <w:pPr>
        <w:rPr>
          <w:rFonts w:ascii="Arial" w:hAnsi="Arial" w:cs="Arial"/>
          <w:b/>
          <w:sz w:val="22"/>
          <w:szCs w:val="22"/>
        </w:rPr>
      </w:pPr>
      <w:r w:rsidRPr="00EE184A">
        <w:rPr>
          <w:rFonts w:ascii="Arial" w:hAnsi="Arial" w:cs="Arial"/>
          <w:b/>
          <w:sz w:val="22"/>
          <w:szCs w:val="22"/>
        </w:rPr>
        <w:t>Tenders for Selected Contractor Deliverables</w:t>
      </w:r>
    </w:p>
    <w:p w14:paraId="764FF890" w14:textId="77777777" w:rsidR="00BC2C45" w:rsidRPr="00EE184A" w:rsidRDefault="00BC2C45" w:rsidP="00BC2C45">
      <w:pPr>
        <w:rPr>
          <w:rFonts w:ascii="Arial" w:hAnsi="Arial" w:cs="Arial"/>
          <w:sz w:val="22"/>
          <w:szCs w:val="22"/>
        </w:rPr>
      </w:pPr>
    </w:p>
    <w:p w14:paraId="6C8ECA96" w14:textId="76C414EF" w:rsidR="003E7438" w:rsidRPr="00EE184A" w:rsidRDefault="003E7438" w:rsidP="00BC2C45">
      <w:pPr>
        <w:numPr>
          <w:ilvl w:val="0"/>
          <w:numId w:val="8"/>
        </w:numPr>
        <w:tabs>
          <w:tab w:val="clear" w:pos="360"/>
          <w:tab w:val="num" w:pos="540"/>
        </w:tabs>
        <w:suppressAutoHyphens/>
        <w:ind w:left="0" w:firstLine="0"/>
        <w:rPr>
          <w:rFonts w:ascii="Arial" w:hAnsi="Arial" w:cs="Arial"/>
          <w:spacing w:val="-2"/>
          <w:sz w:val="22"/>
          <w:szCs w:val="22"/>
        </w:rPr>
      </w:pPr>
      <w:r w:rsidRPr="00EE184A">
        <w:rPr>
          <w:rFonts w:ascii="Arial" w:hAnsi="Arial" w:cs="Arial"/>
          <w:spacing w:val="-2"/>
          <w:sz w:val="22"/>
          <w:szCs w:val="22"/>
        </w:rPr>
        <w:t xml:space="preserve">The Authority reserves the right to reject all or part of your Tender where you have not tendered for </w:t>
      </w:r>
      <w:proofErr w:type="gramStart"/>
      <w:r w:rsidRPr="00EE184A">
        <w:rPr>
          <w:rFonts w:ascii="Arial" w:hAnsi="Arial" w:cs="Arial"/>
          <w:spacing w:val="-2"/>
          <w:sz w:val="22"/>
          <w:szCs w:val="22"/>
        </w:rPr>
        <w:t>all of</w:t>
      </w:r>
      <w:proofErr w:type="gramEnd"/>
      <w:r w:rsidRPr="00EE184A">
        <w:rPr>
          <w:rFonts w:ascii="Arial" w:hAnsi="Arial" w:cs="Arial"/>
          <w:spacing w:val="-2"/>
          <w:sz w:val="22"/>
          <w:szCs w:val="22"/>
        </w:rPr>
        <w:t xml:space="preserve"> the Contractor Deliverables. </w:t>
      </w:r>
    </w:p>
    <w:p w14:paraId="5B640A29" w14:textId="77777777" w:rsidR="00BC2C45" w:rsidRPr="00EE184A" w:rsidRDefault="00BC2C45" w:rsidP="00BC2C45">
      <w:pPr>
        <w:suppressAutoHyphens/>
        <w:rPr>
          <w:rFonts w:ascii="Arial" w:hAnsi="Arial" w:cs="Arial"/>
          <w:spacing w:val="-2"/>
          <w:sz w:val="22"/>
          <w:szCs w:val="22"/>
        </w:rPr>
      </w:pPr>
    </w:p>
    <w:p w14:paraId="3CFEBE46" w14:textId="74FFA53E" w:rsidR="003E7438" w:rsidRPr="00EE184A" w:rsidRDefault="003E7438" w:rsidP="00BC2C45">
      <w:pPr>
        <w:suppressAutoHyphens/>
        <w:rPr>
          <w:rFonts w:ascii="Arial" w:hAnsi="Arial" w:cs="Arial"/>
          <w:b/>
          <w:sz w:val="22"/>
          <w:szCs w:val="22"/>
        </w:rPr>
      </w:pPr>
      <w:r w:rsidRPr="00EE184A">
        <w:rPr>
          <w:rFonts w:ascii="Arial" w:hAnsi="Arial" w:cs="Arial"/>
          <w:b/>
          <w:sz w:val="22"/>
          <w:szCs w:val="22"/>
        </w:rPr>
        <w:t>Construction of Tenders</w:t>
      </w:r>
    </w:p>
    <w:p w14:paraId="0E734253" w14:textId="77777777" w:rsidR="00BC2C45" w:rsidRPr="00EE184A" w:rsidRDefault="00BC2C45" w:rsidP="00BC2C45">
      <w:pPr>
        <w:suppressAutoHyphens/>
        <w:rPr>
          <w:rFonts w:ascii="Arial" w:hAnsi="Arial" w:cs="Arial"/>
          <w:spacing w:val="-2"/>
          <w:sz w:val="22"/>
          <w:szCs w:val="22"/>
        </w:rPr>
      </w:pPr>
    </w:p>
    <w:p w14:paraId="13D65EEC" w14:textId="7EF6555E" w:rsidR="003E7438" w:rsidRPr="00EE184A" w:rsidRDefault="003E7438" w:rsidP="00BC2C45">
      <w:pPr>
        <w:numPr>
          <w:ilvl w:val="0"/>
          <w:numId w:val="8"/>
        </w:numPr>
        <w:tabs>
          <w:tab w:val="clear" w:pos="360"/>
          <w:tab w:val="num" w:pos="540"/>
        </w:tabs>
        <w:suppressAutoHyphens/>
        <w:ind w:left="0" w:firstLine="0"/>
        <w:rPr>
          <w:rFonts w:ascii="Arial" w:hAnsi="Arial" w:cs="Arial"/>
          <w:spacing w:val="-2"/>
          <w:sz w:val="22"/>
          <w:szCs w:val="22"/>
        </w:rPr>
      </w:pPr>
      <w:r w:rsidRPr="00EE184A">
        <w:rPr>
          <w:rFonts w:ascii="Arial" w:hAnsi="Arial" w:cs="Arial"/>
          <w:sz w:val="22"/>
          <w:szCs w:val="22"/>
        </w:rPr>
        <w:t>Your Tender must be written in English, using Arial font size 11.  Prices must be in £GBP.  Prices must be Firm.</w:t>
      </w:r>
      <w:r w:rsidRPr="00EE184A">
        <w:rPr>
          <w:rFonts w:ascii="Arial" w:hAnsi="Arial" w:cs="Arial"/>
          <w:color w:val="FF0000"/>
          <w:sz w:val="22"/>
          <w:szCs w:val="22"/>
        </w:rPr>
        <w:t xml:space="preserve"> </w:t>
      </w:r>
    </w:p>
    <w:p w14:paraId="4B35F421" w14:textId="77777777" w:rsidR="00BC2C45" w:rsidRPr="00EE184A" w:rsidRDefault="00BC2C45" w:rsidP="00BC2C45">
      <w:pPr>
        <w:suppressAutoHyphens/>
        <w:rPr>
          <w:rFonts w:ascii="Arial" w:hAnsi="Arial" w:cs="Arial"/>
          <w:spacing w:val="-2"/>
          <w:sz w:val="22"/>
          <w:szCs w:val="22"/>
        </w:rPr>
      </w:pPr>
    </w:p>
    <w:p w14:paraId="22042EE5" w14:textId="6FE36EED" w:rsidR="003E7438" w:rsidRPr="00EE184A" w:rsidRDefault="003E7438" w:rsidP="00BC2C45">
      <w:pPr>
        <w:numPr>
          <w:ilvl w:val="0"/>
          <w:numId w:val="8"/>
        </w:numPr>
        <w:tabs>
          <w:tab w:val="clear" w:pos="360"/>
          <w:tab w:val="num" w:pos="540"/>
        </w:tabs>
        <w:ind w:left="0" w:firstLine="0"/>
        <w:rPr>
          <w:rFonts w:ascii="Arial" w:hAnsi="Arial" w:cs="Arial"/>
          <w:sz w:val="22"/>
          <w:szCs w:val="22"/>
        </w:rPr>
      </w:pPr>
      <w:r w:rsidRPr="00EE184A">
        <w:rPr>
          <w:rFonts w:ascii="Arial" w:hAnsi="Arial" w:cs="Arial"/>
          <w:sz w:val="22"/>
          <w:szCs w:val="22"/>
        </w:rPr>
        <w:t xml:space="preserve">To assist the Authority’s evaluation please set out your Tender response in accordance with Section D (Tender Evaluation). </w:t>
      </w:r>
    </w:p>
    <w:p w14:paraId="75FE6CEC" w14:textId="77777777" w:rsidR="00574F88" w:rsidRPr="00EE184A" w:rsidRDefault="00574F88" w:rsidP="00574F88">
      <w:pPr>
        <w:pStyle w:val="ListParagraph"/>
        <w:rPr>
          <w:rFonts w:ascii="Arial" w:hAnsi="Arial" w:cs="Arial"/>
          <w:sz w:val="22"/>
          <w:szCs w:val="22"/>
        </w:rPr>
      </w:pPr>
    </w:p>
    <w:p w14:paraId="03236B3E" w14:textId="77777777" w:rsidR="00BC2C45" w:rsidRPr="00EE184A" w:rsidRDefault="00BC2C45" w:rsidP="00BC2C45">
      <w:pPr>
        <w:rPr>
          <w:rFonts w:ascii="Arial" w:hAnsi="Arial" w:cs="Arial"/>
          <w:sz w:val="22"/>
          <w:szCs w:val="22"/>
        </w:rPr>
      </w:pPr>
    </w:p>
    <w:p w14:paraId="1587D2A6" w14:textId="7461E896" w:rsidR="003E7438" w:rsidRPr="00EE184A" w:rsidRDefault="003E7438" w:rsidP="00BC2C45">
      <w:pPr>
        <w:rPr>
          <w:rFonts w:ascii="Arial" w:hAnsi="Arial" w:cs="Arial"/>
          <w:b/>
          <w:sz w:val="22"/>
          <w:szCs w:val="22"/>
        </w:rPr>
      </w:pPr>
      <w:r w:rsidRPr="00EE184A">
        <w:rPr>
          <w:rFonts w:ascii="Arial" w:hAnsi="Arial" w:cs="Arial"/>
          <w:b/>
          <w:sz w:val="22"/>
          <w:szCs w:val="22"/>
        </w:rPr>
        <w:t>Validity</w:t>
      </w:r>
    </w:p>
    <w:p w14:paraId="6B24B07C" w14:textId="77777777" w:rsidR="00BC2C45" w:rsidRPr="00EE184A" w:rsidRDefault="00BC2C45" w:rsidP="00BC2C45">
      <w:pPr>
        <w:rPr>
          <w:rFonts w:ascii="Arial" w:hAnsi="Arial" w:cs="Arial"/>
          <w:sz w:val="22"/>
          <w:szCs w:val="22"/>
        </w:rPr>
      </w:pPr>
    </w:p>
    <w:p w14:paraId="16A8DA69" w14:textId="0FDC7150" w:rsidR="003E7438" w:rsidRPr="00EE184A" w:rsidRDefault="003E7438" w:rsidP="00BC2C45">
      <w:pPr>
        <w:numPr>
          <w:ilvl w:val="0"/>
          <w:numId w:val="8"/>
        </w:numPr>
        <w:tabs>
          <w:tab w:val="clear" w:pos="360"/>
          <w:tab w:val="num" w:pos="540"/>
        </w:tabs>
        <w:ind w:left="0" w:firstLine="0"/>
        <w:rPr>
          <w:rFonts w:ascii="Arial" w:hAnsi="Arial" w:cs="Arial"/>
          <w:sz w:val="22"/>
          <w:szCs w:val="22"/>
        </w:rPr>
      </w:pPr>
      <w:r w:rsidRPr="00EE184A">
        <w:rPr>
          <w:rFonts w:ascii="Arial" w:hAnsi="Arial" w:cs="Arial"/>
          <w:sz w:val="22"/>
          <w:szCs w:val="22"/>
        </w:rPr>
        <w:t xml:space="preserve">In accordance with F3 your Tender must be valid / open for acceptance for </w:t>
      </w:r>
      <w:r w:rsidR="006B42CF" w:rsidRPr="00EE184A">
        <w:rPr>
          <w:rFonts w:ascii="Arial" w:hAnsi="Arial" w:cs="Arial"/>
          <w:sz w:val="22"/>
          <w:szCs w:val="22"/>
        </w:rPr>
        <w:t>150</w:t>
      </w:r>
      <w:r w:rsidRPr="00EE184A">
        <w:rPr>
          <w:rFonts w:ascii="Arial" w:hAnsi="Arial" w:cs="Arial"/>
          <w:sz w:val="22"/>
          <w:szCs w:val="22"/>
        </w:rPr>
        <w:t xml:space="preserve"> calendar days from the Tender return date.  If successful, your Tender must be open for acceptance for a further thirty (30) calendar days. </w:t>
      </w:r>
    </w:p>
    <w:p w14:paraId="29665147" w14:textId="77777777" w:rsidR="00BC2C45" w:rsidRPr="00EE184A" w:rsidRDefault="00BC2C45" w:rsidP="00BC2C45">
      <w:pPr>
        <w:rPr>
          <w:rFonts w:ascii="Arial" w:hAnsi="Arial" w:cs="Arial"/>
          <w:sz w:val="22"/>
          <w:szCs w:val="22"/>
        </w:rPr>
      </w:pPr>
    </w:p>
    <w:p w14:paraId="66CFB925" w14:textId="5548D7C0" w:rsidR="003E7438" w:rsidRPr="00EE184A" w:rsidRDefault="003E7438" w:rsidP="00BC2C45">
      <w:pPr>
        <w:rPr>
          <w:rFonts w:ascii="Arial" w:hAnsi="Arial" w:cs="Arial"/>
          <w:b/>
          <w:spacing w:val="-2"/>
          <w:sz w:val="22"/>
          <w:szCs w:val="22"/>
        </w:rPr>
      </w:pPr>
      <w:r w:rsidRPr="00EE184A">
        <w:rPr>
          <w:rFonts w:ascii="Arial" w:hAnsi="Arial" w:cs="Arial"/>
          <w:b/>
          <w:spacing w:val="-2"/>
          <w:sz w:val="22"/>
          <w:szCs w:val="22"/>
        </w:rPr>
        <w:t>Variant Bids</w:t>
      </w:r>
    </w:p>
    <w:p w14:paraId="6689BB1D" w14:textId="77777777" w:rsidR="00BC2C45" w:rsidRPr="00EE184A" w:rsidRDefault="00BC2C45" w:rsidP="00BC2C45">
      <w:pPr>
        <w:rPr>
          <w:rFonts w:ascii="Arial" w:hAnsi="Arial" w:cs="Arial"/>
          <w:b/>
          <w:spacing w:val="-2"/>
          <w:sz w:val="22"/>
          <w:szCs w:val="22"/>
        </w:rPr>
      </w:pPr>
    </w:p>
    <w:p w14:paraId="49FEB9D3" w14:textId="5597F20A" w:rsidR="003E7438" w:rsidRDefault="003E7438" w:rsidP="00BC2C45">
      <w:pPr>
        <w:numPr>
          <w:ilvl w:val="0"/>
          <w:numId w:val="9"/>
        </w:numPr>
        <w:tabs>
          <w:tab w:val="clear" w:pos="927"/>
          <w:tab w:val="num" w:pos="540"/>
        </w:tabs>
        <w:suppressAutoHyphens/>
        <w:ind w:left="0" w:firstLine="0"/>
        <w:rPr>
          <w:rFonts w:ascii="Arial" w:hAnsi="Arial" w:cs="Arial"/>
          <w:spacing w:val="-2"/>
          <w:sz w:val="22"/>
          <w:szCs w:val="22"/>
        </w:rPr>
      </w:pPr>
      <w:r w:rsidRPr="00EE184A">
        <w:rPr>
          <w:rFonts w:ascii="Arial" w:hAnsi="Arial" w:cs="Arial"/>
          <w:spacing w:val="-2"/>
          <w:sz w:val="22"/>
          <w:szCs w:val="22"/>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412D4E7D" w14:textId="77777777" w:rsidR="0029330D" w:rsidRPr="00EE184A" w:rsidRDefault="0029330D" w:rsidP="0029330D">
      <w:pPr>
        <w:suppressAutoHyphens/>
        <w:rPr>
          <w:rFonts w:ascii="Arial" w:hAnsi="Arial" w:cs="Arial"/>
          <w:spacing w:val="-2"/>
          <w:sz w:val="22"/>
          <w:szCs w:val="22"/>
        </w:rPr>
      </w:pPr>
    </w:p>
    <w:p w14:paraId="4C2BB762" w14:textId="1B85C138" w:rsidR="003E7438" w:rsidRPr="00EE184A" w:rsidRDefault="003E7438" w:rsidP="00BC2C45">
      <w:pPr>
        <w:numPr>
          <w:ilvl w:val="0"/>
          <w:numId w:val="9"/>
        </w:numPr>
        <w:tabs>
          <w:tab w:val="clear" w:pos="927"/>
          <w:tab w:val="num" w:pos="540"/>
        </w:tabs>
        <w:suppressAutoHyphens/>
        <w:ind w:left="0" w:firstLine="0"/>
        <w:rPr>
          <w:rFonts w:ascii="Arial" w:hAnsi="Arial" w:cs="Arial"/>
          <w:spacing w:val="-2"/>
          <w:sz w:val="22"/>
          <w:szCs w:val="22"/>
        </w:rPr>
      </w:pPr>
      <w:r w:rsidRPr="00EE184A">
        <w:rPr>
          <w:rFonts w:ascii="Arial" w:hAnsi="Arial" w:cs="Arial"/>
          <w:spacing w:val="-2"/>
          <w:sz w:val="22"/>
          <w:szCs w:val="22"/>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sidRPr="00EE184A">
        <w:rPr>
          <w:rFonts w:ascii="Arial" w:hAnsi="Arial" w:cs="Arial"/>
          <w:spacing w:val="-2"/>
          <w:sz w:val="22"/>
          <w:szCs w:val="22"/>
        </w:rPr>
        <w:t>), and</w:t>
      </w:r>
      <w:proofErr w:type="gramEnd"/>
      <w:r w:rsidRPr="00EE184A">
        <w:rPr>
          <w:rFonts w:ascii="Arial" w:hAnsi="Arial" w:cs="Arial"/>
          <w:spacing w:val="-2"/>
          <w:sz w:val="22"/>
          <w:szCs w:val="22"/>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r w:rsidR="00064794" w:rsidRPr="00EE184A">
        <w:rPr>
          <w:rFonts w:ascii="Arial" w:hAnsi="Arial" w:cs="Arial"/>
          <w:spacing w:val="-2"/>
          <w:sz w:val="22"/>
          <w:szCs w:val="22"/>
        </w:rPr>
        <w:t xml:space="preserve"> </w:t>
      </w:r>
      <w:r w:rsidR="00064794" w:rsidRPr="00EE184A">
        <w:rPr>
          <w:rFonts w:ascii="Arial" w:hAnsi="Arial" w:cs="Arial"/>
          <w:b/>
          <w:bCs/>
          <w:spacing w:val="-2"/>
          <w:sz w:val="22"/>
          <w:szCs w:val="22"/>
          <w:u w:val="single"/>
        </w:rPr>
        <w:t>Variant Bids Will Not Be Accepted</w:t>
      </w:r>
      <w:r w:rsidR="00064794" w:rsidRPr="00EE184A">
        <w:rPr>
          <w:rFonts w:ascii="Arial" w:hAnsi="Arial" w:cs="Arial"/>
          <w:spacing w:val="-2"/>
          <w:sz w:val="22"/>
          <w:szCs w:val="22"/>
        </w:rPr>
        <w:t xml:space="preserve"> </w:t>
      </w:r>
    </w:p>
    <w:p w14:paraId="4426FB60" w14:textId="77777777" w:rsidR="003E7438" w:rsidRPr="00EE184A" w:rsidRDefault="003E7438" w:rsidP="003E7438">
      <w:pPr>
        <w:suppressAutoHyphens/>
        <w:spacing w:before="120" w:after="120"/>
        <w:ind w:left="567"/>
        <w:rPr>
          <w:rFonts w:ascii="Arial" w:hAnsi="Arial" w:cs="Arial"/>
          <w:spacing w:val="-2"/>
          <w:sz w:val="22"/>
          <w:szCs w:val="22"/>
        </w:rPr>
      </w:pPr>
      <w:r w:rsidRPr="00EE184A">
        <w:rPr>
          <w:rFonts w:ascii="Arial" w:hAnsi="Arial" w:cs="Arial"/>
          <w:spacing w:val="-2"/>
          <w:sz w:val="22"/>
          <w:szCs w:val="22"/>
        </w:rPr>
        <w:br w:type="page"/>
      </w:r>
    </w:p>
    <w:p w14:paraId="2D010B64" w14:textId="35633CB7" w:rsidR="007B534C" w:rsidRPr="00EE184A" w:rsidRDefault="007B534C" w:rsidP="007B534C">
      <w:pPr>
        <w:spacing w:before="120" w:after="120"/>
        <w:rPr>
          <w:rFonts w:ascii="Arial" w:hAnsi="Arial" w:cs="Arial"/>
          <w:b/>
          <w:bCs/>
          <w:sz w:val="22"/>
          <w:szCs w:val="22"/>
        </w:rPr>
      </w:pPr>
      <w:r w:rsidRPr="00EE184A">
        <w:rPr>
          <w:rFonts w:ascii="Arial" w:hAnsi="Arial" w:cs="Arial"/>
          <w:b/>
          <w:bCs/>
          <w:sz w:val="22"/>
          <w:szCs w:val="22"/>
        </w:rPr>
        <w:lastRenderedPageBreak/>
        <w:t xml:space="preserve">Section D </w:t>
      </w:r>
      <w:r w:rsidR="00574F88" w:rsidRPr="00EE184A">
        <w:rPr>
          <w:rFonts w:ascii="Arial" w:hAnsi="Arial" w:cs="Arial"/>
          <w:b/>
          <w:bCs/>
          <w:sz w:val="22"/>
          <w:szCs w:val="22"/>
        </w:rPr>
        <w:t>–</w:t>
      </w:r>
      <w:r w:rsidRPr="00EE184A">
        <w:rPr>
          <w:rFonts w:ascii="Arial" w:hAnsi="Arial" w:cs="Arial"/>
          <w:b/>
          <w:bCs/>
          <w:sz w:val="22"/>
          <w:szCs w:val="22"/>
        </w:rPr>
        <w:t xml:space="preserve"> Tender Evaluation</w:t>
      </w:r>
    </w:p>
    <w:p w14:paraId="2F3C8830" w14:textId="77777777" w:rsidR="00B36A92" w:rsidRPr="00EE184A" w:rsidRDefault="00B36A92" w:rsidP="00B36A92">
      <w:pPr>
        <w:rPr>
          <w:rFonts w:ascii="Arial" w:hAnsi="Arial" w:cs="Arial"/>
          <w:sz w:val="22"/>
          <w:szCs w:val="22"/>
        </w:rPr>
      </w:pPr>
      <w:r w:rsidRPr="00EE184A">
        <w:rPr>
          <w:rFonts w:ascii="Arial" w:hAnsi="Arial" w:cs="Arial"/>
          <w:sz w:val="22"/>
          <w:szCs w:val="22"/>
        </w:rPr>
        <w:t>D1. This section details how your Tender will be evaluated, the tools used to evaluate the Tender and the evaluation criteria.</w:t>
      </w:r>
    </w:p>
    <w:p w14:paraId="404153F5" w14:textId="77777777" w:rsidR="00B36A92" w:rsidRPr="00EE184A" w:rsidRDefault="00B36A92" w:rsidP="00B36A92">
      <w:pPr>
        <w:rPr>
          <w:rFonts w:ascii="Arial" w:hAnsi="Arial" w:cs="Arial"/>
          <w:sz w:val="22"/>
          <w:szCs w:val="22"/>
        </w:rPr>
      </w:pPr>
    </w:p>
    <w:p w14:paraId="253EB286" w14:textId="5C512CDD" w:rsidR="00B36A92" w:rsidRPr="00EE184A" w:rsidRDefault="00B36A92" w:rsidP="00E479B2">
      <w:pPr>
        <w:spacing w:line="100" w:lineRule="atLeast"/>
        <w:ind w:left="567" w:hanging="567"/>
        <w:rPr>
          <w:rFonts w:ascii="Arial" w:hAnsi="Arial" w:cs="Arial"/>
          <w:sz w:val="22"/>
          <w:szCs w:val="22"/>
          <w:lang w:val="en-GB" w:eastAsia="en-GB"/>
        </w:rPr>
      </w:pPr>
      <w:r w:rsidRPr="00EE184A">
        <w:rPr>
          <w:rFonts w:ascii="Arial" w:hAnsi="Arial" w:cs="Arial"/>
          <w:sz w:val="22"/>
          <w:szCs w:val="22"/>
        </w:rPr>
        <w:t xml:space="preserve">D2.  </w:t>
      </w:r>
      <w:r w:rsidR="00E479B2" w:rsidRPr="00EE184A">
        <w:rPr>
          <w:rFonts w:ascii="Arial" w:hAnsi="Arial" w:cs="Arial"/>
          <w:sz w:val="22"/>
          <w:szCs w:val="22"/>
        </w:rPr>
        <w:tab/>
      </w:r>
      <w:r w:rsidRPr="00EE184A">
        <w:rPr>
          <w:rFonts w:ascii="Arial" w:hAnsi="Arial" w:cs="Arial"/>
          <w:b/>
          <w:bCs/>
          <w:spacing w:val="-5"/>
          <w:sz w:val="22"/>
          <w:szCs w:val="22"/>
        </w:rPr>
        <w:t>T</w:t>
      </w:r>
      <w:r w:rsidRPr="00EE184A">
        <w:rPr>
          <w:rFonts w:ascii="Arial" w:hAnsi="Arial" w:cs="Arial"/>
          <w:b/>
          <w:bCs/>
          <w:spacing w:val="-3"/>
          <w:sz w:val="22"/>
          <w:szCs w:val="22"/>
        </w:rPr>
        <w:t>h</w:t>
      </w:r>
      <w:r w:rsidRPr="00EE184A">
        <w:rPr>
          <w:rFonts w:ascii="Arial" w:hAnsi="Arial" w:cs="Arial"/>
          <w:b/>
          <w:bCs/>
          <w:sz w:val="22"/>
          <w:szCs w:val="22"/>
        </w:rPr>
        <w:t>e</w:t>
      </w:r>
      <w:r w:rsidRPr="00EE184A">
        <w:rPr>
          <w:rFonts w:ascii="Arial" w:hAnsi="Arial" w:cs="Arial"/>
          <w:b/>
          <w:bCs/>
          <w:spacing w:val="-4"/>
          <w:sz w:val="22"/>
          <w:szCs w:val="22"/>
        </w:rPr>
        <w:t xml:space="preserve"> </w:t>
      </w:r>
      <w:r w:rsidRPr="00EE184A">
        <w:rPr>
          <w:rFonts w:ascii="Arial" w:hAnsi="Arial" w:cs="Arial"/>
          <w:b/>
          <w:bCs/>
          <w:spacing w:val="-5"/>
          <w:sz w:val="22"/>
          <w:szCs w:val="22"/>
        </w:rPr>
        <w:t>T</w:t>
      </w:r>
      <w:r w:rsidRPr="00EE184A">
        <w:rPr>
          <w:rFonts w:ascii="Arial" w:hAnsi="Arial" w:cs="Arial"/>
          <w:b/>
          <w:bCs/>
          <w:spacing w:val="-3"/>
          <w:sz w:val="22"/>
          <w:szCs w:val="22"/>
        </w:rPr>
        <w:t>ende</w:t>
      </w:r>
      <w:r w:rsidRPr="00EE184A">
        <w:rPr>
          <w:rFonts w:ascii="Arial" w:hAnsi="Arial" w:cs="Arial"/>
          <w:b/>
          <w:bCs/>
          <w:sz w:val="22"/>
          <w:szCs w:val="22"/>
        </w:rPr>
        <w:t>r</w:t>
      </w:r>
      <w:r w:rsidRPr="00EE184A">
        <w:rPr>
          <w:rFonts w:ascii="Arial" w:hAnsi="Arial" w:cs="Arial"/>
          <w:b/>
          <w:bCs/>
          <w:spacing w:val="-6"/>
          <w:sz w:val="22"/>
          <w:szCs w:val="22"/>
        </w:rPr>
        <w:t xml:space="preserve"> </w:t>
      </w:r>
      <w:r w:rsidRPr="00EE184A">
        <w:rPr>
          <w:rFonts w:ascii="Arial" w:hAnsi="Arial" w:cs="Arial"/>
          <w:b/>
          <w:bCs/>
          <w:spacing w:val="-3"/>
          <w:sz w:val="22"/>
          <w:szCs w:val="22"/>
        </w:rPr>
        <w:t>E</w:t>
      </w:r>
      <w:r w:rsidRPr="00EE184A">
        <w:rPr>
          <w:rFonts w:ascii="Arial" w:hAnsi="Arial" w:cs="Arial"/>
          <w:b/>
          <w:bCs/>
          <w:spacing w:val="-5"/>
          <w:sz w:val="22"/>
          <w:szCs w:val="22"/>
        </w:rPr>
        <w:t>va</w:t>
      </w:r>
      <w:r w:rsidRPr="00EE184A">
        <w:rPr>
          <w:rFonts w:ascii="Arial" w:hAnsi="Arial" w:cs="Arial"/>
          <w:b/>
          <w:bCs/>
          <w:spacing w:val="-1"/>
          <w:sz w:val="22"/>
          <w:szCs w:val="22"/>
        </w:rPr>
        <w:t>l</w:t>
      </w:r>
      <w:r w:rsidRPr="00EE184A">
        <w:rPr>
          <w:rFonts w:ascii="Arial" w:hAnsi="Arial" w:cs="Arial"/>
          <w:b/>
          <w:bCs/>
          <w:spacing w:val="-3"/>
          <w:sz w:val="22"/>
          <w:szCs w:val="22"/>
        </w:rPr>
        <w:t>u</w:t>
      </w:r>
      <w:r w:rsidRPr="00EE184A">
        <w:rPr>
          <w:rFonts w:ascii="Arial" w:hAnsi="Arial" w:cs="Arial"/>
          <w:b/>
          <w:bCs/>
          <w:spacing w:val="-5"/>
          <w:sz w:val="22"/>
          <w:szCs w:val="22"/>
        </w:rPr>
        <w:t>a</w:t>
      </w:r>
      <w:r w:rsidRPr="00EE184A">
        <w:rPr>
          <w:rFonts w:ascii="Arial" w:hAnsi="Arial" w:cs="Arial"/>
          <w:b/>
          <w:bCs/>
          <w:spacing w:val="-4"/>
          <w:sz w:val="22"/>
          <w:szCs w:val="22"/>
        </w:rPr>
        <w:t>t</w:t>
      </w:r>
      <w:r w:rsidRPr="00EE184A">
        <w:rPr>
          <w:rFonts w:ascii="Arial" w:hAnsi="Arial" w:cs="Arial"/>
          <w:b/>
          <w:bCs/>
          <w:spacing w:val="-1"/>
          <w:sz w:val="22"/>
          <w:szCs w:val="22"/>
        </w:rPr>
        <w:t>i</w:t>
      </w:r>
      <w:r w:rsidRPr="00EE184A">
        <w:rPr>
          <w:rFonts w:ascii="Arial" w:hAnsi="Arial" w:cs="Arial"/>
          <w:b/>
          <w:bCs/>
          <w:spacing w:val="-3"/>
          <w:sz w:val="22"/>
          <w:szCs w:val="22"/>
        </w:rPr>
        <w:t>o</w:t>
      </w:r>
      <w:r w:rsidRPr="00EE184A">
        <w:rPr>
          <w:rFonts w:ascii="Arial" w:hAnsi="Arial" w:cs="Arial"/>
          <w:b/>
          <w:bCs/>
          <w:sz w:val="22"/>
          <w:szCs w:val="22"/>
        </w:rPr>
        <w:t>n</w:t>
      </w:r>
      <w:r w:rsidRPr="00EE184A">
        <w:rPr>
          <w:rFonts w:ascii="Arial" w:hAnsi="Arial" w:cs="Arial"/>
          <w:b/>
          <w:bCs/>
          <w:spacing w:val="-9"/>
          <w:sz w:val="22"/>
          <w:szCs w:val="22"/>
        </w:rPr>
        <w:t xml:space="preserve"> </w:t>
      </w:r>
      <w:r w:rsidRPr="00EE184A">
        <w:rPr>
          <w:rFonts w:ascii="Arial" w:hAnsi="Arial" w:cs="Arial"/>
          <w:b/>
          <w:bCs/>
          <w:spacing w:val="-1"/>
          <w:sz w:val="22"/>
          <w:szCs w:val="22"/>
        </w:rPr>
        <w:t>w</w:t>
      </w:r>
      <w:r w:rsidRPr="00EE184A">
        <w:rPr>
          <w:rFonts w:ascii="Arial" w:hAnsi="Arial" w:cs="Arial"/>
          <w:b/>
          <w:bCs/>
          <w:spacing w:val="-4"/>
          <w:sz w:val="22"/>
          <w:szCs w:val="22"/>
        </w:rPr>
        <w:t>il</w:t>
      </w:r>
      <w:r w:rsidRPr="00EE184A">
        <w:rPr>
          <w:rFonts w:ascii="Arial" w:hAnsi="Arial" w:cs="Arial"/>
          <w:b/>
          <w:bCs/>
          <w:sz w:val="22"/>
          <w:szCs w:val="22"/>
        </w:rPr>
        <w:t>l</w:t>
      </w:r>
      <w:r w:rsidRPr="00EE184A">
        <w:rPr>
          <w:rFonts w:ascii="Arial" w:hAnsi="Arial" w:cs="Arial"/>
          <w:b/>
          <w:bCs/>
          <w:spacing w:val="-5"/>
          <w:sz w:val="22"/>
          <w:szCs w:val="22"/>
        </w:rPr>
        <w:t xml:space="preserve"> b</w:t>
      </w:r>
      <w:r w:rsidRPr="00EE184A">
        <w:rPr>
          <w:rFonts w:ascii="Arial" w:hAnsi="Arial" w:cs="Arial"/>
          <w:b/>
          <w:bCs/>
          <w:sz w:val="22"/>
          <w:szCs w:val="22"/>
        </w:rPr>
        <w:t>e</w:t>
      </w:r>
      <w:r w:rsidRPr="00EE184A">
        <w:rPr>
          <w:rFonts w:ascii="Arial" w:hAnsi="Arial" w:cs="Arial"/>
          <w:b/>
          <w:bCs/>
          <w:spacing w:val="-6"/>
          <w:sz w:val="22"/>
          <w:szCs w:val="22"/>
        </w:rPr>
        <w:t xml:space="preserve"> </w:t>
      </w:r>
      <w:proofErr w:type="gramStart"/>
      <w:r w:rsidRPr="00EE184A">
        <w:rPr>
          <w:rFonts w:ascii="Arial" w:hAnsi="Arial" w:cs="Arial"/>
          <w:b/>
          <w:bCs/>
          <w:spacing w:val="-3"/>
          <w:sz w:val="22"/>
          <w:szCs w:val="22"/>
        </w:rPr>
        <w:t>o</w:t>
      </w:r>
      <w:r w:rsidRPr="00EE184A">
        <w:rPr>
          <w:rFonts w:ascii="Arial" w:hAnsi="Arial" w:cs="Arial"/>
          <w:b/>
          <w:bCs/>
          <w:sz w:val="22"/>
          <w:szCs w:val="22"/>
        </w:rPr>
        <w:t>n</w:t>
      </w:r>
      <w:r w:rsidRPr="00EE184A">
        <w:rPr>
          <w:rFonts w:ascii="Arial" w:hAnsi="Arial" w:cs="Arial"/>
          <w:b/>
          <w:bCs/>
          <w:spacing w:val="-6"/>
          <w:sz w:val="22"/>
          <w:szCs w:val="22"/>
        </w:rPr>
        <w:t xml:space="preserve"> </w:t>
      </w:r>
      <w:r w:rsidRPr="00EE184A">
        <w:rPr>
          <w:rFonts w:ascii="Arial" w:hAnsi="Arial" w:cs="Arial"/>
          <w:b/>
          <w:bCs/>
          <w:spacing w:val="-4"/>
          <w:sz w:val="22"/>
          <w:szCs w:val="22"/>
        </w:rPr>
        <w:t>t</w:t>
      </w:r>
      <w:r w:rsidRPr="00EE184A">
        <w:rPr>
          <w:rFonts w:ascii="Arial" w:hAnsi="Arial" w:cs="Arial"/>
          <w:b/>
          <w:bCs/>
          <w:spacing w:val="-3"/>
          <w:sz w:val="22"/>
          <w:szCs w:val="22"/>
        </w:rPr>
        <w:t>h</w:t>
      </w:r>
      <w:r w:rsidRPr="00EE184A">
        <w:rPr>
          <w:rFonts w:ascii="Arial" w:hAnsi="Arial" w:cs="Arial"/>
          <w:b/>
          <w:bCs/>
          <w:sz w:val="22"/>
          <w:szCs w:val="22"/>
        </w:rPr>
        <w:t xml:space="preserve">e </w:t>
      </w:r>
      <w:r w:rsidRPr="00EE184A">
        <w:rPr>
          <w:rFonts w:ascii="Arial" w:hAnsi="Arial" w:cs="Arial"/>
          <w:b/>
          <w:bCs/>
          <w:spacing w:val="-3"/>
          <w:sz w:val="22"/>
          <w:szCs w:val="22"/>
        </w:rPr>
        <w:t>ba</w:t>
      </w:r>
      <w:r w:rsidRPr="00EE184A">
        <w:rPr>
          <w:rFonts w:ascii="Arial" w:hAnsi="Arial" w:cs="Arial"/>
          <w:b/>
          <w:bCs/>
          <w:spacing w:val="-5"/>
          <w:sz w:val="22"/>
          <w:szCs w:val="22"/>
        </w:rPr>
        <w:t>s</w:t>
      </w:r>
      <w:r w:rsidRPr="00EE184A">
        <w:rPr>
          <w:rFonts w:ascii="Arial" w:hAnsi="Arial" w:cs="Arial"/>
          <w:b/>
          <w:bCs/>
          <w:spacing w:val="-1"/>
          <w:sz w:val="22"/>
          <w:szCs w:val="22"/>
        </w:rPr>
        <w:t>i</w:t>
      </w:r>
      <w:r w:rsidRPr="00EE184A">
        <w:rPr>
          <w:rFonts w:ascii="Arial" w:hAnsi="Arial" w:cs="Arial"/>
          <w:b/>
          <w:bCs/>
          <w:sz w:val="22"/>
          <w:szCs w:val="22"/>
        </w:rPr>
        <w:t>s</w:t>
      </w:r>
      <w:r w:rsidRPr="00EE184A">
        <w:rPr>
          <w:rFonts w:ascii="Arial" w:hAnsi="Arial" w:cs="Arial"/>
          <w:b/>
          <w:bCs/>
          <w:spacing w:val="-6"/>
          <w:sz w:val="22"/>
          <w:szCs w:val="22"/>
        </w:rPr>
        <w:t xml:space="preserve"> </w:t>
      </w:r>
      <w:r w:rsidRPr="00EE184A">
        <w:rPr>
          <w:rFonts w:ascii="Arial" w:hAnsi="Arial" w:cs="Arial"/>
          <w:b/>
          <w:bCs/>
          <w:spacing w:val="-5"/>
          <w:sz w:val="22"/>
          <w:szCs w:val="22"/>
        </w:rPr>
        <w:t>o</w:t>
      </w:r>
      <w:r w:rsidRPr="00EE184A">
        <w:rPr>
          <w:rFonts w:ascii="Arial" w:hAnsi="Arial" w:cs="Arial"/>
          <w:b/>
          <w:bCs/>
          <w:spacing w:val="-2"/>
          <w:sz w:val="22"/>
          <w:szCs w:val="22"/>
        </w:rPr>
        <w:t>f</w:t>
      </w:r>
      <w:proofErr w:type="gramEnd"/>
      <w:r w:rsidRPr="00EE184A">
        <w:rPr>
          <w:rFonts w:ascii="Arial" w:hAnsi="Arial" w:cs="Arial"/>
          <w:b/>
          <w:bCs/>
          <w:sz w:val="22"/>
          <w:szCs w:val="22"/>
        </w:rPr>
        <w:t>:</w:t>
      </w:r>
    </w:p>
    <w:p w14:paraId="71539452" w14:textId="77777777" w:rsidR="00B36A92" w:rsidRPr="00EE184A" w:rsidRDefault="00B36A92" w:rsidP="00B36A92">
      <w:pPr>
        <w:spacing w:before="19" w:line="200" w:lineRule="exact"/>
        <w:rPr>
          <w:rFonts w:ascii="Arial" w:hAnsi="Arial" w:cs="Arial"/>
          <w:sz w:val="22"/>
          <w:szCs w:val="22"/>
          <w:highlight w:val="yellow"/>
        </w:rPr>
      </w:pPr>
    </w:p>
    <w:p w14:paraId="3436CA58" w14:textId="77777777" w:rsidR="00A36747" w:rsidRPr="00EE184A" w:rsidRDefault="00A36747" w:rsidP="00A36747">
      <w:pPr>
        <w:pStyle w:val="ListParagraph"/>
        <w:numPr>
          <w:ilvl w:val="0"/>
          <w:numId w:val="35"/>
        </w:numPr>
        <w:spacing w:after="160" w:line="259" w:lineRule="auto"/>
        <w:contextualSpacing/>
        <w:jc w:val="both"/>
        <w:rPr>
          <w:rFonts w:ascii="Arial" w:hAnsi="Arial" w:cs="Arial"/>
          <w:sz w:val="22"/>
          <w:szCs w:val="22"/>
        </w:rPr>
      </w:pPr>
      <w:r w:rsidRPr="00EE184A">
        <w:rPr>
          <w:rFonts w:ascii="Arial" w:hAnsi="Arial" w:cs="Arial"/>
          <w:sz w:val="22"/>
          <w:szCs w:val="22"/>
        </w:rPr>
        <w:t>The Value for Money Index</w:t>
      </w:r>
    </w:p>
    <w:p w14:paraId="34FD709B" w14:textId="77777777" w:rsidR="00A36747" w:rsidRPr="00EE184A" w:rsidRDefault="00A36747" w:rsidP="00A36747">
      <w:pPr>
        <w:spacing w:after="160" w:line="259" w:lineRule="auto"/>
        <w:jc w:val="both"/>
        <w:rPr>
          <w:rFonts w:ascii="Arial" w:hAnsi="Arial" w:cs="Arial"/>
          <w:sz w:val="22"/>
          <w:szCs w:val="22"/>
        </w:rPr>
      </w:pPr>
      <w:bookmarkStart w:id="8" w:name="_Hlk49342037"/>
      <w:r w:rsidRPr="00EE184A">
        <w:rPr>
          <w:rFonts w:ascii="Arial" w:hAnsi="Arial" w:cs="Arial"/>
          <w:sz w:val="22"/>
          <w:szCs w:val="22"/>
        </w:rPr>
        <w:t>The Commercial and Technical Evaluation Teams will meet to discuss the results of the evaluations and to discuss prices. Received tenders will be evaluated using the ‘Value for Money Index’. This approach divides the total score of the non-cost (quality) criteria by the tender cost. It ranks tenders on the quality (represented by the non-cost score) for each £ (or £k or £m) of costs.</w:t>
      </w:r>
    </w:p>
    <w:p w14:paraId="79D5AD97" w14:textId="77777777" w:rsidR="00A36747" w:rsidRPr="00EE184A" w:rsidRDefault="00A36747" w:rsidP="00A36747">
      <w:pPr>
        <w:spacing w:after="160" w:line="259" w:lineRule="auto"/>
        <w:jc w:val="both"/>
        <w:rPr>
          <w:rFonts w:ascii="Arial" w:hAnsi="Arial" w:cs="Arial"/>
          <w:sz w:val="22"/>
          <w:szCs w:val="22"/>
        </w:rPr>
      </w:pPr>
      <w:r w:rsidRPr="00EE184A">
        <w:rPr>
          <w:rFonts w:ascii="Arial" w:hAnsi="Arial" w:cs="Arial"/>
          <w:sz w:val="22"/>
          <w:szCs w:val="22"/>
        </w:rPr>
        <w:t>Using a VFM ratio (Non-Cost score / Price (£NPV)) gives the following results:</w:t>
      </w:r>
    </w:p>
    <w:tbl>
      <w:tblPr>
        <w:tblStyle w:val="TableGrid"/>
        <w:tblW w:w="0" w:type="auto"/>
        <w:tblLook w:val="04A0" w:firstRow="1" w:lastRow="0" w:firstColumn="1" w:lastColumn="0" w:noHBand="0" w:noVBand="1"/>
      </w:tblPr>
      <w:tblGrid>
        <w:gridCol w:w="1803"/>
        <w:gridCol w:w="1803"/>
        <w:gridCol w:w="1803"/>
        <w:gridCol w:w="1803"/>
        <w:gridCol w:w="1804"/>
      </w:tblGrid>
      <w:tr w:rsidR="00A36747" w:rsidRPr="00EE184A" w14:paraId="400AF8D6" w14:textId="77777777" w:rsidTr="00A36747">
        <w:tc>
          <w:tcPr>
            <w:tcW w:w="1803" w:type="dxa"/>
          </w:tcPr>
          <w:p w14:paraId="15717E68"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Tender</w:t>
            </w:r>
          </w:p>
        </w:tc>
        <w:tc>
          <w:tcPr>
            <w:tcW w:w="1803" w:type="dxa"/>
          </w:tcPr>
          <w:p w14:paraId="3E0B1BB2"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Non- Cost Score</w:t>
            </w:r>
          </w:p>
        </w:tc>
        <w:tc>
          <w:tcPr>
            <w:tcW w:w="1803" w:type="dxa"/>
          </w:tcPr>
          <w:p w14:paraId="4B32532E"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Cost (£NPV)</w:t>
            </w:r>
          </w:p>
        </w:tc>
        <w:tc>
          <w:tcPr>
            <w:tcW w:w="1803" w:type="dxa"/>
          </w:tcPr>
          <w:p w14:paraId="64ADEB8B"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VFM Index</w:t>
            </w:r>
          </w:p>
        </w:tc>
        <w:tc>
          <w:tcPr>
            <w:tcW w:w="1804" w:type="dxa"/>
          </w:tcPr>
          <w:p w14:paraId="7F32198B"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Rank</w:t>
            </w:r>
          </w:p>
        </w:tc>
      </w:tr>
      <w:tr w:rsidR="00A36747" w:rsidRPr="00EE184A" w14:paraId="3F8A2CD5" w14:textId="77777777" w:rsidTr="00A36747">
        <w:tc>
          <w:tcPr>
            <w:tcW w:w="1803" w:type="dxa"/>
          </w:tcPr>
          <w:p w14:paraId="7FF8EFA6"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A</w:t>
            </w:r>
          </w:p>
        </w:tc>
        <w:tc>
          <w:tcPr>
            <w:tcW w:w="1803" w:type="dxa"/>
          </w:tcPr>
          <w:p w14:paraId="0C0E9F34"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62</w:t>
            </w:r>
          </w:p>
        </w:tc>
        <w:tc>
          <w:tcPr>
            <w:tcW w:w="1803" w:type="dxa"/>
          </w:tcPr>
          <w:p w14:paraId="27FE56F3"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20</w:t>
            </w:r>
          </w:p>
        </w:tc>
        <w:tc>
          <w:tcPr>
            <w:tcW w:w="1803" w:type="dxa"/>
          </w:tcPr>
          <w:p w14:paraId="635A5F93"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3.10</w:t>
            </w:r>
          </w:p>
        </w:tc>
        <w:tc>
          <w:tcPr>
            <w:tcW w:w="1804" w:type="dxa"/>
          </w:tcPr>
          <w:p w14:paraId="1D116631"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3</w:t>
            </w:r>
          </w:p>
        </w:tc>
      </w:tr>
      <w:tr w:rsidR="00A36747" w:rsidRPr="00EE184A" w14:paraId="46E4187E" w14:textId="77777777" w:rsidTr="00A36747">
        <w:tc>
          <w:tcPr>
            <w:tcW w:w="1803" w:type="dxa"/>
          </w:tcPr>
          <w:p w14:paraId="32E6C8B6"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B</w:t>
            </w:r>
          </w:p>
        </w:tc>
        <w:tc>
          <w:tcPr>
            <w:tcW w:w="1803" w:type="dxa"/>
          </w:tcPr>
          <w:p w14:paraId="5AAEC615"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85</w:t>
            </w:r>
          </w:p>
        </w:tc>
        <w:tc>
          <w:tcPr>
            <w:tcW w:w="1803" w:type="dxa"/>
          </w:tcPr>
          <w:p w14:paraId="7DF1F6E8"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24</w:t>
            </w:r>
          </w:p>
        </w:tc>
        <w:tc>
          <w:tcPr>
            <w:tcW w:w="1803" w:type="dxa"/>
          </w:tcPr>
          <w:p w14:paraId="469A15F8"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3.54</w:t>
            </w:r>
          </w:p>
        </w:tc>
        <w:tc>
          <w:tcPr>
            <w:tcW w:w="1804" w:type="dxa"/>
          </w:tcPr>
          <w:p w14:paraId="2049B652"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1</w:t>
            </w:r>
          </w:p>
        </w:tc>
      </w:tr>
      <w:tr w:rsidR="00A36747" w:rsidRPr="00EE184A" w14:paraId="7E952C2B" w14:textId="77777777" w:rsidTr="00A36747">
        <w:tc>
          <w:tcPr>
            <w:tcW w:w="1803" w:type="dxa"/>
          </w:tcPr>
          <w:p w14:paraId="378C7629"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C</w:t>
            </w:r>
          </w:p>
        </w:tc>
        <w:tc>
          <w:tcPr>
            <w:tcW w:w="1803" w:type="dxa"/>
          </w:tcPr>
          <w:p w14:paraId="229DDB50"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100</w:t>
            </w:r>
          </w:p>
        </w:tc>
        <w:tc>
          <w:tcPr>
            <w:tcW w:w="1803" w:type="dxa"/>
          </w:tcPr>
          <w:p w14:paraId="1CF34C6E"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29</w:t>
            </w:r>
          </w:p>
        </w:tc>
        <w:tc>
          <w:tcPr>
            <w:tcW w:w="1803" w:type="dxa"/>
          </w:tcPr>
          <w:p w14:paraId="3CC7CC90"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3.44</w:t>
            </w:r>
          </w:p>
        </w:tc>
        <w:tc>
          <w:tcPr>
            <w:tcW w:w="1804" w:type="dxa"/>
          </w:tcPr>
          <w:p w14:paraId="57FF776B" w14:textId="77777777" w:rsidR="00A36747" w:rsidRPr="00EE184A" w:rsidRDefault="00A36747" w:rsidP="00A36747">
            <w:pPr>
              <w:pStyle w:val="BlockText"/>
              <w:tabs>
                <w:tab w:val="left" w:pos="-2700"/>
                <w:tab w:val="left" w:pos="567"/>
              </w:tabs>
              <w:ind w:left="0" w:firstLine="0"/>
              <w:jc w:val="center"/>
              <w:rPr>
                <w:rFonts w:ascii="Arial" w:hAnsi="Arial" w:cs="Arial"/>
                <w:sz w:val="22"/>
                <w:szCs w:val="22"/>
              </w:rPr>
            </w:pPr>
            <w:r w:rsidRPr="00EE184A">
              <w:rPr>
                <w:rFonts w:ascii="Arial" w:hAnsi="Arial" w:cs="Arial"/>
                <w:sz w:val="22"/>
                <w:szCs w:val="22"/>
              </w:rPr>
              <w:t>2</w:t>
            </w:r>
          </w:p>
        </w:tc>
      </w:tr>
    </w:tbl>
    <w:p w14:paraId="3BCC67D4" w14:textId="77777777" w:rsidR="00A36747" w:rsidRPr="00EE184A" w:rsidRDefault="00A36747" w:rsidP="00A36747">
      <w:pPr>
        <w:spacing w:after="160" w:line="259" w:lineRule="auto"/>
        <w:jc w:val="both"/>
        <w:rPr>
          <w:rFonts w:ascii="Arial" w:hAnsi="Arial" w:cs="Arial"/>
          <w:sz w:val="22"/>
          <w:szCs w:val="22"/>
        </w:rPr>
      </w:pPr>
    </w:p>
    <w:p w14:paraId="2BB813BF" w14:textId="77777777" w:rsidR="00A36747" w:rsidRPr="00EE184A" w:rsidRDefault="00A36747" w:rsidP="00A36747">
      <w:pPr>
        <w:spacing w:after="160" w:line="259" w:lineRule="auto"/>
        <w:jc w:val="both"/>
        <w:rPr>
          <w:rFonts w:ascii="Arial" w:hAnsi="Arial" w:cs="Arial"/>
          <w:sz w:val="22"/>
          <w:szCs w:val="22"/>
        </w:rPr>
      </w:pPr>
      <w:r w:rsidRPr="00EE184A">
        <w:rPr>
          <w:rFonts w:ascii="Arial" w:hAnsi="Arial" w:cs="Arial"/>
          <w:sz w:val="22"/>
          <w:szCs w:val="22"/>
        </w:rPr>
        <w:t>The highest VFM Index provides more ‘quality’/ non-cost score per £ and is therefore the winning tender.</w:t>
      </w:r>
    </w:p>
    <w:bookmarkEnd w:id="8"/>
    <w:p w14:paraId="0D790433" w14:textId="77777777" w:rsidR="00E479B2" w:rsidRPr="00EE184A" w:rsidRDefault="00E479B2" w:rsidP="00E479B2">
      <w:pPr>
        <w:spacing w:line="100" w:lineRule="atLeast"/>
        <w:ind w:right="-20"/>
        <w:rPr>
          <w:rFonts w:ascii="Arial" w:hAnsi="Arial" w:cs="Arial"/>
          <w:sz w:val="22"/>
          <w:szCs w:val="22"/>
        </w:rPr>
      </w:pPr>
    </w:p>
    <w:p w14:paraId="02B9A354" w14:textId="3676FA9C" w:rsidR="00B36A92" w:rsidRPr="00EE184A" w:rsidRDefault="00B36A92" w:rsidP="00E479B2">
      <w:pPr>
        <w:spacing w:line="100" w:lineRule="atLeast"/>
        <w:ind w:right="-20"/>
        <w:rPr>
          <w:rFonts w:ascii="Arial" w:hAnsi="Arial" w:cs="Arial"/>
          <w:b/>
          <w:bCs/>
          <w:sz w:val="22"/>
          <w:szCs w:val="22"/>
        </w:rPr>
      </w:pPr>
      <w:r w:rsidRPr="00EE184A">
        <w:rPr>
          <w:rFonts w:ascii="Arial" w:hAnsi="Arial" w:cs="Arial"/>
          <w:b/>
          <w:bCs/>
          <w:spacing w:val="-2"/>
          <w:sz w:val="22"/>
          <w:szCs w:val="22"/>
        </w:rPr>
        <w:t>D4.  M</w:t>
      </w:r>
      <w:r w:rsidRPr="00EE184A">
        <w:rPr>
          <w:rFonts w:ascii="Arial" w:hAnsi="Arial" w:cs="Arial"/>
          <w:b/>
          <w:bCs/>
          <w:spacing w:val="-3"/>
          <w:sz w:val="22"/>
          <w:szCs w:val="22"/>
        </w:rPr>
        <w:t>a</w:t>
      </w:r>
      <w:r w:rsidRPr="00EE184A">
        <w:rPr>
          <w:rFonts w:ascii="Arial" w:hAnsi="Arial" w:cs="Arial"/>
          <w:b/>
          <w:bCs/>
          <w:spacing w:val="-5"/>
          <w:sz w:val="22"/>
          <w:szCs w:val="22"/>
        </w:rPr>
        <w:t>n</w:t>
      </w:r>
      <w:r w:rsidRPr="00EE184A">
        <w:rPr>
          <w:rFonts w:ascii="Arial" w:hAnsi="Arial" w:cs="Arial"/>
          <w:b/>
          <w:bCs/>
          <w:spacing w:val="-3"/>
          <w:sz w:val="22"/>
          <w:szCs w:val="22"/>
        </w:rPr>
        <w:t>d</w:t>
      </w:r>
      <w:r w:rsidRPr="00EE184A">
        <w:rPr>
          <w:rFonts w:ascii="Arial" w:hAnsi="Arial" w:cs="Arial"/>
          <w:b/>
          <w:bCs/>
          <w:spacing w:val="-5"/>
          <w:sz w:val="22"/>
          <w:szCs w:val="22"/>
        </w:rPr>
        <w:t>a</w:t>
      </w:r>
      <w:r w:rsidRPr="00EE184A">
        <w:rPr>
          <w:rFonts w:ascii="Arial" w:hAnsi="Arial" w:cs="Arial"/>
          <w:b/>
          <w:bCs/>
          <w:spacing w:val="-2"/>
          <w:sz w:val="22"/>
          <w:szCs w:val="22"/>
        </w:rPr>
        <w:t>t</w:t>
      </w:r>
      <w:r w:rsidRPr="00EE184A">
        <w:rPr>
          <w:rFonts w:ascii="Arial" w:hAnsi="Arial" w:cs="Arial"/>
          <w:b/>
          <w:bCs/>
          <w:spacing w:val="-3"/>
          <w:sz w:val="22"/>
          <w:szCs w:val="22"/>
        </w:rPr>
        <w:t>o</w:t>
      </w:r>
      <w:r w:rsidRPr="00EE184A">
        <w:rPr>
          <w:rFonts w:ascii="Arial" w:hAnsi="Arial" w:cs="Arial"/>
          <w:b/>
          <w:bCs/>
          <w:spacing w:val="-2"/>
          <w:sz w:val="22"/>
          <w:szCs w:val="22"/>
        </w:rPr>
        <w:t>r</w:t>
      </w:r>
      <w:r w:rsidRPr="00EE184A">
        <w:rPr>
          <w:rFonts w:ascii="Arial" w:hAnsi="Arial" w:cs="Arial"/>
          <w:b/>
          <w:bCs/>
          <w:sz w:val="22"/>
          <w:szCs w:val="22"/>
        </w:rPr>
        <w:t>y</w:t>
      </w:r>
      <w:r w:rsidRPr="00EE184A">
        <w:rPr>
          <w:rFonts w:ascii="Arial" w:hAnsi="Arial" w:cs="Arial"/>
          <w:b/>
          <w:bCs/>
          <w:spacing w:val="-9"/>
          <w:sz w:val="22"/>
          <w:szCs w:val="22"/>
        </w:rPr>
        <w:t xml:space="preserve"> </w:t>
      </w:r>
      <w:r w:rsidRPr="00EE184A">
        <w:rPr>
          <w:rFonts w:ascii="Arial" w:hAnsi="Arial" w:cs="Arial"/>
          <w:b/>
          <w:bCs/>
          <w:spacing w:val="-4"/>
          <w:sz w:val="22"/>
          <w:szCs w:val="22"/>
        </w:rPr>
        <w:t>Cri</w:t>
      </w:r>
      <w:r w:rsidRPr="00EE184A">
        <w:rPr>
          <w:rFonts w:ascii="Arial" w:hAnsi="Arial" w:cs="Arial"/>
          <w:b/>
          <w:bCs/>
          <w:spacing w:val="-2"/>
          <w:sz w:val="22"/>
          <w:szCs w:val="22"/>
        </w:rPr>
        <w:t>t</w:t>
      </w:r>
      <w:r w:rsidRPr="00EE184A">
        <w:rPr>
          <w:rFonts w:ascii="Arial" w:hAnsi="Arial" w:cs="Arial"/>
          <w:b/>
          <w:bCs/>
          <w:spacing w:val="-3"/>
          <w:sz w:val="22"/>
          <w:szCs w:val="22"/>
        </w:rPr>
        <w:t>e</w:t>
      </w:r>
      <w:r w:rsidRPr="00EE184A">
        <w:rPr>
          <w:rFonts w:ascii="Arial" w:hAnsi="Arial" w:cs="Arial"/>
          <w:b/>
          <w:bCs/>
          <w:spacing w:val="-4"/>
          <w:sz w:val="22"/>
          <w:szCs w:val="22"/>
        </w:rPr>
        <w:t>ri</w:t>
      </w:r>
      <w:r w:rsidRPr="00EE184A">
        <w:rPr>
          <w:rFonts w:ascii="Arial" w:hAnsi="Arial" w:cs="Arial"/>
          <w:b/>
          <w:bCs/>
          <w:spacing w:val="-3"/>
          <w:sz w:val="22"/>
          <w:szCs w:val="22"/>
        </w:rPr>
        <w:t>a</w:t>
      </w:r>
      <w:r w:rsidRPr="00EE184A">
        <w:rPr>
          <w:rFonts w:ascii="Arial" w:hAnsi="Arial" w:cs="Arial"/>
          <w:b/>
          <w:bCs/>
          <w:sz w:val="22"/>
          <w:szCs w:val="22"/>
        </w:rPr>
        <w:t>:</w:t>
      </w:r>
    </w:p>
    <w:p w14:paraId="26BB6D70" w14:textId="77777777" w:rsidR="00B36A92" w:rsidRPr="00EE184A" w:rsidRDefault="00B36A92" w:rsidP="00B36A92">
      <w:pPr>
        <w:spacing w:line="100" w:lineRule="atLeast"/>
        <w:ind w:left="113" w:right="-20"/>
        <w:rPr>
          <w:rFonts w:ascii="Arial" w:hAnsi="Arial" w:cs="Arial"/>
          <w:b/>
          <w:bCs/>
          <w:sz w:val="22"/>
          <w:szCs w:val="22"/>
        </w:rPr>
      </w:pPr>
    </w:p>
    <w:tbl>
      <w:tblPr>
        <w:tblW w:w="9885" w:type="dxa"/>
        <w:tblInd w:w="55" w:type="dxa"/>
        <w:tblLayout w:type="fixed"/>
        <w:tblCellMar>
          <w:top w:w="55" w:type="dxa"/>
          <w:left w:w="55" w:type="dxa"/>
          <w:bottom w:w="55" w:type="dxa"/>
          <w:right w:w="55" w:type="dxa"/>
        </w:tblCellMar>
        <w:tblLook w:val="04A0" w:firstRow="1" w:lastRow="0" w:firstColumn="1" w:lastColumn="0" w:noHBand="0" w:noVBand="1"/>
      </w:tblPr>
      <w:tblGrid>
        <w:gridCol w:w="4786"/>
        <w:gridCol w:w="495"/>
        <w:gridCol w:w="4604"/>
      </w:tblGrid>
      <w:tr w:rsidR="00B36A92" w:rsidRPr="00EE184A" w14:paraId="1B871924" w14:textId="77777777" w:rsidTr="002D7387">
        <w:tc>
          <w:tcPr>
            <w:tcW w:w="4786" w:type="dxa"/>
            <w:tcBorders>
              <w:top w:val="single" w:sz="2" w:space="0" w:color="000000"/>
              <w:left w:val="single" w:sz="2" w:space="0" w:color="000000"/>
              <w:bottom w:val="single" w:sz="2" w:space="0" w:color="000000"/>
              <w:right w:val="nil"/>
            </w:tcBorders>
            <w:vAlign w:val="center"/>
            <w:hideMark/>
          </w:tcPr>
          <w:p w14:paraId="7F6223B3" w14:textId="6CEEB0D5" w:rsidR="00B36A92" w:rsidRPr="00EE184A" w:rsidRDefault="00B36A92" w:rsidP="004778AE">
            <w:pPr>
              <w:pStyle w:val="TableContents"/>
              <w:spacing w:after="0"/>
              <w:rPr>
                <w:rFonts w:ascii="Arial" w:hAnsi="Arial" w:cs="Arial"/>
              </w:rPr>
            </w:pPr>
            <w:r w:rsidRPr="00EE184A">
              <w:rPr>
                <w:rFonts w:ascii="Arial" w:hAnsi="Arial" w:cs="Arial"/>
              </w:rPr>
              <w:t xml:space="preserve">Returns completed in </w:t>
            </w:r>
            <w:r w:rsidRPr="00EE184A">
              <w:rPr>
                <w:rFonts w:ascii="Arial" w:hAnsi="Arial" w:cs="Arial"/>
                <w:i/>
                <w:iCs/>
              </w:rPr>
              <w:t>DEFFORM 47 Annex A (Offer)</w:t>
            </w:r>
            <w:r w:rsidRPr="00EE184A">
              <w:rPr>
                <w:rFonts w:ascii="Arial" w:hAnsi="Arial" w:cs="Arial"/>
              </w:rPr>
              <w:t xml:space="preserve"> </w:t>
            </w:r>
          </w:p>
        </w:tc>
        <w:tc>
          <w:tcPr>
            <w:tcW w:w="495" w:type="dxa"/>
            <w:tcBorders>
              <w:top w:val="single" w:sz="2" w:space="0" w:color="000000"/>
              <w:left w:val="single" w:sz="2" w:space="0" w:color="000000"/>
              <w:bottom w:val="single" w:sz="2" w:space="0" w:color="000000"/>
              <w:right w:val="nil"/>
            </w:tcBorders>
            <w:vAlign w:val="center"/>
          </w:tcPr>
          <w:p w14:paraId="73007BD7" w14:textId="77777777" w:rsidR="00B36A92" w:rsidRPr="00EE184A" w:rsidRDefault="00B36A92" w:rsidP="004778AE">
            <w:pPr>
              <w:pStyle w:val="TableContents"/>
              <w:snapToGrid w:val="0"/>
              <w:spacing w:after="0"/>
              <w:rPr>
                <w:rFonts w:ascii="Arial" w:hAnsi="Arial" w:cs="Arial"/>
              </w:rPr>
            </w:pPr>
          </w:p>
        </w:tc>
        <w:tc>
          <w:tcPr>
            <w:tcW w:w="4604" w:type="dxa"/>
            <w:tcBorders>
              <w:top w:val="single" w:sz="2" w:space="0" w:color="000000"/>
              <w:left w:val="single" w:sz="2" w:space="0" w:color="000000"/>
              <w:bottom w:val="single" w:sz="2" w:space="0" w:color="000000"/>
              <w:right w:val="single" w:sz="2" w:space="0" w:color="000000"/>
            </w:tcBorders>
            <w:vAlign w:val="center"/>
            <w:hideMark/>
          </w:tcPr>
          <w:p w14:paraId="749BE402" w14:textId="77777777" w:rsidR="00B36A92" w:rsidRPr="00EE184A" w:rsidRDefault="00B36A92" w:rsidP="004778AE">
            <w:pPr>
              <w:pStyle w:val="TableContents"/>
              <w:spacing w:after="0"/>
              <w:rPr>
                <w:rFonts w:ascii="Arial" w:hAnsi="Arial" w:cs="Arial"/>
              </w:rPr>
            </w:pPr>
            <w:r w:rsidRPr="00EE184A">
              <w:rPr>
                <w:rFonts w:ascii="Arial" w:hAnsi="Arial" w:cs="Arial"/>
              </w:rPr>
              <w:t>PASS/FAIL</w:t>
            </w:r>
          </w:p>
        </w:tc>
      </w:tr>
      <w:tr w:rsidR="00052559" w:rsidRPr="00EE184A" w14:paraId="27CA9C84" w14:textId="77777777" w:rsidTr="004778AE">
        <w:trPr>
          <w:trHeight w:val="1612"/>
        </w:trPr>
        <w:tc>
          <w:tcPr>
            <w:tcW w:w="4786" w:type="dxa"/>
            <w:tcBorders>
              <w:top w:val="nil"/>
              <w:left w:val="single" w:sz="2" w:space="0" w:color="000000"/>
              <w:bottom w:val="single" w:sz="2" w:space="0" w:color="000000"/>
              <w:right w:val="nil"/>
            </w:tcBorders>
            <w:vAlign w:val="center"/>
          </w:tcPr>
          <w:p w14:paraId="3984DD97" w14:textId="6FA87D39" w:rsidR="006D5713" w:rsidRPr="00EE184A" w:rsidRDefault="00052559" w:rsidP="004778AE">
            <w:pPr>
              <w:pStyle w:val="TableContents"/>
              <w:spacing w:after="0"/>
              <w:rPr>
                <w:rFonts w:ascii="Arial" w:hAnsi="Arial" w:cs="Arial"/>
              </w:rPr>
            </w:pPr>
            <w:r w:rsidRPr="00EE184A">
              <w:rPr>
                <w:rFonts w:ascii="Arial" w:hAnsi="Arial" w:cs="Arial"/>
              </w:rPr>
              <w:t xml:space="preserve">Technical Proposal </w:t>
            </w:r>
            <w:r w:rsidR="002B3207" w:rsidRPr="00EE184A">
              <w:rPr>
                <w:rFonts w:ascii="Arial" w:hAnsi="Arial" w:cs="Arial"/>
              </w:rPr>
              <w:t>to</w:t>
            </w:r>
            <w:r w:rsidRPr="00EE184A">
              <w:rPr>
                <w:rFonts w:ascii="Arial" w:hAnsi="Arial" w:cs="Arial"/>
              </w:rPr>
              <w:t xml:space="preserve"> the </w:t>
            </w:r>
            <w:r w:rsidRPr="00EE184A">
              <w:rPr>
                <w:rFonts w:ascii="Arial" w:hAnsi="Arial" w:cs="Arial"/>
                <w:i/>
                <w:iCs/>
              </w:rPr>
              <w:t>Annex B to DEFFORM47 – Technical Requirement of Response</w:t>
            </w:r>
            <w:r w:rsidR="00794142" w:rsidRPr="00EE184A">
              <w:rPr>
                <w:rFonts w:ascii="Arial" w:hAnsi="Arial" w:cs="Arial"/>
                <w:i/>
                <w:iCs/>
              </w:rPr>
              <w:t xml:space="preserve"> </w:t>
            </w:r>
          </w:p>
        </w:tc>
        <w:tc>
          <w:tcPr>
            <w:tcW w:w="495" w:type="dxa"/>
            <w:tcBorders>
              <w:top w:val="nil"/>
              <w:left w:val="single" w:sz="2" w:space="0" w:color="000000"/>
              <w:bottom w:val="single" w:sz="2" w:space="0" w:color="000000"/>
              <w:right w:val="nil"/>
            </w:tcBorders>
            <w:vAlign w:val="center"/>
          </w:tcPr>
          <w:p w14:paraId="3935B562" w14:textId="77777777" w:rsidR="00052559" w:rsidRPr="00EE184A" w:rsidRDefault="00052559" w:rsidP="004778AE">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tcPr>
          <w:p w14:paraId="5C7C4E09" w14:textId="328CBFF5" w:rsidR="00052559" w:rsidRPr="00EE184A" w:rsidRDefault="000D1FFD" w:rsidP="004778AE">
            <w:pPr>
              <w:pStyle w:val="TableContents"/>
              <w:spacing w:after="0"/>
              <w:rPr>
                <w:rFonts w:ascii="Arial" w:hAnsi="Arial" w:cs="Arial"/>
              </w:rPr>
            </w:pPr>
            <w:r>
              <w:rPr>
                <w:rFonts w:ascii="Arial" w:hAnsi="Arial" w:cs="Arial"/>
              </w:rPr>
              <w:t>Each question s</w:t>
            </w:r>
            <w:r w:rsidR="00052559" w:rsidRPr="00EE184A">
              <w:rPr>
                <w:rFonts w:ascii="Arial" w:hAnsi="Arial" w:cs="Arial"/>
              </w:rPr>
              <w:t>cored out of 10, in accordance with the scoring methodology detailed within t</w:t>
            </w:r>
            <w:r w:rsidR="008136C5" w:rsidRPr="00EE184A">
              <w:rPr>
                <w:rFonts w:ascii="Arial" w:hAnsi="Arial" w:cs="Arial"/>
              </w:rPr>
              <w:t>he</w:t>
            </w:r>
            <w:r w:rsidR="00052559" w:rsidRPr="00EE184A">
              <w:rPr>
                <w:rFonts w:ascii="Arial" w:hAnsi="Arial" w:cs="Arial"/>
              </w:rPr>
              <w:t xml:space="preserve"> </w:t>
            </w:r>
            <w:r w:rsidR="00052559" w:rsidRPr="00EE184A">
              <w:rPr>
                <w:rFonts w:ascii="Arial" w:hAnsi="Arial" w:cs="Arial"/>
                <w:i/>
                <w:iCs/>
              </w:rPr>
              <w:t xml:space="preserve">Annex B to DEFFORM47 – Technical Requirement of Response </w:t>
            </w:r>
            <w:r w:rsidR="00052559" w:rsidRPr="00EE184A">
              <w:rPr>
                <w:rFonts w:ascii="Arial" w:hAnsi="Arial" w:cs="Arial"/>
              </w:rPr>
              <w:t xml:space="preserve">and at section D.9.2a of this document. </w:t>
            </w:r>
          </w:p>
        </w:tc>
      </w:tr>
      <w:tr w:rsidR="00F73EE5" w:rsidRPr="00EE184A" w14:paraId="6B868674" w14:textId="77777777" w:rsidTr="004778AE">
        <w:trPr>
          <w:trHeight w:val="1424"/>
        </w:trPr>
        <w:tc>
          <w:tcPr>
            <w:tcW w:w="4786" w:type="dxa"/>
            <w:tcBorders>
              <w:top w:val="nil"/>
              <w:left w:val="single" w:sz="2" w:space="0" w:color="000000"/>
              <w:bottom w:val="single" w:sz="2" w:space="0" w:color="000000"/>
              <w:right w:val="nil"/>
            </w:tcBorders>
            <w:vAlign w:val="center"/>
          </w:tcPr>
          <w:p w14:paraId="3ED7EE8A" w14:textId="77777777" w:rsidR="00F73EE5" w:rsidRPr="00EE184A" w:rsidRDefault="00F73EE5" w:rsidP="00F73EE5">
            <w:pPr>
              <w:spacing w:before="120"/>
              <w:rPr>
                <w:rFonts w:ascii="Arial" w:hAnsi="Arial" w:cs="Arial"/>
                <w:i/>
                <w:iCs/>
                <w:sz w:val="22"/>
                <w:szCs w:val="22"/>
              </w:rPr>
            </w:pPr>
            <w:bookmarkStart w:id="9" w:name="_Hlk76029758"/>
            <w:r w:rsidRPr="00EE184A">
              <w:rPr>
                <w:rFonts w:ascii="Arial" w:hAnsi="Arial" w:cs="Arial"/>
                <w:sz w:val="22"/>
                <w:szCs w:val="22"/>
              </w:rPr>
              <w:t xml:space="preserve">Response to </w:t>
            </w:r>
            <w:r w:rsidRPr="00EE184A">
              <w:rPr>
                <w:rFonts w:ascii="Arial" w:hAnsi="Arial" w:cs="Arial"/>
                <w:i/>
                <w:iCs/>
                <w:sz w:val="22"/>
                <w:szCs w:val="22"/>
              </w:rPr>
              <w:t xml:space="preserve">Annex C to DEFFORM 47 – Insurance Requirement of Response </w:t>
            </w:r>
          </w:p>
          <w:p w14:paraId="6A998672" w14:textId="7CE70B15" w:rsidR="00F73EE5" w:rsidRPr="00EE184A" w:rsidRDefault="00F73EE5" w:rsidP="004778AE">
            <w:pPr>
              <w:pStyle w:val="TableContents"/>
              <w:spacing w:after="0"/>
              <w:rPr>
                <w:rFonts w:ascii="Arial" w:hAnsi="Arial" w:cs="Arial"/>
              </w:rPr>
            </w:pPr>
          </w:p>
        </w:tc>
        <w:tc>
          <w:tcPr>
            <w:tcW w:w="495" w:type="dxa"/>
            <w:tcBorders>
              <w:top w:val="nil"/>
              <w:left w:val="single" w:sz="2" w:space="0" w:color="000000"/>
              <w:bottom w:val="single" w:sz="2" w:space="0" w:color="000000"/>
              <w:right w:val="nil"/>
            </w:tcBorders>
            <w:vAlign w:val="center"/>
          </w:tcPr>
          <w:p w14:paraId="1EC7BDC6" w14:textId="77777777" w:rsidR="00F73EE5" w:rsidRPr="00EE184A" w:rsidRDefault="00F73EE5" w:rsidP="004778AE">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tcPr>
          <w:p w14:paraId="6FC82028" w14:textId="094B6E6A" w:rsidR="00F73EE5" w:rsidRPr="00EE184A" w:rsidRDefault="0029330D" w:rsidP="004778AE">
            <w:pPr>
              <w:pStyle w:val="TableContents"/>
              <w:spacing w:after="0"/>
              <w:rPr>
                <w:rFonts w:ascii="Arial" w:hAnsi="Arial" w:cs="Arial"/>
              </w:rPr>
            </w:pPr>
            <w:r>
              <w:rPr>
                <w:rFonts w:ascii="Arial" w:hAnsi="Arial" w:cs="Arial"/>
              </w:rPr>
              <w:t>Pass/Fail</w:t>
            </w:r>
            <w:r w:rsidR="00F73EE5" w:rsidRPr="00EE184A">
              <w:rPr>
                <w:rFonts w:ascii="Arial" w:hAnsi="Arial" w:cs="Arial"/>
              </w:rPr>
              <w:t xml:space="preserve">, in accordance with the scoring methodology detailed within the </w:t>
            </w:r>
            <w:r w:rsidR="00F73EE5" w:rsidRPr="00EE184A">
              <w:rPr>
                <w:rFonts w:ascii="Arial" w:hAnsi="Arial" w:cs="Arial"/>
                <w:i/>
                <w:iCs/>
              </w:rPr>
              <w:t xml:space="preserve">Annex C to DEFFORM 47 – Insurance Requirement of Response </w:t>
            </w:r>
            <w:r w:rsidR="00F73EE5" w:rsidRPr="00EE184A">
              <w:rPr>
                <w:rFonts w:ascii="Arial" w:hAnsi="Arial" w:cs="Arial"/>
              </w:rPr>
              <w:t>and at section D.8 of this document.</w:t>
            </w:r>
          </w:p>
        </w:tc>
      </w:tr>
      <w:bookmarkEnd w:id="9"/>
      <w:tr w:rsidR="00B36A92" w:rsidRPr="00EE184A" w14:paraId="2F028850" w14:textId="77777777" w:rsidTr="004778AE">
        <w:trPr>
          <w:trHeight w:val="1424"/>
        </w:trPr>
        <w:tc>
          <w:tcPr>
            <w:tcW w:w="4786" w:type="dxa"/>
            <w:tcBorders>
              <w:top w:val="nil"/>
              <w:left w:val="single" w:sz="2" w:space="0" w:color="000000"/>
              <w:bottom w:val="single" w:sz="2" w:space="0" w:color="000000"/>
              <w:right w:val="nil"/>
            </w:tcBorders>
            <w:vAlign w:val="center"/>
            <w:hideMark/>
          </w:tcPr>
          <w:p w14:paraId="6BDFB30E" w14:textId="5FCC4291" w:rsidR="00B36A92" w:rsidRPr="00EE184A" w:rsidRDefault="00C660EC" w:rsidP="004778AE">
            <w:pPr>
              <w:pStyle w:val="TableContents"/>
              <w:spacing w:after="0"/>
              <w:rPr>
                <w:rFonts w:ascii="Arial" w:hAnsi="Arial" w:cs="Arial"/>
              </w:rPr>
            </w:pPr>
            <w:r w:rsidRPr="00EE184A">
              <w:rPr>
                <w:rFonts w:ascii="Arial" w:hAnsi="Arial" w:cs="Arial"/>
              </w:rPr>
              <w:t xml:space="preserve">SC2 Terms &amp; conditions </w:t>
            </w:r>
          </w:p>
        </w:tc>
        <w:tc>
          <w:tcPr>
            <w:tcW w:w="495" w:type="dxa"/>
            <w:tcBorders>
              <w:top w:val="nil"/>
              <w:left w:val="single" w:sz="2" w:space="0" w:color="000000"/>
              <w:bottom w:val="single" w:sz="2" w:space="0" w:color="000000"/>
              <w:right w:val="nil"/>
            </w:tcBorders>
            <w:vAlign w:val="center"/>
          </w:tcPr>
          <w:p w14:paraId="7FE50589" w14:textId="77777777" w:rsidR="00B36A92" w:rsidRPr="00EE184A" w:rsidRDefault="00B36A92" w:rsidP="004778AE">
            <w:pPr>
              <w:pStyle w:val="TableContents"/>
              <w:snapToGrid w:val="0"/>
              <w:spacing w:after="0"/>
              <w:rPr>
                <w:rFonts w:ascii="Arial" w:hAnsi="Arial" w:cs="Arial"/>
              </w:rPr>
            </w:pPr>
          </w:p>
        </w:tc>
        <w:tc>
          <w:tcPr>
            <w:tcW w:w="4604" w:type="dxa"/>
            <w:tcBorders>
              <w:top w:val="nil"/>
              <w:left w:val="single" w:sz="2" w:space="0" w:color="000000"/>
              <w:bottom w:val="single" w:sz="2" w:space="0" w:color="000000"/>
              <w:right w:val="single" w:sz="2" w:space="0" w:color="000000"/>
            </w:tcBorders>
            <w:vAlign w:val="center"/>
            <w:hideMark/>
          </w:tcPr>
          <w:p w14:paraId="2A9B9DD4" w14:textId="700F420E" w:rsidR="00C660EC" w:rsidRPr="00EE184A" w:rsidRDefault="00C660EC" w:rsidP="004778AE">
            <w:pPr>
              <w:pStyle w:val="TableContents"/>
              <w:spacing w:after="0"/>
              <w:rPr>
                <w:rFonts w:ascii="Arial" w:hAnsi="Arial" w:cs="Arial"/>
                <w:i/>
                <w:iCs/>
              </w:rPr>
            </w:pPr>
            <w:r w:rsidRPr="00EE184A">
              <w:rPr>
                <w:rFonts w:ascii="Arial" w:hAnsi="Arial" w:cs="Arial"/>
              </w:rPr>
              <w:t xml:space="preserve">By submitting a Tender against this </w:t>
            </w:r>
            <w:r w:rsidR="00DC535F" w:rsidRPr="00EE184A">
              <w:rPr>
                <w:rFonts w:ascii="Arial" w:hAnsi="Arial" w:cs="Arial"/>
              </w:rPr>
              <w:t>requirement,</w:t>
            </w:r>
            <w:r w:rsidRPr="00EE184A">
              <w:rPr>
                <w:rFonts w:ascii="Arial" w:hAnsi="Arial" w:cs="Arial"/>
              </w:rPr>
              <w:t xml:space="preserve"> you thereby confirm acceptance of the Authority’s SC2 T&amp;C’s as per the document entitled ‘</w:t>
            </w:r>
            <w:r w:rsidRPr="00EE184A">
              <w:rPr>
                <w:rFonts w:ascii="Arial" w:hAnsi="Arial" w:cs="Arial"/>
                <w:i/>
                <w:iCs/>
              </w:rPr>
              <w:t xml:space="preserve">Contract Conditions – SC2 for </w:t>
            </w:r>
            <w:r w:rsidR="00FC1A34" w:rsidRPr="00EE184A">
              <w:rPr>
                <w:rFonts w:ascii="Arial" w:hAnsi="Arial" w:cs="Arial"/>
                <w:i/>
                <w:iCs/>
              </w:rPr>
              <w:t>700322316</w:t>
            </w:r>
          </w:p>
        </w:tc>
      </w:tr>
      <w:tr w:rsidR="00B36A92" w:rsidRPr="00EE184A" w14:paraId="77C42723" w14:textId="77777777" w:rsidTr="002D7387">
        <w:tc>
          <w:tcPr>
            <w:tcW w:w="4786" w:type="dxa"/>
            <w:tcBorders>
              <w:top w:val="single" w:sz="2" w:space="0" w:color="000000"/>
              <w:left w:val="single" w:sz="2" w:space="0" w:color="000000"/>
              <w:bottom w:val="single" w:sz="2" w:space="0" w:color="000000"/>
              <w:right w:val="single" w:sz="6" w:space="0" w:color="000000"/>
            </w:tcBorders>
            <w:vAlign w:val="center"/>
            <w:hideMark/>
          </w:tcPr>
          <w:p w14:paraId="5636BD67" w14:textId="68665BD3" w:rsidR="00C660EC" w:rsidRPr="00EE184A" w:rsidRDefault="00C660EC" w:rsidP="004778AE">
            <w:pPr>
              <w:pStyle w:val="Header"/>
              <w:rPr>
                <w:rFonts w:ascii="Arial" w:hAnsi="Arial" w:cs="Arial"/>
                <w:i/>
                <w:iCs/>
              </w:rPr>
            </w:pPr>
            <w:r w:rsidRPr="00EE184A">
              <w:rPr>
                <w:rFonts w:ascii="Arial" w:hAnsi="Arial" w:cs="Arial"/>
                <w:i/>
                <w:iCs/>
              </w:rPr>
              <w:t xml:space="preserve">Annex </w:t>
            </w:r>
            <w:r w:rsidR="00E657F5" w:rsidRPr="00EE184A">
              <w:rPr>
                <w:rFonts w:ascii="Arial" w:hAnsi="Arial" w:cs="Arial"/>
                <w:i/>
                <w:iCs/>
              </w:rPr>
              <w:t>B</w:t>
            </w:r>
            <w:r w:rsidRPr="00EE184A">
              <w:rPr>
                <w:rFonts w:ascii="Arial" w:hAnsi="Arial" w:cs="Arial"/>
                <w:i/>
                <w:iCs/>
              </w:rPr>
              <w:t xml:space="preserve"> to Schedule 2 Statement of Requirement </w:t>
            </w:r>
            <w:r w:rsidR="00574F88" w:rsidRPr="00EE184A">
              <w:rPr>
                <w:rFonts w:ascii="Arial" w:hAnsi="Arial" w:cs="Arial"/>
                <w:i/>
                <w:iCs/>
              </w:rPr>
              <w:t>–</w:t>
            </w:r>
            <w:r w:rsidRPr="00EE184A">
              <w:rPr>
                <w:rFonts w:ascii="Arial" w:hAnsi="Arial" w:cs="Arial"/>
                <w:i/>
                <w:iCs/>
              </w:rPr>
              <w:t xml:space="preserve"> Tender Pricing </w:t>
            </w:r>
          </w:p>
          <w:p w14:paraId="2A38A1C7" w14:textId="77777777" w:rsidR="00C660EC" w:rsidRPr="00EE184A" w:rsidRDefault="00C660EC" w:rsidP="004778AE">
            <w:pPr>
              <w:pStyle w:val="Header"/>
              <w:rPr>
                <w:rFonts w:ascii="Arial" w:hAnsi="Arial" w:cs="Arial"/>
              </w:rPr>
            </w:pPr>
          </w:p>
          <w:p w14:paraId="5E6FE2DA" w14:textId="61B5CB83" w:rsidR="00B36A92" w:rsidRPr="00EE184A" w:rsidRDefault="00B36A92" w:rsidP="004778AE">
            <w:pPr>
              <w:pStyle w:val="Header"/>
              <w:rPr>
                <w:rFonts w:ascii="Arial" w:hAnsi="Arial" w:cs="Arial"/>
              </w:rPr>
            </w:pPr>
            <w:r w:rsidRPr="00EE184A">
              <w:rPr>
                <w:rFonts w:ascii="Arial" w:hAnsi="Arial" w:cs="Arial"/>
              </w:rPr>
              <w:lastRenderedPageBreak/>
              <w:t xml:space="preserve">Failure to Return a completed </w:t>
            </w:r>
            <w:r w:rsidR="00C660EC" w:rsidRPr="00EE184A">
              <w:rPr>
                <w:rFonts w:ascii="Arial" w:hAnsi="Arial" w:cs="Arial"/>
                <w:i/>
                <w:iCs/>
              </w:rPr>
              <w:t xml:space="preserve">Annex </w:t>
            </w:r>
            <w:r w:rsidR="00E657F5" w:rsidRPr="00EE184A">
              <w:rPr>
                <w:rFonts w:ascii="Arial" w:hAnsi="Arial" w:cs="Arial"/>
                <w:i/>
                <w:iCs/>
              </w:rPr>
              <w:t>B</w:t>
            </w:r>
            <w:r w:rsidR="00C660EC" w:rsidRPr="00EE184A">
              <w:rPr>
                <w:rFonts w:ascii="Arial" w:hAnsi="Arial" w:cs="Arial"/>
                <w:i/>
                <w:iCs/>
              </w:rPr>
              <w:t xml:space="preserve"> to Schedule 2 Statement of Requirement </w:t>
            </w:r>
            <w:r w:rsidR="00574F88" w:rsidRPr="00EE184A">
              <w:rPr>
                <w:rFonts w:ascii="Arial" w:hAnsi="Arial" w:cs="Arial"/>
                <w:i/>
                <w:iCs/>
              </w:rPr>
              <w:t>–</w:t>
            </w:r>
            <w:r w:rsidR="00C660EC" w:rsidRPr="00EE184A">
              <w:rPr>
                <w:rFonts w:ascii="Arial" w:hAnsi="Arial" w:cs="Arial"/>
                <w:i/>
                <w:iCs/>
              </w:rPr>
              <w:t xml:space="preserve"> Tender Pricing</w:t>
            </w:r>
            <w:r w:rsidR="00C660EC" w:rsidRPr="00EE184A">
              <w:rPr>
                <w:rFonts w:ascii="Arial" w:hAnsi="Arial" w:cs="Arial"/>
              </w:rPr>
              <w:t xml:space="preserve"> </w:t>
            </w:r>
            <w:r w:rsidRPr="00EE184A">
              <w:rPr>
                <w:rFonts w:ascii="Arial" w:hAnsi="Arial" w:cs="Arial"/>
              </w:rPr>
              <w:t xml:space="preserve">will result in the tender being found non-compliant </w:t>
            </w:r>
            <w:r w:rsidR="00574F88" w:rsidRPr="00EE184A">
              <w:rPr>
                <w:rFonts w:ascii="Arial" w:hAnsi="Arial" w:cs="Arial"/>
              </w:rPr>
              <w:t>–</w:t>
            </w:r>
            <w:r w:rsidRPr="00EE184A">
              <w:rPr>
                <w:rFonts w:ascii="Arial" w:hAnsi="Arial" w:cs="Arial"/>
              </w:rPr>
              <w:t xml:space="preserve"> FAIL</w:t>
            </w:r>
          </w:p>
        </w:tc>
        <w:tc>
          <w:tcPr>
            <w:tcW w:w="495" w:type="dxa"/>
            <w:tcBorders>
              <w:top w:val="single" w:sz="2" w:space="0" w:color="000000"/>
              <w:left w:val="single" w:sz="6" w:space="0" w:color="000000"/>
              <w:bottom w:val="single" w:sz="2" w:space="0" w:color="000000"/>
              <w:right w:val="single" w:sz="6" w:space="0" w:color="000000"/>
            </w:tcBorders>
            <w:vAlign w:val="center"/>
          </w:tcPr>
          <w:p w14:paraId="055EB584" w14:textId="77777777" w:rsidR="00B36A92" w:rsidRPr="00EE184A" w:rsidRDefault="00B36A92" w:rsidP="004778AE">
            <w:pPr>
              <w:pStyle w:val="TableContents"/>
              <w:snapToGrid w:val="0"/>
              <w:spacing w:after="0"/>
              <w:rPr>
                <w:rFonts w:ascii="Arial" w:hAnsi="Arial" w:cs="Arial"/>
              </w:rPr>
            </w:pPr>
          </w:p>
        </w:tc>
        <w:tc>
          <w:tcPr>
            <w:tcW w:w="4604" w:type="dxa"/>
            <w:tcBorders>
              <w:top w:val="single" w:sz="2" w:space="0" w:color="000000"/>
              <w:left w:val="single" w:sz="6" w:space="0" w:color="000000"/>
              <w:bottom w:val="single" w:sz="2" w:space="0" w:color="000000"/>
              <w:right w:val="single" w:sz="2" w:space="0" w:color="000000"/>
            </w:tcBorders>
            <w:vAlign w:val="center"/>
            <w:hideMark/>
          </w:tcPr>
          <w:p w14:paraId="1D664725" w14:textId="77777777" w:rsidR="00B36A92" w:rsidRPr="00EE184A" w:rsidRDefault="00B36A92" w:rsidP="004778AE">
            <w:pPr>
              <w:pStyle w:val="TableContents"/>
              <w:spacing w:after="0"/>
              <w:rPr>
                <w:rFonts w:ascii="Arial" w:hAnsi="Arial" w:cs="Arial"/>
              </w:rPr>
            </w:pPr>
            <w:r w:rsidRPr="00EE184A">
              <w:rPr>
                <w:rFonts w:ascii="Arial" w:hAnsi="Arial" w:cs="Arial"/>
              </w:rPr>
              <w:t>PASS/FAIL</w:t>
            </w:r>
          </w:p>
        </w:tc>
      </w:tr>
      <w:tr w:rsidR="00B36A92" w:rsidRPr="00EE184A" w14:paraId="16AD26BF" w14:textId="77777777" w:rsidTr="002D7387">
        <w:tc>
          <w:tcPr>
            <w:tcW w:w="9885" w:type="dxa"/>
            <w:gridSpan w:val="3"/>
            <w:tcBorders>
              <w:top w:val="single" w:sz="2" w:space="0" w:color="000000"/>
              <w:left w:val="single" w:sz="2" w:space="0" w:color="000000"/>
              <w:bottom w:val="single" w:sz="2" w:space="0" w:color="000000"/>
              <w:right w:val="single" w:sz="2" w:space="0" w:color="000000"/>
            </w:tcBorders>
            <w:vAlign w:val="center"/>
            <w:hideMark/>
          </w:tcPr>
          <w:p w14:paraId="3B1E5B9B" w14:textId="77777777" w:rsidR="00B36A92" w:rsidRPr="00EE184A" w:rsidRDefault="00B36A92">
            <w:pPr>
              <w:pStyle w:val="TableContents"/>
              <w:spacing w:before="113" w:after="198"/>
              <w:rPr>
                <w:rFonts w:ascii="Arial" w:hAnsi="Arial" w:cs="Arial"/>
              </w:rPr>
            </w:pPr>
            <w:r w:rsidRPr="00EE184A">
              <w:rPr>
                <w:rFonts w:ascii="Arial" w:hAnsi="Arial" w:cs="Arial"/>
              </w:rPr>
              <w:t>Failure to meet the mandatory criteria will result in your Tender being non-compliant.</w:t>
            </w:r>
          </w:p>
        </w:tc>
      </w:tr>
    </w:tbl>
    <w:p w14:paraId="0BB43446" w14:textId="2853E477" w:rsidR="00B36A92" w:rsidRPr="00EE184A" w:rsidRDefault="00B36A92" w:rsidP="00B36A92">
      <w:pPr>
        <w:spacing w:after="160" w:line="254" w:lineRule="auto"/>
        <w:jc w:val="both"/>
        <w:rPr>
          <w:rFonts w:ascii="Arial" w:eastAsia="Arial" w:hAnsi="Arial" w:cs="Arial"/>
          <w:b/>
          <w:color w:val="FF0000"/>
          <w:sz w:val="22"/>
          <w:szCs w:val="22"/>
          <w:highlight w:val="yellow"/>
        </w:rPr>
      </w:pPr>
    </w:p>
    <w:p w14:paraId="1B460E77" w14:textId="77777777" w:rsidR="00B36A92" w:rsidRPr="00EE184A" w:rsidRDefault="00B36A92" w:rsidP="00B36A92">
      <w:pPr>
        <w:tabs>
          <w:tab w:val="left" w:pos="-720"/>
          <w:tab w:val="left" w:pos="567"/>
        </w:tabs>
        <w:suppressAutoHyphens/>
        <w:spacing w:line="360" w:lineRule="auto"/>
        <w:ind w:right="386"/>
        <w:jc w:val="both"/>
        <w:rPr>
          <w:rFonts w:ascii="Arial" w:hAnsi="Arial" w:cs="Arial"/>
          <w:color w:val="000000"/>
          <w:sz w:val="22"/>
          <w:szCs w:val="22"/>
        </w:rPr>
      </w:pPr>
      <w:r w:rsidRPr="00EE184A">
        <w:rPr>
          <w:rFonts w:ascii="Arial" w:hAnsi="Arial" w:cs="Arial"/>
          <w:b/>
          <w:sz w:val="22"/>
          <w:szCs w:val="22"/>
          <w:u w:val="single"/>
        </w:rPr>
        <w:t>D5.  TENDER EVALUATION</w:t>
      </w:r>
    </w:p>
    <w:p w14:paraId="69A5A513" w14:textId="766C14A7" w:rsidR="00B36A92" w:rsidRPr="00EE184A" w:rsidRDefault="00B36A92" w:rsidP="00B36A92">
      <w:pPr>
        <w:ind w:right="-280"/>
        <w:jc w:val="both"/>
        <w:rPr>
          <w:rFonts w:ascii="Arial" w:hAnsi="Arial" w:cs="Arial"/>
          <w:sz w:val="22"/>
          <w:szCs w:val="22"/>
        </w:rPr>
      </w:pPr>
      <w:r w:rsidRPr="00EE184A">
        <w:rPr>
          <w:rFonts w:ascii="Arial" w:hAnsi="Arial" w:cs="Arial"/>
          <w:sz w:val="22"/>
          <w:szCs w:val="22"/>
        </w:rPr>
        <w:t xml:space="preserve">D5.1 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w:t>
      </w:r>
      <w:r w:rsidRPr="00EE184A">
        <w:rPr>
          <w:rFonts w:ascii="Arial" w:hAnsi="Arial" w:cs="Arial"/>
          <w:b/>
          <w:sz w:val="22"/>
          <w:szCs w:val="22"/>
        </w:rPr>
        <w:t>It is essential that the Technical submission must not contain any pricing information</w:t>
      </w:r>
      <w:r w:rsidRPr="00EE184A">
        <w:rPr>
          <w:rFonts w:ascii="Arial" w:hAnsi="Arial" w:cs="Arial"/>
          <w:sz w:val="22"/>
          <w:szCs w:val="22"/>
        </w:rPr>
        <w:t xml:space="preserve">. </w:t>
      </w:r>
    </w:p>
    <w:p w14:paraId="2B614F38" w14:textId="77777777" w:rsidR="00B36A92" w:rsidRPr="00EE184A" w:rsidRDefault="00B36A92" w:rsidP="00B36A92">
      <w:pPr>
        <w:ind w:right="-280"/>
        <w:jc w:val="both"/>
        <w:rPr>
          <w:rFonts w:ascii="Arial" w:hAnsi="Arial" w:cs="Arial"/>
          <w:sz w:val="22"/>
          <w:szCs w:val="22"/>
        </w:rPr>
      </w:pPr>
    </w:p>
    <w:p w14:paraId="5FED35D5" w14:textId="4AE502B2" w:rsidR="00B36A92" w:rsidRPr="00EE184A" w:rsidRDefault="00BC2C45"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EE184A">
        <w:rPr>
          <w:rFonts w:ascii="Arial" w:hAnsi="Arial" w:cs="Arial"/>
          <w:b/>
          <w:sz w:val="22"/>
          <w:szCs w:val="22"/>
          <w:u w:val="single"/>
        </w:rPr>
        <w:t>D.6 COMMERCIAL</w:t>
      </w:r>
      <w:r w:rsidR="00B36A92" w:rsidRPr="00EE184A">
        <w:rPr>
          <w:rFonts w:ascii="Arial" w:hAnsi="Arial" w:cs="Arial"/>
          <w:b/>
          <w:sz w:val="22"/>
          <w:szCs w:val="22"/>
          <w:u w:val="single"/>
        </w:rPr>
        <w:t xml:space="preserve"> SUBMISSION</w:t>
      </w:r>
      <w:r w:rsidR="00B36A92" w:rsidRPr="00EE184A">
        <w:rPr>
          <w:rFonts w:ascii="Arial" w:hAnsi="Arial" w:cs="Arial"/>
          <w:b/>
          <w:sz w:val="22"/>
          <w:szCs w:val="22"/>
        </w:rPr>
        <w:t xml:space="preserve">    </w:t>
      </w:r>
    </w:p>
    <w:p w14:paraId="2A37059F" w14:textId="77777777" w:rsidR="00B36A92" w:rsidRPr="00EE184A"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rPr>
      </w:pPr>
    </w:p>
    <w:p w14:paraId="186FEFBD" w14:textId="2745D7A5" w:rsidR="005B2F52" w:rsidRPr="00EE184A" w:rsidRDefault="005B2F52" w:rsidP="005B2F52">
      <w:pPr>
        <w:spacing w:after="160" w:line="254" w:lineRule="auto"/>
        <w:jc w:val="both"/>
        <w:rPr>
          <w:rFonts w:ascii="Arial" w:hAnsi="Arial" w:cs="Arial"/>
          <w:sz w:val="22"/>
          <w:szCs w:val="22"/>
        </w:rPr>
      </w:pPr>
      <w:r w:rsidRPr="00EE184A">
        <w:rPr>
          <w:rFonts w:ascii="Arial" w:hAnsi="Arial" w:cs="Arial"/>
          <w:sz w:val="22"/>
          <w:szCs w:val="22"/>
        </w:rPr>
        <w:t xml:space="preserve">D6.1 Tenders should consist </w:t>
      </w:r>
      <w:r w:rsidR="00DC535F" w:rsidRPr="00EE184A">
        <w:rPr>
          <w:rFonts w:ascii="Arial" w:hAnsi="Arial" w:cs="Arial"/>
          <w:sz w:val="22"/>
          <w:szCs w:val="22"/>
        </w:rPr>
        <w:t>of: -</w:t>
      </w:r>
    </w:p>
    <w:p w14:paraId="1BDF650D" w14:textId="2863BDC8" w:rsidR="00B36A92" w:rsidRPr="00EE184A"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sz w:val="22"/>
          <w:szCs w:val="22"/>
        </w:rPr>
      </w:pPr>
      <w:r w:rsidRPr="00EE184A">
        <w:rPr>
          <w:rFonts w:ascii="Arial" w:hAnsi="Arial" w:cs="Arial"/>
          <w:sz w:val="22"/>
          <w:szCs w:val="22"/>
        </w:rPr>
        <w:t xml:space="preserve">Tenderers are to submit a </w:t>
      </w:r>
      <w:proofErr w:type="gramStart"/>
      <w:r w:rsidRPr="00EE184A">
        <w:rPr>
          <w:rFonts w:ascii="Arial" w:hAnsi="Arial" w:cs="Arial"/>
          <w:sz w:val="22"/>
          <w:szCs w:val="22"/>
        </w:rPr>
        <w:t>Commercial submissions</w:t>
      </w:r>
      <w:proofErr w:type="gramEnd"/>
      <w:r w:rsidRPr="00EE184A">
        <w:rPr>
          <w:rFonts w:ascii="Arial" w:hAnsi="Arial" w:cs="Arial"/>
          <w:sz w:val="22"/>
          <w:szCs w:val="22"/>
        </w:rPr>
        <w:t>:</w:t>
      </w:r>
    </w:p>
    <w:p w14:paraId="643477B7" w14:textId="77777777" w:rsidR="00B36A92" w:rsidRPr="00EE184A"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sz w:val="22"/>
          <w:szCs w:val="22"/>
        </w:rPr>
      </w:pPr>
    </w:p>
    <w:p w14:paraId="3AAD52CD" w14:textId="77777777" w:rsidR="00E479B2" w:rsidRPr="00EE184A" w:rsidRDefault="00B36A92" w:rsidP="00E479B2">
      <w:pPr>
        <w:pStyle w:val="Heading7"/>
        <w:keepNext/>
        <w:keepLines/>
        <w:numPr>
          <w:ilvl w:val="0"/>
          <w:numId w:val="22"/>
        </w:numPr>
        <w:tabs>
          <w:tab w:val="left" w:pos="720"/>
        </w:tabs>
        <w:rPr>
          <w:rFonts w:ascii="Arial" w:hAnsi="Arial" w:cs="Arial"/>
          <w:sz w:val="22"/>
          <w:szCs w:val="22"/>
        </w:rPr>
      </w:pPr>
      <w:r w:rsidRPr="00EE184A">
        <w:rPr>
          <w:rFonts w:ascii="Arial" w:hAnsi="Arial" w:cs="Arial"/>
          <w:i w:val="0"/>
          <w:sz w:val="22"/>
          <w:szCs w:val="22"/>
        </w:rPr>
        <w:t xml:space="preserve">A completed and signed </w:t>
      </w:r>
      <w:r w:rsidRPr="00EE184A">
        <w:rPr>
          <w:rFonts w:ascii="Arial" w:hAnsi="Arial" w:cs="Arial"/>
          <w:iCs/>
          <w:sz w:val="22"/>
          <w:szCs w:val="22"/>
        </w:rPr>
        <w:t xml:space="preserve">DEFFORM 47 Annex A (OFFER) </w:t>
      </w:r>
      <w:r w:rsidRPr="00EE184A">
        <w:rPr>
          <w:rFonts w:ascii="Arial" w:hAnsi="Arial" w:cs="Arial"/>
          <w:i w:val="0"/>
          <w:sz w:val="22"/>
          <w:szCs w:val="22"/>
        </w:rPr>
        <w:t xml:space="preserve">(Pass/Fail).  </w:t>
      </w:r>
      <w:r w:rsidRPr="00EE184A">
        <w:rPr>
          <w:rFonts w:ascii="Arial" w:hAnsi="Arial" w:cs="Arial"/>
          <w:b/>
          <w:i w:val="0"/>
          <w:sz w:val="22"/>
          <w:szCs w:val="22"/>
        </w:rPr>
        <w:t xml:space="preserve">This MUST </w:t>
      </w:r>
    </w:p>
    <w:p w14:paraId="1CC50A74" w14:textId="24BFD730" w:rsidR="006C2B7D" w:rsidRPr="00EE184A" w:rsidRDefault="00B36A92" w:rsidP="00E479B2">
      <w:pPr>
        <w:pStyle w:val="Heading7"/>
        <w:keepNext/>
        <w:keepLines/>
        <w:numPr>
          <w:ilvl w:val="0"/>
          <w:numId w:val="0"/>
        </w:numPr>
        <w:tabs>
          <w:tab w:val="left" w:pos="720"/>
        </w:tabs>
        <w:ind w:left="283"/>
        <w:rPr>
          <w:rFonts w:ascii="Arial" w:hAnsi="Arial" w:cs="Arial"/>
          <w:sz w:val="22"/>
          <w:szCs w:val="22"/>
        </w:rPr>
      </w:pPr>
      <w:r w:rsidRPr="00EE184A">
        <w:rPr>
          <w:rFonts w:ascii="Arial" w:hAnsi="Arial" w:cs="Arial"/>
          <w:b/>
          <w:i w:val="0"/>
          <w:sz w:val="22"/>
          <w:szCs w:val="22"/>
        </w:rPr>
        <w:t>be signed by a Company Director</w:t>
      </w:r>
      <w:r w:rsidR="00E479B2" w:rsidRPr="00EE184A">
        <w:rPr>
          <w:rFonts w:ascii="Arial" w:hAnsi="Arial" w:cs="Arial"/>
          <w:b/>
          <w:i w:val="0"/>
          <w:sz w:val="22"/>
          <w:szCs w:val="22"/>
        </w:rPr>
        <w:t>.</w:t>
      </w:r>
    </w:p>
    <w:p w14:paraId="6EAF17BD" w14:textId="77777777" w:rsidR="00E479B2" w:rsidRPr="00EE184A" w:rsidRDefault="00E479B2" w:rsidP="00E479B2">
      <w:pPr>
        <w:rPr>
          <w:rFonts w:ascii="Arial" w:hAnsi="Arial" w:cs="Arial"/>
          <w:sz w:val="22"/>
          <w:szCs w:val="22"/>
        </w:rPr>
      </w:pPr>
    </w:p>
    <w:p w14:paraId="57BDAAFF" w14:textId="77777777" w:rsidR="00E479B2" w:rsidRPr="00EE184A" w:rsidRDefault="00B36A92" w:rsidP="00E479B2">
      <w:pPr>
        <w:pStyle w:val="Heading7"/>
        <w:keepNext/>
        <w:keepLines/>
        <w:numPr>
          <w:ilvl w:val="0"/>
          <w:numId w:val="22"/>
        </w:numPr>
        <w:tabs>
          <w:tab w:val="left" w:pos="720"/>
        </w:tabs>
        <w:ind w:left="1287" w:hanging="720"/>
        <w:rPr>
          <w:rFonts w:ascii="Arial" w:hAnsi="Arial" w:cs="Arial"/>
          <w:i w:val="0"/>
          <w:iCs/>
          <w:sz w:val="22"/>
          <w:szCs w:val="22"/>
        </w:rPr>
      </w:pPr>
      <w:r w:rsidRPr="00EE184A">
        <w:rPr>
          <w:rFonts w:ascii="Arial" w:hAnsi="Arial" w:cs="Arial"/>
          <w:i w:val="0"/>
          <w:iCs/>
          <w:sz w:val="22"/>
          <w:szCs w:val="22"/>
        </w:rPr>
        <w:t xml:space="preserve">FIRM (non-variable) prices for all serials listed on the pricing </w:t>
      </w:r>
      <w:r w:rsidR="00C63815" w:rsidRPr="00EE184A">
        <w:rPr>
          <w:rFonts w:ascii="Arial" w:hAnsi="Arial" w:cs="Arial"/>
          <w:i w:val="0"/>
          <w:iCs/>
          <w:sz w:val="22"/>
          <w:szCs w:val="22"/>
        </w:rPr>
        <w:t>document</w:t>
      </w:r>
      <w:r w:rsidRPr="00EE184A">
        <w:rPr>
          <w:rFonts w:ascii="Arial" w:hAnsi="Arial" w:cs="Arial"/>
          <w:i w:val="0"/>
          <w:iCs/>
          <w:sz w:val="22"/>
          <w:szCs w:val="22"/>
        </w:rPr>
        <w:t xml:space="preserve"> at</w:t>
      </w:r>
      <w:r w:rsidRPr="00EE184A">
        <w:rPr>
          <w:rFonts w:ascii="Arial" w:hAnsi="Arial" w:cs="Arial"/>
          <w:i w:val="0"/>
          <w:iCs/>
          <w:color w:val="FF0000"/>
          <w:sz w:val="22"/>
          <w:szCs w:val="22"/>
        </w:rPr>
        <w:t xml:space="preserve"> </w:t>
      </w:r>
    </w:p>
    <w:p w14:paraId="09BBBF9A" w14:textId="2E4E2289" w:rsidR="00B36A92" w:rsidRPr="00EE184A" w:rsidRDefault="00B36A92" w:rsidP="00E479B2">
      <w:pPr>
        <w:pStyle w:val="Heading7"/>
        <w:keepNext/>
        <w:keepLines/>
        <w:numPr>
          <w:ilvl w:val="0"/>
          <w:numId w:val="0"/>
        </w:numPr>
        <w:tabs>
          <w:tab w:val="left" w:pos="720"/>
        </w:tabs>
        <w:ind w:left="567"/>
        <w:rPr>
          <w:rFonts w:ascii="Arial" w:hAnsi="Arial" w:cs="Arial"/>
          <w:i w:val="0"/>
          <w:iCs/>
          <w:sz w:val="22"/>
          <w:szCs w:val="22"/>
        </w:rPr>
      </w:pPr>
      <w:r w:rsidRPr="00EE184A">
        <w:rPr>
          <w:rFonts w:ascii="Arial" w:hAnsi="Arial" w:cs="Arial"/>
          <w:sz w:val="22"/>
          <w:szCs w:val="22"/>
        </w:rPr>
        <w:t xml:space="preserve">Annex </w:t>
      </w:r>
      <w:r w:rsidR="00E657F5" w:rsidRPr="00EE184A">
        <w:rPr>
          <w:rFonts w:ascii="Arial" w:hAnsi="Arial" w:cs="Arial"/>
          <w:sz w:val="22"/>
          <w:szCs w:val="22"/>
        </w:rPr>
        <w:t>B</w:t>
      </w:r>
      <w:r w:rsidRPr="00EE184A">
        <w:rPr>
          <w:rFonts w:ascii="Arial" w:hAnsi="Arial" w:cs="Arial"/>
          <w:sz w:val="22"/>
          <w:szCs w:val="22"/>
        </w:rPr>
        <w:t xml:space="preserve"> to </w:t>
      </w:r>
      <w:r w:rsidR="00C63815" w:rsidRPr="00EE184A">
        <w:rPr>
          <w:rFonts w:ascii="Arial" w:hAnsi="Arial" w:cs="Arial"/>
          <w:sz w:val="22"/>
          <w:szCs w:val="22"/>
        </w:rPr>
        <w:t xml:space="preserve">Schedule 2 </w:t>
      </w:r>
      <w:r w:rsidR="008136C5" w:rsidRPr="00EE184A">
        <w:rPr>
          <w:rFonts w:ascii="Arial" w:hAnsi="Arial" w:cs="Arial"/>
          <w:sz w:val="22"/>
          <w:szCs w:val="22"/>
        </w:rPr>
        <w:t>Statement of Requirement</w:t>
      </w:r>
      <w:r w:rsidRPr="00EE184A">
        <w:rPr>
          <w:rFonts w:ascii="Arial" w:hAnsi="Arial" w:cs="Arial"/>
          <w:i w:val="0"/>
          <w:iCs/>
          <w:sz w:val="22"/>
          <w:szCs w:val="22"/>
        </w:rPr>
        <w:t>.</w:t>
      </w:r>
      <w:r w:rsidRPr="00EE184A">
        <w:rPr>
          <w:rFonts w:ascii="Arial" w:hAnsi="Arial" w:cs="Arial"/>
          <w:i w:val="0"/>
          <w:iCs/>
          <w:color w:val="FF0000"/>
          <w:sz w:val="22"/>
          <w:szCs w:val="22"/>
        </w:rPr>
        <w:t xml:space="preserve"> </w:t>
      </w:r>
      <w:r w:rsidRPr="00EE184A">
        <w:rPr>
          <w:rFonts w:ascii="Arial" w:hAnsi="Arial" w:cs="Arial"/>
          <w:i w:val="0"/>
          <w:iCs/>
          <w:sz w:val="22"/>
          <w:szCs w:val="22"/>
        </w:rPr>
        <w:t>The Contract Year totals are to be added together</w:t>
      </w:r>
      <w:r w:rsidR="00D76342" w:rsidRPr="00EE184A">
        <w:rPr>
          <w:rFonts w:ascii="Arial" w:hAnsi="Arial" w:cs="Arial"/>
          <w:i w:val="0"/>
          <w:iCs/>
          <w:sz w:val="22"/>
          <w:szCs w:val="22"/>
        </w:rPr>
        <w:t xml:space="preserve"> (as per the table in </w:t>
      </w:r>
      <w:r w:rsidR="00D76342" w:rsidRPr="00EE184A">
        <w:rPr>
          <w:rFonts w:ascii="Arial" w:hAnsi="Arial" w:cs="Arial"/>
          <w:sz w:val="22"/>
          <w:szCs w:val="22"/>
        </w:rPr>
        <w:t xml:space="preserve">Annex </w:t>
      </w:r>
      <w:r w:rsidR="00E657F5" w:rsidRPr="00EE184A">
        <w:rPr>
          <w:rFonts w:ascii="Arial" w:hAnsi="Arial" w:cs="Arial"/>
          <w:sz w:val="22"/>
          <w:szCs w:val="22"/>
        </w:rPr>
        <w:t>B</w:t>
      </w:r>
      <w:r w:rsidR="00D76342" w:rsidRPr="00EE184A">
        <w:rPr>
          <w:rFonts w:ascii="Arial" w:hAnsi="Arial" w:cs="Arial"/>
          <w:sz w:val="22"/>
          <w:szCs w:val="22"/>
        </w:rPr>
        <w:t xml:space="preserve"> to Schedule 2 Statement of Requirement </w:t>
      </w:r>
      <w:r w:rsidR="00574F88" w:rsidRPr="00EE184A">
        <w:rPr>
          <w:rFonts w:ascii="Arial" w:hAnsi="Arial" w:cs="Arial"/>
          <w:sz w:val="22"/>
          <w:szCs w:val="22"/>
        </w:rPr>
        <w:t>–</w:t>
      </w:r>
      <w:r w:rsidR="00D76342" w:rsidRPr="00EE184A">
        <w:rPr>
          <w:rFonts w:ascii="Arial" w:hAnsi="Arial" w:cs="Arial"/>
          <w:sz w:val="22"/>
          <w:szCs w:val="22"/>
        </w:rPr>
        <w:t xml:space="preserve"> Tender Pricing</w:t>
      </w:r>
      <w:r w:rsidRPr="00EE184A">
        <w:rPr>
          <w:rFonts w:ascii="Arial" w:hAnsi="Arial" w:cs="Arial"/>
          <w:i w:val="0"/>
          <w:iCs/>
          <w:sz w:val="22"/>
          <w:szCs w:val="22"/>
        </w:rPr>
        <w:t xml:space="preserve"> and the total contract value inserted into the</w:t>
      </w:r>
      <w:r w:rsidRPr="00EE184A">
        <w:rPr>
          <w:rFonts w:ascii="Arial" w:hAnsi="Arial" w:cs="Arial"/>
          <w:i w:val="0"/>
          <w:iCs/>
          <w:color w:val="FF0000"/>
          <w:sz w:val="22"/>
          <w:szCs w:val="22"/>
        </w:rPr>
        <w:t xml:space="preserve"> </w:t>
      </w:r>
      <w:r w:rsidRPr="00EE184A">
        <w:rPr>
          <w:rFonts w:ascii="Arial" w:hAnsi="Arial" w:cs="Arial"/>
          <w:sz w:val="22"/>
          <w:szCs w:val="22"/>
        </w:rPr>
        <w:t>DEFFORM 47 (Offer)</w:t>
      </w:r>
      <w:r w:rsidRPr="00EE184A">
        <w:rPr>
          <w:rFonts w:ascii="Arial" w:hAnsi="Arial" w:cs="Arial"/>
          <w:i w:val="0"/>
          <w:iCs/>
          <w:sz w:val="22"/>
          <w:szCs w:val="22"/>
        </w:rPr>
        <w:t>. That total price will be the price used to evaluate the requirement, scored in accordance with the methodology at paragraph D8.</w:t>
      </w:r>
    </w:p>
    <w:p w14:paraId="51084909" w14:textId="77777777" w:rsidR="00E479B2" w:rsidRPr="00EE184A" w:rsidRDefault="00E479B2" w:rsidP="00E479B2">
      <w:pPr>
        <w:rPr>
          <w:rFonts w:ascii="Arial" w:hAnsi="Arial" w:cs="Arial"/>
          <w:sz w:val="22"/>
          <w:szCs w:val="22"/>
        </w:rPr>
      </w:pPr>
    </w:p>
    <w:p w14:paraId="40377013" w14:textId="77777777" w:rsidR="00E479B2" w:rsidRPr="00EE184A" w:rsidRDefault="00B36A92" w:rsidP="00E479B2">
      <w:pPr>
        <w:pStyle w:val="ListParagraph"/>
        <w:numPr>
          <w:ilvl w:val="0"/>
          <w:numId w:val="22"/>
        </w:numPr>
        <w:tabs>
          <w:tab w:val="left" w:pos="851"/>
        </w:tabs>
        <w:ind w:left="1287" w:right="4" w:hanging="720"/>
        <w:contextualSpacing/>
        <w:rPr>
          <w:rFonts w:ascii="Arial" w:hAnsi="Arial" w:cs="Arial"/>
          <w:sz w:val="22"/>
          <w:szCs w:val="22"/>
        </w:rPr>
      </w:pPr>
      <w:r w:rsidRPr="00EE184A">
        <w:rPr>
          <w:rFonts w:ascii="Arial" w:hAnsi="Arial" w:cs="Arial"/>
          <w:sz w:val="22"/>
          <w:szCs w:val="22"/>
        </w:rPr>
        <w:t xml:space="preserve">Details of any assumptions or exclusions relating to the quoted FIRM Prices made </w:t>
      </w:r>
    </w:p>
    <w:p w14:paraId="02B2227C" w14:textId="5211CD5F" w:rsidR="00B36A92" w:rsidRPr="00EE184A" w:rsidRDefault="00B36A92" w:rsidP="00E479B2">
      <w:pPr>
        <w:tabs>
          <w:tab w:val="left" w:pos="851"/>
        </w:tabs>
        <w:ind w:left="567" w:right="4"/>
        <w:contextualSpacing/>
        <w:rPr>
          <w:rFonts w:ascii="Arial" w:hAnsi="Arial" w:cs="Arial"/>
          <w:sz w:val="22"/>
          <w:szCs w:val="22"/>
        </w:rPr>
      </w:pPr>
      <w:r w:rsidRPr="00EE184A">
        <w:rPr>
          <w:rFonts w:ascii="Arial" w:hAnsi="Arial" w:cs="Arial"/>
          <w:sz w:val="22"/>
          <w:szCs w:val="22"/>
        </w:rPr>
        <w:t>during compilation of their tender. The Authority may raise clarifications regarding the assumptions or exclusions and following the evaluation of the tenderer</w:t>
      </w:r>
      <w:r w:rsidR="00574F88" w:rsidRPr="00EE184A">
        <w:rPr>
          <w:rFonts w:ascii="Arial" w:hAnsi="Arial" w:cs="Arial"/>
          <w:sz w:val="22"/>
          <w:szCs w:val="22"/>
        </w:rPr>
        <w:t>’</w:t>
      </w:r>
      <w:r w:rsidRPr="00EE184A">
        <w:rPr>
          <w:rFonts w:ascii="Arial" w:hAnsi="Arial" w:cs="Arial"/>
          <w:sz w:val="22"/>
          <w:szCs w:val="22"/>
        </w:rPr>
        <w:t xml:space="preserve">s responses.  If the Authority finds the Tenderer’s assumptions and/or exclusions and/or explanations unacceptable then the tender </w:t>
      </w:r>
      <w:r w:rsidR="001C0B27" w:rsidRPr="00EE184A">
        <w:rPr>
          <w:rFonts w:ascii="Arial" w:hAnsi="Arial" w:cs="Arial"/>
          <w:sz w:val="22"/>
          <w:szCs w:val="22"/>
        </w:rPr>
        <w:t>will be</w:t>
      </w:r>
      <w:r w:rsidRPr="00EE184A">
        <w:rPr>
          <w:rFonts w:ascii="Arial" w:hAnsi="Arial" w:cs="Arial"/>
          <w:sz w:val="22"/>
          <w:szCs w:val="22"/>
        </w:rPr>
        <w:t xml:space="preserve"> found non-compliant (Pass/Fail). </w:t>
      </w:r>
    </w:p>
    <w:p w14:paraId="61383080" w14:textId="77777777" w:rsidR="002D7387" w:rsidRPr="00EE184A" w:rsidRDefault="002D7387" w:rsidP="00E479B2">
      <w:pPr>
        <w:pStyle w:val="ListParagraph"/>
        <w:tabs>
          <w:tab w:val="left" w:pos="1320"/>
        </w:tabs>
        <w:ind w:left="1287" w:right="4" w:hanging="720"/>
        <w:contextualSpacing/>
        <w:rPr>
          <w:rFonts w:ascii="Arial" w:eastAsia="Arial" w:hAnsi="Arial" w:cs="Arial"/>
          <w:sz w:val="22"/>
          <w:szCs w:val="22"/>
        </w:rPr>
      </w:pPr>
    </w:p>
    <w:p w14:paraId="4CE81161" w14:textId="77777777" w:rsidR="00E479B2" w:rsidRPr="00EE184A" w:rsidRDefault="00B36A92"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EE184A">
        <w:rPr>
          <w:rFonts w:ascii="Arial" w:hAnsi="Arial" w:cs="Arial"/>
          <w:sz w:val="22"/>
          <w:szCs w:val="22"/>
        </w:rPr>
        <w:t>A signed Tenderer’s Commercially Sensitive Information Form provided at</w:t>
      </w:r>
      <w:r w:rsidRPr="00EE184A">
        <w:rPr>
          <w:rFonts w:ascii="Arial" w:hAnsi="Arial" w:cs="Arial"/>
          <w:color w:val="FF0000"/>
          <w:sz w:val="22"/>
          <w:szCs w:val="22"/>
        </w:rPr>
        <w:t xml:space="preserve"> </w:t>
      </w:r>
    </w:p>
    <w:p w14:paraId="6B335414" w14:textId="708EB70A" w:rsidR="00B36A92" w:rsidRPr="00EE184A" w:rsidRDefault="00B36A92" w:rsidP="00E479B2">
      <w:pPr>
        <w:tabs>
          <w:tab w:val="left" w:pos="1320"/>
        </w:tabs>
        <w:ind w:left="567" w:right="4"/>
        <w:contextualSpacing/>
        <w:rPr>
          <w:rFonts w:ascii="Arial" w:eastAsia="Arial" w:hAnsi="Arial" w:cs="Arial"/>
          <w:sz w:val="22"/>
          <w:szCs w:val="22"/>
        </w:rPr>
      </w:pPr>
      <w:r w:rsidRPr="00EE184A">
        <w:rPr>
          <w:rFonts w:ascii="Arial" w:hAnsi="Arial" w:cs="Arial"/>
          <w:sz w:val="22"/>
          <w:szCs w:val="22"/>
        </w:rPr>
        <w:t>Schedule 5 to SC2</w:t>
      </w:r>
      <w:r w:rsidR="008136C5" w:rsidRPr="00EE184A">
        <w:rPr>
          <w:rFonts w:ascii="Arial" w:hAnsi="Arial" w:cs="Arial"/>
          <w:sz w:val="22"/>
          <w:szCs w:val="22"/>
        </w:rPr>
        <w:t xml:space="preserve"> (</w:t>
      </w:r>
      <w:r w:rsidR="00FC1A34" w:rsidRPr="00EE184A">
        <w:rPr>
          <w:rFonts w:ascii="Arial" w:hAnsi="Arial" w:cs="Arial"/>
          <w:i/>
          <w:iCs/>
          <w:sz w:val="22"/>
          <w:szCs w:val="22"/>
        </w:rPr>
        <w:t>700322316</w:t>
      </w:r>
      <w:r w:rsidR="008136C5" w:rsidRPr="00EE184A">
        <w:rPr>
          <w:rFonts w:ascii="Arial" w:hAnsi="Arial" w:cs="Arial"/>
          <w:i/>
          <w:iCs/>
          <w:sz w:val="22"/>
          <w:szCs w:val="22"/>
        </w:rPr>
        <w:t xml:space="preserve"> SC2 Schedules</w:t>
      </w:r>
      <w:r w:rsidR="008136C5" w:rsidRPr="00EE184A">
        <w:rPr>
          <w:rFonts w:ascii="Arial" w:hAnsi="Arial" w:cs="Arial"/>
          <w:sz w:val="22"/>
          <w:szCs w:val="22"/>
        </w:rPr>
        <w:t>)</w:t>
      </w:r>
      <w:r w:rsidRPr="00EE184A">
        <w:rPr>
          <w:rFonts w:ascii="Arial" w:hAnsi="Arial" w:cs="Arial"/>
          <w:sz w:val="22"/>
          <w:szCs w:val="22"/>
        </w:rPr>
        <w:t xml:space="preserve"> to be completed and returned with the tender documentation. (Not scored). </w:t>
      </w:r>
    </w:p>
    <w:p w14:paraId="7FD29222" w14:textId="77777777" w:rsidR="002D7387" w:rsidRPr="00EE184A" w:rsidRDefault="002D7387" w:rsidP="00E479B2">
      <w:pPr>
        <w:pStyle w:val="ListParagraph"/>
        <w:ind w:left="1287" w:hanging="720"/>
        <w:rPr>
          <w:rFonts w:ascii="Arial" w:eastAsia="Arial" w:hAnsi="Arial" w:cs="Arial"/>
          <w:sz w:val="22"/>
          <w:szCs w:val="22"/>
        </w:rPr>
      </w:pPr>
    </w:p>
    <w:p w14:paraId="66155BB2" w14:textId="5B319033" w:rsidR="00E479B2" w:rsidRPr="00EE184A" w:rsidRDefault="007A2D84"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EE184A">
        <w:rPr>
          <w:rFonts w:ascii="Arial" w:eastAsia="Arial" w:hAnsi="Arial" w:cs="Arial"/>
          <w:sz w:val="22"/>
          <w:szCs w:val="22"/>
        </w:rPr>
        <w:t>C</w:t>
      </w:r>
      <w:r w:rsidR="002D7387" w:rsidRPr="00EE184A">
        <w:rPr>
          <w:rFonts w:ascii="Arial" w:eastAsia="Arial" w:hAnsi="Arial" w:cs="Arial"/>
          <w:sz w:val="22"/>
          <w:szCs w:val="22"/>
        </w:rPr>
        <w:t>ompleted Hazardous Deliverables Form at Schedule 6 to SC2</w:t>
      </w:r>
      <w:r w:rsidR="008136C5" w:rsidRPr="00EE184A">
        <w:rPr>
          <w:rFonts w:ascii="Arial" w:eastAsia="Arial" w:hAnsi="Arial" w:cs="Arial"/>
          <w:sz w:val="22"/>
          <w:szCs w:val="22"/>
        </w:rPr>
        <w:t xml:space="preserve"> </w:t>
      </w:r>
      <w:r w:rsidR="008136C5" w:rsidRPr="00EE184A">
        <w:rPr>
          <w:rFonts w:ascii="Arial" w:hAnsi="Arial" w:cs="Arial"/>
          <w:sz w:val="22"/>
          <w:szCs w:val="22"/>
        </w:rPr>
        <w:t>(</w:t>
      </w:r>
      <w:r w:rsidR="00FC1A34" w:rsidRPr="00EE184A">
        <w:rPr>
          <w:rFonts w:ascii="Arial" w:hAnsi="Arial" w:cs="Arial"/>
          <w:i/>
          <w:iCs/>
          <w:sz w:val="22"/>
          <w:szCs w:val="22"/>
        </w:rPr>
        <w:t>700322316</w:t>
      </w:r>
      <w:r w:rsidR="008136C5" w:rsidRPr="00EE184A">
        <w:rPr>
          <w:rFonts w:ascii="Arial" w:hAnsi="Arial" w:cs="Arial"/>
          <w:i/>
          <w:iCs/>
          <w:sz w:val="22"/>
          <w:szCs w:val="22"/>
        </w:rPr>
        <w:t xml:space="preserve"> </w:t>
      </w:r>
    </w:p>
    <w:p w14:paraId="57E4CE7E" w14:textId="495BE963" w:rsidR="002D7387" w:rsidRPr="00EE184A" w:rsidRDefault="008136C5" w:rsidP="00E479B2">
      <w:pPr>
        <w:tabs>
          <w:tab w:val="left" w:pos="1320"/>
        </w:tabs>
        <w:ind w:left="567" w:right="4"/>
        <w:contextualSpacing/>
        <w:rPr>
          <w:rFonts w:ascii="Arial" w:eastAsia="Arial" w:hAnsi="Arial" w:cs="Arial"/>
          <w:sz w:val="22"/>
          <w:szCs w:val="22"/>
        </w:rPr>
      </w:pPr>
      <w:r w:rsidRPr="00EE184A">
        <w:rPr>
          <w:rFonts w:ascii="Arial" w:hAnsi="Arial" w:cs="Arial"/>
          <w:i/>
          <w:iCs/>
          <w:sz w:val="22"/>
          <w:szCs w:val="22"/>
        </w:rPr>
        <w:t>SC2 Schedules</w:t>
      </w:r>
      <w:r w:rsidRPr="00EE184A">
        <w:rPr>
          <w:rFonts w:ascii="Arial" w:hAnsi="Arial" w:cs="Arial"/>
          <w:sz w:val="22"/>
          <w:szCs w:val="22"/>
        </w:rPr>
        <w:t xml:space="preserve">) </w:t>
      </w:r>
      <w:r w:rsidR="002D7387" w:rsidRPr="00EE184A">
        <w:rPr>
          <w:rFonts w:ascii="Arial" w:eastAsia="Arial" w:hAnsi="Arial" w:cs="Arial"/>
          <w:sz w:val="22"/>
          <w:szCs w:val="22"/>
        </w:rPr>
        <w:t>t</w:t>
      </w:r>
      <w:r w:rsidR="007A2D84" w:rsidRPr="00EE184A">
        <w:rPr>
          <w:rFonts w:ascii="Arial" w:hAnsi="Arial" w:cs="Arial"/>
          <w:sz w:val="22"/>
          <w:szCs w:val="22"/>
        </w:rPr>
        <w:t>o be completed and returned with the tender documentation. (Not scored).</w:t>
      </w:r>
    </w:p>
    <w:p w14:paraId="04C738E1" w14:textId="77777777" w:rsidR="002D7387" w:rsidRPr="00EE184A" w:rsidRDefault="002D7387" w:rsidP="00E479B2">
      <w:pPr>
        <w:pStyle w:val="ListParagraph"/>
        <w:ind w:left="1287" w:hanging="720"/>
        <w:rPr>
          <w:rFonts w:ascii="Arial" w:eastAsia="Arial" w:hAnsi="Arial" w:cs="Arial"/>
          <w:sz w:val="22"/>
          <w:szCs w:val="22"/>
        </w:rPr>
      </w:pPr>
    </w:p>
    <w:p w14:paraId="58C0CE74" w14:textId="77777777" w:rsidR="00E479B2" w:rsidRPr="00EE184A" w:rsidRDefault="007A2D84" w:rsidP="00E479B2">
      <w:pPr>
        <w:pStyle w:val="ListParagraph"/>
        <w:numPr>
          <w:ilvl w:val="0"/>
          <w:numId w:val="22"/>
        </w:numPr>
        <w:tabs>
          <w:tab w:val="left" w:pos="1320"/>
        </w:tabs>
        <w:ind w:left="1287" w:right="4" w:hanging="720"/>
        <w:contextualSpacing/>
        <w:rPr>
          <w:rFonts w:ascii="Arial" w:eastAsia="Arial" w:hAnsi="Arial" w:cs="Arial"/>
          <w:sz w:val="22"/>
          <w:szCs w:val="22"/>
        </w:rPr>
      </w:pPr>
      <w:r w:rsidRPr="00EE184A">
        <w:rPr>
          <w:rFonts w:ascii="Arial" w:eastAsia="Arial" w:hAnsi="Arial" w:cs="Arial"/>
          <w:sz w:val="22"/>
          <w:szCs w:val="22"/>
        </w:rPr>
        <w:t xml:space="preserve">Completed Timber &amp; Wood Derived Products Form at Schedule 7 to SC2 </w:t>
      </w:r>
    </w:p>
    <w:p w14:paraId="37E31E05" w14:textId="77777777" w:rsidR="00F73EE5" w:rsidRPr="00EE184A" w:rsidRDefault="008136C5" w:rsidP="00F73EE5">
      <w:pPr>
        <w:tabs>
          <w:tab w:val="left" w:pos="1320"/>
        </w:tabs>
        <w:ind w:left="567" w:right="4"/>
        <w:contextualSpacing/>
        <w:rPr>
          <w:rFonts w:ascii="Arial" w:hAnsi="Arial" w:cs="Arial"/>
          <w:sz w:val="22"/>
          <w:szCs w:val="22"/>
        </w:rPr>
      </w:pPr>
      <w:r w:rsidRPr="00EE184A">
        <w:rPr>
          <w:rFonts w:ascii="Arial" w:hAnsi="Arial" w:cs="Arial"/>
          <w:sz w:val="22"/>
          <w:szCs w:val="22"/>
        </w:rPr>
        <w:t>(</w:t>
      </w:r>
      <w:r w:rsidR="00FC1A34" w:rsidRPr="00EE184A">
        <w:rPr>
          <w:rFonts w:ascii="Arial" w:hAnsi="Arial" w:cs="Arial"/>
          <w:i/>
          <w:iCs/>
          <w:sz w:val="22"/>
          <w:szCs w:val="22"/>
        </w:rPr>
        <w:t>700322316</w:t>
      </w:r>
      <w:r w:rsidRPr="00EE184A">
        <w:rPr>
          <w:rFonts w:ascii="Arial" w:hAnsi="Arial" w:cs="Arial"/>
          <w:i/>
          <w:iCs/>
          <w:sz w:val="22"/>
          <w:szCs w:val="22"/>
        </w:rPr>
        <w:t xml:space="preserve"> SC2 Schedules</w:t>
      </w:r>
      <w:r w:rsidRPr="00EE184A">
        <w:rPr>
          <w:rFonts w:ascii="Arial" w:hAnsi="Arial" w:cs="Arial"/>
          <w:sz w:val="22"/>
          <w:szCs w:val="22"/>
        </w:rPr>
        <w:t xml:space="preserve">) </w:t>
      </w:r>
      <w:r w:rsidR="007A2D84" w:rsidRPr="00EE184A">
        <w:rPr>
          <w:rFonts w:ascii="Arial" w:eastAsia="Arial" w:hAnsi="Arial" w:cs="Arial"/>
          <w:sz w:val="22"/>
          <w:szCs w:val="22"/>
        </w:rPr>
        <w:t>t</w:t>
      </w:r>
      <w:r w:rsidR="007A2D84" w:rsidRPr="00EE184A">
        <w:rPr>
          <w:rFonts w:ascii="Arial" w:hAnsi="Arial" w:cs="Arial"/>
          <w:sz w:val="22"/>
          <w:szCs w:val="22"/>
        </w:rPr>
        <w:t>o be completed and returned with the tender documentation. (Not scored).</w:t>
      </w:r>
    </w:p>
    <w:p w14:paraId="64873EBA" w14:textId="77777777" w:rsidR="00F73EE5" w:rsidRPr="00EE184A" w:rsidRDefault="00F73EE5" w:rsidP="00F73EE5">
      <w:pPr>
        <w:tabs>
          <w:tab w:val="left" w:pos="1320"/>
        </w:tabs>
        <w:ind w:left="567" w:right="4"/>
        <w:contextualSpacing/>
        <w:rPr>
          <w:rFonts w:ascii="Arial" w:hAnsi="Arial" w:cs="Arial"/>
          <w:sz w:val="22"/>
          <w:szCs w:val="22"/>
        </w:rPr>
      </w:pPr>
    </w:p>
    <w:p w14:paraId="31E2537C" w14:textId="0F462C42" w:rsidR="00F73EE5" w:rsidRPr="00EE184A" w:rsidRDefault="00F73EE5" w:rsidP="00F73EE5">
      <w:pPr>
        <w:pStyle w:val="ListParagraph"/>
        <w:numPr>
          <w:ilvl w:val="0"/>
          <w:numId w:val="22"/>
        </w:numPr>
        <w:tabs>
          <w:tab w:val="left" w:pos="1320"/>
        </w:tabs>
        <w:ind w:right="4"/>
        <w:contextualSpacing/>
        <w:rPr>
          <w:rFonts w:ascii="Arial" w:hAnsi="Arial" w:cs="Arial"/>
          <w:sz w:val="22"/>
          <w:szCs w:val="22"/>
        </w:rPr>
      </w:pPr>
      <w:bookmarkStart w:id="10" w:name="_Hlk76029836"/>
      <w:r w:rsidRPr="00EE184A">
        <w:rPr>
          <w:rFonts w:ascii="Arial" w:eastAsia="Arial" w:hAnsi="Arial" w:cs="Arial"/>
          <w:sz w:val="22"/>
          <w:szCs w:val="22"/>
        </w:rPr>
        <w:t xml:space="preserve">Completed </w:t>
      </w:r>
      <w:r w:rsidRPr="00EE184A">
        <w:rPr>
          <w:rFonts w:ascii="Arial" w:hAnsi="Arial" w:cs="Arial"/>
          <w:i/>
          <w:iCs/>
          <w:sz w:val="22"/>
          <w:szCs w:val="22"/>
        </w:rPr>
        <w:t xml:space="preserve">Annex C to DEFFORM 47 – Insurance Requirement of Response. </w:t>
      </w:r>
      <w:r w:rsidRPr="00EE184A">
        <w:rPr>
          <w:rFonts w:ascii="Arial" w:hAnsi="Arial" w:cs="Arial"/>
          <w:sz w:val="22"/>
          <w:szCs w:val="22"/>
        </w:rPr>
        <w:t>(</w:t>
      </w:r>
      <w:r w:rsidR="00F90C7A">
        <w:rPr>
          <w:rFonts w:ascii="Arial" w:hAnsi="Arial" w:cs="Arial"/>
          <w:sz w:val="22"/>
          <w:szCs w:val="22"/>
        </w:rPr>
        <w:t>Pass/Fail</w:t>
      </w:r>
      <w:r w:rsidRPr="00EE184A">
        <w:rPr>
          <w:rFonts w:ascii="Arial" w:hAnsi="Arial" w:cs="Arial"/>
          <w:sz w:val="22"/>
          <w:szCs w:val="22"/>
        </w:rPr>
        <w:t>)</w:t>
      </w:r>
    </w:p>
    <w:bookmarkEnd w:id="10"/>
    <w:p w14:paraId="067782D2" w14:textId="77777777" w:rsidR="00F73EE5" w:rsidRPr="00EE184A" w:rsidRDefault="00F73EE5" w:rsidP="00E479B2">
      <w:pPr>
        <w:tabs>
          <w:tab w:val="left" w:pos="1320"/>
        </w:tabs>
        <w:ind w:left="567" w:right="4"/>
        <w:contextualSpacing/>
        <w:rPr>
          <w:rFonts w:ascii="Arial" w:eastAsia="Arial" w:hAnsi="Arial" w:cs="Arial"/>
          <w:sz w:val="22"/>
          <w:szCs w:val="22"/>
        </w:rPr>
      </w:pPr>
    </w:p>
    <w:p w14:paraId="2B2D6220" w14:textId="77777777" w:rsidR="00B36A92" w:rsidRPr="00EE184A" w:rsidRDefault="00B36A92" w:rsidP="00B36A92">
      <w:pPr>
        <w:rPr>
          <w:rFonts w:ascii="Arial" w:hAnsi="Arial" w:cs="Arial"/>
          <w:sz w:val="22"/>
          <w:szCs w:val="22"/>
        </w:rPr>
      </w:pPr>
    </w:p>
    <w:p w14:paraId="071A3DF8" w14:textId="24935DDD" w:rsidR="00B36A92" w:rsidRPr="00EE184A" w:rsidRDefault="00B36A92" w:rsidP="00B36A92">
      <w:pPr>
        <w:tabs>
          <w:tab w:val="left" w:pos="1320"/>
        </w:tabs>
        <w:spacing w:after="210"/>
        <w:ind w:right="4"/>
        <w:rPr>
          <w:rFonts w:ascii="Arial" w:eastAsia="Arial" w:hAnsi="Arial" w:cs="Arial"/>
          <w:b/>
          <w:sz w:val="22"/>
          <w:szCs w:val="22"/>
        </w:rPr>
      </w:pPr>
      <w:r w:rsidRPr="00EE184A">
        <w:rPr>
          <w:rFonts w:ascii="Arial" w:hAnsi="Arial" w:cs="Arial"/>
          <w:b/>
          <w:sz w:val="22"/>
          <w:szCs w:val="22"/>
        </w:rPr>
        <w:lastRenderedPageBreak/>
        <w:t xml:space="preserve">Failure to provide any of the required documentation </w:t>
      </w:r>
      <w:r w:rsidR="001C0B27" w:rsidRPr="00EE184A">
        <w:rPr>
          <w:rFonts w:ascii="Arial" w:hAnsi="Arial" w:cs="Arial"/>
          <w:b/>
          <w:sz w:val="22"/>
          <w:szCs w:val="22"/>
        </w:rPr>
        <w:t>will</w:t>
      </w:r>
      <w:r w:rsidRPr="00EE184A">
        <w:rPr>
          <w:rFonts w:ascii="Arial" w:hAnsi="Arial" w:cs="Arial"/>
          <w:b/>
          <w:sz w:val="22"/>
          <w:szCs w:val="22"/>
        </w:rPr>
        <w:t xml:space="preserve"> result in the tender being deemed non-compliant (Pass/Fail).</w:t>
      </w:r>
    </w:p>
    <w:p w14:paraId="5993F67E" w14:textId="767C1933" w:rsidR="00B36A92" w:rsidRPr="00EE184A" w:rsidRDefault="00BC2C45"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EE184A">
        <w:rPr>
          <w:rFonts w:ascii="Arial" w:hAnsi="Arial" w:cs="Arial"/>
          <w:b/>
          <w:sz w:val="22"/>
          <w:szCs w:val="22"/>
          <w:u w:val="single"/>
        </w:rPr>
        <w:t>D.7 TECHNICAL</w:t>
      </w:r>
      <w:r w:rsidR="00B36A92" w:rsidRPr="00EE184A">
        <w:rPr>
          <w:rFonts w:ascii="Arial" w:hAnsi="Arial" w:cs="Arial"/>
          <w:b/>
          <w:sz w:val="22"/>
          <w:szCs w:val="22"/>
          <w:u w:val="single"/>
        </w:rPr>
        <w:t xml:space="preserve"> SUBMISSION </w:t>
      </w:r>
    </w:p>
    <w:p w14:paraId="1C642CDF" w14:textId="77777777" w:rsidR="00B36A92" w:rsidRPr="00EE184A"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r w:rsidRPr="00EE184A">
        <w:rPr>
          <w:rFonts w:ascii="Arial" w:hAnsi="Arial" w:cs="Arial"/>
          <w:sz w:val="22"/>
          <w:szCs w:val="22"/>
          <w:u w:val="single"/>
        </w:rPr>
        <w:t>(</w:t>
      </w:r>
      <w:r w:rsidRPr="00EE184A">
        <w:rPr>
          <w:rFonts w:ascii="Arial" w:hAnsi="Arial" w:cs="Arial"/>
          <w:b/>
          <w:sz w:val="22"/>
          <w:szCs w:val="22"/>
          <w:u w:val="single"/>
        </w:rPr>
        <w:t>NO Pricing Information is to be submitted within the Technical Submission)</w:t>
      </w:r>
    </w:p>
    <w:p w14:paraId="4A1A2C78" w14:textId="77777777" w:rsidR="00B36A92" w:rsidRPr="00EE184A" w:rsidRDefault="00B36A92" w:rsidP="00B36A92">
      <w:pPr>
        <w:tabs>
          <w:tab w:val="left" w:pos="-720"/>
          <w:tab w:val="left" w:pos="660"/>
          <w:tab w:val="left" w:pos="1134"/>
          <w:tab w:val="center" w:pos="4153"/>
          <w:tab w:val="right" w:pos="8306"/>
        </w:tabs>
        <w:spacing w:line="100" w:lineRule="atLeast"/>
        <w:ind w:right="386"/>
        <w:jc w:val="both"/>
        <w:rPr>
          <w:rFonts w:ascii="Arial" w:hAnsi="Arial" w:cs="Arial"/>
          <w:b/>
          <w:sz w:val="22"/>
          <w:szCs w:val="22"/>
          <w:u w:val="single"/>
        </w:rPr>
      </w:pPr>
    </w:p>
    <w:p w14:paraId="6928E00B" w14:textId="2F7F5BD4" w:rsidR="00B36A92" w:rsidRPr="00EE184A" w:rsidRDefault="00B36A92" w:rsidP="00B36A92">
      <w:pPr>
        <w:pStyle w:val="ListParagraph"/>
        <w:ind w:left="0" w:right="4"/>
        <w:rPr>
          <w:rFonts w:ascii="Arial" w:hAnsi="Arial" w:cs="Arial"/>
          <w:sz w:val="22"/>
          <w:szCs w:val="22"/>
        </w:rPr>
      </w:pPr>
      <w:r w:rsidRPr="00EE184A">
        <w:rPr>
          <w:rFonts w:ascii="Arial" w:hAnsi="Arial" w:cs="Arial"/>
          <w:sz w:val="22"/>
          <w:szCs w:val="22"/>
        </w:rPr>
        <w:t xml:space="preserve">Tenderers are to submit </w:t>
      </w:r>
      <w:r w:rsidR="0077617B" w:rsidRPr="00EE184A">
        <w:rPr>
          <w:rFonts w:ascii="Arial" w:hAnsi="Arial" w:cs="Arial"/>
          <w:sz w:val="22"/>
          <w:szCs w:val="22"/>
        </w:rPr>
        <w:t>a</w:t>
      </w:r>
      <w:r w:rsidRPr="00EE184A">
        <w:rPr>
          <w:rFonts w:ascii="Arial" w:hAnsi="Arial" w:cs="Arial"/>
          <w:sz w:val="22"/>
          <w:szCs w:val="22"/>
        </w:rPr>
        <w:t xml:space="preserve"> Technical Submission: </w:t>
      </w:r>
    </w:p>
    <w:p w14:paraId="6027E7C7" w14:textId="77777777" w:rsidR="00B36A92" w:rsidRPr="00EE184A" w:rsidRDefault="00B36A92" w:rsidP="00B36A92">
      <w:pPr>
        <w:ind w:right="-138"/>
        <w:rPr>
          <w:rFonts w:ascii="Arial" w:hAnsi="Arial" w:cs="Arial"/>
          <w:sz w:val="22"/>
          <w:szCs w:val="22"/>
        </w:rPr>
      </w:pPr>
    </w:p>
    <w:p w14:paraId="7F21A1EB" w14:textId="77777777" w:rsidR="004778AE" w:rsidRPr="00EE184A" w:rsidRDefault="00B36A92" w:rsidP="004778AE">
      <w:pPr>
        <w:pStyle w:val="ListParagraph"/>
        <w:widowControl w:val="0"/>
        <w:numPr>
          <w:ilvl w:val="0"/>
          <w:numId w:val="23"/>
        </w:numPr>
        <w:contextualSpacing/>
        <w:rPr>
          <w:rFonts w:ascii="Arial" w:hAnsi="Arial" w:cs="Arial"/>
          <w:sz w:val="22"/>
          <w:szCs w:val="22"/>
        </w:rPr>
      </w:pPr>
      <w:r w:rsidRPr="00EE184A">
        <w:rPr>
          <w:rFonts w:ascii="Arial" w:hAnsi="Arial" w:cs="Arial"/>
          <w:sz w:val="22"/>
          <w:szCs w:val="22"/>
        </w:rPr>
        <w:t xml:space="preserve">A full </w:t>
      </w:r>
      <w:r w:rsidR="007A2D84" w:rsidRPr="00EE184A">
        <w:rPr>
          <w:rFonts w:ascii="Arial" w:hAnsi="Arial" w:cs="Arial"/>
          <w:sz w:val="22"/>
          <w:szCs w:val="22"/>
        </w:rPr>
        <w:t xml:space="preserve">proposal as detailed in </w:t>
      </w:r>
      <w:r w:rsidR="007A2D84" w:rsidRPr="00EE184A">
        <w:rPr>
          <w:rFonts w:ascii="Arial" w:hAnsi="Arial" w:cs="Arial"/>
          <w:i/>
          <w:iCs/>
          <w:sz w:val="22"/>
          <w:szCs w:val="22"/>
        </w:rPr>
        <w:t xml:space="preserve">Annex B to DEFFORM 47 Technical Requirement of </w:t>
      </w:r>
    </w:p>
    <w:p w14:paraId="75F398B4" w14:textId="0D214980" w:rsidR="00B36A92" w:rsidRPr="00EE184A" w:rsidRDefault="007A2D84" w:rsidP="004778AE">
      <w:pPr>
        <w:widowControl w:val="0"/>
        <w:ind w:left="364"/>
        <w:contextualSpacing/>
        <w:rPr>
          <w:rFonts w:ascii="Arial" w:hAnsi="Arial" w:cs="Arial"/>
          <w:sz w:val="22"/>
          <w:szCs w:val="22"/>
        </w:rPr>
      </w:pPr>
      <w:r w:rsidRPr="00EE184A">
        <w:rPr>
          <w:rFonts w:ascii="Arial" w:hAnsi="Arial" w:cs="Arial"/>
          <w:i/>
          <w:iCs/>
          <w:sz w:val="22"/>
          <w:szCs w:val="22"/>
        </w:rPr>
        <w:t>Response</w:t>
      </w:r>
      <w:r w:rsidR="00585996" w:rsidRPr="00EE184A">
        <w:rPr>
          <w:rFonts w:ascii="Arial" w:hAnsi="Arial" w:cs="Arial"/>
          <w:i/>
          <w:iCs/>
          <w:sz w:val="22"/>
          <w:szCs w:val="22"/>
        </w:rPr>
        <w:t xml:space="preserve"> </w:t>
      </w:r>
      <w:r w:rsidR="00B36A92" w:rsidRPr="00EE184A">
        <w:rPr>
          <w:rFonts w:ascii="Arial" w:hAnsi="Arial" w:cs="Arial"/>
          <w:sz w:val="22"/>
          <w:szCs w:val="22"/>
        </w:rPr>
        <w:t xml:space="preserve">(scored in accordance with </w:t>
      </w:r>
      <w:r w:rsidRPr="00EE184A">
        <w:rPr>
          <w:rFonts w:ascii="Arial" w:hAnsi="Arial" w:cs="Arial"/>
          <w:sz w:val="22"/>
          <w:szCs w:val="22"/>
        </w:rPr>
        <w:t xml:space="preserve">D.9 of this document </w:t>
      </w:r>
      <w:r w:rsidR="00B36A92" w:rsidRPr="00EE184A">
        <w:rPr>
          <w:rFonts w:ascii="Arial" w:hAnsi="Arial" w:cs="Arial"/>
          <w:i/>
          <w:iCs/>
          <w:sz w:val="22"/>
          <w:szCs w:val="22"/>
        </w:rPr>
        <w:t>DEFFORM 47</w:t>
      </w:r>
      <w:r w:rsidR="00B36A92" w:rsidRPr="00EE184A">
        <w:rPr>
          <w:rFonts w:ascii="Arial" w:hAnsi="Arial" w:cs="Arial"/>
          <w:sz w:val="22"/>
          <w:szCs w:val="22"/>
        </w:rPr>
        <w:t>)</w:t>
      </w:r>
      <w:r w:rsidR="00862F43" w:rsidRPr="00EE184A">
        <w:rPr>
          <w:rFonts w:ascii="Arial" w:hAnsi="Arial" w:cs="Arial"/>
          <w:sz w:val="22"/>
          <w:szCs w:val="22"/>
        </w:rPr>
        <w:t>.</w:t>
      </w:r>
    </w:p>
    <w:p w14:paraId="1D36224F" w14:textId="77777777" w:rsidR="00B36A92" w:rsidRPr="00EE184A" w:rsidRDefault="00B36A92" w:rsidP="004778AE">
      <w:pPr>
        <w:pStyle w:val="ListParagraph"/>
        <w:widowControl w:val="0"/>
        <w:ind w:left="724"/>
        <w:contextualSpacing/>
        <w:rPr>
          <w:rFonts w:ascii="Arial" w:hAnsi="Arial" w:cs="Arial"/>
          <w:sz w:val="22"/>
          <w:szCs w:val="22"/>
        </w:rPr>
      </w:pPr>
    </w:p>
    <w:p w14:paraId="19F1F2CC" w14:textId="77777777" w:rsidR="004778AE" w:rsidRPr="00EE184A" w:rsidRDefault="00B36A92" w:rsidP="004778AE">
      <w:pPr>
        <w:pStyle w:val="NormalWeb"/>
        <w:numPr>
          <w:ilvl w:val="0"/>
          <w:numId w:val="23"/>
        </w:numPr>
        <w:spacing w:before="0" w:beforeAutospacing="0" w:after="0" w:afterAutospacing="0"/>
        <w:contextualSpacing/>
        <w:rPr>
          <w:rFonts w:ascii="Arial" w:hAnsi="Arial" w:cs="Arial"/>
          <w:sz w:val="22"/>
          <w:szCs w:val="22"/>
        </w:rPr>
      </w:pPr>
      <w:r w:rsidRPr="00EE184A">
        <w:rPr>
          <w:rFonts w:ascii="Arial" w:hAnsi="Arial" w:cs="Arial"/>
          <w:sz w:val="22"/>
          <w:szCs w:val="22"/>
        </w:rPr>
        <w:t xml:space="preserve">Cyber Essentials has been assessed by the Authority using the Cyber Security Tool </w:t>
      </w:r>
    </w:p>
    <w:p w14:paraId="40CF0059" w14:textId="10188D82" w:rsidR="00B36A92" w:rsidRPr="00EE184A" w:rsidRDefault="002B7104" w:rsidP="004778AE">
      <w:pPr>
        <w:pStyle w:val="NormalWeb"/>
        <w:spacing w:before="0" w:beforeAutospacing="0" w:after="0" w:afterAutospacing="0"/>
        <w:ind w:left="364"/>
        <w:contextualSpacing/>
        <w:rPr>
          <w:rFonts w:ascii="Arial" w:hAnsi="Arial" w:cs="Arial"/>
          <w:sz w:val="22"/>
          <w:szCs w:val="22"/>
        </w:rPr>
      </w:pPr>
      <w:r w:rsidRPr="00EE184A">
        <w:rPr>
          <w:rFonts w:ascii="Arial" w:hAnsi="Arial" w:cs="Arial"/>
          <w:sz w:val="22"/>
          <w:szCs w:val="22"/>
        </w:rPr>
        <w:t xml:space="preserve">– The risk level </w:t>
      </w:r>
      <w:r w:rsidR="001637B9" w:rsidRPr="00EE184A">
        <w:rPr>
          <w:rFonts w:ascii="Arial" w:hAnsi="Arial" w:cs="Arial"/>
          <w:sz w:val="22"/>
          <w:szCs w:val="22"/>
        </w:rPr>
        <w:t>is</w:t>
      </w:r>
      <w:r w:rsidR="0055039B" w:rsidRPr="00EE184A">
        <w:rPr>
          <w:rFonts w:ascii="Arial" w:hAnsi="Arial" w:cs="Arial"/>
          <w:sz w:val="22"/>
          <w:szCs w:val="22"/>
        </w:rPr>
        <w:t xml:space="preserve"> </w:t>
      </w:r>
      <w:r w:rsidR="00E81BDF" w:rsidRPr="00EE184A">
        <w:rPr>
          <w:rFonts w:ascii="Arial" w:hAnsi="Arial" w:cs="Arial"/>
          <w:sz w:val="22"/>
          <w:szCs w:val="22"/>
        </w:rPr>
        <w:t>N/A</w:t>
      </w:r>
      <w:r w:rsidR="0055039B" w:rsidRPr="00EE184A">
        <w:rPr>
          <w:rFonts w:ascii="Arial" w:hAnsi="Arial" w:cs="Arial"/>
          <w:sz w:val="22"/>
          <w:szCs w:val="22"/>
        </w:rPr>
        <w:t xml:space="preserve"> and the RAR Code is </w:t>
      </w:r>
      <w:r w:rsidR="00E81BDF" w:rsidRPr="00EE184A">
        <w:rPr>
          <w:rFonts w:ascii="Arial" w:hAnsi="Arial" w:cs="Arial"/>
          <w:sz w:val="22"/>
          <w:szCs w:val="22"/>
        </w:rPr>
        <w:t>XUNT47A8</w:t>
      </w:r>
    </w:p>
    <w:p w14:paraId="604D3364" w14:textId="7DE799B4" w:rsidR="00B36A92" w:rsidRPr="00EE184A" w:rsidRDefault="00B36A92" w:rsidP="004778AE">
      <w:pPr>
        <w:contextualSpacing/>
        <w:rPr>
          <w:rFonts w:ascii="Arial" w:hAnsi="Arial" w:cs="Arial"/>
          <w:sz w:val="22"/>
          <w:szCs w:val="22"/>
        </w:rPr>
      </w:pPr>
    </w:p>
    <w:p w14:paraId="3900920A" w14:textId="77777777" w:rsidR="00E479B2" w:rsidRPr="00EE184A" w:rsidRDefault="00E479B2" w:rsidP="004778AE">
      <w:pPr>
        <w:contextualSpacing/>
        <w:rPr>
          <w:rFonts w:ascii="Arial" w:hAnsi="Arial" w:cs="Arial"/>
          <w:sz w:val="22"/>
          <w:szCs w:val="22"/>
        </w:rPr>
      </w:pPr>
    </w:p>
    <w:p w14:paraId="337C4DED" w14:textId="77777777" w:rsidR="00E479B2" w:rsidRPr="00EE184A" w:rsidRDefault="00B36A92" w:rsidP="00EE6935">
      <w:pPr>
        <w:pStyle w:val="ListParagraph"/>
        <w:widowControl w:val="0"/>
        <w:numPr>
          <w:ilvl w:val="0"/>
          <w:numId w:val="23"/>
        </w:numPr>
        <w:contextualSpacing/>
        <w:rPr>
          <w:rFonts w:ascii="Arial" w:hAnsi="Arial" w:cs="Arial"/>
          <w:sz w:val="22"/>
          <w:szCs w:val="22"/>
        </w:rPr>
      </w:pPr>
      <w:r w:rsidRPr="00EE184A">
        <w:rPr>
          <w:rFonts w:ascii="Arial" w:hAnsi="Arial" w:cs="Arial"/>
          <w:sz w:val="22"/>
          <w:szCs w:val="22"/>
        </w:rPr>
        <w:t xml:space="preserve">Assumptions – Tenderers are </w:t>
      </w:r>
      <w:r w:rsidR="00EE6935" w:rsidRPr="00EE184A">
        <w:rPr>
          <w:rFonts w:ascii="Arial" w:hAnsi="Arial" w:cs="Arial"/>
          <w:b/>
          <w:bCs/>
          <w:sz w:val="22"/>
          <w:szCs w:val="22"/>
          <w:u w:val="single"/>
        </w:rPr>
        <w:t>not</w:t>
      </w:r>
      <w:r w:rsidR="00E32373" w:rsidRPr="00EE184A">
        <w:rPr>
          <w:rFonts w:ascii="Arial" w:hAnsi="Arial" w:cs="Arial"/>
          <w:sz w:val="22"/>
          <w:szCs w:val="22"/>
        </w:rPr>
        <w:t xml:space="preserve"> permitted to submit assumptions relating to </w:t>
      </w:r>
      <w:proofErr w:type="gramStart"/>
      <w:r w:rsidR="00E32373" w:rsidRPr="00EE184A">
        <w:rPr>
          <w:rFonts w:ascii="Arial" w:hAnsi="Arial" w:cs="Arial"/>
          <w:sz w:val="22"/>
          <w:szCs w:val="22"/>
        </w:rPr>
        <w:t>their</w:t>
      </w:r>
      <w:proofErr w:type="gramEnd"/>
      <w:r w:rsidR="00E32373" w:rsidRPr="00EE184A">
        <w:rPr>
          <w:rFonts w:ascii="Arial" w:hAnsi="Arial" w:cs="Arial"/>
          <w:sz w:val="22"/>
          <w:szCs w:val="22"/>
        </w:rPr>
        <w:t xml:space="preserve"> </w:t>
      </w:r>
    </w:p>
    <w:p w14:paraId="0CB97419" w14:textId="392DF77D" w:rsidR="00B36A92" w:rsidRPr="00EE184A" w:rsidRDefault="00E32373" w:rsidP="00E479B2">
      <w:pPr>
        <w:widowControl w:val="0"/>
        <w:ind w:left="364"/>
        <w:contextualSpacing/>
        <w:rPr>
          <w:rFonts w:ascii="Arial" w:hAnsi="Arial" w:cs="Arial"/>
          <w:sz w:val="22"/>
          <w:szCs w:val="22"/>
        </w:rPr>
      </w:pPr>
      <w:r w:rsidRPr="00EE184A">
        <w:rPr>
          <w:rFonts w:ascii="Arial" w:hAnsi="Arial" w:cs="Arial"/>
          <w:sz w:val="22"/>
          <w:szCs w:val="22"/>
        </w:rPr>
        <w:t>Technical Proposal. Any assumptions or dependencies will result in a tender being deemed Non-Compliant (</w:t>
      </w:r>
      <w:r w:rsidR="001B16E5" w:rsidRPr="00EE184A">
        <w:rPr>
          <w:rFonts w:ascii="Arial" w:hAnsi="Arial" w:cs="Arial"/>
          <w:sz w:val="22"/>
          <w:szCs w:val="22"/>
        </w:rPr>
        <w:t>It is the Tenderers responsibility to ensure they fully understand the requirement</w:t>
      </w:r>
      <w:r w:rsidRPr="00EE184A">
        <w:rPr>
          <w:rFonts w:ascii="Arial" w:hAnsi="Arial" w:cs="Arial"/>
          <w:sz w:val="22"/>
          <w:szCs w:val="22"/>
        </w:rPr>
        <w:t xml:space="preserve">). </w:t>
      </w:r>
    </w:p>
    <w:p w14:paraId="41A7A4B8" w14:textId="77777777" w:rsidR="00B36A92" w:rsidRPr="00EE184A" w:rsidRDefault="00B36A92" w:rsidP="00B36A92">
      <w:pPr>
        <w:pStyle w:val="ListParagraph"/>
        <w:rPr>
          <w:rFonts w:ascii="Arial" w:hAnsi="Arial" w:cs="Arial"/>
          <w:sz w:val="22"/>
          <w:szCs w:val="22"/>
        </w:rPr>
      </w:pPr>
    </w:p>
    <w:p w14:paraId="5767052D" w14:textId="77777777" w:rsidR="00B36A92" w:rsidRPr="00EE184A" w:rsidRDefault="00B36A92" w:rsidP="00B36A92">
      <w:pPr>
        <w:rPr>
          <w:rFonts w:ascii="Arial" w:hAnsi="Arial" w:cs="Arial"/>
          <w:b/>
          <w:sz w:val="22"/>
          <w:szCs w:val="22"/>
          <w:u w:val="single"/>
        </w:rPr>
      </w:pPr>
      <w:r w:rsidRPr="00EE184A">
        <w:rPr>
          <w:rFonts w:ascii="Arial" w:hAnsi="Arial" w:cs="Arial"/>
          <w:b/>
          <w:sz w:val="22"/>
          <w:szCs w:val="22"/>
          <w:u w:val="single"/>
        </w:rPr>
        <w:t xml:space="preserve">D8. COMMERCIAL EVALUATION </w:t>
      </w:r>
    </w:p>
    <w:p w14:paraId="263E837D" w14:textId="77777777" w:rsidR="00B36A92" w:rsidRPr="00EE184A" w:rsidRDefault="00B36A92" w:rsidP="00B36A92">
      <w:pPr>
        <w:rPr>
          <w:rFonts w:ascii="Arial" w:hAnsi="Arial" w:cs="Arial"/>
          <w:b/>
          <w:sz w:val="22"/>
          <w:szCs w:val="22"/>
          <w:u w:val="single"/>
        </w:rPr>
      </w:pPr>
    </w:p>
    <w:p w14:paraId="2082F543" w14:textId="77777777" w:rsidR="00A36747" w:rsidRPr="00EE184A" w:rsidRDefault="00A36747" w:rsidP="00A36747">
      <w:pPr>
        <w:ind w:left="17" w:right="6" w:hanging="11"/>
        <w:jc w:val="both"/>
        <w:rPr>
          <w:rFonts w:ascii="Arial" w:hAnsi="Arial" w:cs="Arial"/>
          <w:sz w:val="22"/>
          <w:szCs w:val="22"/>
        </w:rPr>
      </w:pPr>
      <w:r w:rsidRPr="00EE184A">
        <w:rPr>
          <w:rFonts w:ascii="Arial" w:hAnsi="Arial" w:cs="Arial"/>
          <w:sz w:val="22"/>
          <w:szCs w:val="22"/>
        </w:rPr>
        <w:t xml:space="preserve">D8.1 Two Commercial Officers will evaluate the commercial submission independently of each other and then jointly. In the event of disagreement, the Chief Commercial Evaluator will decide the joint score.  </w:t>
      </w:r>
    </w:p>
    <w:p w14:paraId="5B07D405" w14:textId="77777777" w:rsidR="00A36747" w:rsidRPr="00EE184A" w:rsidRDefault="00A36747" w:rsidP="00A36747">
      <w:pPr>
        <w:jc w:val="both"/>
        <w:rPr>
          <w:rFonts w:ascii="Arial" w:hAnsi="Arial" w:cs="Arial"/>
          <w:sz w:val="22"/>
          <w:szCs w:val="22"/>
        </w:rPr>
      </w:pPr>
    </w:p>
    <w:p w14:paraId="565DA4FF" w14:textId="2F7D35BA" w:rsidR="00A36747" w:rsidRPr="00EE184A" w:rsidRDefault="00A36747" w:rsidP="00A36747">
      <w:pPr>
        <w:tabs>
          <w:tab w:val="left" w:pos="851"/>
        </w:tabs>
        <w:ind w:right="4"/>
        <w:rPr>
          <w:rFonts w:ascii="Arial" w:hAnsi="Arial" w:cs="Arial"/>
          <w:sz w:val="22"/>
          <w:szCs w:val="22"/>
        </w:rPr>
      </w:pPr>
      <w:r w:rsidRPr="00EE184A">
        <w:rPr>
          <w:rFonts w:ascii="Arial" w:hAnsi="Arial" w:cs="Arial"/>
          <w:sz w:val="22"/>
          <w:szCs w:val="22"/>
        </w:rPr>
        <w:t xml:space="preserve">D8.2 The Commercial Evaluation will be undertaken by representatives from the appointed MOD Commercial Branch who are responsible for checking compliancy against the Terms and Conditions of Contract. </w:t>
      </w:r>
      <w:r w:rsidRPr="00EE184A">
        <w:rPr>
          <w:rFonts w:ascii="Arial" w:hAnsi="Arial" w:cs="Arial"/>
          <w:b/>
          <w:sz w:val="22"/>
          <w:szCs w:val="22"/>
        </w:rPr>
        <w:t xml:space="preserve">Tenderer’s are to note that non-agreement of the Terms and Conditions may result in them being ruled out of the competition. </w:t>
      </w:r>
      <w:r w:rsidRPr="00EE184A">
        <w:rPr>
          <w:rFonts w:ascii="Arial" w:hAnsi="Arial" w:cs="Arial"/>
          <w:sz w:val="22"/>
          <w:szCs w:val="22"/>
        </w:rPr>
        <w:t>There are no scores associated with this element.</w:t>
      </w:r>
    </w:p>
    <w:p w14:paraId="618FBB07" w14:textId="77777777" w:rsidR="00A36747" w:rsidRPr="00EE184A" w:rsidRDefault="00A36747" w:rsidP="00A36747">
      <w:pPr>
        <w:rPr>
          <w:rFonts w:ascii="Arial" w:hAnsi="Arial" w:cs="Arial"/>
          <w:sz w:val="22"/>
          <w:szCs w:val="22"/>
        </w:rPr>
      </w:pPr>
    </w:p>
    <w:p w14:paraId="6206E710" w14:textId="77777777" w:rsidR="00A36747" w:rsidRPr="00EE184A" w:rsidRDefault="00A36747" w:rsidP="00A36747">
      <w:pPr>
        <w:ind w:right="4"/>
        <w:rPr>
          <w:rFonts w:ascii="Arial" w:hAnsi="Arial" w:cs="Arial"/>
          <w:sz w:val="22"/>
          <w:szCs w:val="22"/>
        </w:rPr>
      </w:pPr>
      <w:r w:rsidRPr="00EE184A">
        <w:rPr>
          <w:rFonts w:ascii="Arial" w:hAnsi="Arial" w:cs="Arial"/>
          <w:sz w:val="22"/>
          <w:szCs w:val="22"/>
        </w:rPr>
        <w:t>D8.3 The exception to this would be if what the Authority considers an unrealistically priced bid is received which would attract further investigation and, if not resolved, possible rejection.</w:t>
      </w:r>
    </w:p>
    <w:p w14:paraId="72A7D2EF" w14:textId="2B5421FF" w:rsidR="007A2D84" w:rsidRPr="00EE184A" w:rsidRDefault="007A2D84" w:rsidP="00E479B2">
      <w:pPr>
        <w:ind w:left="567" w:hanging="567"/>
        <w:jc w:val="both"/>
        <w:rPr>
          <w:rFonts w:ascii="Arial" w:hAnsi="Arial" w:cs="Arial"/>
          <w:sz w:val="22"/>
          <w:szCs w:val="22"/>
        </w:rPr>
      </w:pPr>
    </w:p>
    <w:p w14:paraId="0D38529B" w14:textId="6B692713" w:rsidR="00B36A92" w:rsidRPr="00EE184A" w:rsidRDefault="00B36A92" w:rsidP="00E479B2">
      <w:pPr>
        <w:pStyle w:val="BlockText"/>
        <w:tabs>
          <w:tab w:val="clear" w:pos="-720"/>
        </w:tabs>
        <w:spacing w:line="240" w:lineRule="auto"/>
        <w:ind w:left="567" w:right="0" w:hanging="567"/>
        <w:jc w:val="both"/>
        <w:rPr>
          <w:rFonts w:ascii="Arial" w:hAnsi="Arial" w:cs="Arial"/>
          <w:sz w:val="22"/>
          <w:szCs w:val="22"/>
        </w:rPr>
      </w:pPr>
      <w:r w:rsidRPr="00EE184A">
        <w:rPr>
          <w:rFonts w:ascii="Arial" w:hAnsi="Arial" w:cs="Arial"/>
          <w:sz w:val="22"/>
          <w:szCs w:val="22"/>
        </w:rPr>
        <w:t>D8.</w:t>
      </w:r>
      <w:r w:rsidR="00137B1C" w:rsidRPr="00EE184A">
        <w:rPr>
          <w:rFonts w:ascii="Arial" w:hAnsi="Arial" w:cs="Arial"/>
          <w:sz w:val="22"/>
          <w:szCs w:val="22"/>
        </w:rPr>
        <w:t>4</w:t>
      </w:r>
      <w:r w:rsidRPr="00EE184A">
        <w:rPr>
          <w:rFonts w:ascii="Arial" w:hAnsi="Arial" w:cs="Arial"/>
          <w:sz w:val="22"/>
          <w:szCs w:val="22"/>
        </w:rPr>
        <w:t xml:space="preserve"> Evaluation of the submission will include:</w:t>
      </w:r>
    </w:p>
    <w:p w14:paraId="5754D23A" w14:textId="43C96DB3" w:rsidR="00B36A92" w:rsidRPr="00EE184A" w:rsidRDefault="00B36A92" w:rsidP="00B36A92">
      <w:pPr>
        <w:pStyle w:val="BodyText"/>
        <w:spacing w:after="0"/>
        <w:rPr>
          <w:rFonts w:ascii="Arial" w:hAnsi="Arial" w:cs="Arial"/>
          <w:sz w:val="22"/>
          <w:szCs w:val="22"/>
        </w:rPr>
      </w:pPr>
    </w:p>
    <w:p w14:paraId="73958350" w14:textId="77777777" w:rsidR="00594A66" w:rsidRPr="00EE184A" w:rsidRDefault="00594A66" w:rsidP="00594A66">
      <w:pPr>
        <w:tabs>
          <w:tab w:val="left" w:pos="-720"/>
          <w:tab w:val="left" w:pos="660"/>
          <w:tab w:val="left" w:pos="1134"/>
          <w:tab w:val="center" w:pos="4153"/>
          <w:tab w:val="right" w:pos="8306"/>
        </w:tabs>
        <w:spacing w:line="100" w:lineRule="atLeast"/>
        <w:ind w:right="386"/>
        <w:jc w:val="both"/>
        <w:rPr>
          <w:rFonts w:ascii="Arial" w:hAnsi="Arial" w:cs="Arial"/>
          <w:sz w:val="22"/>
          <w:szCs w:val="22"/>
        </w:rPr>
      </w:pPr>
    </w:p>
    <w:p w14:paraId="49DB7F0F" w14:textId="77777777" w:rsidR="00594A66" w:rsidRPr="00EE184A" w:rsidRDefault="00594A66" w:rsidP="00594A66">
      <w:pPr>
        <w:pStyle w:val="Heading7"/>
        <w:keepNext/>
        <w:keepLines/>
        <w:numPr>
          <w:ilvl w:val="0"/>
          <w:numId w:val="40"/>
        </w:numPr>
        <w:tabs>
          <w:tab w:val="left" w:pos="720"/>
        </w:tabs>
        <w:rPr>
          <w:rFonts w:ascii="Arial" w:hAnsi="Arial" w:cs="Arial"/>
          <w:sz w:val="22"/>
          <w:szCs w:val="22"/>
        </w:rPr>
      </w:pPr>
      <w:r w:rsidRPr="00EE184A">
        <w:rPr>
          <w:rFonts w:ascii="Arial" w:hAnsi="Arial" w:cs="Arial"/>
          <w:i w:val="0"/>
          <w:sz w:val="22"/>
          <w:szCs w:val="22"/>
        </w:rPr>
        <w:t xml:space="preserve">A completed and signed </w:t>
      </w:r>
      <w:r w:rsidRPr="00EE184A">
        <w:rPr>
          <w:rFonts w:ascii="Arial" w:hAnsi="Arial" w:cs="Arial"/>
          <w:iCs/>
          <w:sz w:val="22"/>
          <w:szCs w:val="22"/>
        </w:rPr>
        <w:t xml:space="preserve">DEFFORM 47 Annex A (OFFER) </w:t>
      </w:r>
      <w:r w:rsidRPr="00EE184A">
        <w:rPr>
          <w:rFonts w:ascii="Arial" w:hAnsi="Arial" w:cs="Arial"/>
          <w:i w:val="0"/>
          <w:sz w:val="22"/>
          <w:szCs w:val="22"/>
        </w:rPr>
        <w:t xml:space="preserve">(Pass/Fail).  </w:t>
      </w:r>
      <w:r w:rsidRPr="00EE184A">
        <w:rPr>
          <w:rFonts w:ascii="Arial" w:hAnsi="Arial" w:cs="Arial"/>
          <w:b/>
          <w:i w:val="0"/>
          <w:sz w:val="22"/>
          <w:szCs w:val="22"/>
        </w:rPr>
        <w:t xml:space="preserve">This MUST </w:t>
      </w:r>
    </w:p>
    <w:p w14:paraId="04A64AFA" w14:textId="77777777" w:rsidR="00594A66" w:rsidRPr="00EE184A" w:rsidRDefault="00594A66" w:rsidP="00594A66">
      <w:pPr>
        <w:pStyle w:val="Heading7"/>
        <w:keepNext/>
        <w:keepLines/>
        <w:numPr>
          <w:ilvl w:val="0"/>
          <w:numId w:val="0"/>
        </w:numPr>
        <w:tabs>
          <w:tab w:val="left" w:pos="720"/>
        </w:tabs>
        <w:ind w:left="283"/>
        <w:rPr>
          <w:rFonts w:ascii="Arial" w:hAnsi="Arial" w:cs="Arial"/>
          <w:sz w:val="22"/>
          <w:szCs w:val="22"/>
        </w:rPr>
      </w:pPr>
      <w:r w:rsidRPr="00EE184A">
        <w:rPr>
          <w:rFonts w:ascii="Arial" w:hAnsi="Arial" w:cs="Arial"/>
          <w:b/>
          <w:i w:val="0"/>
          <w:sz w:val="22"/>
          <w:szCs w:val="22"/>
        </w:rPr>
        <w:t>be signed by a Company Director.</w:t>
      </w:r>
    </w:p>
    <w:p w14:paraId="7A971B34" w14:textId="77777777" w:rsidR="00594A66" w:rsidRPr="00EE184A" w:rsidRDefault="00594A66" w:rsidP="00594A66">
      <w:pPr>
        <w:rPr>
          <w:rFonts w:ascii="Arial" w:hAnsi="Arial" w:cs="Arial"/>
          <w:sz w:val="22"/>
          <w:szCs w:val="22"/>
        </w:rPr>
      </w:pPr>
    </w:p>
    <w:p w14:paraId="11FB978C" w14:textId="77777777" w:rsidR="00594A66" w:rsidRPr="00EE184A" w:rsidRDefault="00594A66" w:rsidP="00594A66">
      <w:pPr>
        <w:pStyle w:val="Heading7"/>
        <w:keepNext/>
        <w:keepLines/>
        <w:numPr>
          <w:ilvl w:val="0"/>
          <w:numId w:val="40"/>
        </w:numPr>
        <w:tabs>
          <w:tab w:val="left" w:pos="720"/>
        </w:tabs>
        <w:ind w:left="1287" w:hanging="720"/>
        <w:rPr>
          <w:rFonts w:ascii="Arial" w:hAnsi="Arial" w:cs="Arial"/>
          <w:i w:val="0"/>
          <w:iCs/>
          <w:sz w:val="22"/>
          <w:szCs w:val="22"/>
        </w:rPr>
      </w:pPr>
      <w:r w:rsidRPr="00EE184A">
        <w:rPr>
          <w:rFonts w:ascii="Arial" w:hAnsi="Arial" w:cs="Arial"/>
          <w:i w:val="0"/>
          <w:iCs/>
          <w:sz w:val="22"/>
          <w:szCs w:val="22"/>
        </w:rPr>
        <w:t>FIRM (non-variable) prices for all serials listed on the pricing document at</w:t>
      </w:r>
      <w:r w:rsidRPr="00EE184A">
        <w:rPr>
          <w:rFonts w:ascii="Arial" w:hAnsi="Arial" w:cs="Arial"/>
          <w:i w:val="0"/>
          <w:iCs/>
          <w:color w:val="FF0000"/>
          <w:sz w:val="22"/>
          <w:szCs w:val="22"/>
        </w:rPr>
        <w:t xml:space="preserve"> </w:t>
      </w:r>
    </w:p>
    <w:p w14:paraId="7BF1A0DC" w14:textId="77777777" w:rsidR="00594A66" w:rsidRPr="00EE184A" w:rsidRDefault="00594A66" w:rsidP="00594A66">
      <w:pPr>
        <w:pStyle w:val="Heading7"/>
        <w:keepNext/>
        <w:keepLines/>
        <w:numPr>
          <w:ilvl w:val="0"/>
          <w:numId w:val="0"/>
        </w:numPr>
        <w:tabs>
          <w:tab w:val="left" w:pos="720"/>
        </w:tabs>
        <w:ind w:left="567"/>
        <w:rPr>
          <w:rFonts w:ascii="Arial" w:hAnsi="Arial" w:cs="Arial"/>
          <w:i w:val="0"/>
          <w:iCs/>
          <w:sz w:val="22"/>
          <w:szCs w:val="22"/>
        </w:rPr>
      </w:pPr>
      <w:r w:rsidRPr="00EE184A">
        <w:rPr>
          <w:rFonts w:ascii="Arial" w:hAnsi="Arial" w:cs="Arial"/>
          <w:sz w:val="22"/>
          <w:szCs w:val="22"/>
        </w:rPr>
        <w:t>Annex B to Schedule 2 Statement of Requirement</w:t>
      </w:r>
      <w:r w:rsidRPr="00EE184A">
        <w:rPr>
          <w:rFonts w:ascii="Arial" w:hAnsi="Arial" w:cs="Arial"/>
          <w:i w:val="0"/>
          <w:iCs/>
          <w:sz w:val="22"/>
          <w:szCs w:val="22"/>
        </w:rPr>
        <w:t>.</w:t>
      </w:r>
      <w:r w:rsidRPr="00EE184A">
        <w:rPr>
          <w:rFonts w:ascii="Arial" w:hAnsi="Arial" w:cs="Arial"/>
          <w:i w:val="0"/>
          <w:iCs/>
          <w:color w:val="FF0000"/>
          <w:sz w:val="22"/>
          <w:szCs w:val="22"/>
        </w:rPr>
        <w:t xml:space="preserve"> </w:t>
      </w:r>
      <w:r w:rsidRPr="00EE184A">
        <w:rPr>
          <w:rFonts w:ascii="Arial" w:hAnsi="Arial" w:cs="Arial"/>
          <w:i w:val="0"/>
          <w:iCs/>
          <w:sz w:val="22"/>
          <w:szCs w:val="22"/>
        </w:rPr>
        <w:t xml:space="preserve">The Contract Year totals are to be added together (as per the table in </w:t>
      </w:r>
      <w:r w:rsidRPr="00EE184A">
        <w:rPr>
          <w:rFonts w:ascii="Arial" w:hAnsi="Arial" w:cs="Arial"/>
          <w:sz w:val="22"/>
          <w:szCs w:val="22"/>
        </w:rPr>
        <w:t>Annex C to Schedule 2 Statement of Requirement – Tender Pricing</w:t>
      </w:r>
      <w:r w:rsidRPr="00EE184A">
        <w:rPr>
          <w:rFonts w:ascii="Arial" w:hAnsi="Arial" w:cs="Arial"/>
          <w:i w:val="0"/>
          <w:iCs/>
          <w:sz w:val="22"/>
          <w:szCs w:val="22"/>
        </w:rPr>
        <w:t xml:space="preserve"> and the total contract value inserted into the</w:t>
      </w:r>
      <w:r w:rsidRPr="00EE184A">
        <w:rPr>
          <w:rFonts w:ascii="Arial" w:hAnsi="Arial" w:cs="Arial"/>
          <w:i w:val="0"/>
          <w:iCs/>
          <w:color w:val="FF0000"/>
          <w:sz w:val="22"/>
          <w:szCs w:val="22"/>
        </w:rPr>
        <w:t xml:space="preserve"> </w:t>
      </w:r>
      <w:r w:rsidRPr="00EE184A">
        <w:rPr>
          <w:rFonts w:ascii="Arial" w:hAnsi="Arial" w:cs="Arial"/>
          <w:sz w:val="22"/>
          <w:szCs w:val="22"/>
        </w:rPr>
        <w:t>DEFFORM 47 (Offer)</w:t>
      </w:r>
      <w:r w:rsidRPr="00EE184A">
        <w:rPr>
          <w:rFonts w:ascii="Arial" w:hAnsi="Arial" w:cs="Arial"/>
          <w:i w:val="0"/>
          <w:iCs/>
          <w:sz w:val="22"/>
          <w:szCs w:val="22"/>
        </w:rPr>
        <w:t>. That total price will be the price used to evaluate the requirement, scored in accordance with the methodology at paragraph D8.</w:t>
      </w:r>
    </w:p>
    <w:p w14:paraId="7FB5114D" w14:textId="77777777" w:rsidR="00594A66" w:rsidRPr="00EE184A" w:rsidRDefault="00594A66" w:rsidP="00594A66">
      <w:pPr>
        <w:rPr>
          <w:rFonts w:ascii="Arial" w:hAnsi="Arial" w:cs="Arial"/>
          <w:sz w:val="22"/>
          <w:szCs w:val="22"/>
        </w:rPr>
      </w:pPr>
    </w:p>
    <w:p w14:paraId="6065C110" w14:textId="77777777" w:rsidR="00594A66" w:rsidRPr="00EE184A" w:rsidRDefault="00594A66" w:rsidP="00594A66">
      <w:pPr>
        <w:pStyle w:val="ListParagraph"/>
        <w:numPr>
          <w:ilvl w:val="0"/>
          <w:numId w:val="40"/>
        </w:numPr>
        <w:tabs>
          <w:tab w:val="left" w:pos="851"/>
        </w:tabs>
        <w:ind w:left="1287" w:right="4" w:hanging="720"/>
        <w:contextualSpacing/>
        <w:rPr>
          <w:rFonts w:ascii="Arial" w:hAnsi="Arial" w:cs="Arial"/>
          <w:sz w:val="22"/>
          <w:szCs w:val="22"/>
        </w:rPr>
      </w:pPr>
      <w:r w:rsidRPr="00EE184A">
        <w:rPr>
          <w:rFonts w:ascii="Arial" w:hAnsi="Arial" w:cs="Arial"/>
          <w:sz w:val="22"/>
          <w:szCs w:val="22"/>
        </w:rPr>
        <w:t xml:space="preserve">Details of any assumptions or exclusions relating to the quoted FIRM Prices made </w:t>
      </w:r>
    </w:p>
    <w:p w14:paraId="3AAC7A06" w14:textId="77777777" w:rsidR="00594A66" w:rsidRPr="00EE184A" w:rsidRDefault="00594A66" w:rsidP="00594A66">
      <w:pPr>
        <w:tabs>
          <w:tab w:val="left" w:pos="851"/>
        </w:tabs>
        <w:ind w:left="567" w:right="4"/>
        <w:contextualSpacing/>
        <w:rPr>
          <w:rFonts w:ascii="Arial" w:hAnsi="Arial" w:cs="Arial"/>
          <w:sz w:val="22"/>
          <w:szCs w:val="22"/>
        </w:rPr>
      </w:pPr>
      <w:r w:rsidRPr="00EE184A">
        <w:rPr>
          <w:rFonts w:ascii="Arial" w:hAnsi="Arial" w:cs="Arial"/>
          <w:sz w:val="22"/>
          <w:szCs w:val="22"/>
        </w:rPr>
        <w:t xml:space="preserve">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will be found non-compliant (Pass/Fail). </w:t>
      </w:r>
    </w:p>
    <w:p w14:paraId="05D211A6" w14:textId="77777777" w:rsidR="00594A66" w:rsidRPr="00EE184A" w:rsidRDefault="00594A66" w:rsidP="00594A66">
      <w:pPr>
        <w:pStyle w:val="ListParagraph"/>
        <w:tabs>
          <w:tab w:val="left" w:pos="1320"/>
        </w:tabs>
        <w:ind w:left="1287" w:right="4" w:hanging="720"/>
        <w:contextualSpacing/>
        <w:rPr>
          <w:rFonts w:ascii="Arial" w:eastAsia="Arial" w:hAnsi="Arial" w:cs="Arial"/>
          <w:sz w:val="22"/>
          <w:szCs w:val="22"/>
        </w:rPr>
      </w:pPr>
    </w:p>
    <w:p w14:paraId="66FBBC22" w14:textId="77777777" w:rsidR="00594A66" w:rsidRPr="00EE184A" w:rsidRDefault="00594A66" w:rsidP="00594A66">
      <w:pPr>
        <w:pStyle w:val="ListParagraph"/>
        <w:numPr>
          <w:ilvl w:val="0"/>
          <w:numId w:val="40"/>
        </w:numPr>
        <w:tabs>
          <w:tab w:val="left" w:pos="1320"/>
        </w:tabs>
        <w:ind w:left="1287" w:right="4" w:hanging="720"/>
        <w:contextualSpacing/>
        <w:rPr>
          <w:rFonts w:ascii="Arial" w:eastAsia="Arial" w:hAnsi="Arial" w:cs="Arial"/>
          <w:sz w:val="22"/>
          <w:szCs w:val="22"/>
        </w:rPr>
      </w:pPr>
      <w:r w:rsidRPr="00EE184A">
        <w:rPr>
          <w:rFonts w:ascii="Arial" w:hAnsi="Arial" w:cs="Arial"/>
          <w:sz w:val="22"/>
          <w:szCs w:val="22"/>
        </w:rPr>
        <w:lastRenderedPageBreak/>
        <w:t>A signed Tenderer’s Commercially Sensitive Information Form provided at</w:t>
      </w:r>
      <w:r w:rsidRPr="00EE184A">
        <w:rPr>
          <w:rFonts w:ascii="Arial" w:hAnsi="Arial" w:cs="Arial"/>
          <w:color w:val="FF0000"/>
          <w:sz w:val="22"/>
          <w:szCs w:val="22"/>
        </w:rPr>
        <w:t xml:space="preserve"> </w:t>
      </w:r>
    </w:p>
    <w:p w14:paraId="626D5258" w14:textId="77777777" w:rsidR="00594A66" w:rsidRPr="00EE184A" w:rsidRDefault="00594A66" w:rsidP="00594A66">
      <w:pPr>
        <w:tabs>
          <w:tab w:val="left" w:pos="1320"/>
        </w:tabs>
        <w:ind w:left="567" w:right="4"/>
        <w:contextualSpacing/>
        <w:rPr>
          <w:rFonts w:ascii="Arial" w:eastAsia="Arial" w:hAnsi="Arial" w:cs="Arial"/>
          <w:sz w:val="22"/>
          <w:szCs w:val="22"/>
        </w:rPr>
      </w:pPr>
      <w:r w:rsidRPr="00EE184A">
        <w:rPr>
          <w:rFonts w:ascii="Arial" w:hAnsi="Arial" w:cs="Arial"/>
          <w:sz w:val="22"/>
          <w:szCs w:val="22"/>
        </w:rPr>
        <w:t>Schedule 5 to SC2 (</w:t>
      </w:r>
      <w:r w:rsidRPr="00EE184A">
        <w:rPr>
          <w:rFonts w:ascii="Arial" w:hAnsi="Arial" w:cs="Arial"/>
          <w:i/>
          <w:iCs/>
          <w:sz w:val="22"/>
          <w:szCs w:val="22"/>
        </w:rPr>
        <w:t>700322316 SC2 Schedules</w:t>
      </w:r>
      <w:r w:rsidRPr="00EE184A">
        <w:rPr>
          <w:rFonts w:ascii="Arial" w:hAnsi="Arial" w:cs="Arial"/>
          <w:sz w:val="22"/>
          <w:szCs w:val="22"/>
        </w:rPr>
        <w:t xml:space="preserve">) to be completed and returned with the tender documentation. (Not scored). </w:t>
      </w:r>
    </w:p>
    <w:p w14:paraId="16FCECB0" w14:textId="77777777" w:rsidR="00594A66" w:rsidRPr="00EE184A" w:rsidRDefault="00594A66" w:rsidP="00594A66">
      <w:pPr>
        <w:pStyle w:val="ListParagraph"/>
        <w:ind w:left="1287" w:hanging="720"/>
        <w:rPr>
          <w:rFonts w:ascii="Arial" w:eastAsia="Arial" w:hAnsi="Arial" w:cs="Arial"/>
          <w:sz w:val="22"/>
          <w:szCs w:val="22"/>
        </w:rPr>
      </w:pPr>
    </w:p>
    <w:p w14:paraId="0010D2F0" w14:textId="77777777" w:rsidR="00594A66" w:rsidRPr="00EE184A" w:rsidRDefault="00594A66" w:rsidP="00594A66">
      <w:pPr>
        <w:pStyle w:val="ListParagraph"/>
        <w:numPr>
          <w:ilvl w:val="0"/>
          <w:numId w:val="40"/>
        </w:numPr>
        <w:tabs>
          <w:tab w:val="left" w:pos="1320"/>
        </w:tabs>
        <w:ind w:left="1287" w:right="4" w:hanging="720"/>
        <w:contextualSpacing/>
        <w:rPr>
          <w:rFonts w:ascii="Arial" w:eastAsia="Arial" w:hAnsi="Arial" w:cs="Arial"/>
          <w:sz w:val="22"/>
          <w:szCs w:val="22"/>
        </w:rPr>
      </w:pPr>
      <w:r w:rsidRPr="00EE184A">
        <w:rPr>
          <w:rFonts w:ascii="Arial" w:eastAsia="Arial" w:hAnsi="Arial" w:cs="Arial"/>
          <w:sz w:val="22"/>
          <w:szCs w:val="22"/>
        </w:rPr>
        <w:t xml:space="preserve">Completed Hazardous Deliverables Form at Schedule 6 to SC2 </w:t>
      </w:r>
      <w:r w:rsidRPr="00EE184A">
        <w:rPr>
          <w:rFonts w:ascii="Arial" w:hAnsi="Arial" w:cs="Arial"/>
          <w:sz w:val="22"/>
          <w:szCs w:val="22"/>
        </w:rPr>
        <w:t>(</w:t>
      </w:r>
      <w:r w:rsidRPr="00EE184A">
        <w:rPr>
          <w:rFonts w:ascii="Arial" w:hAnsi="Arial" w:cs="Arial"/>
          <w:i/>
          <w:iCs/>
          <w:sz w:val="22"/>
          <w:szCs w:val="22"/>
        </w:rPr>
        <w:t xml:space="preserve">700322316 </w:t>
      </w:r>
    </w:p>
    <w:p w14:paraId="2079011B" w14:textId="77777777" w:rsidR="00594A66" w:rsidRPr="00EE184A" w:rsidRDefault="00594A66" w:rsidP="00594A66">
      <w:pPr>
        <w:tabs>
          <w:tab w:val="left" w:pos="1320"/>
        </w:tabs>
        <w:ind w:left="567" w:right="4"/>
        <w:contextualSpacing/>
        <w:rPr>
          <w:rFonts w:ascii="Arial" w:eastAsia="Arial" w:hAnsi="Arial" w:cs="Arial"/>
          <w:sz w:val="22"/>
          <w:szCs w:val="22"/>
        </w:rPr>
      </w:pPr>
      <w:r w:rsidRPr="00EE184A">
        <w:rPr>
          <w:rFonts w:ascii="Arial" w:hAnsi="Arial" w:cs="Arial"/>
          <w:i/>
          <w:iCs/>
          <w:sz w:val="22"/>
          <w:szCs w:val="22"/>
        </w:rPr>
        <w:t>SC2 Schedules</w:t>
      </w:r>
      <w:r w:rsidRPr="00EE184A">
        <w:rPr>
          <w:rFonts w:ascii="Arial" w:hAnsi="Arial" w:cs="Arial"/>
          <w:sz w:val="22"/>
          <w:szCs w:val="22"/>
        </w:rPr>
        <w:t xml:space="preserve">) </w:t>
      </w:r>
      <w:r w:rsidRPr="00EE184A">
        <w:rPr>
          <w:rFonts w:ascii="Arial" w:eastAsia="Arial" w:hAnsi="Arial" w:cs="Arial"/>
          <w:sz w:val="22"/>
          <w:szCs w:val="22"/>
        </w:rPr>
        <w:t>t</w:t>
      </w:r>
      <w:r w:rsidRPr="00EE184A">
        <w:rPr>
          <w:rFonts w:ascii="Arial" w:hAnsi="Arial" w:cs="Arial"/>
          <w:sz w:val="22"/>
          <w:szCs w:val="22"/>
        </w:rPr>
        <w:t>o be completed and returned with the tender documentation. (Not scored).</w:t>
      </w:r>
    </w:p>
    <w:p w14:paraId="5D2C19F6" w14:textId="77777777" w:rsidR="00594A66" w:rsidRPr="00EE184A" w:rsidRDefault="00594A66" w:rsidP="00594A66">
      <w:pPr>
        <w:pStyle w:val="ListParagraph"/>
        <w:ind w:left="1287" w:hanging="720"/>
        <w:rPr>
          <w:rFonts w:ascii="Arial" w:eastAsia="Arial" w:hAnsi="Arial" w:cs="Arial"/>
          <w:sz w:val="22"/>
          <w:szCs w:val="22"/>
        </w:rPr>
      </w:pPr>
    </w:p>
    <w:p w14:paraId="7FECDFD5" w14:textId="77777777" w:rsidR="00594A66" w:rsidRPr="00EE184A" w:rsidRDefault="00594A66" w:rsidP="00594A66">
      <w:pPr>
        <w:pStyle w:val="ListParagraph"/>
        <w:numPr>
          <w:ilvl w:val="0"/>
          <w:numId w:val="40"/>
        </w:numPr>
        <w:tabs>
          <w:tab w:val="left" w:pos="1320"/>
        </w:tabs>
        <w:ind w:left="1287" w:right="4" w:hanging="720"/>
        <w:contextualSpacing/>
        <w:rPr>
          <w:rFonts w:ascii="Arial" w:eastAsia="Arial" w:hAnsi="Arial" w:cs="Arial"/>
          <w:sz w:val="22"/>
          <w:szCs w:val="22"/>
        </w:rPr>
      </w:pPr>
      <w:r w:rsidRPr="00EE184A">
        <w:rPr>
          <w:rFonts w:ascii="Arial" w:eastAsia="Arial" w:hAnsi="Arial" w:cs="Arial"/>
          <w:sz w:val="22"/>
          <w:szCs w:val="22"/>
        </w:rPr>
        <w:t xml:space="preserve">Completed Timber &amp; Wood Derived Products Form at Schedule 7 to SC2 </w:t>
      </w:r>
    </w:p>
    <w:p w14:paraId="3D53FD0B" w14:textId="77777777" w:rsidR="00594A66" w:rsidRPr="00EE184A" w:rsidRDefault="00594A66" w:rsidP="00594A66">
      <w:pPr>
        <w:tabs>
          <w:tab w:val="left" w:pos="1320"/>
        </w:tabs>
        <w:ind w:left="567" w:right="4"/>
        <w:contextualSpacing/>
        <w:rPr>
          <w:rFonts w:ascii="Arial" w:hAnsi="Arial" w:cs="Arial"/>
          <w:sz w:val="22"/>
          <w:szCs w:val="22"/>
        </w:rPr>
      </w:pPr>
      <w:r w:rsidRPr="00EE184A">
        <w:rPr>
          <w:rFonts w:ascii="Arial" w:hAnsi="Arial" w:cs="Arial"/>
          <w:sz w:val="22"/>
          <w:szCs w:val="22"/>
        </w:rPr>
        <w:t>(</w:t>
      </w:r>
      <w:r w:rsidRPr="00EE184A">
        <w:rPr>
          <w:rFonts w:ascii="Arial" w:hAnsi="Arial" w:cs="Arial"/>
          <w:i/>
          <w:iCs/>
          <w:sz w:val="22"/>
          <w:szCs w:val="22"/>
        </w:rPr>
        <w:t>700322316 SC2 Schedules</w:t>
      </w:r>
      <w:r w:rsidRPr="00EE184A">
        <w:rPr>
          <w:rFonts w:ascii="Arial" w:hAnsi="Arial" w:cs="Arial"/>
          <w:sz w:val="22"/>
          <w:szCs w:val="22"/>
        </w:rPr>
        <w:t xml:space="preserve">) </w:t>
      </w:r>
      <w:r w:rsidRPr="00EE184A">
        <w:rPr>
          <w:rFonts w:ascii="Arial" w:eastAsia="Arial" w:hAnsi="Arial" w:cs="Arial"/>
          <w:sz w:val="22"/>
          <w:szCs w:val="22"/>
        </w:rPr>
        <w:t>t</w:t>
      </w:r>
      <w:r w:rsidRPr="00EE184A">
        <w:rPr>
          <w:rFonts w:ascii="Arial" w:hAnsi="Arial" w:cs="Arial"/>
          <w:sz w:val="22"/>
          <w:szCs w:val="22"/>
        </w:rPr>
        <w:t>o be completed and returned with the tender documentation. (Not scored).</w:t>
      </w:r>
    </w:p>
    <w:p w14:paraId="5A1F62D7" w14:textId="77777777" w:rsidR="00594A66" w:rsidRPr="00EE184A" w:rsidRDefault="00594A66" w:rsidP="00594A66">
      <w:pPr>
        <w:tabs>
          <w:tab w:val="left" w:pos="1320"/>
        </w:tabs>
        <w:ind w:left="567" w:right="4"/>
        <w:contextualSpacing/>
        <w:rPr>
          <w:rFonts w:ascii="Arial" w:hAnsi="Arial" w:cs="Arial"/>
          <w:sz w:val="22"/>
          <w:szCs w:val="22"/>
        </w:rPr>
      </w:pPr>
    </w:p>
    <w:p w14:paraId="011FB5C4" w14:textId="77777777" w:rsidR="00594A66" w:rsidRPr="00EE184A" w:rsidRDefault="00594A66" w:rsidP="00594A66">
      <w:pPr>
        <w:pStyle w:val="ListParagraph"/>
        <w:numPr>
          <w:ilvl w:val="0"/>
          <w:numId w:val="40"/>
        </w:numPr>
        <w:tabs>
          <w:tab w:val="left" w:pos="1320"/>
        </w:tabs>
        <w:ind w:left="1287" w:right="4" w:hanging="720"/>
        <w:contextualSpacing/>
        <w:rPr>
          <w:rFonts w:ascii="Arial" w:hAnsi="Arial" w:cs="Arial"/>
          <w:i/>
          <w:iCs/>
          <w:sz w:val="22"/>
          <w:szCs w:val="22"/>
        </w:rPr>
      </w:pPr>
      <w:r w:rsidRPr="00EE184A">
        <w:rPr>
          <w:rFonts w:ascii="Arial" w:eastAsia="Arial" w:hAnsi="Arial" w:cs="Arial"/>
          <w:sz w:val="22"/>
          <w:szCs w:val="22"/>
        </w:rPr>
        <w:t xml:space="preserve">Completed </w:t>
      </w:r>
      <w:r w:rsidRPr="00EE184A">
        <w:rPr>
          <w:rFonts w:ascii="Arial" w:hAnsi="Arial" w:cs="Arial"/>
          <w:i/>
          <w:iCs/>
          <w:sz w:val="22"/>
          <w:szCs w:val="22"/>
        </w:rPr>
        <w:t xml:space="preserve">Annex C to DEFFORM 47 – Insurance Requirement of Response. </w:t>
      </w:r>
      <w:r w:rsidRPr="00EE184A">
        <w:rPr>
          <w:rFonts w:ascii="Arial" w:hAnsi="Arial" w:cs="Arial"/>
          <w:sz w:val="22"/>
          <w:szCs w:val="22"/>
        </w:rPr>
        <w:t xml:space="preserve">This will be scored in accordance with the evaluation criteria listed within the document. Any score below an 8 will constitute as a FAIL (Score of 6, 4 or 0 = FAIL) and your Tender will not be considered further.   </w:t>
      </w:r>
      <w:r w:rsidRPr="00EE184A">
        <w:rPr>
          <w:rFonts w:ascii="Arial" w:hAnsi="Arial" w:cs="Arial"/>
          <w:i/>
          <w:iCs/>
          <w:sz w:val="22"/>
          <w:szCs w:val="22"/>
        </w:rPr>
        <w:t xml:space="preserve"> </w:t>
      </w:r>
    </w:p>
    <w:p w14:paraId="50D0C154" w14:textId="77777777" w:rsidR="00594A66" w:rsidRPr="00EE184A" w:rsidRDefault="00594A66" w:rsidP="00B36A92">
      <w:pPr>
        <w:pStyle w:val="BodyText"/>
        <w:spacing w:after="0"/>
        <w:rPr>
          <w:rFonts w:ascii="Arial" w:hAnsi="Arial" w:cs="Arial"/>
          <w:sz w:val="22"/>
          <w:szCs w:val="22"/>
        </w:rPr>
      </w:pPr>
    </w:p>
    <w:p w14:paraId="6C11EB4F" w14:textId="15C50074" w:rsidR="00B36A92" w:rsidRPr="00EE184A" w:rsidRDefault="00B36A92" w:rsidP="00B36A92">
      <w:pPr>
        <w:tabs>
          <w:tab w:val="left" w:pos="1320"/>
        </w:tabs>
        <w:spacing w:after="210"/>
        <w:ind w:right="4"/>
        <w:rPr>
          <w:rFonts w:ascii="Arial" w:hAnsi="Arial" w:cs="Arial"/>
          <w:b/>
          <w:sz w:val="22"/>
          <w:szCs w:val="22"/>
        </w:rPr>
      </w:pPr>
      <w:r w:rsidRPr="00EE184A">
        <w:rPr>
          <w:rFonts w:ascii="Arial" w:hAnsi="Arial" w:cs="Arial"/>
          <w:b/>
          <w:sz w:val="22"/>
          <w:szCs w:val="22"/>
        </w:rPr>
        <w:t xml:space="preserve">Failure to provide any of the required documentation </w:t>
      </w:r>
      <w:r w:rsidR="001D62FF" w:rsidRPr="00EE184A">
        <w:rPr>
          <w:rFonts w:ascii="Arial" w:hAnsi="Arial" w:cs="Arial"/>
          <w:b/>
          <w:sz w:val="22"/>
          <w:szCs w:val="22"/>
        </w:rPr>
        <w:t>will</w:t>
      </w:r>
      <w:r w:rsidRPr="00EE184A">
        <w:rPr>
          <w:rFonts w:ascii="Arial" w:hAnsi="Arial" w:cs="Arial"/>
          <w:b/>
          <w:sz w:val="22"/>
          <w:szCs w:val="22"/>
        </w:rPr>
        <w:t xml:space="preserve"> result in the tender being deemed non-compliant (Pass/Fail).</w:t>
      </w:r>
    </w:p>
    <w:p w14:paraId="067D39A7" w14:textId="510D749D" w:rsidR="00B36A92" w:rsidRPr="00EE184A" w:rsidRDefault="00B36A92" w:rsidP="00B36A92">
      <w:pPr>
        <w:rPr>
          <w:rFonts w:ascii="Arial" w:hAnsi="Arial" w:cs="Arial"/>
          <w:b/>
          <w:sz w:val="22"/>
          <w:szCs w:val="22"/>
          <w:u w:val="single"/>
        </w:rPr>
      </w:pPr>
      <w:r w:rsidRPr="00EE184A">
        <w:rPr>
          <w:rFonts w:ascii="Arial" w:hAnsi="Arial" w:cs="Arial"/>
          <w:b/>
          <w:sz w:val="22"/>
          <w:szCs w:val="22"/>
          <w:u w:val="single"/>
        </w:rPr>
        <w:t xml:space="preserve">D9. TECHNICAL EVALUATION </w:t>
      </w:r>
      <w:r w:rsidR="00177A34" w:rsidRPr="00EE184A">
        <w:rPr>
          <w:rFonts w:ascii="Arial" w:hAnsi="Arial" w:cs="Arial"/>
          <w:b/>
          <w:sz w:val="22"/>
          <w:szCs w:val="22"/>
          <w:u w:val="single"/>
        </w:rPr>
        <w:t>(Technical)</w:t>
      </w:r>
    </w:p>
    <w:p w14:paraId="0D196A34" w14:textId="77777777" w:rsidR="00B36A92" w:rsidRPr="00EE184A" w:rsidRDefault="00B36A92" w:rsidP="00B36A92">
      <w:pPr>
        <w:rPr>
          <w:rFonts w:ascii="Arial" w:hAnsi="Arial" w:cs="Arial"/>
          <w:b/>
          <w:sz w:val="22"/>
          <w:szCs w:val="22"/>
        </w:rPr>
      </w:pPr>
    </w:p>
    <w:p w14:paraId="230BF8A7" w14:textId="7AF64143" w:rsidR="00B36A92" w:rsidRPr="00EE184A" w:rsidRDefault="00B36A92" w:rsidP="00B36A92">
      <w:pPr>
        <w:tabs>
          <w:tab w:val="left" w:pos="-720"/>
          <w:tab w:val="left" w:pos="0"/>
          <w:tab w:val="left" w:pos="720"/>
          <w:tab w:val="left" w:pos="1440"/>
        </w:tabs>
        <w:suppressAutoHyphens/>
        <w:ind w:left="17" w:hanging="11"/>
        <w:jc w:val="both"/>
        <w:rPr>
          <w:rFonts w:ascii="Arial" w:hAnsi="Arial" w:cs="Arial"/>
          <w:sz w:val="22"/>
          <w:szCs w:val="22"/>
        </w:rPr>
      </w:pPr>
      <w:r w:rsidRPr="00EE184A">
        <w:rPr>
          <w:rFonts w:ascii="Arial" w:hAnsi="Arial" w:cs="Arial"/>
          <w:sz w:val="22"/>
          <w:szCs w:val="22"/>
        </w:rPr>
        <w:t xml:space="preserve">D9.1   The Technical evaluation shall account for </w:t>
      </w:r>
      <w:r w:rsidR="00047585" w:rsidRPr="00EE184A">
        <w:rPr>
          <w:rFonts w:ascii="Arial" w:hAnsi="Arial" w:cs="Arial"/>
          <w:sz w:val="22"/>
          <w:szCs w:val="22"/>
        </w:rPr>
        <w:t>the Technical elements of the tender</w:t>
      </w:r>
      <w:r w:rsidRPr="00EE184A">
        <w:rPr>
          <w:rFonts w:ascii="Arial" w:hAnsi="Arial" w:cs="Arial"/>
          <w:sz w:val="22"/>
          <w:szCs w:val="22"/>
        </w:rPr>
        <w:t>.</w:t>
      </w:r>
      <w:r w:rsidR="00536868" w:rsidRPr="00EE184A">
        <w:rPr>
          <w:rFonts w:ascii="Arial" w:hAnsi="Arial" w:cs="Arial"/>
          <w:sz w:val="22"/>
          <w:szCs w:val="22"/>
        </w:rPr>
        <w:t xml:space="preserve"> </w:t>
      </w:r>
    </w:p>
    <w:p w14:paraId="1D4ED525" w14:textId="77777777" w:rsidR="00B36A92" w:rsidRPr="00EE184A" w:rsidRDefault="00B36A92" w:rsidP="00B36A92">
      <w:pPr>
        <w:tabs>
          <w:tab w:val="left" w:pos="-720"/>
          <w:tab w:val="left" w:pos="0"/>
          <w:tab w:val="left" w:pos="720"/>
          <w:tab w:val="left" w:pos="1440"/>
        </w:tabs>
        <w:suppressAutoHyphens/>
        <w:ind w:left="17" w:hanging="11"/>
        <w:jc w:val="both"/>
        <w:rPr>
          <w:rFonts w:ascii="Arial" w:hAnsi="Arial" w:cs="Arial"/>
          <w:color w:val="000000"/>
          <w:sz w:val="22"/>
          <w:szCs w:val="22"/>
        </w:rPr>
      </w:pPr>
    </w:p>
    <w:p w14:paraId="17307DED" w14:textId="77777777" w:rsidR="00E479B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 xml:space="preserve">D9.2 </w:t>
      </w:r>
      <w:r w:rsidR="009568B5" w:rsidRPr="00EE184A">
        <w:rPr>
          <w:rFonts w:ascii="Arial" w:hAnsi="Arial" w:cs="Arial"/>
          <w:sz w:val="22"/>
          <w:szCs w:val="22"/>
        </w:rPr>
        <w:tab/>
      </w:r>
      <w:r w:rsidR="00E479B2" w:rsidRPr="00EE184A">
        <w:rPr>
          <w:rFonts w:ascii="Arial" w:hAnsi="Arial" w:cs="Arial"/>
          <w:sz w:val="22"/>
          <w:szCs w:val="22"/>
        </w:rPr>
        <w:tab/>
      </w:r>
      <w:r w:rsidRPr="00EE184A">
        <w:rPr>
          <w:rFonts w:ascii="Arial" w:hAnsi="Arial" w:cs="Arial"/>
          <w:sz w:val="22"/>
          <w:szCs w:val="22"/>
        </w:rPr>
        <w:t xml:space="preserve">The Technical Evaluation panel will consist of at least 2 subject matter experts </w:t>
      </w:r>
    </w:p>
    <w:p w14:paraId="5E84E2A6" w14:textId="77777777" w:rsidR="00E479B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 xml:space="preserve">including a Chairperson. They will score each tender independently in the first instance and </w:t>
      </w:r>
    </w:p>
    <w:p w14:paraId="4972C2AE" w14:textId="2301D84F" w:rsidR="00E479B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 xml:space="preserve">then the Chairperson will convene a meeting to collate their individual scores. Where </w:t>
      </w:r>
      <w:proofErr w:type="gramStart"/>
      <w:r w:rsidRPr="00EE184A">
        <w:rPr>
          <w:rFonts w:ascii="Arial" w:hAnsi="Arial" w:cs="Arial"/>
          <w:sz w:val="22"/>
          <w:szCs w:val="22"/>
        </w:rPr>
        <w:t>the</w:t>
      </w:r>
      <w:r w:rsidR="00F90C7A">
        <w:rPr>
          <w:rFonts w:ascii="Arial" w:hAnsi="Arial" w:cs="Arial"/>
          <w:sz w:val="22"/>
          <w:szCs w:val="22"/>
        </w:rPr>
        <w:t>ir</w:t>
      </w:r>
      <w:proofErr w:type="gramEnd"/>
      <w:r w:rsidRPr="00EE184A">
        <w:rPr>
          <w:rFonts w:ascii="Arial" w:hAnsi="Arial" w:cs="Arial"/>
          <w:sz w:val="22"/>
          <w:szCs w:val="22"/>
        </w:rPr>
        <w:t xml:space="preserve"> </w:t>
      </w:r>
    </w:p>
    <w:p w14:paraId="6AEC4513" w14:textId="77777777" w:rsidR="00E479B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 xml:space="preserve">individual scores differ from each other, the Evaluation panel will agree a moderated mark. </w:t>
      </w:r>
    </w:p>
    <w:p w14:paraId="664A3755" w14:textId="77777777" w:rsidR="00E479B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 xml:space="preserve">That resultant mark will be that which is used to determine the final technical score.  Evaluation </w:t>
      </w:r>
    </w:p>
    <w:p w14:paraId="7453A1F0" w14:textId="48399444" w:rsidR="00B36A92" w:rsidRPr="00EE184A" w:rsidRDefault="00B36A92" w:rsidP="00E479B2">
      <w:pPr>
        <w:suppressAutoHyphens/>
        <w:ind w:left="567" w:hanging="567"/>
        <w:jc w:val="both"/>
        <w:rPr>
          <w:rFonts w:ascii="Arial" w:hAnsi="Arial" w:cs="Arial"/>
          <w:sz w:val="22"/>
          <w:szCs w:val="22"/>
        </w:rPr>
      </w:pPr>
      <w:r w:rsidRPr="00EE184A">
        <w:rPr>
          <w:rFonts w:ascii="Arial" w:hAnsi="Arial" w:cs="Arial"/>
          <w:sz w:val="22"/>
          <w:szCs w:val="22"/>
        </w:rPr>
        <w:t>of the submissions will be as follows:</w:t>
      </w:r>
    </w:p>
    <w:p w14:paraId="4778688D" w14:textId="77777777" w:rsidR="00B36A92" w:rsidRPr="00EE184A" w:rsidRDefault="00B36A92" w:rsidP="00B36A92">
      <w:pPr>
        <w:tabs>
          <w:tab w:val="left" w:pos="-720"/>
          <w:tab w:val="left" w:pos="220"/>
          <w:tab w:val="left" w:pos="720"/>
          <w:tab w:val="left" w:pos="1440"/>
        </w:tabs>
        <w:suppressAutoHyphens/>
        <w:ind w:right="6"/>
        <w:jc w:val="both"/>
        <w:rPr>
          <w:rFonts w:ascii="Arial" w:hAnsi="Arial" w:cs="Arial"/>
          <w:sz w:val="22"/>
          <w:szCs w:val="22"/>
        </w:rPr>
      </w:pPr>
    </w:p>
    <w:p w14:paraId="714FC681" w14:textId="5CACD891" w:rsidR="00B36A92" w:rsidRPr="00EE184A" w:rsidRDefault="00B36A92" w:rsidP="00177A34">
      <w:pPr>
        <w:tabs>
          <w:tab w:val="left" w:pos="851"/>
        </w:tabs>
        <w:spacing w:line="100" w:lineRule="atLeast"/>
        <w:ind w:right="6"/>
        <w:contextualSpacing/>
        <w:rPr>
          <w:rFonts w:ascii="Arial" w:hAnsi="Arial" w:cs="Arial"/>
          <w:sz w:val="22"/>
          <w:szCs w:val="22"/>
        </w:rPr>
      </w:pPr>
      <w:r w:rsidRPr="00EE184A">
        <w:rPr>
          <w:rFonts w:ascii="Arial" w:hAnsi="Arial" w:cs="Arial"/>
          <w:sz w:val="22"/>
          <w:szCs w:val="22"/>
        </w:rPr>
        <w:t xml:space="preserve">Evaluation of the Tenderers submission to the </w:t>
      </w:r>
      <w:r w:rsidR="00B14DA3" w:rsidRPr="00EE184A">
        <w:rPr>
          <w:rFonts w:ascii="Arial" w:hAnsi="Arial" w:cs="Arial"/>
          <w:i/>
          <w:iCs/>
          <w:sz w:val="22"/>
          <w:szCs w:val="22"/>
        </w:rPr>
        <w:t>Annex B to DEFFORM 47 – Technical Requirements of Response</w:t>
      </w:r>
      <w:r w:rsidRPr="00EE184A">
        <w:rPr>
          <w:rFonts w:ascii="Arial" w:hAnsi="Arial" w:cs="Arial"/>
          <w:sz w:val="22"/>
          <w:szCs w:val="22"/>
        </w:rPr>
        <w:t>. The definitions of the possible scores are as follows:</w:t>
      </w:r>
    </w:p>
    <w:p w14:paraId="5BB74B94" w14:textId="77777777" w:rsidR="00E54DDC" w:rsidRPr="00EE184A" w:rsidRDefault="00E54DDC" w:rsidP="008E4CB6">
      <w:pPr>
        <w:tabs>
          <w:tab w:val="left" w:pos="851"/>
        </w:tabs>
        <w:spacing w:line="100" w:lineRule="atLeast"/>
        <w:ind w:left="567" w:right="6"/>
        <w:contextualSpacing/>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52"/>
        <w:gridCol w:w="1510"/>
        <w:gridCol w:w="5548"/>
      </w:tblGrid>
      <w:tr w:rsidR="0077617B" w:rsidRPr="00EE184A" w14:paraId="668E9BDD" w14:textId="77777777" w:rsidTr="00AA570B">
        <w:tc>
          <w:tcPr>
            <w:tcW w:w="1952" w:type="dxa"/>
            <w:tcBorders>
              <w:top w:val="single" w:sz="6" w:space="0" w:color="000000"/>
              <w:left w:val="single" w:sz="6" w:space="0" w:color="000000"/>
              <w:bottom w:val="single" w:sz="6" w:space="0" w:color="000000"/>
              <w:right w:val="single" w:sz="6" w:space="0" w:color="000000"/>
            </w:tcBorders>
            <w:shd w:val="solid" w:color="000000" w:fill="FFFFFF"/>
            <w:hideMark/>
          </w:tcPr>
          <w:p w14:paraId="2849EC6C" w14:textId="38A6263F" w:rsidR="0077617B" w:rsidRPr="00EE184A" w:rsidRDefault="0077617B" w:rsidP="00C63815">
            <w:pPr>
              <w:jc w:val="center"/>
              <w:rPr>
                <w:rFonts w:ascii="Arial" w:hAnsi="Arial" w:cs="Arial"/>
                <w:b/>
                <w:bCs/>
                <w:sz w:val="22"/>
                <w:szCs w:val="22"/>
              </w:rPr>
            </w:pPr>
            <w:bookmarkStart w:id="11" w:name="_Hlk61359296"/>
            <w:r w:rsidRPr="00EE184A">
              <w:rPr>
                <w:rFonts w:ascii="Arial" w:hAnsi="Arial" w:cs="Arial"/>
                <w:b/>
                <w:bCs/>
                <w:sz w:val="22"/>
                <w:szCs w:val="22"/>
              </w:rPr>
              <w:t>Classification</w:t>
            </w:r>
          </w:p>
        </w:tc>
        <w:tc>
          <w:tcPr>
            <w:tcW w:w="1510" w:type="dxa"/>
            <w:tcBorders>
              <w:top w:val="single" w:sz="6" w:space="0" w:color="000000"/>
              <w:left w:val="single" w:sz="6" w:space="0" w:color="000000"/>
              <w:bottom w:val="single" w:sz="6" w:space="0" w:color="000000"/>
              <w:right w:val="single" w:sz="6" w:space="0" w:color="000000"/>
            </w:tcBorders>
            <w:shd w:val="solid" w:color="000000" w:fill="FFFFFF"/>
            <w:hideMark/>
          </w:tcPr>
          <w:p w14:paraId="36FFA71A" w14:textId="77777777" w:rsidR="0077617B" w:rsidRPr="00EE184A" w:rsidRDefault="0077617B" w:rsidP="00C63815">
            <w:pPr>
              <w:jc w:val="center"/>
              <w:rPr>
                <w:rFonts w:ascii="Arial" w:hAnsi="Arial" w:cs="Arial"/>
                <w:b/>
                <w:bCs/>
                <w:sz w:val="22"/>
                <w:szCs w:val="22"/>
              </w:rPr>
            </w:pPr>
            <w:r w:rsidRPr="00EE184A">
              <w:rPr>
                <w:rFonts w:ascii="Arial" w:hAnsi="Arial" w:cs="Arial"/>
                <w:b/>
                <w:bCs/>
                <w:sz w:val="22"/>
                <w:szCs w:val="22"/>
              </w:rPr>
              <w:t>Score</w:t>
            </w:r>
          </w:p>
        </w:tc>
        <w:tc>
          <w:tcPr>
            <w:tcW w:w="5548" w:type="dxa"/>
            <w:tcBorders>
              <w:top w:val="single" w:sz="6" w:space="0" w:color="000000"/>
              <w:left w:val="single" w:sz="6" w:space="0" w:color="000000"/>
              <w:bottom w:val="single" w:sz="6" w:space="0" w:color="000000"/>
              <w:right w:val="single" w:sz="6" w:space="0" w:color="000000"/>
            </w:tcBorders>
            <w:shd w:val="solid" w:color="000000" w:fill="FFFFFF"/>
          </w:tcPr>
          <w:p w14:paraId="08BA6F4F" w14:textId="77777777" w:rsidR="0077617B" w:rsidRPr="00EE184A" w:rsidRDefault="0077617B" w:rsidP="00C63815">
            <w:pPr>
              <w:jc w:val="center"/>
              <w:rPr>
                <w:rFonts w:ascii="Arial" w:hAnsi="Arial" w:cs="Arial"/>
                <w:b/>
                <w:bCs/>
                <w:sz w:val="22"/>
                <w:szCs w:val="22"/>
              </w:rPr>
            </w:pPr>
            <w:r w:rsidRPr="00EE184A">
              <w:rPr>
                <w:rFonts w:ascii="Arial" w:hAnsi="Arial" w:cs="Arial"/>
                <w:b/>
                <w:bCs/>
                <w:sz w:val="22"/>
                <w:szCs w:val="22"/>
              </w:rPr>
              <w:t>Description</w:t>
            </w:r>
          </w:p>
          <w:p w14:paraId="734CDB86" w14:textId="77777777" w:rsidR="0077617B" w:rsidRPr="00EE184A" w:rsidRDefault="0077617B" w:rsidP="00C63815">
            <w:pPr>
              <w:jc w:val="center"/>
              <w:rPr>
                <w:rFonts w:ascii="Arial" w:hAnsi="Arial" w:cs="Arial"/>
                <w:b/>
                <w:bCs/>
                <w:sz w:val="22"/>
                <w:szCs w:val="22"/>
              </w:rPr>
            </w:pPr>
          </w:p>
        </w:tc>
      </w:tr>
      <w:tr w:rsidR="0077617B" w:rsidRPr="00EE184A" w14:paraId="5FA658CA"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60F89DB8" w14:textId="77777777" w:rsidR="00BD539A" w:rsidRPr="00EE184A" w:rsidRDefault="0077617B" w:rsidP="00BD539A">
            <w:pPr>
              <w:jc w:val="center"/>
              <w:rPr>
                <w:rFonts w:ascii="Arial" w:hAnsi="Arial" w:cs="Arial"/>
                <w:sz w:val="22"/>
                <w:szCs w:val="22"/>
                <w:shd w:val="clear" w:color="auto" w:fill="FFFFFF"/>
              </w:rPr>
            </w:pPr>
            <w:r w:rsidRPr="00EE184A">
              <w:rPr>
                <w:rFonts w:ascii="Arial" w:hAnsi="Arial" w:cs="Arial"/>
                <w:sz w:val="22"/>
                <w:szCs w:val="22"/>
                <w:shd w:val="clear" w:color="auto" w:fill="FFFFFF"/>
              </w:rPr>
              <w:t xml:space="preserve">Outstanding response </w:t>
            </w:r>
          </w:p>
          <w:p w14:paraId="07FE549D" w14:textId="2E7BDDCC" w:rsidR="0077617B" w:rsidRPr="00EE184A" w:rsidRDefault="0077617B" w:rsidP="00BD539A">
            <w:pPr>
              <w:jc w:val="center"/>
              <w:rPr>
                <w:rFonts w:ascii="Arial" w:hAnsi="Arial" w:cs="Arial"/>
                <w:sz w:val="22"/>
                <w:szCs w:val="22"/>
              </w:rPr>
            </w:pPr>
            <w:r w:rsidRPr="00EE184A">
              <w:rPr>
                <w:rFonts w:ascii="Arial" w:hAnsi="Arial" w:cs="Arial"/>
                <w:sz w:val="22"/>
                <w:szCs w:val="22"/>
                <w:shd w:val="clear" w:color="auto" w:fill="FFFFFF"/>
              </w:rPr>
              <w:t>(fully compliant, with some areas exceeding requirements)</w:t>
            </w:r>
          </w:p>
        </w:tc>
        <w:tc>
          <w:tcPr>
            <w:tcW w:w="1510" w:type="dxa"/>
            <w:tcBorders>
              <w:top w:val="single" w:sz="6" w:space="0" w:color="000000"/>
              <w:left w:val="single" w:sz="6" w:space="0" w:color="000000"/>
              <w:bottom w:val="single" w:sz="6" w:space="0" w:color="000000"/>
              <w:right w:val="single" w:sz="6" w:space="0" w:color="000000"/>
            </w:tcBorders>
            <w:hideMark/>
          </w:tcPr>
          <w:p w14:paraId="4300D105" w14:textId="77777777" w:rsidR="0077617B" w:rsidRPr="00EE184A" w:rsidRDefault="0077617B" w:rsidP="00C63815">
            <w:pPr>
              <w:jc w:val="center"/>
              <w:rPr>
                <w:rFonts w:ascii="Arial" w:hAnsi="Arial" w:cs="Arial"/>
                <w:sz w:val="22"/>
                <w:szCs w:val="22"/>
              </w:rPr>
            </w:pPr>
            <w:r w:rsidRPr="00EE184A">
              <w:rPr>
                <w:rFonts w:ascii="Arial" w:hAnsi="Arial" w:cs="Arial"/>
                <w:sz w:val="22"/>
                <w:szCs w:val="22"/>
              </w:rPr>
              <w:t>10</w:t>
            </w:r>
          </w:p>
        </w:tc>
        <w:tc>
          <w:tcPr>
            <w:tcW w:w="5548" w:type="dxa"/>
            <w:tcBorders>
              <w:top w:val="single" w:sz="6" w:space="0" w:color="000000"/>
              <w:left w:val="single" w:sz="6" w:space="0" w:color="000000"/>
              <w:bottom w:val="single" w:sz="6" w:space="0" w:color="000000"/>
              <w:right w:val="single" w:sz="6" w:space="0" w:color="000000"/>
            </w:tcBorders>
          </w:tcPr>
          <w:p w14:paraId="115F7952" w14:textId="62A49335"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r w:rsidR="00712C91" w:rsidRPr="00EE184A">
              <w:rPr>
                <w:rFonts w:ascii="Arial" w:hAnsi="Arial" w:cs="Arial"/>
                <w:sz w:val="22"/>
                <w:szCs w:val="22"/>
              </w:rPr>
              <w:t>.</w:t>
            </w:r>
          </w:p>
          <w:p w14:paraId="5EB03C35" w14:textId="77777777" w:rsidR="00712C91" w:rsidRPr="00EE184A" w:rsidRDefault="00712C91" w:rsidP="00C63815">
            <w:pPr>
              <w:pStyle w:val="NormalWeb"/>
              <w:shd w:val="clear" w:color="auto" w:fill="FFFFFF"/>
              <w:spacing w:before="0" w:beforeAutospacing="0" w:after="0" w:afterAutospacing="0"/>
              <w:rPr>
                <w:rFonts w:ascii="Arial" w:hAnsi="Arial" w:cs="Arial"/>
                <w:sz w:val="22"/>
                <w:szCs w:val="22"/>
              </w:rPr>
            </w:pPr>
          </w:p>
          <w:p w14:paraId="12A1AE3F" w14:textId="7DC74170" w:rsidR="0077617B" w:rsidRPr="00EE184A" w:rsidRDefault="0077617B" w:rsidP="00712C91">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Low/no risk solution for the contracting authority</w:t>
            </w:r>
            <w:r w:rsidR="00F02F19" w:rsidRPr="00EE184A">
              <w:rPr>
                <w:rFonts w:ascii="Arial" w:hAnsi="Arial" w:cs="Arial"/>
                <w:sz w:val="22"/>
                <w:szCs w:val="22"/>
              </w:rPr>
              <w:t>.</w:t>
            </w:r>
          </w:p>
        </w:tc>
      </w:tr>
      <w:tr w:rsidR="0077617B" w:rsidRPr="00EE184A" w14:paraId="106111FA"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3D101ED6" w14:textId="77777777" w:rsidR="00BD539A" w:rsidRPr="00EE184A" w:rsidRDefault="0077617B" w:rsidP="00C63815">
            <w:pPr>
              <w:jc w:val="center"/>
              <w:rPr>
                <w:rFonts w:ascii="Arial" w:hAnsi="Arial" w:cs="Arial"/>
                <w:sz w:val="22"/>
                <w:szCs w:val="22"/>
                <w:shd w:val="clear" w:color="auto" w:fill="FFFFFF"/>
              </w:rPr>
            </w:pPr>
            <w:r w:rsidRPr="00EE184A">
              <w:rPr>
                <w:rFonts w:ascii="Arial" w:hAnsi="Arial" w:cs="Arial"/>
                <w:sz w:val="22"/>
                <w:szCs w:val="22"/>
                <w:shd w:val="clear" w:color="auto" w:fill="FFFFFF"/>
              </w:rPr>
              <w:t xml:space="preserve">Fully satisfactory /very good response </w:t>
            </w:r>
          </w:p>
          <w:p w14:paraId="0BA9162D" w14:textId="0D6028F6" w:rsidR="0077617B" w:rsidRPr="00EE184A" w:rsidRDefault="0077617B" w:rsidP="00C63815">
            <w:pPr>
              <w:jc w:val="center"/>
              <w:rPr>
                <w:rFonts w:ascii="Arial" w:hAnsi="Arial" w:cs="Arial"/>
                <w:sz w:val="22"/>
                <w:szCs w:val="22"/>
              </w:rPr>
            </w:pPr>
            <w:r w:rsidRPr="00EE184A">
              <w:rPr>
                <w:rFonts w:ascii="Arial" w:hAnsi="Arial" w:cs="Arial"/>
                <w:sz w:val="22"/>
                <w:szCs w:val="22"/>
                <w:shd w:val="clear" w:color="auto" w:fill="FFFFFF"/>
              </w:rPr>
              <w:t>(fully compliant with requirements).</w:t>
            </w:r>
          </w:p>
        </w:tc>
        <w:tc>
          <w:tcPr>
            <w:tcW w:w="1510" w:type="dxa"/>
            <w:tcBorders>
              <w:top w:val="single" w:sz="6" w:space="0" w:color="000000"/>
              <w:left w:val="single" w:sz="6" w:space="0" w:color="000000"/>
              <w:bottom w:val="single" w:sz="6" w:space="0" w:color="000000"/>
              <w:right w:val="single" w:sz="6" w:space="0" w:color="000000"/>
            </w:tcBorders>
            <w:hideMark/>
          </w:tcPr>
          <w:p w14:paraId="70C47930" w14:textId="77777777" w:rsidR="0077617B" w:rsidRPr="00EE184A" w:rsidRDefault="0077617B" w:rsidP="00C63815">
            <w:pPr>
              <w:jc w:val="center"/>
              <w:rPr>
                <w:rFonts w:ascii="Arial" w:hAnsi="Arial" w:cs="Arial"/>
                <w:sz w:val="22"/>
                <w:szCs w:val="22"/>
              </w:rPr>
            </w:pPr>
            <w:r w:rsidRPr="00EE184A">
              <w:rPr>
                <w:rFonts w:ascii="Arial" w:hAnsi="Arial" w:cs="Arial"/>
                <w:sz w:val="22"/>
                <w:szCs w:val="22"/>
              </w:rPr>
              <w:t>8</w:t>
            </w:r>
          </w:p>
        </w:tc>
        <w:tc>
          <w:tcPr>
            <w:tcW w:w="5548" w:type="dxa"/>
            <w:tcBorders>
              <w:top w:val="single" w:sz="6" w:space="0" w:color="000000"/>
              <w:left w:val="single" w:sz="6" w:space="0" w:color="000000"/>
              <w:bottom w:val="single" w:sz="6" w:space="0" w:color="000000"/>
              <w:right w:val="single" w:sz="6" w:space="0" w:color="000000"/>
            </w:tcBorders>
          </w:tcPr>
          <w:p w14:paraId="3C6A1329" w14:textId="280695D6"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w:t>
            </w:r>
            <w:r w:rsidR="00F02F19" w:rsidRPr="00EE184A">
              <w:rPr>
                <w:rFonts w:ascii="Arial" w:hAnsi="Arial" w:cs="Arial"/>
                <w:sz w:val="22"/>
                <w:szCs w:val="22"/>
              </w:rPr>
              <w:t>.</w:t>
            </w:r>
          </w:p>
          <w:p w14:paraId="1FAF0265" w14:textId="77777777" w:rsidR="00F02F19" w:rsidRPr="00EE184A" w:rsidRDefault="00F02F19" w:rsidP="00C63815">
            <w:pPr>
              <w:pStyle w:val="NormalWeb"/>
              <w:shd w:val="clear" w:color="auto" w:fill="FFFFFF"/>
              <w:spacing w:before="0" w:beforeAutospacing="0" w:after="0" w:afterAutospacing="0"/>
              <w:rPr>
                <w:rFonts w:ascii="Arial" w:hAnsi="Arial" w:cs="Arial"/>
                <w:sz w:val="22"/>
                <w:szCs w:val="22"/>
              </w:rPr>
            </w:pPr>
          </w:p>
          <w:p w14:paraId="2C8F4BF0" w14:textId="3BFB1D29" w:rsidR="0077617B" w:rsidRPr="00EE184A" w:rsidRDefault="0077617B" w:rsidP="00F02F19">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lastRenderedPageBreak/>
              <w:t>Low/no risk solution for the contracting authority</w:t>
            </w:r>
            <w:r w:rsidR="00F02F19" w:rsidRPr="00EE184A">
              <w:rPr>
                <w:rFonts w:ascii="Arial" w:hAnsi="Arial" w:cs="Arial"/>
                <w:sz w:val="22"/>
                <w:szCs w:val="22"/>
              </w:rPr>
              <w:t>.</w:t>
            </w:r>
          </w:p>
        </w:tc>
      </w:tr>
      <w:tr w:rsidR="0077617B" w:rsidRPr="00EE184A" w14:paraId="0D5E1D27"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76FB6AD9" w14:textId="77777777" w:rsidR="0077617B" w:rsidRPr="00EE184A" w:rsidRDefault="0077617B" w:rsidP="00C63815">
            <w:pPr>
              <w:jc w:val="center"/>
              <w:rPr>
                <w:rFonts w:ascii="Arial" w:hAnsi="Arial" w:cs="Arial"/>
                <w:sz w:val="22"/>
                <w:szCs w:val="22"/>
                <w:shd w:val="clear" w:color="auto" w:fill="FFFFFF"/>
              </w:rPr>
            </w:pPr>
            <w:r w:rsidRPr="00EE184A">
              <w:rPr>
                <w:rFonts w:ascii="Arial" w:hAnsi="Arial" w:cs="Arial"/>
                <w:sz w:val="22"/>
                <w:szCs w:val="22"/>
                <w:shd w:val="clear" w:color="auto" w:fill="FFFFFF"/>
              </w:rPr>
              <w:lastRenderedPageBreak/>
              <w:t>Satisfactory and acceptable response (compliant with no major concerns)</w:t>
            </w:r>
          </w:p>
        </w:tc>
        <w:tc>
          <w:tcPr>
            <w:tcW w:w="1510" w:type="dxa"/>
            <w:tcBorders>
              <w:top w:val="single" w:sz="6" w:space="0" w:color="000000"/>
              <w:left w:val="single" w:sz="6" w:space="0" w:color="000000"/>
              <w:bottom w:val="single" w:sz="6" w:space="0" w:color="000000"/>
              <w:right w:val="single" w:sz="6" w:space="0" w:color="000000"/>
            </w:tcBorders>
            <w:hideMark/>
          </w:tcPr>
          <w:p w14:paraId="263F0E87" w14:textId="736152B1" w:rsidR="0077617B" w:rsidRPr="00EE184A" w:rsidRDefault="00137B1C" w:rsidP="00C63815">
            <w:pPr>
              <w:jc w:val="center"/>
              <w:rPr>
                <w:rFonts w:ascii="Arial" w:hAnsi="Arial" w:cs="Arial"/>
                <w:sz w:val="22"/>
                <w:szCs w:val="22"/>
              </w:rPr>
            </w:pPr>
            <w:r w:rsidRPr="00EE184A">
              <w:rPr>
                <w:rFonts w:ascii="Arial" w:hAnsi="Arial" w:cs="Arial"/>
                <w:sz w:val="22"/>
                <w:szCs w:val="22"/>
              </w:rPr>
              <w:t>5</w:t>
            </w:r>
          </w:p>
        </w:tc>
        <w:tc>
          <w:tcPr>
            <w:tcW w:w="5548" w:type="dxa"/>
            <w:tcBorders>
              <w:top w:val="single" w:sz="6" w:space="0" w:color="000000"/>
              <w:left w:val="single" w:sz="6" w:space="0" w:color="000000"/>
              <w:bottom w:val="single" w:sz="6" w:space="0" w:color="000000"/>
              <w:right w:val="single" w:sz="6" w:space="0" w:color="000000"/>
            </w:tcBorders>
          </w:tcPr>
          <w:p w14:paraId="5C1D2915" w14:textId="18E45131"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r w:rsidR="00F02F19" w:rsidRPr="00EE184A">
              <w:rPr>
                <w:rFonts w:ascii="Arial" w:hAnsi="Arial" w:cs="Arial"/>
                <w:sz w:val="22"/>
                <w:szCs w:val="22"/>
              </w:rPr>
              <w:t>.</w:t>
            </w:r>
          </w:p>
          <w:p w14:paraId="0A0B956D" w14:textId="77777777" w:rsidR="00F02F19" w:rsidRPr="00EE184A" w:rsidRDefault="00F02F19" w:rsidP="00C63815">
            <w:pPr>
              <w:pStyle w:val="NormalWeb"/>
              <w:shd w:val="clear" w:color="auto" w:fill="FFFFFF"/>
              <w:spacing w:before="0" w:beforeAutospacing="0" w:after="0" w:afterAutospacing="0"/>
              <w:rPr>
                <w:rFonts w:ascii="Arial" w:hAnsi="Arial" w:cs="Arial"/>
                <w:sz w:val="22"/>
                <w:szCs w:val="22"/>
              </w:rPr>
            </w:pPr>
          </w:p>
          <w:p w14:paraId="436824F1" w14:textId="147E6671" w:rsidR="0077617B" w:rsidRPr="00EE184A" w:rsidRDefault="0077617B" w:rsidP="00F02F19">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Medium, acceptable risk solution to the contracting authority</w:t>
            </w:r>
            <w:r w:rsidR="00F02F19" w:rsidRPr="00EE184A">
              <w:rPr>
                <w:rFonts w:ascii="Arial" w:hAnsi="Arial" w:cs="Arial"/>
                <w:sz w:val="22"/>
                <w:szCs w:val="22"/>
              </w:rPr>
              <w:t>.</w:t>
            </w:r>
          </w:p>
        </w:tc>
      </w:tr>
      <w:tr w:rsidR="0077617B" w:rsidRPr="00EE184A" w14:paraId="7705EA06"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0E5C7E26" w14:textId="77777777" w:rsidR="00BD539A" w:rsidRPr="00EE184A" w:rsidRDefault="0077617B" w:rsidP="00C63815">
            <w:pPr>
              <w:jc w:val="center"/>
              <w:rPr>
                <w:rFonts w:ascii="Arial" w:hAnsi="Arial" w:cs="Arial"/>
                <w:sz w:val="22"/>
                <w:szCs w:val="22"/>
                <w:shd w:val="clear" w:color="auto" w:fill="FFFFFF"/>
              </w:rPr>
            </w:pPr>
            <w:r w:rsidRPr="00EE184A">
              <w:rPr>
                <w:rFonts w:ascii="Arial" w:hAnsi="Arial" w:cs="Arial"/>
                <w:sz w:val="22"/>
                <w:szCs w:val="22"/>
                <w:shd w:val="clear" w:color="auto" w:fill="FFFFFF"/>
              </w:rPr>
              <w:t xml:space="preserve">Partially acceptable response </w:t>
            </w:r>
          </w:p>
          <w:p w14:paraId="6E910E59" w14:textId="0564FD77" w:rsidR="0077617B" w:rsidRPr="00EE184A" w:rsidRDefault="0077617B" w:rsidP="00C63815">
            <w:pPr>
              <w:jc w:val="center"/>
              <w:rPr>
                <w:rFonts w:ascii="Arial" w:hAnsi="Arial" w:cs="Arial"/>
                <w:sz w:val="22"/>
                <w:szCs w:val="22"/>
              </w:rPr>
            </w:pPr>
            <w:r w:rsidRPr="00EE184A">
              <w:rPr>
                <w:rFonts w:ascii="Arial" w:hAnsi="Arial" w:cs="Arial"/>
                <w:sz w:val="22"/>
                <w:szCs w:val="22"/>
                <w:shd w:val="clear" w:color="auto" w:fill="FFFFFF"/>
              </w:rPr>
              <w:t>(one or more areas of major weakness)</w:t>
            </w:r>
          </w:p>
        </w:tc>
        <w:tc>
          <w:tcPr>
            <w:tcW w:w="1510" w:type="dxa"/>
            <w:tcBorders>
              <w:top w:val="single" w:sz="6" w:space="0" w:color="000000"/>
              <w:left w:val="single" w:sz="6" w:space="0" w:color="000000"/>
              <w:bottom w:val="single" w:sz="6" w:space="0" w:color="000000"/>
              <w:right w:val="single" w:sz="6" w:space="0" w:color="000000"/>
            </w:tcBorders>
            <w:hideMark/>
          </w:tcPr>
          <w:p w14:paraId="4DE05A7A" w14:textId="7C375FC0" w:rsidR="0077617B" w:rsidRPr="00EE184A" w:rsidRDefault="00137B1C" w:rsidP="00C63815">
            <w:pPr>
              <w:jc w:val="center"/>
              <w:rPr>
                <w:rFonts w:ascii="Arial" w:hAnsi="Arial" w:cs="Arial"/>
                <w:sz w:val="22"/>
                <w:szCs w:val="22"/>
              </w:rPr>
            </w:pPr>
            <w:r w:rsidRPr="00EE184A">
              <w:rPr>
                <w:rFonts w:ascii="Arial" w:hAnsi="Arial" w:cs="Arial"/>
                <w:sz w:val="22"/>
                <w:szCs w:val="22"/>
              </w:rPr>
              <w:t>2</w:t>
            </w:r>
          </w:p>
        </w:tc>
        <w:tc>
          <w:tcPr>
            <w:tcW w:w="5548" w:type="dxa"/>
            <w:tcBorders>
              <w:top w:val="single" w:sz="6" w:space="0" w:color="000000"/>
              <w:left w:val="single" w:sz="6" w:space="0" w:color="000000"/>
              <w:bottom w:val="single" w:sz="6" w:space="0" w:color="000000"/>
              <w:right w:val="single" w:sz="6" w:space="0" w:color="000000"/>
            </w:tcBorders>
          </w:tcPr>
          <w:p w14:paraId="32FBD4C3" w14:textId="368F4179"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w:t>
            </w:r>
            <w:r w:rsidR="00574F88" w:rsidRPr="00EE184A">
              <w:rPr>
                <w:rFonts w:ascii="Arial" w:hAnsi="Arial" w:cs="Arial"/>
                <w:sz w:val="22"/>
                <w:szCs w:val="22"/>
              </w:rPr>
              <w:t>’</w:t>
            </w:r>
            <w:r w:rsidRPr="00EE184A">
              <w:rPr>
                <w:rFonts w:ascii="Arial" w:hAnsi="Arial" w:cs="Arial"/>
                <w:sz w:val="22"/>
                <w:szCs w:val="22"/>
              </w:rPr>
              <w:t>s solution in respect of relevant ability, understanding, expertise, skills and/or resources to deliver the requirements</w:t>
            </w:r>
            <w:r w:rsidR="00F02F19" w:rsidRPr="00EE184A">
              <w:rPr>
                <w:rFonts w:ascii="Arial" w:hAnsi="Arial" w:cs="Arial"/>
                <w:sz w:val="22"/>
                <w:szCs w:val="22"/>
              </w:rPr>
              <w:t>.</w:t>
            </w:r>
          </w:p>
          <w:p w14:paraId="37EFA0EA" w14:textId="77777777" w:rsidR="00F02F19" w:rsidRPr="00EE184A" w:rsidRDefault="00F02F19" w:rsidP="00C63815">
            <w:pPr>
              <w:pStyle w:val="NormalWeb"/>
              <w:shd w:val="clear" w:color="auto" w:fill="FFFFFF"/>
              <w:spacing w:before="0" w:beforeAutospacing="0" w:after="0" w:afterAutospacing="0"/>
              <w:rPr>
                <w:rFonts w:ascii="Arial" w:hAnsi="Arial" w:cs="Arial"/>
                <w:sz w:val="22"/>
                <w:szCs w:val="22"/>
              </w:rPr>
            </w:pPr>
          </w:p>
          <w:p w14:paraId="52FAB531" w14:textId="1B298982" w:rsidR="0077617B" w:rsidRPr="00EE184A" w:rsidRDefault="0077617B" w:rsidP="00F02F19">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 xml:space="preserve">May represent a </w:t>
            </w:r>
            <w:proofErr w:type="gramStart"/>
            <w:r w:rsidRPr="00EE184A">
              <w:rPr>
                <w:rFonts w:ascii="Arial" w:hAnsi="Arial" w:cs="Arial"/>
                <w:sz w:val="22"/>
                <w:szCs w:val="22"/>
              </w:rPr>
              <w:t>high risk</w:t>
            </w:r>
            <w:proofErr w:type="gramEnd"/>
            <w:r w:rsidRPr="00EE184A">
              <w:rPr>
                <w:rFonts w:ascii="Arial" w:hAnsi="Arial" w:cs="Arial"/>
                <w:sz w:val="22"/>
                <w:szCs w:val="22"/>
              </w:rPr>
              <w:t xml:space="preserve"> solution for the contracting authority</w:t>
            </w:r>
            <w:r w:rsidR="00F02F19" w:rsidRPr="00EE184A">
              <w:rPr>
                <w:rFonts w:ascii="Arial" w:hAnsi="Arial" w:cs="Arial"/>
                <w:sz w:val="22"/>
                <w:szCs w:val="22"/>
              </w:rPr>
              <w:t>.</w:t>
            </w:r>
          </w:p>
        </w:tc>
      </w:tr>
      <w:tr w:rsidR="0077617B" w:rsidRPr="00EE184A" w14:paraId="75529383" w14:textId="77777777" w:rsidTr="00AA570B">
        <w:tc>
          <w:tcPr>
            <w:tcW w:w="1952" w:type="dxa"/>
            <w:tcBorders>
              <w:top w:val="single" w:sz="6" w:space="0" w:color="000000"/>
              <w:left w:val="single" w:sz="6" w:space="0" w:color="000000"/>
              <w:bottom w:val="single" w:sz="6" w:space="0" w:color="000000"/>
              <w:right w:val="single" w:sz="6" w:space="0" w:color="000000"/>
            </w:tcBorders>
          </w:tcPr>
          <w:p w14:paraId="38EFD520" w14:textId="77777777" w:rsidR="0077617B" w:rsidRPr="00EE184A" w:rsidRDefault="0077617B" w:rsidP="00C63815">
            <w:pPr>
              <w:jc w:val="center"/>
              <w:rPr>
                <w:rFonts w:ascii="Arial" w:hAnsi="Arial" w:cs="Arial"/>
                <w:sz w:val="22"/>
                <w:szCs w:val="22"/>
                <w:shd w:val="clear" w:color="auto" w:fill="FFFFFF"/>
              </w:rPr>
            </w:pPr>
            <w:r w:rsidRPr="00EE184A">
              <w:rPr>
                <w:rFonts w:ascii="Arial" w:hAnsi="Arial" w:cs="Arial"/>
                <w:sz w:val="22"/>
                <w:szCs w:val="22"/>
                <w:shd w:val="clear" w:color="auto" w:fill="FFFFFF"/>
              </w:rPr>
              <w:t>Unsatisfactory response (potential for some compliance but very major areas of weakness)</w:t>
            </w:r>
          </w:p>
          <w:p w14:paraId="63D00AA8" w14:textId="77777777" w:rsidR="0077617B" w:rsidRPr="00EE184A" w:rsidRDefault="0077617B" w:rsidP="00C63815">
            <w:pPr>
              <w:jc w:val="center"/>
              <w:rPr>
                <w:rFonts w:ascii="Arial" w:hAnsi="Arial" w:cs="Arial"/>
                <w:sz w:val="22"/>
                <w:szCs w:val="22"/>
              </w:rPr>
            </w:pPr>
          </w:p>
        </w:tc>
        <w:tc>
          <w:tcPr>
            <w:tcW w:w="1510" w:type="dxa"/>
            <w:tcBorders>
              <w:top w:val="single" w:sz="6" w:space="0" w:color="000000"/>
              <w:left w:val="single" w:sz="6" w:space="0" w:color="000000"/>
              <w:bottom w:val="single" w:sz="6" w:space="0" w:color="000000"/>
              <w:right w:val="single" w:sz="6" w:space="0" w:color="000000"/>
            </w:tcBorders>
            <w:hideMark/>
          </w:tcPr>
          <w:p w14:paraId="3F35CDA9" w14:textId="74F5291E" w:rsidR="0077617B" w:rsidRPr="00EE184A" w:rsidRDefault="00137B1C" w:rsidP="00C63815">
            <w:pPr>
              <w:jc w:val="center"/>
              <w:rPr>
                <w:rFonts w:ascii="Arial" w:hAnsi="Arial" w:cs="Arial"/>
                <w:sz w:val="22"/>
                <w:szCs w:val="22"/>
              </w:rPr>
            </w:pPr>
            <w:r w:rsidRPr="00EE184A">
              <w:rPr>
                <w:rFonts w:ascii="Arial" w:hAnsi="Arial" w:cs="Arial"/>
                <w:sz w:val="22"/>
                <w:szCs w:val="22"/>
              </w:rPr>
              <w:t>1</w:t>
            </w:r>
          </w:p>
        </w:tc>
        <w:tc>
          <w:tcPr>
            <w:tcW w:w="5548" w:type="dxa"/>
            <w:tcBorders>
              <w:top w:val="single" w:sz="6" w:space="0" w:color="000000"/>
              <w:left w:val="single" w:sz="6" w:space="0" w:color="000000"/>
              <w:bottom w:val="single" w:sz="6" w:space="0" w:color="000000"/>
              <w:right w:val="single" w:sz="6" w:space="0" w:color="000000"/>
            </w:tcBorders>
            <w:hideMark/>
          </w:tcPr>
          <w:p w14:paraId="0E1FA530" w14:textId="236866D9"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w:t>
            </w:r>
            <w:r w:rsidR="00574F88" w:rsidRPr="00EE184A">
              <w:rPr>
                <w:rFonts w:ascii="Arial" w:hAnsi="Arial" w:cs="Arial"/>
                <w:sz w:val="22"/>
                <w:szCs w:val="22"/>
              </w:rPr>
              <w:t>’</w:t>
            </w:r>
            <w:r w:rsidRPr="00EE184A">
              <w:rPr>
                <w:rFonts w:ascii="Arial" w:hAnsi="Arial" w:cs="Arial"/>
                <w:sz w:val="22"/>
                <w:szCs w:val="22"/>
              </w:rPr>
              <w:t>s proposals in respect of relevant ability, understanding, expertise, skills and/or resources to deliver the requirements</w:t>
            </w:r>
            <w:r w:rsidR="00F02F19" w:rsidRPr="00EE184A">
              <w:rPr>
                <w:rFonts w:ascii="Arial" w:hAnsi="Arial" w:cs="Arial"/>
                <w:sz w:val="22"/>
                <w:szCs w:val="22"/>
              </w:rPr>
              <w:t>.</w:t>
            </w:r>
          </w:p>
          <w:p w14:paraId="45A27EA7" w14:textId="77777777" w:rsidR="00F02F19" w:rsidRPr="00EE184A" w:rsidRDefault="00F02F19" w:rsidP="00C63815">
            <w:pPr>
              <w:pStyle w:val="NormalWeb"/>
              <w:shd w:val="clear" w:color="auto" w:fill="FFFFFF"/>
              <w:spacing w:before="0" w:beforeAutospacing="0" w:after="0" w:afterAutospacing="0"/>
              <w:rPr>
                <w:rFonts w:ascii="Arial" w:hAnsi="Arial" w:cs="Arial"/>
                <w:sz w:val="22"/>
                <w:szCs w:val="22"/>
              </w:rPr>
            </w:pPr>
          </w:p>
          <w:p w14:paraId="6F10DF47" w14:textId="05E19E45" w:rsidR="0077617B" w:rsidRPr="00EE184A" w:rsidRDefault="0077617B" w:rsidP="00C63815">
            <w:pPr>
              <w:pStyle w:val="NormalWeb"/>
              <w:shd w:val="clear" w:color="auto" w:fill="FFFFFF"/>
              <w:spacing w:before="0" w:beforeAutospacing="0" w:after="0" w:afterAutospacing="0"/>
              <w:rPr>
                <w:rFonts w:ascii="Arial" w:hAnsi="Arial" w:cs="Arial"/>
                <w:sz w:val="22"/>
                <w:szCs w:val="22"/>
              </w:rPr>
            </w:pPr>
            <w:r w:rsidRPr="00EE184A">
              <w:rPr>
                <w:rFonts w:ascii="Arial" w:hAnsi="Arial" w:cs="Arial"/>
                <w:sz w:val="22"/>
                <w:szCs w:val="22"/>
              </w:rPr>
              <w:t xml:space="preserve">Would represent a very </w:t>
            </w:r>
            <w:proofErr w:type="gramStart"/>
            <w:r w:rsidRPr="00EE184A">
              <w:rPr>
                <w:rFonts w:ascii="Arial" w:hAnsi="Arial" w:cs="Arial"/>
                <w:sz w:val="22"/>
                <w:szCs w:val="22"/>
              </w:rPr>
              <w:t>high risk</w:t>
            </w:r>
            <w:proofErr w:type="gramEnd"/>
            <w:r w:rsidRPr="00EE184A">
              <w:rPr>
                <w:rFonts w:ascii="Arial" w:hAnsi="Arial" w:cs="Arial"/>
                <w:sz w:val="22"/>
                <w:szCs w:val="22"/>
              </w:rPr>
              <w:t xml:space="preserve"> solution for the contracting authority</w:t>
            </w:r>
            <w:r w:rsidR="00F02F19" w:rsidRPr="00EE184A">
              <w:rPr>
                <w:rFonts w:ascii="Arial" w:hAnsi="Arial" w:cs="Arial"/>
                <w:sz w:val="22"/>
                <w:szCs w:val="22"/>
              </w:rPr>
              <w:t>.</w:t>
            </w:r>
          </w:p>
        </w:tc>
      </w:tr>
      <w:tr w:rsidR="0077617B" w:rsidRPr="00EE184A" w14:paraId="279A1BE9" w14:textId="77777777" w:rsidTr="00AA570B">
        <w:tc>
          <w:tcPr>
            <w:tcW w:w="1952" w:type="dxa"/>
            <w:tcBorders>
              <w:top w:val="single" w:sz="6" w:space="0" w:color="000000"/>
              <w:left w:val="single" w:sz="6" w:space="0" w:color="000000"/>
              <w:bottom w:val="single" w:sz="6" w:space="0" w:color="000000"/>
              <w:right w:val="single" w:sz="6" w:space="0" w:color="000000"/>
            </w:tcBorders>
            <w:hideMark/>
          </w:tcPr>
          <w:p w14:paraId="7BF1F801" w14:textId="77777777" w:rsidR="0077617B" w:rsidRPr="00EE184A" w:rsidRDefault="0077617B" w:rsidP="00C63815">
            <w:pPr>
              <w:jc w:val="center"/>
              <w:rPr>
                <w:rFonts w:ascii="Arial" w:hAnsi="Arial" w:cs="Arial"/>
                <w:sz w:val="22"/>
                <w:szCs w:val="22"/>
              </w:rPr>
            </w:pPr>
            <w:r w:rsidRPr="00EE184A">
              <w:rPr>
                <w:rFonts w:ascii="Arial" w:hAnsi="Arial" w:cs="Arial"/>
                <w:sz w:val="22"/>
                <w:szCs w:val="22"/>
              </w:rPr>
              <w:t>No response (complete non-compliance)</w:t>
            </w:r>
          </w:p>
        </w:tc>
        <w:tc>
          <w:tcPr>
            <w:tcW w:w="1510" w:type="dxa"/>
            <w:tcBorders>
              <w:top w:val="single" w:sz="6" w:space="0" w:color="000000"/>
              <w:left w:val="single" w:sz="6" w:space="0" w:color="000000"/>
              <w:bottom w:val="single" w:sz="6" w:space="0" w:color="000000"/>
              <w:right w:val="single" w:sz="6" w:space="0" w:color="000000"/>
            </w:tcBorders>
            <w:hideMark/>
          </w:tcPr>
          <w:p w14:paraId="0CC44277" w14:textId="77777777" w:rsidR="0077617B" w:rsidRPr="00EE184A" w:rsidRDefault="0077617B" w:rsidP="00C63815">
            <w:pPr>
              <w:jc w:val="center"/>
              <w:rPr>
                <w:rFonts w:ascii="Arial" w:hAnsi="Arial" w:cs="Arial"/>
                <w:sz w:val="22"/>
                <w:szCs w:val="22"/>
              </w:rPr>
            </w:pPr>
            <w:r w:rsidRPr="00EE184A">
              <w:rPr>
                <w:rFonts w:ascii="Arial" w:hAnsi="Arial" w:cs="Arial"/>
                <w:sz w:val="22"/>
                <w:szCs w:val="22"/>
              </w:rPr>
              <w:t>0</w:t>
            </w:r>
          </w:p>
        </w:tc>
        <w:tc>
          <w:tcPr>
            <w:tcW w:w="5548" w:type="dxa"/>
            <w:tcBorders>
              <w:top w:val="single" w:sz="6" w:space="0" w:color="000000"/>
              <w:left w:val="single" w:sz="6" w:space="0" w:color="000000"/>
              <w:bottom w:val="single" w:sz="6" w:space="0" w:color="000000"/>
              <w:right w:val="single" w:sz="6" w:space="0" w:color="000000"/>
            </w:tcBorders>
            <w:hideMark/>
          </w:tcPr>
          <w:p w14:paraId="60368BB2" w14:textId="3B816920" w:rsidR="0077617B" w:rsidRPr="00EE184A" w:rsidRDefault="0077617B" w:rsidP="00C63815">
            <w:pPr>
              <w:rPr>
                <w:rFonts w:ascii="Arial" w:hAnsi="Arial" w:cs="Arial"/>
                <w:sz w:val="22"/>
                <w:szCs w:val="22"/>
                <w:shd w:val="clear" w:color="auto" w:fill="FFFFFF"/>
              </w:rPr>
            </w:pPr>
            <w:r w:rsidRPr="00EE184A">
              <w:rPr>
                <w:rFonts w:ascii="Arial" w:hAnsi="Arial" w:cs="Arial"/>
                <w:sz w:val="22"/>
                <w:szCs w:val="22"/>
                <w:shd w:val="clear" w:color="auto" w:fill="FFFFFF"/>
              </w:rPr>
              <w:t>No response at all or insufficient information provided in the response such that the solution is totally un-assessable and/or incomprehensible</w:t>
            </w:r>
            <w:r w:rsidR="00F02F19" w:rsidRPr="00EE184A">
              <w:rPr>
                <w:rFonts w:ascii="Arial" w:hAnsi="Arial" w:cs="Arial"/>
                <w:sz w:val="22"/>
                <w:szCs w:val="22"/>
                <w:shd w:val="clear" w:color="auto" w:fill="FFFFFF"/>
              </w:rPr>
              <w:t>.</w:t>
            </w:r>
          </w:p>
        </w:tc>
      </w:tr>
      <w:bookmarkEnd w:id="11"/>
    </w:tbl>
    <w:p w14:paraId="515C3149" w14:textId="21A736B1" w:rsidR="00B36A92" w:rsidRPr="00EE184A" w:rsidRDefault="00B36A92" w:rsidP="00B36A92">
      <w:pPr>
        <w:tabs>
          <w:tab w:val="left" w:pos="851"/>
        </w:tabs>
        <w:spacing w:after="210" w:line="100" w:lineRule="atLeast"/>
        <w:ind w:right="4"/>
        <w:rPr>
          <w:rFonts w:ascii="Arial" w:eastAsia="Arial" w:hAnsi="Arial" w:cs="Arial"/>
          <w:color w:val="000000"/>
          <w:sz w:val="22"/>
          <w:szCs w:val="22"/>
        </w:rPr>
      </w:pPr>
    </w:p>
    <w:p w14:paraId="67ADB85C" w14:textId="77777777" w:rsidR="004778AE" w:rsidRPr="00EE184A" w:rsidRDefault="00B36A92" w:rsidP="00B36A92">
      <w:pPr>
        <w:pStyle w:val="BlockText"/>
        <w:numPr>
          <w:ilvl w:val="0"/>
          <w:numId w:val="25"/>
        </w:numPr>
        <w:tabs>
          <w:tab w:val="left" w:pos="-2700"/>
        </w:tabs>
        <w:rPr>
          <w:rFonts w:ascii="Arial" w:hAnsi="Arial" w:cs="Arial"/>
          <w:sz w:val="22"/>
          <w:szCs w:val="22"/>
        </w:rPr>
      </w:pPr>
      <w:bookmarkStart w:id="12" w:name="_Hlk75768486"/>
      <w:r w:rsidRPr="00EE184A">
        <w:rPr>
          <w:rFonts w:ascii="Arial" w:hAnsi="Arial" w:cs="Arial"/>
          <w:sz w:val="22"/>
          <w:szCs w:val="22"/>
        </w:rPr>
        <w:t xml:space="preserve">Tenderers must, as a minimum, have a </w:t>
      </w:r>
      <w:bookmarkStart w:id="13" w:name="_Hlk61533348"/>
      <w:r w:rsidRPr="00EE184A">
        <w:rPr>
          <w:rFonts w:ascii="Arial" w:hAnsi="Arial" w:cs="Arial"/>
          <w:sz w:val="22"/>
          <w:szCs w:val="22"/>
        </w:rPr>
        <w:t xml:space="preserve">Cyber Essentials </w:t>
      </w:r>
      <w:bookmarkEnd w:id="13"/>
      <w:r w:rsidRPr="00EE184A">
        <w:rPr>
          <w:rFonts w:ascii="Arial" w:hAnsi="Arial" w:cs="Arial"/>
          <w:sz w:val="22"/>
          <w:szCs w:val="22"/>
        </w:rPr>
        <w:t xml:space="preserve">Certificate, or </w:t>
      </w:r>
    </w:p>
    <w:p w14:paraId="10C4BC74" w14:textId="40800B96" w:rsidR="00B36A92" w:rsidRPr="00EE184A" w:rsidRDefault="00B36A92" w:rsidP="00177A34">
      <w:pPr>
        <w:pStyle w:val="BlockText"/>
        <w:tabs>
          <w:tab w:val="left" w:pos="-2700"/>
        </w:tabs>
        <w:ind w:left="364" w:firstLine="0"/>
        <w:rPr>
          <w:rFonts w:ascii="Arial" w:hAnsi="Arial" w:cs="Arial"/>
          <w:sz w:val="22"/>
          <w:szCs w:val="22"/>
        </w:rPr>
      </w:pPr>
      <w:r w:rsidRPr="00EE184A">
        <w:rPr>
          <w:rFonts w:ascii="Arial" w:hAnsi="Arial" w:cs="Arial"/>
          <w:sz w:val="22"/>
          <w:szCs w:val="22"/>
        </w:rPr>
        <w:t xml:space="preserve">demonstrate to the satisfaction of the Authority that the organisation meets the requirement of the Cyber Essentials, as verified by an independent third party.  Tenderers are to access the following website: </w:t>
      </w:r>
      <w:hyperlink r:id="rId12" w:history="1">
        <w:r w:rsidRPr="00EE184A">
          <w:rPr>
            <w:rStyle w:val="Hyperlink"/>
            <w:rFonts w:ascii="Arial" w:hAnsi="Arial" w:cs="Arial"/>
            <w:sz w:val="22"/>
            <w:szCs w:val="22"/>
          </w:rPr>
          <w:t>https://supplier-cyber-protection.service.gov.uk/</w:t>
        </w:r>
      </w:hyperlink>
      <w:r w:rsidRPr="00EE184A">
        <w:rPr>
          <w:rFonts w:ascii="Arial" w:hAnsi="Arial" w:cs="Arial"/>
          <w:sz w:val="22"/>
          <w:szCs w:val="22"/>
        </w:rPr>
        <w:t xml:space="preserve"> and use the reference no: </w:t>
      </w:r>
      <w:r w:rsidR="00E81BDF" w:rsidRPr="00EE184A">
        <w:rPr>
          <w:rFonts w:ascii="Arial" w:hAnsi="Arial" w:cs="Arial"/>
          <w:sz w:val="22"/>
          <w:szCs w:val="22"/>
        </w:rPr>
        <w:t xml:space="preserve">XUNT47A8 </w:t>
      </w:r>
      <w:r w:rsidRPr="00EE184A">
        <w:rPr>
          <w:rFonts w:ascii="Arial" w:hAnsi="Arial" w:cs="Arial"/>
          <w:sz w:val="22"/>
          <w:szCs w:val="22"/>
        </w:rPr>
        <w:t xml:space="preserve">to complete a questionnaire for this procurement </w:t>
      </w:r>
      <w:r w:rsidR="0029265E" w:rsidRPr="00EE184A">
        <w:rPr>
          <w:rFonts w:ascii="Arial" w:hAnsi="Arial" w:cs="Arial"/>
          <w:sz w:val="22"/>
          <w:szCs w:val="22"/>
        </w:rPr>
        <w:t>prior to contract award</w:t>
      </w:r>
      <w:r w:rsidRPr="00EE184A">
        <w:rPr>
          <w:rFonts w:ascii="Arial" w:hAnsi="Arial" w:cs="Arial"/>
          <w:sz w:val="22"/>
          <w:szCs w:val="22"/>
        </w:rPr>
        <w:t xml:space="preserve">.  The Authority will access this website prior to contract award to confirm tenderers’ cyber security status / certification.  </w:t>
      </w:r>
    </w:p>
    <w:bookmarkEnd w:id="12"/>
    <w:p w14:paraId="0F67B806" w14:textId="11B64B2D" w:rsidR="00177A34" w:rsidRDefault="00177A34" w:rsidP="00177A34">
      <w:pPr>
        <w:pStyle w:val="BlockText"/>
        <w:tabs>
          <w:tab w:val="left" w:pos="-2700"/>
        </w:tabs>
        <w:ind w:left="364" w:firstLine="0"/>
        <w:rPr>
          <w:rFonts w:ascii="Arial" w:hAnsi="Arial" w:cs="Arial"/>
          <w:sz w:val="22"/>
          <w:szCs w:val="22"/>
        </w:rPr>
      </w:pPr>
    </w:p>
    <w:p w14:paraId="196EC56E" w14:textId="77777777" w:rsidR="00EE184A" w:rsidRPr="00EE184A" w:rsidRDefault="00EE184A" w:rsidP="00177A34">
      <w:pPr>
        <w:pStyle w:val="BlockText"/>
        <w:tabs>
          <w:tab w:val="left" w:pos="-2700"/>
        </w:tabs>
        <w:ind w:left="364" w:firstLine="0"/>
        <w:rPr>
          <w:rFonts w:ascii="Arial" w:hAnsi="Arial" w:cs="Arial"/>
          <w:sz w:val="22"/>
          <w:szCs w:val="22"/>
        </w:rPr>
      </w:pPr>
    </w:p>
    <w:p w14:paraId="3976E60F" w14:textId="77777777" w:rsidR="00E479B2" w:rsidRPr="00EE184A" w:rsidRDefault="00177A34" w:rsidP="00177A34">
      <w:pPr>
        <w:pStyle w:val="ListParagraph"/>
        <w:widowControl w:val="0"/>
        <w:numPr>
          <w:ilvl w:val="0"/>
          <w:numId w:val="25"/>
        </w:numPr>
        <w:contextualSpacing/>
        <w:rPr>
          <w:rFonts w:ascii="Arial" w:hAnsi="Arial" w:cs="Arial"/>
          <w:sz w:val="22"/>
          <w:szCs w:val="22"/>
        </w:rPr>
      </w:pPr>
      <w:r w:rsidRPr="00EE184A">
        <w:rPr>
          <w:rFonts w:ascii="Arial" w:hAnsi="Arial" w:cs="Arial"/>
          <w:sz w:val="22"/>
          <w:szCs w:val="22"/>
        </w:rPr>
        <w:t xml:space="preserve">Assumptions – Tenderers are </w:t>
      </w:r>
      <w:r w:rsidRPr="00EE184A">
        <w:rPr>
          <w:rFonts w:ascii="Arial" w:hAnsi="Arial" w:cs="Arial"/>
          <w:b/>
          <w:bCs/>
          <w:sz w:val="22"/>
          <w:szCs w:val="22"/>
          <w:u w:val="single"/>
        </w:rPr>
        <w:t>not</w:t>
      </w:r>
      <w:r w:rsidRPr="00EE184A">
        <w:rPr>
          <w:rFonts w:ascii="Arial" w:hAnsi="Arial" w:cs="Arial"/>
          <w:sz w:val="22"/>
          <w:szCs w:val="22"/>
        </w:rPr>
        <w:t xml:space="preserve"> permitted to submit assumptions relating to </w:t>
      </w:r>
      <w:proofErr w:type="gramStart"/>
      <w:r w:rsidRPr="00EE184A">
        <w:rPr>
          <w:rFonts w:ascii="Arial" w:hAnsi="Arial" w:cs="Arial"/>
          <w:sz w:val="22"/>
          <w:szCs w:val="22"/>
        </w:rPr>
        <w:t>their</w:t>
      </w:r>
      <w:proofErr w:type="gramEnd"/>
      <w:r w:rsidRPr="00EE184A">
        <w:rPr>
          <w:rFonts w:ascii="Arial" w:hAnsi="Arial" w:cs="Arial"/>
          <w:sz w:val="22"/>
          <w:szCs w:val="22"/>
        </w:rPr>
        <w:t xml:space="preserve"> </w:t>
      </w:r>
    </w:p>
    <w:p w14:paraId="2E7706C7" w14:textId="3CFC6336" w:rsidR="00177A34" w:rsidRPr="00EE184A" w:rsidRDefault="00177A34" w:rsidP="00E479B2">
      <w:pPr>
        <w:widowControl w:val="0"/>
        <w:ind w:left="364"/>
        <w:contextualSpacing/>
        <w:rPr>
          <w:rFonts w:ascii="Arial" w:hAnsi="Arial" w:cs="Arial"/>
          <w:sz w:val="22"/>
          <w:szCs w:val="22"/>
        </w:rPr>
      </w:pPr>
      <w:r w:rsidRPr="00EE184A">
        <w:rPr>
          <w:rFonts w:ascii="Arial" w:hAnsi="Arial" w:cs="Arial"/>
          <w:sz w:val="22"/>
          <w:szCs w:val="22"/>
        </w:rPr>
        <w:lastRenderedPageBreak/>
        <w:t xml:space="preserve">Technical Proposal. Any assumptions or dependencies will result in a tender being deemed Non-Compliant (FAIL). </w:t>
      </w:r>
    </w:p>
    <w:p w14:paraId="651FE234" w14:textId="271A13D1" w:rsidR="00177A34" w:rsidRPr="00EE184A" w:rsidRDefault="00177A34" w:rsidP="00177A34">
      <w:pPr>
        <w:pStyle w:val="BlockText"/>
        <w:tabs>
          <w:tab w:val="left" w:pos="-2700"/>
        </w:tabs>
        <w:ind w:left="364" w:firstLine="0"/>
        <w:rPr>
          <w:rFonts w:ascii="Arial" w:hAnsi="Arial" w:cs="Arial"/>
          <w:sz w:val="22"/>
          <w:szCs w:val="22"/>
        </w:rPr>
      </w:pPr>
    </w:p>
    <w:p w14:paraId="2F625D92" w14:textId="3E122C8E"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D9.3.</w:t>
      </w:r>
      <w:r w:rsidRPr="00EE184A">
        <w:rPr>
          <w:rFonts w:ascii="Arial" w:hAnsi="Arial" w:cs="Arial"/>
          <w:sz w:val="22"/>
          <w:szCs w:val="22"/>
        </w:rPr>
        <w:tab/>
      </w:r>
      <w:r w:rsidR="00E479B2" w:rsidRPr="00EE184A">
        <w:rPr>
          <w:rFonts w:ascii="Arial" w:hAnsi="Arial" w:cs="Arial"/>
          <w:sz w:val="22"/>
          <w:szCs w:val="22"/>
        </w:rPr>
        <w:tab/>
      </w:r>
      <w:r w:rsidRPr="00EE184A">
        <w:rPr>
          <w:rFonts w:ascii="Arial" w:hAnsi="Arial" w:cs="Arial"/>
          <w:sz w:val="22"/>
          <w:szCs w:val="22"/>
        </w:rPr>
        <w:t xml:space="preserve">The technical evaluators will score the tender independently of each other using the </w:t>
      </w:r>
    </w:p>
    <w:p w14:paraId="53606B04" w14:textId="77777777" w:rsidR="00E479B2" w:rsidRPr="00EE184A" w:rsidRDefault="00B36A92" w:rsidP="00E479B2">
      <w:pPr>
        <w:pStyle w:val="BlockText"/>
        <w:tabs>
          <w:tab w:val="clear" w:pos="-720"/>
        </w:tabs>
        <w:spacing w:line="240" w:lineRule="auto"/>
        <w:ind w:left="567" w:right="0" w:hanging="567"/>
        <w:rPr>
          <w:rFonts w:ascii="Arial" w:hAnsi="Arial" w:cs="Arial"/>
          <w:i/>
          <w:iCs/>
          <w:sz w:val="22"/>
          <w:szCs w:val="22"/>
        </w:rPr>
      </w:pPr>
      <w:r w:rsidRPr="00EE184A">
        <w:rPr>
          <w:rFonts w:ascii="Arial" w:hAnsi="Arial" w:cs="Arial"/>
          <w:sz w:val="22"/>
          <w:szCs w:val="22"/>
        </w:rPr>
        <w:t xml:space="preserve">Technical </w:t>
      </w:r>
      <w:r w:rsidR="00B14DA3" w:rsidRPr="00EE184A">
        <w:rPr>
          <w:rFonts w:ascii="Arial" w:hAnsi="Arial" w:cs="Arial"/>
          <w:sz w:val="22"/>
          <w:szCs w:val="22"/>
        </w:rPr>
        <w:t xml:space="preserve">Criteria as detailed in </w:t>
      </w:r>
      <w:r w:rsidR="00B14DA3" w:rsidRPr="00EE184A">
        <w:rPr>
          <w:rFonts w:ascii="Arial" w:hAnsi="Arial" w:cs="Arial"/>
          <w:i/>
          <w:iCs/>
          <w:sz w:val="22"/>
          <w:szCs w:val="22"/>
        </w:rPr>
        <w:t xml:space="preserve">Annex B to DEFFORM 47 – Technical Requirements of </w:t>
      </w:r>
    </w:p>
    <w:p w14:paraId="4AD6DE24" w14:textId="6BAC7DBB" w:rsidR="00B36A92" w:rsidRPr="00EE184A" w:rsidRDefault="00B14DA3"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i/>
          <w:iCs/>
          <w:sz w:val="22"/>
          <w:szCs w:val="22"/>
        </w:rPr>
        <w:t>Response</w:t>
      </w:r>
      <w:r w:rsidR="00B36A92" w:rsidRPr="00EE184A">
        <w:rPr>
          <w:rFonts w:ascii="Arial" w:hAnsi="Arial" w:cs="Arial"/>
          <w:sz w:val="22"/>
          <w:szCs w:val="22"/>
        </w:rPr>
        <w:t xml:space="preserve">. </w:t>
      </w:r>
    </w:p>
    <w:p w14:paraId="3014E298" w14:textId="77777777" w:rsidR="00B36A92" w:rsidRPr="00EE184A" w:rsidRDefault="00B36A92" w:rsidP="00E479B2">
      <w:pPr>
        <w:ind w:left="567" w:hanging="567"/>
        <w:rPr>
          <w:rFonts w:ascii="Arial" w:hAnsi="Arial" w:cs="Arial"/>
          <w:color w:val="FF0000"/>
          <w:sz w:val="22"/>
          <w:szCs w:val="22"/>
        </w:rPr>
      </w:pPr>
    </w:p>
    <w:p w14:paraId="6794E65E" w14:textId="5A440A2B"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D9.4.</w:t>
      </w:r>
      <w:r w:rsidRPr="00EE184A">
        <w:rPr>
          <w:rFonts w:ascii="Arial" w:hAnsi="Arial" w:cs="Arial"/>
          <w:sz w:val="22"/>
          <w:szCs w:val="22"/>
        </w:rPr>
        <w:tab/>
      </w:r>
      <w:r w:rsidR="00E479B2" w:rsidRPr="00EE184A">
        <w:rPr>
          <w:rFonts w:ascii="Arial" w:hAnsi="Arial" w:cs="Arial"/>
          <w:sz w:val="22"/>
          <w:szCs w:val="22"/>
        </w:rPr>
        <w:tab/>
      </w:r>
      <w:r w:rsidRPr="00EE184A">
        <w:rPr>
          <w:rFonts w:ascii="Arial" w:hAnsi="Arial" w:cs="Arial"/>
          <w:sz w:val="22"/>
          <w:szCs w:val="22"/>
        </w:rPr>
        <w:t xml:space="preserve">Following completion of the individual independent evaluations, the Technical Team </w:t>
      </w:r>
    </w:p>
    <w:p w14:paraId="5017D9FA" w14:textId="77777777"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 xml:space="preserve">will meet to collate their individual scores to identify a final score for each response.  Where </w:t>
      </w:r>
    </w:p>
    <w:p w14:paraId="5FABD28E" w14:textId="77777777"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 xml:space="preserve">the evaluators’ scores differ, the Technical Teams will discuss their individual evaluation </w:t>
      </w:r>
    </w:p>
    <w:p w14:paraId="2E6EF9DB" w14:textId="77777777"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 xml:space="preserve">findings/score to agree a moderated score. Should a consensus score not be agreed </w:t>
      </w:r>
      <w:proofErr w:type="gramStart"/>
      <w:r w:rsidRPr="00EE184A">
        <w:rPr>
          <w:rFonts w:ascii="Arial" w:hAnsi="Arial" w:cs="Arial"/>
          <w:sz w:val="22"/>
          <w:szCs w:val="22"/>
        </w:rPr>
        <w:t>then</w:t>
      </w:r>
      <w:proofErr w:type="gramEnd"/>
      <w:r w:rsidRPr="00EE184A">
        <w:rPr>
          <w:rFonts w:ascii="Arial" w:hAnsi="Arial" w:cs="Arial"/>
          <w:sz w:val="22"/>
          <w:szCs w:val="22"/>
        </w:rPr>
        <w:t xml:space="preserve"> </w:t>
      </w:r>
    </w:p>
    <w:p w14:paraId="2C45C10E" w14:textId="5DB9729E" w:rsidR="00B36A92" w:rsidRPr="00EE184A" w:rsidRDefault="00B36A92" w:rsidP="00E479B2">
      <w:pPr>
        <w:pStyle w:val="BlockText"/>
        <w:tabs>
          <w:tab w:val="clear" w:pos="-720"/>
        </w:tabs>
        <w:spacing w:line="240" w:lineRule="auto"/>
        <w:ind w:left="567" w:right="0" w:hanging="567"/>
        <w:rPr>
          <w:rFonts w:ascii="Arial" w:hAnsi="Arial" w:cs="Arial"/>
          <w:b/>
          <w:sz w:val="22"/>
          <w:szCs w:val="22"/>
        </w:rPr>
      </w:pPr>
      <w:r w:rsidRPr="00EE184A">
        <w:rPr>
          <w:rFonts w:ascii="Arial" w:hAnsi="Arial" w:cs="Arial"/>
          <w:sz w:val="22"/>
          <w:szCs w:val="22"/>
        </w:rPr>
        <w:t xml:space="preserve">the Chairman’s decision will be final. </w:t>
      </w:r>
    </w:p>
    <w:p w14:paraId="0B0BF5C7" w14:textId="77777777" w:rsidR="00B36A92" w:rsidRPr="00EE184A" w:rsidRDefault="00B36A92" w:rsidP="00E479B2">
      <w:pPr>
        <w:pStyle w:val="BlockText"/>
        <w:tabs>
          <w:tab w:val="clear" w:pos="-720"/>
        </w:tabs>
        <w:spacing w:line="240" w:lineRule="auto"/>
        <w:ind w:left="567" w:right="0" w:hanging="567"/>
        <w:rPr>
          <w:rFonts w:ascii="Arial" w:hAnsi="Arial" w:cs="Arial"/>
          <w:b/>
          <w:sz w:val="22"/>
          <w:szCs w:val="22"/>
        </w:rPr>
      </w:pPr>
    </w:p>
    <w:p w14:paraId="24578BEF" w14:textId="09BB3DA5" w:rsidR="00E479B2" w:rsidRPr="00EE184A" w:rsidRDefault="00B36A92" w:rsidP="00E479B2">
      <w:pPr>
        <w:pStyle w:val="BlockText"/>
        <w:tabs>
          <w:tab w:val="clear" w:pos="-720"/>
        </w:tabs>
        <w:spacing w:line="240" w:lineRule="auto"/>
        <w:ind w:left="567" w:right="0" w:hanging="567"/>
        <w:rPr>
          <w:rFonts w:ascii="Arial" w:hAnsi="Arial" w:cs="Arial"/>
          <w:sz w:val="22"/>
          <w:szCs w:val="22"/>
        </w:rPr>
      </w:pPr>
      <w:r w:rsidRPr="00EE184A">
        <w:rPr>
          <w:rFonts w:ascii="Arial" w:hAnsi="Arial" w:cs="Arial"/>
          <w:sz w:val="22"/>
          <w:szCs w:val="22"/>
        </w:rPr>
        <w:t xml:space="preserve">D9.5 </w:t>
      </w:r>
      <w:r w:rsidR="00E479B2" w:rsidRPr="00EE184A">
        <w:rPr>
          <w:rFonts w:ascii="Arial" w:hAnsi="Arial" w:cs="Arial"/>
          <w:sz w:val="22"/>
          <w:szCs w:val="22"/>
        </w:rPr>
        <w:tab/>
      </w:r>
      <w:r w:rsidR="00E479B2" w:rsidRPr="00EE184A">
        <w:rPr>
          <w:rFonts w:ascii="Arial" w:hAnsi="Arial" w:cs="Arial"/>
          <w:sz w:val="22"/>
          <w:szCs w:val="22"/>
        </w:rPr>
        <w:tab/>
      </w:r>
      <w:r w:rsidRPr="00EE184A">
        <w:rPr>
          <w:rFonts w:ascii="Arial" w:hAnsi="Arial" w:cs="Arial"/>
          <w:sz w:val="22"/>
          <w:szCs w:val="22"/>
        </w:rPr>
        <w:t xml:space="preserve">Please note: For Evaluation purposes the Tenderer is expected to provide </w:t>
      </w:r>
      <w:r w:rsidR="00B14DA3" w:rsidRPr="00EE184A">
        <w:rPr>
          <w:rFonts w:ascii="Arial" w:hAnsi="Arial" w:cs="Arial"/>
          <w:sz w:val="22"/>
          <w:szCs w:val="22"/>
        </w:rPr>
        <w:t>a</w:t>
      </w:r>
      <w:r w:rsidR="00A178A5">
        <w:rPr>
          <w:rFonts w:ascii="Arial" w:hAnsi="Arial" w:cs="Arial"/>
          <w:sz w:val="22"/>
          <w:szCs w:val="22"/>
        </w:rPr>
        <w:t xml:space="preserve"> </w:t>
      </w:r>
      <w:r w:rsidR="000D1FFD">
        <w:rPr>
          <w:rFonts w:ascii="Arial" w:hAnsi="Arial" w:cs="Arial"/>
          <w:sz w:val="22"/>
          <w:szCs w:val="22"/>
        </w:rPr>
        <w:t xml:space="preserve">response to each serial under the Technical Envelope on the DSP. </w:t>
      </w:r>
      <w:r w:rsidR="00B14DA3" w:rsidRPr="00EE184A">
        <w:rPr>
          <w:rFonts w:ascii="Arial" w:hAnsi="Arial" w:cs="Arial"/>
          <w:sz w:val="22"/>
          <w:szCs w:val="22"/>
        </w:rPr>
        <w:t xml:space="preserve"> </w:t>
      </w:r>
    </w:p>
    <w:p w14:paraId="64E095E7" w14:textId="045EEE8B" w:rsidR="00B36A92" w:rsidRPr="00EE184A" w:rsidRDefault="00B36A92" w:rsidP="00A178A5">
      <w:pPr>
        <w:pStyle w:val="BlockText"/>
        <w:tabs>
          <w:tab w:val="clear" w:pos="-720"/>
        </w:tabs>
        <w:spacing w:line="240" w:lineRule="auto"/>
        <w:ind w:left="567" w:right="0" w:firstLine="0"/>
        <w:rPr>
          <w:rFonts w:ascii="Arial" w:hAnsi="Arial" w:cs="Arial"/>
          <w:b/>
          <w:sz w:val="22"/>
          <w:szCs w:val="22"/>
        </w:rPr>
      </w:pPr>
      <w:r w:rsidRPr="00EE184A">
        <w:rPr>
          <w:rFonts w:ascii="Arial" w:hAnsi="Arial" w:cs="Arial"/>
          <w:sz w:val="22"/>
          <w:szCs w:val="22"/>
        </w:rPr>
        <w:t xml:space="preserve">Evaluators will not use </w:t>
      </w:r>
      <w:r w:rsidR="000D1FFD">
        <w:rPr>
          <w:rFonts w:ascii="Arial" w:hAnsi="Arial" w:cs="Arial"/>
          <w:sz w:val="22"/>
          <w:szCs w:val="22"/>
        </w:rPr>
        <w:t>information</w:t>
      </w:r>
      <w:r w:rsidRPr="00EE184A">
        <w:rPr>
          <w:rFonts w:ascii="Arial" w:hAnsi="Arial" w:cs="Arial"/>
          <w:sz w:val="22"/>
          <w:szCs w:val="22"/>
        </w:rPr>
        <w:t xml:space="preserve"> provided </w:t>
      </w:r>
      <w:r w:rsidR="000D1FFD">
        <w:rPr>
          <w:rFonts w:ascii="Arial" w:hAnsi="Arial" w:cs="Arial"/>
          <w:sz w:val="22"/>
          <w:szCs w:val="22"/>
        </w:rPr>
        <w:t xml:space="preserve">anywhere else when evaluating against each serial. </w:t>
      </w:r>
    </w:p>
    <w:p w14:paraId="16E3AB1E" w14:textId="77777777" w:rsidR="00B36A92" w:rsidRPr="00EE184A" w:rsidRDefault="00B36A92" w:rsidP="00E479B2">
      <w:pPr>
        <w:pStyle w:val="BlockText"/>
        <w:tabs>
          <w:tab w:val="clear" w:pos="-720"/>
        </w:tabs>
        <w:spacing w:line="240" w:lineRule="auto"/>
        <w:ind w:left="567" w:right="0" w:hanging="567"/>
        <w:rPr>
          <w:rFonts w:ascii="Arial" w:hAnsi="Arial" w:cs="Arial"/>
          <w:b/>
          <w:sz w:val="22"/>
          <w:szCs w:val="22"/>
        </w:rPr>
      </w:pPr>
    </w:p>
    <w:p w14:paraId="46073B9B" w14:textId="77777777" w:rsidR="00E479B2" w:rsidRPr="00EE184A" w:rsidRDefault="00B36A92" w:rsidP="00E479B2">
      <w:pPr>
        <w:pStyle w:val="BlockText"/>
        <w:tabs>
          <w:tab w:val="clear" w:pos="-720"/>
        </w:tabs>
        <w:spacing w:line="240" w:lineRule="auto"/>
        <w:ind w:left="567" w:right="0" w:hanging="567"/>
        <w:rPr>
          <w:rFonts w:ascii="Arial" w:hAnsi="Arial" w:cs="Arial"/>
          <w:bCs/>
          <w:sz w:val="22"/>
          <w:szCs w:val="22"/>
        </w:rPr>
      </w:pPr>
      <w:r w:rsidRPr="00EE184A">
        <w:rPr>
          <w:rFonts w:ascii="Arial" w:hAnsi="Arial" w:cs="Arial"/>
          <w:bCs/>
          <w:sz w:val="22"/>
          <w:szCs w:val="22"/>
        </w:rPr>
        <w:t xml:space="preserve">D9.6. </w:t>
      </w:r>
      <w:r w:rsidR="00E479B2" w:rsidRPr="00EE184A">
        <w:rPr>
          <w:rFonts w:ascii="Arial" w:hAnsi="Arial" w:cs="Arial"/>
          <w:bCs/>
          <w:sz w:val="22"/>
          <w:szCs w:val="22"/>
        </w:rPr>
        <w:tab/>
      </w:r>
      <w:r w:rsidRPr="00EE184A">
        <w:rPr>
          <w:rFonts w:ascii="Arial" w:hAnsi="Arial" w:cs="Arial"/>
          <w:bCs/>
          <w:sz w:val="22"/>
          <w:szCs w:val="22"/>
        </w:rPr>
        <w:t xml:space="preserve">There may be occasions where, despite scoring high marks in the Technical </w:t>
      </w:r>
    </w:p>
    <w:p w14:paraId="2C47B91D" w14:textId="77777777" w:rsidR="00E479B2" w:rsidRPr="00EE184A" w:rsidRDefault="00B36A92" w:rsidP="00E479B2">
      <w:pPr>
        <w:pStyle w:val="BlockText"/>
        <w:tabs>
          <w:tab w:val="clear" w:pos="-720"/>
        </w:tabs>
        <w:spacing w:line="240" w:lineRule="auto"/>
        <w:ind w:left="567" w:right="0" w:hanging="567"/>
        <w:rPr>
          <w:rFonts w:ascii="Arial" w:hAnsi="Arial" w:cs="Arial"/>
          <w:bCs/>
          <w:sz w:val="22"/>
          <w:szCs w:val="22"/>
        </w:rPr>
      </w:pPr>
      <w:r w:rsidRPr="00EE184A">
        <w:rPr>
          <w:rFonts w:ascii="Arial" w:hAnsi="Arial" w:cs="Arial"/>
          <w:bCs/>
          <w:sz w:val="22"/>
          <w:szCs w:val="22"/>
        </w:rPr>
        <w:t xml:space="preserve">Evaluation generally, failure to meet the </w:t>
      </w:r>
      <w:r w:rsidR="001D62FF" w:rsidRPr="00EE184A">
        <w:rPr>
          <w:rFonts w:ascii="Arial" w:hAnsi="Arial" w:cs="Arial"/>
          <w:bCs/>
          <w:sz w:val="22"/>
          <w:szCs w:val="22"/>
        </w:rPr>
        <w:t xml:space="preserve">minimum </w:t>
      </w:r>
      <w:r w:rsidRPr="00EE184A">
        <w:rPr>
          <w:rFonts w:ascii="Arial" w:hAnsi="Arial" w:cs="Arial"/>
          <w:bCs/>
          <w:sz w:val="22"/>
          <w:szCs w:val="22"/>
        </w:rPr>
        <w:t xml:space="preserve">Technical </w:t>
      </w:r>
      <w:r w:rsidR="001D62FF" w:rsidRPr="00EE184A">
        <w:rPr>
          <w:rFonts w:ascii="Arial" w:hAnsi="Arial" w:cs="Arial"/>
          <w:bCs/>
          <w:sz w:val="22"/>
          <w:szCs w:val="22"/>
        </w:rPr>
        <w:t>score</w:t>
      </w:r>
      <w:r w:rsidRPr="00EE184A">
        <w:rPr>
          <w:rFonts w:ascii="Arial" w:hAnsi="Arial" w:cs="Arial"/>
          <w:bCs/>
          <w:sz w:val="22"/>
          <w:szCs w:val="22"/>
        </w:rPr>
        <w:t xml:space="preserve"> in accordance with the </w:t>
      </w:r>
    </w:p>
    <w:p w14:paraId="387E4FA8" w14:textId="146B8529" w:rsidR="00E479B2" w:rsidRPr="00EE184A" w:rsidRDefault="00B36A92" w:rsidP="00E479B2">
      <w:pPr>
        <w:pStyle w:val="BlockText"/>
        <w:tabs>
          <w:tab w:val="clear" w:pos="-720"/>
        </w:tabs>
        <w:spacing w:line="240" w:lineRule="auto"/>
        <w:ind w:left="567" w:right="0" w:hanging="567"/>
        <w:rPr>
          <w:rFonts w:ascii="Arial" w:hAnsi="Arial" w:cs="Arial"/>
          <w:bCs/>
          <w:i/>
          <w:iCs/>
          <w:sz w:val="22"/>
          <w:szCs w:val="22"/>
        </w:rPr>
      </w:pPr>
      <w:r w:rsidRPr="00EE184A">
        <w:rPr>
          <w:rFonts w:ascii="Arial" w:hAnsi="Arial" w:cs="Arial"/>
          <w:bCs/>
          <w:sz w:val="22"/>
          <w:szCs w:val="22"/>
        </w:rPr>
        <w:t>Technical criteria indicated above at D9.3</w:t>
      </w:r>
      <w:r w:rsidR="00AE778E" w:rsidRPr="00EE184A">
        <w:rPr>
          <w:rFonts w:ascii="Arial" w:hAnsi="Arial" w:cs="Arial"/>
          <w:bCs/>
          <w:sz w:val="22"/>
          <w:szCs w:val="22"/>
        </w:rPr>
        <w:t xml:space="preserve">, </w:t>
      </w:r>
      <w:r w:rsidR="00F90C7A" w:rsidRPr="00F90C7A">
        <w:rPr>
          <w:rFonts w:ascii="Arial" w:hAnsi="Arial" w:cs="Arial"/>
          <w:bCs/>
          <w:i/>
          <w:iCs/>
          <w:sz w:val="22"/>
          <w:szCs w:val="22"/>
        </w:rPr>
        <w:t>A</w:t>
      </w:r>
      <w:r w:rsidR="00AE778E" w:rsidRPr="00EE184A">
        <w:rPr>
          <w:rFonts w:ascii="Arial" w:hAnsi="Arial" w:cs="Arial"/>
          <w:bCs/>
          <w:i/>
          <w:iCs/>
          <w:sz w:val="22"/>
          <w:szCs w:val="22"/>
        </w:rPr>
        <w:t xml:space="preserve">nnex B to DEFFORM 47 – Technical </w:t>
      </w:r>
    </w:p>
    <w:p w14:paraId="2916B50C" w14:textId="77777777" w:rsidR="00E479B2" w:rsidRPr="00EE184A" w:rsidRDefault="00AE778E" w:rsidP="00E479B2">
      <w:pPr>
        <w:pStyle w:val="BlockText"/>
        <w:tabs>
          <w:tab w:val="clear" w:pos="-720"/>
        </w:tabs>
        <w:spacing w:line="240" w:lineRule="auto"/>
        <w:ind w:left="567" w:right="0" w:hanging="567"/>
        <w:rPr>
          <w:rFonts w:ascii="Arial" w:hAnsi="Arial" w:cs="Arial"/>
          <w:bCs/>
          <w:sz w:val="22"/>
          <w:szCs w:val="22"/>
        </w:rPr>
      </w:pPr>
      <w:r w:rsidRPr="00EE184A">
        <w:rPr>
          <w:rFonts w:ascii="Arial" w:hAnsi="Arial" w:cs="Arial"/>
          <w:bCs/>
          <w:i/>
          <w:iCs/>
          <w:sz w:val="22"/>
          <w:szCs w:val="22"/>
        </w:rPr>
        <w:t>Requirements of Response</w:t>
      </w:r>
      <w:r w:rsidR="00B36A92" w:rsidRPr="00EE184A">
        <w:rPr>
          <w:rFonts w:ascii="Arial" w:hAnsi="Arial" w:cs="Arial"/>
          <w:bCs/>
          <w:sz w:val="22"/>
          <w:szCs w:val="22"/>
        </w:rPr>
        <w:t xml:space="preserve"> will render the bid non-compliant. Therefore, the Tenderer could </w:t>
      </w:r>
    </w:p>
    <w:p w14:paraId="039C750A" w14:textId="60C2B7EC" w:rsidR="00E4172C" w:rsidRPr="00EE184A" w:rsidRDefault="00B36A92" w:rsidP="00E479B2">
      <w:pPr>
        <w:pStyle w:val="BlockText"/>
        <w:tabs>
          <w:tab w:val="clear" w:pos="-720"/>
        </w:tabs>
        <w:spacing w:line="240" w:lineRule="auto"/>
        <w:ind w:left="567" w:right="0" w:hanging="567"/>
        <w:rPr>
          <w:rFonts w:ascii="Arial" w:hAnsi="Arial" w:cs="Arial"/>
          <w:bCs/>
          <w:sz w:val="22"/>
          <w:szCs w:val="22"/>
        </w:rPr>
      </w:pPr>
      <w:r w:rsidRPr="00EE184A">
        <w:rPr>
          <w:rFonts w:ascii="Arial" w:hAnsi="Arial" w:cs="Arial"/>
          <w:bCs/>
          <w:sz w:val="22"/>
          <w:szCs w:val="22"/>
        </w:rPr>
        <w:t>be ruled out of the competition</w:t>
      </w:r>
      <w:r w:rsidR="000713EF" w:rsidRPr="00EE184A">
        <w:rPr>
          <w:rFonts w:ascii="Arial" w:hAnsi="Arial" w:cs="Arial"/>
          <w:bCs/>
          <w:sz w:val="22"/>
          <w:szCs w:val="22"/>
        </w:rPr>
        <w:t xml:space="preserve"> on this basis. </w:t>
      </w:r>
    </w:p>
    <w:p w14:paraId="3FE58911" w14:textId="77777777" w:rsidR="00B36A92" w:rsidRPr="00EE184A" w:rsidRDefault="00B36A92" w:rsidP="00E479B2">
      <w:pPr>
        <w:pStyle w:val="BlockText"/>
        <w:tabs>
          <w:tab w:val="clear" w:pos="-720"/>
        </w:tabs>
        <w:spacing w:line="240" w:lineRule="auto"/>
        <w:ind w:left="567" w:right="0" w:hanging="567"/>
        <w:rPr>
          <w:rFonts w:ascii="Arial" w:hAnsi="Arial" w:cs="Arial"/>
          <w:b/>
          <w:color w:val="FF0000"/>
          <w:sz w:val="22"/>
          <w:szCs w:val="22"/>
        </w:rPr>
      </w:pPr>
    </w:p>
    <w:p w14:paraId="63C8307C" w14:textId="096E86AA" w:rsidR="00B36A92" w:rsidRPr="00EE184A" w:rsidRDefault="00BC2C45" w:rsidP="00E479B2">
      <w:pPr>
        <w:ind w:left="567" w:hanging="567"/>
        <w:rPr>
          <w:rFonts w:ascii="Arial" w:hAnsi="Arial" w:cs="Arial"/>
          <w:b/>
          <w:color w:val="000000"/>
          <w:sz w:val="22"/>
          <w:szCs w:val="22"/>
        </w:rPr>
      </w:pPr>
      <w:r w:rsidRPr="00EE184A">
        <w:rPr>
          <w:rFonts w:ascii="Arial" w:hAnsi="Arial" w:cs="Arial"/>
          <w:b/>
          <w:sz w:val="22"/>
          <w:szCs w:val="22"/>
          <w:u w:val="single"/>
        </w:rPr>
        <w:t>D.10 COMBINED</w:t>
      </w:r>
      <w:r w:rsidR="00B36A92" w:rsidRPr="00EE184A">
        <w:rPr>
          <w:rFonts w:ascii="Arial" w:hAnsi="Arial" w:cs="Arial"/>
          <w:b/>
          <w:sz w:val="22"/>
          <w:szCs w:val="22"/>
          <w:u w:val="single"/>
        </w:rPr>
        <w:t xml:space="preserve"> TECHNICAL AND COMMERCIAL EVALUATION</w:t>
      </w:r>
    </w:p>
    <w:p w14:paraId="11F8E0B0" w14:textId="77777777" w:rsidR="00B36A92" w:rsidRPr="00EE184A" w:rsidRDefault="00B36A92" w:rsidP="00E479B2">
      <w:pPr>
        <w:pStyle w:val="BlockText"/>
        <w:tabs>
          <w:tab w:val="clear" w:pos="-720"/>
        </w:tabs>
        <w:spacing w:line="240" w:lineRule="auto"/>
        <w:ind w:left="567" w:right="0" w:hanging="567"/>
        <w:rPr>
          <w:rFonts w:ascii="Arial" w:hAnsi="Arial" w:cs="Arial"/>
          <w:color w:val="FF0000"/>
          <w:sz w:val="22"/>
          <w:szCs w:val="22"/>
        </w:rPr>
      </w:pPr>
    </w:p>
    <w:p w14:paraId="2C3DEFAF" w14:textId="77777777" w:rsidR="00E479B2" w:rsidRPr="00EE184A" w:rsidRDefault="00B36A92" w:rsidP="00E479B2">
      <w:pPr>
        <w:pStyle w:val="BlockText"/>
        <w:tabs>
          <w:tab w:val="clear" w:pos="-720"/>
        </w:tabs>
        <w:spacing w:line="240" w:lineRule="auto"/>
        <w:ind w:left="567" w:right="0" w:hanging="567"/>
        <w:jc w:val="both"/>
        <w:rPr>
          <w:rFonts w:ascii="Arial" w:hAnsi="Arial" w:cs="Arial"/>
          <w:sz w:val="22"/>
          <w:szCs w:val="22"/>
        </w:rPr>
      </w:pPr>
      <w:r w:rsidRPr="00EE184A">
        <w:rPr>
          <w:rFonts w:ascii="Arial" w:hAnsi="Arial" w:cs="Arial"/>
          <w:sz w:val="22"/>
          <w:szCs w:val="22"/>
        </w:rPr>
        <w:t>D10.1.</w:t>
      </w:r>
      <w:r w:rsidRPr="00EE184A">
        <w:rPr>
          <w:rFonts w:ascii="Arial" w:hAnsi="Arial" w:cs="Arial"/>
          <w:sz w:val="22"/>
          <w:szCs w:val="22"/>
        </w:rPr>
        <w:tab/>
        <w:t xml:space="preserve">The Commercial and Technical Evaluation Teams will meet to discuss the results of </w:t>
      </w:r>
    </w:p>
    <w:p w14:paraId="0C5100E4" w14:textId="77777777" w:rsidR="00E479B2" w:rsidRPr="00EE184A" w:rsidRDefault="00B36A92" w:rsidP="00E479B2">
      <w:pPr>
        <w:pStyle w:val="BlockText"/>
        <w:tabs>
          <w:tab w:val="clear" w:pos="-720"/>
        </w:tabs>
        <w:spacing w:line="240" w:lineRule="auto"/>
        <w:ind w:left="567" w:right="0" w:hanging="567"/>
        <w:jc w:val="both"/>
        <w:rPr>
          <w:rFonts w:ascii="Arial" w:hAnsi="Arial" w:cs="Arial"/>
          <w:sz w:val="22"/>
          <w:szCs w:val="22"/>
        </w:rPr>
      </w:pPr>
      <w:r w:rsidRPr="00EE184A">
        <w:rPr>
          <w:rFonts w:ascii="Arial" w:hAnsi="Arial" w:cs="Arial"/>
          <w:sz w:val="22"/>
          <w:szCs w:val="22"/>
        </w:rPr>
        <w:t xml:space="preserve">the evaluations and to discuss prices. The award for the requirement shall be made to the </w:t>
      </w:r>
    </w:p>
    <w:p w14:paraId="682DADB2" w14:textId="77777777" w:rsidR="00E479B2" w:rsidRPr="00EE184A" w:rsidRDefault="00B36A92" w:rsidP="00E479B2">
      <w:pPr>
        <w:pStyle w:val="BlockText"/>
        <w:tabs>
          <w:tab w:val="clear" w:pos="-720"/>
        </w:tabs>
        <w:spacing w:line="240" w:lineRule="auto"/>
        <w:ind w:left="567" w:right="0" w:hanging="567"/>
        <w:jc w:val="both"/>
        <w:rPr>
          <w:rFonts w:ascii="Arial" w:hAnsi="Arial" w:cs="Arial"/>
          <w:sz w:val="22"/>
          <w:szCs w:val="22"/>
        </w:rPr>
      </w:pPr>
      <w:r w:rsidRPr="00EE184A">
        <w:rPr>
          <w:rFonts w:ascii="Arial" w:hAnsi="Arial" w:cs="Arial"/>
          <w:sz w:val="22"/>
          <w:szCs w:val="22"/>
        </w:rPr>
        <w:t xml:space="preserve">Tenderer who is assessed as being fully commercially and technically compliant and achieves </w:t>
      </w:r>
    </w:p>
    <w:p w14:paraId="13D07909" w14:textId="1A9BDB02" w:rsidR="00B36A92" w:rsidRPr="00EE184A" w:rsidRDefault="00B36A92" w:rsidP="00E479B2">
      <w:pPr>
        <w:pStyle w:val="BlockText"/>
        <w:tabs>
          <w:tab w:val="clear" w:pos="-720"/>
        </w:tabs>
        <w:spacing w:line="240" w:lineRule="auto"/>
        <w:ind w:left="567" w:right="0" w:hanging="567"/>
        <w:jc w:val="both"/>
        <w:rPr>
          <w:rFonts w:ascii="Arial" w:hAnsi="Arial" w:cs="Arial"/>
          <w:sz w:val="22"/>
          <w:szCs w:val="22"/>
        </w:rPr>
      </w:pPr>
      <w:r w:rsidRPr="00EE184A">
        <w:rPr>
          <w:rFonts w:ascii="Arial" w:hAnsi="Arial" w:cs="Arial"/>
          <w:sz w:val="22"/>
          <w:szCs w:val="22"/>
        </w:rPr>
        <w:t xml:space="preserve">the highest </w:t>
      </w:r>
      <w:r w:rsidR="00760295" w:rsidRPr="00EE184A">
        <w:rPr>
          <w:rFonts w:ascii="Arial" w:hAnsi="Arial" w:cs="Arial"/>
          <w:sz w:val="22"/>
          <w:szCs w:val="22"/>
        </w:rPr>
        <w:t xml:space="preserve">weighted </w:t>
      </w:r>
      <w:r w:rsidR="00457328" w:rsidRPr="00EE184A">
        <w:rPr>
          <w:rFonts w:ascii="Arial" w:hAnsi="Arial" w:cs="Arial"/>
          <w:sz w:val="22"/>
          <w:szCs w:val="22"/>
        </w:rPr>
        <w:t>value for money index</w:t>
      </w:r>
      <w:r w:rsidRPr="00EE184A">
        <w:rPr>
          <w:rFonts w:ascii="Arial" w:hAnsi="Arial" w:cs="Arial"/>
          <w:sz w:val="22"/>
          <w:szCs w:val="22"/>
        </w:rPr>
        <w:t>.</w:t>
      </w:r>
    </w:p>
    <w:p w14:paraId="1DA9D8D9" w14:textId="77777777" w:rsidR="00B36A92" w:rsidRPr="00EE184A" w:rsidRDefault="00B36A92" w:rsidP="00E479B2">
      <w:pPr>
        <w:pStyle w:val="BlockText"/>
        <w:tabs>
          <w:tab w:val="clear" w:pos="-720"/>
        </w:tabs>
        <w:spacing w:line="240" w:lineRule="auto"/>
        <w:ind w:left="567" w:right="0" w:hanging="567"/>
        <w:jc w:val="both"/>
        <w:rPr>
          <w:rFonts w:ascii="Arial" w:hAnsi="Arial" w:cs="Arial"/>
          <w:color w:val="FF0000"/>
          <w:sz w:val="22"/>
          <w:szCs w:val="22"/>
        </w:rPr>
      </w:pPr>
    </w:p>
    <w:p w14:paraId="67AF14BF" w14:textId="77777777" w:rsidR="00760E5B" w:rsidRPr="00EE184A" w:rsidRDefault="00B36A92" w:rsidP="00E479B2">
      <w:pPr>
        <w:ind w:left="567" w:hanging="567"/>
        <w:rPr>
          <w:rFonts w:ascii="Arial" w:hAnsi="Arial" w:cs="Arial"/>
          <w:sz w:val="22"/>
          <w:szCs w:val="22"/>
        </w:rPr>
      </w:pPr>
      <w:r w:rsidRPr="00EE184A">
        <w:rPr>
          <w:rFonts w:ascii="Arial" w:hAnsi="Arial" w:cs="Arial"/>
          <w:sz w:val="22"/>
          <w:szCs w:val="22"/>
        </w:rPr>
        <w:t>D10.</w:t>
      </w:r>
      <w:r w:rsidR="009568B5" w:rsidRPr="00EE184A">
        <w:rPr>
          <w:rFonts w:ascii="Arial" w:hAnsi="Arial" w:cs="Arial"/>
          <w:sz w:val="22"/>
          <w:szCs w:val="22"/>
        </w:rPr>
        <w:t>2</w:t>
      </w:r>
      <w:r w:rsidRPr="00EE184A">
        <w:rPr>
          <w:rFonts w:ascii="Arial" w:hAnsi="Arial" w:cs="Arial"/>
          <w:sz w:val="22"/>
          <w:szCs w:val="22"/>
        </w:rPr>
        <w:t>.</w:t>
      </w:r>
      <w:r w:rsidRPr="00EE184A">
        <w:rPr>
          <w:rFonts w:ascii="Arial" w:hAnsi="Arial" w:cs="Arial"/>
          <w:sz w:val="22"/>
          <w:szCs w:val="22"/>
        </w:rPr>
        <w:tab/>
        <w:t xml:space="preserve">The Authority may refuse to consider any Tender which is incomplete or qualified in </w:t>
      </w:r>
    </w:p>
    <w:p w14:paraId="17F0B089" w14:textId="5ED9E18F" w:rsidR="00B36A92" w:rsidRPr="00EE184A" w:rsidRDefault="00B36A92" w:rsidP="00E479B2">
      <w:pPr>
        <w:ind w:left="567" w:hanging="567"/>
        <w:rPr>
          <w:rFonts w:ascii="Arial" w:hAnsi="Arial" w:cs="Arial"/>
          <w:sz w:val="22"/>
          <w:szCs w:val="22"/>
        </w:rPr>
      </w:pPr>
      <w:r w:rsidRPr="00EE184A">
        <w:rPr>
          <w:rFonts w:ascii="Arial" w:hAnsi="Arial" w:cs="Arial"/>
          <w:sz w:val="22"/>
          <w:szCs w:val="22"/>
        </w:rPr>
        <w:t>any significant way.</w:t>
      </w:r>
    </w:p>
    <w:p w14:paraId="07B137FD" w14:textId="77777777" w:rsidR="00B36A92" w:rsidRPr="00EE184A" w:rsidRDefault="00B36A92" w:rsidP="00E479B2">
      <w:pPr>
        <w:ind w:left="567" w:hanging="567"/>
        <w:rPr>
          <w:rFonts w:ascii="Arial" w:hAnsi="Arial" w:cs="Arial"/>
          <w:color w:val="FF0000"/>
          <w:sz w:val="22"/>
          <w:szCs w:val="22"/>
        </w:rPr>
      </w:pPr>
    </w:p>
    <w:p w14:paraId="60A10DFF" w14:textId="77777777" w:rsidR="00760E5B" w:rsidRPr="00EE184A" w:rsidRDefault="00B36A92" w:rsidP="00E479B2">
      <w:pPr>
        <w:ind w:left="567" w:hanging="567"/>
        <w:rPr>
          <w:rFonts w:ascii="Arial" w:hAnsi="Arial" w:cs="Arial"/>
          <w:spacing w:val="-4"/>
          <w:sz w:val="22"/>
          <w:szCs w:val="22"/>
        </w:rPr>
      </w:pPr>
      <w:r w:rsidRPr="00EE184A">
        <w:rPr>
          <w:rFonts w:ascii="Arial" w:hAnsi="Arial" w:cs="Arial"/>
          <w:spacing w:val="-1"/>
          <w:sz w:val="22"/>
          <w:szCs w:val="22"/>
        </w:rPr>
        <w:t>D10.</w:t>
      </w:r>
      <w:r w:rsidR="009568B5" w:rsidRPr="00EE184A">
        <w:rPr>
          <w:rFonts w:ascii="Arial" w:hAnsi="Arial" w:cs="Arial"/>
          <w:spacing w:val="-1"/>
          <w:sz w:val="22"/>
          <w:szCs w:val="22"/>
        </w:rPr>
        <w:t>3</w:t>
      </w:r>
      <w:r w:rsidRPr="00EE184A">
        <w:rPr>
          <w:rFonts w:ascii="Arial" w:hAnsi="Arial" w:cs="Arial"/>
          <w:spacing w:val="-1"/>
          <w:sz w:val="22"/>
          <w:szCs w:val="22"/>
        </w:rPr>
        <w:t>.</w:t>
      </w:r>
      <w:r w:rsidRPr="00EE184A">
        <w:rPr>
          <w:rFonts w:ascii="Arial" w:hAnsi="Arial" w:cs="Arial"/>
          <w:spacing w:val="-1"/>
          <w:sz w:val="22"/>
          <w:szCs w:val="22"/>
        </w:rPr>
        <w:tab/>
        <w:t>I</w:t>
      </w:r>
      <w:r w:rsidRPr="00EE184A">
        <w:rPr>
          <w:rFonts w:ascii="Arial" w:hAnsi="Arial" w:cs="Arial"/>
          <w:spacing w:val="-3"/>
          <w:sz w:val="22"/>
          <w:szCs w:val="22"/>
        </w:rPr>
        <w:t>n</w:t>
      </w:r>
      <w:r w:rsidRPr="00EE184A">
        <w:rPr>
          <w:rFonts w:ascii="Arial" w:hAnsi="Arial" w:cs="Arial"/>
          <w:spacing w:val="-9"/>
          <w:sz w:val="22"/>
          <w:szCs w:val="22"/>
        </w:rPr>
        <w:t xml:space="preserve"> </w:t>
      </w:r>
      <w:r w:rsidRPr="00EE184A">
        <w:rPr>
          <w:rFonts w:ascii="Arial" w:hAnsi="Arial" w:cs="Arial"/>
          <w:spacing w:val="-1"/>
          <w:sz w:val="22"/>
          <w:szCs w:val="22"/>
        </w:rPr>
        <w:t>t</w:t>
      </w:r>
      <w:r w:rsidRPr="00EE184A">
        <w:rPr>
          <w:rFonts w:ascii="Arial" w:hAnsi="Arial" w:cs="Arial"/>
          <w:spacing w:val="-3"/>
          <w:sz w:val="22"/>
          <w:szCs w:val="22"/>
        </w:rPr>
        <w:t>he</w:t>
      </w:r>
      <w:r w:rsidRPr="00EE184A">
        <w:rPr>
          <w:rFonts w:ascii="Arial" w:hAnsi="Arial" w:cs="Arial"/>
          <w:spacing w:val="-6"/>
          <w:sz w:val="22"/>
          <w:szCs w:val="22"/>
        </w:rPr>
        <w:t xml:space="preserve"> </w:t>
      </w:r>
      <w:r w:rsidRPr="00EE184A">
        <w:rPr>
          <w:rFonts w:ascii="Arial" w:hAnsi="Arial" w:cs="Arial"/>
          <w:spacing w:val="-3"/>
          <w:sz w:val="22"/>
          <w:szCs w:val="22"/>
        </w:rPr>
        <w:t>e</w:t>
      </w:r>
      <w:r w:rsidRPr="00EE184A">
        <w:rPr>
          <w:rFonts w:ascii="Arial" w:hAnsi="Arial" w:cs="Arial"/>
          <w:spacing w:val="-5"/>
          <w:sz w:val="22"/>
          <w:szCs w:val="22"/>
        </w:rPr>
        <w:t>v</w:t>
      </w:r>
      <w:r w:rsidRPr="00EE184A">
        <w:rPr>
          <w:rFonts w:ascii="Arial" w:hAnsi="Arial" w:cs="Arial"/>
          <w:spacing w:val="-3"/>
          <w:sz w:val="22"/>
          <w:szCs w:val="22"/>
        </w:rPr>
        <w:t>e</w:t>
      </w:r>
      <w:r w:rsidRPr="00EE184A">
        <w:rPr>
          <w:rFonts w:ascii="Arial" w:hAnsi="Arial" w:cs="Arial"/>
          <w:spacing w:val="-5"/>
          <w:sz w:val="22"/>
          <w:szCs w:val="22"/>
        </w:rPr>
        <w:t>n</w:t>
      </w:r>
      <w:r w:rsidRPr="00EE184A">
        <w:rPr>
          <w:rFonts w:ascii="Arial" w:hAnsi="Arial" w:cs="Arial"/>
          <w:spacing w:val="-3"/>
          <w:sz w:val="22"/>
          <w:szCs w:val="22"/>
        </w:rPr>
        <w:t>t</w:t>
      </w:r>
      <w:r w:rsidRPr="00EE184A">
        <w:rPr>
          <w:rFonts w:ascii="Arial" w:hAnsi="Arial" w:cs="Arial"/>
          <w:spacing w:val="-5"/>
          <w:sz w:val="22"/>
          <w:szCs w:val="22"/>
        </w:rPr>
        <w:t xml:space="preserve"> o</w:t>
      </w:r>
      <w:r w:rsidRPr="00EE184A">
        <w:rPr>
          <w:rFonts w:ascii="Arial" w:hAnsi="Arial" w:cs="Arial"/>
          <w:spacing w:val="-3"/>
          <w:sz w:val="22"/>
          <w:szCs w:val="22"/>
        </w:rPr>
        <w:t>f</w:t>
      </w:r>
      <w:r w:rsidRPr="00EE184A">
        <w:rPr>
          <w:rFonts w:ascii="Arial" w:hAnsi="Arial" w:cs="Arial"/>
          <w:spacing w:val="-5"/>
          <w:sz w:val="22"/>
          <w:szCs w:val="22"/>
        </w:rPr>
        <w:t xml:space="preserve"> </w:t>
      </w:r>
      <w:r w:rsidRPr="00EE184A">
        <w:rPr>
          <w:rFonts w:ascii="Arial" w:hAnsi="Arial" w:cs="Arial"/>
          <w:spacing w:val="-1"/>
          <w:sz w:val="22"/>
          <w:szCs w:val="22"/>
        </w:rPr>
        <w:t>t</w:t>
      </w:r>
      <w:r w:rsidRPr="00EE184A">
        <w:rPr>
          <w:rFonts w:ascii="Arial" w:hAnsi="Arial" w:cs="Arial"/>
          <w:spacing w:val="-6"/>
          <w:sz w:val="22"/>
          <w:szCs w:val="22"/>
        </w:rPr>
        <w:t>w</w:t>
      </w:r>
      <w:r w:rsidRPr="00EE184A">
        <w:rPr>
          <w:rFonts w:ascii="Arial" w:hAnsi="Arial" w:cs="Arial"/>
          <w:spacing w:val="-3"/>
          <w:sz w:val="22"/>
          <w:szCs w:val="22"/>
        </w:rPr>
        <w:t>o</w:t>
      </w:r>
      <w:r w:rsidRPr="00EE184A">
        <w:rPr>
          <w:rFonts w:ascii="Arial" w:hAnsi="Arial" w:cs="Arial"/>
          <w:spacing w:val="-6"/>
          <w:sz w:val="22"/>
          <w:szCs w:val="22"/>
        </w:rPr>
        <w:t xml:space="preserve"> </w:t>
      </w:r>
      <w:r w:rsidRPr="00EE184A">
        <w:rPr>
          <w:rFonts w:ascii="Arial" w:hAnsi="Arial" w:cs="Arial"/>
          <w:spacing w:val="-3"/>
          <w:sz w:val="22"/>
          <w:szCs w:val="22"/>
        </w:rPr>
        <w:t>or</w:t>
      </w:r>
      <w:r w:rsidRPr="00EE184A">
        <w:rPr>
          <w:rFonts w:ascii="Arial" w:hAnsi="Arial" w:cs="Arial"/>
          <w:spacing w:val="-8"/>
          <w:sz w:val="22"/>
          <w:szCs w:val="22"/>
        </w:rPr>
        <w:t xml:space="preserve"> </w:t>
      </w:r>
      <w:r w:rsidRPr="00EE184A">
        <w:rPr>
          <w:rFonts w:ascii="Arial" w:hAnsi="Arial" w:cs="Arial"/>
          <w:spacing w:val="-2"/>
          <w:sz w:val="22"/>
          <w:szCs w:val="22"/>
        </w:rPr>
        <w:t>m</w:t>
      </w:r>
      <w:r w:rsidRPr="00EE184A">
        <w:rPr>
          <w:rFonts w:ascii="Arial" w:hAnsi="Arial" w:cs="Arial"/>
          <w:spacing w:val="-5"/>
          <w:sz w:val="22"/>
          <w:szCs w:val="22"/>
        </w:rPr>
        <w:t>o</w:t>
      </w:r>
      <w:r w:rsidRPr="00EE184A">
        <w:rPr>
          <w:rFonts w:ascii="Arial" w:hAnsi="Arial" w:cs="Arial"/>
          <w:spacing w:val="-4"/>
          <w:sz w:val="22"/>
          <w:szCs w:val="22"/>
        </w:rPr>
        <w:t>r</w:t>
      </w:r>
      <w:r w:rsidRPr="00EE184A">
        <w:rPr>
          <w:rFonts w:ascii="Arial" w:hAnsi="Arial" w:cs="Arial"/>
          <w:spacing w:val="-3"/>
          <w:sz w:val="22"/>
          <w:szCs w:val="22"/>
        </w:rPr>
        <w:t>e</w:t>
      </w:r>
      <w:r w:rsidRPr="00EE184A">
        <w:rPr>
          <w:rFonts w:ascii="Arial" w:hAnsi="Arial" w:cs="Arial"/>
          <w:spacing w:val="-7"/>
          <w:sz w:val="22"/>
          <w:szCs w:val="22"/>
        </w:rPr>
        <w:t xml:space="preserve"> </w:t>
      </w:r>
      <w:r w:rsidRPr="00EE184A">
        <w:rPr>
          <w:rFonts w:ascii="Arial" w:hAnsi="Arial" w:cs="Arial"/>
          <w:spacing w:val="-3"/>
          <w:sz w:val="22"/>
          <w:szCs w:val="22"/>
        </w:rPr>
        <w:t>Tend</w:t>
      </w:r>
      <w:r w:rsidRPr="00EE184A">
        <w:rPr>
          <w:rFonts w:ascii="Arial" w:hAnsi="Arial" w:cs="Arial"/>
          <w:spacing w:val="-5"/>
          <w:sz w:val="22"/>
          <w:szCs w:val="22"/>
        </w:rPr>
        <w:t>e</w:t>
      </w:r>
      <w:r w:rsidRPr="00EE184A">
        <w:rPr>
          <w:rFonts w:ascii="Arial" w:hAnsi="Arial" w:cs="Arial"/>
          <w:spacing w:val="-2"/>
          <w:sz w:val="22"/>
          <w:szCs w:val="22"/>
        </w:rPr>
        <w:t>r</w:t>
      </w:r>
      <w:r w:rsidRPr="00EE184A">
        <w:rPr>
          <w:rFonts w:ascii="Arial" w:hAnsi="Arial" w:cs="Arial"/>
          <w:spacing w:val="-3"/>
          <w:sz w:val="22"/>
          <w:szCs w:val="22"/>
        </w:rPr>
        <w:t>s</w:t>
      </w:r>
      <w:r w:rsidRPr="00EE184A">
        <w:rPr>
          <w:rFonts w:ascii="Arial" w:hAnsi="Arial" w:cs="Arial"/>
          <w:spacing w:val="-8"/>
          <w:sz w:val="22"/>
          <w:szCs w:val="22"/>
        </w:rPr>
        <w:t xml:space="preserve"> </w:t>
      </w:r>
      <w:r w:rsidRPr="00EE184A">
        <w:rPr>
          <w:rFonts w:ascii="Arial" w:hAnsi="Arial" w:cs="Arial"/>
          <w:spacing w:val="-3"/>
          <w:sz w:val="22"/>
          <w:szCs w:val="22"/>
        </w:rPr>
        <w:t>be</w:t>
      </w:r>
      <w:r w:rsidRPr="00EE184A">
        <w:rPr>
          <w:rFonts w:ascii="Arial" w:hAnsi="Arial" w:cs="Arial"/>
          <w:spacing w:val="-4"/>
          <w:sz w:val="22"/>
          <w:szCs w:val="22"/>
        </w:rPr>
        <w:t>i</w:t>
      </w:r>
      <w:r w:rsidRPr="00EE184A">
        <w:rPr>
          <w:rFonts w:ascii="Arial" w:hAnsi="Arial" w:cs="Arial"/>
          <w:spacing w:val="-5"/>
          <w:sz w:val="22"/>
          <w:szCs w:val="22"/>
        </w:rPr>
        <w:t>n</w:t>
      </w:r>
      <w:r w:rsidRPr="00EE184A">
        <w:rPr>
          <w:rFonts w:ascii="Arial" w:hAnsi="Arial" w:cs="Arial"/>
          <w:spacing w:val="-3"/>
          <w:sz w:val="22"/>
          <w:szCs w:val="22"/>
        </w:rPr>
        <w:t>g</w:t>
      </w:r>
      <w:r w:rsidRPr="00EE184A">
        <w:rPr>
          <w:rFonts w:ascii="Arial" w:hAnsi="Arial" w:cs="Arial"/>
          <w:spacing w:val="-4"/>
          <w:sz w:val="22"/>
          <w:szCs w:val="22"/>
        </w:rPr>
        <w:t xml:space="preserve"> </w:t>
      </w:r>
      <w:r w:rsidRPr="00EE184A">
        <w:rPr>
          <w:rFonts w:ascii="Arial" w:hAnsi="Arial" w:cs="Arial"/>
          <w:spacing w:val="-3"/>
          <w:sz w:val="22"/>
          <w:szCs w:val="22"/>
        </w:rPr>
        <w:t>a</w:t>
      </w:r>
      <w:r w:rsidRPr="00EE184A">
        <w:rPr>
          <w:rFonts w:ascii="Arial" w:hAnsi="Arial" w:cs="Arial"/>
          <w:spacing w:val="-6"/>
          <w:sz w:val="22"/>
          <w:szCs w:val="22"/>
        </w:rPr>
        <w:t>w</w:t>
      </w:r>
      <w:r w:rsidRPr="00EE184A">
        <w:rPr>
          <w:rFonts w:ascii="Arial" w:hAnsi="Arial" w:cs="Arial"/>
          <w:spacing w:val="-3"/>
          <w:sz w:val="22"/>
          <w:szCs w:val="22"/>
        </w:rPr>
        <w:t>a</w:t>
      </w:r>
      <w:r w:rsidRPr="00EE184A">
        <w:rPr>
          <w:rFonts w:ascii="Arial" w:hAnsi="Arial" w:cs="Arial"/>
          <w:spacing w:val="-4"/>
          <w:sz w:val="22"/>
          <w:szCs w:val="22"/>
        </w:rPr>
        <w:t>r</w:t>
      </w:r>
      <w:r w:rsidRPr="00EE184A">
        <w:rPr>
          <w:rFonts w:ascii="Arial" w:hAnsi="Arial" w:cs="Arial"/>
          <w:spacing w:val="-3"/>
          <w:sz w:val="22"/>
          <w:szCs w:val="22"/>
        </w:rPr>
        <w:t xml:space="preserve">ded </w:t>
      </w:r>
      <w:proofErr w:type="gramStart"/>
      <w:r w:rsidRPr="00EE184A">
        <w:rPr>
          <w:rFonts w:ascii="Arial" w:hAnsi="Arial" w:cs="Arial"/>
          <w:spacing w:val="-3"/>
          <w:sz w:val="22"/>
          <w:szCs w:val="22"/>
        </w:rPr>
        <w:t>exactly</w:t>
      </w:r>
      <w:r w:rsidRPr="00EE184A">
        <w:rPr>
          <w:rFonts w:ascii="Arial" w:hAnsi="Arial" w:cs="Arial"/>
          <w:spacing w:val="-9"/>
          <w:sz w:val="22"/>
          <w:szCs w:val="22"/>
        </w:rPr>
        <w:t xml:space="preserve"> </w:t>
      </w:r>
      <w:r w:rsidRPr="00EE184A">
        <w:rPr>
          <w:rFonts w:ascii="Arial" w:hAnsi="Arial" w:cs="Arial"/>
          <w:spacing w:val="-1"/>
          <w:sz w:val="22"/>
          <w:szCs w:val="22"/>
        </w:rPr>
        <w:t>t</w:t>
      </w:r>
      <w:r w:rsidRPr="00EE184A">
        <w:rPr>
          <w:rFonts w:ascii="Arial" w:hAnsi="Arial" w:cs="Arial"/>
          <w:spacing w:val="-3"/>
          <w:sz w:val="22"/>
          <w:szCs w:val="22"/>
        </w:rPr>
        <w:t>he</w:t>
      </w:r>
      <w:r w:rsidRPr="00EE184A">
        <w:rPr>
          <w:rFonts w:ascii="Arial" w:hAnsi="Arial" w:cs="Arial"/>
          <w:spacing w:val="-6"/>
          <w:sz w:val="22"/>
          <w:szCs w:val="22"/>
        </w:rPr>
        <w:t xml:space="preserve"> </w:t>
      </w:r>
      <w:r w:rsidRPr="00EE184A">
        <w:rPr>
          <w:rFonts w:ascii="Arial" w:hAnsi="Arial" w:cs="Arial"/>
          <w:spacing w:val="-5"/>
          <w:sz w:val="22"/>
          <w:szCs w:val="22"/>
        </w:rPr>
        <w:t>s</w:t>
      </w:r>
      <w:r w:rsidRPr="00EE184A">
        <w:rPr>
          <w:rFonts w:ascii="Arial" w:hAnsi="Arial" w:cs="Arial"/>
          <w:spacing w:val="-3"/>
          <w:sz w:val="22"/>
          <w:szCs w:val="22"/>
        </w:rPr>
        <w:t>a</w:t>
      </w:r>
      <w:r w:rsidRPr="00EE184A">
        <w:rPr>
          <w:rFonts w:ascii="Arial" w:hAnsi="Arial" w:cs="Arial"/>
          <w:spacing w:val="-4"/>
          <w:sz w:val="22"/>
          <w:szCs w:val="22"/>
        </w:rPr>
        <w:t>m</w:t>
      </w:r>
      <w:r w:rsidRPr="00EE184A">
        <w:rPr>
          <w:rFonts w:ascii="Arial" w:hAnsi="Arial" w:cs="Arial"/>
          <w:spacing w:val="-3"/>
          <w:sz w:val="22"/>
          <w:szCs w:val="22"/>
        </w:rPr>
        <w:t>e</w:t>
      </w:r>
      <w:proofErr w:type="gramEnd"/>
      <w:r w:rsidRPr="00EE184A">
        <w:rPr>
          <w:rFonts w:ascii="Arial" w:hAnsi="Arial" w:cs="Arial"/>
          <w:spacing w:val="-6"/>
          <w:sz w:val="22"/>
          <w:szCs w:val="22"/>
        </w:rPr>
        <w:t xml:space="preserve"> winning </w:t>
      </w:r>
      <w:r w:rsidRPr="00EE184A">
        <w:rPr>
          <w:rFonts w:ascii="Arial" w:hAnsi="Arial" w:cs="Arial"/>
          <w:spacing w:val="-4"/>
          <w:sz w:val="22"/>
          <w:szCs w:val="22"/>
        </w:rPr>
        <w:t>t</w:t>
      </w:r>
      <w:r w:rsidRPr="00EE184A">
        <w:rPr>
          <w:rFonts w:ascii="Arial" w:hAnsi="Arial" w:cs="Arial"/>
          <w:spacing w:val="-3"/>
          <w:sz w:val="22"/>
          <w:szCs w:val="22"/>
        </w:rPr>
        <w:t>o</w:t>
      </w:r>
      <w:r w:rsidRPr="00EE184A">
        <w:rPr>
          <w:rFonts w:ascii="Arial" w:hAnsi="Arial" w:cs="Arial"/>
          <w:spacing w:val="-4"/>
          <w:sz w:val="22"/>
          <w:szCs w:val="22"/>
        </w:rPr>
        <w:t>t</w:t>
      </w:r>
      <w:r w:rsidRPr="00EE184A">
        <w:rPr>
          <w:rFonts w:ascii="Arial" w:hAnsi="Arial" w:cs="Arial"/>
          <w:spacing w:val="-3"/>
          <w:sz w:val="22"/>
          <w:szCs w:val="22"/>
        </w:rPr>
        <w:t>al,</w:t>
      </w:r>
      <w:r w:rsidRPr="00EE184A">
        <w:rPr>
          <w:rFonts w:ascii="Arial" w:hAnsi="Arial" w:cs="Arial"/>
          <w:spacing w:val="-7"/>
          <w:sz w:val="22"/>
          <w:szCs w:val="22"/>
        </w:rPr>
        <w:t xml:space="preserve"> </w:t>
      </w:r>
      <w:r w:rsidRPr="00EE184A">
        <w:rPr>
          <w:rFonts w:ascii="Arial" w:hAnsi="Arial" w:cs="Arial"/>
          <w:spacing w:val="-1"/>
          <w:sz w:val="22"/>
          <w:szCs w:val="22"/>
        </w:rPr>
        <w:t>t</w:t>
      </w:r>
      <w:r w:rsidRPr="00EE184A">
        <w:rPr>
          <w:rFonts w:ascii="Arial" w:hAnsi="Arial" w:cs="Arial"/>
          <w:spacing w:val="-5"/>
          <w:sz w:val="22"/>
          <w:szCs w:val="22"/>
        </w:rPr>
        <w:t>h</w:t>
      </w:r>
      <w:r w:rsidRPr="00EE184A">
        <w:rPr>
          <w:rFonts w:ascii="Arial" w:hAnsi="Arial" w:cs="Arial"/>
          <w:spacing w:val="-3"/>
          <w:sz w:val="22"/>
          <w:szCs w:val="22"/>
        </w:rPr>
        <w:t>e</w:t>
      </w:r>
      <w:r w:rsidRPr="00EE184A">
        <w:rPr>
          <w:rFonts w:ascii="Arial" w:hAnsi="Arial" w:cs="Arial"/>
          <w:spacing w:val="-4"/>
          <w:sz w:val="22"/>
          <w:szCs w:val="22"/>
        </w:rPr>
        <w:t xml:space="preserve"> </w:t>
      </w:r>
    </w:p>
    <w:p w14:paraId="09575C27" w14:textId="77777777" w:rsidR="00760E5B" w:rsidRPr="00EE184A" w:rsidRDefault="00B36A92" w:rsidP="00E479B2">
      <w:pPr>
        <w:ind w:left="567" w:hanging="567"/>
        <w:rPr>
          <w:rFonts w:ascii="Arial" w:hAnsi="Arial" w:cs="Arial"/>
          <w:spacing w:val="-1"/>
          <w:sz w:val="22"/>
          <w:szCs w:val="22"/>
        </w:rPr>
      </w:pPr>
      <w:r w:rsidRPr="00EE184A">
        <w:rPr>
          <w:rFonts w:ascii="Arial" w:hAnsi="Arial" w:cs="Arial"/>
          <w:spacing w:val="-6"/>
          <w:sz w:val="22"/>
          <w:szCs w:val="22"/>
        </w:rPr>
        <w:t>A</w:t>
      </w:r>
      <w:r w:rsidRPr="00EE184A">
        <w:rPr>
          <w:rFonts w:ascii="Arial" w:hAnsi="Arial" w:cs="Arial"/>
          <w:spacing w:val="-3"/>
          <w:sz w:val="22"/>
          <w:szCs w:val="22"/>
        </w:rPr>
        <w:t>u</w:t>
      </w:r>
      <w:r w:rsidRPr="00EE184A">
        <w:rPr>
          <w:rFonts w:ascii="Arial" w:hAnsi="Arial" w:cs="Arial"/>
          <w:spacing w:val="-4"/>
          <w:sz w:val="22"/>
          <w:szCs w:val="22"/>
        </w:rPr>
        <w:t>t</w:t>
      </w:r>
      <w:r w:rsidRPr="00EE184A">
        <w:rPr>
          <w:rFonts w:ascii="Arial" w:hAnsi="Arial" w:cs="Arial"/>
          <w:spacing w:val="-3"/>
          <w:sz w:val="22"/>
          <w:szCs w:val="22"/>
        </w:rPr>
        <w:t>h</w:t>
      </w:r>
      <w:r w:rsidRPr="00EE184A">
        <w:rPr>
          <w:rFonts w:ascii="Arial" w:hAnsi="Arial" w:cs="Arial"/>
          <w:spacing w:val="-5"/>
          <w:sz w:val="22"/>
          <w:szCs w:val="22"/>
        </w:rPr>
        <w:t>o</w:t>
      </w:r>
      <w:r w:rsidRPr="00EE184A">
        <w:rPr>
          <w:rFonts w:ascii="Arial" w:hAnsi="Arial" w:cs="Arial"/>
          <w:spacing w:val="-4"/>
          <w:sz w:val="22"/>
          <w:szCs w:val="22"/>
        </w:rPr>
        <w:t>r</w:t>
      </w:r>
      <w:r w:rsidRPr="00EE184A">
        <w:rPr>
          <w:rFonts w:ascii="Arial" w:hAnsi="Arial" w:cs="Arial"/>
          <w:spacing w:val="-3"/>
          <w:sz w:val="22"/>
          <w:szCs w:val="22"/>
        </w:rPr>
        <w:t>i</w:t>
      </w:r>
      <w:r w:rsidRPr="00EE184A">
        <w:rPr>
          <w:rFonts w:ascii="Arial" w:hAnsi="Arial" w:cs="Arial"/>
          <w:spacing w:val="-1"/>
          <w:sz w:val="22"/>
          <w:szCs w:val="22"/>
        </w:rPr>
        <w:t>t</w:t>
      </w:r>
      <w:r w:rsidRPr="00EE184A">
        <w:rPr>
          <w:rFonts w:ascii="Arial" w:hAnsi="Arial" w:cs="Arial"/>
          <w:spacing w:val="-3"/>
          <w:sz w:val="22"/>
          <w:szCs w:val="22"/>
        </w:rPr>
        <w:t>y</w:t>
      </w:r>
      <w:r w:rsidRPr="00EE184A">
        <w:rPr>
          <w:rFonts w:ascii="Arial" w:hAnsi="Arial" w:cs="Arial"/>
          <w:spacing w:val="-6"/>
          <w:sz w:val="22"/>
          <w:szCs w:val="22"/>
        </w:rPr>
        <w:t xml:space="preserve"> </w:t>
      </w:r>
      <w:r w:rsidRPr="00EE184A">
        <w:rPr>
          <w:rFonts w:ascii="Arial" w:hAnsi="Arial" w:cs="Arial"/>
          <w:spacing w:val="-5"/>
          <w:sz w:val="22"/>
          <w:szCs w:val="22"/>
        </w:rPr>
        <w:t>s</w:t>
      </w:r>
      <w:r w:rsidRPr="00EE184A">
        <w:rPr>
          <w:rFonts w:ascii="Arial" w:hAnsi="Arial" w:cs="Arial"/>
          <w:spacing w:val="-3"/>
          <w:sz w:val="22"/>
          <w:szCs w:val="22"/>
        </w:rPr>
        <w:t>ha</w:t>
      </w:r>
      <w:r w:rsidRPr="00EE184A">
        <w:rPr>
          <w:rFonts w:ascii="Arial" w:hAnsi="Arial" w:cs="Arial"/>
          <w:spacing w:val="-4"/>
          <w:sz w:val="22"/>
          <w:szCs w:val="22"/>
        </w:rPr>
        <w:t>l</w:t>
      </w:r>
      <w:r w:rsidRPr="00EE184A">
        <w:rPr>
          <w:rFonts w:ascii="Arial" w:hAnsi="Arial" w:cs="Arial"/>
          <w:spacing w:val="-3"/>
          <w:sz w:val="22"/>
          <w:szCs w:val="22"/>
        </w:rPr>
        <w:t>l</w:t>
      </w:r>
      <w:r w:rsidRPr="00EE184A">
        <w:rPr>
          <w:rFonts w:ascii="Arial" w:hAnsi="Arial" w:cs="Arial"/>
          <w:spacing w:val="-5"/>
          <w:sz w:val="22"/>
          <w:szCs w:val="22"/>
        </w:rPr>
        <w:t xml:space="preserve"> </w:t>
      </w:r>
      <w:r w:rsidRPr="00EE184A">
        <w:rPr>
          <w:rFonts w:ascii="Arial" w:hAnsi="Arial" w:cs="Arial"/>
          <w:spacing w:val="-3"/>
          <w:sz w:val="22"/>
          <w:szCs w:val="22"/>
        </w:rPr>
        <w:t>choose</w:t>
      </w:r>
      <w:r w:rsidRPr="00EE184A">
        <w:rPr>
          <w:rFonts w:ascii="Arial" w:hAnsi="Arial" w:cs="Arial"/>
          <w:spacing w:val="-2"/>
          <w:sz w:val="22"/>
          <w:szCs w:val="22"/>
        </w:rPr>
        <w:t xml:space="preserve"> </w:t>
      </w:r>
      <w:r w:rsidRPr="00EE184A">
        <w:rPr>
          <w:rFonts w:ascii="Arial" w:hAnsi="Arial" w:cs="Arial"/>
          <w:spacing w:val="1"/>
          <w:sz w:val="22"/>
          <w:szCs w:val="22"/>
        </w:rPr>
        <w:t>t</w:t>
      </w:r>
      <w:r w:rsidRPr="00EE184A">
        <w:rPr>
          <w:rFonts w:ascii="Arial" w:hAnsi="Arial" w:cs="Arial"/>
          <w:spacing w:val="-3"/>
          <w:sz w:val="22"/>
          <w:szCs w:val="22"/>
        </w:rPr>
        <w:t xml:space="preserve">he </w:t>
      </w:r>
      <w:r w:rsidRPr="00EE184A">
        <w:rPr>
          <w:rFonts w:ascii="Arial" w:hAnsi="Arial" w:cs="Arial"/>
          <w:spacing w:val="2"/>
          <w:sz w:val="22"/>
          <w:szCs w:val="22"/>
        </w:rPr>
        <w:t>T</w:t>
      </w:r>
      <w:r w:rsidRPr="00EE184A">
        <w:rPr>
          <w:rFonts w:ascii="Arial" w:hAnsi="Arial" w:cs="Arial"/>
          <w:spacing w:val="-3"/>
          <w:sz w:val="22"/>
          <w:szCs w:val="22"/>
        </w:rPr>
        <w:t>ender</w:t>
      </w:r>
      <w:r w:rsidRPr="00EE184A">
        <w:rPr>
          <w:rFonts w:ascii="Arial" w:hAnsi="Arial" w:cs="Arial"/>
          <w:spacing w:val="2"/>
          <w:sz w:val="22"/>
          <w:szCs w:val="22"/>
        </w:rPr>
        <w:t xml:space="preserve"> </w:t>
      </w:r>
      <w:r w:rsidRPr="00EE184A">
        <w:rPr>
          <w:rFonts w:ascii="Arial" w:hAnsi="Arial" w:cs="Arial"/>
          <w:spacing w:val="-4"/>
          <w:sz w:val="22"/>
          <w:szCs w:val="22"/>
        </w:rPr>
        <w:t>w</w:t>
      </w:r>
      <w:r w:rsidRPr="00EE184A">
        <w:rPr>
          <w:rFonts w:ascii="Arial" w:hAnsi="Arial" w:cs="Arial"/>
          <w:spacing w:val="-1"/>
          <w:sz w:val="22"/>
          <w:szCs w:val="22"/>
        </w:rPr>
        <w:t>i</w:t>
      </w:r>
      <w:r w:rsidRPr="00EE184A">
        <w:rPr>
          <w:rFonts w:ascii="Arial" w:hAnsi="Arial" w:cs="Arial"/>
          <w:spacing w:val="1"/>
          <w:sz w:val="22"/>
          <w:szCs w:val="22"/>
        </w:rPr>
        <w:t>t</w:t>
      </w:r>
      <w:r w:rsidRPr="00EE184A">
        <w:rPr>
          <w:rFonts w:ascii="Arial" w:hAnsi="Arial" w:cs="Arial"/>
          <w:spacing w:val="-3"/>
          <w:sz w:val="22"/>
          <w:szCs w:val="22"/>
        </w:rPr>
        <w:t>h</w:t>
      </w:r>
      <w:r w:rsidRPr="00EE184A">
        <w:rPr>
          <w:rFonts w:ascii="Arial" w:hAnsi="Arial" w:cs="Arial"/>
          <w:spacing w:val="1"/>
          <w:sz w:val="22"/>
          <w:szCs w:val="22"/>
        </w:rPr>
        <w:t xml:space="preserve"> t</w:t>
      </w:r>
      <w:r w:rsidRPr="00EE184A">
        <w:rPr>
          <w:rFonts w:ascii="Arial" w:hAnsi="Arial" w:cs="Arial"/>
          <w:spacing w:val="-3"/>
          <w:sz w:val="22"/>
          <w:szCs w:val="22"/>
        </w:rPr>
        <w:t>he</w:t>
      </w:r>
      <w:r w:rsidRPr="00EE184A">
        <w:rPr>
          <w:rFonts w:ascii="Arial" w:hAnsi="Arial" w:cs="Arial"/>
          <w:spacing w:val="-1"/>
          <w:sz w:val="22"/>
          <w:szCs w:val="22"/>
        </w:rPr>
        <w:t xml:space="preserve"> highest Technical score. </w:t>
      </w:r>
      <w:proofErr w:type="gramStart"/>
      <w:r w:rsidRPr="00EE184A">
        <w:rPr>
          <w:rFonts w:ascii="Arial" w:hAnsi="Arial" w:cs="Arial"/>
          <w:spacing w:val="-1"/>
          <w:sz w:val="22"/>
          <w:szCs w:val="22"/>
        </w:rPr>
        <w:t>In the event that</w:t>
      </w:r>
      <w:proofErr w:type="gramEnd"/>
      <w:r w:rsidRPr="00EE184A">
        <w:rPr>
          <w:rFonts w:ascii="Arial" w:hAnsi="Arial" w:cs="Arial"/>
          <w:spacing w:val="-1"/>
          <w:sz w:val="22"/>
          <w:szCs w:val="22"/>
        </w:rPr>
        <w:t xml:space="preserve"> the </w:t>
      </w:r>
    </w:p>
    <w:p w14:paraId="27DF5F72" w14:textId="77777777" w:rsidR="00760E5B" w:rsidRPr="00EE184A" w:rsidRDefault="00B36A92" w:rsidP="00E479B2">
      <w:pPr>
        <w:ind w:left="567" w:hanging="567"/>
        <w:rPr>
          <w:rFonts w:ascii="Arial" w:hAnsi="Arial" w:cs="Arial"/>
          <w:spacing w:val="-1"/>
          <w:sz w:val="22"/>
          <w:szCs w:val="22"/>
        </w:rPr>
      </w:pPr>
      <w:r w:rsidRPr="00EE184A">
        <w:rPr>
          <w:rFonts w:ascii="Arial" w:hAnsi="Arial" w:cs="Arial"/>
          <w:spacing w:val="-1"/>
          <w:sz w:val="22"/>
          <w:szCs w:val="22"/>
        </w:rPr>
        <w:t xml:space="preserve">Technical scores are also </w:t>
      </w:r>
      <w:proofErr w:type="gramStart"/>
      <w:r w:rsidRPr="00EE184A">
        <w:rPr>
          <w:rFonts w:ascii="Arial" w:hAnsi="Arial" w:cs="Arial"/>
          <w:spacing w:val="-1"/>
          <w:sz w:val="22"/>
          <w:szCs w:val="22"/>
        </w:rPr>
        <w:t>exactly the same</w:t>
      </w:r>
      <w:proofErr w:type="gramEnd"/>
      <w:r w:rsidRPr="00EE184A">
        <w:rPr>
          <w:rFonts w:ascii="Arial" w:hAnsi="Arial" w:cs="Arial"/>
          <w:spacing w:val="-1"/>
          <w:sz w:val="22"/>
          <w:szCs w:val="22"/>
        </w:rPr>
        <w:t xml:space="preserve">, the Authority reserves the right to request Best &amp; </w:t>
      </w:r>
    </w:p>
    <w:p w14:paraId="34BD8B93" w14:textId="7776E941" w:rsidR="00B36A92" w:rsidRPr="00EE184A" w:rsidRDefault="00B36A92" w:rsidP="00E479B2">
      <w:pPr>
        <w:ind w:left="567" w:hanging="567"/>
        <w:rPr>
          <w:rFonts w:ascii="Arial" w:hAnsi="Arial" w:cs="Arial"/>
          <w:spacing w:val="-1"/>
          <w:sz w:val="22"/>
          <w:szCs w:val="22"/>
        </w:rPr>
      </w:pPr>
      <w:r w:rsidRPr="00EE184A">
        <w:rPr>
          <w:rFonts w:ascii="Arial" w:hAnsi="Arial" w:cs="Arial"/>
          <w:spacing w:val="-1"/>
          <w:sz w:val="22"/>
          <w:szCs w:val="22"/>
        </w:rPr>
        <w:t>Final Offers from the Tenderers concerned.</w:t>
      </w:r>
    </w:p>
    <w:p w14:paraId="78F2DE56" w14:textId="3BCB83CE" w:rsidR="00F7113D" w:rsidRPr="00EE184A" w:rsidRDefault="00F7113D" w:rsidP="00E479B2">
      <w:pPr>
        <w:ind w:left="567" w:hanging="567"/>
        <w:rPr>
          <w:rFonts w:ascii="Arial" w:hAnsi="Arial" w:cs="Arial"/>
          <w:spacing w:val="-1"/>
          <w:sz w:val="22"/>
          <w:szCs w:val="22"/>
        </w:rPr>
      </w:pPr>
    </w:p>
    <w:p w14:paraId="2FDC629C" w14:textId="34BFD20A" w:rsidR="00F7113D" w:rsidRPr="00EE184A" w:rsidRDefault="00F7113D" w:rsidP="00B36A92">
      <w:pPr>
        <w:spacing w:before="32" w:line="100" w:lineRule="atLeast"/>
        <w:ind w:right="429"/>
        <w:rPr>
          <w:rFonts w:ascii="Arial" w:hAnsi="Arial" w:cs="Arial"/>
          <w:spacing w:val="-1"/>
          <w:sz w:val="22"/>
          <w:szCs w:val="22"/>
        </w:rPr>
      </w:pPr>
    </w:p>
    <w:p w14:paraId="3F743533" w14:textId="2F7A4411" w:rsidR="007B534C" w:rsidRPr="00EE184A" w:rsidRDefault="007B534C" w:rsidP="00AD6BE3">
      <w:pPr>
        <w:rPr>
          <w:rFonts w:ascii="Arial" w:hAnsi="Arial" w:cs="Arial"/>
          <w:b/>
          <w:sz w:val="22"/>
          <w:szCs w:val="22"/>
        </w:rPr>
      </w:pPr>
      <w:r w:rsidRPr="00EE184A">
        <w:rPr>
          <w:rFonts w:ascii="Arial" w:hAnsi="Arial" w:cs="Arial"/>
          <w:b/>
          <w:bCs/>
          <w:sz w:val="22"/>
          <w:szCs w:val="22"/>
        </w:rPr>
        <w:t xml:space="preserve">Section E </w:t>
      </w:r>
      <w:r w:rsidR="00574F88" w:rsidRPr="00EE184A">
        <w:rPr>
          <w:rFonts w:ascii="Arial" w:hAnsi="Arial" w:cs="Arial"/>
          <w:b/>
          <w:bCs/>
          <w:sz w:val="22"/>
          <w:szCs w:val="22"/>
        </w:rPr>
        <w:t>–</w:t>
      </w:r>
      <w:r w:rsidRPr="00EE184A">
        <w:rPr>
          <w:rFonts w:ascii="Arial" w:hAnsi="Arial" w:cs="Arial"/>
          <w:b/>
          <w:bCs/>
          <w:sz w:val="22"/>
          <w:szCs w:val="22"/>
        </w:rPr>
        <w:t xml:space="preserve"> Instructions on Submitting Tenders</w:t>
      </w:r>
    </w:p>
    <w:p w14:paraId="250C85E8" w14:textId="77777777" w:rsidR="007B534C" w:rsidRPr="00EE184A" w:rsidRDefault="007B534C" w:rsidP="00AD6BE3">
      <w:pPr>
        <w:rPr>
          <w:rFonts w:ascii="Arial" w:hAnsi="Arial" w:cs="Arial"/>
          <w:b/>
          <w:sz w:val="22"/>
          <w:szCs w:val="22"/>
        </w:rPr>
      </w:pPr>
    </w:p>
    <w:p w14:paraId="43FC1036" w14:textId="6829C236" w:rsidR="00AD6BE3" w:rsidRPr="00EE184A" w:rsidRDefault="00AD6BE3" w:rsidP="00AD6BE3">
      <w:pPr>
        <w:rPr>
          <w:rFonts w:ascii="Arial" w:hAnsi="Arial" w:cs="Arial"/>
          <w:b/>
          <w:spacing w:val="-2"/>
          <w:sz w:val="22"/>
          <w:szCs w:val="22"/>
        </w:rPr>
      </w:pPr>
      <w:r w:rsidRPr="00EE184A">
        <w:rPr>
          <w:rFonts w:ascii="Arial" w:hAnsi="Arial" w:cs="Arial"/>
          <w:b/>
          <w:sz w:val="22"/>
          <w:szCs w:val="22"/>
        </w:rPr>
        <w:t>Submission of your Tender</w:t>
      </w:r>
    </w:p>
    <w:p w14:paraId="48D2E5A1" w14:textId="4D3A0F5E" w:rsidR="004778AE" w:rsidRPr="00EE184A" w:rsidRDefault="004778AE" w:rsidP="004778AE">
      <w:pPr>
        <w:suppressAutoHyphens/>
        <w:rPr>
          <w:rFonts w:ascii="Arial" w:hAnsi="Arial" w:cs="Arial"/>
          <w:spacing w:val="-2"/>
          <w:sz w:val="22"/>
          <w:szCs w:val="22"/>
        </w:rPr>
      </w:pPr>
    </w:p>
    <w:p w14:paraId="55360CFB"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E1.</w:t>
      </w:r>
      <w:r w:rsidRPr="00EE184A">
        <w:rPr>
          <w:rFonts w:ascii="Arial" w:hAnsi="Arial" w:cs="Arial"/>
          <w:sz w:val="22"/>
          <w:szCs w:val="22"/>
        </w:rPr>
        <w:tab/>
      </w:r>
      <w:r w:rsidRPr="00EE184A">
        <w:rPr>
          <w:rFonts w:ascii="Arial" w:hAnsi="Arial" w:cs="Arial"/>
          <w:color w:val="000000"/>
          <w:sz w:val="22"/>
          <w:szCs w:val="22"/>
        </w:rPr>
        <w:t>Your Tender and any ITT Documentation must be submitted electronically via the</w:t>
      </w:r>
    </w:p>
    <w:p w14:paraId="210A9EB6" w14:textId="1BB8E147" w:rsidR="00632AE4" w:rsidRDefault="00F90C7A" w:rsidP="00F90C7A">
      <w:pPr>
        <w:widowControl w:val="0"/>
        <w:tabs>
          <w:tab w:val="left" w:pos="1047"/>
        </w:tabs>
        <w:autoSpaceDE w:val="0"/>
        <w:autoSpaceDN w:val="0"/>
        <w:adjustRightInd w:val="0"/>
        <w:ind w:left="1047" w:hanging="927"/>
        <w:rPr>
          <w:rFonts w:ascii="Arial" w:hAnsi="Arial" w:cs="Arial"/>
          <w:color w:val="000000"/>
          <w:sz w:val="22"/>
          <w:szCs w:val="22"/>
        </w:rPr>
      </w:pPr>
      <w:r>
        <w:rPr>
          <w:rFonts w:ascii="Arial" w:hAnsi="Arial" w:cs="Arial"/>
          <w:color w:val="000000"/>
          <w:sz w:val="22"/>
          <w:szCs w:val="22"/>
        </w:rPr>
        <w:tab/>
      </w:r>
      <w:proofErr w:type="spellStart"/>
      <w:r w:rsidR="00632AE4" w:rsidRPr="00EE184A">
        <w:rPr>
          <w:rFonts w:ascii="Arial" w:hAnsi="Arial" w:cs="Arial"/>
          <w:color w:val="000000"/>
          <w:sz w:val="22"/>
          <w:szCs w:val="22"/>
        </w:rPr>
        <w:t>Defence</w:t>
      </w:r>
      <w:proofErr w:type="spellEnd"/>
      <w:r w:rsidR="00632AE4" w:rsidRPr="00EE184A">
        <w:rPr>
          <w:rFonts w:ascii="Arial" w:hAnsi="Arial" w:cs="Arial"/>
          <w:color w:val="000000"/>
          <w:sz w:val="22"/>
          <w:szCs w:val="22"/>
        </w:rPr>
        <w:t xml:space="preserve"> Sourcing Portal (DSP) by </w:t>
      </w:r>
      <w:r w:rsidR="00A16C43" w:rsidRPr="00A16C43">
        <w:rPr>
          <w:rFonts w:ascii="Arial" w:hAnsi="Arial" w:cs="Arial"/>
          <w:b/>
          <w:bCs/>
          <w:color w:val="000000"/>
          <w:sz w:val="22"/>
          <w:szCs w:val="22"/>
          <w:u w:val="single"/>
        </w:rPr>
        <w:t>1100hrs</w:t>
      </w:r>
      <w:r>
        <w:rPr>
          <w:rFonts w:ascii="Arial" w:hAnsi="Arial" w:cs="Arial"/>
          <w:b/>
          <w:bCs/>
          <w:color w:val="000000"/>
          <w:sz w:val="22"/>
          <w:szCs w:val="22"/>
          <w:u w:val="single"/>
        </w:rPr>
        <w:t xml:space="preserve"> BST</w:t>
      </w:r>
      <w:r w:rsidR="00A16C43" w:rsidRPr="00A16C43">
        <w:rPr>
          <w:rFonts w:ascii="Arial" w:hAnsi="Arial" w:cs="Arial"/>
          <w:b/>
          <w:bCs/>
          <w:color w:val="000000"/>
          <w:sz w:val="22"/>
          <w:szCs w:val="22"/>
          <w:u w:val="single"/>
        </w:rPr>
        <w:t xml:space="preserve"> 09 Aug 2021</w:t>
      </w:r>
      <w:r w:rsidR="00632AE4" w:rsidRPr="00EE184A">
        <w:rPr>
          <w:rFonts w:ascii="Arial" w:hAnsi="Arial" w:cs="Arial"/>
          <w:color w:val="000000"/>
          <w:sz w:val="22"/>
          <w:szCs w:val="22"/>
        </w:rPr>
        <w:t>. The Authority reserves the</w:t>
      </w:r>
      <w:r>
        <w:rPr>
          <w:rFonts w:ascii="Arial" w:hAnsi="Arial" w:cs="Arial"/>
          <w:color w:val="000000"/>
          <w:sz w:val="22"/>
          <w:szCs w:val="22"/>
        </w:rPr>
        <w:t xml:space="preserve"> </w:t>
      </w:r>
      <w:r w:rsidR="00632AE4" w:rsidRPr="00EE184A">
        <w:rPr>
          <w:rFonts w:ascii="Arial" w:hAnsi="Arial" w:cs="Arial"/>
          <w:color w:val="000000"/>
          <w:sz w:val="22"/>
          <w:szCs w:val="22"/>
        </w:rPr>
        <w:t>right</w:t>
      </w:r>
      <w:r>
        <w:rPr>
          <w:rFonts w:ascii="Arial" w:hAnsi="Arial" w:cs="Arial"/>
          <w:color w:val="000000"/>
          <w:sz w:val="22"/>
          <w:szCs w:val="22"/>
        </w:rPr>
        <w:t xml:space="preserve"> t</w:t>
      </w:r>
      <w:r w:rsidR="00632AE4" w:rsidRPr="00EE184A">
        <w:rPr>
          <w:rFonts w:ascii="Arial" w:hAnsi="Arial" w:cs="Arial"/>
          <w:color w:val="000000"/>
          <w:sz w:val="22"/>
          <w:szCs w:val="22"/>
        </w:rPr>
        <w:t>o</w:t>
      </w:r>
      <w:r w:rsidR="00A16C43">
        <w:rPr>
          <w:rFonts w:ascii="Arial" w:hAnsi="Arial" w:cs="Arial"/>
          <w:color w:val="000000"/>
          <w:sz w:val="22"/>
          <w:szCs w:val="22"/>
        </w:rPr>
        <w:t xml:space="preserve"> </w:t>
      </w:r>
      <w:r w:rsidR="00632AE4" w:rsidRPr="00EE184A">
        <w:rPr>
          <w:rFonts w:ascii="Arial" w:hAnsi="Arial" w:cs="Arial"/>
          <w:color w:val="000000"/>
          <w:sz w:val="22"/>
          <w:szCs w:val="22"/>
        </w:rPr>
        <w:t>reject any Tender received after the stated date and time.  Hard copy, paper or</w:t>
      </w:r>
      <w:r>
        <w:rPr>
          <w:rFonts w:ascii="Arial" w:hAnsi="Arial" w:cs="Arial"/>
          <w:color w:val="000000"/>
          <w:sz w:val="22"/>
          <w:szCs w:val="22"/>
        </w:rPr>
        <w:t xml:space="preserve"> </w:t>
      </w:r>
      <w:r w:rsidR="00632AE4" w:rsidRPr="00EE184A">
        <w:rPr>
          <w:rFonts w:ascii="Arial" w:hAnsi="Arial" w:cs="Arial"/>
          <w:color w:val="000000"/>
          <w:sz w:val="22"/>
          <w:szCs w:val="22"/>
        </w:rPr>
        <w:t>delivered</w:t>
      </w:r>
      <w:r w:rsidR="00A16C43">
        <w:rPr>
          <w:rFonts w:ascii="Arial" w:hAnsi="Arial" w:cs="Arial"/>
          <w:color w:val="000000"/>
          <w:sz w:val="22"/>
          <w:szCs w:val="22"/>
        </w:rPr>
        <w:t xml:space="preserve"> </w:t>
      </w:r>
      <w:r w:rsidR="00632AE4" w:rsidRPr="00EE184A">
        <w:rPr>
          <w:rFonts w:ascii="Arial" w:hAnsi="Arial" w:cs="Arial"/>
          <w:color w:val="000000"/>
          <w:sz w:val="22"/>
          <w:szCs w:val="22"/>
        </w:rPr>
        <w:t>digital Tenders (e.g. email, DVD) at OFFICIAL SENSITIVE classification are no</w:t>
      </w:r>
      <w:r>
        <w:rPr>
          <w:rFonts w:ascii="Arial" w:hAnsi="Arial" w:cs="Arial"/>
          <w:color w:val="000000"/>
          <w:sz w:val="22"/>
          <w:szCs w:val="22"/>
        </w:rPr>
        <w:t xml:space="preserve"> </w:t>
      </w:r>
      <w:r w:rsidR="00632AE4" w:rsidRPr="00EE184A">
        <w:rPr>
          <w:rFonts w:ascii="Arial" w:hAnsi="Arial" w:cs="Arial"/>
          <w:color w:val="000000"/>
          <w:sz w:val="22"/>
          <w:szCs w:val="22"/>
        </w:rPr>
        <w:t>longer</w:t>
      </w:r>
      <w:r w:rsidR="00A16C43">
        <w:rPr>
          <w:rFonts w:ascii="Arial" w:hAnsi="Arial" w:cs="Arial"/>
          <w:color w:val="000000"/>
          <w:sz w:val="22"/>
          <w:szCs w:val="22"/>
        </w:rPr>
        <w:t xml:space="preserve"> </w:t>
      </w:r>
      <w:r w:rsidR="00632AE4" w:rsidRPr="00EE184A">
        <w:rPr>
          <w:rFonts w:ascii="Arial" w:hAnsi="Arial" w:cs="Arial"/>
          <w:color w:val="000000"/>
          <w:sz w:val="22"/>
          <w:szCs w:val="22"/>
        </w:rPr>
        <w:t xml:space="preserve">required and will not be accepted by the Authority. </w:t>
      </w:r>
    </w:p>
    <w:p w14:paraId="4CB0FB4D" w14:textId="77777777" w:rsidR="00A16C43" w:rsidRPr="00EE184A" w:rsidRDefault="00A16C43" w:rsidP="00A16C43">
      <w:pPr>
        <w:widowControl w:val="0"/>
        <w:tabs>
          <w:tab w:val="left" w:pos="1047"/>
        </w:tabs>
        <w:autoSpaceDE w:val="0"/>
        <w:autoSpaceDN w:val="0"/>
        <w:adjustRightInd w:val="0"/>
        <w:ind w:left="1047" w:hanging="927"/>
        <w:rPr>
          <w:rFonts w:ascii="Arial" w:hAnsi="Arial" w:cs="Arial"/>
          <w:sz w:val="22"/>
          <w:szCs w:val="22"/>
        </w:rPr>
      </w:pPr>
    </w:p>
    <w:p w14:paraId="2F776464" w14:textId="4998DCC2" w:rsidR="00632AE4" w:rsidRDefault="00632AE4" w:rsidP="00632AE4">
      <w:pPr>
        <w:widowControl w:val="0"/>
        <w:autoSpaceDE w:val="0"/>
        <w:autoSpaceDN w:val="0"/>
        <w:adjustRightInd w:val="0"/>
        <w:spacing w:after="60"/>
        <w:ind w:left="687"/>
        <w:rPr>
          <w:rFonts w:ascii="Arial" w:hAnsi="Arial" w:cs="Arial"/>
          <w:sz w:val="22"/>
          <w:szCs w:val="22"/>
        </w:rPr>
      </w:pPr>
    </w:p>
    <w:p w14:paraId="0859E97A" w14:textId="7C5EAF7B" w:rsidR="00EE184A" w:rsidRDefault="00EE184A" w:rsidP="00632AE4">
      <w:pPr>
        <w:widowControl w:val="0"/>
        <w:autoSpaceDE w:val="0"/>
        <w:autoSpaceDN w:val="0"/>
        <w:adjustRightInd w:val="0"/>
        <w:spacing w:after="60"/>
        <w:ind w:left="687"/>
        <w:rPr>
          <w:rFonts w:ascii="Arial" w:hAnsi="Arial" w:cs="Arial"/>
          <w:sz w:val="22"/>
          <w:szCs w:val="22"/>
        </w:rPr>
      </w:pPr>
    </w:p>
    <w:p w14:paraId="577EEA6F" w14:textId="77777777" w:rsidR="00EE184A" w:rsidRPr="00EE184A" w:rsidRDefault="00EE184A" w:rsidP="00632AE4">
      <w:pPr>
        <w:widowControl w:val="0"/>
        <w:autoSpaceDE w:val="0"/>
        <w:autoSpaceDN w:val="0"/>
        <w:adjustRightInd w:val="0"/>
        <w:spacing w:after="60"/>
        <w:ind w:left="687"/>
        <w:rPr>
          <w:rFonts w:ascii="Arial" w:hAnsi="Arial" w:cs="Arial"/>
          <w:sz w:val="22"/>
          <w:szCs w:val="22"/>
        </w:rPr>
      </w:pPr>
    </w:p>
    <w:p w14:paraId="1253139E" w14:textId="375D59B6" w:rsidR="00632AE4" w:rsidRPr="00EE184A" w:rsidRDefault="00632AE4" w:rsidP="00632AE4">
      <w:pPr>
        <w:widowControl w:val="0"/>
        <w:tabs>
          <w:tab w:val="left" w:pos="1047"/>
        </w:tabs>
        <w:autoSpaceDE w:val="0"/>
        <w:autoSpaceDN w:val="0"/>
        <w:adjustRightInd w:val="0"/>
        <w:ind w:left="1047" w:hanging="927"/>
        <w:rPr>
          <w:rFonts w:ascii="Arial" w:hAnsi="Arial" w:cs="Arial"/>
          <w:sz w:val="22"/>
          <w:szCs w:val="22"/>
        </w:rPr>
      </w:pPr>
      <w:r w:rsidRPr="00EE184A">
        <w:rPr>
          <w:rFonts w:ascii="Arial" w:hAnsi="Arial" w:cs="Arial"/>
          <w:color w:val="000000"/>
          <w:sz w:val="22"/>
          <w:szCs w:val="22"/>
        </w:rPr>
        <w:lastRenderedPageBreak/>
        <w:t>E2.</w:t>
      </w:r>
      <w:r w:rsidRPr="00EE184A">
        <w:rPr>
          <w:rFonts w:ascii="Arial" w:hAnsi="Arial" w:cs="Arial"/>
          <w:sz w:val="22"/>
          <w:szCs w:val="22"/>
        </w:rPr>
        <w:tab/>
      </w:r>
      <w:r w:rsidRPr="00EE184A">
        <w:rPr>
          <w:rFonts w:ascii="Arial" w:hAnsi="Arial" w:cs="Arial"/>
          <w:color w:val="000000"/>
          <w:sz w:val="22"/>
          <w:szCs w:val="22"/>
        </w:rPr>
        <w:t>You must ensure that</w:t>
      </w:r>
      <w:r w:rsidR="00A16C43">
        <w:rPr>
          <w:rFonts w:ascii="Arial" w:hAnsi="Arial" w:cs="Arial"/>
          <w:color w:val="000000"/>
          <w:sz w:val="22"/>
          <w:szCs w:val="22"/>
        </w:rPr>
        <w:t xml:space="preserve"> </w:t>
      </w:r>
      <w:r w:rsidRPr="00EE184A">
        <w:rPr>
          <w:rFonts w:ascii="Arial" w:hAnsi="Arial" w:cs="Arial"/>
          <w:color w:val="000000"/>
          <w:sz w:val="22"/>
          <w:szCs w:val="22"/>
        </w:rPr>
        <w:t>there are no prices present in your unpriced copy. The Authority has the right to request, at</w:t>
      </w:r>
      <w:r w:rsidR="00A16C43">
        <w:rPr>
          <w:rFonts w:ascii="Arial" w:hAnsi="Arial" w:cs="Arial"/>
          <w:color w:val="000000"/>
          <w:sz w:val="22"/>
          <w:szCs w:val="22"/>
        </w:rPr>
        <w:t xml:space="preserve"> </w:t>
      </w:r>
      <w:r w:rsidRPr="00EE184A">
        <w:rPr>
          <w:rFonts w:ascii="Arial" w:hAnsi="Arial" w:cs="Arial"/>
          <w:color w:val="000000"/>
          <w:sz w:val="22"/>
          <w:szCs w:val="22"/>
        </w:rPr>
        <w:t>its discretion, that any pricing information found in the unpriced copy is redacted in</w:t>
      </w:r>
      <w:r w:rsidR="00A16C43">
        <w:rPr>
          <w:rFonts w:ascii="Arial" w:hAnsi="Arial" w:cs="Arial"/>
          <w:color w:val="000000"/>
          <w:sz w:val="22"/>
          <w:szCs w:val="22"/>
        </w:rPr>
        <w:t xml:space="preserve"> </w:t>
      </w:r>
      <w:r w:rsidRPr="00EE184A">
        <w:rPr>
          <w:rFonts w:ascii="Arial" w:hAnsi="Arial" w:cs="Arial"/>
          <w:color w:val="000000"/>
          <w:sz w:val="22"/>
          <w:szCs w:val="22"/>
        </w:rPr>
        <w:t>accordance with paragraph E3.</w:t>
      </w:r>
    </w:p>
    <w:p w14:paraId="18244C39" w14:textId="77777777" w:rsidR="00632AE4" w:rsidRPr="00EE184A" w:rsidRDefault="00632AE4" w:rsidP="00632AE4">
      <w:pPr>
        <w:widowControl w:val="0"/>
        <w:autoSpaceDE w:val="0"/>
        <w:autoSpaceDN w:val="0"/>
        <w:adjustRightInd w:val="0"/>
        <w:spacing w:after="60"/>
        <w:ind w:left="687"/>
        <w:rPr>
          <w:rFonts w:ascii="Arial" w:hAnsi="Arial" w:cs="Arial"/>
          <w:sz w:val="22"/>
          <w:szCs w:val="22"/>
        </w:rPr>
      </w:pPr>
    </w:p>
    <w:p w14:paraId="4C70E011"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E3.</w:t>
      </w:r>
      <w:r w:rsidRPr="00EE184A">
        <w:rPr>
          <w:rFonts w:ascii="Arial" w:hAnsi="Arial" w:cs="Arial"/>
          <w:sz w:val="22"/>
          <w:szCs w:val="22"/>
        </w:rPr>
        <w:tab/>
      </w:r>
      <w:r w:rsidRPr="00EE184A">
        <w:rPr>
          <w:rFonts w:ascii="Arial" w:hAnsi="Arial" w:cs="Arial"/>
          <w:color w:val="000000"/>
          <w:sz w:val="22"/>
          <w:szCs w:val="22"/>
        </w:rPr>
        <w:t>The Authority may, in its own absolute discretion allow the Tenderer to rectify any</w:t>
      </w:r>
    </w:p>
    <w:p w14:paraId="4DF9CDCC"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irregularities identified in the Tender by the Authority or provide clarification after the</w:t>
      </w:r>
    </w:p>
    <w:p w14:paraId="3212BC86"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Tender return date. For example, this may include, but is not limited to, redacting pricing</w:t>
      </w:r>
    </w:p>
    <w:p w14:paraId="107AF0D6"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information in the unpriced copy of the tender, rectifying, or providing clarification in relation</w:t>
      </w:r>
    </w:p>
    <w:p w14:paraId="35DEE6D9"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to a corrupt or blank document. Tenderers will be provided with instructions via the DSP on</w:t>
      </w:r>
    </w:p>
    <w:p w14:paraId="7345D3DC"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how they can correct such irregularities which must be completed by the deadline set. The</w:t>
      </w:r>
    </w:p>
    <w:p w14:paraId="15D58F94"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Authority will cross reference the amended Tender with the original Tender submitted to the</w:t>
      </w:r>
    </w:p>
    <w:p w14:paraId="145C181F"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DSP before the Tender return date to ensure that no other amendments, other than in</w:t>
      </w:r>
    </w:p>
    <w:p w14:paraId="1C68C00B"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relation to the specific irregularity/clarification communicated by the Authority, have been</w:t>
      </w:r>
    </w:p>
    <w:p w14:paraId="117099AC" w14:textId="77777777"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made. Should Tenderers make additional amendments to the Tender other than those</w:t>
      </w:r>
    </w:p>
    <w:p w14:paraId="04283DC8" w14:textId="00AF7F5F" w:rsidR="00632AE4" w:rsidRPr="00EE184A" w:rsidRDefault="00632AE4" w:rsidP="00632AE4">
      <w:pPr>
        <w:widowControl w:val="0"/>
        <w:tabs>
          <w:tab w:val="left" w:pos="1047"/>
        </w:tabs>
        <w:autoSpaceDE w:val="0"/>
        <w:autoSpaceDN w:val="0"/>
        <w:adjustRightInd w:val="0"/>
        <w:ind w:left="1047" w:hanging="927"/>
        <w:rPr>
          <w:rFonts w:ascii="Arial" w:hAnsi="Arial" w:cs="Arial"/>
          <w:color w:val="000000"/>
          <w:sz w:val="22"/>
          <w:szCs w:val="22"/>
        </w:rPr>
      </w:pPr>
      <w:r w:rsidRPr="00EE184A">
        <w:rPr>
          <w:rFonts w:ascii="Arial" w:hAnsi="Arial" w:cs="Arial"/>
          <w:color w:val="000000"/>
          <w:sz w:val="22"/>
          <w:szCs w:val="22"/>
        </w:rPr>
        <w:t>relating to the specific irregularity/clarification communicated</w:t>
      </w:r>
      <w:r w:rsidR="009813AA" w:rsidRPr="00EE184A">
        <w:rPr>
          <w:rFonts w:ascii="Arial" w:hAnsi="Arial" w:cs="Arial"/>
          <w:color w:val="000000"/>
          <w:sz w:val="22"/>
          <w:szCs w:val="22"/>
        </w:rPr>
        <w:t xml:space="preserve"> </w:t>
      </w:r>
      <w:r w:rsidRPr="00EE184A">
        <w:rPr>
          <w:rFonts w:ascii="Arial" w:hAnsi="Arial" w:cs="Arial"/>
          <w:color w:val="000000"/>
          <w:sz w:val="22"/>
          <w:szCs w:val="22"/>
        </w:rPr>
        <w:t>to the Tenderer by the</w:t>
      </w:r>
    </w:p>
    <w:p w14:paraId="438CE68C" w14:textId="28C0B68E" w:rsidR="00632AE4" w:rsidRPr="00EE184A" w:rsidRDefault="00632AE4" w:rsidP="00632AE4">
      <w:pPr>
        <w:widowControl w:val="0"/>
        <w:tabs>
          <w:tab w:val="left" w:pos="1047"/>
        </w:tabs>
        <w:autoSpaceDE w:val="0"/>
        <w:autoSpaceDN w:val="0"/>
        <w:adjustRightInd w:val="0"/>
        <w:ind w:left="1047" w:hanging="927"/>
        <w:rPr>
          <w:rFonts w:ascii="Arial" w:hAnsi="Arial" w:cs="Arial"/>
          <w:sz w:val="22"/>
          <w:szCs w:val="22"/>
        </w:rPr>
      </w:pPr>
      <w:r w:rsidRPr="00EE184A">
        <w:rPr>
          <w:rFonts w:ascii="Arial" w:hAnsi="Arial" w:cs="Arial"/>
          <w:color w:val="000000"/>
          <w:sz w:val="22"/>
          <w:szCs w:val="22"/>
        </w:rPr>
        <w:t xml:space="preserve">Authority, this will result in a non-compliant bid. </w:t>
      </w:r>
    </w:p>
    <w:p w14:paraId="0F755969" w14:textId="67B610E3" w:rsidR="00632AE4" w:rsidRPr="00EE184A"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EE184A">
        <w:rPr>
          <w:rFonts w:ascii="Arial" w:hAnsi="Arial" w:cs="Arial"/>
          <w:color w:val="000000"/>
          <w:sz w:val="22"/>
          <w:szCs w:val="22"/>
        </w:rPr>
        <w:t>E4.</w:t>
      </w:r>
      <w:r w:rsidRPr="00EE184A">
        <w:rPr>
          <w:rFonts w:ascii="Arial" w:hAnsi="Arial" w:cs="Arial"/>
          <w:sz w:val="22"/>
          <w:szCs w:val="22"/>
        </w:rPr>
        <w:tab/>
      </w:r>
      <w:r w:rsidRPr="00EE184A">
        <w:rPr>
          <w:rFonts w:ascii="Arial" w:hAnsi="Arial" w:cs="Arial"/>
          <w:color w:val="000000"/>
          <w:sz w:val="22"/>
          <w:szCs w:val="22"/>
        </w:rPr>
        <w:t>The DSP is accredited to OFFICIAL SENSITIVE. Material that is protectively marked above this classification must not be uploaded to the DSP. Please contact</w:t>
      </w:r>
      <w:r w:rsidR="00841E62" w:rsidRPr="00EE184A">
        <w:rPr>
          <w:rFonts w:ascii="Arial" w:hAnsi="Arial" w:cs="Arial"/>
          <w:color w:val="000000"/>
          <w:sz w:val="22"/>
          <w:szCs w:val="22"/>
        </w:rPr>
        <w:t xml:space="preserve"> </w:t>
      </w:r>
      <w:hyperlink r:id="rId13" w:history="1">
        <w:r w:rsidR="009813AA" w:rsidRPr="00EE184A">
          <w:rPr>
            <w:rStyle w:val="Hyperlink"/>
            <w:rFonts w:ascii="Arial" w:hAnsi="Arial" w:cs="Arial"/>
            <w:sz w:val="22"/>
            <w:szCs w:val="22"/>
            <w:lang w:eastAsia="en-GB"/>
          </w:rPr>
          <w:t>Army-Comrcl-Procure-Proj-Mailbox@mod.gov.uk</w:t>
        </w:r>
      </w:hyperlink>
      <w:r w:rsidR="00841E62" w:rsidRPr="00EE184A">
        <w:rPr>
          <w:rFonts w:ascii="Arial" w:hAnsi="Arial" w:cs="Arial"/>
          <w:color w:val="000000"/>
          <w:sz w:val="22"/>
          <w:szCs w:val="22"/>
        </w:rPr>
        <w:t xml:space="preserve"> </w:t>
      </w:r>
      <w:r w:rsidRPr="00EE184A">
        <w:rPr>
          <w:rFonts w:ascii="Arial" w:hAnsi="Arial" w:cs="Arial"/>
          <w:color w:val="000000"/>
          <w:sz w:val="22"/>
          <w:szCs w:val="22"/>
        </w:rPr>
        <w:t xml:space="preserve"> if you have a requirement to submit documents above OFFICIAL SENSITIVE</w:t>
      </w:r>
    </w:p>
    <w:p w14:paraId="23F3CEBD" w14:textId="1EA2E200" w:rsidR="00632AE4" w:rsidRPr="00EE184A"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EE184A">
        <w:rPr>
          <w:rFonts w:ascii="Arial" w:hAnsi="Arial" w:cs="Arial"/>
          <w:color w:val="000000"/>
          <w:sz w:val="22"/>
          <w:szCs w:val="22"/>
        </w:rPr>
        <w:t>E5.</w:t>
      </w:r>
      <w:r w:rsidRPr="00EE184A">
        <w:rPr>
          <w:rFonts w:ascii="Arial" w:hAnsi="Arial" w:cs="Arial"/>
          <w:sz w:val="22"/>
          <w:szCs w:val="22"/>
        </w:rPr>
        <w:tab/>
      </w:r>
      <w:r w:rsidRPr="00EE184A">
        <w:rPr>
          <w:rFonts w:ascii="Arial" w:hAnsi="Arial" w:cs="Arial"/>
          <w:color w:val="000000"/>
          <w:sz w:val="22"/>
          <w:szCs w:val="22"/>
        </w:rPr>
        <w:t>You must not upload any ITAR or Export Controlled information as part of your Tender or ITT documentation into the DSP. You must contact</w:t>
      </w:r>
      <w:r w:rsidR="009813AA" w:rsidRPr="00EE184A">
        <w:rPr>
          <w:rFonts w:ascii="Arial" w:hAnsi="Arial" w:cs="Arial"/>
          <w:color w:val="000000"/>
          <w:sz w:val="22"/>
          <w:szCs w:val="22"/>
        </w:rPr>
        <w:t xml:space="preserve"> </w:t>
      </w:r>
      <w:hyperlink r:id="rId14" w:history="1">
        <w:r w:rsidR="009813AA" w:rsidRPr="00EE184A">
          <w:rPr>
            <w:rStyle w:val="Hyperlink"/>
            <w:rFonts w:ascii="Arial" w:hAnsi="Arial" w:cs="Arial"/>
            <w:sz w:val="22"/>
            <w:szCs w:val="22"/>
            <w:lang w:eastAsia="en-GB"/>
          </w:rPr>
          <w:t>Army-Comrcl-Procure-Proj-Mailbox@mod.gov.uk</w:t>
        </w:r>
      </w:hyperlink>
      <w:r w:rsidRPr="00EE184A">
        <w:rPr>
          <w:rFonts w:ascii="Arial" w:hAnsi="Arial" w:cs="Arial"/>
          <w:color w:val="000000"/>
          <w:sz w:val="22"/>
          <w:szCs w:val="22"/>
        </w:rPr>
        <w:t xml:space="preserve"> to discuss any exchange of ITAR or Export Controlled information. You must ensure that you have the relevant permissions to transfer information to the Authority.</w:t>
      </w:r>
    </w:p>
    <w:p w14:paraId="5B4EE7F9" w14:textId="77777777" w:rsidR="00632AE4" w:rsidRPr="00EE184A" w:rsidRDefault="00632AE4" w:rsidP="00632AE4">
      <w:pPr>
        <w:widowControl w:val="0"/>
        <w:tabs>
          <w:tab w:val="left" w:pos="120"/>
        </w:tabs>
        <w:autoSpaceDE w:val="0"/>
        <w:autoSpaceDN w:val="0"/>
        <w:adjustRightInd w:val="0"/>
        <w:spacing w:before="120"/>
        <w:ind w:left="120"/>
        <w:rPr>
          <w:rFonts w:ascii="Arial" w:hAnsi="Arial" w:cs="Arial"/>
          <w:sz w:val="22"/>
          <w:szCs w:val="22"/>
        </w:rPr>
      </w:pPr>
      <w:r w:rsidRPr="00EE184A">
        <w:rPr>
          <w:rFonts w:ascii="Arial" w:hAnsi="Arial" w:cs="Arial"/>
          <w:color w:val="000000"/>
          <w:sz w:val="22"/>
          <w:szCs w:val="22"/>
        </w:rPr>
        <w:t>E6.</w:t>
      </w:r>
      <w:r w:rsidRPr="00EE184A">
        <w:rPr>
          <w:rFonts w:ascii="Arial" w:hAnsi="Arial" w:cs="Arial"/>
          <w:sz w:val="22"/>
          <w:szCs w:val="22"/>
        </w:rPr>
        <w:tab/>
      </w:r>
      <w:r w:rsidRPr="00EE184A">
        <w:rPr>
          <w:rFonts w:ascii="Arial" w:hAnsi="Arial" w:cs="Arial"/>
          <w:color w:val="000000"/>
          <w:sz w:val="22"/>
          <w:szCs w:val="22"/>
        </w:rPr>
        <w:t xml:space="preserve">You must ensure that your DEFFORM 47 Annex A is signed, </w:t>
      </w:r>
      <w:proofErr w:type="gramStart"/>
      <w:r w:rsidRPr="00EE184A">
        <w:rPr>
          <w:rFonts w:ascii="Arial" w:hAnsi="Arial" w:cs="Arial"/>
          <w:color w:val="000000"/>
          <w:sz w:val="22"/>
          <w:szCs w:val="22"/>
        </w:rPr>
        <w:t>scanned</w:t>
      </w:r>
      <w:proofErr w:type="gramEnd"/>
      <w:r w:rsidRPr="00EE184A">
        <w:rPr>
          <w:rFonts w:ascii="Arial" w:hAnsi="Arial" w:cs="Arial"/>
          <w:color w:val="000000"/>
          <w:sz w:val="22"/>
          <w:szCs w:val="22"/>
        </w:rPr>
        <w:t xml:space="preserve"> and uploaded to DSP with your Tender as a PDF (it must be a scanned original). The remainder of your Tender must be compatible with MS Word and other MS Office applications. </w:t>
      </w:r>
    </w:p>
    <w:p w14:paraId="1346DFF6" w14:textId="77777777" w:rsidR="00632AE4" w:rsidRPr="00EE184A" w:rsidRDefault="00632AE4" w:rsidP="004778AE">
      <w:pPr>
        <w:suppressAutoHyphens/>
        <w:rPr>
          <w:rFonts w:ascii="Arial" w:hAnsi="Arial" w:cs="Arial"/>
          <w:sz w:val="22"/>
          <w:szCs w:val="22"/>
        </w:rPr>
      </w:pPr>
    </w:p>
    <w:p w14:paraId="64D30C52" w14:textId="2C119BBF" w:rsidR="00AD6BE3" w:rsidRPr="00EE184A" w:rsidRDefault="00AD6BE3" w:rsidP="00AD6BE3">
      <w:pPr>
        <w:rPr>
          <w:rFonts w:ascii="Arial" w:hAnsi="Arial" w:cs="Arial"/>
          <w:b/>
          <w:sz w:val="22"/>
          <w:szCs w:val="22"/>
        </w:rPr>
      </w:pPr>
      <w:r w:rsidRPr="00EE184A">
        <w:rPr>
          <w:rFonts w:ascii="Arial" w:hAnsi="Arial" w:cs="Arial"/>
          <w:b/>
          <w:sz w:val="22"/>
          <w:szCs w:val="22"/>
        </w:rPr>
        <w:t>Samples</w:t>
      </w:r>
    </w:p>
    <w:p w14:paraId="3A90B63E" w14:textId="77777777" w:rsidR="000F65FB" w:rsidRPr="00EE184A" w:rsidRDefault="000F65FB" w:rsidP="00AD6BE3">
      <w:pPr>
        <w:rPr>
          <w:rFonts w:ascii="Arial" w:hAnsi="Arial" w:cs="Arial"/>
          <w:b/>
          <w:sz w:val="22"/>
          <w:szCs w:val="22"/>
        </w:rPr>
      </w:pPr>
    </w:p>
    <w:p w14:paraId="623C1E3E" w14:textId="77777777" w:rsidR="00841E62" w:rsidRPr="00EE184A" w:rsidRDefault="00AD6BE3" w:rsidP="00841E62">
      <w:pPr>
        <w:numPr>
          <w:ilvl w:val="0"/>
          <w:numId w:val="32"/>
        </w:numPr>
        <w:suppressAutoHyphens/>
        <w:ind w:left="567" w:hanging="567"/>
        <w:rPr>
          <w:rFonts w:ascii="Arial" w:hAnsi="Arial" w:cs="Arial"/>
          <w:spacing w:val="-2"/>
          <w:sz w:val="22"/>
          <w:szCs w:val="22"/>
        </w:rPr>
      </w:pPr>
      <w:r w:rsidRPr="00EE184A">
        <w:rPr>
          <w:rFonts w:ascii="Arial" w:hAnsi="Arial" w:cs="Arial"/>
          <w:spacing w:val="-2"/>
          <w:sz w:val="22"/>
          <w:szCs w:val="22"/>
        </w:rPr>
        <w:t xml:space="preserve">Where samples are required for evaluation purposes you must be prepared to submit </w:t>
      </w:r>
    </w:p>
    <w:p w14:paraId="0F8C8DDE" w14:textId="53121849" w:rsidR="00AD6BE3" w:rsidRPr="00EE184A" w:rsidRDefault="00AD6BE3" w:rsidP="004778AE">
      <w:pPr>
        <w:suppressAutoHyphens/>
        <w:rPr>
          <w:rFonts w:ascii="Arial" w:hAnsi="Arial" w:cs="Arial"/>
          <w:spacing w:val="-2"/>
          <w:sz w:val="22"/>
          <w:szCs w:val="22"/>
        </w:rPr>
      </w:pPr>
      <w:r w:rsidRPr="00EE184A">
        <w:rPr>
          <w:rFonts w:ascii="Arial" w:hAnsi="Arial" w:cs="Arial"/>
          <w:spacing w:val="-2"/>
          <w:sz w:val="22"/>
          <w:szCs w:val="22"/>
        </w:rPr>
        <w:t xml:space="preserve">them without charge.  You should clearly label samples with the following particulars: </w:t>
      </w:r>
    </w:p>
    <w:p w14:paraId="003CED3B" w14:textId="77777777" w:rsidR="004778AE" w:rsidRPr="00EE184A" w:rsidRDefault="004778AE" w:rsidP="004778AE">
      <w:pPr>
        <w:suppressAutoHyphens/>
        <w:rPr>
          <w:rFonts w:ascii="Arial" w:hAnsi="Arial" w:cs="Arial"/>
          <w:spacing w:val="-2"/>
          <w:sz w:val="22"/>
          <w:szCs w:val="22"/>
        </w:rPr>
      </w:pPr>
    </w:p>
    <w:p w14:paraId="1E2B3C97" w14:textId="77777777" w:rsidR="00AD6BE3" w:rsidRPr="00EE184A"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your name and </w:t>
      </w:r>
      <w:proofErr w:type="gramStart"/>
      <w:r w:rsidRPr="00EE184A">
        <w:rPr>
          <w:rFonts w:ascii="Arial" w:hAnsi="Arial" w:cs="Arial"/>
          <w:spacing w:val="-2"/>
          <w:sz w:val="22"/>
          <w:szCs w:val="22"/>
        </w:rPr>
        <w:t>address;</w:t>
      </w:r>
      <w:proofErr w:type="gramEnd"/>
    </w:p>
    <w:p w14:paraId="7BC03682" w14:textId="77777777" w:rsidR="00AD6BE3" w:rsidRPr="00EE184A"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the Tender Reference Number and due date for return of the Tender; and </w:t>
      </w:r>
    </w:p>
    <w:p w14:paraId="17F80846" w14:textId="3C65AF00" w:rsidR="00AD6BE3" w:rsidRPr="00EE184A" w:rsidRDefault="00AD6BE3" w:rsidP="00841E62">
      <w:pPr>
        <w:numPr>
          <w:ilvl w:val="0"/>
          <w:numId w:val="10"/>
        </w:numPr>
        <w:tabs>
          <w:tab w:val="clear" w:pos="1230"/>
          <w:tab w:val="left" w:pos="-720"/>
        </w:tabs>
        <w:suppressAutoHyphens/>
        <w:ind w:left="1134" w:hanging="567"/>
        <w:rPr>
          <w:rFonts w:ascii="Arial" w:hAnsi="Arial" w:cs="Arial"/>
          <w:spacing w:val="-2"/>
          <w:sz w:val="22"/>
          <w:szCs w:val="22"/>
        </w:rPr>
      </w:pPr>
      <w:r w:rsidRPr="00EE184A">
        <w:rPr>
          <w:rFonts w:ascii="Arial" w:hAnsi="Arial" w:cs="Arial"/>
          <w:spacing w:val="-2"/>
          <w:sz w:val="22"/>
          <w:szCs w:val="22"/>
        </w:rPr>
        <w:t>the Description and Item Number as shown in the Schedule of Requirements.</w:t>
      </w:r>
    </w:p>
    <w:p w14:paraId="23F7602E" w14:textId="77777777" w:rsidR="004778AE" w:rsidRPr="00EE184A" w:rsidRDefault="004778AE" w:rsidP="004778AE">
      <w:pPr>
        <w:tabs>
          <w:tab w:val="left" w:pos="-720"/>
        </w:tabs>
        <w:suppressAutoHyphens/>
        <w:ind w:left="567"/>
        <w:rPr>
          <w:rFonts w:ascii="Arial" w:hAnsi="Arial" w:cs="Arial"/>
          <w:spacing w:val="-2"/>
          <w:sz w:val="22"/>
          <w:szCs w:val="22"/>
        </w:rPr>
      </w:pPr>
    </w:p>
    <w:p w14:paraId="28E69EB0" w14:textId="77777777" w:rsidR="00EF6708" w:rsidRPr="00EE184A" w:rsidRDefault="00AD6BE3" w:rsidP="00841E62">
      <w:pPr>
        <w:numPr>
          <w:ilvl w:val="0"/>
          <w:numId w:val="32"/>
        </w:numPr>
        <w:suppressAutoHyphens/>
        <w:ind w:left="567" w:hanging="567"/>
        <w:rPr>
          <w:rFonts w:ascii="Arial" w:hAnsi="Arial" w:cs="Arial"/>
          <w:spacing w:val="-2"/>
          <w:sz w:val="22"/>
          <w:szCs w:val="22"/>
        </w:rPr>
      </w:pPr>
      <w:r w:rsidRPr="00EE184A">
        <w:rPr>
          <w:rFonts w:ascii="Arial" w:hAnsi="Arial" w:cs="Arial"/>
          <w:spacing w:val="-2"/>
          <w:sz w:val="22"/>
          <w:szCs w:val="22"/>
        </w:rPr>
        <w:t>You should send any samples to the named Commercial Officer after the Tender return</w:t>
      </w:r>
    </w:p>
    <w:p w14:paraId="2FBAC88F" w14:textId="5EF2B15B" w:rsidR="00EF6708" w:rsidRPr="00EE184A" w:rsidRDefault="00AD6BE3" w:rsidP="00EF6708">
      <w:pPr>
        <w:suppressAutoHyphens/>
        <w:rPr>
          <w:rFonts w:ascii="Arial" w:hAnsi="Arial" w:cs="Arial"/>
          <w:spacing w:val="-2"/>
          <w:sz w:val="22"/>
          <w:szCs w:val="22"/>
        </w:rPr>
      </w:pPr>
      <w:r w:rsidRPr="00EE184A">
        <w:rPr>
          <w:rFonts w:ascii="Arial" w:hAnsi="Arial" w:cs="Arial"/>
          <w:spacing w:val="-2"/>
          <w:sz w:val="22"/>
          <w:szCs w:val="22"/>
        </w:rPr>
        <w:t>date.</w:t>
      </w:r>
    </w:p>
    <w:p w14:paraId="1F8AE88C" w14:textId="77777777" w:rsidR="00EF6708" w:rsidRPr="00EE184A" w:rsidRDefault="00EF6708" w:rsidP="00EF6708">
      <w:pPr>
        <w:suppressAutoHyphens/>
        <w:rPr>
          <w:rFonts w:ascii="Arial" w:hAnsi="Arial" w:cs="Arial"/>
          <w:spacing w:val="-2"/>
          <w:sz w:val="22"/>
          <w:szCs w:val="22"/>
        </w:rPr>
      </w:pPr>
    </w:p>
    <w:p w14:paraId="5FF50DBD" w14:textId="77777777" w:rsidR="00EF6708" w:rsidRPr="00EE184A" w:rsidRDefault="00AD6BE3" w:rsidP="00841E62">
      <w:pPr>
        <w:numPr>
          <w:ilvl w:val="0"/>
          <w:numId w:val="32"/>
        </w:numPr>
        <w:suppressAutoHyphens/>
        <w:ind w:left="567" w:hanging="567"/>
        <w:rPr>
          <w:rFonts w:ascii="Arial" w:hAnsi="Arial" w:cs="Arial"/>
          <w:spacing w:val="-2"/>
          <w:sz w:val="22"/>
          <w:szCs w:val="22"/>
        </w:rPr>
      </w:pPr>
      <w:r w:rsidRPr="00EE184A">
        <w:rPr>
          <w:rFonts w:ascii="Arial" w:hAnsi="Arial" w:cs="Arial"/>
          <w:spacing w:val="-2"/>
          <w:sz w:val="22"/>
          <w:szCs w:val="22"/>
        </w:rPr>
        <w:t xml:space="preserve">The Authority may retain all samples for twelve (12) months from the Tender return date.  </w:t>
      </w:r>
    </w:p>
    <w:p w14:paraId="3739C988" w14:textId="3EF54198" w:rsidR="00EF6708" w:rsidRPr="00EE184A" w:rsidRDefault="00AD6BE3" w:rsidP="00EF6708">
      <w:pPr>
        <w:suppressAutoHyphens/>
        <w:rPr>
          <w:rFonts w:ascii="Arial" w:hAnsi="Arial" w:cs="Arial"/>
          <w:spacing w:val="-2"/>
          <w:sz w:val="22"/>
          <w:szCs w:val="22"/>
        </w:rPr>
      </w:pPr>
      <w:r w:rsidRPr="00EE184A">
        <w:rPr>
          <w:rFonts w:ascii="Arial" w:hAnsi="Arial" w:cs="Arial"/>
          <w:spacing w:val="-2"/>
          <w:sz w:val="22"/>
          <w:szCs w:val="22"/>
        </w:rPr>
        <w:t>After this period, the Authority will destroy the samples unless you specifically state you require their return.  The Authority may keep samples associated with a successful Tender indefinitely.</w:t>
      </w:r>
    </w:p>
    <w:p w14:paraId="61E2403B" w14:textId="77777777" w:rsidR="00EF6708" w:rsidRPr="00EE184A" w:rsidRDefault="00EF6708" w:rsidP="00EF6708">
      <w:pPr>
        <w:suppressAutoHyphens/>
        <w:rPr>
          <w:rFonts w:ascii="Arial" w:hAnsi="Arial" w:cs="Arial"/>
          <w:spacing w:val="-2"/>
          <w:sz w:val="22"/>
          <w:szCs w:val="22"/>
        </w:rPr>
      </w:pPr>
    </w:p>
    <w:p w14:paraId="28D6C019" w14:textId="414CB7F3" w:rsidR="00AD6BE3" w:rsidRPr="00EE184A" w:rsidRDefault="00AD6BE3" w:rsidP="00841E62">
      <w:pPr>
        <w:numPr>
          <w:ilvl w:val="0"/>
          <w:numId w:val="32"/>
        </w:numPr>
        <w:suppressAutoHyphens/>
        <w:ind w:left="567" w:hanging="567"/>
        <w:rPr>
          <w:rFonts w:ascii="Arial" w:hAnsi="Arial" w:cs="Arial"/>
          <w:spacing w:val="-2"/>
          <w:sz w:val="22"/>
          <w:szCs w:val="22"/>
        </w:rPr>
      </w:pPr>
      <w:r w:rsidRPr="00EE184A">
        <w:rPr>
          <w:rFonts w:ascii="Arial" w:hAnsi="Arial" w:cs="Arial"/>
          <w:spacing w:val="-2"/>
          <w:sz w:val="22"/>
          <w:szCs w:val="22"/>
        </w:rPr>
        <w:t xml:space="preserve">Samples that are consumed will not be returned.  </w:t>
      </w:r>
    </w:p>
    <w:p w14:paraId="2F6C4A00" w14:textId="77777777" w:rsidR="00841E62" w:rsidRPr="00EE184A" w:rsidRDefault="00841E62" w:rsidP="00FD410E">
      <w:pPr>
        <w:keepNext/>
        <w:keepLines/>
        <w:widowControl w:val="0"/>
        <w:autoSpaceDE w:val="0"/>
        <w:autoSpaceDN w:val="0"/>
        <w:adjustRightInd w:val="0"/>
        <w:spacing w:line="276" w:lineRule="auto"/>
        <w:ind w:left="120" w:right="114"/>
        <w:rPr>
          <w:rFonts w:ascii="Arial" w:hAnsi="Arial" w:cs="Arial"/>
          <w:b/>
          <w:bCs/>
          <w:color w:val="000000"/>
          <w:sz w:val="22"/>
          <w:szCs w:val="22"/>
        </w:rPr>
      </w:pPr>
      <w:bookmarkStart w:id="14" w:name="_Toc501022446_1_7"/>
    </w:p>
    <w:p w14:paraId="64B9FF44" w14:textId="77777777" w:rsidR="008A1FBF" w:rsidRPr="00EE184A" w:rsidRDefault="008A1FBF">
      <w:pPr>
        <w:rPr>
          <w:rFonts w:ascii="Arial" w:hAnsi="Arial" w:cs="Arial"/>
          <w:b/>
          <w:bCs/>
          <w:color w:val="000000"/>
          <w:sz w:val="22"/>
          <w:szCs w:val="22"/>
        </w:rPr>
      </w:pPr>
      <w:r w:rsidRPr="00EE184A">
        <w:rPr>
          <w:rFonts w:ascii="Arial" w:hAnsi="Arial" w:cs="Arial"/>
          <w:b/>
          <w:bCs/>
          <w:color w:val="000000"/>
          <w:sz w:val="22"/>
          <w:szCs w:val="22"/>
        </w:rPr>
        <w:br w:type="page"/>
      </w:r>
    </w:p>
    <w:p w14:paraId="1A1F66FD" w14:textId="77777777" w:rsidR="008A1FBF" w:rsidRPr="00EE184A" w:rsidRDefault="00FD410E" w:rsidP="000F65FB">
      <w:pPr>
        <w:keepNext/>
        <w:keepLines/>
        <w:widowControl w:val="0"/>
        <w:autoSpaceDE w:val="0"/>
        <w:autoSpaceDN w:val="0"/>
        <w:adjustRightInd w:val="0"/>
        <w:spacing w:line="276" w:lineRule="auto"/>
        <w:ind w:left="7200" w:right="114"/>
        <w:rPr>
          <w:rFonts w:ascii="Arial" w:hAnsi="Arial" w:cs="Arial"/>
          <w:color w:val="000000"/>
          <w:sz w:val="22"/>
          <w:szCs w:val="22"/>
        </w:rPr>
      </w:pPr>
      <w:r w:rsidRPr="00EE184A">
        <w:rPr>
          <w:rFonts w:ascii="Arial" w:hAnsi="Arial" w:cs="Arial"/>
          <w:color w:val="000000"/>
          <w:sz w:val="22"/>
          <w:szCs w:val="22"/>
        </w:rPr>
        <w:lastRenderedPageBreak/>
        <w:t xml:space="preserve">Annex A to </w:t>
      </w:r>
    </w:p>
    <w:p w14:paraId="6D61814B" w14:textId="77777777" w:rsidR="002439B5" w:rsidRPr="00EE184A" w:rsidRDefault="00FD410E" w:rsidP="000F65FB">
      <w:pPr>
        <w:keepNext/>
        <w:keepLines/>
        <w:widowControl w:val="0"/>
        <w:autoSpaceDE w:val="0"/>
        <w:autoSpaceDN w:val="0"/>
        <w:adjustRightInd w:val="0"/>
        <w:spacing w:line="276" w:lineRule="auto"/>
        <w:ind w:left="7200" w:right="114"/>
        <w:rPr>
          <w:rFonts w:ascii="Arial" w:hAnsi="Arial" w:cs="Arial"/>
          <w:color w:val="000000"/>
          <w:sz w:val="22"/>
          <w:szCs w:val="22"/>
        </w:rPr>
      </w:pPr>
      <w:r w:rsidRPr="00EE184A">
        <w:rPr>
          <w:rFonts w:ascii="Arial" w:hAnsi="Arial" w:cs="Arial"/>
          <w:color w:val="000000"/>
          <w:sz w:val="22"/>
          <w:szCs w:val="22"/>
        </w:rPr>
        <w:t xml:space="preserve">Section E </w:t>
      </w:r>
      <w:r w:rsidR="008A1FBF" w:rsidRPr="00EE184A">
        <w:rPr>
          <w:rFonts w:ascii="Arial" w:hAnsi="Arial" w:cs="Arial"/>
          <w:color w:val="000000"/>
          <w:sz w:val="22"/>
          <w:szCs w:val="22"/>
        </w:rPr>
        <w:t>of 701548450 D</w:t>
      </w:r>
      <w:r w:rsidR="002439B5" w:rsidRPr="00EE184A">
        <w:rPr>
          <w:rFonts w:ascii="Arial" w:hAnsi="Arial" w:cs="Arial"/>
          <w:color w:val="000000"/>
          <w:sz w:val="22"/>
          <w:szCs w:val="22"/>
        </w:rPr>
        <w:t>EFFORM</w:t>
      </w:r>
      <w:r w:rsidR="008A1FBF" w:rsidRPr="00EE184A">
        <w:rPr>
          <w:rFonts w:ascii="Arial" w:hAnsi="Arial" w:cs="Arial"/>
          <w:color w:val="000000"/>
          <w:sz w:val="22"/>
          <w:szCs w:val="22"/>
        </w:rPr>
        <w:t xml:space="preserve"> 47</w:t>
      </w:r>
    </w:p>
    <w:p w14:paraId="38B1B45A" w14:textId="77777777" w:rsidR="002439B5" w:rsidRPr="00EE184A" w:rsidRDefault="002439B5" w:rsidP="002439B5">
      <w:pPr>
        <w:keepNext/>
        <w:keepLines/>
        <w:widowControl w:val="0"/>
        <w:autoSpaceDE w:val="0"/>
        <w:autoSpaceDN w:val="0"/>
        <w:adjustRightInd w:val="0"/>
        <w:spacing w:line="276" w:lineRule="auto"/>
        <w:ind w:right="114"/>
        <w:rPr>
          <w:rFonts w:ascii="Arial" w:hAnsi="Arial" w:cs="Arial"/>
          <w:color w:val="000000"/>
          <w:sz w:val="22"/>
          <w:szCs w:val="22"/>
        </w:rPr>
      </w:pPr>
    </w:p>
    <w:p w14:paraId="4F211F12" w14:textId="5CDF5DC4" w:rsidR="00FD410E" w:rsidRPr="00EE184A" w:rsidRDefault="002439B5" w:rsidP="002439B5">
      <w:pPr>
        <w:keepNext/>
        <w:keepLines/>
        <w:widowControl w:val="0"/>
        <w:autoSpaceDE w:val="0"/>
        <w:autoSpaceDN w:val="0"/>
        <w:adjustRightInd w:val="0"/>
        <w:spacing w:line="276" w:lineRule="auto"/>
        <w:ind w:right="114"/>
        <w:rPr>
          <w:rFonts w:ascii="Arial" w:hAnsi="Arial" w:cs="Arial"/>
          <w:b/>
          <w:bCs/>
          <w:color w:val="000000"/>
          <w:sz w:val="22"/>
          <w:szCs w:val="22"/>
        </w:rPr>
      </w:pPr>
      <w:r w:rsidRPr="00EE184A">
        <w:rPr>
          <w:rFonts w:ascii="Arial" w:hAnsi="Arial" w:cs="Arial"/>
          <w:b/>
          <w:bCs/>
          <w:color w:val="000000"/>
          <w:sz w:val="22"/>
          <w:szCs w:val="22"/>
        </w:rPr>
        <w:t>LOTS</w:t>
      </w:r>
      <w:bookmarkEnd w:id="14"/>
      <w:r w:rsidRPr="00EE184A">
        <w:rPr>
          <w:rFonts w:ascii="Arial" w:hAnsi="Arial" w:cs="Arial"/>
          <w:b/>
          <w:bCs/>
          <w:color w:val="000000"/>
          <w:sz w:val="22"/>
          <w:szCs w:val="22"/>
        </w:rPr>
        <w:tab/>
      </w:r>
    </w:p>
    <w:p w14:paraId="78056486" w14:textId="77777777" w:rsidR="00FD410E" w:rsidRPr="00EE184A" w:rsidRDefault="00FD410E" w:rsidP="00FD410E">
      <w:pPr>
        <w:widowControl w:val="0"/>
        <w:autoSpaceDE w:val="0"/>
        <w:autoSpaceDN w:val="0"/>
        <w:adjustRightInd w:val="0"/>
        <w:spacing w:after="60"/>
        <w:ind w:left="120"/>
        <w:rPr>
          <w:rFonts w:ascii="Arial" w:hAnsi="Arial" w:cs="Arial"/>
          <w:sz w:val="22"/>
          <w:szCs w:val="22"/>
        </w:rPr>
      </w:pPr>
    </w:p>
    <w:p w14:paraId="01EE5A0D" w14:textId="24A804DC" w:rsidR="00FD410E" w:rsidRPr="00EE184A" w:rsidRDefault="00FD410E" w:rsidP="003A695A">
      <w:pPr>
        <w:pStyle w:val="ListParagraph"/>
        <w:widowControl w:val="0"/>
        <w:numPr>
          <w:ilvl w:val="0"/>
          <w:numId w:val="37"/>
        </w:numPr>
        <w:autoSpaceDE w:val="0"/>
        <w:autoSpaceDN w:val="0"/>
        <w:adjustRightInd w:val="0"/>
        <w:rPr>
          <w:rFonts w:ascii="Arial" w:hAnsi="Arial" w:cs="Arial"/>
          <w:sz w:val="22"/>
          <w:szCs w:val="22"/>
        </w:rPr>
      </w:pPr>
      <w:r w:rsidRPr="00EE184A">
        <w:rPr>
          <w:rFonts w:ascii="Arial" w:hAnsi="Arial" w:cs="Arial"/>
          <w:color w:val="000000"/>
          <w:sz w:val="22"/>
          <w:szCs w:val="22"/>
        </w:rPr>
        <w:t>The requirement has been divided into the following lots:</w:t>
      </w:r>
    </w:p>
    <w:p w14:paraId="4B0A3DFA" w14:textId="77777777" w:rsidR="00FB63DA" w:rsidRPr="00EE184A" w:rsidRDefault="00FB63DA" w:rsidP="00841E62">
      <w:pPr>
        <w:widowControl w:val="0"/>
        <w:autoSpaceDE w:val="0"/>
        <w:autoSpaceDN w:val="0"/>
        <w:adjustRightInd w:val="0"/>
        <w:rPr>
          <w:rFonts w:ascii="Arial" w:hAnsi="Arial" w:cs="Arial"/>
          <w:color w:val="000000"/>
          <w:sz w:val="22"/>
          <w:szCs w:val="22"/>
        </w:rPr>
      </w:pPr>
    </w:p>
    <w:p w14:paraId="13325FEA" w14:textId="77777777" w:rsidR="00E81BDF" w:rsidRPr="00EE184A" w:rsidRDefault="00E81BDF" w:rsidP="00E81BDF">
      <w:pPr>
        <w:spacing w:before="120" w:after="120"/>
        <w:jc w:val="both"/>
        <w:rPr>
          <w:rFonts w:ascii="Arial" w:hAnsi="Arial" w:cs="Arial"/>
          <w:b/>
          <w:bCs/>
          <w:sz w:val="22"/>
          <w:szCs w:val="22"/>
        </w:rPr>
      </w:pPr>
      <w:r w:rsidRPr="00EE184A">
        <w:rPr>
          <w:rFonts w:ascii="Arial" w:hAnsi="Arial" w:cs="Arial"/>
          <w:b/>
          <w:bCs/>
          <w:sz w:val="22"/>
          <w:szCs w:val="22"/>
        </w:rPr>
        <w:t>Lot 1</w:t>
      </w:r>
      <w:r w:rsidRPr="00EE184A">
        <w:rPr>
          <w:rFonts w:ascii="Arial" w:hAnsi="Arial" w:cs="Arial"/>
          <w:sz w:val="22"/>
          <w:szCs w:val="22"/>
        </w:rPr>
        <w:t xml:space="preserve"> – </w:t>
      </w:r>
      <w:r w:rsidRPr="00EE184A">
        <w:rPr>
          <w:rFonts w:ascii="Arial" w:hAnsi="Arial" w:cs="Arial"/>
          <w:b/>
          <w:bCs/>
          <w:sz w:val="22"/>
          <w:szCs w:val="22"/>
        </w:rPr>
        <w:t xml:space="preserve">Provision of </w:t>
      </w:r>
      <w:proofErr w:type="gramStart"/>
      <w:r w:rsidRPr="00EE184A">
        <w:rPr>
          <w:rFonts w:ascii="Arial" w:hAnsi="Arial" w:cs="Arial"/>
          <w:b/>
          <w:bCs/>
          <w:sz w:val="22"/>
          <w:szCs w:val="22"/>
        </w:rPr>
        <w:t>Aviation  MEDEVAC</w:t>
      </w:r>
      <w:proofErr w:type="gramEnd"/>
      <w:r w:rsidRPr="00EE184A">
        <w:rPr>
          <w:rFonts w:ascii="Arial" w:hAnsi="Arial" w:cs="Arial"/>
          <w:b/>
          <w:bCs/>
          <w:sz w:val="22"/>
          <w:szCs w:val="22"/>
        </w:rPr>
        <w:t xml:space="preserve"> and Ground Ambulance Support to Training for BATUK</w:t>
      </w:r>
    </w:p>
    <w:p w14:paraId="0E964DEE" w14:textId="77777777" w:rsidR="00E81BDF" w:rsidRPr="00EE184A" w:rsidRDefault="00E81BDF" w:rsidP="00E81BDF">
      <w:pPr>
        <w:ind w:left="567"/>
        <w:rPr>
          <w:rFonts w:ascii="Arial" w:hAnsi="Arial" w:cs="Arial"/>
          <w:sz w:val="22"/>
          <w:szCs w:val="22"/>
        </w:rPr>
      </w:pPr>
    </w:p>
    <w:p w14:paraId="37386699" w14:textId="77777777" w:rsidR="00E81BDF" w:rsidRPr="00EE184A" w:rsidRDefault="00E81BDF" w:rsidP="00E81BDF">
      <w:pPr>
        <w:spacing w:before="120" w:after="120"/>
        <w:jc w:val="both"/>
        <w:rPr>
          <w:rFonts w:ascii="Arial" w:hAnsi="Arial" w:cs="Arial"/>
          <w:b/>
          <w:bCs/>
          <w:sz w:val="22"/>
          <w:szCs w:val="22"/>
        </w:rPr>
      </w:pPr>
      <w:r w:rsidRPr="00EE184A">
        <w:rPr>
          <w:rFonts w:ascii="Arial" w:hAnsi="Arial" w:cs="Arial"/>
          <w:b/>
          <w:bCs/>
          <w:sz w:val="22"/>
          <w:szCs w:val="22"/>
        </w:rPr>
        <w:t>Lot 2</w:t>
      </w:r>
      <w:r w:rsidRPr="00EE184A">
        <w:rPr>
          <w:rFonts w:ascii="Arial" w:hAnsi="Arial" w:cs="Arial"/>
          <w:sz w:val="22"/>
          <w:szCs w:val="22"/>
        </w:rPr>
        <w:t xml:space="preserve"> – </w:t>
      </w:r>
      <w:r w:rsidRPr="00EE184A">
        <w:rPr>
          <w:rFonts w:ascii="Arial" w:hAnsi="Arial" w:cs="Arial"/>
          <w:b/>
          <w:bCs/>
          <w:sz w:val="22"/>
          <w:szCs w:val="22"/>
        </w:rPr>
        <w:t>Provision of Safe Operating environment Support to Training for BATUK</w:t>
      </w:r>
    </w:p>
    <w:p w14:paraId="5B064E69" w14:textId="77777777" w:rsidR="003A695A" w:rsidRPr="00EE184A" w:rsidRDefault="003A695A" w:rsidP="003A695A">
      <w:pPr>
        <w:ind w:firstLine="567"/>
        <w:rPr>
          <w:rFonts w:ascii="Arial" w:hAnsi="Arial" w:cs="Arial"/>
          <w:sz w:val="22"/>
          <w:szCs w:val="22"/>
        </w:rPr>
      </w:pPr>
    </w:p>
    <w:p w14:paraId="3D9EB9D7" w14:textId="7CD90F73" w:rsidR="00FD410E" w:rsidRPr="00EE184A" w:rsidRDefault="00FD410E" w:rsidP="003A695A">
      <w:pPr>
        <w:pStyle w:val="ListParagraph"/>
        <w:numPr>
          <w:ilvl w:val="0"/>
          <w:numId w:val="37"/>
        </w:numPr>
        <w:rPr>
          <w:rFonts w:ascii="Arial" w:hAnsi="Arial" w:cs="Arial"/>
          <w:color w:val="000000"/>
          <w:sz w:val="22"/>
          <w:szCs w:val="22"/>
        </w:rPr>
      </w:pPr>
      <w:r w:rsidRPr="00EE184A">
        <w:rPr>
          <w:rFonts w:ascii="Arial" w:hAnsi="Arial" w:cs="Arial"/>
          <w:color w:val="000000"/>
          <w:sz w:val="22"/>
          <w:szCs w:val="22"/>
        </w:rPr>
        <w:t>Tenderers are invited to tender for all or any of the lots detailed above. Each Tenderer must submit one Tender in respect of each lot and for which it wishes to submit a Tender</w:t>
      </w:r>
    </w:p>
    <w:p w14:paraId="4B328820" w14:textId="77777777" w:rsidR="003126E3" w:rsidRPr="00EE184A" w:rsidRDefault="003126E3" w:rsidP="00841E62">
      <w:pPr>
        <w:widowControl w:val="0"/>
        <w:autoSpaceDE w:val="0"/>
        <w:autoSpaceDN w:val="0"/>
        <w:adjustRightInd w:val="0"/>
        <w:ind w:left="120"/>
        <w:rPr>
          <w:rFonts w:ascii="Arial" w:hAnsi="Arial" w:cs="Arial"/>
          <w:sz w:val="22"/>
          <w:szCs w:val="22"/>
        </w:rPr>
      </w:pPr>
    </w:p>
    <w:p w14:paraId="0D4C50C3" w14:textId="0EE31767" w:rsidR="00FD410E" w:rsidRPr="00EE184A" w:rsidRDefault="00FD410E" w:rsidP="003A695A">
      <w:pPr>
        <w:widowControl w:val="0"/>
        <w:autoSpaceDE w:val="0"/>
        <w:autoSpaceDN w:val="0"/>
        <w:adjustRightInd w:val="0"/>
        <w:ind w:left="120" w:firstLine="240"/>
        <w:rPr>
          <w:rFonts w:ascii="Arial" w:hAnsi="Arial" w:cs="Arial"/>
          <w:color w:val="000000"/>
          <w:sz w:val="22"/>
          <w:szCs w:val="22"/>
        </w:rPr>
      </w:pPr>
      <w:r w:rsidRPr="00EE184A">
        <w:rPr>
          <w:rFonts w:ascii="Arial" w:hAnsi="Arial" w:cs="Arial"/>
          <w:color w:val="000000"/>
          <w:sz w:val="22"/>
          <w:szCs w:val="22"/>
        </w:rPr>
        <w:t xml:space="preserve">3.   The Tender must meet the Authority’s minimum requirements, operate as a standalone Tender and not be dependent upon any other Tender or any other factors external to the Tender itself, that is </w:t>
      </w:r>
      <w:r w:rsidR="006245E3" w:rsidRPr="00EE184A">
        <w:rPr>
          <w:rFonts w:ascii="Arial" w:hAnsi="Arial" w:cs="Arial"/>
          <w:color w:val="000000"/>
          <w:sz w:val="22"/>
          <w:szCs w:val="22"/>
        </w:rPr>
        <w:t xml:space="preserve">each </w:t>
      </w:r>
      <w:r w:rsidRPr="00EE184A">
        <w:rPr>
          <w:rFonts w:ascii="Arial" w:hAnsi="Arial" w:cs="Arial"/>
          <w:color w:val="000000"/>
          <w:sz w:val="22"/>
          <w:szCs w:val="22"/>
        </w:rPr>
        <w:t xml:space="preserve">Tender must be capable of being accepted by the Authority in its own right. </w:t>
      </w:r>
    </w:p>
    <w:p w14:paraId="390575A7" w14:textId="77777777" w:rsidR="003126E3" w:rsidRPr="00EE184A" w:rsidRDefault="003126E3" w:rsidP="00841E62">
      <w:pPr>
        <w:widowControl w:val="0"/>
        <w:autoSpaceDE w:val="0"/>
        <w:autoSpaceDN w:val="0"/>
        <w:adjustRightInd w:val="0"/>
        <w:ind w:left="120"/>
        <w:rPr>
          <w:rFonts w:ascii="Arial" w:hAnsi="Arial" w:cs="Arial"/>
          <w:color w:val="000000"/>
          <w:sz w:val="22"/>
          <w:szCs w:val="22"/>
        </w:rPr>
      </w:pPr>
    </w:p>
    <w:p w14:paraId="743BD296" w14:textId="77777777" w:rsidR="003A695A" w:rsidRPr="00EE184A" w:rsidRDefault="003A695A" w:rsidP="007B534C">
      <w:pPr>
        <w:spacing w:before="120" w:after="120"/>
        <w:rPr>
          <w:rFonts w:ascii="Arial" w:hAnsi="Arial" w:cs="Arial"/>
          <w:b/>
          <w:bCs/>
          <w:sz w:val="22"/>
          <w:szCs w:val="22"/>
        </w:rPr>
      </w:pPr>
    </w:p>
    <w:p w14:paraId="570EA810" w14:textId="77777777" w:rsidR="003A695A" w:rsidRPr="00EE184A" w:rsidRDefault="003A695A" w:rsidP="007B534C">
      <w:pPr>
        <w:spacing w:before="120" w:after="120"/>
        <w:rPr>
          <w:rFonts w:ascii="Arial" w:hAnsi="Arial" w:cs="Arial"/>
          <w:b/>
          <w:bCs/>
          <w:sz w:val="22"/>
          <w:szCs w:val="22"/>
        </w:rPr>
      </w:pPr>
    </w:p>
    <w:p w14:paraId="3AE39D30" w14:textId="77777777" w:rsidR="003A695A" w:rsidRPr="00EE184A" w:rsidRDefault="003A695A" w:rsidP="007B534C">
      <w:pPr>
        <w:spacing w:before="120" w:after="120"/>
        <w:rPr>
          <w:rFonts w:ascii="Arial" w:hAnsi="Arial" w:cs="Arial"/>
          <w:b/>
          <w:bCs/>
          <w:sz w:val="22"/>
          <w:szCs w:val="22"/>
        </w:rPr>
      </w:pPr>
    </w:p>
    <w:p w14:paraId="575885AD" w14:textId="77777777" w:rsidR="003A695A" w:rsidRPr="00EE184A" w:rsidRDefault="003A695A" w:rsidP="007B534C">
      <w:pPr>
        <w:spacing w:before="120" w:after="120"/>
        <w:rPr>
          <w:rFonts w:ascii="Arial" w:hAnsi="Arial" w:cs="Arial"/>
          <w:b/>
          <w:bCs/>
          <w:sz w:val="22"/>
          <w:szCs w:val="22"/>
        </w:rPr>
      </w:pPr>
    </w:p>
    <w:p w14:paraId="66800802" w14:textId="77777777" w:rsidR="003A695A" w:rsidRPr="00EE184A" w:rsidRDefault="003A695A" w:rsidP="007B534C">
      <w:pPr>
        <w:spacing w:before="120" w:after="120"/>
        <w:rPr>
          <w:rFonts w:ascii="Arial" w:hAnsi="Arial" w:cs="Arial"/>
          <w:b/>
          <w:bCs/>
          <w:sz w:val="22"/>
          <w:szCs w:val="22"/>
        </w:rPr>
      </w:pPr>
    </w:p>
    <w:p w14:paraId="5E5FBB4A" w14:textId="77777777" w:rsidR="003A695A" w:rsidRPr="00EE184A" w:rsidRDefault="003A695A" w:rsidP="007B534C">
      <w:pPr>
        <w:spacing w:before="120" w:after="120"/>
        <w:rPr>
          <w:rFonts w:ascii="Arial" w:hAnsi="Arial" w:cs="Arial"/>
          <w:b/>
          <w:bCs/>
          <w:sz w:val="22"/>
          <w:szCs w:val="22"/>
        </w:rPr>
      </w:pPr>
    </w:p>
    <w:p w14:paraId="4ED869AB" w14:textId="77777777" w:rsidR="003A695A" w:rsidRPr="00EE184A" w:rsidRDefault="003A695A" w:rsidP="007B534C">
      <w:pPr>
        <w:spacing w:before="120" w:after="120"/>
        <w:rPr>
          <w:rFonts w:ascii="Arial" w:hAnsi="Arial" w:cs="Arial"/>
          <w:b/>
          <w:bCs/>
          <w:sz w:val="22"/>
          <w:szCs w:val="22"/>
        </w:rPr>
      </w:pPr>
    </w:p>
    <w:p w14:paraId="320CDAFD" w14:textId="77777777" w:rsidR="003A695A" w:rsidRPr="00EE184A" w:rsidRDefault="003A695A" w:rsidP="007B534C">
      <w:pPr>
        <w:spacing w:before="120" w:after="120"/>
        <w:rPr>
          <w:rFonts w:ascii="Arial" w:hAnsi="Arial" w:cs="Arial"/>
          <w:b/>
          <w:bCs/>
          <w:sz w:val="22"/>
          <w:szCs w:val="22"/>
        </w:rPr>
      </w:pPr>
    </w:p>
    <w:p w14:paraId="742E1D13" w14:textId="77777777" w:rsidR="003A695A" w:rsidRPr="00EE184A" w:rsidRDefault="003A695A" w:rsidP="007B534C">
      <w:pPr>
        <w:spacing w:before="120" w:after="120"/>
        <w:rPr>
          <w:rFonts w:ascii="Arial" w:hAnsi="Arial" w:cs="Arial"/>
          <w:b/>
          <w:bCs/>
          <w:sz w:val="22"/>
          <w:szCs w:val="22"/>
        </w:rPr>
      </w:pPr>
    </w:p>
    <w:p w14:paraId="2FD1C120" w14:textId="77777777" w:rsidR="003A695A" w:rsidRPr="00EE184A" w:rsidRDefault="003A695A" w:rsidP="007B534C">
      <w:pPr>
        <w:spacing w:before="120" w:after="120"/>
        <w:rPr>
          <w:rFonts w:ascii="Arial" w:hAnsi="Arial" w:cs="Arial"/>
          <w:b/>
          <w:bCs/>
          <w:sz w:val="22"/>
          <w:szCs w:val="22"/>
        </w:rPr>
      </w:pPr>
    </w:p>
    <w:p w14:paraId="75E27903" w14:textId="77777777" w:rsidR="003A695A" w:rsidRPr="00EE184A" w:rsidRDefault="003A695A" w:rsidP="007B534C">
      <w:pPr>
        <w:spacing w:before="120" w:after="120"/>
        <w:rPr>
          <w:rFonts w:ascii="Arial" w:hAnsi="Arial" w:cs="Arial"/>
          <w:b/>
          <w:bCs/>
          <w:sz w:val="22"/>
          <w:szCs w:val="22"/>
        </w:rPr>
      </w:pPr>
    </w:p>
    <w:p w14:paraId="73F41C71" w14:textId="77777777" w:rsidR="003A695A" w:rsidRPr="00EE184A" w:rsidRDefault="003A695A" w:rsidP="007B534C">
      <w:pPr>
        <w:spacing w:before="120" w:after="120"/>
        <w:rPr>
          <w:rFonts w:ascii="Arial" w:hAnsi="Arial" w:cs="Arial"/>
          <w:b/>
          <w:bCs/>
          <w:sz w:val="22"/>
          <w:szCs w:val="22"/>
        </w:rPr>
      </w:pPr>
    </w:p>
    <w:p w14:paraId="0A4E2666" w14:textId="77777777" w:rsidR="003A695A" w:rsidRPr="00EE184A" w:rsidRDefault="003A695A" w:rsidP="007B534C">
      <w:pPr>
        <w:spacing w:before="120" w:after="120"/>
        <w:rPr>
          <w:rFonts w:ascii="Arial" w:hAnsi="Arial" w:cs="Arial"/>
          <w:b/>
          <w:bCs/>
          <w:sz w:val="22"/>
          <w:szCs w:val="22"/>
        </w:rPr>
      </w:pPr>
    </w:p>
    <w:p w14:paraId="424270DE" w14:textId="77777777" w:rsidR="003A695A" w:rsidRPr="00EE184A" w:rsidRDefault="003A695A" w:rsidP="007B534C">
      <w:pPr>
        <w:spacing w:before="120" w:after="120"/>
        <w:rPr>
          <w:rFonts w:ascii="Arial" w:hAnsi="Arial" w:cs="Arial"/>
          <w:b/>
          <w:bCs/>
          <w:sz w:val="22"/>
          <w:szCs w:val="22"/>
        </w:rPr>
      </w:pPr>
    </w:p>
    <w:p w14:paraId="75AFE8C5" w14:textId="77777777" w:rsidR="003A695A" w:rsidRPr="00EE184A" w:rsidRDefault="003A695A" w:rsidP="007B534C">
      <w:pPr>
        <w:spacing w:before="120" w:after="120"/>
        <w:rPr>
          <w:rFonts w:ascii="Arial" w:hAnsi="Arial" w:cs="Arial"/>
          <w:b/>
          <w:bCs/>
          <w:sz w:val="22"/>
          <w:szCs w:val="22"/>
        </w:rPr>
      </w:pPr>
    </w:p>
    <w:p w14:paraId="251C2332" w14:textId="77777777" w:rsidR="003A695A" w:rsidRPr="00EE184A" w:rsidRDefault="003A695A" w:rsidP="007B534C">
      <w:pPr>
        <w:spacing w:before="120" w:after="120"/>
        <w:rPr>
          <w:rFonts w:ascii="Arial" w:hAnsi="Arial" w:cs="Arial"/>
          <w:b/>
          <w:bCs/>
          <w:sz w:val="22"/>
          <w:szCs w:val="22"/>
        </w:rPr>
      </w:pPr>
    </w:p>
    <w:p w14:paraId="7B9AB49A" w14:textId="77777777" w:rsidR="003A695A" w:rsidRPr="00EE184A" w:rsidRDefault="003A695A" w:rsidP="007B534C">
      <w:pPr>
        <w:spacing w:before="120" w:after="120"/>
        <w:rPr>
          <w:rFonts w:ascii="Arial" w:hAnsi="Arial" w:cs="Arial"/>
          <w:b/>
          <w:bCs/>
          <w:sz w:val="22"/>
          <w:szCs w:val="22"/>
        </w:rPr>
      </w:pPr>
    </w:p>
    <w:p w14:paraId="61251FB0" w14:textId="77777777" w:rsidR="003A695A" w:rsidRPr="00EE184A" w:rsidRDefault="003A695A" w:rsidP="007B534C">
      <w:pPr>
        <w:spacing w:before="120" w:after="120"/>
        <w:rPr>
          <w:rFonts w:ascii="Arial" w:hAnsi="Arial" w:cs="Arial"/>
          <w:b/>
          <w:bCs/>
          <w:sz w:val="22"/>
          <w:szCs w:val="22"/>
        </w:rPr>
      </w:pPr>
    </w:p>
    <w:p w14:paraId="1D69879E" w14:textId="77777777" w:rsidR="003A695A" w:rsidRPr="00EE184A" w:rsidRDefault="003A695A" w:rsidP="007B534C">
      <w:pPr>
        <w:spacing w:before="120" w:after="120"/>
        <w:rPr>
          <w:rFonts w:ascii="Arial" w:hAnsi="Arial" w:cs="Arial"/>
          <w:b/>
          <w:bCs/>
          <w:sz w:val="22"/>
          <w:szCs w:val="22"/>
        </w:rPr>
      </w:pPr>
    </w:p>
    <w:p w14:paraId="19E2E2C1" w14:textId="77777777" w:rsidR="003A695A" w:rsidRPr="00EE184A" w:rsidRDefault="003A695A" w:rsidP="007B534C">
      <w:pPr>
        <w:spacing w:before="120" w:after="120"/>
        <w:rPr>
          <w:rFonts w:ascii="Arial" w:hAnsi="Arial" w:cs="Arial"/>
          <w:b/>
          <w:bCs/>
          <w:sz w:val="22"/>
          <w:szCs w:val="22"/>
        </w:rPr>
      </w:pPr>
    </w:p>
    <w:p w14:paraId="18CE280C" w14:textId="77777777" w:rsidR="003A695A" w:rsidRPr="00EE184A" w:rsidRDefault="003A695A" w:rsidP="007B534C">
      <w:pPr>
        <w:spacing w:before="120" w:after="120"/>
        <w:rPr>
          <w:rFonts w:ascii="Arial" w:hAnsi="Arial" w:cs="Arial"/>
          <w:b/>
          <w:bCs/>
          <w:sz w:val="22"/>
          <w:szCs w:val="22"/>
        </w:rPr>
      </w:pPr>
    </w:p>
    <w:p w14:paraId="51944C68" w14:textId="3021B94A" w:rsidR="00AD6BE3" w:rsidRPr="00EE184A" w:rsidRDefault="007B534C" w:rsidP="007B534C">
      <w:pPr>
        <w:spacing w:before="120" w:after="120"/>
        <w:rPr>
          <w:rFonts w:ascii="Arial" w:hAnsi="Arial" w:cs="Arial"/>
          <w:spacing w:val="-2"/>
          <w:sz w:val="22"/>
          <w:szCs w:val="22"/>
        </w:rPr>
      </w:pPr>
      <w:r w:rsidRPr="00EE184A">
        <w:rPr>
          <w:rFonts w:ascii="Arial" w:hAnsi="Arial" w:cs="Arial"/>
          <w:b/>
          <w:bCs/>
          <w:sz w:val="22"/>
          <w:szCs w:val="22"/>
        </w:rPr>
        <w:t xml:space="preserve">Section F </w:t>
      </w:r>
      <w:r w:rsidR="00574F88" w:rsidRPr="00EE184A">
        <w:rPr>
          <w:rFonts w:ascii="Arial" w:hAnsi="Arial" w:cs="Arial"/>
          <w:b/>
          <w:bCs/>
          <w:sz w:val="22"/>
          <w:szCs w:val="22"/>
        </w:rPr>
        <w:t>–</w:t>
      </w:r>
      <w:r w:rsidRPr="00EE184A">
        <w:rPr>
          <w:rFonts w:ascii="Arial" w:hAnsi="Arial" w:cs="Arial"/>
          <w:b/>
          <w:bCs/>
          <w:sz w:val="22"/>
          <w:szCs w:val="22"/>
        </w:rPr>
        <w:t xml:space="preserve"> Conditions of Tendering</w:t>
      </w:r>
    </w:p>
    <w:p w14:paraId="62451837" w14:textId="77777777" w:rsidR="00464ACA" w:rsidRPr="00EE184A" w:rsidRDefault="00464ACA" w:rsidP="00464ACA">
      <w:pPr>
        <w:numPr>
          <w:ilvl w:val="1"/>
          <w:numId w:val="13"/>
        </w:numPr>
        <w:tabs>
          <w:tab w:val="clear" w:pos="221"/>
        </w:tabs>
        <w:suppressAutoHyphens/>
        <w:spacing w:before="120" w:after="120"/>
        <w:ind w:left="0" w:firstLine="0"/>
        <w:rPr>
          <w:rFonts w:ascii="Arial" w:hAnsi="Arial" w:cs="Arial"/>
          <w:spacing w:val="-2"/>
          <w:sz w:val="22"/>
          <w:szCs w:val="22"/>
        </w:rPr>
      </w:pPr>
      <w:r w:rsidRPr="00EE184A">
        <w:rPr>
          <w:rFonts w:ascii="Arial" w:hAnsi="Arial" w:cs="Arial"/>
          <w:spacing w:val="-2"/>
          <w:sz w:val="22"/>
          <w:szCs w:val="22"/>
        </w:rPr>
        <w:t xml:space="preserve">The issue of ITT Documentation or ITT Material is not a commitment by the Authority to place a contract </w:t>
      </w:r>
      <w:proofErr w:type="gramStart"/>
      <w:r w:rsidRPr="00EE184A">
        <w:rPr>
          <w:rFonts w:ascii="Arial" w:hAnsi="Arial" w:cs="Arial"/>
          <w:spacing w:val="-2"/>
          <w:sz w:val="22"/>
          <w:szCs w:val="22"/>
        </w:rPr>
        <w:t>as a result of</w:t>
      </w:r>
      <w:proofErr w:type="gramEnd"/>
      <w:r w:rsidRPr="00EE184A">
        <w:rPr>
          <w:rFonts w:ascii="Arial" w:hAnsi="Arial" w:cs="Arial"/>
          <w:spacing w:val="-2"/>
          <w:sz w:val="22"/>
          <w:szCs w:val="22"/>
        </w:rPr>
        <w:t xml:space="preserve"> this competition or at a later stage.  Any expenditure, work or effort undertaken prior to any offer and subsequent acceptance of contract, is a matter solely for your commercial judgement.  The Authority reserves the right to:</w:t>
      </w:r>
    </w:p>
    <w:p w14:paraId="0FBEE6FA" w14:textId="0F47AD31" w:rsidR="00464ACA"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seek clarification or additional documents in respect of a Tenderer’s </w:t>
      </w:r>
      <w:proofErr w:type="gramStart"/>
      <w:r w:rsidRPr="00EE184A">
        <w:rPr>
          <w:rFonts w:ascii="Arial" w:hAnsi="Arial" w:cs="Arial"/>
          <w:spacing w:val="-2"/>
          <w:sz w:val="22"/>
          <w:szCs w:val="22"/>
        </w:rPr>
        <w:t>submission;</w:t>
      </w:r>
      <w:proofErr w:type="gramEnd"/>
    </w:p>
    <w:p w14:paraId="4BCBE001" w14:textId="77777777" w:rsidR="00EF6708" w:rsidRPr="00EE184A" w:rsidRDefault="00EF6708" w:rsidP="00EF6708">
      <w:pPr>
        <w:suppressAutoHyphens/>
        <w:ind w:left="1134"/>
        <w:rPr>
          <w:rFonts w:ascii="Arial" w:hAnsi="Arial" w:cs="Arial"/>
          <w:spacing w:val="-2"/>
          <w:sz w:val="22"/>
          <w:szCs w:val="22"/>
        </w:rPr>
      </w:pPr>
    </w:p>
    <w:p w14:paraId="29AFB500" w14:textId="675D70D6" w:rsidR="00464ACA"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visit your </w:t>
      </w:r>
      <w:proofErr w:type="gramStart"/>
      <w:r w:rsidRPr="00EE184A">
        <w:rPr>
          <w:rFonts w:ascii="Arial" w:hAnsi="Arial" w:cs="Arial"/>
          <w:spacing w:val="-2"/>
          <w:sz w:val="22"/>
          <w:szCs w:val="22"/>
        </w:rPr>
        <w:t>site;</w:t>
      </w:r>
      <w:proofErr w:type="gramEnd"/>
    </w:p>
    <w:p w14:paraId="547B150C" w14:textId="77777777" w:rsidR="00574F88" w:rsidRPr="00EE184A" w:rsidRDefault="00574F88" w:rsidP="00574F88">
      <w:pPr>
        <w:pStyle w:val="ListParagraph"/>
        <w:rPr>
          <w:rFonts w:ascii="Arial" w:hAnsi="Arial" w:cs="Arial"/>
          <w:spacing w:val="-2"/>
          <w:sz w:val="22"/>
          <w:szCs w:val="22"/>
        </w:rPr>
      </w:pPr>
    </w:p>
    <w:p w14:paraId="5A074D6E" w14:textId="77777777" w:rsidR="00EF6708" w:rsidRPr="00EE184A" w:rsidRDefault="00EF6708" w:rsidP="00EF6708">
      <w:pPr>
        <w:pStyle w:val="ListParagraph"/>
        <w:rPr>
          <w:rFonts w:ascii="Arial" w:hAnsi="Arial" w:cs="Arial"/>
          <w:spacing w:val="-2"/>
          <w:sz w:val="22"/>
          <w:szCs w:val="22"/>
        </w:rPr>
      </w:pPr>
    </w:p>
    <w:p w14:paraId="491E4F9D"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disqualify any Tenderer that does not submit a compliant Tender in accordance </w:t>
      </w:r>
    </w:p>
    <w:p w14:paraId="54BF92F8" w14:textId="15BD94CD" w:rsidR="00464ACA" w:rsidRPr="00EE184A" w:rsidRDefault="00464ACA" w:rsidP="00F90C7A">
      <w:pPr>
        <w:suppressAutoHyphens/>
        <w:ind w:firstLine="567"/>
        <w:rPr>
          <w:rFonts w:ascii="Arial" w:hAnsi="Arial" w:cs="Arial"/>
          <w:spacing w:val="-2"/>
          <w:sz w:val="22"/>
          <w:szCs w:val="22"/>
        </w:rPr>
      </w:pPr>
      <w:r w:rsidRPr="00EE184A">
        <w:rPr>
          <w:rFonts w:ascii="Arial" w:hAnsi="Arial" w:cs="Arial"/>
          <w:spacing w:val="-2"/>
          <w:sz w:val="22"/>
          <w:szCs w:val="22"/>
        </w:rPr>
        <w:t xml:space="preserve">with the instructions in this </w:t>
      </w:r>
      <w:proofErr w:type="gramStart"/>
      <w:r w:rsidRPr="00EE184A">
        <w:rPr>
          <w:rFonts w:ascii="Arial" w:hAnsi="Arial" w:cs="Arial"/>
          <w:spacing w:val="-2"/>
          <w:sz w:val="22"/>
          <w:szCs w:val="22"/>
        </w:rPr>
        <w:t>ITT;</w:t>
      </w:r>
      <w:proofErr w:type="gramEnd"/>
    </w:p>
    <w:p w14:paraId="25024A53" w14:textId="77777777" w:rsidR="00EF6708" w:rsidRPr="00EE184A" w:rsidRDefault="00EF6708" w:rsidP="00EF6708">
      <w:pPr>
        <w:suppressAutoHyphens/>
        <w:ind w:firstLine="567"/>
        <w:rPr>
          <w:rFonts w:ascii="Arial" w:hAnsi="Arial" w:cs="Arial"/>
          <w:spacing w:val="-2"/>
          <w:sz w:val="22"/>
          <w:szCs w:val="22"/>
        </w:rPr>
      </w:pPr>
    </w:p>
    <w:p w14:paraId="2811332F"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disqualify any Tenderer that is guilty of misrepresentation in relation to its Tender, </w:t>
      </w:r>
    </w:p>
    <w:p w14:paraId="5476295B" w14:textId="36E54AB9" w:rsidR="00464ACA" w:rsidRPr="00EE184A" w:rsidRDefault="00464ACA" w:rsidP="00EF6708">
      <w:pPr>
        <w:suppressAutoHyphens/>
        <w:ind w:left="567"/>
        <w:rPr>
          <w:rFonts w:ascii="Arial" w:hAnsi="Arial" w:cs="Arial"/>
          <w:spacing w:val="-2"/>
          <w:sz w:val="22"/>
          <w:szCs w:val="22"/>
        </w:rPr>
      </w:pPr>
      <w:r w:rsidRPr="00EE184A">
        <w:rPr>
          <w:rFonts w:ascii="Arial" w:hAnsi="Arial" w:cs="Arial"/>
          <w:spacing w:val="-2"/>
          <w:sz w:val="22"/>
          <w:szCs w:val="22"/>
        </w:rPr>
        <w:t xml:space="preserve">expression of interest, the dynamic Pre-Qualification Questionnaire (PQQ) or the tender </w:t>
      </w:r>
      <w:proofErr w:type="gramStart"/>
      <w:r w:rsidRPr="00EE184A">
        <w:rPr>
          <w:rFonts w:ascii="Arial" w:hAnsi="Arial" w:cs="Arial"/>
          <w:spacing w:val="-2"/>
          <w:sz w:val="22"/>
          <w:szCs w:val="22"/>
        </w:rPr>
        <w:t>process;</w:t>
      </w:r>
      <w:proofErr w:type="gramEnd"/>
    </w:p>
    <w:p w14:paraId="15705AF9" w14:textId="77777777" w:rsidR="00EF6708" w:rsidRPr="00EE184A" w:rsidRDefault="00EF6708" w:rsidP="00EF6708">
      <w:pPr>
        <w:suppressAutoHyphens/>
        <w:ind w:left="567"/>
        <w:rPr>
          <w:rFonts w:ascii="Arial" w:hAnsi="Arial" w:cs="Arial"/>
          <w:spacing w:val="-2"/>
          <w:sz w:val="22"/>
          <w:szCs w:val="22"/>
        </w:rPr>
      </w:pPr>
    </w:p>
    <w:p w14:paraId="59C65D58"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re-assess your suitability to remain in the competition, for example where there is </w:t>
      </w:r>
    </w:p>
    <w:p w14:paraId="541D6C29" w14:textId="125ECC0A" w:rsidR="00464ACA" w:rsidRPr="00EE184A" w:rsidRDefault="00464ACA" w:rsidP="00EF6708">
      <w:pPr>
        <w:suppressAutoHyphens/>
        <w:ind w:left="567"/>
        <w:rPr>
          <w:rFonts w:ascii="Arial" w:hAnsi="Arial" w:cs="Arial"/>
          <w:spacing w:val="-2"/>
          <w:sz w:val="22"/>
          <w:szCs w:val="22"/>
        </w:rPr>
      </w:pPr>
      <w:r w:rsidRPr="00EE184A">
        <w:rPr>
          <w:rFonts w:ascii="Arial" w:hAnsi="Arial" w:cs="Arial"/>
          <w:spacing w:val="-2"/>
          <w:sz w:val="22"/>
          <w:szCs w:val="22"/>
        </w:rPr>
        <w:t xml:space="preserve">a material change of control from supplier </w:t>
      </w:r>
      <w:proofErr w:type="gramStart"/>
      <w:r w:rsidRPr="00EE184A">
        <w:rPr>
          <w:rFonts w:ascii="Arial" w:hAnsi="Arial" w:cs="Arial"/>
          <w:spacing w:val="-2"/>
          <w:sz w:val="22"/>
          <w:szCs w:val="22"/>
        </w:rPr>
        <w:t>selection;</w:t>
      </w:r>
      <w:proofErr w:type="gramEnd"/>
      <w:r w:rsidRPr="00EE184A">
        <w:rPr>
          <w:rFonts w:ascii="Arial" w:hAnsi="Arial" w:cs="Arial"/>
          <w:spacing w:val="-2"/>
          <w:sz w:val="22"/>
          <w:szCs w:val="22"/>
        </w:rPr>
        <w:t xml:space="preserve"> </w:t>
      </w:r>
    </w:p>
    <w:p w14:paraId="2516ED16" w14:textId="77777777" w:rsidR="00EF6708" w:rsidRPr="00EE184A" w:rsidRDefault="00EF6708" w:rsidP="00EF6708">
      <w:pPr>
        <w:suppressAutoHyphens/>
        <w:ind w:left="1134"/>
        <w:rPr>
          <w:rFonts w:ascii="Arial" w:hAnsi="Arial" w:cs="Arial"/>
          <w:spacing w:val="-2"/>
          <w:sz w:val="22"/>
          <w:szCs w:val="22"/>
        </w:rPr>
      </w:pPr>
    </w:p>
    <w:p w14:paraId="2C16D70C" w14:textId="29F7DE46" w:rsidR="00694896"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withdraw this ITT at any time, or re-invite Tenders on the same or any alternative</w:t>
      </w:r>
    </w:p>
    <w:p w14:paraId="07CB5483" w14:textId="38F96A3A" w:rsidR="00464ACA" w:rsidRPr="00EE184A" w:rsidRDefault="00464ACA" w:rsidP="00EF6708">
      <w:pPr>
        <w:suppressAutoHyphens/>
        <w:ind w:left="1134" w:hanging="567"/>
        <w:rPr>
          <w:rFonts w:ascii="Arial" w:hAnsi="Arial" w:cs="Arial"/>
          <w:spacing w:val="-2"/>
          <w:sz w:val="22"/>
          <w:szCs w:val="22"/>
        </w:rPr>
      </w:pPr>
      <w:proofErr w:type="gramStart"/>
      <w:r w:rsidRPr="00EE184A">
        <w:rPr>
          <w:rFonts w:ascii="Arial" w:hAnsi="Arial" w:cs="Arial"/>
          <w:spacing w:val="-2"/>
          <w:sz w:val="22"/>
          <w:szCs w:val="22"/>
        </w:rPr>
        <w:t>basis;</w:t>
      </w:r>
      <w:proofErr w:type="gramEnd"/>
    </w:p>
    <w:p w14:paraId="536CFF32" w14:textId="77777777" w:rsidR="00EF6708" w:rsidRPr="00EE184A" w:rsidRDefault="00EF6708" w:rsidP="00EF6708">
      <w:pPr>
        <w:suppressAutoHyphens/>
        <w:rPr>
          <w:rFonts w:ascii="Arial" w:hAnsi="Arial" w:cs="Arial"/>
          <w:spacing w:val="-2"/>
          <w:sz w:val="22"/>
          <w:szCs w:val="22"/>
        </w:rPr>
      </w:pPr>
    </w:p>
    <w:p w14:paraId="31EF00AB"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 xml:space="preserve">re-issue this ITT on a single source basis, </w:t>
      </w:r>
      <w:proofErr w:type="gramStart"/>
      <w:r w:rsidRPr="00EE184A">
        <w:rPr>
          <w:rFonts w:ascii="Arial" w:hAnsi="Arial" w:cs="Arial"/>
          <w:sz w:val="22"/>
          <w:szCs w:val="22"/>
        </w:rPr>
        <w:t>in the event that</w:t>
      </w:r>
      <w:proofErr w:type="gramEnd"/>
      <w:r w:rsidRPr="00EE184A">
        <w:rPr>
          <w:rFonts w:ascii="Arial" w:hAnsi="Arial" w:cs="Arial"/>
          <w:sz w:val="22"/>
          <w:szCs w:val="22"/>
        </w:rPr>
        <w:t xml:space="preserve"> this procurement </w:t>
      </w:r>
    </w:p>
    <w:p w14:paraId="1E75E37C" w14:textId="7B922DAB" w:rsidR="00464ACA" w:rsidRPr="00EE184A" w:rsidRDefault="00464ACA" w:rsidP="00EF6708">
      <w:pPr>
        <w:suppressAutoHyphens/>
        <w:ind w:left="567"/>
        <w:rPr>
          <w:rFonts w:ascii="Arial" w:hAnsi="Arial" w:cs="Arial"/>
          <w:spacing w:val="-2"/>
          <w:sz w:val="22"/>
          <w:szCs w:val="22"/>
        </w:rPr>
      </w:pPr>
      <w:r w:rsidRPr="00EE184A">
        <w:rPr>
          <w:rFonts w:ascii="Arial" w:hAnsi="Arial" w:cs="Arial"/>
          <w:sz w:val="22"/>
          <w:szCs w:val="22"/>
        </w:rPr>
        <w:t xml:space="preserve">does not result in a ‘competitive process’ as defined in the Single Source Contract Regulations 2014, making such adjustments as would be required by the application of the </w:t>
      </w:r>
      <w:proofErr w:type="spellStart"/>
      <w:r w:rsidRPr="00EE184A">
        <w:rPr>
          <w:rFonts w:ascii="Arial" w:hAnsi="Arial" w:cs="Arial"/>
          <w:sz w:val="22"/>
          <w:szCs w:val="22"/>
        </w:rPr>
        <w:t>Defence</w:t>
      </w:r>
      <w:proofErr w:type="spellEnd"/>
      <w:r w:rsidRPr="00EE184A">
        <w:rPr>
          <w:rFonts w:ascii="Arial" w:hAnsi="Arial" w:cs="Arial"/>
          <w:sz w:val="22"/>
          <w:szCs w:val="22"/>
        </w:rPr>
        <w:t xml:space="preserve"> Reform Act 2014 and / or the Single Source Contract Regulations </w:t>
      </w:r>
      <w:proofErr w:type="gramStart"/>
      <w:r w:rsidRPr="00EE184A">
        <w:rPr>
          <w:rFonts w:ascii="Arial" w:hAnsi="Arial" w:cs="Arial"/>
          <w:sz w:val="22"/>
          <w:szCs w:val="22"/>
        </w:rPr>
        <w:t>2014;</w:t>
      </w:r>
      <w:proofErr w:type="gramEnd"/>
      <w:r w:rsidRPr="00EE184A">
        <w:rPr>
          <w:rFonts w:ascii="Arial" w:hAnsi="Arial" w:cs="Arial"/>
          <w:sz w:val="22"/>
          <w:szCs w:val="22"/>
        </w:rPr>
        <w:t xml:space="preserve"> </w:t>
      </w:r>
    </w:p>
    <w:p w14:paraId="337D02D3" w14:textId="77777777" w:rsidR="00EF6708" w:rsidRPr="00EE184A" w:rsidRDefault="00EF6708" w:rsidP="00EF6708">
      <w:pPr>
        <w:suppressAutoHyphens/>
        <w:ind w:left="1134"/>
        <w:rPr>
          <w:rFonts w:ascii="Arial" w:hAnsi="Arial" w:cs="Arial"/>
          <w:spacing w:val="-2"/>
          <w:sz w:val="22"/>
          <w:szCs w:val="22"/>
        </w:rPr>
      </w:pPr>
    </w:p>
    <w:p w14:paraId="2BA4C0DF" w14:textId="17870FFC" w:rsidR="00464ACA"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choose not to award any contract as a result of the current procurement </w:t>
      </w:r>
      <w:proofErr w:type="gramStart"/>
      <w:r w:rsidRPr="00EE184A">
        <w:rPr>
          <w:rFonts w:ascii="Arial" w:hAnsi="Arial" w:cs="Arial"/>
          <w:spacing w:val="-2"/>
          <w:sz w:val="22"/>
          <w:szCs w:val="22"/>
        </w:rPr>
        <w:t>process;</w:t>
      </w:r>
      <w:proofErr w:type="gramEnd"/>
      <w:r w:rsidRPr="00EE184A">
        <w:rPr>
          <w:rFonts w:ascii="Arial" w:hAnsi="Arial" w:cs="Arial"/>
          <w:spacing w:val="-2"/>
          <w:sz w:val="22"/>
          <w:szCs w:val="22"/>
        </w:rPr>
        <w:t xml:space="preserve">  </w:t>
      </w:r>
    </w:p>
    <w:p w14:paraId="4933A365" w14:textId="77777777" w:rsidR="00EF6708" w:rsidRPr="00EE184A" w:rsidRDefault="00EF6708" w:rsidP="00EF6708">
      <w:pPr>
        <w:suppressAutoHyphens/>
        <w:ind w:left="1134"/>
        <w:rPr>
          <w:rFonts w:ascii="Arial" w:hAnsi="Arial" w:cs="Arial"/>
          <w:spacing w:val="-2"/>
          <w:sz w:val="22"/>
          <w:szCs w:val="22"/>
        </w:rPr>
      </w:pPr>
    </w:p>
    <w:p w14:paraId="512E3EBC"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award a contract for some of the Contractor Deliverables, unless you specifically </w:t>
      </w:r>
    </w:p>
    <w:p w14:paraId="7C5168A0" w14:textId="77777777" w:rsidR="00574F88" w:rsidRPr="00EE184A" w:rsidRDefault="00574F88" w:rsidP="00574F88">
      <w:pPr>
        <w:pStyle w:val="ListParagraph"/>
        <w:rPr>
          <w:rFonts w:ascii="Arial" w:hAnsi="Arial" w:cs="Arial"/>
          <w:spacing w:val="-2"/>
          <w:sz w:val="22"/>
          <w:szCs w:val="22"/>
        </w:rPr>
      </w:pPr>
    </w:p>
    <w:p w14:paraId="6A880705" w14:textId="5D1030D5" w:rsidR="00464ACA" w:rsidRPr="00EE184A" w:rsidRDefault="00464ACA" w:rsidP="00EF6708">
      <w:pPr>
        <w:suppressAutoHyphens/>
        <w:ind w:firstLine="567"/>
        <w:rPr>
          <w:rFonts w:ascii="Arial" w:hAnsi="Arial" w:cs="Arial"/>
          <w:spacing w:val="-2"/>
          <w:sz w:val="22"/>
          <w:szCs w:val="22"/>
        </w:rPr>
      </w:pPr>
      <w:r w:rsidRPr="00EE184A">
        <w:rPr>
          <w:rFonts w:ascii="Arial" w:hAnsi="Arial" w:cs="Arial"/>
          <w:spacing w:val="-2"/>
          <w:sz w:val="22"/>
          <w:szCs w:val="22"/>
        </w:rPr>
        <w:t>oppose this in your Tender or state any minimum order quantities; and / or:</w:t>
      </w:r>
    </w:p>
    <w:p w14:paraId="43038AF7" w14:textId="77777777" w:rsidR="00EF6708" w:rsidRPr="00EE184A" w:rsidRDefault="00EF6708" w:rsidP="00EF6708">
      <w:pPr>
        <w:suppressAutoHyphens/>
        <w:ind w:left="1134"/>
        <w:rPr>
          <w:rFonts w:ascii="Arial" w:hAnsi="Arial" w:cs="Arial"/>
          <w:spacing w:val="-2"/>
          <w:sz w:val="22"/>
          <w:szCs w:val="22"/>
        </w:rPr>
      </w:pPr>
    </w:p>
    <w:p w14:paraId="15ED9C3D" w14:textId="77777777" w:rsidR="00EF6708" w:rsidRPr="00EE184A" w:rsidRDefault="00464ACA" w:rsidP="00EF6708">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pacing w:val="-2"/>
          <w:sz w:val="22"/>
          <w:szCs w:val="22"/>
        </w:rPr>
        <w:t xml:space="preserve">ask for an explanation of the costs or price proposed in the tender where the </w:t>
      </w:r>
    </w:p>
    <w:p w14:paraId="7F824D1D" w14:textId="79F70E54" w:rsidR="00464ACA" w:rsidRPr="00EE184A" w:rsidRDefault="00464ACA" w:rsidP="00EF6708">
      <w:pPr>
        <w:suppressAutoHyphens/>
        <w:ind w:left="567"/>
        <w:rPr>
          <w:rFonts w:ascii="Arial" w:hAnsi="Arial" w:cs="Arial"/>
          <w:spacing w:val="-2"/>
          <w:sz w:val="22"/>
          <w:szCs w:val="22"/>
        </w:rPr>
      </w:pPr>
      <w:r w:rsidRPr="00EE184A">
        <w:rPr>
          <w:rFonts w:ascii="Arial" w:hAnsi="Arial" w:cs="Arial"/>
          <w:spacing w:val="-2"/>
          <w:sz w:val="22"/>
          <w:szCs w:val="22"/>
        </w:rPr>
        <w:t>tender appears to be abnormally low.</w:t>
      </w:r>
    </w:p>
    <w:p w14:paraId="44D54CDE" w14:textId="77777777" w:rsidR="00464ACA" w:rsidRPr="00EE184A"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EE184A">
        <w:rPr>
          <w:rFonts w:ascii="Arial" w:hAnsi="Arial" w:cs="Arial"/>
          <w:sz w:val="22"/>
          <w:szCs w:val="22"/>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45F2B9E3" w14:textId="77777777" w:rsidR="00464ACA" w:rsidRPr="00EE184A"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EE184A">
        <w:rPr>
          <w:rFonts w:ascii="Arial" w:hAnsi="Arial" w:cs="Arial"/>
          <w:spacing w:val="-2"/>
          <w:sz w:val="22"/>
          <w:szCs w:val="22"/>
        </w:rPr>
        <w:t>It is a Condition of Tendering that t</w:t>
      </w:r>
      <w:r w:rsidRPr="00EE184A">
        <w:rPr>
          <w:rFonts w:ascii="Arial" w:hAnsi="Arial" w:cs="Arial"/>
          <w:sz w:val="22"/>
          <w:szCs w:val="22"/>
        </w:rPr>
        <w:t xml:space="preserve">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0E59435B" w14:textId="77777777" w:rsidR="00F90C7A" w:rsidRDefault="00F90C7A" w:rsidP="00464ACA">
      <w:pPr>
        <w:spacing w:before="120" w:after="120"/>
        <w:rPr>
          <w:rFonts w:ascii="Arial" w:hAnsi="Arial" w:cs="Arial"/>
          <w:b/>
          <w:sz w:val="22"/>
          <w:szCs w:val="22"/>
        </w:rPr>
      </w:pPr>
    </w:p>
    <w:p w14:paraId="0BD2201F" w14:textId="1EA72C40" w:rsidR="00464ACA" w:rsidRPr="00EE184A" w:rsidRDefault="00464ACA" w:rsidP="00464ACA">
      <w:pPr>
        <w:spacing w:before="120" w:after="120"/>
        <w:rPr>
          <w:rFonts w:ascii="Arial" w:hAnsi="Arial" w:cs="Arial"/>
          <w:sz w:val="22"/>
          <w:szCs w:val="22"/>
        </w:rPr>
      </w:pPr>
      <w:r w:rsidRPr="00EE184A">
        <w:rPr>
          <w:rFonts w:ascii="Arial" w:hAnsi="Arial" w:cs="Arial"/>
          <w:b/>
          <w:sz w:val="22"/>
          <w:szCs w:val="22"/>
        </w:rPr>
        <w:lastRenderedPageBreak/>
        <w:t>Conforming to the Law</w:t>
      </w:r>
    </w:p>
    <w:p w14:paraId="1726F2E5" w14:textId="77777777" w:rsidR="00464ACA" w:rsidRPr="00EE184A" w:rsidRDefault="00464ACA" w:rsidP="00464ACA">
      <w:pPr>
        <w:numPr>
          <w:ilvl w:val="1"/>
          <w:numId w:val="13"/>
        </w:numPr>
        <w:tabs>
          <w:tab w:val="num" w:pos="540"/>
        </w:tabs>
        <w:suppressAutoHyphens/>
        <w:spacing w:before="120" w:after="120"/>
        <w:ind w:left="0" w:firstLine="0"/>
        <w:rPr>
          <w:rFonts w:ascii="Arial" w:hAnsi="Arial" w:cs="Arial"/>
          <w:spacing w:val="-2"/>
          <w:sz w:val="22"/>
          <w:szCs w:val="22"/>
        </w:rPr>
      </w:pPr>
      <w:r w:rsidRPr="00EE184A">
        <w:rPr>
          <w:rFonts w:ascii="Arial" w:hAnsi="Arial" w:cs="Arial"/>
          <w:spacing w:val="-2"/>
          <w:sz w:val="22"/>
          <w:szCs w:val="22"/>
        </w:rPr>
        <w:t>You must comply with the UK Competition Act 1998, the UK Bribery Act 2010, applicable EU and UK legislation and any equivalent legislation in a third state.</w:t>
      </w:r>
    </w:p>
    <w:p w14:paraId="4C41066B" w14:textId="06212011" w:rsidR="00464ACA" w:rsidRPr="00EE184A" w:rsidRDefault="00464ACA" w:rsidP="00BC2C45">
      <w:pPr>
        <w:numPr>
          <w:ilvl w:val="1"/>
          <w:numId w:val="13"/>
        </w:numPr>
        <w:tabs>
          <w:tab w:val="num" w:pos="540"/>
        </w:tabs>
        <w:suppressAutoHyphens/>
        <w:ind w:left="0" w:firstLine="0"/>
        <w:rPr>
          <w:rFonts w:ascii="Arial" w:hAnsi="Arial" w:cs="Arial"/>
          <w:b/>
          <w:color w:val="000000"/>
          <w:sz w:val="22"/>
          <w:szCs w:val="22"/>
          <w:lang w:eastAsia="en-GB"/>
        </w:rPr>
      </w:pPr>
      <w:r w:rsidRPr="00EE184A">
        <w:rPr>
          <w:rFonts w:ascii="Arial" w:hAnsi="Arial" w:cs="Arial"/>
          <w:spacing w:val="-2"/>
          <w:sz w:val="22"/>
          <w:szCs w:val="22"/>
        </w:rPr>
        <w:t xml:space="preserve">Your </w:t>
      </w:r>
      <w:r w:rsidRPr="00EE184A">
        <w:rPr>
          <w:rFonts w:ascii="Arial" w:hAnsi="Arial" w:cs="Arial"/>
          <w:sz w:val="22"/>
          <w:szCs w:val="22"/>
        </w:rPr>
        <w:t xml:space="preserve">attention is drawn to legislation relating to the canvassing of a public official, collusive </w:t>
      </w:r>
      <w:proofErr w:type="spellStart"/>
      <w:r w:rsidRPr="00EE184A">
        <w:rPr>
          <w:rFonts w:ascii="Arial" w:hAnsi="Arial" w:cs="Arial"/>
          <w:sz w:val="22"/>
          <w:szCs w:val="22"/>
        </w:rPr>
        <w:t>behaviour</w:t>
      </w:r>
      <w:proofErr w:type="spellEnd"/>
      <w:r w:rsidRPr="00EE184A">
        <w:rPr>
          <w:rFonts w:ascii="Arial" w:hAnsi="Arial" w:cs="Arial"/>
          <w:sz w:val="22"/>
          <w:szCs w:val="22"/>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3FD7E5CC" w14:textId="77777777" w:rsidR="00BC2C45" w:rsidRPr="00EE184A" w:rsidRDefault="00BC2C45" w:rsidP="00BC2C45">
      <w:pPr>
        <w:tabs>
          <w:tab w:val="num" w:pos="540"/>
        </w:tabs>
        <w:suppressAutoHyphens/>
        <w:rPr>
          <w:rFonts w:ascii="Arial" w:hAnsi="Arial" w:cs="Arial"/>
          <w:b/>
          <w:color w:val="000000"/>
          <w:sz w:val="22"/>
          <w:szCs w:val="22"/>
          <w:lang w:eastAsia="en-GB"/>
        </w:rPr>
      </w:pPr>
    </w:p>
    <w:p w14:paraId="75A01ECB" w14:textId="406DA85B" w:rsidR="00464ACA" w:rsidRPr="00EE184A" w:rsidRDefault="00464ACA" w:rsidP="00BC2C45">
      <w:pPr>
        <w:rPr>
          <w:rFonts w:ascii="Arial" w:hAnsi="Arial" w:cs="Arial"/>
          <w:b/>
          <w:sz w:val="22"/>
          <w:szCs w:val="22"/>
        </w:rPr>
      </w:pPr>
      <w:r w:rsidRPr="00EE184A">
        <w:rPr>
          <w:rFonts w:ascii="Arial" w:hAnsi="Arial" w:cs="Arial"/>
          <w:b/>
          <w:sz w:val="22"/>
          <w:szCs w:val="22"/>
        </w:rPr>
        <w:t>Bid Rigging and Other Illegal Practices</w:t>
      </w:r>
    </w:p>
    <w:p w14:paraId="49E08665" w14:textId="77777777" w:rsidR="00BC2C45" w:rsidRPr="00EE184A" w:rsidRDefault="00BC2C45" w:rsidP="00BC2C45">
      <w:pPr>
        <w:rPr>
          <w:rFonts w:ascii="Arial" w:hAnsi="Arial" w:cs="Arial"/>
          <w:sz w:val="22"/>
          <w:szCs w:val="22"/>
        </w:rPr>
      </w:pPr>
    </w:p>
    <w:p w14:paraId="1ACA4F7A" w14:textId="77777777" w:rsidR="00464ACA" w:rsidRPr="00EE184A" w:rsidRDefault="00464ACA" w:rsidP="00BC2C45">
      <w:pPr>
        <w:numPr>
          <w:ilvl w:val="1"/>
          <w:numId w:val="13"/>
        </w:numPr>
        <w:tabs>
          <w:tab w:val="num" w:pos="540"/>
        </w:tabs>
        <w:suppressAutoHyphens/>
        <w:ind w:left="0" w:firstLine="0"/>
        <w:rPr>
          <w:rFonts w:ascii="Arial" w:hAnsi="Arial" w:cs="Arial"/>
          <w:spacing w:val="-2"/>
          <w:sz w:val="22"/>
          <w:szCs w:val="22"/>
        </w:rPr>
      </w:pPr>
      <w:r w:rsidRPr="00EE184A">
        <w:rPr>
          <w:rFonts w:ascii="Arial" w:hAnsi="Arial" w:cs="Arial"/>
          <w:spacing w:val="-2"/>
          <w:sz w:val="22"/>
          <w:szCs w:val="22"/>
        </w:rPr>
        <w:t xml:space="preserve">You must report any bid rigging, fraud, bribery, corruption, or any other dishonest </w:t>
      </w:r>
      <w:r w:rsidRPr="00EE184A">
        <w:rPr>
          <w:rFonts w:ascii="Arial" w:hAnsi="Arial" w:cs="Arial"/>
          <w:color w:val="000000"/>
          <w:sz w:val="22"/>
          <w:szCs w:val="22"/>
          <w:lang w:eastAsia="en-GB"/>
        </w:rPr>
        <w:t>irregularity</w:t>
      </w:r>
      <w:r w:rsidRPr="00EE184A">
        <w:rPr>
          <w:rFonts w:ascii="Arial" w:hAnsi="Arial" w:cs="Arial"/>
          <w:spacing w:val="-2"/>
          <w:sz w:val="22"/>
          <w:szCs w:val="22"/>
        </w:rPr>
        <w:t xml:space="preserve"> in connection to this tendering exercise to: </w:t>
      </w:r>
    </w:p>
    <w:p w14:paraId="5E57CD5E" w14:textId="77777777" w:rsidR="00464ACA" w:rsidRPr="00EE184A" w:rsidRDefault="00464ACA" w:rsidP="00464ACA">
      <w:pPr>
        <w:autoSpaceDE w:val="0"/>
        <w:autoSpaceDN w:val="0"/>
        <w:adjustRightInd w:val="0"/>
        <w:spacing w:before="120" w:after="120"/>
        <w:ind w:left="567"/>
        <w:rPr>
          <w:rFonts w:ascii="Arial" w:hAnsi="Arial" w:cs="Arial"/>
          <w:color w:val="000000"/>
          <w:sz w:val="22"/>
          <w:szCs w:val="22"/>
          <w:lang w:eastAsia="en-GB"/>
        </w:rPr>
      </w:pPr>
      <w:proofErr w:type="spellStart"/>
      <w:r w:rsidRPr="00EE184A">
        <w:rPr>
          <w:rFonts w:ascii="Arial" w:hAnsi="Arial" w:cs="Arial"/>
          <w:color w:val="000000"/>
          <w:sz w:val="22"/>
          <w:szCs w:val="22"/>
          <w:lang w:eastAsia="en-GB"/>
        </w:rPr>
        <w:t>Defence</w:t>
      </w:r>
      <w:proofErr w:type="spellEnd"/>
      <w:r w:rsidRPr="00EE184A">
        <w:rPr>
          <w:rFonts w:ascii="Arial" w:hAnsi="Arial" w:cs="Arial"/>
          <w:color w:val="000000"/>
          <w:sz w:val="22"/>
          <w:szCs w:val="22"/>
          <w:lang w:eastAsia="en-GB"/>
        </w:rPr>
        <w:t xml:space="preserve"> Regulatory Reporting Cell Hotline</w:t>
      </w:r>
    </w:p>
    <w:p w14:paraId="696E6504" w14:textId="77777777" w:rsidR="00464ACA" w:rsidRPr="00EE184A" w:rsidRDefault="00464ACA" w:rsidP="00464ACA">
      <w:pPr>
        <w:autoSpaceDE w:val="0"/>
        <w:autoSpaceDN w:val="0"/>
        <w:adjustRightInd w:val="0"/>
        <w:spacing w:before="120" w:after="120"/>
        <w:ind w:left="567"/>
        <w:rPr>
          <w:rFonts w:ascii="Arial" w:hAnsi="Arial" w:cs="Arial"/>
          <w:color w:val="000000"/>
          <w:sz w:val="22"/>
          <w:szCs w:val="22"/>
          <w:lang w:eastAsia="en-GB"/>
        </w:rPr>
      </w:pPr>
      <w:r w:rsidRPr="00EE184A">
        <w:rPr>
          <w:rFonts w:ascii="Arial" w:hAnsi="Arial" w:cs="Arial"/>
          <w:color w:val="000000"/>
          <w:sz w:val="22"/>
          <w:szCs w:val="22"/>
          <w:lang w:eastAsia="en-GB"/>
        </w:rPr>
        <w:t>0800 161 3665 (UK) or</w:t>
      </w:r>
    </w:p>
    <w:p w14:paraId="547CC91B" w14:textId="02FF6006" w:rsidR="004B377A" w:rsidRPr="00EE184A" w:rsidRDefault="00464ACA" w:rsidP="00574F88">
      <w:pPr>
        <w:autoSpaceDE w:val="0"/>
        <w:autoSpaceDN w:val="0"/>
        <w:adjustRightInd w:val="0"/>
        <w:spacing w:before="120"/>
        <w:ind w:left="567"/>
        <w:rPr>
          <w:rFonts w:ascii="Arial" w:hAnsi="Arial" w:cs="Arial"/>
          <w:color w:val="000000"/>
          <w:sz w:val="22"/>
          <w:szCs w:val="22"/>
          <w:lang w:eastAsia="en-GB"/>
        </w:rPr>
      </w:pPr>
      <w:r w:rsidRPr="00EE184A">
        <w:rPr>
          <w:rFonts w:ascii="Arial" w:hAnsi="Arial" w:cs="Arial"/>
          <w:color w:val="000000"/>
          <w:sz w:val="22"/>
          <w:szCs w:val="22"/>
          <w:lang w:eastAsia="en-GB"/>
        </w:rPr>
        <w:t>+44 1371 85 4881 (Overseas)</w:t>
      </w:r>
    </w:p>
    <w:p w14:paraId="1A136B0C" w14:textId="77777777" w:rsidR="00574F88" w:rsidRPr="00EE184A" w:rsidRDefault="00574F88" w:rsidP="00574F88">
      <w:pPr>
        <w:autoSpaceDE w:val="0"/>
        <w:autoSpaceDN w:val="0"/>
        <w:adjustRightInd w:val="0"/>
        <w:spacing w:before="120"/>
        <w:ind w:left="567"/>
        <w:rPr>
          <w:rFonts w:ascii="Arial" w:hAnsi="Arial" w:cs="Arial"/>
          <w:color w:val="000000"/>
          <w:sz w:val="22"/>
          <w:szCs w:val="22"/>
          <w:lang w:eastAsia="en-GB"/>
        </w:rPr>
      </w:pPr>
    </w:p>
    <w:p w14:paraId="1236D851" w14:textId="12C71536" w:rsidR="00464ACA" w:rsidRPr="00EE184A" w:rsidRDefault="00464ACA" w:rsidP="00BC2C45">
      <w:pPr>
        <w:autoSpaceDE w:val="0"/>
        <w:autoSpaceDN w:val="0"/>
        <w:adjustRightInd w:val="0"/>
        <w:rPr>
          <w:rFonts w:ascii="Arial" w:hAnsi="Arial" w:cs="Arial"/>
          <w:b/>
          <w:sz w:val="22"/>
          <w:szCs w:val="22"/>
        </w:rPr>
      </w:pPr>
      <w:r w:rsidRPr="00EE184A">
        <w:rPr>
          <w:rFonts w:ascii="Arial" w:hAnsi="Arial" w:cs="Arial"/>
          <w:b/>
          <w:sz w:val="22"/>
          <w:szCs w:val="22"/>
        </w:rPr>
        <w:t>Conflicts of Interest</w:t>
      </w:r>
    </w:p>
    <w:p w14:paraId="7A857934" w14:textId="77777777" w:rsidR="00BC2C45" w:rsidRPr="00EE184A" w:rsidRDefault="00BC2C45" w:rsidP="00BC2C45">
      <w:pPr>
        <w:autoSpaceDE w:val="0"/>
        <w:autoSpaceDN w:val="0"/>
        <w:adjustRightInd w:val="0"/>
        <w:rPr>
          <w:rFonts w:ascii="Arial" w:hAnsi="Arial" w:cs="Arial"/>
          <w:color w:val="000000"/>
          <w:sz w:val="22"/>
          <w:szCs w:val="22"/>
          <w:lang w:eastAsia="en-GB"/>
        </w:rPr>
      </w:pPr>
    </w:p>
    <w:p w14:paraId="5D1555CB" w14:textId="77777777" w:rsidR="00464ACA" w:rsidRPr="00EE184A" w:rsidRDefault="00464ACA" w:rsidP="00BC2C45">
      <w:pPr>
        <w:keepNext/>
        <w:numPr>
          <w:ilvl w:val="1"/>
          <w:numId w:val="13"/>
        </w:numPr>
        <w:tabs>
          <w:tab w:val="num" w:pos="540"/>
        </w:tabs>
        <w:suppressAutoHyphens/>
        <w:ind w:left="0" w:firstLine="0"/>
        <w:rPr>
          <w:rFonts w:ascii="Arial" w:hAnsi="Arial" w:cs="Arial"/>
          <w:spacing w:val="-2"/>
          <w:sz w:val="22"/>
          <w:szCs w:val="22"/>
        </w:rPr>
      </w:pPr>
      <w:r w:rsidRPr="00EE184A">
        <w:rPr>
          <w:rFonts w:ascii="Arial" w:hAnsi="Arial" w:cs="Arial"/>
          <w:spacing w:val="-2"/>
          <w:sz w:val="22"/>
          <w:szCs w:val="22"/>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168939B2" w14:textId="77777777" w:rsidR="00464ACA" w:rsidRPr="00EE184A" w:rsidRDefault="00464ACA" w:rsidP="00464ACA">
      <w:pPr>
        <w:keepNext/>
        <w:numPr>
          <w:ilvl w:val="1"/>
          <w:numId w:val="13"/>
        </w:numPr>
        <w:tabs>
          <w:tab w:val="num" w:pos="540"/>
        </w:tabs>
        <w:suppressAutoHyphens/>
        <w:spacing w:before="120" w:after="120"/>
        <w:ind w:left="0" w:firstLine="0"/>
        <w:rPr>
          <w:rFonts w:ascii="Arial" w:hAnsi="Arial" w:cs="Arial"/>
          <w:spacing w:val="-2"/>
          <w:sz w:val="22"/>
          <w:szCs w:val="22"/>
        </w:rPr>
      </w:pPr>
      <w:r w:rsidRPr="00EE184A">
        <w:rPr>
          <w:rFonts w:ascii="Arial" w:hAnsi="Arial" w:cs="Arial"/>
          <w:spacing w:val="-2"/>
          <w:sz w:val="22"/>
          <w:szCs w:val="22"/>
        </w:rPr>
        <w:t xml:space="preserve">Where there is an existing or potential Conflict of Interest (COI) you must include a proposed </w:t>
      </w:r>
      <w:r w:rsidRPr="00EE184A">
        <w:rPr>
          <w:rFonts w:ascii="Arial" w:hAnsi="Arial" w:cs="Arial"/>
          <w:sz w:val="22"/>
          <w:szCs w:val="22"/>
        </w:rPr>
        <w:t>Compliance Regime in your Tender.  As a minimum this must include:</w:t>
      </w:r>
    </w:p>
    <w:p w14:paraId="29771930" w14:textId="269F240F" w:rsidR="00464ACA"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 xml:space="preserve">manner of operation and </w:t>
      </w:r>
      <w:proofErr w:type="gramStart"/>
      <w:r w:rsidRPr="00EE184A">
        <w:rPr>
          <w:rFonts w:ascii="Arial" w:hAnsi="Arial" w:cs="Arial"/>
          <w:sz w:val="22"/>
          <w:szCs w:val="22"/>
        </w:rPr>
        <w:t>management;</w:t>
      </w:r>
      <w:proofErr w:type="gramEnd"/>
    </w:p>
    <w:p w14:paraId="42372067" w14:textId="77777777" w:rsidR="00760E5B" w:rsidRPr="00EE184A" w:rsidRDefault="00760E5B" w:rsidP="00760E5B">
      <w:pPr>
        <w:suppressAutoHyphens/>
        <w:ind w:left="1134" w:hanging="567"/>
        <w:rPr>
          <w:rFonts w:ascii="Arial" w:hAnsi="Arial" w:cs="Arial"/>
          <w:spacing w:val="-2"/>
          <w:sz w:val="22"/>
          <w:szCs w:val="22"/>
        </w:rPr>
      </w:pPr>
    </w:p>
    <w:p w14:paraId="347D98C8" w14:textId="58B24F48" w:rsidR="00760E5B"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 xml:space="preserve">roles and </w:t>
      </w:r>
      <w:proofErr w:type="gramStart"/>
      <w:r w:rsidRPr="00EE184A">
        <w:rPr>
          <w:rFonts w:ascii="Arial" w:hAnsi="Arial" w:cs="Arial"/>
          <w:sz w:val="22"/>
          <w:szCs w:val="22"/>
        </w:rPr>
        <w:t>responsibilities;</w:t>
      </w:r>
      <w:proofErr w:type="gramEnd"/>
    </w:p>
    <w:p w14:paraId="2EC9E0C0" w14:textId="77777777" w:rsidR="00760E5B" w:rsidRPr="00EE184A" w:rsidRDefault="00760E5B" w:rsidP="00760E5B">
      <w:pPr>
        <w:pStyle w:val="ListParagraph"/>
        <w:ind w:left="1134" w:hanging="567"/>
        <w:rPr>
          <w:rFonts w:ascii="Arial" w:hAnsi="Arial" w:cs="Arial"/>
          <w:spacing w:val="-2"/>
          <w:sz w:val="22"/>
          <w:szCs w:val="22"/>
        </w:rPr>
      </w:pPr>
    </w:p>
    <w:p w14:paraId="0BA6103D" w14:textId="11BFE764" w:rsidR="00464ACA"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 xml:space="preserve">standards for integrity and fair </w:t>
      </w:r>
      <w:proofErr w:type="gramStart"/>
      <w:r w:rsidRPr="00EE184A">
        <w:rPr>
          <w:rFonts w:ascii="Arial" w:hAnsi="Arial" w:cs="Arial"/>
          <w:sz w:val="22"/>
          <w:szCs w:val="22"/>
        </w:rPr>
        <w:t>dealing;</w:t>
      </w:r>
      <w:proofErr w:type="gramEnd"/>
    </w:p>
    <w:p w14:paraId="0A1C9F4E" w14:textId="77777777" w:rsidR="00760E5B" w:rsidRPr="00EE184A" w:rsidRDefault="00760E5B" w:rsidP="00760E5B">
      <w:pPr>
        <w:suppressAutoHyphens/>
        <w:ind w:left="1134" w:hanging="567"/>
        <w:rPr>
          <w:rFonts w:ascii="Arial" w:hAnsi="Arial" w:cs="Arial"/>
          <w:spacing w:val="-2"/>
          <w:sz w:val="22"/>
          <w:szCs w:val="22"/>
        </w:rPr>
      </w:pPr>
    </w:p>
    <w:p w14:paraId="7EBB10B1" w14:textId="77777777" w:rsidR="00760E5B"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 xml:space="preserve">levels of access to and protection of competitors sensitive information and </w:t>
      </w:r>
    </w:p>
    <w:p w14:paraId="7CC9B040" w14:textId="5F4F245E" w:rsidR="00464ACA" w:rsidRPr="00EE184A" w:rsidRDefault="00464ACA" w:rsidP="00760E5B">
      <w:pPr>
        <w:suppressAutoHyphens/>
        <w:ind w:firstLine="567"/>
        <w:rPr>
          <w:rFonts w:ascii="Arial" w:hAnsi="Arial" w:cs="Arial"/>
          <w:sz w:val="22"/>
          <w:szCs w:val="22"/>
        </w:rPr>
      </w:pPr>
      <w:r w:rsidRPr="00EE184A">
        <w:rPr>
          <w:rFonts w:ascii="Arial" w:hAnsi="Arial" w:cs="Arial"/>
          <w:sz w:val="22"/>
          <w:szCs w:val="22"/>
        </w:rPr>
        <w:t xml:space="preserve">Government Furnished </w:t>
      </w:r>
      <w:proofErr w:type="gramStart"/>
      <w:r w:rsidRPr="00EE184A">
        <w:rPr>
          <w:rFonts w:ascii="Arial" w:hAnsi="Arial" w:cs="Arial"/>
          <w:sz w:val="22"/>
          <w:szCs w:val="22"/>
        </w:rPr>
        <w:t>Information;</w:t>
      </w:r>
      <w:proofErr w:type="gramEnd"/>
    </w:p>
    <w:p w14:paraId="7A331DAF" w14:textId="77777777" w:rsidR="00760E5B" w:rsidRPr="00EE184A" w:rsidRDefault="00760E5B" w:rsidP="00760E5B">
      <w:pPr>
        <w:suppressAutoHyphens/>
        <w:ind w:firstLine="567"/>
        <w:rPr>
          <w:rFonts w:ascii="Arial" w:hAnsi="Arial" w:cs="Arial"/>
          <w:spacing w:val="-2"/>
          <w:sz w:val="22"/>
          <w:szCs w:val="22"/>
        </w:rPr>
      </w:pPr>
    </w:p>
    <w:p w14:paraId="607B7B03" w14:textId="1606C63A" w:rsidR="00464ACA"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confidentiality / non-disclosure agreements (e.g. DEFFORM 702</w:t>
      </w:r>
      <w:proofErr w:type="gramStart"/>
      <w:r w:rsidRPr="00EE184A">
        <w:rPr>
          <w:rFonts w:ascii="Arial" w:hAnsi="Arial" w:cs="Arial"/>
          <w:sz w:val="22"/>
          <w:szCs w:val="22"/>
        </w:rPr>
        <w:t>);</w:t>
      </w:r>
      <w:proofErr w:type="gramEnd"/>
    </w:p>
    <w:p w14:paraId="1CEF5818" w14:textId="77777777" w:rsidR="00760E5B" w:rsidRPr="00EE184A" w:rsidRDefault="00760E5B" w:rsidP="00760E5B">
      <w:pPr>
        <w:suppressAutoHyphens/>
        <w:ind w:left="1134"/>
        <w:rPr>
          <w:rFonts w:ascii="Arial" w:hAnsi="Arial" w:cs="Arial"/>
          <w:spacing w:val="-2"/>
          <w:sz w:val="22"/>
          <w:szCs w:val="22"/>
        </w:rPr>
      </w:pPr>
    </w:p>
    <w:p w14:paraId="7C2B145A" w14:textId="25134CF7" w:rsidR="00464ACA"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the Authority’s rights of audit; and</w:t>
      </w:r>
    </w:p>
    <w:p w14:paraId="707C54B4" w14:textId="77777777" w:rsidR="00760E5B" w:rsidRPr="00EE184A" w:rsidRDefault="00760E5B" w:rsidP="00760E5B">
      <w:pPr>
        <w:suppressAutoHyphens/>
        <w:rPr>
          <w:rFonts w:ascii="Arial" w:hAnsi="Arial" w:cs="Arial"/>
          <w:spacing w:val="-2"/>
          <w:sz w:val="22"/>
          <w:szCs w:val="22"/>
        </w:rPr>
      </w:pPr>
    </w:p>
    <w:p w14:paraId="1BB8C0FA" w14:textId="78A22E1A" w:rsidR="00464ACA" w:rsidRPr="00EE184A" w:rsidRDefault="00464ACA" w:rsidP="00760E5B">
      <w:pPr>
        <w:numPr>
          <w:ilvl w:val="2"/>
          <w:numId w:val="13"/>
        </w:numPr>
        <w:tabs>
          <w:tab w:val="clear" w:pos="2340"/>
        </w:tabs>
        <w:suppressAutoHyphens/>
        <w:ind w:left="1134" w:hanging="567"/>
        <w:rPr>
          <w:rFonts w:ascii="Arial" w:hAnsi="Arial" w:cs="Arial"/>
          <w:spacing w:val="-2"/>
          <w:sz w:val="22"/>
          <w:szCs w:val="22"/>
        </w:rPr>
      </w:pPr>
      <w:r w:rsidRPr="00EE184A">
        <w:rPr>
          <w:rFonts w:ascii="Arial" w:hAnsi="Arial" w:cs="Arial"/>
          <w:sz w:val="22"/>
          <w:szCs w:val="22"/>
        </w:rPr>
        <w:t>physical and managerial separation.</w:t>
      </w:r>
    </w:p>
    <w:p w14:paraId="00CF974E" w14:textId="77777777" w:rsidR="004B377A" w:rsidRPr="00EE184A" w:rsidRDefault="004B377A" w:rsidP="004B377A">
      <w:pPr>
        <w:suppressAutoHyphens/>
        <w:rPr>
          <w:rFonts w:ascii="Arial" w:hAnsi="Arial" w:cs="Arial"/>
          <w:spacing w:val="-2"/>
          <w:sz w:val="22"/>
          <w:szCs w:val="22"/>
        </w:rPr>
      </w:pPr>
    </w:p>
    <w:p w14:paraId="19CFE91A" w14:textId="6626A539" w:rsidR="00464ACA" w:rsidRPr="00EE184A" w:rsidRDefault="00464ACA" w:rsidP="004B377A">
      <w:pPr>
        <w:suppressAutoHyphens/>
        <w:rPr>
          <w:rFonts w:ascii="Arial" w:hAnsi="Arial" w:cs="Arial"/>
          <w:spacing w:val="-2"/>
          <w:sz w:val="22"/>
          <w:szCs w:val="22"/>
        </w:rPr>
      </w:pPr>
      <w:r w:rsidRPr="00EE184A">
        <w:rPr>
          <w:rFonts w:ascii="Arial" w:hAnsi="Arial" w:cs="Arial"/>
          <w:spacing w:val="-2"/>
          <w:sz w:val="22"/>
          <w:szCs w:val="22"/>
        </w:rPr>
        <w:t>Should your Tender be accepted your proposed Compliance Regime will become part of the Contract Conditions and shall be legally binding.</w:t>
      </w:r>
    </w:p>
    <w:p w14:paraId="739D67C0" w14:textId="77777777" w:rsidR="004B377A" w:rsidRPr="00EE184A" w:rsidRDefault="004B377A" w:rsidP="004B377A">
      <w:pPr>
        <w:suppressAutoHyphens/>
        <w:rPr>
          <w:rFonts w:ascii="Arial" w:hAnsi="Arial" w:cs="Arial"/>
          <w:spacing w:val="-2"/>
          <w:sz w:val="22"/>
          <w:szCs w:val="22"/>
        </w:rPr>
      </w:pPr>
    </w:p>
    <w:p w14:paraId="582E3959" w14:textId="28E585FF" w:rsidR="00464ACA" w:rsidRPr="00EE184A" w:rsidRDefault="00464ACA" w:rsidP="004B377A">
      <w:pPr>
        <w:suppressAutoHyphens/>
        <w:rPr>
          <w:rFonts w:ascii="Arial" w:hAnsi="Arial" w:cs="Arial"/>
          <w:b/>
          <w:sz w:val="22"/>
          <w:szCs w:val="22"/>
        </w:rPr>
      </w:pPr>
      <w:r w:rsidRPr="00EE184A">
        <w:rPr>
          <w:rFonts w:ascii="Arial" w:hAnsi="Arial" w:cs="Arial"/>
          <w:b/>
          <w:sz w:val="22"/>
          <w:szCs w:val="22"/>
        </w:rPr>
        <w:t>Government Furnished Assets</w:t>
      </w:r>
    </w:p>
    <w:p w14:paraId="08525EDB" w14:textId="77777777" w:rsidR="004B377A" w:rsidRPr="00EE184A" w:rsidRDefault="004B377A" w:rsidP="004B377A">
      <w:pPr>
        <w:suppressAutoHyphens/>
        <w:rPr>
          <w:rFonts w:ascii="Arial" w:hAnsi="Arial" w:cs="Arial"/>
          <w:spacing w:val="-2"/>
          <w:sz w:val="22"/>
          <w:szCs w:val="22"/>
        </w:rPr>
      </w:pPr>
    </w:p>
    <w:p w14:paraId="0789C9D6" w14:textId="63923BF9" w:rsidR="00F90C7A" w:rsidRDefault="00464ACA" w:rsidP="004B377A">
      <w:pPr>
        <w:keepNext/>
        <w:numPr>
          <w:ilvl w:val="1"/>
          <w:numId w:val="13"/>
        </w:numPr>
        <w:tabs>
          <w:tab w:val="num" w:pos="540"/>
        </w:tabs>
        <w:suppressAutoHyphens/>
        <w:ind w:left="0" w:firstLine="0"/>
        <w:rPr>
          <w:rFonts w:ascii="Arial" w:hAnsi="Arial" w:cs="Arial"/>
          <w:sz w:val="22"/>
          <w:szCs w:val="22"/>
        </w:rPr>
      </w:pPr>
      <w:r w:rsidRPr="00EE184A">
        <w:rPr>
          <w:rFonts w:ascii="Arial" w:hAnsi="Arial" w:cs="Arial"/>
          <w:sz w:val="22"/>
          <w:szCs w:val="22"/>
        </w:rPr>
        <w:t xml:space="preserve">Where the Authority provides Government Furnished Assets (GFA) in support of this competition, you must include details of the GFA in your Public Store Account and treat it in </w:t>
      </w:r>
      <w:r w:rsidRPr="00EE184A">
        <w:rPr>
          <w:rFonts w:ascii="Arial" w:hAnsi="Arial" w:cs="Arial"/>
          <w:sz w:val="22"/>
          <w:szCs w:val="22"/>
        </w:rPr>
        <w:lastRenderedPageBreak/>
        <w:t>accordance with Def Stan 05-099.  If unsuccessful in this competition, you must seek instructions for the GFA from the named Commercial Officer</w:t>
      </w:r>
      <w:r w:rsidRPr="00EE184A">
        <w:rPr>
          <w:rFonts w:ascii="Arial" w:hAnsi="Arial" w:cs="Arial"/>
          <w:bCs/>
          <w:sz w:val="22"/>
          <w:szCs w:val="22"/>
        </w:rPr>
        <w:t>.</w:t>
      </w:r>
      <w:r w:rsidRPr="00EE184A">
        <w:rPr>
          <w:rFonts w:ascii="Arial" w:hAnsi="Arial" w:cs="Arial"/>
          <w:sz w:val="22"/>
          <w:szCs w:val="22"/>
        </w:rPr>
        <w:t xml:space="preserve">  </w:t>
      </w:r>
    </w:p>
    <w:p w14:paraId="7C139FBD" w14:textId="5DFB5F5E" w:rsidR="00F90C7A" w:rsidRDefault="00F90C7A" w:rsidP="00F90C7A">
      <w:pPr>
        <w:keepNext/>
        <w:tabs>
          <w:tab w:val="num" w:pos="540"/>
        </w:tabs>
        <w:suppressAutoHyphens/>
        <w:rPr>
          <w:rFonts w:ascii="Arial" w:hAnsi="Arial" w:cs="Arial"/>
          <w:sz w:val="22"/>
          <w:szCs w:val="22"/>
        </w:rPr>
      </w:pPr>
    </w:p>
    <w:p w14:paraId="0F868A25" w14:textId="376E74A0" w:rsidR="00F90C7A" w:rsidRDefault="00F90C7A" w:rsidP="00F90C7A">
      <w:pPr>
        <w:keepNext/>
        <w:tabs>
          <w:tab w:val="num" w:pos="540"/>
        </w:tabs>
        <w:suppressAutoHyphens/>
        <w:rPr>
          <w:rFonts w:ascii="Arial" w:hAnsi="Arial" w:cs="Arial"/>
          <w:sz w:val="22"/>
          <w:szCs w:val="22"/>
        </w:rPr>
      </w:pPr>
    </w:p>
    <w:p w14:paraId="237CE708" w14:textId="77777777" w:rsidR="00F90C7A" w:rsidRPr="00F90C7A" w:rsidRDefault="00F90C7A" w:rsidP="00F90C7A">
      <w:pPr>
        <w:keepNext/>
        <w:tabs>
          <w:tab w:val="num" w:pos="540"/>
        </w:tabs>
        <w:suppressAutoHyphens/>
        <w:rPr>
          <w:rFonts w:ascii="Arial" w:hAnsi="Arial" w:cs="Arial"/>
          <w:sz w:val="22"/>
          <w:szCs w:val="22"/>
        </w:rPr>
      </w:pPr>
    </w:p>
    <w:p w14:paraId="2DB1338D" w14:textId="77777777" w:rsidR="00190780" w:rsidRPr="00EE184A" w:rsidRDefault="00190780" w:rsidP="004B377A">
      <w:pPr>
        <w:keepNext/>
        <w:tabs>
          <w:tab w:val="num" w:pos="540"/>
        </w:tabs>
        <w:suppressAutoHyphens/>
        <w:rPr>
          <w:rFonts w:ascii="Arial" w:hAnsi="Arial" w:cs="Arial"/>
          <w:sz w:val="22"/>
          <w:szCs w:val="22"/>
        </w:rPr>
      </w:pPr>
    </w:p>
    <w:p w14:paraId="3E272BD7" w14:textId="589E2A67" w:rsidR="00464ACA" w:rsidRPr="00EE184A" w:rsidRDefault="00464ACA" w:rsidP="004B377A">
      <w:pPr>
        <w:tabs>
          <w:tab w:val="num" w:pos="540"/>
        </w:tabs>
        <w:suppressAutoHyphens/>
        <w:rPr>
          <w:rFonts w:ascii="Arial" w:hAnsi="Arial" w:cs="Arial"/>
          <w:b/>
          <w:sz w:val="22"/>
          <w:szCs w:val="22"/>
        </w:rPr>
      </w:pPr>
      <w:r w:rsidRPr="00EE184A">
        <w:rPr>
          <w:rFonts w:ascii="Arial" w:hAnsi="Arial" w:cs="Arial"/>
          <w:b/>
          <w:sz w:val="22"/>
          <w:szCs w:val="22"/>
        </w:rPr>
        <w:t>Standstill Period</w:t>
      </w:r>
    </w:p>
    <w:p w14:paraId="46CD9E24" w14:textId="77777777" w:rsidR="004B377A" w:rsidRPr="00EE184A" w:rsidRDefault="004B377A" w:rsidP="004B377A">
      <w:pPr>
        <w:tabs>
          <w:tab w:val="num" w:pos="540"/>
        </w:tabs>
        <w:suppressAutoHyphens/>
        <w:rPr>
          <w:rFonts w:ascii="Arial" w:hAnsi="Arial" w:cs="Arial"/>
          <w:b/>
          <w:sz w:val="22"/>
          <w:szCs w:val="22"/>
        </w:rPr>
      </w:pPr>
    </w:p>
    <w:p w14:paraId="7FC9B4D7" w14:textId="0970359C" w:rsidR="00464ACA" w:rsidRPr="00EE184A" w:rsidRDefault="00464ACA" w:rsidP="004B377A">
      <w:pPr>
        <w:keepNext/>
        <w:numPr>
          <w:ilvl w:val="1"/>
          <w:numId w:val="13"/>
        </w:numPr>
        <w:tabs>
          <w:tab w:val="clear" w:pos="221"/>
        </w:tabs>
        <w:suppressAutoHyphens/>
        <w:ind w:left="0" w:firstLine="0"/>
        <w:rPr>
          <w:rFonts w:ascii="Arial" w:hAnsi="Arial" w:cs="Arial"/>
          <w:sz w:val="22"/>
          <w:szCs w:val="22"/>
        </w:rPr>
      </w:pPr>
      <w:r w:rsidRPr="00EE184A">
        <w:rPr>
          <w:rFonts w:ascii="Arial" w:hAnsi="Arial" w:cs="Arial"/>
          <w:sz w:val="22"/>
          <w:szCs w:val="22"/>
        </w:rPr>
        <w:t xml:space="preserve">The Authority is obliged under certain circumstances to allow a space of ten (10) calendar days between the date of dispatch of its notice to Tenderers before </w:t>
      </w:r>
      <w:proofErr w:type="gramStart"/>
      <w:r w:rsidRPr="00EE184A">
        <w:rPr>
          <w:rFonts w:ascii="Arial" w:hAnsi="Arial" w:cs="Arial"/>
          <w:sz w:val="22"/>
          <w:szCs w:val="22"/>
        </w:rPr>
        <w:t>entering into</w:t>
      </w:r>
      <w:proofErr w:type="gramEnd"/>
      <w:r w:rsidRPr="00EE184A">
        <w:rPr>
          <w:rFonts w:ascii="Arial" w:hAnsi="Arial" w:cs="Arial"/>
          <w:sz w:val="22"/>
          <w:szCs w:val="22"/>
        </w:rPr>
        <w:t xml:space="preserve">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0C5487C" w14:textId="77777777" w:rsidR="004B377A" w:rsidRPr="00EE184A" w:rsidRDefault="004B377A" w:rsidP="004B377A">
      <w:pPr>
        <w:keepNext/>
        <w:suppressAutoHyphens/>
        <w:rPr>
          <w:rFonts w:ascii="Arial" w:hAnsi="Arial" w:cs="Arial"/>
          <w:sz w:val="22"/>
          <w:szCs w:val="22"/>
        </w:rPr>
      </w:pPr>
    </w:p>
    <w:p w14:paraId="782B8D3E" w14:textId="359974E3" w:rsidR="00464ACA" w:rsidRPr="00EE184A" w:rsidRDefault="00464ACA" w:rsidP="004B377A">
      <w:pPr>
        <w:keepNext/>
        <w:tabs>
          <w:tab w:val="num" w:pos="540"/>
        </w:tabs>
        <w:suppressAutoHyphens/>
        <w:rPr>
          <w:rFonts w:ascii="Arial" w:hAnsi="Arial" w:cs="Arial"/>
          <w:b/>
          <w:sz w:val="22"/>
          <w:szCs w:val="22"/>
        </w:rPr>
      </w:pPr>
      <w:r w:rsidRPr="00EE184A">
        <w:rPr>
          <w:rFonts w:ascii="Arial" w:hAnsi="Arial" w:cs="Arial"/>
          <w:b/>
          <w:sz w:val="22"/>
          <w:szCs w:val="22"/>
        </w:rPr>
        <w:t>Publicity Announcements</w:t>
      </w:r>
    </w:p>
    <w:p w14:paraId="5B25FBB5" w14:textId="77777777" w:rsidR="004B377A" w:rsidRPr="00EE184A" w:rsidRDefault="004B377A" w:rsidP="004B377A">
      <w:pPr>
        <w:keepNext/>
        <w:tabs>
          <w:tab w:val="num" w:pos="540"/>
        </w:tabs>
        <w:suppressAutoHyphens/>
        <w:rPr>
          <w:rFonts w:ascii="Arial" w:hAnsi="Arial" w:cs="Arial"/>
          <w:sz w:val="22"/>
          <w:szCs w:val="22"/>
        </w:rPr>
      </w:pPr>
    </w:p>
    <w:p w14:paraId="6715BCB7" w14:textId="77777777" w:rsidR="00760E5B" w:rsidRPr="00EE184A" w:rsidRDefault="00464ACA" w:rsidP="00760E5B">
      <w:pPr>
        <w:keepNext/>
        <w:numPr>
          <w:ilvl w:val="1"/>
          <w:numId w:val="13"/>
        </w:numPr>
        <w:tabs>
          <w:tab w:val="clear" w:pos="221"/>
        </w:tabs>
        <w:suppressAutoHyphens/>
        <w:ind w:left="567" w:hanging="567"/>
        <w:rPr>
          <w:rFonts w:ascii="Arial" w:hAnsi="Arial" w:cs="Arial"/>
          <w:sz w:val="22"/>
          <w:szCs w:val="22"/>
        </w:rPr>
      </w:pPr>
      <w:r w:rsidRPr="00EE184A">
        <w:rPr>
          <w:rFonts w:ascii="Arial" w:hAnsi="Arial" w:cs="Arial"/>
          <w:sz w:val="22"/>
          <w:szCs w:val="22"/>
        </w:rPr>
        <w:t xml:space="preserve">The Authority will publish notification of the contract and shall publish contract </w:t>
      </w:r>
    </w:p>
    <w:p w14:paraId="39D68E84" w14:textId="718A2A7C" w:rsidR="00464ACA" w:rsidRPr="00EE184A" w:rsidRDefault="00464ACA" w:rsidP="00760E5B">
      <w:pPr>
        <w:keepNext/>
        <w:suppressAutoHyphens/>
        <w:rPr>
          <w:rFonts w:ascii="Arial" w:hAnsi="Arial" w:cs="Arial"/>
          <w:sz w:val="22"/>
          <w:szCs w:val="22"/>
        </w:rPr>
      </w:pPr>
      <w:r w:rsidRPr="00EE184A">
        <w:rPr>
          <w:rFonts w:ascii="Arial" w:hAnsi="Arial" w:cs="Arial"/>
          <w:sz w:val="22"/>
          <w:szCs w:val="22"/>
        </w:rPr>
        <w:t xml:space="preserve">documents under the FOI Act except where publishing such information would hinder law enforcement; would otherwise be contrary to the public interest; would prejudice the legitimate commercial interest of any </w:t>
      </w:r>
      <w:proofErr w:type="gramStart"/>
      <w:r w:rsidRPr="00EE184A">
        <w:rPr>
          <w:rFonts w:ascii="Arial" w:hAnsi="Arial" w:cs="Arial"/>
          <w:sz w:val="22"/>
          <w:szCs w:val="22"/>
        </w:rPr>
        <w:t>person,</w:t>
      </w:r>
      <w:r w:rsidR="00B93088">
        <w:rPr>
          <w:rFonts w:ascii="Arial" w:hAnsi="Arial" w:cs="Arial"/>
          <w:sz w:val="22"/>
          <w:szCs w:val="22"/>
        </w:rPr>
        <w:t xml:space="preserve"> </w:t>
      </w:r>
      <w:r w:rsidRPr="00EE184A">
        <w:rPr>
          <w:rFonts w:ascii="Arial" w:hAnsi="Arial" w:cs="Arial"/>
          <w:sz w:val="22"/>
          <w:szCs w:val="22"/>
        </w:rPr>
        <w:t>or</w:t>
      </w:r>
      <w:proofErr w:type="gramEnd"/>
      <w:r w:rsidRPr="00EE184A">
        <w:rPr>
          <w:rFonts w:ascii="Arial" w:hAnsi="Arial" w:cs="Arial"/>
          <w:sz w:val="22"/>
          <w:szCs w:val="22"/>
        </w:rPr>
        <w:t xml:space="preserve"> might prejudice fair competition between suppliers.  You should complete and return DEFFORM 539A as explained in the DEFFORM 47 Annex A and associated Appendix 1</w:t>
      </w:r>
      <w:r w:rsidR="00760E5B" w:rsidRPr="00EE184A">
        <w:rPr>
          <w:rFonts w:ascii="Arial" w:hAnsi="Arial" w:cs="Arial"/>
          <w:sz w:val="22"/>
          <w:szCs w:val="22"/>
        </w:rPr>
        <w:t>.</w:t>
      </w:r>
    </w:p>
    <w:p w14:paraId="14905F95" w14:textId="77777777" w:rsidR="00760E5B" w:rsidRPr="00EE184A" w:rsidRDefault="00760E5B" w:rsidP="00760E5B">
      <w:pPr>
        <w:keepNext/>
        <w:suppressAutoHyphens/>
        <w:rPr>
          <w:rFonts w:ascii="Arial" w:hAnsi="Arial" w:cs="Arial"/>
          <w:sz w:val="22"/>
          <w:szCs w:val="22"/>
        </w:rPr>
      </w:pPr>
    </w:p>
    <w:p w14:paraId="5A840F54" w14:textId="77777777" w:rsidR="00760E5B" w:rsidRPr="00EE184A" w:rsidRDefault="00464ACA" w:rsidP="00760E5B">
      <w:pPr>
        <w:keepNext/>
        <w:numPr>
          <w:ilvl w:val="1"/>
          <w:numId w:val="13"/>
        </w:numPr>
        <w:tabs>
          <w:tab w:val="clear" w:pos="221"/>
        </w:tabs>
        <w:suppressAutoHyphens/>
        <w:ind w:left="567" w:hanging="567"/>
        <w:rPr>
          <w:rFonts w:ascii="Arial" w:hAnsi="Arial" w:cs="Arial"/>
          <w:sz w:val="22"/>
          <w:szCs w:val="22"/>
        </w:rPr>
      </w:pPr>
      <w:r w:rsidRPr="00EE184A">
        <w:rPr>
          <w:rFonts w:ascii="Arial" w:hAnsi="Arial" w:cs="Arial"/>
          <w:sz w:val="22"/>
          <w:szCs w:val="22"/>
        </w:rPr>
        <w:t xml:space="preserve">If you wish to make a similar announcement, you must seek approval from the named </w:t>
      </w:r>
    </w:p>
    <w:p w14:paraId="772635B1" w14:textId="728AA485" w:rsidR="00464ACA" w:rsidRPr="00EE184A" w:rsidRDefault="00464ACA" w:rsidP="00760E5B">
      <w:pPr>
        <w:keepNext/>
        <w:suppressAutoHyphens/>
        <w:ind w:left="567" w:hanging="567"/>
        <w:rPr>
          <w:rFonts w:ascii="Arial" w:hAnsi="Arial" w:cs="Arial"/>
          <w:sz w:val="22"/>
          <w:szCs w:val="22"/>
        </w:rPr>
      </w:pPr>
      <w:r w:rsidRPr="00EE184A">
        <w:rPr>
          <w:rFonts w:ascii="Arial" w:hAnsi="Arial" w:cs="Arial"/>
          <w:sz w:val="22"/>
          <w:szCs w:val="22"/>
        </w:rPr>
        <w:t>Commercial Officer.</w:t>
      </w:r>
    </w:p>
    <w:p w14:paraId="4BD66C31" w14:textId="77777777" w:rsidR="00760E5B" w:rsidRPr="00EE184A" w:rsidRDefault="00760E5B" w:rsidP="00760E5B">
      <w:pPr>
        <w:keepNext/>
        <w:suppressAutoHyphens/>
        <w:ind w:left="567" w:hanging="567"/>
        <w:rPr>
          <w:rFonts w:ascii="Arial" w:hAnsi="Arial" w:cs="Arial"/>
          <w:sz w:val="22"/>
          <w:szCs w:val="22"/>
        </w:rPr>
      </w:pPr>
    </w:p>
    <w:p w14:paraId="5BE3D4C0" w14:textId="77777777" w:rsidR="00760E5B" w:rsidRPr="00EE184A" w:rsidRDefault="00464ACA" w:rsidP="00760E5B">
      <w:pPr>
        <w:keepNext/>
        <w:numPr>
          <w:ilvl w:val="1"/>
          <w:numId w:val="13"/>
        </w:numPr>
        <w:tabs>
          <w:tab w:val="clear" w:pos="221"/>
        </w:tabs>
        <w:suppressAutoHyphens/>
        <w:ind w:left="567" w:hanging="567"/>
        <w:rPr>
          <w:rFonts w:ascii="Arial" w:hAnsi="Arial" w:cs="Arial"/>
          <w:sz w:val="22"/>
          <w:szCs w:val="22"/>
        </w:rPr>
      </w:pPr>
      <w:r w:rsidRPr="00EE184A">
        <w:rPr>
          <w:rFonts w:ascii="Arial" w:hAnsi="Arial" w:cs="Arial"/>
          <w:spacing w:val="-2"/>
          <w:sz w:val="22"/>
          <w:szCs w:val="22"/>
        </w:rPr>
        <w:t xml:space="preserve">Under no circumstances should you confirm to any Third Party the Authority’s </w:t>
      </w:r>
    </w:p>
    <w:p w14:paraId="2E143139" w14:textId="77777777" w:rsidR="00760E5B" w:rsidRPr="00EE184A" w:rsidRDefault="00464ACA" w:rsidP="00760E5B">
      <w:pPr>
        <w:keepNext/>
        <w:suppressAutoHyphens/>
        <w:ind w:left="567" w:hanging="567"/>
        <w:rPr>
          <w:rFonts w:ascii="Arial" w:hAnsi="Arial" w:cs="Arial"/>
          <w:spacing w:val="-2"/>
          <w:sz w:val="22"/>
          <w:szCs w:val="22"/>
        </w:rPr>
      </w:pPr>
      <w:r w:rsidRPr="00EE184A">
        <w:rPr>
          <w:rFonts w:ascii="Arial" w:hAnsi="Arial" w:cs="Arial"/>
          <w:spacing w:val="-2"/>
          <w:sz w:val="22"/>
          <w:szCs w:val="22"/>
        </w:rPr>
        <w:t xml:space="preserve">acceptance of an offer of contract prior to either informing the Authority of your acceptance or </w:t>
      </w:r>
    </w:p>
    <w:p w14:paraId="0FE6BC0B" w14:textId="48C94597" w:rsidR="00464ACA" w:rsidRPr="00EE184A" w:rsidRDefault="00464ACA" w:rsidP="00760E5B">
      <w:pPr>
        <w:keepNext/>
        <w:suppressAutoHyphens/>
        <w:ind w:left="567" w:hanging="567"/>
        <w:rPr>
          <w:rFonts w:ascii="Arial" w:hAnsi="Arial" w:cs="Arial"/>
          <w:spacing w:val="-2"/>
          <w:sz w:val="22"/>
          <w:szCs w:val="22"/>
        </w:rPr>
      </w:pPr>
      <w:r w:rsidRPr="00EE184A">
        <w:rPr>
          <w:rFonts w:ascii="Arial" w:hAnsi="Arial" w:cs="Arial"/>
          <w:spacing w:val="-2"/>
          <w:sz w:val="22"/>
          <w:szCs w:val="22"/>
        </w:rPr>
        <w:t xml:space="preserve">the Authority’s announcement of the award of contract, whichever occurs first. </w:t>
      </w:r>
    </w:p>
    <w:p w14:paraId="6C7F8972" w14:textId="77777777" w:rsidR="004B377A" w:rsidRPr="00EE184A" w:rsidRDefault="004B377A" w:rsidP="00760E5B">
      <w:pPr>
        <w:keepNext/>
        <w:suppressAutoHyphens/>
        <w:ind w:left="567" w:hanging="567"/>
        <w:rPr>
          <w:rFonts w:ascii="Arial" w:hAnsi="Arial" w:cs="Arial"/>
          <w:sz w:val="22"/>
          <w:szCs w:val="22"/>
        </w:rPr>
      </w:pPr>
    </w:p>
    <w:p w14:paraId="21C8A579" w14:textId="73C8C136" w:rsidR="00464ACA" w:rsidRPr="00EE184A" w:rsidRDefault="00464ACA" w:rsidP="004B377A">
      <w:pPr>
        <w:keepNext/>
        <w:tabs>
          <w:tab w:val="num" w:pos="540"/>
        </w:tabs>
        <w:suppressAutoHyphens/>
        <w:rPr>
          <w:rFonts w:ascii="Arial" w:hAnsi="Arial" w:cs="Arial"/>
          <w:b/>
          <w:sz w:val="22"/>
          <w:szCs w:val="22"/>
        </w:rPr>
      </w:pPr>
      <w:r w:rsidRPr="00EE184A">
        <w:rPr>
          <w:rFonts w:ascii="Arial" w:hAnsi="Arial" w:cs="Arial"/>
          <w:b/>
          <w:sz w:val="22"/>
          <w:szCs w:val="22"/>
        </w:rPr>
        <w:t>Sensitive Information</w:t>
      </w:r>
    </w:p>
    <w:p w14:paraId="77A93CE9" w14:textId="77777777" w:rsidR="004B377A" w:rsidRPr="00EE184A" w:rsidRDefault="004B377A" w:rsidP="004B377A">
      <w:pPr>
        <w:keepNext/>
        <w:tabs>
          <w:tab w:val="num" w:pos="540"/>
        </w:tabs>
        <w:suppressAutoHyphens/>
        <w:rPr>
          <w:rFonts w:ascii="Arial" w:hAnsi="Arial" w:cs="Arial"/>
          <w:sz w:val="22"/>
          <w:szCs w:val="22"/>
        </w:rPr>
      </w:pPr>
    </w:p>
    <w:p w14:paraId="7B6028AC" w14:textId="77777777" w:rsidR="00760E5B" w:rsidRPr="00EE184A"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EE184A">
        <w:rPr>
          <w:rFonts w:ascii="Arial" w:hAnsi="Arial" w:cs="Arial"/>
          <w:spacing w:val="-2"/>
          <w:sz w:val="22"/>
          <w:szCs w:val="22"/>
        </w:rPr>
        <w:t xml:space="preserve">All Central Government Departments and their Executive Agencies and Non </w:t>
      </w:r>
    </w:p>
    <w:p w14:paraId="2980E4A1" w14:textId="4808C2EE" w:rsidR="00464ACA" w:rsidRPr="00EE184A" w:rsidRDefault="00464ACA" w:rsidP="00760E5B">
      <w:pPr>
        <w:keepNext/>
        <w:suppressAutoHyphens/>
        <w:rPr>
          <w:rFonts w:ascii="Arial" w:hAnsi="Arial" w:cs="Arial"/>
          <w:sz w:val="22"/>
          <w:szCs w:val="22"/>
        </w:rPr>
      </w:pPr>
      <w:r w:rsidRPr="00EE184A">
        <w:rPr>
          <w:rFonts w:ascii="Arial" w:hAnsi="Arial" w:cs="Arial"/>
          <w:spacing w:val="-2"/>
          <w:sz w:val="22"/>
          <w:szCs w:val="22"/>
        </w:rPr>
        <w:t xml:space="preserve">Departmental Public Bodies are subject to control and reporting within Government.  </w:t>
      </w:r>
      <w:proofErr w:type="gramStart"/>
      <w:r w:rsidRPr="00EE184A">
        <w:rPr>
          <w:rFonts w:ascii="Arial" w:hAnsi="Arial" w:cs="Arial"/>
          <w:spacing w:val="-2"/>
          <w:sz w:val="22"/>
          <w:szCs w:val="22"/>
        </w:rPr>
        <w:t>In particular, they</w:t>
      </w:r>
      <w:proofErr w:type="gramEnd"/>
      <w:r w:rsidRPr="00EE184A">
        <w:rPr>
          <w:rFonts w:ascii="Arial" w:hAnsi="Arial" w:cs="Arial"/>
          <w:spacing w:val="-2"/>
          <w:sz w:val="22"/>
          <w:szCs w:val="22"/>
        </w:rPr>
        <w:t xml:space="preserve"> report </w:t>
      </w:r>
      <w:r w:rsidRPr="00EE184A">
        <w:rPr>
          <w:rFonts w:ascii="Arial" w:hAnsi="Arial" w:cs="Arial"/>
          <w:sz w:val="22"/>
          <w:szCs w:val="22"/>
        </w:rPr>
        <w:t xml:space="preserve">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r w:rsidR="00574F88" w:rsidRPr="00EE184A">
        <w:rPr>
          <w:rFonts w:ascii="Arial" w:hAnsi="Arial" w:cs="Arial"/>
          <w:sz w:val="22"/>
          <w:szCs w:val="22"/>
        </w:rPr>
        <w:t>of</w:t>
      </w:r>
      <w:r w:rsidRPr="00EE184A">
        <w:rPr>
          <w:rFonts w:ascii="Arial" w:hAnsi="Arial" w:cs="Arial"/>
          <w:sz w:val="22"/>
          <w:szCs w:val="22"/>
        </w:rPr>
        <w:t xml:space="preserve"> Information</w:t>
      </w:r>
      <w:r w:rsidR="00574F88" w:rsidRPr="00EE184A">
        <w:rPr>
          <w:rFonts w:ascii="Arial" w:hAnsi="Arial" w:cs="Arial"/>
          <w:sz w:val="22"/>
          <w:szCs w:val="22"/>
        </w:rPr>
        <w:t xml:space="preserve"> (FOI)</w:t>
      </w:r>
      <w:r w:rsidRPr="00EE184A">
        <w:rPr>
          <w:rFonts w:ascii="Arial" w:hAnsi="Arial" w:cs="Arial"/>
          <w:sz w:val="22"/>
          <w:szCs w:val="22"/>
        </w:rPr>
        <w:t xml:space="preserve"> requests.</w:t>
      </w:r>
    </w:p>
    <w:p w14:paraId="6BBA1DED" w14:textId="77777777" w:rsidR="00760E5B" w:rsidRPr="00EE184A" w:rsidRDefault="00760E5B" w:rsidP="00760E5B">
      <w:pPr>
        <w:keepNext/>
        <w:suppressAutoHyphens/>
        <w:rPr>
          <w:rFonts w:ascii="Arial" w:hAnsi="Arial" w:cs="Arial"/>
          <w:spacing w:val="-2"/>
          <w:sz w:val="22"/>
          <w:szCs w:val="22"/>
        </w:rPr>
      </w:pPr>
    </w:p>
    <w:p w14:paraId="4CD1CC34" w14:textId="77777777" w:rsidR="00760E5B" w:rsidRPr="00EE184A"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EE184A">
        <w:rPr>
          <w:rFonts w:ascii="Arial" w:hAnsi="Arial" w:cs="Arial"/>
          <w:sz w:val="22"/>
          <w:szCs w:val="22"/>
        </w:rPr>
        <w:t xml:space="preserve">For these purposes, the Authority may share within Government any of the </w:t>
      </w:r>
    </w:p>
    <w:p w14:paraId="50CFCDE1" w14:textId="2793B8DD" w:rsidR="00464ACA" w:rsidRPr="00EE184A" w:rsidRDefault="00464ACA" w:rsidP="00760E5B">
      <w:pPr>
        <w:keepNext/>
        <w:suppressAutoHyphens/>
        <w:rPr>
          <w:rFonts w:ascii="Arial" w:hAnsi="Arial" w:cs="Arial"/>
          <w:sz w:val="22"/>
          <w:szCs w:val="22"/>
        </w:rPr>
      </w:pPr>
      <w:r w:rsidRPr="00EE184A">
        <w:rPr>
          <w:rFonts w:ascii="Arial" w:hAnsi="Arial" w:cs="Arial"/>
          <w:sz w:val="22"/>
          <w:szCs w:val="22"/>
        </w:rPr>
        <w:t xml:space="preserve">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EE184A">
        <w:rPr>
          <w:rFonts w:ascii="Arial" w:hAnsi="Arial" w:cs="Arial"/>
          <w:sz w:val="22"/>
          <w:szCs w:val="22"/>
          <w:highlight w:val="white"/>
          <w:shd w:val="clear" w:color="auto" w:fill="FFFFFF"/>
        </w:rPr>
        <w:t>Schedule 4 or SC2 Schedule 5</w:t>
      </w:r>
      <w:r w:rsidRPr="00EE184A">
        <w:rPr>
          <w:rFonts w:ascii="Arial" w:hAnsi="Arial" w:cs="Arial"/>
          <w:sz w:val="22"/>
          <w:szCs w:val="22"/>
        </w:rPr>
        <w:t>) and consent to these terms as part of the competition process.  This allows the MOD to share information with other Government Departments while complying with our obligations to maintain confidentiality.</w:t>
      </w:r>
    </w:p>
    <w:p w14:paraId="6927C52F" w14:textId="77777777" w:rsidR="00760E5B" w:rsidRPr="00EE184A" w:rsidRDefault="00760E5B" w:rsidP="00760E5B">
      <w:pPr>
        <w:keepNext/>
        <w:suppressAutoHyphens/>
        <w:rPr>
          <w:rFonts w:ascii="Arial" w:hAnsi="Arial" w:cs="Arial"/>
          <w:spacing w:val="-2"/>
          <w:sz w:val="22"/>
          <w:szCs w:val="22"/>
        </w:rPr>
      </w:pPr>
    </w:p>
    <w:p w14:paraId="4E7631F6" w14:textId="77777777" w:rsidR="00760E5B" w:rsidRPr="00EE184A" w:rsidRDefault="00464ACA" w:rsidP="00760E5B">
      <w:pPr>
        <w:keepNext/>
        <w:numPr>
          <w:ilvl w:val="1"/>
          <w:numId w:val="13"/>
        </w:numPr>
        <w:tabs>
          <w:tab w:val="clear" w:pos="221"/>
        </w:tabs>
        <w:suppressAutoHyphens/>
        <w:ind w:left="567" w:hanging="567"/>
        <w:rPr>
          <w:rFonts w:ascii="Arial" w:hAnsi="Arial" w:cs="Arial"/>
          <w:spacing w:val="-2"/>
          <w:sz w:val="22"/>
          <w:szCs w:val="22"/>
        </w:rPr>
      </w:pPr>
      <w:r w:rsidRPr="00EE184A">
        <w:rPr>
          <w:rFonts w:ascii="Arial" w:hAnsi="Arial" w:cs="Arial"/>
          <w:spacing w:val="-2"/>
          <w:sz w:val="22"/>
          <w:szCs w:val="22"/>
        </w:rPr>
        <w:t xml:space="preserve">The </w:t>
      </w:r>
      <w:r w:rsidRPr="00EE184A">
        <w:rPr>
          <w:rFonts w:ascii="Arial" w:hAnsi="Arial" w:cs="Arial"/>
          <w:sz w:val="22"/>
          <w:szCs w:val="22"/>
        </w:rPr>
        <w:t xml:space="preserve">Authority reserves the right to disclose on a confidential basis any information it </w:t>
      </w:r>
    </w:p>
    <w:p w14:paraId="4F19FEF6" w14:textId="27678EA0" w:rsidR="00464ACA" w:rsidRPr="00EE184A" w:rsidRDefault="00464ACA" w:rsidP="00760E5B">
      <w:pPr>
        <w:keepNext/>
        <w:suppressAutoHyphens/>
        <w:rPr>
          <w:rFonts w:ascii="Arial" w:hAnsi="Arial" w:cs="Arial"/>
          <w:sz w:val="22"/>
          <w:szCs w:val="22"/>
        </w:rPr>
      </w:pPr>
      <w:r w:rsidRPr="00EE184A">
        <w:rPr>
          <w:rFonts w:ascii="Arial" w:hAnsi="Arial" w:cs="Arial"/>
          <w:sz w:val="22"/>
          <w:szCs w:val="22"/>
        </w:rPr>
        <w:t xml:space="preserve">receives from Tenderers during the procurement process (including information identified by the Tenderer as Commercially Sensitive Information in accordance with the provisions of this ITT/ITN) to any third party engaged by the Authority for the specific purpose of evaluating or </w:t>
      </w:r>
      <w:r w:rsidRPr="00EE184A">
        <w:rPr>
          <w:rFonts w:ascii="Arial" w:hAnsi="Arial" w:cs="Arial"/>
          <w:sz w:val="22"/>
          <w:szCs w:val="22"/>
        </w:rPr>
        <w:lastRenderedPageBreak/>
        <w:t>assisting the Authority in the evaluation of the Tenderer’s Tender.   In providing such information the Tenderer consents to such disclosure.</w:t>
      </w:r>
    </w:p>
    <w:p w14:paraId="4AD744F3" w14:textId="77777777" w:rsidR="00760E5B" w:rsidRPr="00EE184A" w:rsidRDefault="00760E5B" w:rsidP="00760E5B">
      <w:pPr>
        <w:keepNext/>
        <w:suppressAutoHyphens/>
        <w:rPr>
          <w:rFonts w:ascii="Arial" w:hAnsi="Arial" w:cs="Arial"/>
          <w:spacing w:val="-2"/>
          <w:sz w:val="22"/>
          <w:szCs w:val="22"/>
        </w:rPr>
      </w:pPr>
    </w:p>
    <w:p w14:paraId="3357157C" w14:textId="3F7CFA4A" w:rsidR="00464ACA" w:rsidRPr="00EE184A" w:rsidRDefault="00464ACA" w:rsidP="00760E5B">
      <w:pPr>
        <w:keepNext/>
        <w:suppressAutoHyphens/>
        <w:ind w:left="567" w:hanging="567"/>
        <w:rPr>
          <w:rFonts w:ascii="Arial" w:hAnsi="Arial" w:cs="Arial"/>
          <w:b/>
          <w:sz w:val="22"/>
          <w:szCs w:val="22"/>
        </w:rPr>
      </w:pPr>
      <w:r w:rsidRPr="00EE184A">
        <w:rPr>
          <w:rFonts w:ascii="Arial" w:hAnsi="Arial" w:cs="Arial"/>
          <w:b/>
          <w:sz w:val="22"/>
          <w:szCs w:val="22"/>
        </w:rPr>
        <w:t>Reportable Requirements</w:t>
      </w:r>
    </w:p>
    <w:p w14:paraId="389AC4D2" w14:textId="77777777" w:rsidR="00760E5B" w:rsidRPr="00EE184A" w:rsidRDefault="00760E5B" w:rsidP="00760E5B">
      <w:pPr>
        <w:keepNext/>
        <w:suppressAutoHyphens/>
        <w:ind w:left="567" w:hanging="567"/>
        <w:rPr>
          <w:rFonts w:ascii="Arial" w:hAnsi="Arial" w:cs="Arial"/>
          <w:spacing w:val="-2"/>
          <w:sz w:val="22"/>
          <w:szCs w:val="22"/>
        </w:rPr>
      </w:pPr>
    </w:p>
    <w:p w14:paraId="7DD49A10" w14:textId="77777777" w:rsidR="00760E5B" w:rsidRPr="00EE184A" w:rsidRDefault="00464ACA" w:rsidP="00760E5B">
      <w:pPr>
        <w:keepNext/>
        <w:numPr>
          <w:ilvl w:val="1"/>
          <w:numId w:val="13"/>
        </w:numPr>
        <w:tabs>
          <w:tab w:val="clear" w:pos="221"/>
        </w:tabs>
        <w:suppressAutoHyphens/>
        <w:ind w:left="567" w:hanging="567"/>
        <w:rPr>
          <w:rFonts w:ascii="Arial" w:hAnsi="Arial" w:cs="Arial"/>
          <w:bCs/>
          <w:sz w:val="22"/>
          <w:szCs w:val="22"/>
        </w:rPr>
      </w:pPr>
      <w:r w:rsidRPr="00EE184A">
        <w:rPr>
          <w:rFonts w:ascii="Arial" w:hAnsi="Arial" w:cs="Arial"/>
          <w:bCs/>
          <w:sz w:val="22"/>
          <w:szCs w:val="22"/>
        </w:rPr>
        <w:t xml:space="preserve">Listed in the DEFFORM 47 Annex A (Offer) are the Mandatory Declarations.  It is a </w:t>
      </w:r>
    </w:p>
    <w:p w14:paraId="2EE00207" w14:textId="602756E4" w:rsidR="00464ACA" w:rsidRPr="00EE184A" w:rsidRDefault="00464ACA" w:rsidP="00760E5B">
      <w:pPr>
        <w:keepNext/>
        <w:suppressAutoHyphens/>
        <w:rPr>
          <w:rFonts w:ascii="Arial" w:hAnsi="Arial" w:cs="Arial"/>
          <w:bCs/>
          <w:sz w:val="22"/>
          <w:szCs w:val="22"/>
        </w:rPr>
      </w:pPr>
      <w:r w:rsidRPr="00EE184A">
        <w:rPr>
          <w:rFonts w:ascii="Arial" w:hAnsi="Arial" w:cs="Arial"/>
          <w:bCs/>
          <w:sz w:val="22"/>
          <w:szCs w:val="22"/>
        </w:rPr>
        <w:t>Condition of Tendering that you complete and attach the returns listed in the Annex and, where you select yes, you attach the relevant information.</w:t>
      </w:r>
    </w:p>
    <w:p w14:paraId="603D4510" w14:textId="77777777" w:rsidR="00760E5B" w:rsidRPr="00EE184A" w:rsidRDefault="00760E5B" w:rsidP="00760E5B">
      <w:pPr>
        <w:keepNext/>
        <w:suppressAutoHyphens/>
        <w:rPr>
          <w:rFonts w:ascii="Arial" w:hAnsi="Arial" w:cs="Arial"/>
          <w:bCs/>
          <w:sz w:val="22"/>
          <w:szCs w:val="22"/>
        </w:rPr>
      </w:pPr>
    </w:p>
    <w:p w14:paraId="7D8860A2" w14:textId="77777777" w:rsidR="00760E5B" w:rsidRPr="00EE184A" w:rsidRDefault="00464ACA" w:rsidP="00760E5B">
      <w:pPr>
        <w:keepNext/>
        <w:numPr>
          <w:ilvl w:val="1"/>
          <w:numId w:val="13"/>
        </w:numPr>
        <w:tabs>
          <w:tab w:val="clear" w:pos="221"/>
        </w:tabs>
        <w:suppressAutoHyphens/>
        <w:ind w:left="567" w:hanging="567"/>
        <w:rPr>
          <w:rFonts w:ascii="Arial" w:hAnsi="Arial" w:cs="Arial"/>
          <w:bCs/>
          <w:sz w:val="22"/>
          <w:szCs w:val="22"/>
        </w:rPr>
      </w:pPr>
      <w:r w:rsidRPr="00EE184A">
        <w:rPr>
          <w:rFonts w:ascii="Arial" w:hAnsi="Arial" w:cs="Arial"/>
          <w:bCs/>
          <w:sz w:val="22"/>
          <w:szCs w:val="22"/>
        </w:rPr>
        <w:t xml:space="preserve">Failure to complete this part of the Annex in full makes your Tender non-compliant.  </w:t>
      </w:r>
    </w:p>
    <w:p w14:paraId="1F345FE4" w14:textId="77777777" w:rsidR="00760E5B" w:rsidRPr="00EE184A" w:rsidRDefault="00464ACA" w:rsidP="00760E5B">
      <w:pPr>
        <w:keepNext/>
        <w:suppressAutoHyphens/>
        <w:ind w:left="567" w:hanging="567"/>
        <w:rPr>
          <w:rFonts w:ascii="Arial" w:hAnsi="Arial" w:cs="Arial"/>
          <w:bCs/>
          <w:sz w:val="22"/>
          <w:szCs w:val="22"/>
        </w:rPr>
      </w:pPr>
      <w:r w:rsidRPr="00EE184A">
        <w:rPr>
          <w:rFonts w:ascii="Arial" w:hAnsi="Arial" w:cs="Arial"/>
          <w:bCs/>
          <w:sz w:val="22"/>
          <w:szCs w:val="22"/>
        </w:rPr>
        <w:t xml:space="preserve">Additional information provided in response to Appendix 1 may be used to support the </w:t>
      </w:r>
    </w:p>
    <w:p w14:paraId="62BA810F" w14:textId="3085FC7F" w:rsidR="00464ACA" w:rsidRPr="00EE184A" w:rsidRDefault="00464ACA" w:rsidP="00760E5B">
      <w:pPr>
        <w:keepNext/>
        <w:suppressAutoHyphens/>
        <w:ind w:left="567" w:hanging="567"/>
        <w:rPr>
          <w:rFonts w:ascii="Arial" w:hAnsi="Arial" w:cs="Arial"/>
          <w:bCs/>
          <w:sz w:val="22"/>
          <w:szCs w:val="22"/>
        </w:rPr>
      </w:pPr>
      <w:r w:rsidRPr="00EE184A">
        <w:rPr>
          <w:rFonts w:ascii="Arial" w:hAnsi="Arial" w:cs="Arial"/>
          <w:bCs/>
          <w:sz w:val="22"/>
          <w:szCs w:val="22"/>
        </w:rPr>
        <w:t>Authority’s</w:t>
      </w:r>
      <w:r w:rsidRPr="00EE184A">
        <w:rPr>
          <w:rFonts w:ascii="Arial" w:hAnsi="Arial" w:cs="Arial"/>
          <w:bCs/>
          <w:sz w:val="22"/>
          <w:szCs w:val="22"/>
          <w:highlight w:val="white"/>
          <w:shd w:val="clear" w:color="auto" w:fill="FFFFFF"/>
        </w:rPr>
        <w:t xml:space="preserve"> </w:t>
      </w:r>
      <w:r w:rsidRPr="00EE184A">
        <w:rPr>
          <w:rFonts w:ascii="Arial" w:hAnsi="Arial" w:cs="Arial"/>
          <w:bCs/>
          <w:sz w:val="22"/>
          <w:szCs w:val="22"/>
        </w:rPr>
        <w:t>evaluation of your tender, as detailed in Section D.</w:t>
      </w:r>
    </w:p>
    <w:p w14:paraId="5F25751C" w14:textId="77777777" w:rsidR="00760E5B" w:rsidRPr="00EE184A" w:rsidRDefault="00760E5B" w:rsidP="00760E5B">
      <w:pPr>
        <w:keepNext/>
        <w:suppressAutoHyphens/>
        <w:rPr>
          <w:rFonts w:ascii="Arial" w:hAnsi="Arial" w:cs="Arial"/>
          <w:bCs/>
          <w:sz w:val="22"/>
          <w:szCs w:val="22"/>
        </w:rPr>
      </w:pPr>
    </w:p>
    <w:p w14:paraId="216B5FC3" w14:textId="77777777" w:rsidR="00760E5B" w:rsidRPr="00EE184A" w:rsidRDefault="00464ACA" w:rsidP="00760E5B">
      <w:pPr>
        <w:keepNext/>
        <w:numPr>
          <w:ilvl w:val="1"/>
          <w:numId w:val="13"/>
        </w:numPr>
        <w:tabs>
          <w:tab w:val="clear" w:pos="221"/>
        </w:tabs>
        <w:suppressAutoHyphens/>
        <w:ind w:left="567" w:hanging="567"/>
        <w:rPr>
          <w:rFonts w:ascii="Arial" w:hAnsi="Arial" w:cs="Arial"/>
          <w:bCs/>
          <w:sz w:val="22"/>
          <w:szCs w:val="22"/>
        </w:rPr>
      </w:pPr>
      <w:r w:rsidRPr="00EE184A">
        <w:rPr>
          <w:rFonts w:ascii="Arial" w:hAnsi="Arial" w:cs="Arial"/>
          <w:spacing w:val="-2"/>
          <w:sz w:val="22"/>
          <w:szCs w:val="22"/>
        </w:rPr>
        <w:t xml:space="preserve">If you are an overseas Contractor and your Tender is successful you will be required to </w:t>
      </w:r>
    </w:p>
    <w:p w14:paraId="27F61755" w14:textId="2F4571DD" w:rsidR="00464ACA" w:rsidRPr="00EE184A" w:rsidRDefault="00464ACA" w:rsidP="00760E5B">
      <w:pPr>
        <w:keepNext/>
        <w:suppressAutoHyphens/>
        <w:rPr>
          <w:rFonts w:ascii="Arial" w:hAnsi="Arial" w:cs="Arial"/>
          <w:spacing w:val="-2"/>
          <w:sz w:val="22"/>
          <w:szCs w:val="22"/>
        </w:rPr>
      </w:pPr>
      <w:r w:rsidRPr="00EE184A">
        <w:rPr>
          <w:rFonts w:ascii="Arial" w:hAnsi="Arial" w:cs="Arial"/>
          <w:spacing w:val="-2"/>
          <w:sz w:val="22"/>
          <w:szCs w:val="22"/>
        </w:rPr>
        <w:t xml:space="preserve">provide the name and address of your bank and the relevant bank account number on contract award. </w:t>
      </w:r>
    </w:p>
    <w:p w14:paraId="162E03B4" w14:textId="77777777" w:rsidR="00760E5B" w:rsidRPr="00EE184A" w:rsidRDefault="00760E5B" w:rsidP="00760E5B">
      <w:pPr>
        <w:keepNext/>
        <w:suppressAutoHyphens/>
        <w:rPr>
          <w:rFonts w:ascii="Arial" w:hAnsi="Arial" w:cs="Arial"/>
          <w:bCs/>
          <w:sz w:val="22"/>
          <w:szCs w:val="22"/>
        </w:rPr>
      </w:pPr>
    </w:p>
    <w:p w14:paraId="26E9ED86" w14:textId="7E50D0C0" w:rsidR="00464ACA" w:rsidRPr="00EE184A" w:rsidRDefault="00464ACA" w:rsidP="00760E5B">
      <w:pPr>
        <w:keepNext/>
        <w:suppressAutoHyphens/>
        <w:ind w:left="567" w:hanging="567"/>
        <w:rPr>
          <w:rFonts w:ascii="Arial" w:hAnsi="Arial" w:cs="Arial"/>
          <w:b/>
          <w:sz w:val="22"/>
          <w:szCs w:val="22"/>
        </w:rPr>
      </w:pPr>
      <w:r w:rsidRPr="00EE184A">
        <w:rPr>
          <w:rFonts w:ascii="Arial" w:hAnsi="Arial" w:cs="Arial"/>
          <w:b/>
          <w:sz w:val="22"/>
          <w:szCs w:val="22"/>
        </w:rPr>
        <w:t>Specific Conditions of Tendering</w:t>
      </w:r>
    </w:p>
    <w:p w14:paraId="7D655713" w14:textId="77777777" w:rsidR="00760E5B" w:rsidRPr="00EE184A" w:rsidRDefault="00760E5B" w:rsidP="00760E5B">
      <w:pPr>
        <w:keepNext/>
        <w:suppressAutoHyphens/>
        <w:ind w:left="567" w:hanging="567"/>
        <w:rPr>
          <w:rFonts w:ascii="Arial" w:hAnsi="Arial" w:cs="Arial"/>
          <w:bCs/>
          <w:sz w:val="22"/>
          <w:szCs w:val="22"/>
        </w:rPr>
      </w:pPr>
    </w:p>
    <w:p w14:paraId="75C3DB78" w14:textId="1936703D" w:rsidR="00FB0BE6" w:rsidRPr="00EE184A" w:rsidRDefault="00464ACA" w:rsidP="00760E5B">
      <w:pPr>
        <w:keepNext/>
        <w:numPr>
          <w:ilvl w:val="1"/>
          <w:numId w:val="13"/>
        </w:numPr>
        <w:tabs>
          <w:tab w:val="clear" w:pos="221"/>
        </w:tabs>
        <w:suppressAutoHyphens/>
        <w:ind w:left="567" w:hanging="567"/>
        <w:rPr>
          <w:rFonts w:ascii="Arial" w:hAnsi="Arial" w:cs="Arial"/>
          <w:sz w:val="22"/>
          <w:szCs w:val="22"/>
        </w:rPr>
      </w:pPr>
      <w:r w:rsidRPr="00EE184A">
        <w:rPr>
          <w:rFonts w:ascii="Arial" w:hAnsi="Arial" w:cs="Arial"/>
          <w:sz w:val="22"/>
          <w:szCs w:val="22"/>
        </w:rPr>
        <w:t>Not Applicable</w:t>
      </w:r>
    </w:p>
    <w:sectPr w:rsidR="00FB0BE6" w:rsidRPr="00EE184A" w:rsidSect="00550A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E15E8" w14:textId="77777777" w:rsidR="005D4A5E" w:rsidRDefault="005D4A5E" w:rsidP="003868A3">
      <w:r>
        <w:separator/>
      </w:r>
    </w:p>
  </w:endnote>
  <w:endnote w:type="continuationSeparator" w:id="0">
    <w:p w14:paraId="40C09D3D" w14:textId="77777777" w:rsidR="005D4A5E" w:rsidRDefault="005D4A5E" w:rsidP="003868A3">
      <w:r>
        <w:continuationSeparator/>
      </w:r>
    </w:p>
  </w:endnote>
  <w:endnote w:type="continuationNotice" w:id="1">
    <w:p w14:paraId="65B127D9" w14:textId="77777777" w:rsidR="005D4A5E" w:rsidRDefault="005D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CE33A" w14:textId="77777777" w:rsidR="005D4A5E" w:rsidRDefault="005D4A5E" w:rsidP="003868A3">
      <w:r>
        <w:separator/>
      </w:r>
    </w:p>
  </w:footnote>
  <w:footnote w:type="continuationSeparator" w:id="0">
    <w:p w14:paraId="0CC848F8" w14:textId="77777777" w:rsidR="005D4A5E" w:rsidRDefault="005D4A5E" w:rsidP="003868A3">
      <w:r>
        <w:continuationSeparator/>
      </w:r>
    </w:p>
  </w:footnote>
  <w:footnote w:type="continuationNotice" w:id="1">
    <w:p w14:paraId="0162649F" w14:textId="77777777" w:rsidR="005D4A5E" w:rsidRDefault="005D4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E7963"/>
    <w:multiLevelType w:val="hybridMultilevel"/>
    <w:tmpl w:val="F2C4145C"/>
    <w:lvl w:ilvl="0" w:tplc="08090019">
      <w:start w:val="1"/>
      <w:numFmt w:val="lowerLetter"/>
      <w:lvlText w:val="%1."/>
      <w:lvlJc w:val="lef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5"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D55AB9"/>
    <w:multiLevelType w:val="hybridMultilevel"/>
    <w:tmpl w:val="6A12B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F35C3D"/>
    <w:multiLevelType w:val="hybridMultilevel"/>
    <w:tmpl w:val="A98607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164B"/>
    <w:multiLevelType w:val="hybridMultilevel"/>
    <w:tmpl w:val="742A0532"/>
    <w:lvl w:ilvl="0" w:tplc="C2E8B7C6">
      <w:start w:val="1"/>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10" w15:restartNumberingAfterBreak="0">
    <w:nsid w:val="2F81377B"/>
    <w:multiLevelType w:val="hybridMultilevel"/>
    <w:tmpl w:val="50C29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9C7D32"/>
    <w:multiLevelType w:val="hybridMultilevel"/>
    <w:tmpl w:val="91B8A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DB39F2"/>
    <w:multiLevelType w:val="hybridMultilevel"/>
    <w:tmpl w:val="65422594"/>
    <w:lvl w:ilvl="0" w:tplc="5E542136">
      <w:start w:val="6"/>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6C43EB"/>
    <w:multiLevelType w:val="hybridMultilevel"/>
    <w:tmpl w:val="ACCEF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155C4"/>
    <w:multiLevelType w:val="hybridMultilevel"/>
    <w:tmpl w:val="F2C4145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7052B"/>
    <w:multiLevelType w:val="hybridMultilevel"/>
    <w:tmpl w:val="FF0ADDC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8" w15:restartNumberingAfterBreak="0">
    <w:nsid w:val="416D4691"/>
    <w:multiLevelType w:val="multilevel"/>
    <w:tmpl w:val="FB020AD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C933A3"/>
    <w:multiLevelType w:val="hybridMultilevel"/>
    <w:tmpl w:val="4F70D232"/>
    <w:lvl w:ilvl="0" w:tplc="541E7276">
      <w:start w:val="7"/>
      <w:numFmt w:val="decimal"/>
      <w:lvlText w:val="E%1."/>
      <w:lvlJc w:val="left"/>
      <w:pPr>
        <w:tabs>
          <w:tab w:val="num" w:pos="724"/>
        </w:tabs>
        <w:ind w:left="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22E52"/>
    <w:multiLevelType w:val="hybridMultilevel"/>
    <w:tmpl w:val="3DBA6F4E"/>
    <w:lvl w:ilvl="0" w:tplc="3C40B390">
      <w:start w:val="1"/>
      <w:numFmt w:val="lowerLetter"/>
      <w:lvlText w:val="%1."/>
      <w:lvlJc w:val="left"/>
      <w:pPr>
        <w:ind w:left="643"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21" w15:restartNumberingAfterBreak="0">
    <w:nsid w:val="4BF07BDD"/>
    <w:multiLevelType w:val="hybridMultilevel"/>
    <w:tmpl w:val="B0203A30"/>
    <w:lvl w:ilvl="0" w:tplc="08090019">
      <w:start w:val="1"/>
      <w:numFmt w:val="lowerLetter"/>
      <w:lvlText w:val="%1."/>
      <w:lvlJc w:val="left"/>
      <w:pPr>
        <w:ind w:left="724" w:hanging="360"/>
      </w:pPr>
    </w:lvl>
    <w:lvl w:ilvl="1" w:tplc="08090019">
      <w:start w:val="1"/>
      <w:numFmt w:val="lowerLetter"/>
      <w:lvlText w:val="%2."/>
      <w:lvlJc w:val="left"/>
      <w:pPr>
        <w:ind w:left="1444" w:hanging="360"/>
      </w:pPr>
    </w:lvl>
    <w:lvl w:ilvl="2" w:tplc="0809001B">
      <w:start w:val="1"/>
      <w:numFmt w:val="lowerRoman"/>
      <w:lvlText w:val="%3."/>
      <w:lvlJc w:val="right"/>
      <w:pPr>
        <w:ind w:left="2164" w:hanging="180"/>
      </w:pPr>
    </w:lvl>
    <w:lvl w:ilvl="3" w:tplc="0809000F">
      <w:start w:val="1"/>
      <w:numFmt w:val="decimal"/>
      <w:lvlText w:val="%4."/>
      <w:lvlJc w:val="left"/>
      <w:pPr>
        <w:ind w:left="2884" w:hanging="360"/>
      </w:pPr>
    </w:lvl>
    <w:lvl w:ilvl="4" w:tplc="08090019">
      <w:start w:val="1"/>
      <w:numFmt w:val="lowerLetter"/>
      <w:lvlText w:val="%5."/>
      <w:lvlJc w:val="left"/>
      <w:pPr>
        <w:ind w:left="3604" w:hanging="360"/>
      </w:pPr>
    </w:lvl>
    <w:lvl w:ilvl="5" w:tplc="0809001B">
      <w:start w:val="1"/>
      <w:numFmt w:val="lowerRoman"/>
      <w:lvlText w:val="%6."/>
      <w:lvlJc w:val="right"/>
      <w:pPr>
        <w:ind w:left="4324" w:hanging="180"/>
      </w:pPr>
    </w:lvl>
    <w:lvl w:ilvl="6" w:tplc="0809000F">
      <w:start w:val="1"/>
      <w:numFmt w:val="decimal"/>
      <w:lvlText w:val="%7."/>
      <w:lvlJc w:val="left"/>
      <w:pPr>
        <w:ind w:left="5044" w:hanging="360"/>
      </w:pPr>
    </w:lvl>
    <w:lvl w:ilvl="7" w:tplc="08090019">
      <w:start w:val="1"/>
      <w:numFmt w:val="lowerLetter"/>
      <w:lvlText w:val="%8."/>
      <w:lvlJc w:val="left"/>
      <w:pPr>
        <w:ind w:left="5764" w:hanging="360"/>
      </w:pPr>
    </w:lvl>
    <w:lvl w:ilvl="8" w:tplc="0809001B">
      <w:start w:val="1"/>
      <w:numFmt w:val="lowerRoman"/>
      <w:lvlText w:val="%9."/>
      <w:lvlJc w:val="right"/>
      <w:pPr>
        <w:ind w:left="6484" w:hanging="180"/>
      </w:pPr>
    </w:lvl>
  </w:abstractNum>
  <w:abstractNum w:abstractNumId="22" w15:restartNumberingAfterBreak="0">
    <w:nsid w:val="4F7754C2"/>
    <w:multiLevelType w:val="hybridMultilevel"/>
    <w:tmpl w:val="2CF8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2836"/>
    <w:multiLevelType w:val="hybridMultilevel"/>
    <w:tmpl w:val="39A850C6"/>
    <w:lvl w:ilvl="0" w:tplc="7400AB8A">
      <w:start w:val="1"/>
      <w:numFmt w:val="lowerLetter"/>
      <w:lvlText w:val="%1."/>
      <w:lvlJc w:val="left"/>
      <w:pPr>
        <w:ind w:left="1727" w:hanging="11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25" w15:restartNumberingAfterBreak="0">
    <w:nsid w:val="520C564F"/>
    <w:multiLevelType w:val="hybridMultilevel"/>
    <w:tmpl w:val="F6F005D6"/>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6254BCC0">
      <w:start w:val="800"/>
      <w:numFmt w:val="decimalZero"/>
      <w:lvlText w:val="%5."/>
      <w:lvlJc w:val="left"/>
      <w:pPr>
        <w:ind w:left="3610" w:hanging="37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A997946"/>
    <w:multiLevelType w:val="hybridMultilevel"/>
    <w:tmpl w:val="1C762E8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A356A3"/>
    <w:multiLevelType w:val="hybridMultilevel"/>
    <w:tmpl w:val="3DBA6F4E"/>
    <w:lvl w:ilvl="0" w:tplc="3C40B390">
      <w:start w:val="1"/>
      <w:numFmt w:val="lowerLetter"/>
      <w:lvlText w:val="%1."/>
      <w:lvlJc w:val="left"/>
      <w:pPr>
        <w:ind w:left="643"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29" w15:restartNumberingAfterBreak="0">
    <w:nsid w:val="5C4C1603"/>
    <w:multiLevelType w:val="hybridMultilevel"/>
    <w:tmpl w:val="693E1152"/>
    <w:lvl w:ilvl="0" w:tplc="A78067BE">
      <w:start w:val="1"/>
      <w:numFmt w:val="lowerLetter"/>
      <w:lvlText w:val="(%1)"/>
      <w:lvlJc w:val="left"/>
      <w:pPr>
        <w:ind w:left="1335" w:hanging="360"/>
      </w:pPr>
    </w:lvl>
    <w:lvl w:ilvl="1" w:tplc="08090019">
      <w:start w:val="1"/>
      <w:numFmt w:val="lowerLetter"/>
      <w:lvlText w:val="%2."/>
      <w:lvlJc w:val="left"/>
      <w:pPr>
        <w:ind w:left="2055" w:hanging="360"/>
      </w:pPr>
    </w:lvl>
    <w:lvl w:ilvl="2" w:tplc="0809001B">
      <w:start w:val="1"/>
      <w:numFmt w:val="lowerRoman"/>
      <w:lvlText w:val="%3."/>
      <w:lvlJc w:val="right"/>
      <w:pPr>
        <w:ind w:left="2775" w:hanging="180"/>
      </w:pPr>
    </w:lvl>
    <w:lvl w:ilvl="3" w:tplc="0809000F">
      <w:start w:val="1"/>
      <w:numFmt w:val="decimal"/>
      <w:lvlText w:val="%4."/>
      <w:lvlJc w:val="left"/>
      <w:pPr>
        <w:ind w:left="3495" w:hanging="360"/>
      </w:pPr>
    </w:lvl>
    <w:lvl w:ilvl="4" w:tplc="08090019">
      <w:start w:val="1"/>
      <w:numFmt w:val="lowerLetter"/>
      <w:lvlText w:val="%5."/>
      <w:lvlJc w:val="left"/>
      <w:pPr>
        <w:ind w:left="4215" w:hanging="360"/>
      </w:pPr>
    </w:lvl>
    <w:lvl w:ilvl="5" w:tplc="0809001B">
      <w:start w:val="1"/>
      <w:numFmt w:val="lowerRoman"/>
      <w:lvlText w:val="%6."/>
      <w:lvlJc w:val="right"/>
      <w:pPr>
        <w:ind w:left="4935" w:hanging="180"/>
      </w:pPr>
    </w:lvl>
    <w:lvl w:ilvl="6" w:tplc="0809000F">
      <w:start w:val="1"/>
      <w:numFmt w:val="decimal"/>
      <w:lvlText w:val="%7."/>
      <w:lvlJc w:val="left"/>
      <w:pPr>
        <w:ind w:left="5655" w:hanging="360"/>
      </w:pPr>
    </w:lvl>
    <w:lvl w:ilvl="7" w:tplc="08090019">
      <w:start w:val="1"/>
      <w:numFmt w:val="lowerLetter"/>
      <w:lvlText w:val="%8."/>
      <w:lvlJc w:val="left"/>
      <w:pPr>
        <w:ind w:left="6375" w:hanging="360"/>
      </w:pPr>
    </w:lvl>
    <w:lvl w:ilvl="8" w:tplc="0809001B">
      <w:start w:val="1"/>
      <w:numFmt w:val="lowerRoman"/>
      <w:lvlText w:val="%9."/>
      <w:lvlJc w:val="right"/>
      <w:pPr>
        <w:ind w:left="7095" w:hanging="180"/>
      </w:pPr>
    </w:lvl>
  </w:abstractNum>
  <w:abstractNum w:abstractNumId="30" w15:restartNumberingAfterBreak="0">
    <w:nsid w:val="5CBF483C"/>
    <w:multiLevelType w:val="hybridMultilevel"/>
    <w:tmpl w:val="BC26A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E11D1"/>
    <w:multiLevelType w:val="hybridMultilevel"/>
    <w:tmpl w:val="4596FCA8"/>
    <w:lvl w:ilvl="0" w:tplc="D25CD08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4C5287"/>
    <w:multiLevelType w:val="hybridMultilevel"/>
    <w:tmpl w:val="AEC2D876"/>
    <w:lvl w:ilvl="0" w:tplc="6DC47448">
      <w:start w:val="1"/>
      <w:numFmt w:val="lowerLetter"/>
      <w:lvlText w:val="%1."/>
      <w:lvlJc w:val="left"/>
      <w:pPr>
        <w:ind w:left="724" w:hanging="360"/>
      </w:pPr>
    </w:lvl>
    <w:lvl w:ilvl="1" w:tplc="08090019">
      <w:start w:val="1"/>
      <w:numFmt w:val="lowerLetter"/>
      <w:lvlText w:val="%2."/>
      <w:lvlJc w:val="left"/>
      <w:pPr>
        <w:ind w:left="1444" w:hanging="360"/>
      </w:pPr>
    </w:lvl>
    <w:lvl w:ilvl="2" w:tplc="0809001B">
      <w:start w:val="1"/>
      <w:numFmt w:val="lowerRoman"/>
      <w:lvlText w:val="%3."/>
      <w:lvlJc w:val="right"/>
      <w:pPr>
        <w:ind w:left="2164" w:hanging="180"/>
      </w:pPr>
    </w:lvl>
    <w:lvl w:ilvl="3" w:tplc="0809000F">
      <w:start w:val="1"/>
      <w:numFmt w:val="decimal"/>
      <w:lvlText w:val="%4."/>
      <w:lvlJc w:val="left"/>
      <w:pPr>
        <w:ind w:left="2884" w:hanging="360"/>
      </w:pPr>
    </w:lvl>
    <w:lvl w:ilvl="4" w:tplc="08090019">
      <w:start w:val="1"/>
      <w:numFmt w:val="lowerLetter"/>
      <w:lvlText w:val="%5."/>
      <w:lvlJc w:val="left"/>
      <w:pPr>
        <w:ind w:left="3604" w:hanging="360"/>
      </w:pPr>
    </w:lvl>
    <w:lvl w:ilvl="5" w:tplc="0809001B">
      <w:start w:val="1"/>
      <w:numFmt w:val="lowerRoman"/>
      <w:lvlText w:val="%6."/>
      <w:lvlJc w:val="right"/>
      <w:pPr>
        <w:ind w:left="4324" w:hanging="180"/>
      </w:pPr>
    </w:lvl>
    <w:lvl w:ilvl="6" w:tplc="0809000F">
      <w:start w:val="1"/>
      <w:numFmt w:val="decimal"/>
      <w:lvlText w:val="%7."/>
      <w:lvlJc w:val="left"/>
      <w:pPr>
        <w:ind w:left="5044" w:hanging="360"/>
      </w:pPr>
    </w:lvl>
    <w:lvl w:ilvl="7" w:tplc="08090019">
      <w:start w:val="1"/>
      <w:numFmt w:val="lowerLetter"/>
      <w:lvlText w:val="%8."/>
      <w:lvlJc w:val="left"/>
      <w:pPr>
        <w:ind w:left="5764" w:hanging="360"/>
      </w:pPr>
    </w:lvl>
    <w:lvl w:ilvl="8" w:tplc="0809001B">
      <w:start w:val="1"/>
      <w:numFmt w:val="lowerRoman"/>
      <w:lvlText w:val="%9."/>
      <w:lvlJc w:val="right"/>
      <w:pPr>
        <w:ind w:left="6484" w:hanging="180"/>
      </w:pPr>
    </w:lvl>
  </w:abstractNum>
  <w:abstractNum w:abstractNumId="33"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C374236"/>
    <w:multiLevelType w:val="multilevel"/>
    <w:tmpl w:val="AB404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BB6390E"/>
    <w:multiLevelType w:val="hybridMultilevel"/>
    <w:tmpl w:val="0A12B9D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7" w15:restartNumberingAfterBreak="0">
    <w:nsid w:val="7F6520A2"/>
    <w:multiLevelType w:val="hybridMultilevel"/>
    <w:tmpl w:val="EB3294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F82737A"/>
    <w:multiLevelType w:val="hybridMultilevel"/>
    <w:tmpl w:val="D9D0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4"/>
  </w:num>
  <w:num w:numId="6">
    <w:abstractNumId w:val="22"/>
  </w:num>
  <w:num w:numId="7">
    <w:abstractNumId w:val="2"/>
  </w:num>
  <w:num w:numId="8">
    <w:abstractNumId w:val="35"/>
  </w:num>
  <w:num w:numId="9">
    <w:abstractNumId w:val="26"/>
  </w:num>
  <w:num w:numId="10">
    <w:abstractNumId w:val="24"/>
  </w:num>
  <w:num w:numId="11">
    <w:abstractNumId w:val="8"/>
  </w:num>
  <w:num w:numId="12">
    <w:abstractNumId w:val="5"/>
  </w:num>
  <w:num w:numId="13">
    <w:abstractNumId w:val="25"/>
  </w:num>
  <w:num w:numId="14">
    <w:abstractNumId w:val="27"/>
  </w:num>
  <w:num w:numId="15">
    <w:abstractNumId w:val="11"/>
  </w:num>
  <w:num w:numId="16">
    <w:abstractNumId w:val="6"/>
  </w:num>
  <w:num w:numId="17">
    <w:abstractNumId w:val="33"/>
  </w:num>
  <w:num w:numId="18">
    <w:abstractNumId w:val="37"/>
  </w:num>
  <w:num w:numId="1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1"/>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0"/>
  </w:num>
  <w:num w:numId="29">
    <w:abstractNumId w:val="7"/>
  </w:num>
  <w:num w:numId="30">
    <w:abstractNumId w:val="10"/>
  </w:num>
  <w:num w:numId="31">
    <w:abstractNumId w:val="15"/>
  </w:num>
  <w:num w:numId="32">
    <w:abstractNumId w:val="19"/>
  </w:num>
  <w:num w:numId="33">
    <w:abstractNumId w:val="38"/>
  </w:num>
  <w:num w:numId="34">
    <w:abstractNumId w:val="12"/>
  </w:num>
  <w:num w:numId="35">
    <w:abstractNumId w:val="36"/>
  </w:num>
  <w:num w:numId="36">
    <w:abstractNumId w:val="16"/>
  </w:num>
  <w:num w:numId="37">
    <w:abstractNumId w:val="31"/>
  </w:num>
  <w:num w:numId="38">
    <w:abstractNumId w:val="3"/>
  </w:num>
  <w:num w:numId="39">
    <w:abstractNumId w:val="2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F"/>
    <w:rsid w:val="000120B5"/>
    <w:rsid w:val="000251A5"/>
    <w:rsid w:val="00026B84"/>
    <w:rsid w:val="0003076D"/>
    <w:rsid w:val="00030FE4"/>
    <w:rsid w:val="0004487F"/>
    <w:rsid w:val="00045484"/>
    <w:rsid w:val="00046C31"/>
    <w:rsid w:val="00047585"/>
    <w:rsid w:val="00052559"/>
    <w:rsid w:val="000576BF"/>
    <w:rsid w:val="00057E2E"/>
    <w:rsid w:val="00062A24"/>
    <w:rsid w:val="00064794"/>
    <w:rsid w:val="000713EF"/>
    <w:rsid w:val="00073A95"/>
    <w:rsid w:val="0007661B"/>
    <w:rsid w:val="0007741E"/>
    <w:rsid w:val="000A5317"/>
    <w:rsid w:val="000B2C71"/>
    <w:rsid w:val="000B3B74"/>
    <w:rsid w:val="000B504A"/>
    <w:rsid w:val="000B6886"/>
    <w:rsid w:val="000C50A3"/>
    <w:rsid w:val="000D16CE"/>
    <w:rsid w:val="000D1FFD"/>
    <w:rsid w:val="000E269F"/>
    <w:rsid w:val="000F33F7"/>
    <w:rsid w:val="000F38BE"/>
    <w:rsid w:val="000F4AD9"/>
    <w:rsid w:val="000F65FB"/>
    <w:rsid w:val="001000E4"/>
    <w:rsid w:val="00101515"/>
    <w:rsid w:val="00106F6A"/>
    <w:rsid w:val="00117262"/>
    <w:rsid w:val="00121071"/>
    <w:rsid w:val="00123ACD"/>
    <w:rsid w:val="00133D75"/>
    <w:rsid w:val="001347E5"/>
    <w:rsid w:val="00137B1C"/>
    <w:rsid w:val="00141414"/>
    <w:rsid w:val="00160823"/>
    <w:rsid w:val="001637B9"/>
    <w:rsid w:val="00165B72"/>
    <w:rsid w:val="00167F75"/>
    <w:rsid w:val="001738AC"/>
    <w:rsid w:val="00177A34"/>
    <w:rsid w:val="0018692F"/>
    <w:rsid w:val="00190780"/>
    <w:rsid w:val="001A337F"/>
    <w:rsid w:val="001B16E5"/>
    <w:rsid w:val="001B2D52"/>
    <w:rsid w:val="001C0B27"/>
    <w:rsid w:val="001D62FF"/>
    <w:rsid w:val="001D63E4"/>
    <w:rsid w:val="001D79CC"/>
    <w:rsid w:val="001E4426"/>
    <w:rsid w:val="002038AA"/>
    <w:rsid w:val="002047CD"/>
    <w:rsid w:val="00214C90"/>
    <w:rsid w:val="002255AC"/>
    <w:rsid w:val="002313C2"/>
    <w:rsid w:val="00237478"/>
    <w:rsid w:val="0023764B"/>
    <w:rsid w:val="00240CBF"/>
    <w:rsid w:val="00242AD5"/>
    <w:rsid w:val="002439B5"/>
    <w:rsid w:val="0024419A"/>
    <w:rsid w:val="0029265E"/>
    <w:rsid w:val="00292ADB"/>
    <w:rsid w:val="0029330D"/>
    <w:rsid w:val="002B3207"/>
    <w:rsid w:val="002B4B47"/>
    <w:rsid w:val="002B7104"/>
    <w:rsid w:val="002D4558"/>
    <w:rsid w:val="002D4ABD"/>
    <w:rsid w:val="002D7387"/>
    <w:rsid w:val="002D73B0"/>
    <w:rsid w:val="002E0246"/>
    <w:rsid w:val="002E2547"/>
    <w:rsid w:val="002E7BF7"/>
    <w:rsid w:val="00301774"/>
    <w:rsid w:val="003126E3"/>
    <w:rsid w:val="00333F81"/>
    <w:rsid w:val="003417C1"/>
    <w:rsid w:val="00342F76"/>
    <w:rsid w:val="00344272"/>
    <w:rsid w:val="00345E47"/>
    <w:rsid w:val="003521F6"/>
    <w:rsid w:val="003576EA"/>
    <w:rsid w:val="00360264"/>
    <w:rsid w:val="00361EC1"/>
    <w:rsid w:val="003625F5"/>
    <w:rsid w:val="00374541"/>
    <w:rsid w:val="0037478D"/>
    <w:rsid w:val="0037695D"/>
    <w:rsid w:val="00376A88"/>
    <w:rsid w:val="00383046"/>
    <w:rsid w:val="003868A3"/>
    <w:rsid w:val="003A0015"/>
    <w:rsid w:val="003A09A3"/>
    <w:rsid w:val="003A215A"/>
    <w:rsid w:val="003A6665"/>
    <w:rsid w:val="003A695A"/>
    <w:rsid w:val="003C2356"/>
    <w:rsid w:val="003C4112"/>
    <w:rsid w:val="003D6FC6"/>
    <w:rsid w:val="003E11E9"/>
    <w:rsid w:val="003E7438"/>
    <w:rsid w:val="003E7C9B"/>
    <w:rsid w:val="003F0A30"/>
    <w:rsid w:val="004044E7"/>
    <w:rsid w:val="00405128"/>
    <w:rsid w:val="00410CEC"/>
    <w:rsid w:val="004140A2"/>
    <w:rsid w:val="00420457"/>
    <w:rsid w:val="00432EB6"/>
    <w:rsid w:val="004446F1"/>
    <w:rsid w:val="00452BFE"/>
    <w:rsid w:val="00457328"/>
    <w:rsid w:val="00464ACA"/>
    <w:rsid w:val="00466F2C"/>
    <w:rsid w:val="00467EB6"/>
    <w:rsid w:val="00467FF7"/>
    <w:rsid w:val="0047506E"/>
    <w:rsid w:val="004778AE"/>
    <w:rsid w:val="00480624"/>
    <w:rsid w:val="004846CC"/>
    <w:rsid w:val="00492E81"/>
    <w:rsid w:val="004A66E3"/>
    <w:rsid w:val="004B377A"/>
    <w:rsid w:val="004B42D6"/>
    <w:rsid w:val="004C197A"/>
    <w:rsid w:val="004D193A"/>
    <w:rsid w:val="004E0640"/>
    <w:rsid w:val="004E44CF"/>
    <w:rsid w:val="004F5109"/>
    <w:rsid w:val="004F5C8F"/>
    <w:rsid w:val="00503683"/>
    <w:rsid w:val="005042AC"/>
    <w:rsid w:val="00505F6C"/>
    <w:rsid w:val="00524BC7"/>
    <w:rsid w:val="00536868"/>
    <w:rsid w:val="0054447A"/>
    <w:rsid w:val="0055039B"/>
    <w:rsid w:val="00550AD5"/>
    <w:rsid w:val="00555D64"/>
    <w:rsid w:val="00574118"/>
    <w:rsid w:val="00574F88"/>
    <w:rsid w:val="00584AB8"/>
    <w:rsid w:val="0058518B"/>
    <w:rsid w:val="00585996"/>
    <w:rsid w:val="005918BF"/>
    <w:rsid w:val="00594A66"/>
    <w:rsid w:val="00594FD5"/>
    <w:rsid w:val="005953B2"/>
    <w:rsid w:val="00595CFB"/>
    <w:rsid w:val="005A32D8"/>
    <w:rsid w:val="005A46E2"/>
    <w:rsid w:val="005A770A"/>
    <w:rsid w:val="005B0ECA"/>
    <w:rsid w:val="005B2F52"/>
    <w:rsid w:val="005B31F2"/>
    <w:rsid w:val="005D4A5E"/>
    <w:rsid w:val="005E1BAB"/>
    <w:rsid w:val="005E25DB"/>
    <w:rsid w:val="005E75E6"/>
    <w:rsid w:val="005F4BCE"/>
    <w:rsid w:val="00604912"/>
    <w:rsid w:val="00606D5B"/>
    <w:rsid w:val="00612AC0"/>
    <w:rsid w:val="00616400"/>
    <w:rsid w:val="006225BB"/>
    <w:rsid w:val="006245E3"/>
    <w:rsid w:val="00626722"/>
    <w:rsid w:val="00632AE4"/>
    <w:rsid w:val="006478ED"/>
    <w:rsid w:val="00660907"/>
    <w:rsid w:val="00670A2E"/>
    <w:rsid w:val="00670B6A"/>
    <w:rsid w:val="00675396"/>
    <w:rsid w:val="00677EFC"/>
    <w:rsid w:val="006837EC"/>
    <w:rsid w:val="006932AD"/>
    <w:rsid w:val="00694896"/>
    <w:rsid w:val="006959F5"/>
    <w:rsid w:val="006A5A41"/>
    <w:rsid w:val="006B0979"/>
    <w:rsid w:val="006B42CF"/>
    <w:rsid w:val="006C2B7D"/>
    <w:rsid w:val="006C5FB1"/>
    <w:rsid w:val="006D5713"/>
    <w:rsid w:val="006E3596"/>
    <w:rsid w:val="006F56D4"/>
    <w:rsid w:val="0070046C"/>
    <w:rsid w:val="00702333"/>
    <w:rsid w:val="0070484D"/>
    <w:rsid w:val="00706E93"/>
    <w:rsid w:val="00712C91"/>
    <w:rsid w:val="00721EE9"/>
    <w:rsid w:val="00721F29"/>
    <w:rsid w:val="00725219"/>
    <w:rsid w:val="00743F00"/>
    <w:rsid w:val="00747EEE"/>
    <w:rsid w:val="00752A78"/>
    <w:rsid w:val="007543BD"/>
    <w:rsid w:val="00760295"/>
    <w:rsid w:val="00760E5B"/>
    <w:rsid w:val="007611F4"/>
    <w:rsid w:val="00767B68"/>
    <w:rsid w:val="007708D6"/>
    <w:rsid w:val="007739F6"/>
    <w:rsid w:val="0077617B"/>
    <w:rsid w:val="00793392"/>
    <w:rsid w:val="007938D3"/>
    <w:rsid w:val="00794142"/>
    <w:rsid w:val="00794FCD"/>
    <w:rsid w:val="007A2D84"/>
    <w:rsid w:val="007B29A7"/>
    <w:rsid w:val="007B534C"/>
    <w:rsid w:val="007C2B07"/>
    <w:rsid w:val="007C46D5"/>
    <w:rsid w:val="007C526D"/>
    <w:rsid w:val="007D4462"/>
    <w:rsid w:val="007E0431"/>
    <w:rsid w:val="007E1A17"/>
    <w:rsid w:val="008136C5"/>
    <w:rsid w:val="008326CC"/>
    <w:rsid w:val="00834DB6"/>
    <w:rsid w:val="00835621"/>
    <w:rsid w:val="00841E62"/>
    <w:rsid w:val="00842C7A"/>
    <w:rsid w:val="00845932"/>
    <w:rsid w:val="00846AB5"/>
    <w:rsid w:val="00852BFB"/>
    <w:rsid w:val="00857E34"/>
    <w:rsid w:val="0086080B"/>
    <w:rsid w:val="00861455"/>
    <w:rsid w:val="00861EF8"/>
    <w:rsid w:val="00862F43"/>
    <w:rsid w:val="0086644C"/>
    <w:rsid w:val="00872AFE"/>
    <w:rsid w:val="00872D32"/>
    <w:rsid w:val="008A001E"/>
    <w:rsid w:val="008A1FBF"/>
    <w:rsid w:val="008A2C48"/>
    <w:rsid w:val="008A5949"/>
    <w:rsid w:val="008C3FE3"/>
    <w:rsid w:val="008C51E8"/>
    <w:rsid w:val="008D26AA"/>
    <w:rsid w:val="008E41C2"/>
    <w:rsid w:val="008E4CB6"/>
    <w:rsid w:val="008F209D"/>
    <w:rsid w:val="008F25D5"/>
    <w:rsid w:val="008F48A1"/>
    <w:rsid w:val="009001EB"/>
    <w:rsid w:val="00902583"/>
    <w:rsid w:val="00911F67"/>
    <w:rsid w:val="00935471"/>
    <w:rsid w:val="00945D80"/>
    <w:rsid w:val="00946D0C"/>
    <w:rsid w:val="0095077D"/>
    <w:rsid w:val="00950B8C"/>
    <w:rsid w:val="009524DE"/>
    <w:rsid w:val="00956822"/>
    <w:rsid w:val="009568B5"/>
    <w:rsid w:val="00961B66"/>
    <w:rsid w:val="00973C6E"/>
    <w:rsid w:val="009813AA"/>
    <w:rsid w:val="009850E6"/>
    <w:rsid w:val="00987D0C"/>
    <w:rsid w:val="00997D32"/>
    <w:rsid w:val="009B541C"/>
    <w:rsid w:val="009B6FBA"/>
    <w:rsid w:val="009B797E"/>
    <w:rsid w:val="009C2196"/>
    <w:rsid w:val="009C6ABF"/>
    <w:rsid w:val="009D1070"/>
    <w:rsid w:val="009E77E4"/>
    <w:rsid w:val="009F056A"/>
    <w:rsid w:val="009F1210"/>
    <w:rsid w:val="009F1372"/>
    <w:rsid w:val="009F27F2"/>
    <w:rsid w:val="009F7E78"/>
    <w:rsid w:val="00A10DCC"/>
    <w:rsid w:val="00A16C43"/>
    <w:rsid w:val="00A178A5"/>
    <w:rsid w:val="00A2454C"/>
    <w:rsid w:val="00A303D1"/>
    <w:rsid w:val="00A36747"/>
    <w:rsid w:val="00A426F4"/>
    <w:rsid w:val="00A439A7"/>
    <w:rsid w:val="00A51518"/>
    <w:rsid w:val="00A53FCA"/>
    <w:rsid w:val="00A64240"/>
    <w:rsid w:val="00A66AC1"/>
    <w:rsid w:val="00A728DE"/>
    <w:rsid w:val="00A813DE"/>
    <w:rsid w:val="00A81D6F"/>
    <w:rsid w:val="00A827C5"/>
    <w:rsid w:val="00A85DB2"/>
    <w:rsid w:val="00A86521"/>
    <w:rsid w:val="00A93772"/>
    <w:rsid w:val="00AA17FA"/>
    <w:rsid w:val="00AA428E"/>
    <w:rsid w:val="00AA570B"/>
    <w:rsid w:val="00AB4530"/>
    <w:rsid w:val="00AC36B0"/>
    <w:rsid w:val="00AD6681"/>
    <w:rsid w:val="00AD6BE3"/>
    <w:rsid w:val="00AE5426"/>
    <w:rsid w:val="00AE778E"/>
    <w:rsid w:val="00B0124D"/>
    <w:rsid w:val="00B02F25"/>
    <w:rsid w:val="00B04007"/>
    <w:rsid w:val="00B070B5"/>
    <w:rsid w:val="00B07EC5"/>
    <w:rsid w:val="00B11995"/>
    <w:rsid w:val="00B14DA3"/>
    <w:rsid w:val="00B32061"/>
    <w:rsid w:val="00B36A92"/>
    <w:rsid w:val="00B61E3A"/>
    <w:rsid w:val="00B636E8"/>
    <w:rsid w:val="00B64A3C"/>
    <w:rsid w:val="00B6537D"/>
    <w:rsid w:val="00B66F25"/>
    <w:rsid w:val="00B76D64"/>
    <w:rsid w:val="00B806F0"/>
    <w:rsid w:val="00B83298"/>
    <w:rsid w:val="00B93088"/>
    <w:rsid w:val="00B95631"/>
    <w:rsid w:val="00B9645A"/>
    <w:rsid w:val="00B97721"/>
    <w:rsid w:val="00BA076E"/>
    <w:rsid w:val="00BA5268"/>
    <w:rsid w:val="00BA5A36"/>
    <w:rsid w:val="00BB2203"/>
    <w:rsid w:val="00BB5446"/>
    <w:rsid w:val="00BC1288"/>
    <w:rsid w:val="00BC2C45"/>
    <w:rsid w:val="00BC31B4"/>
    <w:rsid w:val="00BC41D3"/>
    <w:rsid w:val="00BD539A"/>
    <w:rsid w:val="00BE6988"/>
    <w:rsid w:val="00BF4EC6"/>
    <w:rsid w:val="00C03B12"/>
    <w:rsid w:val="00C03C75"/>
    <w:rsid w:val="00C113B2"/>
    <w:rsid w:val="00C11FAE"/>
    <w:rsid w:val="00C3001E"/>
    <w:rsid w:val="00C30C52"/>
    <w:rsid w:val="00C330C6"/>
    <w:rsid w:val="00C44576"/>
    <w:rsid w:val="00C5190E"/>
    <w:rsid w:val="00C54E4A"/>
    <w:rsid w:val="00C63815"/>
    <w:rsid w:val="00C660EC"/>
    <w:rsid w:val="00C71646"/>
    <w:rsid w:val="00C83C83"/>
    <w:rsid w:val="00C84825"/>
    <w:rsid w:val="00C87B38"/>
    <w:rsid w:val="00CA18EB"/>
    <w:rsid w:val="00CA4CD1"/>
    <w:rsid w:val="00CB18B9"/>
    <w:rsid w:val="00CB4E92"/>
    <w:rsid w:val="00CB5F8C"/>
    <w:rsid w:val="00CC367A"/>
    <w:rsid w:val="00CE2FA5"/>
    <w:rsid w:val="00CE6CD7"/>
    <w:rsid w:val="00CE75C9"/>
    <w:rsid w:val="00CF5821"/>
    <w:rsid w:val="00D15138"/>
    <w:rsid w:val="00D16BAD"/>
    <w:rsid w:val="00D419FF"/>
    <w:rsid w:val="00D42E67"/>
    <w:rsid w:val="00D47E10"/>
    <w:rsid w:val="00D72865"/>
    <w:rsid w:val="00D7543C"/>
    <w:rsid w:val="00D76342"/>
    <w:rsid w:val="00D768FF"/>
    <w:rsid w:val="00D82411"/>
    <w:rsid w:val="00D847FD"/>
    <w:rsid w:val="00D92847"/>
    <w:rsid w:val="00D963B4"/>
    <w:rsid w:val="00DA1546"/>
    <w:rsid w:val="00DA2545"/>
    <w:rsid w:val="00DA3A4C"/>
    <w:rsid w:val="00DA3CAC"/>
    <w:rsid w:val="00DB7F9E"/>
    <w:rsid w:val="00DC1952"/>
    <w:rsid w:val="00DC1B5A"/>
    <w:rsid w:val="00DC535F"/>
    <w:rsid w:val="00DD79BA"/>
    <w:rsid w:val="00DF6038"/>
    <w:rsid w:val="00E00979"/>
    <w:rsid w:val="00E028BE"/>
    <w:rsid w:val="00E037B2"/>
    <w:rsid w:val="00E210C0"/>
    <w:rsid w:val="00E21DB6"/>
    <w:rsid w:val="00E32373"/>
    <w:rsid w:val="00E36E87"/>
    <w:rsid w:val="00E4172C"/>
    <w:rsid w:val="00E479B2"/>
    <w:rsid w:val="00E54DDC"/>
    <w:rsid w:val="00E64A2F"/>
    <w:rsid w:val="00E657F5"/>
    <w:rsid w:val="00E669A8"/>
    <w:rsid w:val="00E66B10"/>
    <w:rsid w:val="00E7084A"/>
    <w:rsid w:val="00E81BDF"/>
    <w:rsid w:val="00EA2236"/>
    <w:rsid w:val="00EA38C4"/>
    <w:rsid w:val="00EB18CC"/>
    <w:rsid w:val="00EB2EEF"/>
    <w:rsid w:val="00EC2F65"/>
    <w:rsid w:val="00EC4341"/>
    <w:rsid w:val="00EC4918"/>
    <w:rsid w:val="00EC4F41"/>
    <w:rsid w:val="00EC5E3C"/>
    <w:rsid w:val="00ED710C"/>
    <w:rsid w:val="00EE184A"/>
    <w:rsid w:val="00EE43C8"/>
    <w:rsid w:val="00EE6935"/>
    <w:rsid w:val="00EF3E3E"/>
    <w:rsid w:val="00EF6708"/>
    <w:rsid w:val="00F01BBE"/>
    <w:rsid w:val="00F02F19"/>
    <w:rsid w:val="00F032DD"/>
    <w:rsid w:val="00F033C4"/>
    <w:rsid w:val="00F24207"/>
    <w:rsid w:val="00F30558"/>
    <w:rsid w:val="00F32849"/>
    <w:rsid w:val="00F3303E"/>
    <w:rsid w:val="00F35987"/>
    <w:rsid w:val="00F43EB8"/>
    <w:rsid w:val="00F619FE"/>
    <w:rsid w:val="00F67653"/>
    <w:rsid w:val="00F7113D"/>
    <w:rsid w:val="00F7294F"/>
    <w:rsid w:val="00F73EE5"/>
    <w:rsid w:val="00F76A9F"/>
    <w:rsid w:val="00F8393B"/>
    <w:rsid w:val="00F90C7A"/>
    <w:rsid w:val="00FA1D30"/>
    <w:rsid w:val="00FA53CC"/>
    <w:rsid w:val="00FB0BE6"/>
    <w:rsid w:val="00FB1243"/>
    <w:rsid w:val="00FB1E8E"/>
    <w:rsid w:val="00FB2DAB"/>
    <w:rsid w:val="00FB3D23"/>
    <w:rsid w:val="00FB63DA"/>
    <w:rsid w:val="00FC0162"/>
    <w:rsid w:val="00FC07BB"/>
    <w:rsid w:val="00FC1A34"/>
    <w:rsid w:val="00FC7E1A"/>
    <w:rsid w:val="00FD410E"/>
    <w:rsid w:val="47093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DB4F"/>
  <w15:docId w15:val="{86F0BF9A-6F50-42D2-80C0-36F79331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uiPriority="9" w:qFormat="1"/>
    <w:lsdException w:name="heading 8" w:uiPriority="99" w:qFormat="1"/>
    <w:lsdException w:name="heading 9" w:uiPriority="99"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link w:val="Heading1Char"/>
    <w:uiPriority w:val="9"/>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uiPriority w:val="9"/>
    <w:qFormat/>
    <w:rsid w:val="00EF6100"/>
    <w:pPr>
      <w:numPr>
        <w:ilvl w:val="6"/>
        <w:numId w:val="4"/>
      </w:numPr>
      <w:outlineLvl w:val="6"/>
    </w:pPr>
    <w:rPr>
      <w:rFonts w:ascii="Courier" w:hAnsi="Courier"/>
      <w:i/>
    </w:rPr>
  </w:style>
  <w:style w:type="paragraph" w:styleId="Heading8">
    <w:name w:val="heading 8"/>
    <w:basedOn w:val="Normal"/>
    <w:next w:val="Normal"/>
    <w:uiPriority w:val="99"/>
    <w:qFormat/>
    <w:rsid w:val="00EF6100"/>
    <w:pPr>
      <w:numPr>
        <w:ilvl w:val="7"/>
        <w:numId w:val="4"/>
      </w:numPr>
      <w:outlineLvl w:val="7"/>
    </w:pPr>
    <w:rPr>
      <w:rFonts w:ascii="Courier" w:hAnsi="Courier"/>
      <w:i/>
    </w:rPr>
  </w:style>
  <w:style w:type="paragraph" w:styleId="Heading9">
    <w:name w:val="heading 9"/>
    <w:basedOn w:val="Normal"/>
    <w:next w:val="Normal"/>
    <w:uiPriority w:val="99"/>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link w:val="BodyTextChar"/>
    <w:uiPriority w:val="99"/>
    <w:rsid w:val="00DF2472"/>
    <w:pPr>
      <w:spacing w:after="120"/>
    </w:pPr>
  </w:style>
  <w:style w:type="table" w:styleId="TableGrid">
    <w:name w:val="Table Grid"/>
    <w:basedOn w:val="TableNormal"/>
    <w:uiPriority w:val="39"/>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character" w:styleId="UnresolvedMention">
    <w:name w:val="Unresolved Mention"/>
    <w:basedOn w:val="DefaultParagraphFont"/>
    <w:rsid w:val="004140A2"/>
    <w:rPr>
      <w:color w:val="605E5C"/>
      <w:shd w:val="clear" w:color="auto" w:fill="E1DFDD"/>
    </w:rPr>
  </w:style>
  <w:style w:type="paragraph" w:styleId="NormalWeb">
    <w:name w:val="Normal (Web)"/>
    <w:basedOn w:val="Normal"/>
    <w:uiPriority w:val="99"/>
    <w:unhideWhenUsed/>
    <w:rsid w:val="00FA53CC"/>
    <w:pPr>
      <w:spacing w:before="100" w:beforeAutospacing="1" w:after="100" w:afterAutospacing="1"/>
    </w:pPr>
    <w:rPr>
      <w:lang w:val="en-GB" w:eastAsia="en-GB"/>
    </w:rPr>
  </w:style>
  <w:style w:type="paragraph" w:styleId="ListParagraph">
    <w:name w:val="List Paragraph"/>
    <w:basedOn w:val="Normal"/>
    <w:uiPriority w:val="34"/>
    <w:qFormat/>
    <w:rsid w:val="00FA53CC"/>
    <w:pPr>
      <w:ind w:left="720"/>
    </w:pPr>
    <w:rPr>
      <w:sz w:val="20"/>
      <w:szCs w:val="20"/>
      <w:lang w:val="en-GB" w:eastAsia="en-GB"/>
    </w:rPr>
  </w:style>
  <w:style w:type="paragraph" w:customStyle="1" w:styleId="blocknumber">
    <w:name w:val="blocknumber"/>
    <w:basedOn w:val="Normal"/>
    <w:uiPriority w:val="99"/>
    <w:rsid w:val="00FA53CC"/>
    <w:pPr>
      <w:spacing w:before="100" w:beforeAutospacing="1" w:after="100" w:afterAutospacing="1"/>
    </w:pPr>
    <w:rPr>
      <w:lang w:val="en-GB" w:eastAsia="en-GB"/>
    </w:rPr>
  </w:style>
  <w:style w:type="paragraph" w:customStyle="1" w:styleId="paragraph">
    <w:name w:val="paragraph"/>
    <w:basedOn w:val="Normal"/>
    <w:uiPriority w:val="99"/>
    <w:rsid w:val="00FA53CC"/>
    <w:pPr>
      <w:spacing w:before="100" w:beforeAutospacing="1" w:after="100" w:afterAutospacing="1"/>
    </w:pPr>
    <w:rPr>
      <w:lang w:val="en-GB" w:eastAsia="en-GB"/>
    </w:rPr>
  </w:style>
  <w:style w:type="character" w:customStyle="1" w:styleId="normaltextrun">
    <w:name w:val="normaltextrun"/>
    <w:basedOn w:val="DefaultParagraphFont"/>
    <w:rsid w:val="00FA53CC"/>
  </w:style>
  <w:style w:type="character" w:customStyle="1" w:styleId="eop">
    <w:name w:val="eop"/>
    <w:basedOn w:val="DefaultParagraphFont"/>
    <w:rsid w:val="00FA53CC"/>
  </w:style>
  <w:style w:type="paragraph" w:styleId="BalloonText">
    <w:name w:val="Balloon Text"/>
    <w:basedOn w:val="Normal"/>
    <w:link w:val="BalloonTextChar"/>
    <w:semiHidden/>
    <w:unhideWhenUsed/>
    <w:rsid w:val="00AA428E"/>
    <w:rPr>
      <w:rFonts w:ascii="Segoe UI" w:hAnsi="Segoe UI" w:cs="Segoe UI"/>
      <w:sz w:val="18"/>
      <w:szCs w:val="18"/>
    </w:rPr>
  </w:style>
  <w:style w:type="character" w:customStyle="1" w:styleId="BalloonTextChar">
    <w:name w:val="Balloon Text Char"/>
    <w:basedOn w:val="DefaultParagraphFont"/>
    <w:link w:val="BalloonText"/>
    <w:semiHidden/>
    <w:rsid w:val="00AA428E"/>
    <w:rPr>
      <w:rFonts w:ascii="Segoe UI" w:hAnsi="Segoe UI" w:cs="Segoe UI"/>
      <w:sz w:val="18"/>
      <w:szCs w:val="18"/>
      <w:lang w:val="en-US" w:eastAsia="en-US"/>
    </w:rPr>
  </w:style>
  <w:style w:type="paragraph" w:styleId="BodyTextIndent2">
    <w:name w:val="Body Text Indent 2"/>
    <w:basedOn w:val="Normal"/>
    <w:link w:val="BodyTextIndent2Char"/>
    <w:rsid w:val="00B36A92"/>
    <w:pPr>
      <w:spacing w:after="120" w:line="480" w:lineRule="auto"/>
      <w:ind w:left="283"/>
    </w:pPr>
  </w:style>
  <w:style w:type="character" w:customStyle="1" w:styleId="BodyTextIndent2Char">
    <w:name w:val="Body Text Indent 2 Char"/>
    <w:basedOn w:val="DefaultParagraphFont"/>
    <w:link w:val="BodyTextIndent2"/>
    <w:rsid w:val="00B36A92"/>
    <w:rPr>
      <w:sz w:val="24"/>
      <w:szCs w:val="24"/>
      <w:lang w:val="en-US" w:eastAsia="en-US"/>
    </w:rPr>
  </w:style>
  <w:style w:type="character" w:customStyle="1" w:styleId="Heading1Char">
    <w:name w:val="Heading 1 Char"/>
    <w:basedOn w:val="DefaultParagraphFont"/>
    <w:link w:val="Heading1"/>
    <w:uiPriority w:val="9"/>
    <w:rsid w:val="00B36A92"/>
    <w:rPr>
      <w:b/>
      <w:caps/>
      <w:kern w:val="28"/>
      <w:sz w:val="24"/>
      <w:szCs w:val="24"/>
      <w:u w:val="single"/>
      <w:lang w:val="en-US" w:eastAsia="en-US"/>
    </w:rPr>
  </w:style>
  <w:style w:type="character" w:customStyle="1" w:styleId="BodyTextChar">
    <w:name w:val="Body Text Char"/>
    <w:basedOn w:val="DefaultParagraphFont"/>
    <w:link w:val="BodyText"/>
    <w:uiPriority w:val="99"/>
    <w:rsid w:val="00B36A92"/>
    <w:rPr>
      <w:sz w:val="24"/>
      <w:szCs w:val="24"/>
      <w:lang w:val="en-US" w:eastAsia="en-US"/>
    </w:rPr>
  </w:style>
  <w:style w:type="paragraph" w:styleId="BlockText">
    <w:name w:val="Block Text"/>
    <w:basedOn w:val="Normal"/>
    <w:unhideWhenUsed/>
    <w:rsid w:val="00B36A92"/>
    <w:pPr>
      <w:tabs>
        <w:tab w:val="left" w:pos="-720"/>
      </w:tabs>
      <w:suppressAutoHyphens/>
      <w:spacing w:line="100" w:lineRule="atLeast"/>
      <w:ind w:left="720" w:right="386" w:hanging="720"/>
    </w:pPr>
    <w:rPr>
      <w:rFonts w:eastAsia="SimSun"/>
      <w:szCs w:val="20"/>
      <w:lang w:val="en-GB" w:eastAsia="ar-SA"/>
    </w:rPr>
  </w:style>
  <w:style w:type="paragraph" w:customStyle="1" w:styleId="TableContents">
    <w:name w:val="Table Contents"/>
    <w:basedOn w:val="Normal"/>
    <w:uiPriority w:val="99"/>
    <w:semiHidden/>
    <w:rsid w:val="00B36A92"/>
    <w:pPr>
      <w:suppressLineNumbers/>
      <w:suppressAutoHyphens/>
      <w:spacing w:after="160" w:line="254" w:lineRule="auto"/>
    </w:pPr>
    <w:rPr>
      <w:rFonts w:ascii="Calibri" w:eastAsia="SimSun" w:hAnsi="Calibri" w:cs="Tahoma"/>
      <w:sz w:val="22"/>
      <w:szCs w:val="22"/>
      <w:lang w:val="en-GB" w:eastAsia="ar-SA"/>
    </w:rPr>
  </w:style>
  <w:style w:type="paragraph" w:styleId="Header">
    <w:name w:val="header"/>
    <w:basedOn w:val="Normal"/>
    <w:link w:val="HeaderChar"/>
    <w:uiPriority w:val="99"/>
    <w:unhideWhenUsed/>
    <w:rsid w:val="00052559"/>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5255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55039B"/>
    <w:rPr>
      <w:color w:val="954F72" w:themeColor="followedHyperlink"/>
      <w:u w:val="single"/>
    </w:rPr>
  </w:style>
  <w:style w:type="character" w:styleId="CommentReference">
    <w:name w:val="annotation reference"/>
    <w:basedOn w:val="DefaultParagraphFont"/>
    <w:rsid w:val="00BC31B4"/>
    <w:rPr>
      <w:sz w:val="16"/>
      <w:szCs w:val="16"/>
    </w:rPr>
  </w:style>
  <w:style w:type="paragraph" w:styleId="CommentText">
    <w:name w:val="annotation text"/>
    <w:basedOn w:val="Normal"/>
    <w:link w:val="CommentTextChar"/>
    <w:rsid w:val="00BC31B4"/>
    <w:rPr>
      <w:sz w:val="20"/>
      <w:szCs w:val="20"/>
    </w:rPr>
  </w:style>
  <w:style w:type="character" w:customStyle="1" w:styleId="CommentTextChar">
    <w:name w:val="Comment Text Char"/>
    <w:basedOn w:val="DefaultParagraphFont"/>
    <w:link w:val="CommentText"/>
    <w:rsid w:val="00BC31B4"/>
    <w:rPr>
      <w:lang w:val="en-US" w:eastAsia="en-US"/>
    </w:rPr>
  </w:style>
  <w:style w:type="paragraph" w:styleId="CommentSubject">
    <w:name w:val="annotation subject"/>
    <w:basedOn w:val="CommentText"/>
    <w:next w:val="CommentText"/>
    <w:link w:val="CommentSubjectChar"/>
    <w:rsid w:val="00BC31B4"/>
    <w:rPr>
      <w:b/>
      <w:bCs/>
    </w:rPr>
  </w:style>
  <w:style w:type="character" w:customStyle="1" w:styleId="CommentSubjectChar">
    <w:name w:val="Comment Subject Char"/>
    <w:basedOn w:val="CommentTextChar"/>
    <w:link w:val="CommentSubject"/>
    <w:rsid w:val="00BC31B4"/>
    <w:rPr>
      <w:b/>
      <w:bCs/>
      <w:lang w:val="en-US" w:eastAsia="en-US"/>
    </w:rPr>
  </w:style>
  <w:style w:type="character" w:styleId="Mention">
    <w:name w:val="Mention"/>
    <w:basedOn w:val="DefaultParagraphFont"/>
    <w:rsid w:val="00BC31B4"/>
    <w:rPr>
      <w:color w:val="2B579A"/>
      <w:shd w:val="clear" w:color="auto" w:fill="E1DFDD"/>
    </w:rPr>
  </w:style>
  <w:style w:type="paragraph" w:customStyle="1" w:styleId="Default">
    <w:name w:val="Default"/>
    <w:rsid w:val="00D15138"/>
    <w:pPr>
      <w:autoSpaceDE w:val="0"/>
      <w:autoSpaceDN w:val="0"/>
      <w:adjustRightInd w:val="0"/>
    </w:pPr>
    <w:rPr>
      <w:rFonts w:ascii="Arial" w:hAnsi="Arial" w:cs="Arial"/>
      <w:color w:val="000000"/>
      <w:sz w:val="24"/>
      <w:szCs w:val="24"/>
    </w:rPr>
  </w:style>
  <w:style w:type="paragraph" w:styleId="Footer">
    <w:name w:val="footer"/>
    <w:basedOn w:val="Normal"/>
    <w:link w:val="FooterChar"/>
    <w:rsid w:val="003868A3"/>
    <w:pPr>
      <w:tabs>
        <w:tab w:val="center" w:pos="4513"/>
        <w:tab w:val="right" w:pos="9026"/>
      </w:tabs>
    </w:pPr>
  </w:style>
  <w:style w:type="character" w:customStyle="1" w:styleId="FooterChar">
    <w:name w:val="Footer Char"/>
    <w:basedOn w:val="DefaultParagraphFont"/>
    <w:link w:val="Footer"/>
    <w:rsid w:val="003868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40629">
      <w:bodyDiv w:val="1"/>
      <w:marLeft w:val="0"/>
      <w:marRight w:val="0"/>
      <w:marTop w:val="0"/>
      <w:marBottom w:val="0"/>
      <w:divBdr>
        <w:top w:val="none" w:sz="0" w:space="0" w:color="auto"/>
        <w:left w:val="none" w:sz="0" w:space="0" w:color="auto"/>
        <w:bottom w:val="none" w:sz="0" w:space="0" w:color="auto"/>
        <w:right w:val="none" w:sz="0" w:space="0" w:color="auto"/>
      </w:divBdr>
    </w:div>
    <w:div w:id="354043602">
      <w:bodyDiv w:val="1"/>
      <w:marLeft w:val="0"/>
      <w:marRight w:val="0"/>
      <w:marTop w:val="0"/>
      <w:marBottom w:val="0"/>
      <w:divBdr>
        <w:top w:val="none" w:sz="0" w:space="0" w:color="auto"/>
        <w:left w:val="none" w:sz="0" w:space="0" w:color="auto"/>
        <w:bottom w:val="none" w:sz="0" w:space="0" w:color="auto"/>
        <w:right w:val="none" w:sz="0" w:space="0" w:color="auto"/>
      </w:divBdr>
    </w:div>
    <w:div w:id="993483668">
      <w:bodyDiv w:val="1"/>
      <w:marLeft w:val="0"/>
      <w:marRight w:val="0"/>
      <w:marTop w:val="0"/>
      <w:marBottom w:val="0"/>
      <w:divBdr>
        <w:top w:val="none" w:sz="0" w:space="0" w:color="auto"/>
        <w:left w:val="none" w:sz="0" w:space="0" w:color="auto"/>
        <w:bottom w:val="none" w:sz="0" w:space="0" w:color="auto"/>
        <w:right w:val="none" w:sz="0" w:space="0" w:color="auto"/>
      </w:divBdr>
    </w:div>
    <w:div w:id="2066567263">
      <w:bodyDiv w:val="1"/>
      <w:marLeft w:val="0"/>
      <w:marRight w:val="0"/>
      <w:marTop w:val="0"/>
      <w:marBottom w:val="0"/>
      <w:divBdr>
        <w:top w:val="none" w:sz="0" w:space="0" w:color="auto"/>
        <w:left w:val="none" w:sz="0" w:space="0" w:color="auto"/>
        <w:bottom w:val="none" w:sz="0" w:space="0" w:color="auto"/>
        <w:right w:val="none" w:sz="0" w:space="0" w:color="auto"/>
      </w:divBdr>
    </w:div>
    <w:div w:id="213294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my-Comrcl-Procure-Proj-Mailbox@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lier-cyber-protection.serv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govuk.sharepoint.com/:w:/r/teams/9776/03Ltd/03030230Ltd/0303023004Ltd/20210322-Appendix_C_701548450_Sch2_Annex_A_Service_Provision_Report_FINAL_V2.0-O.docx?d=w47c07973ae464852b73af26a30b65dc5&amp;csf=1&amp;web=1&amp;e=RGB8T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my-Comrcl-Procure-Proj-Mailbox@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19FA8274F24499AE97CF750E0B55" ma:contentTypeVersion="7" ma:contentTypeDescription="Create a new document." ma:contentTypeScope="" ma:versionID="4c9617b2cf39d59c226c25e6f8ddd577">
  <xsd:schema xmlns:xsd="http://www.w3.org/2001/XMLSchema" xmlns:xs="http://www.w3.org/2001/XMLSchema" xmlns:p="http://schemas.microsoft.com/office/2006/metadata/properties" xmlns:ns2="69dc0f15-738b-4b64-8a1a-784d69d6e869" xmlns:ns3="370e6eb1-d05a-40b9-9e18-e1bd9fe9a3c9" xmlns:ns4="0a87b4d1-8431-440c-a8d8-d61d84ac3671" targetNamespace="http://schemas.microsoft.com/office/2006/metadata/properties" ma:root="true" ma:fieldsID="471e0928f5828ba6599e5c1dfc6fbf2f" ns2:_="" ns3:_="" ns4:_="">
    <xsd:import namespace="69dc0f15-738b-4b64-8a1a-784d69d6e869"/>
    <xsd:import namespace="370e6eb1-d05a-40b9-9e18-e1bd9fe9a3c9"/>
    <xsd:import namespace="0a87b4d1-8431-440c-a8d8-d61d84ac3671"/>
    <xsd:element name="properties">
      <xsd:complexType>
        <xsd:sequence>
          <xsd:element name="documentManagement">
            <xsd:complexType>
              <xsd:all>
                <xsd:element ref="ns2:Group_x0020_B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0f15-738b-4b64-8a1a-784d69d6e869" elementFormDefault="qualified">
    <xsd:import namespace="http://schemas.microsoft.com/office/2006/documentManagement/types"/>
    <xsd:import namespace="http://schemas.microsoft.com/office/infopath/2007/PartnerControls"/>
    <xsd:element name="Group_x0020_By" ma:index="8" nillable="true" ma:displayName="Group By" ma:format="Dropdown" ma:internalName="Group_x0020_By">
      <xsd:simpleType>
        <xsd:restriction base="dms:Choice">
          <xsd:enumeration value="Correspondence"/>
          <xsd:enumeration value="Approvals"/>
          <xsd:enumeration value="Processes"/>
          <xsd:enumeration value="Commercial Strategy"/>
          <xsd:enumeration value="Contracts"/>
          <xsd:enumeration value="Contract Management"/>
          <xsd:enumeration value="Correspondence"/>
          <xsd:enumeration value="ITT/ Tender Assessments"/>
          <xsd:enumeration value="KPIs"/>
          <xsd:enumeration value="Market Engagement"/>
          <xsd:enumeration value="Procurement Strategy"/>
          <xsd:enumeration value="SOR/ GFE"/>
          <xsd:enumeration value="TUPE"/>
          <xsd:enumeration value="Contractor Liability"/>
        </xsd:restriction>
      </xsd:simpleType>
    </xsd:element>
  </xsd:schema>
  <xsd:schema xmlns:xsd="http://www.w3.org/2001/XMLSchema" xmlns:xs="http://www.w3.org/2001/XMLSchema" xmlns:dms="http://schemas.microsoft.com/office/2006/documentManagement/types" xmlns:pc="http://schemas.microsoft.com/office/infopath/2007/PartnerControls" targetNamespace="370e6eb1-d05a-40b9-9e18-e1bd9fe9a3c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7b4d1-8431-440c-a8d8-d61d84ac3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oup_x0020_By xmlns="69dc0f15-738b-4b64-8a1a-784d69d6e869">ITT/ Tender Assessments</Group_x0020_By>
  </documentManagement>
</p:properties>
</file>

<file path=customXml/itemProps1.xml><?xml version="1.0" encoding="utf-8"?>
<ds:datastoreItem xmlns:ds="http://schemas.openxmlformats.org/officeDocument/2006/customXml" ds:itemID="{E8F7B2A2-6F49-4BF3-B784-C64F745C4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c0f15-738b-4b64-8a1a-784d69d6e869"/>
    <ds:schemaRef ds:uri="370e6eb1-d05a-40b9-9e18-e1bd9fe9a3c9"/>
    <ds:schemaRef ds:uri="0a87b4d1-8431-440c-a8d8-d61d84ac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47CA3-6C32-4C93-B542-AED15038DD66}">
  <ds:schemaRefs>
    <ds:schemaRef ds:uri="http://schemas.openxmlformats.org/officeDocument/2006/bibliography"/>
  </ds:schemaRefs>
</ds:datastoreItem>
</file>

<file path=customXml/itemProps3.xml><?xml version="1.0" encoding="utf-8"?>
<ds:datastoreItem xmlns:ds="http://schemas.openxmlformats.org/officeDocument/2006/customXml" ds:itemID="{02EDA4D0-6853-4B83-BC28-A3C766760CE1}">
  <ds:schemaRefs>
    <ds:schemaRef ds:uri="http://schemas.microsoft.com/sharepoint/v3/contenttype/forms"/>
  </ds:schemaRefs>
</ds:datastoreItem>
</file>

<file path=customXml/itemProps4.xml><?xml version="1.0" encoding="utf-8"?>
<ds:datastoreItem xmlns:ds="http://schemas.openxmlformats.org/officeDocument/2006/customXml" ds:itemID="{DEFB3D76-C4A6-400D-B1ED-C134F4F9E225}">
  <ds:schemaRefs>
    <ds:schemaRef ds:uri="http://schemas.microsoft.com/office/2006/metadata/properties"/>
    <ds:schemaRef ds:uri="http://schemas.microsoft.com/office/infopath/2007/PartnerControls"/>
    <ds:schemaRef ds:uri="69dc0f15-738b-4b64-8a1a-784d69d6e8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6283</Words>
  <Characters>35816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42015</CharactersWithSpaces>
  <SharedDoc>false</SharedDoc>
  <HLinks>
    <vt:vector size="138" baseType="variant">
      <vt:variant>
        <vt:i4>4587556</vt:i4>
      </vt:variant>
      <vt:variant>
        <vt:i4>66</vt:i4>
      </vt:variant>
      <vt:variant>
        <vt:i4>0</vt:i4>
      </vt:variant>
      <vt:variant>
        <vt:i4>5</vt:i4>
      </vt:variant>
      <vt:variant>
        <vt:lpwstr>mailto:Army-Comrcl-Procure-Proj-Mailbox@mod.gov.uk</vt:lpwstr>
      </vt:variant>
      <vt:variant>
        <vt:lpwstr/>
      </vt:variant>
      <vt:variant>
        <vt:i4>4587556</vt:i4>
      </vt:variant>
      <vt:variant>
        <vt:i4>63</vt:i4>
      </vt:variant>
      <vt:variant>
        <vt:i4>0</vt:i4>
      </vt:variant>
      <vt:variant>
        <vt:i4>5</vt:i4>
      </vt:variant>
      <vt:variant>
        <vt:lpwstr>mailto:Army-Comrcl-Procure-Proj-Mailbox@mod.gov.uk</vt:lpwstr>
      </vt:variant>
      <vt:variant>
        <vt:lpwstr/>
      </vt:variant>
      <vt:variant>
        <vt:i4>4587556</vt:i4>
      </vt:variant>
      <vt:variant>
        <vt:i4>60</vt:i4>
      </vt:variant>
      <vt:variant>
        <vt:i4>0</vt:i4>
      </vt:variant>
      <vt:variant>
        <vt:i4>5</vt:i4>
      </vt:variant>
      <vt:variant>
        <vt:lpwstr>mailto:Army-Comrcl-Procure-Proj-Mailbox@mod.gov.uk</vt:lpwstr>
      </vt:variant>
      <vt:variant>
        <vt:lpwstr/>
      </vt:variant>
      <vt:variant>
        <vt:i4>4653149</vt:i4>
      </vt:variant>
      <vt:variant>
        <vt:i4>57</vt:i4>
      </vt:variant>
      <vt:variant>
        <vt:i4>0</vt:i4>
      </vt:variant>
      <vt:variant>
        <vt:i4>5</vt:i4>
      </vt:variant>
      <vt:variant>
        <vt:lpwstr>https://supplier-cyber-protection.service.gov.uk/</vt:lpwstr>
      </vt:variant>
      <vt:variant>
        <vt:lpwstr/>
      </vt:variant>
      <vt:variant>
        <vt:i4>4587556</vt:i4>
      </vt:variant>
      <vt:variant>
        <vt:i4>54</vt:i4>
      </vt:variant>
      <vt:variant>
        <vt:i4>0</vt:i4>
      </vt:variant>
      <vt:variant>
        <vt:i4>5</vt:i4>
      </vt:variant>
      <vt:variant>
        <vt:lpwstr>mailto:Army-Comrcl-Procure-Proj-Mailbox@mod.gov.uk</vt:lpwstr>
      </vt:variant>
      <vt:variant>
        <vt:lpwstr/>
      </vt:variant>
      <vt:variant>
        <vt:i4>4587556</vt:i4>
      </vt:variant>
      <vt:variant>
        <vt:i4>51</vt:i4>
      </vt:variant>
      <vt:variant>
        <vt:i4>0</vt:i4>
      </vt:variant>
      <vt:variant>
        <vt:i4>5</vt:i4>
      </vt:variant>
      <vt:variant>
        <vt:lpwstr>mailto:Army-Comrcl-Procure-Proj-Mailbox@mod.gov.uk</vt:lpwstr>
      </vt:variant>
      <vt:variant>
        <vt:lpwstr/>
      </vt:variant>
      <vt:variant>
        <vt:i4>3932212</vt:i4>
      </vt:variant>
      <vt:variant>
        <vt:i4>48</vt:i4>
      </vt:variant>
      <vt:variant>
        <vt:i4>0</vt:i4>
      </vt:variant>
      <vt:variant>
        <vt:i4>5</vt:i4>
      </vt:variant>
      <vt:variant>
        <vt:lpwstr>https://modgovuk.sharepoint.com/:w:/r/teams/9776/03Ltd/03030230Ltd/0303023004Ltd/20210315-FLATS_DEFFORM_539A-O.doc?d=w1801ad32551e4b6c8c6cfc31366c77b2&amp;csf=1&amp;web=1&amp;e=Gwdlos</vt:lpwstr>
      </vt:variant>
      <vt:variant>
        <vt:lpwstr/>
      </vt:variant>
      <vt:variant>
        <vt:i4>655423</vt:i4>
      </vt:variant>
      <vt:variant>
        <vt:i4>45</vt:i4>
      </vt:variant>
      <vt:variant>
        <vt:i4>0</vt:i4>
      </vt:variant>
      <vt:variant>
        <vt:i4>5</vt:i4>
      </vt:variant>
      <vt:variant>
        <vt:lpwstr>https://modgovuk.sharepoint.com/:w:/r/teams/9776/03Ltd/03030230Ltd/0303023004Ltd/20210322-701548450_FLATS_SC2_Schedules-O.doc?d=wbbbffc25657d45f3a5cbf1e8791af7e7&amp;csf=1&amp;web=1&amp;e=7ZD2OR</vt:lpwstr>
      </vt:variant>
      <vt:variant>
        <vt:lpwstr/>
      </vt:variant>
      <vt:variant>
        <vt:i4>3670075</vt:i4>
      </vt:variant>
      <vt:variant>
        <vt:i4>42</vt:i4>
      </vt:variant>
      <vt:variant>
        <vt:i4>0</vt:i4>
      </vt:variant>
      <vt:variant>
        <vt:i4>5</vt:i4>
      </vt:variant>
      <vt:variant>
        <vt:lpwstr>https://modgovuk.sharepoint.com/:x:/r/teams/9776/03Ltd/03030230Ltd/0303023004Ltd/20210408-Annex_B_Schedule2_701548450_FLATS_Tender_Pricing_DRAFT_V0.2-OS-C.xlsx?d=wd014b03bba18407b8cd6c87eb2abf693&amp;csf=1&amp;web=1&amp;e=Wpyxtq</vt:lpwstr>
      </vt:variant>
      <vt:variant>
        <vt:lpwstr/>
      </vt:variant>
      <vt:variant>
        <vt:i4>4259906</vt:i4>
      </vt:variant>
      <vt:variant>
        <vt:i4>39</vt:i4>
      </vt:variant>
      <vt:variant>
        <vt:i4>0</vt:i4>
      </vt:variant>
      <vt:variant>
        <vt:i4>5</vt:i4>
      </vt:variant>
      <vt:variant>
        <vt:lpwstr>https://modgovuk.sharepoint.com/:w:/r/teams/9776/03Ltd/03030230Ltd/0303023004Ltd/20210322-Appendix_K_701548450_Sch_2_AnnexA_Pick_up_Points_FINAL_V2.0-O.docx?d=w8220f6ca34364a5d8d923cc082e6ce5a&amp;csf=1&amp;web=1&amp;e=Bz4uKW</vt:lpwstr>
      </vt:variant>
      <vt:variant>
        <vt:lpwstr/>
      </vt:variant>
      <vt:variant>
        <vt:i4>7012393</vt:i4>
      </vt:variant>
      <vt:variant>
        <vt:i4>36</vt:i4>
      </vt:variant>
      <vt:variant>
        <vt:i4>0</vt:i4>
      </vt:variant>
      <vt:variant>
        <vt:i4>5</vt:i4>
      </vt:variant>
      <vt:variant>
        <vt:lpwstr>https://modgovuk.sharepoint.com/:w:/r/teams/9776/03Ltd/03030230Ltd/0303023004Ltd/20210322-Appendix_J_701548450_Sch_2_Annex_A_Order_To_Train_Process_FINAL_V2.0-O.docx?d=w395034fcef6247d3b01d9389c352574d&amp;csf=1&amp;web=1&amp;e=42vM6x</vt:lpwstr>
      </vt:variant>
      <vt:variant>
        <vt:lpwstr/>
      </vt:variant>
      <vt:variant>
        <vt:i4>7536661</vt:i4>
      </vt:variant>
      <vt:variant>
        <vt:i4>33</vt:i4>
      </vt:variant>
      <vt:variant>
        <vt:i4>0</vt:i4>
      </vt:variant>
      <vt:variant>
        <vt:i4>5</vt:i4>
      </vt:variant>
      <vt:variant>
        <vt:lpwstr>https://modgovuk.sharepoint.com/:w:/r/teams/9776/03Ltd/03030230Ltd/0303023004Ltd/20210322-Appendix_H_70154840_Sch_2_Annex_A_Performance_Reporting_and_Mgt_Info_FINAL_V2.0-O.docx?d=w381bd8b90da54f8ba987f5525b87e5cc&amp;csf=1&amp;web=1&amp;e=LGvhrX</vt:lpwstr>
      </vt:variant>
      <vt:variant>
        <vt:lpwstr/>
      </vt:variant>
      <vt:variant>
        <vt:i4>7536661</vt:i4>
      </vt:variant>
      <vt:variant>
        <vt:i4>30</vt:i4>
      </vt:variant>
      <vt:variant>
        <vt:i4>0</vt:i4>
      </vt:variant>
      <vt:variant>
        <vt:i4>5</vt:i4>
      </vt:variant>
      <vt:variant>
        <vt:lpwstr>https://modgovuk.sharepoint.com/:w:/r/teams/9776/03Ltd/03030230Ltd/0303023004Ltd/20210322-Appendix_H_70154840_Sch_2_Annex_A_Performance_Reporting_and_Mgt_Info_FINAL_V2.0-O.docx?d=w381bd8b90da54f8ba987f5525b87e5cc&amp;csf=1&amp;web=1&amp;e=LGvhrX</vt:lpwstr>
      </vt:variant>
      <vt:variant>
        <vt:lpwstr/>
      </vt:variant>
      <vt:variant>
        <vt:i4>3080263</vt:i4>
      </vt:variant>
      <vt:variant>
        <vt:i4>27</vt:i4>
      </vt:variant>
      <vt:variant>
        <vt:i4>0</vt:i4>
      </vt:variant>
      <vt:variant>
        <vt:i4>5</vt:i4>
      </vt:variant>
      <vt:variant>
        <vt:lpwstr>https://modgovuk.sharepoint.com/:w:/r/teams/9776/03Ltd/03030230Ltd/0303023004Ltd/20210322-Appendix_G_701548450_Sch_2_Annex_A_Tuition_and_Testing_FINAL_V2.0-O.docx?d=wee774ac098b040098148201d169bc79c&amp;csf=1&amp;web=1&amp;e=Eeps0h</vt:lpwstr>
      </vt:variant>
      <vt:variant>
        <vt:lpwstr/>
      </vt:variant>
      <vt:variant>
        <vt:i4>5701732</vt:i4>
      </vt:variant>
      <vt:variant>
        <vt:i4>24</vt:i4>
      </vt:variant>
      <vt:variant>
        <vt:i4>0</vt:i4>
      </vt:variant>
      <vt:variant>
        <vt:i4>5</vt:i4>
      </vt:variant>
      <vt:variant>
        <vt:lpwstr>https://modgovuk.sharepoint.com/:w:/r/teams/9776/03Ltd/03030230Ltd/0303023004Ltd/20210322-Appendix_F_701548450_Sch_2_Annex_A_Deliverable_Management_Plans_FINAL_V2.0-O.doc?d=w5f4f1d4722aa4304be71c4b473cd3355&amp;csf=1&amp;web=1&amp;e=yNRIGl</vt:lpwstr>
      </vt:variant>
      <vt:variant>
        <vt:lpwstr/>
      </vt:variant>
      <vt:variant>
        <vt:i4>1441896</vt:i4>
      </vt:variant>
      <vt:variant>
        <vt:i4>21</vt:i4>
      </vt:variant>
      <vt:variant>
        <vt:i4>0</vt:i4>
      </vt:variant>
      <vt:variant>
        <vt:i4>5</vt:i4>
      </vt:variant>
      <vt:variant>
        <vt:lpwstr>https://modgovuk.sharepoint.com/:w:/r/teams/9776/03Ltd/03030230Ltd/0303023004Ltd/20210322-Appendix_E_701548450_Sch_2_Annex_A_Mandatory_Training_Requirements_FINAL_V2.0-O.docx?d=we0aa70c2770f4fa2884813d59d0bb33b&amp;csf=1&amp;web=1&amp;e=XaHtLi</vt:lpwstr>
      </vt:variant>
      <vt:variant>
        <vt:lpwstr/>
      </vt:variant>
      <vt:variant>
        <vt:i4>1310732</vt:i4>
      </vt:variant>
      <vt:variant>
        <vt:i4>18</vt:i4>
      </vt:variant>
      <vt:variant>
        <vt:i4>0</vt:i4>
      </vt:variant>
      <vt:variant>
        <vt:i4>5</vt:i4>
      </vt:variant>
      <vt:variant>
        <vt:lpwstr>https://modgovuk.sharepoint.com/:w:/r/teams/9776/03Ltd/03030230Ltd/0303023004Ltd/20210322-Appendix_D_701548450_Sch2_Annex_A_Authority_Dependencies_FINAL-V2.0-O.doc?d=wdd4821ed384541a4925cb34099594795&amp;csf=1&amp;web=1&amp;e=hj5dna</vt:lpwstr>
      </vt:variant>
      <vt:variant>
        <vt:lpwstr/>
      </vt:variant>
      <vt:variant>
        <vt:i4>4390992</vt:i4>
      </vt:variant>
      <vt:variant>
        <vt:i4>15</vt:i4>
      </vt:variant>
      <vt:variant>
        <vt:i4>0</vt:i4>
      </vt:variant>
      <vt:variant>
        <vt:i4>5</vt:i4>
      </vt:variant>
      <vt:variant>
        <vt:lpwstr>https://modgovuk.sharepoint.com/:w:/r/teams/9776/03Ltd/03030230Ltd/0303023004Ltd/20210322-Appendix_C_701548450_Sch2_Annex_A_Service_Provision_Report_FINAL_V2.0-O.docx?d=w47c07973ae464852b73af26a30b65dc5&amp;csf=1&amp;web=1&amp;e=RGB8Tc</vt:lpwstr>
      </vt:variant>
      <vt:variant>
        <vt:lpwstr/>
      </vt:variant>
      <vt:variant>
        <vt:i4>5308489</vt:i4>
      </vt:variant>
      <vt:variant>
        <vt:i4>12</vt:i4>
      </vt:variant>
      <vt:variant>
        <vt:i4>0</vt:i4>
      </vt:variant>
      <vt:variant>
        <vt:i4>5</vt:i4>
      </vt:variant>
      <vt:variant>
        <vt:lpwstr>https://modgovuk.sharepoint.com/:w:/r/teams/9776/03Ltd/03030230Ltd/0303023004Ltd/20210331-Appendix_B_701548450_Sch_2_AnnexA_KPIs_DRAFT_V0.1-O.docx?d=we02089a59efc424fbe5805eb3339d716&amp;csf=1&amp;web=1&amp;e=ApaiAw</vt:lpwstr>
      </vt:variant>
      <vt:variant>
        <vt:lpwstr/>
      </vt:variant>
      <vt:variant>
        <vt:i4>1507390</vt:i4>
      </vt:variant>
      <vt:variant>
        <vt:i4>9</vt:i4>
      </vt:variant>
      <vt:variant>
        <vt:i4>0</vt:i4>
      </vt:variant>
      <vt:variant>
        <vt:i4>5</vt:i4>
      </vt:variant>
      <vt:variant>
        <vt:lpwstr>https://modgovuk.sharepoint.com/:w:/r/teams/9776/03Ltd/03030230Ltd/0303023004Ltd/20210322-Appendix_A_701548450_Sch_2_Annex_A_Example_of_Regional_Breakdown_Lots_FINAL_V2.0-O.docx?d=wc06b405f59b3482b9e782829661be71e&amp;csf=1&amp;web=1&amp;e=dhNiWr</vt:lpwstr>
      </vt:variant>
      <vt:variant>
        <vt:lpwstr/>
      </vt:variant>
      <vt:variant>
        <vt:i4>3538983</vt:i4>
      </vt:variant>
      <vt:variant>
        <vt:i4>6</vt:i4>
      </vt:variant>
      <vt:variant>
        <vt:i4>0</vt:i4>
      </vt:variant>
      <vt:variant>
        <vt:i4>5</vt:i4>
      </vt:variant>
      <vt:variant>
        <vt:lpwstr>https://modgovuk.sharepoint.com/:w:/r/teams/9776/03Ltd/03030230Ltd/0303023004Ltd/20210322-701548450_Sch_2_Annex_A_FLATS-SOR-Issue_V4.0-O.docx?d=w27e49fc59c6f44bcacd233f0eeaf7dc4&amp;csf=1&amp;web=1&amp;e=MHABlp</vt:lpwstr>
      </vt:variant>
      <vt:variant>
        <vt:lpwstr/>
      </vt:variant>
      <vt:variant>
        <vt:i4>655423</vt:i4>
      </vt:variant>
      <vt:variant>
        <vt:i4>3</vt:i4>
      </vt:variant>
      <vt:variant>
        <vt:i4>0</vt:i4>
      </vt:variant>
      <vt:variant>
        <vt:i4>5</vt:i4>
      </vt:variant>
      <vt:variant>
        <vt:lpwstr>https://modgovuk.sharepoint.com/:w:/r/teams/9776/03Ltd/03030230Ltd/0303023004Ltd/20210322-701548450_FLATS_SC2_Schedules-O.doc?d=wbbbffc25657d45f3a5cbf1e8791af7e7&amp;csf=1&amp;web=1&amp;e=7ZD2OR</vt:lpwstr>
      </vt:variant>
      <vt:variant>
        <vt:lpwstr/>
      </vt:variant>
      <vt:variant>
        <vt:i4>1966202</vt:i4>
      </vt:variant>
      <vt:variant>
        <vt:i4>0</vt:i4>
      </vt:variant>
      <vt:variant>
        <vt:i4>0</vt:i4>
      </vt:variant>
      <vt:variant>
        <vt:i4>5</vt:i4>
      </vt:variant>
      <vt:variant>
        <vt:lpwstr>https://modgovuk.sharepoint.com/:w:/r/teams/9776/03Ltd/03030230Ltd/0303023004Ltd/20210322-701548450_FLATS_Annex_A_to_DF47_Tender_Offer-O.docx?d=wafb8138e040140baac7b49adbb30823b&amp;csf=1&amp;web=1&amp;e=NTjBNs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MR (Def Comrcl BSC-Arch1a)</dc:creator>
  <cp:keywords/>
  <dc:description/>
  <cp:lastModifiedBy>Ely, Ashleigh Miss (LWC-Comrcl-SO1B)</cp:lastModifiedBy>
  <cp:revision>2</cp:revision>
  <cp:lastPrinted>2021-01-14T08:33:00Z</cp:lastPrinted>
  <dcterms:created xsi:type="dcterms:W3CDTF">2021-07-02T12:25:00Z</dcterms:created>
  <dcterms:modified xsi:type="dcterms:W3CDTF">2021-07-02T12:25:00Z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0x010100747F19FA8274F24499AE97CF750E0B55</vt:lpwstr>
  </property>
</Properties>
</file>