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F260" w14:textId="77777777" w:rsidR="00421F6E" w:rsidRDefault="00421F6E" w:rsidP="00421F6E"/>
    <w:p w14:paraId="7F2B11A8" w14:textId="77777777" w:rsidR="00421F6E" w:rsidRDefault="00421F6E" w:rsidP="00421F6E">
      <w:pPr>
        <w:jc w:val="center"/>
      </w:pPr>
    </w:p>
    <w:p w14:paraId="3251507E" w14:textId="4831B18E" w:rsidR="00421F6E" w:rsidRDefault="00421F6E" w:rsidP="00421F6E">
      <w:pPr>
        <w:jc w:val="center"/>
      </w:pPr>
    </w:p>
    <w:p w14:paraId="35755DF1" w14:textId="72A1B9B8" w:rsidR="00421F6E" w:rsidRDefault="00421F6E" w:rsidP="00421F6E">
      <w:pPr>
        <w:jc w:val="center"/>
      </w:pPr>
    </w:p>
    <w:p w14:paraId="415EB983" w14:textId="69FF9F31" w:rsidR="00421F6E" w:rsidRDefault="00421F6E" w:rsidP="00421F6E">
      <w:pPr>
        <w:jc w:val="center"/>
      </w:pPr>
    </w:p>
    <w:p w14:paraId="0E8B1B62" w14:textId="09A62664" w:rsidR="00421F6E" w:rsidRDefault="00421F6E" w:rsidP="00421F6E">
      <w:pPr>
        <w:jc w:val="center"/>
      </w:pPr>
    </w:p>
    <w:p w14:paraId="461B8F1D" w14:textId="2A4E1BA3" w:rsidR="00421F6E" w:rsidRDefault="00421F6E" w:rsidP="00421F6E">
      <w:pPr>
        <w:jc w:val="center"/>
      </w:pPr>
    </w:p>
    <w:p w14:paraId="1186F65D" w14:textId="01A5FF77" w:rsidR="00421F6E" w:rsidRDefault="00421F6E" w:rsidP="00421F6E">
      <w:pPr>
        <w:jc w:val="center"/>
      </w:pPr>
    </w:p>
    <w:p w14:paraId="58463C1D" w14:textId="77777777" w:rsidR="00421F6E" w:rsidRDefault="00421F6E" w:rsidP="00421F6E">
      <w:pPr>
        <w:jc w:val="center"/>
      </w:pPr>
    </w:p>
    <w:p w14:paraId="6657CC11" w14:textId="77777777" w:rsidR="00421F6E" w:rsidRDefault="00421F6E" w:rsidP="00421F6E">
      <w:pPr>
        <w:jc w:val="center"/>
      </w:pPr>
    </w:p>
    <w:p w14:paraId="513C8E4D" w14:textId="77777777" w:rsidR="00421F6E" w:rsidRDefault="00421F6E" w:rsidP="00421F6E">
      <w:pPr>
        <w:jc w:val="center"/>
      </w:pPr>
    </w:p>
    <w:p w14:paraId="1B2C0FEB" w14:textId="5EE732E9" w:rsidR="00421F6E" w:rsidRDefault="00421F6E" w:rsidP="00421F6E">
      <w:pPr>
        <w:ind w:left="1474" w:right="1474"/>
        <w:jc w:val="center"/>
      </w:pPr>
      <w:r>
        <w:t>INVITATION TO TENDER FOR PROVISION OF</w:t>
      </w:r>
    </w:p>
    <w:p w14:paraId="66990D34" w14:textId="77777777" w:rsidR="00421F6E" w:rsidRDefault="00421F6E" w:rsidP="00421F6E">
      <w:pPr>
        <w:ind w:left="1474" w:right="1474"/>
        <w:jc w:val="center"/>
      </w:pPr>
    </w:p>
    <w:p w14:paraId="57B53CB8" w14:textId="77777777" w:rsidR="00421F6E" w:rsidRDefault="00421F6E" w:rsidP="00421F6E">
      <w:pPr>
        <w:pBdr>
          <w:top w:val="single" w:sz="4" w:space="1" w:color="auto"/>
        </w:pBdr>
        <w:ind w:left="1474" w:right="1474"/>
        <w:jc w:val="center"/>
      </w:pPr>
    </w:p>
    <w:p w14:paraId="046B6C16" w14:textId="54DB0444" w:rsidR="00421F6E" w:rsidRPr="001E71A0" w:rsidRDefault="00421F6E" w:rsidP="00421F6E">
      <w:pPr>
        <w:ind w:left="1474" w:right="1474"/>
        <w:jc w:val="center"/>
        <w:rPr>
          <w:b/>
          <w:bCs/>
        </w:rPr>
      </w:pPr>
      <w:r w:rsidRPr="001E71A0">
        <w:rPr>
          <w:b/>
          <w:bCs/>
        </w:rPr>
        <w:t>GROUNDS MAINTENANCE SERVICES</w:t>
      </w:r>
    </w:p>
    <w:p w14:paraId="713F7540" w14:textId="77777777" w:rsidR="00421F6E" w:rsidRDefault="00421F6E" w:rsidP="00421F6E">
      <w:pPr>
        <w:ind w:left="1474" w:right="1474"/>
        <w:jc w:val="center"/>
      </w:pPr>
    </w:p>
    <w:p w14:paraId="281E46EF" w14:textId="77777777" w:rsidR="00421F6E" w:rsidRDefault="00421F6E" w:rsidP="00421F6E">
      <w:pPr>
        <w:pBdr>
          <w:top w:val="single" w:sz="4" w:space="1" w:color="auto"/>
        </w:pBdr>
        <w:ind w:left="1474" w:right="1474"/>
        <w:jc w:val="center"/>
      </w:pPr>
    </w:p>
    <w:p w14:paraId="2C94087B" w14:textId="38172D73" w:rsidR="00421F6E" w:rsidRDefault="00421F6E" w:rsidP="00421F6E">
      <w:pPr>
        <w:ind w:left="1474" w:right="1474"/>
        <w:jc w:val="center"/>
      </w:pPr>
      <w:r>
        <w:t xml:space="preserve">To be supplied to: </w:t>
      </w:r>
    </w:p>
    <w:p w14:paraId="46161F5D" w14:textId="4342EF68" w:rsidR="00421F6E" w:rsidRDefault="00421F6E" w:rsidP="00421F6E">
      <w:pPr>
        <w:ind w:left="1474" w:right="1474"/>
        <w:jc w:val="center"/>
      </w:pPr>
      <w:r>
        <w:t>Northleach with Eastington Town Council</w:t>
      </w:r>
    </w:p>
    <w:p w14:paraId="79E73727" w14:textId="363BD339" w:rsidR="00421F6E" w:rsidRDefault="00421F6E" w:rsidP="00421F6E">
      <w:pPr>
        <w:ind w:left="1474" w:right="1474"/>
        <w:jc w:val="center"/>
      </w:pPr>
    </w:p>
    <w:p w14:paraId="3022F585" w14:textId="77777777" w:rsidR="00421F6E" w:rsidRDefault="00421F6E" w:rsidP="00421F6E">
      <w:pPr>
        <w:ind w:left="1474" w:right="1474"/>
        <w:jc w:val="center"/>
      </w:pPr>
    </w:p>
    <w:p w14:paraId="59BE13F7" w14:textId="77777777" w:rsidR="00421F6E" w:rsidRDefault="00421F6E" w:rsidP="00421F6E">
      <w:pPr>
        <w:ind w:left="1474" w:right="1474"/>
        <w:jc w:val="center"/>
      </w:pPr>
      <w:r>
        <w:t>TO BE RETURNED BY:</w:t>
      </w:r>
    </w:p>
    <w:p w14:paraId="6C10DB1F" w14:textId="77777777" w:rsidR="00421F6E" w:rsidRDefault="00421F6E" w:rsidP="00421F6E">
      <w:pPr>
        <w:ind w:left="1474" w:right="1474"/>
        <w:jc w:val="center"/>
      </w:pPr>
    </w:p>
    <w:p w14:paraId="5DB31FC8" w14:textId="1F720ECA" w:rsidR="00421F6E" w:rsidRDefault="00ED6FF7" w:rsidP="00421F6E">
      <w:pPr>
        <w:ind w:left="1474" w:right="1474"/>
        <w:jc w:val="center"/>
      </w:pPr>
      <w:r>
        <w:t>Noon on Thurs 12</w:t>
      </w:r>
      <w:r w:rsidR="00421F6E">
        <w:t xml:space="preserve"> January 2023</w:t>
      </w:r>
    </w:p>
    <w:p w14:paraId="3BD72EAC" w14:textId="018B152C" w:rsidR="00421F6E" w:rsidRDefault="00421F6E" w:rsidP="00421F6E">
      <w:r>
        <w:t xml:space="preserve"> </w:t>
      </w:r>
    </w:p>
    <w:p w14:paraId="4FB7F826" w14:textId="77777777" w:rsidR="00421F6E" w:rsidRDefault="00421F6E">
      <w:pPr>
        <w:spacing w:after="160"/>
      </w:pPr>
      <w:r>
        <w:br w:type="page"/>
      </w:r>
    </w:p>
    <w:p w14:paraId="49264F5B" w14:textId="4EBDAACA" w:rsidR="00421F6E" w:rsidRDefault="00421F6E" w:rsidP="002F0E03">
      <w:r>
        <w:lastRenderedPageBreak/>
        <w:t>Tender Ref. GM2023</w:t>
      </w:r>
    </w:p>
    <w:p w14:paraId="5DBF2BDA" w14:textId="22EC55E7" w:rsidR="00421F6E" w:rsidRDefault="002F0E03" w:rsidP="002F0E03">
      <w:pPr>
        <w:pStyle w:val="Heading1"/>
      </w:pPr>
      <w:r>
        <w:t>Invitation to Tender</w:t>
      </w:r>
    </w:p>
    <w:p w14:paraId="5FA833E4" w14:textId="77777777" w:rsidR="00E013F0" w:rsidRPr="00E013F0" w:rsidRDefault="00E013F0" w:rsidP="00E013F0"/>
    <w:p w14:paraId="0F0DA05E" w14:textId="096ADE40" w:rsidR="00421F6E" w:rsidRDefault="00421F6E" w:rsidP="001E71A0">
      <w:pPr>
        <w:pStyle w:val="ListParagraph"/>
        <w:numPr>
          <w:ilvl w:val="0"/>
          <w:numId w:val="1"/>
        </w:numPr>
      </w:pPr>
      <w:r>
        <w:t>INTRODUCTION</w:t>
      </w:r>
    </w:p>
    <w:p w14:paraId="7819E6E4" w14:textId="52D77DC8" w:rsidR="009426FA" w:rsidRDefault="009426FA" w:rsidP="009426FA">
      <w:pPr>
        <w:pStyle w:val="ListParagraph"/>
        <w:numPr>
          <w:ilvl w:val="1"/>
          <w:numId w:val="1"/>
        </w:numPr>
      </w:pPr>
      <w:r>
        <w:t xml:space="preserve">Northleach with Eastington Town Council (“the Council”) is inviting tenders for a </w:t>
      </w:r>
      <w:r w:rsidR="00525468">
        <w:t>two</w:t>
      </w:r>
      <w:r>
        <w:t>-year grounds maintenance contract</w:t>
      </w:r>
      <w:r w:rsidR="00666C74">
        <w:t xml:space="preserve"> of the areas in the Parish for which it is responsible.</w:t>
      </w:r>
    </w:p>
    <w:p w14:paraId="6374947C" w14:textId="1B6365B3" w:rsidR="00CD11FD" w:rsidRDefault="00421F6E" w:rsidP="00CD11FD">
      <w:pPr>
        <w:pStyle w:val="ListParagraph"/>
        <w:numPr>
          <w:ilvl w:val="1"/>
          <w:numId w:val="1"/>
        </w:numPr>
      </w:pPr>
      <w:r>
        <w:t xml:space="preserve">This Contract is being procured </w:t>
      </w:r>
      <w:r w:rsidR="00CD11FD">
        <w:t>in accordance with the Open Procedure as set out in the Public Contracts Regulations (PCR) 2015.</w:t>
      </w:r>
    </w:p>
    <w:p w14:paraId="219D1BB0" w14:textId="60FBED66" w:rsidR="00060D35" w:rsidRDefault="00060D35" w:rsidP="00060D35">
      <w:pPr>
        <w:pStyle w:val="ListParagraph"/>
        <w:numPr>
          <w:ilvl w:val="1"/>
          <w:numId w:val="1"/>
        </w:numPr>
      </w:pPr>
      <w:r>
        <w:t xml:space="preserve">The scope of the </w:t>
      </w:r>
      <w:r w:rsidR="009426FA">
        <w:t>C</w:t>
      </w:r>
      <w:r>
        <w:t xml:space="preserve">ontract will include grass cutting, strimming, </w:t>
      </w:r>
      <w:r w:rsidR="00865ED7">
        <w:t xml:space="preserve">shrub and </w:t>
      </w:r>
      <w:r>
        <w:t xml:space="preserve">hedge </w:t>
      </w:r>
      <w:r w:rsidR="00865ED7">
        <w:t>trimming,</w:t>
      </w:r>
      <w:r>
        <w:t xml:space="preserve"> and other </w:t>
      </w:r>
      <w:r w:rsidR="00865ED7">
        <w:t xml:space="preserve">ground maintenance </w:t>
      </w:r>
      <w:r>
        <w:t>tasks as defined in the Specification and associated Plans. Areas of work compris</w:t>
      </w:r>
      <w:r w:rsidR="00865ED7">
        <w:t>e</w:t>
      </w:r>
      <w:r>
        <w:t xml:space="preserve"> playing field, recreation grounds, churchyard and cemetery, </w:t>
      </w:r>
      <w:r w:rsidR="00DA428D">
        <w:t xml:space="preserve">Westwoods Centre, </w:t>
      </w:r>
      <w:r>
        <w:t>and highway verges.</w:t>
      </w:r>
      <w:r w:rsidR="00681B96">
        <w:t xml:space="preserve"> </w:t>
      </w:r>
    </w:p>
    <w:p w14:paraId="7BA2C457" w14:textId="25DE4D43" w:rsidR="00681B96" w:rsidRDefault="00681B96" w:rsidP="00060D35">
      <w:pPr>
        <w:pStyle w:val="ListParagraph"/>
        <w:numPr>
          <w:ilvl w:val="1"/>
          <w:numId w:val="1"/>
        </w:numPr>
      </w:pPr>
      <w:r>
        <w:t xml:space="preserve">The Council is seeking one </w:t>
      </w:r>
      <w:r w:rsidR="0006380E">
        <w:t>Provider</w:t>
      </w:r>
      <w:r>
        <w:t xml:space="preserve"> for the provision of the Services in the Contract.</w:t>
      </w:r>
    </w:p>
    <w:p w14:paraId="480A7021" w14:textId="58EE6F93" w:rsidR="001E71A0" w:rsidRDefault="00421F6E" w:rsidP="001E71A0">
      <w:pPr>
        <w:pStyle w:val="ListParagraph"/>
        <w:numPr>
          <w:ilvl w:val="1"/>
          <w:numId w:val="1"/>
        </w:numPr>
      </w:pPr>
      <w:r>
        <w:t xml:space="preserve">You are invited to complete the attached </w:t>
      </w:r>
      <w:r w:rsidR="009426FA">
        <w:t>Invitation to Tender (“</w:t>
      </w:r>
      <w:r>
        <w:t>ITT</w:t>
      </w:r>
      <w:r w:rsidR="009426FA">
        <w:t>”)</w:t>
      </w:r>
      <w:r>
        <w:t xml:space="preserve"> and to submit it together with any requested supporting information, to</w:t>
      </w:r>
      <w:r w:rsidR="001E71A0">
        <w:t>:</w:t>
      </w:r>
    </w:p>
    <w:p w14:paraId="14F77F46" w14:textId="01B03B8C" w:rsidR="001E71A0" w:rsidRDefault="00421F6E" w:rsidP="001E71A0">
      <w:pPr>
        <w:pStyle w:val="ListParagraph"/>
        <w:pBdr>
          <w:left w:val="single" w:sz="4" w:space="4" w:color="auto"/>
        </w:pBdr>
        <w:spacing w:after="0"/>
        <w:ind w:left="714"/>
      </w:pPr>
      <w:r>
        <w:t>The Town Clerk</w:t>
      </w:r>
    </w:p>
    <w:p w14:paraId="74BB93A6" w14:textId="6B816D9E" w:rsidR="001E71A0" w:rsidRDefault="00421F6E" w:rsidP="001E71A0">
      <w:pPr>
        <w:pStyle w:val="ListParagraph"/>
        <w:pBdr>
          <w:left w:val="single" w:sz="4" w:space="4" w:color="auto"/>
        </w:pBdr>
        <w:spacing w:after="0"/>
        <w:ind w:left="714"/>
      </w:pPr>
      <w:r>
        <w:t>Northleach with Eastington Town Council</w:t>
      </w:r>
    </w:p>
    <w:p w14:paraId="672F5520" w14:textId="3289F047" w:rsidR="001E71A0" w:rsidRDefault="00421F6E" w:rsidP="001E71A0">
      <w:pPr>
        <w:pStyle w:val="ListParagraph"/>
        <w:pBdr>
          <w:left w:val="single" w:sz="4" w:space="4" w:color="auto"/>
        </w:pBdr>
        <w:spacing w:after="0"/>
        <w:ind w:left="714"/>
      </w:pPr>
      <w:r>
        <w:t>The Westwoods Centre</w:t>
      </w:r>
    </w:p>
    <w:p w14:paraId="00A67287" w14:textId="009135DE" w:rsidR="001E71A0" w:rsidRDefault="00421F6E" w:rsidP="001E71A0">
      <w:pPr>
        <w:pStyle w:val="ListParagraph"/>
        <w:pBdr>
          <w:left w:val="single" w:sz="4" w:space="4" w:color="auto"/>
        </w:pBdr>
        <w:ind w:left="714"/>
      </w:pPr>
      <w:r>
        <w:t>Bassett Road, Northleach</w:t>
      </w:r>
      <w:r w:rsidR="001E71A0">
        <w:br/>
        <w:t>Cheltenham</w:t>
      </w:r>
      <w:r>
        <w:t xml:space="preserve"> GL54 3QJ </w:t>
      </w:r>
    </w:p>
    <w:p w14:paraId="110F7AFE" w14:textId="4C02290B" w:rsidR="00421F6E" w:rsidRDefault="00421F6E" w:rsidP="001E71A0">
      <w:pPr>
        <w:pStyle w:val="ListParagraph"/>
        <w:ind w:left="714"/>
      </w:pPr>
      <w:r>
        <w:t xml:space="preserve">by </w:t>
      </w:r>
      <w:r w:rsidR="0052722B" w:rsidRPr="0052722B">
        <w:rPr>
          <w:b/>
          <w:bCs/>
          <w:highlight w:val="yellow"/>
        </w:rPr>
        <w:t>NOON</w:t>
      </w:r>
      <w:r w:rsidR="0052722B" w:rsidRPr="0052722B">
        <w:rPr>
          <w:highlight w:val="yellow"/>
        </w:rPr>
        <w:t xml:space="preserve"> on </w:t>
      </w:r>
      <w:r w:rsidR="00ED6FF7">
        <w:rPr>
          <w:b/>
          <w:bCs/>
          <w:highlight w:val="yellow"/>
        </w:rPr>
        <w:t>Thursday 12</w:t>
      </w:r>
      <w:r w:rsidRPr="0052722B">
        <w:rPr>
          <w:b/>
          <w:bCs/>
          <w:highlight w:val="yellow"/>
        </w:rPr>
        <w:t xml:space="preserve"> January 202</w:t>
      </w:r>
      <w:r w:rsidR="001E71A0" w:rsidRPr="0052722B">
        <w:rPr>
          <w:b/>
          <w:bCs/>
          <w:highlight w:val="yellow"/>
        </w:rPr>
        <w:t>3</w:t>
      </w:r>
      <w:r>
        <w:t>.</w:t>
      </w:r>
    </w:p>
    <w:p w14:paraId="19EE2663" w14:textId="43FA90DA" w:rsidR="00421F6E" w:rsidRDefault="00421F6E" w:rsidP="001E71A0">
      <w:pPr>
        <w:pStyle w:val="ListParagraph"/>
        <w:numPr>
          <w:ilvl w:val="1"/>
          <w:numId w:val="1"/>
        </w:numPr>
      </w:pPr>
      <w:r>
        <w:t>Potential Providers shall accept and acknowledge that by issuing this ITT the Council shall not be bound to accept any tender and reserve the right not to conclude a contract for some or all of the Services for which tenders are invited.</w:t>
      </w:r>
    </w:p>
    <w:p w14:paraId="60435BB6" w14:textId="62F47AEA" w:rsidR="00421F6E" w:rsidRDefault="00DD321E" w:rsidP="00421F6E">
      <w:pPr>
        <w:pStyle w:val="ListParagraph"/>
        <w:numPr>
          <w:ilvl w:val="1"/>
          <w:numId w:val="1"/>
        </w:numPr>
      </w:pPr>
      <w:r w:rsidRPr="00DD321E">
        <w:t xml:space="preserve">The full scope of the contract requirements are provided in the Service Specification, which forms part of the Tender Documents referred to in </w:t>
      </w:r>
      <w:r w:rsidR="00F5534A">
        <w:t>Schedule 1</w:t>
      </w:r>
      <w:r w:rsidRPr="00DD321E">
        <w:t xml:space="preserve"> of this Invitation to Tender.</w:t>
      </w:r>
    </w:p>
    <w:p w14:paraId="7AFEEF0C" w14:textId="77777777" w:rsidR="00CD11FD" w:rsidRDefault="00CD11FD" w:rsidP="00CD11FD"/>
    <w:p w14:paraId="223F355E" w14:textId="5D0EFBE3" w:rsidR="00421F6E" w:rsidRDefault="00421F6E" w:rsidP="001E71A0">
      <w:pPr>
        <w:pStyle w:val="ListParagraph"/>
        <w:numPr>
          <w:ilvl w:val="0"/>
          <w:numId w:val="1"/>
        </w:numPr>
      </w:pPr>
      <w:r>
        <w:t>PURPOSE AND SCOPE OF THIS ITT</w:t>
      </w:r>
    </w:p>
    <w:p w14:paraId="6DEF145D" w14:textId="59FA492E" w:rsidR="00421F6E" w:rsidRDefault="00421F6E" w:rsidP="001E71A0">
      <w:pPr>
        <w:pStyle w:val="ListParagraph"/>
        <w:numPr>
          <w:ilvl w:val="1"/>
          <w:numId w:val="1"/>
        </w:numPr>
      </w:pPr>
      <w:r>
        <w:t xml:space="preserve">These instructions are designed to ensure that all </w:t>
      </w:r>
      <w:r w:rsidR="004C1301">
        <w:t>potential provid</w:t>
      </w:r>
      <w:r>
        <w:t>ers are given equal and fair consideration. It is important therefore that you provide all the information asked for in the format and order specified.</w:t>
      </w:r>
    </w:p>
    <w:p w14:paraId="2AD9669E" w14:textId="5DBD0E93" w:rsidR="00421F6E" w:rsidRDefault="00421F6E" w:rsidP="00923E98">
      <w:pPr>
        <w:pStyle w:val="ListParagraph"/>
        <w:numPr>
          <w:ilvl w:val="1"/>
          <w:numId w:val="1"/>
        </w:numPr>
      </w:pPr>
      <w:r>
        <w:t xml:space="preserve">The </w:t>
      </w:r>
      <w:r w:rsidR="004C1301">
        <w:t>potential provid</w:t>
      </w:r>
      <w:r>
        <w:t xml:space="preserve">er shall not make contact with any other employee, agent or </w:t>
      </w:r>
      <w:r w:rsidR="00183E27">
        <w:t>member</w:t>
      </w:r>
      <w:r>
        <w:t xml:space="preserve"> of the Council </w:t>
      </w:r>
      <w:r w:rsidR="00183E27">
        <w:t xml:space="preserve">who are in any way connected with this procurement exercise during the period of this procurement exercise </w:t>
      </w:r>
      <w:r>
        <w:t xml:space="preserve">unless instructed otherwise by the </w:t>
      </w:r>
      <w:r w:rsidR="00183E27">
        <w:t>Town Clerk</w:t>
      </w:r>
      <w:r>
        <w:t>.</w:t>
      </w:r>
    </w:p>
    <w:p w14:paraId="68732ACC" w14:textId="77777777" w:rsidR="00CD11FD" w:rsidRDefault="00CD11FD" w:rsidP="00CD11FD"/>
    <w:p w14:paraId="2AC62B16" w14:textId="6317A436" w:rsidR="00421F6E" w:rsidRDefault="00421F6E" w:rsidP="001E71A0">
      <w:pPr>
        <w:pStyle w:val="ListParagraph"/>
        <w:numPr>
          <w:ilvl w:val="0"/>
          <w:numId w:val="1"/>
        </w:numPr>
      </w:pPr>
      <w:r>
        <w:t>CONTRACT TERM</w:t>
      </w:r>
    </w:p>
    <w:p w14:paraId="0CD3D14F" w14:textId="2AD55DA0" w:rsidR="002F4993" w:rsidRDefault="002D7904" w:rsidP="00421F6E">
      <w:pPr>
        <w:pStyle w:val="ListParagraph"/>
        <w:numPr>
          <w:ilvl w:val="1"/>
          <w:numId w:val="1"/>
        </w:numPr>
      </w:pPr>
      <w:r>
        <w:t xml:space="preserve">This </w:t>
      </w:r>
      <w:r w:rsidR="00421F6E">
        <w:t>Contract shall be for an initial service period of</w:t>
      </w:r>
      <w:r w:rsidR="00183E27">
        <w:t xml:space="preserve"> </w:t>
      </w:r>
      <w:r w:rsidR="00DA428D">
        <w:t xml:space="preserve">two </w:t>
      </w:r>
      <w:r w:rsidR="00421F6E">
        <w:t>year</w:t>
      </w:r>
      <w:r w:rsidR="00DA428D">
        <w:t>s</w:t>
      </w:r>
      <w:r w:rsidR="00421F6E">
        <w:t xml:space="preserve"> from </w:t>
      </w:r>
      <w:r>
        <w:t>01</w:t>
      </w:r>
      <w:r w:rsidR="00421F6E">
        <w:t xml:space="preserve"> </w:t>
      </w:r>
      <w:r>
        <w:t>March</w:t>
      </w:r>
      <w:r w:rsidR="00421F6E">
        <w:t xml:space="preserve"> 202</w:t>
      </w:r>
      <w:r>
        <w:t>3</w:t>
      </w:r>
      <w:r w:rsidR="00421F6E">
        <w:t xml:space="preserve"> to </w:t>
      </w:r>
      <w:r>
        <w:t>28</w:t>
      </w:r>
      <w:r w:rsidR="00F5534A">
        <w:t> </w:t>
      </w:r>
      <w:r>
        <w:t>February 2025</w:t>
      </w:r>
      <w:r w:rsidR="00ED6FF7">
        <w:t xml:space="preserve"> </w:t>
      </w:r>
      <w:r w:rsidR="00421F6E">
        <w:t>(subject to satisfactory performance) with the option to extend for</w:t>
      </w:r>
      <w:r w:rsidR="00DA428D">
        <w:t xml:space="preserve"> a</w:t>
      </w:r>
      <w:r w:rsidR="00421F6E">
        <w:t xml:space="preserve"> further year at the </w:t>
      </w:r>
      <w:r w:rsidR="002F4993">
        <w:t xml:space="preserve">sole </w:t>
      </w:r>
      <w:r w:rsidR="00421F6E">
        <w:t>discretion of the Council</w:t>
      </w:r>
      <w:r w:rsidR="009426FA">
        <w:t>.</w:t>
      </w:r>
      <w:r w:rsidR="00525468">
        <w:t xml:space="preserve"> </w:t>
      </w:r>
    </w:p>
    <w:p w14:paraId="30C93C89" w14:textId="6F585D94" w:rsidR="00421F6E" w:rsidRDefault="00421F6E" w:rsidP="00421F6E">
      <w:r>
        <w:t>3.2</w:t>
      </w:r>
      <w:r>
        <w:tab/>
        <w:t xml:space="preserve">It is required that the Contract will be fully operational by </w:t>
      </w:r>
      <w:r w:rsidR="002D7904">
        <w:t>March</w:t>
      </w:r>
      <w:r>
        <w:t xml:space="preserve"> 202</w:t>
      </w:r>
      <w:r w:rsidR="002D7904">
        <w:t>3</w:t>
      </w:r>
      <w:r>
        <w:t>.</w:t>
      </w:r>
    </w:p>
    <w:p w14:paraId="2C0AE211" w14:textId="77777777" w:rsidR="00060D35" w:rsidRDefault="00060D35" w:rsidP="00421F6E"/>
    <w:p w14:paraId="332424C5" w14:textId="4C2595F8" w:rsidR="00421F6E" w:rsidRDefault="00421F6E" w:rsidP="001E71A0">
      <w:pPr>
        <w:pStyle w:val="ListParagraph"/>
        <w:numPr>
          <w:ilvl w:val="0"/>
          <w:numId w:val="1"/>
        </w:numPr>
      </w:pPr>
      <w:r>
        <w:t>INSTRUCTIONS FOR COMPLETION</w:t>
      </w:r>
    </w:p>
    <w:p w14:paraId="40699F25" w14:textId="764B4BE2" w:rsidR="00DD321E" w:rsidRDefault="00DD321E" w:rsidP="005E5770">
      <w:pPr>
        <w:pStyle w:val="ListParagraph"/>
        <w:numPr>
          <w:ilvl w:val="1"/>
          <w:numId w:val="1"/>
        </w:numPr>
      </w:pPr>
      <w:r w:rsidRPr="00DD321E">
        <w:t xml:space="preserve">The Invitation to Tender </w:t>
      </w:r>
      <w:r>
        <w:t xml:space="preserve">includes the following documents to enable you to bid. If you find any documents missing or you are unable to open any, please contact us immediately. </w:t>
      </w:r>
    </w:p>
    <w:p w14:paraId="2F0B304A" w14:textId="5976AEC7" w:rsidR="00DD321E" w:rsidRDefault="00DD321E" w:rsidP="00DD321E">
      <w:pPr>
        <w:pStyle w:val="ListParagraph"/>
        <w:numPr>
          <w:ilvl w:val="0"/>
          <w:numId w:val="5"/>
        </w:numPr>
      </w:pPr>
      <w:r>
        <w:t xml:space="preserve">Invitation to tender (this document) </w:t>
      </w:r>
    </w:p>
    <w:p w14:paraId="3CAB3632" w14:textId="77777777" w:rsidR="004630D3" w:rsidRDefault="004630D3" w:rsidP="004630D3">
      <w:pPr>
        <w:pStyle w:val="ListParagraph"/>
        <w:numPr>
          <w:ilvl w:val="0"/>
          <w:numId w:val="5"/>
        </w:numPr>
      </w:pPr>
      <w:r>
        <w:t>Service Specification (included)</w:t>
      </w:r>
    </w:p>
    <w:p w14:paraId="5B4859FA" w14:textId="5C7FD99D" w:rsidR="00DD321E" w:rsidRDefault="00DD321E" w:rsidP="00DD321E">
      <w:pPr>
        <w:pStyle w:val="ListParagraph"/>
        <w:numPr>
          <w:ilvl w:val="0"/>
          <w:numId w:val="5"/>
        </w:numPr>
      </w:pPr>
      <w:r>
        <w:t xml:space="preserve">Tender response </w:t>
      </w:r>
      <w:r w:rsidR="001E0FAD">
        <w:t>document</w:t>
      </w:r>
      <w:r w:rsidR="00C32601">
        <w:t xml:space="preserve"> (included)</w:t>
      </w:r>
    </w:p>
    <w:p w14:paraId="719BAB7C" w14:textId="7A45DB3B" w:rsidR="00C32601" w:rsidRDefault="00C32601" w:rsidP="0052722B">
      <w:pPr>
        <w:pStyle w:val="ListParagraph"/>
        <w:numPr>
          <w:ilvl w:val="0"/>
          <w:numId w:val="5"/>
        </w:numPr>
      </w:pPr>
      <w:r>
        <w:t>Plans and drawings (note: normally separate documents)</w:t>
      </w:r>
    </w:p>
    <w:p w14:paraId="5A05E819" w14:textId="508EE550" w:rsidR="0052722B" w:rsidRDefault="00DD321E" w:rsidP="0052722B">
      <w:pPr>
        <w:pStyle w:val="ListParagraph"/>
        <w:numPr>
          <w:ilvl w:val="0"/>
          <w:numId w:val="5"/>
        </w:numPr>
      </w:pPr>
      <w:r>
        <w:t xml:space="preserve">Draft </w:t>
      </w:r>
      <w:r w:rsidR="005F27AE">
        <w:t xml:space="preserve">Terms and </w:t>
      </w:r>
      <w:r w:rsidR="0052722B">
        <w:t>Conditions of Contract</w:t>
      </w:r>
      <w:r w:rsidR="001E0FAD">
        <w:t xml:space="preserve"> </w:t>
      </w:r>
      <w:r w:rsidR="0052722B">
        <w:t>(</w:t>
      </w:r>
      <w:r w:rsidR="005F27AE">
        <w:t>note: normally a separate document</w:t>
      </w:r>
      <w:r w:rsidR="0052722B">
        <w:t>)</w:t>
      </w:r>
    </w:p>
    <w:p w14:paraId="3E9D414E" w14:textId="378DE7E4" w:rsidR="009F6BFF" w:rsidRDefault="009F6BFF" w:rsidP="00114593">
      <w:pPr>
        <w:pStyle w:val="ListParagraph"/>
        <w:numPr>
          <w:ilvl w:val="1"/>
          <w:numId w:val="1"/>
        </w:numPr>
      </w:pPr>
      <w:r>
        <w:t>Potential Providers should read these instructions and the Specification carefully before completing the Tender documentation. Failure to comply with these requirements for completion and submission of the Tender Response may result in the rejection of the Tender. Potential Providers are required therefore to acquaint themselves fully with the extent and nature of the Services and contractual obligations. These instructions constitute the Conditions of Tender. Participation in the tender process automatically signals that the Potential Provider accepts these Conditions of Tender.</w:t>
      </w:r>
    </w:p>
    <w:p w14:paraId="5AC39061" w14:textId="77777777" w:rsidR="009F6BFF" w:rsidRDefault="009F6BFF" w:rsidP="009F6BFF"/>
    <w:p w14:paraId="029409AB" w14:textId="0BB110DB" w:rsidR="00421F6E" w:rsidRDefault="00421F6E" w:rsidP="001E71A0">
      <w:pPr>
        <w:pStyle w:val="ListParagraph"/>
        <w:numPr>
          <w:ilvl w:val="0"/>
          <w:numId w:val="1"/>
        </w:numPr>
      </w:pPr>
      <w:r>
        <w:t>TENDER VALIDITY</w:t>
      </w:r>
    </w:p>
    <w:p w14:paraId="2A17804C" w14:textId="23798F26" w:rsidR="001E71A0" w:rsidRDefault="00421F6E" w:rsidP="001E71A0">
      <w:pPr>
        <w:pStyle w:val="ListParagraph"/>
        <w:numPr>
          <w:ilvl w:val="1"/>
          <w:numId w:val="1"/>
        </w:numPr>
      </w:pPr>
      <w:r>
        <w:t xml:space="preserve">Tenders should remain open for acceptance for a minimum period of </w:t>
      </w:r>
      <w:r w:rsidR="00C35669">
        <w:t>9</w:t>
      </w:r>
      <w:r>
        <w:t>0 days</w:t>
      </w:r>
      <w:r w:rsidR="00DD321E">
        <w:t xml:space="preserve"> from the deadline for the return of tenders</w:t>
      </w:r>
      <w:r>
        <w:t>. A tender valid for a shorter period may be rejected.</w:t>
      </w:r>
    </w:p>
    <w:p w14:paraId="67F437D6" w14:textId="77777777" w:rsidR="00336EC3" w:rsidRDefault="00336EC3" w:rsidP="00336EC3">
      <w:pPr>
        <w:pStyle w:val="ListParagraph"/>
        <w:ind w:left="714"/>
      </w:pPr>
    </w:p>
    <w:p w14:paraId="36B142A7" w14:textId="1CB507AD" w:rsidR="00421F6E" w:rsidRDefault="00421F6E" w:rsidP="001E71A0">
      <w:pPr>
        <w:pStyle w:val="ListParagraph"/>
        <w:numPr>
          <w:ilvl w:val="0"/>
          <w:numId w:val="1"/>
        </w:numPr>
      </w:pPr>
      <w:r>
        <w:t>RETURN OF THE QUESTIONNAIRE</w:t>
      </w:r>
    </w:p>
    <w:p w14:paraId="252BD1D7" w14:textId="7FE9CDDD" w:rsidR="00421F6E" w:rsidRDefault="00421F6E" w:rsidP="001E71A0">
      <w:pPr>
        <w:pStyle w:val="ListParagraph"/>
        <w:numPr>
          <w:ilvl w:val="1"/>
          <w:numId w:val="1"/>
        </w:numPr>
      </w:pPr>
      <w:r>
        <w:t xml:space="preserve">The completed questionnaire must be returned </w:t>
      </w:r>
      <w:r w:rsidR="004C1301">
        <w:t>to the Clerk</w:t>
      </w:r>
      <w:r w:rsidR="00F81CB1">
        <w:t xml:space="preserve"> to the Council</w:t>
      </w:r>
      <w:r w:rsidR="004C1301">
        <w:t xml:space="preserve"> no later than </w:t>
      </w:r>
      <w:r w:rsidR="004C1301" w:rsidRPr="00F81CB1">
        <w:rPr>
          <w:b/>
          <w:bCs/>
        </w:rPr>
        <w:t xml:space="preserve">noon on </w:t>
      </w:r>
      <w:r w:rsidR="00ED6FF7">
        <w:rPr>
          <w:b/>
          <w:bCs/>
        </w:rPr>
        <w:t>Thursday 12</w:t>
      </w:r>
      <w:r w:rsidR="00F81CB1" w:rsidRPr="00F81CB1">
        <w:rPr>
          <w:b/>
          <w:bCs/>
        </w:rPr>
        <w:t xml:space="preserve"> January 2023</w:t>
      </w:r>
      <w:r w:rsidR="00F81CB1">
        <w:t xml:space="preserve"> </w:t>
      </w:r>
      <w:r>
        <w:t xml:space="preserve">in accordance with Schedule 2. </w:t>
      </w:r>
    </w:p>
    <w:p w14:paraId="17861773" w14:textId="77777777" w:rsidR="0052722B" w:rsidRDefault="0052722B" w:rsidP="0052722B">
      <w:pPr>
        <w:pStyle w:val="ListParagraph"/>
        <w:numPr>
          <w:ilvl w:val="1"/>
          <w:numId w:val="1"/>
        </w:numPr>
      </w:pPr>
      <w:r>
        <w:t>The Tender must be submitted in the form specified. Failure to do so will render the response non-compliant and it may be rejected.</w:t>
      </w:r>
    </w:p>
    <w:p w14:paraId="04848A3F" w14:textId="77777777" w:rsidR="0052722B" w:rsidRDefault="0052722B" w:rsidP="0052722B">
      <w:pPr>
        <w:pStyle w:val="ListParagraph"/>
        <w:numPr>
          <w:ilvl w:val="1"/>
          <w:numId w:val="1"/>
        </w:numPr>
      </w:pPr>
      <w:r>
        <w:t>All tenders to be in sealed envelopes and marked in the top left-hand corner “GM TENDER” so that the tender process shall not be prejudiced.</w:t>
      </w:r>
    </w:p>
    <w:p w14:paraId="1857CD4D" w14:textId="1903DFA8" w:rsidR="00BE1997" w:rsidRDefault="00BE1997" w:rsidP="00BE1997">
      <w:pPr>
        <w:pStyle w:val="ListParagraph"/>
        <w:numPr>
          <w:ilvl w:val="1"/>
          <w:numId w:val="1"/>
        </w:numPr>
        <w:spacing w:before="120"/>
      </w:pPr>
      <w:r>
        <w:t xml:space="preserve">Please email </w:t>
      </w:r>
      <w:hyperlink r:id="rId8" w:history="1">
        <w:r w:rsidR="00B1159F" w:rsidRPr="00F05444">
          <w:rPr>
            <w:rStyle w:val="Hyperlink"/>
          </w:rPr>
          <w:t>clerk@northleach.gov.uk</w:t>
        </w:r>
      </w:hyperlink>
      <w:r w:rsidR="00B1159F">
        <w:t xml:space="preserve"> </w:t>
      </w:r>
      <w:r>
        <w:t>to confirm that a tender document has been posted.</w:t>
      </w:r>
    </w:p>
    <w:p w14:paraId="13852F72" w14:textId="77777777" w:rsidR="00336EC3" w:rsidRDefault="00336EC3" w:rsidP="00336EC3">
      <w:pPr>
        <w:pStyle w:val="ListParagraph"/>
        <w:ind w:left="714"/>
      </w:pPr>
    </w:p>
    <w:p w14:paraId="1391CE8B" w14:textId="1BFEAE0A" w:rsidR="00421F6E" w:rsidRDefault="00421F6E" w:rsidP="001E71A0">
      <w:pPr>
        <w:pStyle w:val="ListParagraph"/>
        <w:numPr>
          <w:ilvl w:val="0"/>
          <w:numId w:val="1"/>
        </w:numPr>
      </w:pPr>
      <w:r>
        <w:t>DISCLAIMERS</w:t>
      </w:r>
    </w:p>
    <w:p w14:paraId="50907DD4" w14:textId="77777777" w:rsidR="0053472C" w:rsidRDefault="00421F6E" w:rsidP="0053472C">
      <w:pPr>
        <w:pStyle w:val="ListParagraph"/>
        <w:numPr>
          <w:ilvl w:val="1"/>
          <w:numId w:val="1"/>
        </w:numPr>
      </w:pPr>
      <w:r>
        <w:t>Whilst the information in this ITT, Due Diligence Information and supporting documents has been prepared in good faith, it does not purport to be comprehensive nor has it been independently verified.</w:t>
      </w:r>
    </w:p>
    <w:p w14:paraId="051E6DC8" w14:textId="6AAF298D" w:rsidR="00421F6E" w:rsidRDefault="00421F6E" w:rsidP="0053472C">
      <w:pPr>
        <w:pStyle w:val="ListParagraph"/>
        <w:numPr>
          <w:ilvl w:val="1"/>
          <w:numId w:val="1"/>
        </w:numPr>
      </w:pPr>
      <w:r>
        <w:t>Neither the Council, nor any advisors, officers, members, employees, other staff or agents:</w:t>
      </w:r>
    </w:p>
    <w:p w14:paraId="7B664355" w14:textId="33C1F18F" w:rsidR="00421F6E" w:rsidRDefault="00421F6E" w:rsidP="0053472C">
      <w:pPr>
        <w:pStyle w:val="ListParagraph"/>
        <w:numPr>
          <w:ilvl w:val="0"/>
          <w:numId w:val="3"/>
        </w:numPr>
      </w:pPr>
      <w:r>
        <w:t>makes any representation or warranty (express or implied) as to the accuracy, reasonableness or completeness of the ITT; or</w:t>
      </w:r>
    </w:p>
    <w:p w14:paraId="78AD78FA" w14:textId="7779E567" w:rsidR="0053472C" w:rsidRDefault="00421F6E" w:rsidP="0053472C">
      <w:pPr>
        <w:pStyle w:val="ListParagraph"/>
        <w:numPr>
          <w:ilvl w:val="0"/>
          <w:numId w:val="3"/>
        </w:numPr>
      </w:pPr>
      <w:r>
        <w:t xml:space="preserve">accepts any responsibility for the information contained in the ITT or for their fairness, accuracy or completeness of that information nor shall any of them be liable for any loss </w:t>
      </w:r>
      <w:r>
        <w:lastRenderedPageBreak/>
        <w:t>or damage (other than in respect of fraudulent misrepresentation) arising as a result of reliance on such information or any subsequent communication.</w:t>
      </w:r>
    </w:p>
    <w:p w14:paraId="1A629B14" w14:textId="77777777" w:rsidR="00336EC3" w:rsidRDefault="00336EC3" w:rsidP="00336EC3">
      <w:pPr>
        <w:ind w:left="714"/>
      </w:pPr>
    </w:p>
    <w:p w14:paraId="11ED4823" w14:textId="3620C724" w:rsidR="00421F6E" w:rsidRDefault="00421F6E" w:rsidP="0053472C">
      <w:pPr>
        <w:pStyle w:val="ListParagraph"/>
        <w:numPr>
          <w:ilvl w:val="0"/>
          <w:numId w:val="1"/>
        </w:numPr>
      </w:pPr>
      <w:r>
        <w:t>INDICATIVE TIMETABLE</w:t>
      </w:r>
    </w:p>
    <w:p w14:paraId="56F51399" w14:textId="247D5369" w:rsidR="00421F6E" w:rsidRDefault="00421F6E" w:rsidP="0053472C">
      <w:pPr>
        <w:pStyle w:val="ListParagraph"/>
        <w:numPr>
          <w:ilvl w:val="1"/>
          <w:numId w:val="1"/>
        </w:numPr>
      </w:pPr>
      <w:r>
        <w:t>Set out below is the proposed procurement timetable. This is intended as a guide and the Council reserves the right to amend this at any stage.</w:t>
      </w:r>
    </w:p>
    <w:tbl>
      <w:tblPr>
        <w:tblStyle w:val="TableGrid"/>
        <w:tblW w:w="0" w:type="auto"/>
        <w:tblInd w:w="714" w:type="dxa"/>
        <w:tblCellMar>
          <w:top w:w="57" w:type="dxa"/>
          <w:bottom w:w="57" w:type="dxa"/>
        </w:tblCellMar>
        <w:tblLook w:val="04A0" w:firstRow="1" w:lastRow="0" w:firstColumn="1" w:lastColumn="0" w:noHBand="0" w:noVBand="1"/>
      </w:tblPr>
      <w:tblGrid>
        <w:gridCol w:w="4810"/>
        <w:gridCol w:w="3492"/>
      </w:tblGrid>
      <w:tr w:rsidR="00BE1997" w14:paraId="52B96498" w14:textId="77777777" w:rsidTr="00BE1997">
        <w:tc>
          <w:tcPr>
            <w:tcW w:w="4810" w:type="dxa"/>
            <w:shd w:val="clear" w:color="auto" w:fill="E2EFD9" w:themeFill="accent6" w:themeFillTint="33"/>
          </w:tcPr>
          <w:p w14:paraId="22535695" w14:textId="261AD3A5" w:rsidR="0053472C" w:rsidRPr="0053472C" w:rsidRDefault="0053472C" w:rsidP="0053472C">
            <w:pPr>
              <w:pStyle w:val="NoSpacing"/>
              <w:rPr>
                <w:b/>
                <w:bCs/>
              </w:rPr>
            </w:pPr>
            <w:r w:rsidRPr="0053472C">
              <w:rPr>
                <w:b/>
                <w:bCs/>
              </w:rPr>
              <w:t>Stage in the Procurement</w:t>
            </w:r>
          </w:p>
        </w:tc>
        <w:tc>
          <w:tcPr>
            <w:tcW w:w="3492" w:type="dxa"/>
            <w:shd w:val="clear" w:color="auto" w:fill="E2EFD9" w:themeFill="accent6" w:themeFillTint="33"/>
          </w:tcPr>
          <w:p w14:paraId="722D6645" w14:textId="73D0D507" w:rsidR="0053472C" w:rsidRPr="0053472C" w:rsidRDefault="0053472C" w:rsidP="0053472C">
            <w:pPr>
              <w:pStyle w:val="NoSpacing"/>
              <w:rPr>
                <w:b/>
                <w:bCs/>
              </w:rPr>
            </w:pPr>
            <w:r w:rsidRPr="0053472C">
              <w:rPr>
                <w:b/>
                <w:bCs/>
              </w:rPr>
              <w:t>Deadline</w:t>
            </w:r>
          </w:p>
        </w:tc>
      </w:tr>
      <w:tr w:rsidR="001E0FAD" w14:paraId="4E496179" w14:textId="77777777" w:rsidTr="00336EC3">
        <w:tc>
          <w:tcPr>
            <w:tcW w:w="4810" w:type="dxa"/>
          </w:tcPr>
          <w:p w14:paraId="0D4CFE8E" w14:textId="34A62D71" w:rsidR="001E0FAD" w:rsidRDefault="001E0FAD" w:rsidP="0053472C">
            <w:pPr>
              <w:pStyle w:val="NoSpacing"/>
            </w:pPr>
            <w:r>
              <w:t>Advert / contract notice published</w:t>
            </w:r>
          </w:p>
        </w:tc>
        <w:tc>
          <w:tcPr>
            <w:tcW w:w="3492" w:type="dxa"/>
          </w:tcPr>
          <w:p w14:paraId="5DCE4C13" w14:textId="3E0CE087" w:rsidR="001E0FAD" w:rsidRDefault="00ED6FF7" w:rsidP="0053472C">
            <w:pPr>
              <w:pStyle w:val="NoSpacing"/>
            </w:pPr>
            <w:r>
              <w:t>Thurs 01 December</w:t>
            </w:r>
            <w:r w:rsidR="00336EC3">
              <w:t xml:space="preserve"> 2022</w:t>
            </w:r>
          </w:p>
        </w:tc>
      </w:tr>
      <w:tr w:rsidR="0053472C" w14:paraId="3DA71FE8" w14:textId="77777777" w:rsidTr="00336EC3">
        <w:tc>
          <w:tcPr>
            <w:tcW w:w="4810" w:type="dxa"/>
          </w:tcPr>
          <w:p w14:paraId="2D54FB0E" w14:textId="3B1CF638" w:rsidR="0053472C" w:rsidRDefault="0053472C" w:rsidP="0053472C">
            <w:pPr>
              <w:pStyle w:val="NoSpacing"/>
            </w:pPr>
            <w:r>
              <w:t>Deadline for return of ITT to the Authority</w:t>
            </w:r>
          </w:p>
        </w:tc>
        <w:tc>
          <w:tcPr>
            <w:tcW w:w="3492" w:type="dxa"/>
          </w:tcPr>
          <w:p w14:paraId="303007C7" w14:textId="3B66D6A8" w:rsidR="0053472C" w:rsidRDefault="0053472C" w:rsidP="0053472C">
            <w:pPr>
              <w:pStyle w:val="NoSpacing"/>
            </w:pPr>
            <w:r>
              <w:t xml:space="preserve">Noon on </w:t>
            </w:r>
            <w:r w:rsidR="00ED6FF7">
              <w:t>Thurs</w:t>
            </w:r>
            <w:r>
              <w:t xml:space="preserve"> </w:t>
            </w:r>
            <w:r w:rsidR="00ED6FF7">
              <w:t>12</w:t>
            </w:r>
            <w:r>
              <w:t xml:space="preserve"> January 2023</w:t>
            </w:r>
          </w:p>
        </w:tc>
      </w:tr>
      <w:tr w:rsidR="0053472C" w14:paraId="1C092E78" w14:textId="77777777" w:rsidTr="00336EC3">
        <w:tc>
          <w:tcPr>
            <w:tcW w:w="4810" w:type="dxa"/>
          </w:tcPr>
          <w:p w14:paraId="5B823337" w14:textId="6CC3EA21" w:rsidR="0053472C" w:rsidRDefault="0053472C" w:rsidP="0053472C">
            <w:pPr>
              <w:pStyle w:val="NoSpacing"/>
            </w:pPr>
            <w:r>
              <w:t>Report to Council and decision expected</w:t>
            </w:r>
          </w:p>
        </w:tc>
        <w:tc>
          <w:tcPr>
            <w:tcW w:w="3492" w:type="dxa"/>
          </w:tcPr>
          <w:p w14:paraId="2CF3B23A" w14:textId="439C4CD5" w:rsidR="0053472C" w:rsidRDefault="0053472C" w:rsidP="0053472C">
            <w:pPr>
              <w:pStyle w:val="NoSpacing"/>
            </w:pPr>
            <w:r>
              <w:t>Weds 18 January 2023</w:t>
            </w:r>
          </w:p>
        </w:tc>
      </w:tr>
      <w:tr w:rsidR="0053472C" w14:paraId="4789B78E" w14:textId="77777777" w:rsidTr="00336EC3">
        <w:tc>
          <w:tcPr>
            <w:tcW w:w="4810" w:type="dxa"/>
          </w:tcPr>
          <w:p w14:paraId="0289CCCA" w14:textId="140130DC" w:rsidR="0053472C" w:rsidRDefault="001E0FAD" w:rsidP="0053472C">
            <w:pPr>
              <w:pStyle w:val="NoSpacing"/>
            </w:pPr>
            <w:r>
              <w:t>Successful and unsuccessful tenderers notified</w:t>
            </w:r>
          </w:p>
        </w:tc>
        <w:tc>
          <w:tcPr>
            <w:tcW w:w="3492" w:type="dxa"/>
          </w:tcPr>
          <w:p w14:paraId="7B820F16" w14:textId="28B28B4B" w:rsidR="0053472C" w:rsidRDefault="0053472C" w:rsidP="0053472C">
            <w:pPr>
              <w:pStyle w:val="NoSpacing"/>
            </w:pPr>
            <w:r>
              <w:t xml:space="preserve">By </w:t>
            </w:r>
            <w:r w:rsidR="00ED6FF7">
              <w:t xml:space="preserve">Thurs 26 </w:t>
            </w:r>
            <w:r>
              <w:t>January 2023</w:t>
            </w:r>
          </w:p>
        </w:tc>
      </w:tr>
      <w:tr w:rsidR="0053472C" w14:paraId="006A4C1F" w14:textId="77777777" w:rsidTr="00336EC3">
        <w:tc>
          <w:tcPr>
            <w:tcW w:w="4810" w:type="dxa"/>
          </w:tcPr>
          <w:p w14:paraId="357C0F54" w14:textId="16CFDD08" w:rsidR="0053472C" w:rsidRDefault="0053472C" w:rsidP="0053472C">
            <w:pPr>
              <w:pStyle w:val="NoSpacing"/>
            </w:pPr>
            <w:r>
              <w:t>Contract start date</w:t>
            </w:r>
          </w:p>
        </w:tc>
        <w:tc>
          <w:tcPr>
            <w:tcW w:w="3492" w:type="dxa"/>
          </w:tcPr>
          <w:p w14:paraId="7364E321" w14:textId="068F940B" w:rsidR="0053472C" w:rsidRDefault="0053472C" w:rsidP="0053472C">
            <w:pPr>
              <w:pStyle w:val="NoSpacing"/>
            </w:pPr>
            <w:r>
              <w:t>Weds 01 March 2023</w:t>
            </w:r>
          </w:p>
        </w:tc>
      </w:tr>
    </w:tbl>
    <w:p w14:paraId="0C3E8D2D" w14:textId="2481EA9E" w:rsidR="00421F6E" w:rsidRDefault="00421F6E" w:rsidP="00336EC3">
      <w:pPr>
        <w:pStyle w:val="ListParagraph"/>
        <w:spacing w:after="240"/>
        <w:ind w:left="714"/>
      </w:pPr>
    </w:p>
    <w:p w14:paraId="50EAC153" w14:textId="00C533DB" w:rsidR="00421F6E" w:rsidRDefault="00421F6E" w:rsidP="0053472C">
      <w:pPr>
        <w:pStyle w:val="ListParagraph"/>
        <w:numPr>
          <w:ilvl w:val="0"/>
          <w:numId w:val="1"/>
        </w:numPr>
      </w:pPr>
      <w:r>
        <w:t>ELIGIBILITY, SELECTION AND AWARD CRITERIA</w:t>
      </w:r>
    </w:p>
    <w:p w14:paraId="0E9C1234" w14:textId="0FF9081C" w:rsidR="00421F6E" w:rsidRDefault="00421F6E" w:rsidP="00507C78">
      <w:pPr>
        <w:pStyle w:val="ListParagraph"/>
        <w:numPr>
          <w:ilvl w:val="1"/>
          <w:numId w:val="1"/>
        </w:numPr>
      </w:pPr>
      <w:r>
        <w:t>All Tenders will be evaluated against the selection criteria set out in the table below.</w:t>
      </w:r>
    </w:p>
    <w:tbl>
      <w:tblPr>
        <w:tblStyle w:val="TableGrid"/>
        <w:tblW w:w="0" w:type="auto"/>
        <w:tblInd w:w="714" w:type="dxa"/>
        <w:tblCellMar>
          <w:top w:w="85" w:type="dxa"/>
          <w:bottom w:w="85" w:type="dxa"/>
        </w:tblCellMar>
        <w:tblLook w:val="04A0" w:firstRow="1" w:lastRow="0" w:firstColumn="1" w:lastColumn="0" w:noHBand="0" w:noVBand="1"/>
      </w:tblPr>
      <w:tblGrid>
        <w:gridCol w:w="2405"/>
        <w:gridCol w:w="2405"/>
      </w:tblGrid>
      <w:tr w:rsidR="00507C78" w14:paraId="7E41B4B8" w14:textId="77777777" w:rsidTr="00BE1997">
        <w:tc>
          <w:tcPr>
            <w:tcW w:w="2405" w:type="dxa"/>
            <w:shd w:val="clear" w:color="auto" w:fill="E2EFD9" w:themeFill="accent6" w:themeFillTint="33"/>
          </w:tcPr>
          <w:p w14:paraId="27A52C65" w14:textId="713EC997" w:rsidR="00507C78" w:rsidRPr="0053472C" w:rsidRDefault="00507C78" w:rsidP="00D209FD">
            <w:pPr>
              <w:pStyle w:val="NoSpacing"/>
              <w:rPr>
                <w:b/>
                <w:bCs/>
              </w:rPr>
            </w:pPr>
            <w:r>
              <w:rPr>
                <w:b/>
                <w:bCs/>
              </w:rPr>
              <w:t>Selection Criteria</w:t>
            </w:r>
          </w:p>
        </w:tc>
        <w:tc>
          <w:tcPr>
            <w:tcW w:w="2405" w:type="dxa"/>
            <w:shd w:val="clear" w:color="auto" w:fill="E2EFD9" w:themeFill="accent6" w:themeFillTint="33"/>
          </w:tcPr>
          <w:p w14:paraId="06A4E068" w14:textId="45BD296B" w:rsidR="00507C78" w:rsidRPr="0053472C" w:rsidRDefault="00507C78" w:rsidP="00D209FD">
            <w:pPr>
              <w:pStyle w:val="NoSpacing"/>
              <w:rPr>
                <w:b/>
                <w:bCs/>
              </w:rPr>
            </w:pPr>
            <w:r>
              <w:rPr>
                <w:b/>
                <w:bCs/>
              </w:rPr>
              <w:t>Weighting</w:t>
            </w:r>
          </w:p>
        </w:tc>
      </w:tr>
      <w:tr w:rsidR="00507C78" w14:paraId="2BB5E8C9" w14:textId="77777777" w:rsidTr="00336EC3">
        <w:tc>
          <w:tcPr>
            <w:tcW w:w="2405" w:type="dxa"/>
          </w:tcPr>
          <w:p w14:paraId="39BEE6DD" w14:textId="72FE8599" w:rsidR="00507C78" w:rsidRDefault="002D7904" w:rsidP="00D209FD">
            <w:pPr>
              <w:pStyle w:val="NoSpacing"/>
            </w:pPr>
            <w:r>
              <w:t>Price</w:t>
            </w:r>
          </w:p>
        </w:tc>
        <w:tc>
          <w:tcPr>
            <w:tcW w:w="2405" w:type="dxa"/>
          </w:tcPr>
          <w:p w14:paraId="6BAB750A" w14:textId="66CB1697" w:rsidR="00507C78" w:rsidRDefault="002D7904" w:rsidP="00D209FD">
            <w:pPr>
              <w:pStyle w:val="NoSpacing"/>
            </w:pPr>
            <w:r>
              <w:t>60%</w:t>
            </w:r>
          </w:p>
        </w:tc>
      </w:tr>
      <w:tr w:rsidR="00507C78" w14:paraId="53A0B29F" w14:textId="77777777" w:rsidTr="00336EC3">
        <w:tc>
          <w:tcPr>
            <w:tcW w:w="2405" w:type="dxa"/>
          </w:tcPr>
          <w:p w14:paraId="7CB02D13" w14:textId="6377B163" w:rsidR="00507C78" w:rsidRDefault="00B24159" w:rsidP="002D7904">
            <w:pPr>
              <w:pStyle w:val="NoSpacing"/>
            </w:pPr>
            <w:r>
              <w:t>Quality</w:t>
            </w:r>
          </w:p>
        </w:tc>
        <w:tc>
          <w:tcPr>
            <w:tcW w:w="2405" w:type="dxa"/>
          </w:tcPr>
          <w:p w14:paraId="0DBE2BBD" w14:textId="28F1E7ED" w:rsidR="00507C78" w:rsidRDefault="00B24159" w:rsidP="00D209FD">
            <w:pPr>
              <w:pStyle w:val="NoSpacing"/>
            </w:pPr>
            <w:r>
              <w:t>4</w:t>
            </w:r>
            <w:r w:rsidR="00DD321E">
              <w:t>0%</w:t>
            </w:r>
          </w:p>
        </w:tc>
      </w:tr>
    </w:tbl>
    <w:p w14:paraId="18524B4F" w14:textId="77777777" w:rsidR="002D7904" w:rsidRDefault="002D7904" w:rsidP="002D7904">
      <w:pPr>
        <w:pStyle w:val="ListParagraph"/>
        <w:ind w:left="714"/>
      </w:pPr>
    </w:p>
    <w:p w14:paraId="3CAFC7E6" w14:textId="466BFBDB" w:rsidR="00AF18DA" w:rsidRDefault="00AF18DA" w:rsidP="00AF18DA">
      <w:pPr>
        <w:pStyle w:val="ListParagraph"/>
        <w:numPr>
          <w:ilvl w:val="1"/>
          <w:numId w:val="1"/>
        </w:numPr>
      </w:pPr>
      <w:r w:rsidRPr="00AF18DA">
        <w:t xml:space="preserve">All Tenderers will be evaluated using a </w:t>
      </w:r>
      <w:r w:rsidR="00C35669">
        <w:t>two</w:t>
      </w:r>
      <w:r w:rsidR="00374DDC">
        <w:t>-</w:t>
      </w:r>
      <w:r w:rsidRPr="00AF18DA">
        <w:t>stage process, as follows:</w:t>
      </w:r>
    </w:p>
    <w:p w14:paraId="0B2DC63A" w14:textId="5CEAF46C" w:rsidR="00AF18DA" w:rsidRDefault="00AF18DA" w:rsidP="00AF18DA">
      <w:pPr>
        <w:pStyle w:val="ListParagraph"/>
        <w:ind w:left="714"/>
      </w:pPr>
      <w:r w:rsidRPr="00AF18DA">
        <w:rPr>
          <w:b/>
          <w:bCs/>
        </w:rPr>
        <w:t>Stage 1</w:t>
      </w:r>
      <w:r>
        <w:t xml:space="preserve"> will look at the completeness of the tender submission, compliance, and eligibility and all (if any) pass/fail questions from the Tender Response Document.</w:t>
      </w:r>
    </w:p>
    <w:p w14:paraId="6C33A724" w14:textId="77777777" w:rsidR="00AF18DA" w:rsidRDefault="00AF18DA" w:rsidP="00AF18DA">
      <w:pPr>
        <w:pStyle w:val="ListParagraph"/>
        <w:ind w:left="714"/>
      </w:pPr>
      <w:r>
        <w:t>Tenderers failing at Stage 1 will not have their tender evaluated under Stage 2</w:t>
      </w:r>
    </w:p>
    <w:p w14:paraId="489D0493" w14:textId="67760496" w:rsidR="00AF18DA" w:rsidRDefault="00AF18DA" w:rsidP="00AF18DA">
      <w:pPr>
        <w:pStyle w:val="ListParagraph"/>
        <w:ind w:left="714"/>
      </w:pPr>
      <w:r w:rsidRPr="00AF18DA">
        <w:rPr>
          <w:b/>
          <w:bCs/>
        </w:rPr>
        <w:t>Stage 2</w:t>
      </w:r>
      <w:r>
        <w:t xml:space="preserve"> will look at the pricing structure, t</w:t>
      </w:r>
      <w:r w:rsidRPr="00AF18DA">
        <w:t>echnical capacity, expertise and experience</w:t>
      </w:r>
      <w:r>
        <w:t xml:space="preserve">, and </w:t>
      </w:r>
      <w:r w:rsidR="00B1159F">
        <w:t>other questions</w:t>
      </w:r>
      <w:r>
        <w:t xml:space="preserve"> from the Tender Response Document not previously analysed.</w:t>
      </w:r>
    </w:p>
    <w:p w14:paraId="76C1B3BD" w14:textId="77777777" w:rsidR="00CD11FD" w:rsidRDefault="00CD11FD" w:rsidP="00CD11FD">
      <w:pPr>
        <w:pStyle w:val="ListParagraph"/>
        <w:numPr>
          <w:ilvl w:val="1"/>
          <w:numId w:val="1"/>
        </w:numPr>
      </w:pPr>
      <w:r w:rsidRPr="002D7904">
        <w:t>Should you wish to propose a deviation from the specification please ensure that you clearly identify and highlight where appropriate in your response.</w:t>
      </w:r>
    </w:p>
    <w:p w14:paraId="3395FF7D" w14:textId="77777777" w:rsidR="00C35669" w:rsidRDefault="00C35669" w:rsidP="00C35669">
      <w:pPr>
        <w:pStyle w:val="ListParagraph"/>
        <w:numPr>
          <w:ilvl w:val="1"/>
          <w:numId w:val="1"/>
        </w:numPr>
      </w:pPr>
      <w:r>
        <w:t>The Council shall be under no obligation to accept the lowest or any Tender.</w:t>
      </w:r>
    </w:p>
    <w:p w14:paraId="27F6531D" w14:textId="77777777" w:rsidR="005F27AE" w:rsidRDefault="005F27AE" w:rsidP="005F27AE"/>
    <w:p w14:paraId="0450F6CB" w14:textId="08FB3393" w:rsidR="00CD11FD" w:rsidRDefault="00F5534A" w:rsidP="00CD11FD">
      <w:pPr>
        <w:pStyle w:val="ListParagraph"/>
        <w:numPr>
          <w:ilvl w:val="0"/>
          <w:numId w:val="1"/>
        </w:numPr>
      </w:pPr>
      <w:r>
        <w:t>CONTRACT AWARD</w:t>
      </w:r>
    </w:p>
    <w:p w14:paraId="5AEEDB72" w14:textId="7E790DA3" w:rsidR="00F5534A" w:rsidRDefault="00F5534A" w:rsidP="00F5534A">
      <w:pPr>
        <w:pStyle w:val="ListParagraph"/>
        <w:numPr>
          <w:ilvl w:val="1"/>
          <w:numId w:val="1"/>
        </w:numPr>
      </w:pPr>
      <w:r>
        <w:t>Contract award is subject to the formal approval process of the Council, which will take place at a Council meeting on 1</w:t>
      </w:r>
      <w:r w:rsidR="00ED6FF7">
        <w:t>8</w:t>
      </w:r>
      <w:r>
        <w:t xml:space="preserve"> January 2023 or another meeting specially called for the purpose. Until all necessary approvals are obtained no Contract will be entered into.</w:t>
      </w:r>
    </w:p>
    <w:p w14:paraId="26FFC993" w14:textId="42EFEABE" w:rsidR="00C35669" w:rsidRDefault="00C35669" w:rsidP="00C35669">
      <w:pPr>
        <w:pStyle w:val="ListParagraph"/>
        <w:numPr>
          <w:ilvl w:val="1"/>
          <w:numId w:val="1"/>
        </w:numPr>
      </w:pPr>
      <w:r>
        <w:t>The Council reserves the right to abandon or withdraw from the tender process at any time, to amend the timetable to award and/or not to award a Contract.</w:t>
      </w:r>
    </w:p>
    <w:p w14:paraId="7D5B252B" w14:textId="6950DB46" w:rsidR="00507C78" w:rsidRDefault="00507C78" w:rsidP="00374DDC">
      <w:pPr>
        <w:spacing w:after="160"/>
      </w:pPr>
      <w:r>
        <w:br w:type="page"/>
      </w:r>
    </w:p>
    <w:p w14:paraId="5289F925" w14:textId="00B561F6" w:rsidR="00421F6E" w:rsidRDefault="00421F6E" w:rsidP="00E013F0">
      <w:pPr>
        <w:pStyle w:val="Heading1"/>
      </w:pPr>
      <w:r>
        <w:lastRenderedPageBreak/>
        <w:t>SCHEDULE 1</w:t>
      </w:r>
      <w:r w:rsidR="00E013F0">
        <w:t xml:space="preserve">: </w:t>
      </w:r>
      <w:r w:rsidR="00183E27">
        <w:t xml:space="preserve">SERVICE </w:t>
      </w:r>
      <w:r>
        <w:t>SPECIFICATION</w:t>
      </w:r>
    </w:p>
    <w:p w14:paraId="270FE517" w14:textId="113EB8C3" w:rsidR="007078A9" w:rsidRPr="004A1AE8" w:rsidRDefault="004A1AE8" w:rsidP="002F4624">
      <w:pPr>
        <w:pStyle w:val="ListParagraph"/>
        <w:numPr>
          <w:ilvl w:val="0"/>
          <w:numId w:val="14"/>
        </w:numPr>
      </w:pPr>
      <w:r w:rsidRPr="004A1AE8">
        <w:t>GRASS CUTTING</w:t>
      </w:r>
    </w:p>
    <w:p w14:paraId="4DABB608" w14:textId="6F139931" w:rsidR="00087CC7" w:rsidRDefault="00087CC7" w:rsidP="00631C96">
      <w:pPr>
        <w:pStyle w:val="ListParagraph"/>
        <w:numPr>
          <w:ilvl w:val="1"/>
          <w:numId w:val="14"/>
        </w:numPr>
      </w:pPr>
      <w:r w:rsidRPr="00087CC7">
        <w:t>The term “</w:t>
      </w:r>
      <w:r>
        <w:t>grass cutting</w:t>
      </w:r>
      <w:r w:rsidRPr="00087CC7">
        <w:t>” shall mean all actions necessary to provide a neat cut finish to the height specified of the relevant grassed area. This shall include cutting the grass up to and around fences, walls, play equipment, street furniture and all similar items mounted on supports within or at the perimeter of the cut area and trimming back footpath edges.</w:t>
      </w:r>
    </w:p>
    <w:p w14:paraId="7E6EF32D" w14:textId="24B087A9" w:rsidR="00631C96" w:rsidRDefault="00525468" w:rsidP="00631C96">
      <w:pPr>
        <w:pStyle w:val="ListParagraph"/>
        <w:numPr>
          <w:ilvl w:val="1"/>
          <w:numId w:val="14"/>
        </w:numPr>
      </w:pPr>
      <w:r>
        <w:t xml:space="preserve">The grass growing season is from the </w:t>
      </w:r>
      <w:r w:rsidR="004C654D">
        <w:t>second</w:t>
      </w:r>
      <w:r>
        <w:t xml:space="preserve"> week of March to the last week of October. </w:t>
      </w:r>
      <w:r w:rsidR="00454DB1">
        <w:t xml:space="preserve">Grass cutting shall be carried out at regular intervals during the season to maintain grass length within the stated specification for each area. </w:t>
      </w:r>
      <w:r w:rsidR="009D704C" w:rsidRPr="009D2BAF">
        <w:t xml:space="preserve">The total number of cuts stated for each area shall not be exceeded unless specific written instructions are given by the </w:t>
      </w:r>
      <w:r w:rsidR="009D704C">
        <w:t>Council.</w:t>
      </w:r>
    </w:p>
    <w:p w14:paraId="694EA8B0" w14:textId="44196F0D" w:rsidR="00631C96" w:rsidRDefault="00631C96" w:rsidP="00631C96">
      <w:pPr>
        <w:pStyle w:val="ListParagraph"/>
        <w:numPr>
          <w:ilvl w:val="1"/>
          <w:numId w:val="14"/>
        </w:numPr>
      </w:pPr>
      <w:r>
        <w:t xml:space="preserve">The </w:t>
      </w:r>
      <w:r w:rsidR="0006380E">
        <w:t>Provider</w:t>
      </w:r>
      <w:r>
        <w:t xml:space="preserve"> shall adapt grass cutting operations as may be necessary to suit prevailing climatic and soil conditions and the rate of grass growth in accordance with the Contract.</w:t>
      </w:r>
      <w:r w:rsidRPr="00631C96">
        <w:t xml:space="preserve"> </w:t>
      </w:r>
      <w:r>
        <w:t>Cutting shall be deferred whenever weather conditions are such that it is not possible to cut the grass or gain access to it without damaging the grass or the ground surface.</w:t>
      </w:r>
    </w:p>
    <w:p w14:paraId="77E1DBC9" w14:textId="1FF15F95" w:rsidR="00A86AA4" w:rsidRDefault="00A86AA4" w:rsidP="00A86AA4">
      <w:pPr>
        <w:pStyle w:val="ListParagraph"/>
        <w:numPr>
          <w:ilvl w:val="1"/>
          <w:numId w:val="14"/>
        </w:numPr>
      </w:pPr>
      <w:r>
        <w:t xml:space="preserve">Prior to each cut, the </w:t>
      </w:r>
      <w:r w:rsidR="0006380E">
        <w:t>Provider</w:t>
      </w:r>
      <w:r>
        <w:t xml:space="preserve"> </w:t>
      </w:r>
      <w:r w:rsidRPr="009D2BAF">
        <w:t xml:space="preserve">shall carry out preliminary inspections of areas to be mown and </w:t>
      </w:r>
      <w:r>
        <w:t xml:space="preserve">remove and properly dispose of litter, stones, paper, tins, bottles, debris and twigs. If any litter left on the grass is shredded by the mower the </w:t>
      </w:r>
      <w:r w:rsidR="0006380E">
        <w:t>Provider</w:t>
      </w:r>
      <w:r>
        <w:t xml:space="preserve"> will immediately remove the shredded material or smashed glass prior to leaving site.</w:t>
      </w:r>
    </w:p>
    <w:p w14:paraId="1A658AC7" w14:textId="77777777" w:rsidR="00631C96" w:rsidRDefault="00631C96" w:rsidP="00631C96">
      <w:pPr>
        <w:pStyle w:val="ListParagraph"/>
        <w:numPr>
          <w:ilvl w:val="1"/>
          <w:numId w:val="14"/>
        </w:numPr>
      </w:pPr>
      <w:r w:rsidRPr="007D726D">
        <w:t xml:space="preserve">Cutters of all machines shall be sharp, properly set and shall cut the sward cleanly and evenly. Mowers shall have their height of cut adjusted that at “scalping” </w:t>
      </w:r>
      <w:r>
        <w:t xml:space="preserve">does not </w:t>
      </w:r>
      <w:r w:rsidRPr="007D726D">
        <w:t>occur.</w:t>
      </w:r>
    </w:p>
    <w:p w14:paraId="1CFD15D7" w14:textId="343BA41C" w:rsidR="006868F3" w:rsidRDefault="006868F3" w:rsidP="006868F3">
      <w:pPr>
        <w:pStyle w:val="ListParagraph"/>
        <w:numPr>
          <w:ilvl w:val="1"/>
          <w:numId w:val="14"/>
        </w:numPr>
      </w:pPr>
      <w:r>
        <w:t>Where spring bulbs are present, the bulbs are not to be mown over until sufficient time has passed for leaf growth to die.</w:t>
      </w:r>
    </w:p>
    <w:p w14:paraId="5395BF4F" w14:textId="710FB586" w:rsidR="006868F3" w:rsidRDefault="006868F3" w:rsidP="006868F3">
      <w:pPr>
        <w:pStyle w:val="ListParagraph"/>
        <w:numPr>
          <w:ilvl w:val="1"/>
          <w:numId w:val="14"/>
        </w:numPr>
      </w:pPr>
      <w:r>
        <w:t xml:space="preserve">The </w:t>
      </w:r>
      <w:r w:rsidR="0006380E">
        <w:t>Provider</w:t>
      </w:r>
      <w:r>
        <w:t xml:space="preserve"> will whenever possible complete the mowing of one location before moving on to the next. </w:t>
      </w:r>
      <w:r w:rsidR="00A86AA4">
        <w:t xml:space="preserve">Subsequent mowing with alternative machinery, e.g. strimmers or hand shears may be necessary in order to cut the grass next to </w:t>
      </w:r>
      <w:r>
        <w:t xml:space="preserve">boundaries and </w:t>
      </w:r>
      <w:r w:rsidR="00A86AA4">
        <w:t xml:space="preserve">obstacles. </w:t>
      </w:r>
      <w:r>
        <w:t xml:space="preserve"> </w:t>
      </w:r>
    </w:p>
    <w:p w14:paraId="2A536BE0" w14:textId="77777777" w:rsidR="00D863C8" w:rsidRDefault="00D863C8" w:rsidP="00D863C8">
      <w:pPr>
        <w:pStyle w:val="ListParagraph"/>
        <w:numPr>
          <w:ilvl w:val="1"/>
          <w:numId w:val="14"/>
        </w:numPr>
      </w:pPr>
      <w:r>
        <w:t>Where arisings are thrown or spill onto roads, footpaths, or graves, they shall be swept or blown back onto the grassed areas forthwith to prevent unsightly conditions. Should the amount or lushness of the clippings pose a slipping or tripping hazard to pedestrians, the arisings are to be swept or blown back immediately.</w:t>
      </w:r>
    </w:p>
    <w:p w14:paraId="465D1693" w14:textId="5FC5CF41" w:rsidR="00454DB1" w:rsidRDefault="00454DB1" w:rsidP="00454DB1">
      <w:pPr>
        <w:pStyle w:val="ListParagraph"/>
        <w:numPr>
          <w:ilvl w:val="1"/>
          <w:numId w:val="14"/>
        </w:numPr>
      </w:pPr>
      <w:r>
        <w:t xml:space="preserve">In periods of lush growth, where arisings are not removed, the arisings shall not be allowed to accumulate or be deposited in heaps or bands, but will be evenly distributed over the mown area. Should the arisings prove difficult to distribute they shall be collected and removed from the site at the </w:t>
      </w:r>
      <w:r w:rsidR="0006380E">
        <w:t>Provider’s</w:t>
      </w:r>
      <w:r>
        <w:t xml:space="preserve"> expense.</w:t>
      </w:r>
      <w:r w:rsidRPr="00D863C8">
        <w:t xml:space="preserve"> </w:t>
      </w:r>
    </w:p>
    <w:p w14:paraId="3517D1FE" w14:textId="5302384D" w:rsidR="00631C96" w:rsidRDefault="00631C96" w:rsidP="00D863C8">
      <w:pPr>
        <w:pStyle w:val="ListParagraph"/>
        <w:numPr>
          <w:ilvl w:val="1"/>
          <w:numId w:val="14"/>
        </w:numPr>
      </w:pPr>
      <w:r>
        <w:t xml:space="preserve">During periods of drought which may inhibit the amount of growth and subject the grass to high levels of stress, the </w:t>
      </w:r>
      <w:r w:rsidR="0006380E">
        <w:t>Provider</w:t>
      </w:r>
      <w:r>
        <w:t xml:space="preserve"> </w:t>
      </w:r>
      <w:r w:rsidR="004C654D">
        <w:t>will</w:t>
      </w:r>
      <w:r>
        <w:t xml:space="preserve"> cease mowing until the turf recovers.</w:t>
      </w:r>
    </w:p>
    <w:p w14:paraId="161A4AF0" w14:textId="536F1DB7" w:rsidR="00525468" w:rsidRPr="004A1AE8" w:rsidRDefault="004A1AE8" w:rsidP="00525468">
      <w:pPr>
        <w:pStyle w:val="ListParagraph"/>
        <w:numPr>
          <w:ilvl w:val="0"/>
          <w:numId w:val="14"/>
        </w:numPr>
      </w:pPr>
      <w:r w:rsidRPr="004A1AE8">
        <w:t>GRASSLAND REGIMES</w:t>
      </w:r>
    </w:p>
    <w:p w14:paraId="70788DD6" w14:textId="5DAA53D8" w:rsidR="00612F75" w:rsidRDefault="00612F75" w:rsidP="00612F75">
      <w:pPr>
        <w:pStyle w:val="ListParagraph"/>
        <w:numPr>
          <w:ilvl w:val="1"/>
          <w:numId w:val="14"/>
        </w:numPr>
      </w:pPr>
      <w:r>
        <w:t xml:space="preserve">The Council has identified some </w:t>
      </w:r>
      <w:r w:rsidR="00E6410E">
        <w:t xml:space="preserve">smaller </w:t>
      </w:r>
      <w:r>
        <w:t xml:space="preserve">areas that </w:t>
      </w:r>
      <w:r w:rsidR="006868F3">
        <w:t>shall</w:t>
      </w:r>
      <w:r>
        <w:t xml:space="preserve"> be managed for biodiversity. The grass in these areas shall not be mown until after any flowers have flowered and set seed. A collected cut of these areas shall take place in the second half of July and September. Depending on the success of this initiative, the size of these areas may be increased or decreased in </w:t>
      </w:r>
      <w:r w:rsidR="00525468">
        <w:t>subsequent</w:t>
      </w:r>
      <w:r>
        <w:t xml:space="preserve"> year</w:t>
      </w:r>
      <w:r w:rsidR="00525468">
        <w:t>(s)</w:t>
      </w:r>
      <w:r>
        <w:t xml:space="preserve"> of the Contract.</w:t>
      </w:r>
    </w:p>
    <w:p w14:paraId="6A5F7256" w14:textId="77777777" w:rsidR="004C654D" w:rsidRDefault="004C654D" w:rsidP="004C654D">
      <w:pPr>
        <w:pStyle w:val="ListParagraph"/>
        <w:ind w:left="714"/>
      </w:pPr>
    </w:p>
    <w:p w14:paraId="5F3A5E52" w14:textId="2EE2B849" w:rsidR="00056C28" w:rsidRPr="004A1AE8" w:rsidRDefault="004A1AE8" w:rsidP="00056C28">
      <w:pPr>
        <w:pStyle w:val="ListParagraph"/>
        <w:numPr>
          <w:ilvl w:val="0"/>
          <w:numId w:val="14"/>
        </w:numPr>
      </w:pPr>
      <w:r w:rsidRPr="004A1AE8">
        <w:lastRenderedPageBreak/>
        <w:t>HEDGE TRIMMING</w:t>
      </w:r>
    </w:p>
    <w:p w14:paraId="6F200F5A" w14:textId="73A93ADA" w:rsidR="007546B7" w:rsidRDefault="007546B7" w:rsidP="00616A01">
      <w:pPr>
        <w:pStyle w:val="ListParagraph"/>
        <w:numPr>
          <w:ilvl w:val="1"/>
          <w:numId w:val="14"/>
        </w:numPr>
      </w:pPr>
      <w:r>
        <w:t xml:space="preserve">Hedges are to be cut by hand shears or </w:t>
      </w:r>
      <w:r w:rsidR="00A86AA4">
        <w:t>handheld</w:t>
      </w:r>
      <w:r>
        <w:t xml:space="preserve"> mechanical trimmers only.</w:t>
      </w:r>
    </w:p>
    <w:p w14:paraId="19AAD305" w14:textId="3F474E1B" w:rsidR="00BF6D8E" w:rsidRDefault="00BF6D8E" w:rsidP="00BF6D8E">
      <w:pPr>
        <w:pStyle w:val="ListParagraph"/>
        <w:numPr>
          <w:ilvl w:val="1"/>
          <w:numId w:val="14"/>
        </w:numPr>
      </w:pPr>
      <w:r>
        <w:t xml:space="preserve">The </w:t>
      </w:r>
      <w:r w:rsidR="0006380E">
        <w:t>Provider</w:t>
      </w:r>
      <w:r>
        <w:t xml:space="preserve"> shall trim and prune all hedges to encourage a stable hedge. The width at the top of the hedge shall be slightly less than at the base.</w:t>
      </w:r>
    </w:p>
    <w:p w14:paraId="0194553D" w14:textId="5A8869C7" w:rsidR="00BF6D8E" w:rsidRDefault="00DD398B" w:rsidP="00BF6D8E">
      <w:pPr>
        <w:pStyle w:val="ListParagraph"/>
        <w:numPr>
          <w:ilvl w:val="1"/>
          <w:numId w:val="14"/>
        </w:numPr>
      </w:pPr>
      <w:r>
        <w:t>E</w:t>
      </w:r>
      <w:r w:rsidR="00BF6D8E">
        <w:t xml:space="preserve">ach hedge shall be the same size at the end of the Contract as it was at the </w:t>
      </w:r>
      <w:r>
        <w:t>beginning unless otherwise agreed</w:t>
      </w:r>
      <w:r w:rsidR="00BF6D8E">
        <w:t xml:space="preserve">. The </w:t>
      </w:r>
      <w:r w:rsidR="0006380E">
        <w:t>Provider</w:t>
      </w:r>
      <w:r w:rsidR="00BF6D8E">
        <w:t xml:space="preserve"> shall cut back the current growth to the same height, width</w:t>
      </w:r>
      <w:r w:rsidR="00B67820">
        <w:t>,</w:t>
      </w:r>
      <w:r w:rsidR="00BF6D8E">
        <w:t xml:space="preserve"> and general shape as that which existed at the completion of the last trim.</w:t>
      </w:r>
    </w:p>
    <w:p w14:paraId="3296B065" w14:textId="1F99B98A" w:rsidR="00BF6D8E" w:rsidRDefault="00BF6D8E" w:rsidP="00BF6D8E">
      <w:pPr>
        <w:pStyle w:val="ListParagraph"/>
        <w:numPr>
          <w:ilvl w:val="1"/>
          <w:numId w:val="14"/>
        </w:numPr>
      </w:pPr>
      <w:r>
        <w:t>All hedges shall be cut both sides and top, except hedges that abut private land, which shall be cut on one side and the top.</w:t>
      </w:r>
    </w:p>
    <w:p w14:paraId="388946FC" w14:textId="765E27BB" w:rsidR="001B2AD8" w:rsidRDefault="007F475B" w:rsidP="00BF6D8E">
      <w:pPr>
        <w:pStyle w:val="ListParagraph"/>
        <w:numPr>
          <w:ilvl w:val="1"/>
          <w:numId w:val="14"/>
        </w:numPr>
      </w:pPr>
      <w:r>
        <w:t xml:space="preserve">Hedge trimming shall include removal of </w:t>
      </w:r>
      <w:r w:rsidR="00454DB1">
        <w:t xml:space="preserve">brambles and </w:t>
      </w:r>
      <w:r>
        <w:t>s</w:t>
      </w:r>
      <w:r w:rsidR="001B2AD8">
        <w:t xml:space="preserve">elf-seeded weed saplings which are not part of the hedgerow to ground level and where possible the roots </w:t>
      </w:r>
      <w:r>
        <w:t>using</w:t>
      </w:r>
      <w:r w:rsidR="001A7CC8">
        <w:t xml:space="preserve"> handheld tools</w:t>
      </w:r>
      <w:r w:rsidR="001B2AD8">
        <w:t>.</w:t>
      </w:r>
    </w:p>
    <w:p w14:paraId="7B5745D2" w14:textId="0CE8A4E8" w:rsidR="007546B7" w:rsidRDefault="007546B7" w:rsidP="0018740C">
      <w:pPr>
        <w:pStyle w:val="ListParagraph"/>
        <w:numPr>
          <w:ilvl w:val="1"/>
          <w:numId w:val="14"/>
        </w:numPr>
      </w:pPr>
      <w:r>
        <w:t xml:space="preserve">All trimmings from hedge cutting are to be raked up and removed to the </w:t>
      </w:r>
      <w:r w:rsidR="0006380E">
        <w:t>Provider’s</w:t>
      </w:r>
      <w:r>
        <w:t xml:space="preserve"> own tip for appropriate licensed treatment or disposal. Public footpaths are to be swept clean immediately following cutting a hedge which is adjacent to a footpath.</w:t>
      </w:r>
    </w:p>
    <w:p w14:paraId="5870CCDF" w14:textId="65DFAEFF" w:rsidR="008C4185" w:rsidRDefault="008C4185" w:rsidP="008C4185">
      <w:pPr>
        <w:pStyle w:val="ListParagraph"/>
        <w:numPr>
          <w:ilvl w:val="1"/>
          <w:numId w:val="14"/>
        </w:numPr>
      </w:pPr>
      <w:r>
        <w:t xml:space="preserve">The </w:t>
      </w:r>
      <w:r w:rsidR="0006380E">
        <w:t>Provider</w:t>
      </w:r>
      <w:r>
        <w:t xml:space="preserve"> shall cause minimum disturbance to nesting birds and wildlife in compliance with the Wildlife &amp; Countryside Act 1981.</w:t>
      </w:r>
    </w:p>
    <w:p w14:paraId="1C3EC7C5" w14:textId="7659639F" w:rsidR="001B2AD8" w:rsidRPr="004A1AE8" w:rsidRDefault="004A1AE8" w:rsidP="001B2AD8">
      <w:pPr>
        <w:pStyle w:val="ListParagraph"/>
        <w:numPr>
          <w:ilvl w:val="0"/>
          <w:numId w:val="14"/>
        </w:numPr>
      </w:pPr>
      <w:r w:rsidRPr="004A1AE8">
        <w:t>WEED CONTROL</w:t>
      </w:r>
    </w:p>
    <w:p w14:paraId="5D432B07" w14:textId="3E57994B" w:rsidR="00DA2B33" w:rsidRDefault="00B67820" w:rsidP="001A7CC8">
      <w:pPr>
        <w:pStyle w:val="ListParagraph"/>
        <w:numPr>
          <w:ilvl w:val="1"/>
          <w:numId w:val="14"/>
        </w:numPr>
      </w:pPr>
      <w:r>
        <w:t xml:space="preserve">The </w:t>
      </w:r>
      <w:r w:rsidR="0006380E">
        <w:t>Provider</w:t>
      </w:r>
      <w:r>
        <w:t xml:space="preserve"> will make two applications per annum of a non-residual herbicide to hard surface areas identified in the Schedule. One application will take place in April and one application will take place in September, as weather conditions allow.</w:t>
      </w:r>
    </w:p>
    <w:p w14:paraId="309B6795" w14:textId="171BA9A7" w:rsidR="003A2452" w:rsidRDefault="003A2452" w:rsidP="001A7CC8">
      <w:pPr>
        <w:pStyle w:val="ListParagraph"/>
        <w:numPr>
          <w:ilvl w:val="1"/>
          <w:numId w:val="14"/>
        </w:numPr>
      </w:pPr>
      <w:r>
        <w:t xml:space="preserve">Staff engaged in chemical spraying </w:t>
      </w:r>
      <w:r w:rsidR="001A7CC8">
        <w:t xml:space="preserve">in public areas </w:t>
      </w:r>
      <w:r>
        <w:t>must have appropriate training and pesticide certification.</w:t>
      </w:r>
    </w:p>
    <w:p w14:paraId="4ACA0686" w14:textId="42397071" w:rsidR="003A2452" w:rsidRDefault="003A2452" w:rsidP="001A7CC8">
      <w:pPr>
        <w:pStyle w:val="ListParagraph"/>
        <w:numPr>
          <w:ilvl w:val="1"/>
          <w:numId w:val="14"/>
        </w:numPr>
      </w:pPr>
      <w:r>
        <w:t>Copies of usage logs are to be submitted to the Town Clerk after each treatment.</w:t>
      </w:r>
    </w:p>
    <w:p w14:paraId="307D3689" w14:textId="5CC860E7" w:rsidR="008C4185" w:rsidRDefault="001B2AD8" w:rsidP="008C4185">
      <w:pPr>
        <w:pStyle w:val="ListParagraph"/>
        <w:numPr>
          <w:ilvl w:val="1"/>
          <w:numId w:val="14"/>
        </w:numPr>
      </w:pPr>
      <w:r>
        <w:t>Non-chemical methods of weed control such as manual weeding</w:t>
      </w:r>
      <w:r w:rsidR="003A2452">
        <w:t xml:space="preserve"> or mechanical removal</w:t>
      </w:r>
      <w:r>
        <w:t xml:space="preserve"> </w:t>
      </w:r>
      <w:r w:rsidR="00B67820">
        <w:t xml:space="preserve">may be used </w:t>
      </w:r>
      <w:r w:rsidR="003A2452">
        <w:t xml:space="preserve">instead of or in addition to herbicides, in order to achieve </w:t>
      </w:r>
      <w:r w:rsidR="00466036">
        <w:t xml:space="preserve">a </w:t>
      </w:r>
      <w:r w:rsidR="003A2452">
        <w:t xml:space="preserve">weed free </w:t>
      </w:r>
      <w:r w:rsidR="00466036">
        <w:t>environment</w:t>
      </w:r>
      <w:r>
        <w:t>.</w:t>
      </w:r>
    </w:p>
    <w:p w14:paraId="1C80417D" w14:textId="2F5D15AC" w:rsidR="007873BF" w:rsidRPr="004A1AE8" w:rsidRDefault="004A1AE8" w:rsidP="001B2AD8">
      <w:pPr>
        <w:pStyle w:val="ListParagraph"/>
        <w:numPr>
          <w:ilvl w:val="0"/>
          <w:numId w:val="14"/>
        </w:numPr>
      </w:pPr>
      <w:r w:rsidRPr="004A1AE8">
        <w:t>WASTE DISPOSAL</w:t>
      </w:r>
    </w:p>
    <w:p w14:paraId="237D9746" w14:textId="780A67A0" w:rsidR="00223AC1" w:rsidRDefault="00CA7026" w:rsidP="001B2AD8">
      <w:pPr>
        <w:pStyle w:val="ListParagraph"/>
        <w:numPr>
          <w:ilvl w:val="1"/>
          <w:numId w:val="14"/>
        </w:numPr>
      </w:pPr>
      <w:r>
        <w:t>There are two garden waste composting areas i</w:t>
      </w:r>
      <w:r w:rsidR="00BF6D8E">
        <w:t xml:space="preserve">n the Churchyard and Cemetery, which </w:t>
      </w:r>
      <w:r w:rsidR="00DD398B">
        <w:t xml:space="preserve">shall </w:t>
      </w:r>
      <w:r w:rsidR="00BF6D8E">
        <w:t>be maintained in a tidy condition.</w:t>
      </w:r>
    </w:p>
    <w:p w14:paraId="705A028C" w14:textId="59E53616" w:rsidR="00CA7026" w:rsidRDefault="00223AC1" w:rsidP="00E1613F">
      <w:pPr>
        <w:pStyle w:val="ListParagraph"/>
        <w:numPr>
          <w:ilvl w:val="1"/>
          <w:numId w:val="14"/>
        </w:numPr>
      </w:pPr>
      <w:r>
        <w:t xml:space="preserve">On our request, typically in the winter months, the </w:t>
      </w:r>
      <w:r w:rsidR="0006380E">
        <w:t>Provider</w:t>
      </w:r>
      <w:r w:rsidR="007873BF">
        <w:t xml:space="preserve"> shall arrange </w:t>
      </w:r>
      <w:r w:rsidR="003A2452">
        <w:t>to dispose</w:t>
      </w:r>
      <w:r w:rsidR="007873BF">
        <w:t xml:space="preserve"> of all waste materials </w:t>
      </w:r>
      <w:r w:rsidR="003A2452">
        <w:t xml:space="preserve">from </w:t>
      </w:r>
      <w:r w:rsidR="00CA7026">
        <w:t>these</w:t>
      </w:r>
      <w:r w:rsidR="003A2452">
        <w:t xml:space="preserve"> areas </w:t>
      </w:r>
      <w:r w:rsidR="007873BF">
        <w:t xml:space="preserve">and pay all costs and fees in connection with such disposal. The </w:t>
      </w:r>
      <w:r w:rsidR="0006380E">
        <w:t>Provider</w:t>
      </w:r>
      <w:r w:rsidR="007873BF">
        <w:t xml:space="preserve"> shall comply with all legal requirements for transport and disposal of waste.</w:t>
      </w:r>
    </w:p>
    <w:p w14:paraId="65AAD0DA" w14:textId="76C39E0E" w:rsidR="007D726D" w:rsidRDefault="009D704C" w:rsidP="00E1613F">
      <w:pPr>
        <w:pStyle w:val="ListParagraph"/>
        <w:numPr>
          <w:ilvl w:val="1"/>
          <w:numId w:val="14"/>
        </w:numPr>
      </w:pPr>
      <w:r>
        <w:t>No burning, burying</w:t>
      </w:r>
      <w:r w:rsidR="00612F75">
        <w:t>,</w:t>
      </w:r>
      <w:r>
        <w:t xml:space="preserve"> or composting of waste is permitted at any other location in the Contract area. </w:t>
      </w:r>
      <w:r w:rsidR="00CA7026">
        <w:t xml:space="preserve">Care must be taken not to allow </w:t>
      </w:r>
      <w:r w:rsidR="00612F75">
        <w:t>grass cuttings</w:t>
      </w:r>
      <w:r w:rsidR="00CA7026">
        <w:t xml:space="preserve"> to enter any watercourse.</w:t>
      </w:r>
    </w:p>
    <w:p w14:paraId="7E800188" w14:textId="7B98EDFC" w:rsidR="007D726D" w:rsidRPr="004A1AE8" w:rsidRDefault="004A1AE8" w:rsidP="007D726D">
      <w:pPr>
        <w:pStyle w:val="ListParagraph"/>
        <w:numPr>
          <w:ilvl w:val="0"/>
          <w:numId w:val="14"/>
        </w:numPr>
      </w:pPr>
      <w:r w:rsidRPr="004A1AE8">
        <w:t>PROGRAMME</w:t>
      </w:r>
    </w:p>
    <w:p w14:paraId="2D8FECB2" w14:textId="483AA39C" w:rsidR="00E6410E" w:rsidRDefault="007D726D" w:rsidP="00E6410E">
      <w:pPr>
        <w:pStyle w:val="ListParagraph"/>
        <w:numPr>
          <w:ilvl w:val="1"/>
          <w:numId w:val="14"/>
        </w:numPr>
      </w:pPr>
      <w:r>
        <w:t xml:space="preserve">The </w:t>
      </w:r>
      <w:r w:rsidR="0006380E">
        <w:t>Provider</w:t>
      </w:r>
      <w:r>
        <w:t xml:space="preserve"> </w:t>
      </w:r>
      <w:r w:rsidR="00820D67">
        <w:t>shall</w:t>
      </w:r>
      <w:r>
        <w:t xml:space="preserve"> issue an indicative yearly schedule of visits for each site</w:t>
      </w:r>
      <w:r w:rsidR="00525468">
        <w:t>, showing the proposed week of each visit</w:t>
      </w:r>
      <w:r>
        <w:t>. Any detractions from the schedule over or above 3 working days</w:t>
      </w:r>
      <w:r w:rsidR="00382F6E">
        <w:t>, due to inclement weather</w:t>
      </w:r>
      <w:r w:rsidR="00382F6E" w:rsidRPr="00382F6E">
        <w:t xml:space="preserve"> </w:t>
      </w:r>
      <w:r w:rsidR="00382F6E">
        <w:t>for example,</w:t>
      </w:r>
      <w:r>
        <w:t xml:space="preserve"> are to be notified to the Town Clerk.</w:t>
      </w:r>
    </w:p>
    <w:p w14:paraId="533301CD" w14:textId="35CB7609" w:rsidR="00595F2E" w:rsidRDefault="00595F2E" w:rsidP="00595F2E">
      <w:pPr>
        <w:pStyle w:val="ListParagraph"/>
        <w:numPr>
          <w:ilvl w:val="0"/>
          <w:numId w:val="14"/>
        </w:numPr>
      </w:pPr>
      <w:r>
        <w:t>PAYMENT</w:t>
      </w:r>
    </w:p>
    <w:p w14:paraId="53AE8541" w14:textId="0D06831A" w:rsidR="00C21DA5" w:rsidRDefault="00595F2E" w:rsidP="008E56B3">
      <w:pPr>
        <w:pStyle w:val="ListParagraph"/>
        <w:numPr>
          <w:ilvl w:val="1"/>
          <w:numId w:val="14"/>
        </w:numPr>
      </w:pPr>
      <w:r>
        <w:t xml:space="preserve">The </w:t>
      </w:r>
      <w:r w:rsidR="0006380E">
        <w:t>Provider</w:t>
      </w:r>
      <w:r>
        <w:t xml:space="preserve"> will submit a monthly account, in arrears, detailing the work carried out during that period</w:t>
      </w:r>
      <w:r w:rsidRPr="00820D67">
        <w:t xml:space="preserve"> </w:t>
      </w:r>
      <w:r w:rsidR="00820D67" w:rsidRPr="00820D67">
        <w:t xml:space="preserve">Where VAT is chargeable this should be shown separately on the invoice. </w:t>
      </w:r>
      <w:r w:rsidR="00C21DA5">
        <w:br w:type="page"/>
      </w:r>
    </w:p>
    <w:p w14:paraId="171530CF" w14:textId="56A99A67" w:rsidR="00363056" w:rsidRDefault="00363056" w:rsidP="00363056">
      <w:pPr>
        <w:pStyle w:val="Heading2"/>
      </w:pPr>
      <w:r>
        <w:lastRenderedPageBreak/>
        <w:t>Sites Overview</w:t>
      </w:r>
    </w:p>
    <w:tbl>
      <w:tblPr>
        <w:tblStyle w:val="TableGrid"/>
        <w:tblW w:w="0" w:type="auto"/>
        <w:tblCellMar>
          <w:top w:w="57" w:type="dxa"/>
          <w:bottom w:w="57" w:type="dxa"/>
        </w:tblCellMar>
        <w:tblLook w:val="04A0" w:firstRow="1" w:lastRow="0" w:firstColumn="1" w:lastColumn="0" w:noHBand="0" w:noVBand="1"/>
      </w:tblPr>
      <w:tblGrid>
        <w:gridCol w:w="562"/>
        <w:gridCol w:w="1843"/>
        <w:gridCol w:w="6611"/>
      </w:tblGrid>
      <w:tr w:rsidR="00363056" w14:paraId="409BAF04" w14:textId="77777777" w:rsidTr="00820D67">
        <w:tc>
          <w:tcPr>
            <w:tcW w:w="562" w:type="dxa"/>
          </w:tcPr>
          <w:p w14:paraId="22FE3484" w14:textId="77777777" w:rsidR="00363056" w:rsidRPr="00F3153D" w:rsidRDefault="00363056" w:rsidP="00BD2611">
            <w:pPr>
              <w:pStyle w:val="NoSpacing"/>
              <w:jc w:val="center"/>
              <w:rPr>
                <w:b/>
                <w:bCs/>
              </w:rPr>
            </w:pPr>
            <w:r>
              <w:rPr>
                <w:b/>
                <w:bCs/>
              </w:rPr>
              <w:t>#</w:t>
            </w:r>
          </w:p>
        </w:tc>
        <w:tc>
          <w:tcPr>
            <w:tcW w:w="1843" w:type="dxa"/>
          </w:tcPr>
          <w:p w14:paraId="0D317217" w14:textId="1265E779" w:rsidR="00363056" w:rsidRPr="00F3153D" w:rsidRDefault="00326AD1" w:rsidP="00BD2611">
            <w:pPr>
              <w:pStyle w:val="NoSpacing"/>
              <w:rPr>
                <w:b/>
                <w:bCs/>
              </w:rPr>
            </w:pPr>
            <w:r>
              <w:rPr>
                <w:b/>
                <w:bCs/>
              </w:rPr>
              <w:t>Site</w:t>
            </w:r>
          </w:p>
        </w:tc>
        <w:tc>
          <w:tcPr>
            <w:tcW w:w="6611" w:type="dxa"/>
          </w:tcPr>
          <w:p w14:paraId="3CF2906E" w14:textId="6A80C9D4" w:rsidR="00363056" w:rsidRPr="00F3153D" w:rsidRDefault="004A1AE8" w:rsidP="00BD2611">
            <w:pPr>
              <w:pStyle w:val="NoSpacing"/>
              <w:rPr>
                <w:b/>
                <w:bCs/>
              </w:rPr>
            </w:pPr>
            <w:r>
              <w:rPr>
                <w:b/>
                <w:bCs/>
              </w:rPr>
              <w:t>Operation and frequency</w:t>
            </w:r>
            <w:r w:rsidR="00363056" w:rsidRPr="00F3153D">
              <w:rPr>
                <w:b/>
                <w:bCs/>
              </w:rPr>
              <w:t xml:space="preserve"> </w:t>
            </w:r>
          </w:p>
        </w:tc>
      </w:tr>
      <w:tr w:rsidR="00363056" w14:paraId="4BB0B61E" w14:textId="77777777" w:rsidTr="00820D67">
        <w:tc>
          <w:tcPr>
            <w:tcW w:w="562" w:type="dxa"/>
          </w:tcPr>
          <w:p w14:paraId="2F960B3D" w14:textId="77777777" w:rsidR="00363056" w:rsidRDefault="00363056" w:rsidP="00BD2611">
            <w:pPr>
              <w:pStyle w:val="NoSpacing"/>
              <w:jc w:val="center"/>
            </w:pPr>
            <w:r>
              <w:t>A</w:t>
            </w:r>
          </w:p>
        </w:tc>
        <w:tc>
          <w:tcPr>
            <w:tcW w:w="1843" w:type="dxa"/>
          </w:tcPr>
          <w:p w14:paraId="0DA38D6F" w14:textId="77777777" w:rsidR="00363056" w:rsidRDefault="00363056" w:rsidP="00BD2611">
            <w:pPr>
              <w:pStyle w:val="NoSpacing"/>
            </w:pPr>
            <w:r>
              <w:t>King George V Playing Field</w:t>
            </w:r>
          </w:p>
          <w:p w14:paraId="2A39F462" w14:textId="76FA1492" w:rsidR="00BF7239" w:rsidRDefault="00BF7239" w:rsidP="00BD2611">
            <w:pPr>
              <w:pStyle w:val="NoSpacing"/>
            </w:pPr>
            <w:r>
              <w:t>GL54 3HJ</w:t>
            </w:r>
          </w:p>
        </w:tc>
        <w:tc>
          <w:tcPr>
            <w:tcW w:w="6611" w:type="dxa"/>
          </w:tcPr>
          <w:p w14:paraId="0C61298C" w14:textId="577AD5C0" w:rsidR="00363056" w:rsidRPr="00761B43" w:rsidRDefault="00363056" w:rsidP="00BD2611">
            <w:pPr>
              <w:pStyle w:val="NoSpacing"/>
              <w:rPr>
                <w:u w:val="single"/>
              </w:rPr>
            </w:pPr>
            <w:r w:rsidRPr="00761B43">
              <w:rPr>
                <w:u w:val="single"/>
              </w:rPr>
              <w:t>Mowing</w:t>
            </w:r>
            <w:r w:rsidR="005076BC">
              <w:rPr>
                <w:u w:val="single"/>
              </w:rPr>
              <w:t xml:space="preserve"> (2</w:t>
            </w:r>
            <w:r w:rsidR="00ED6FF7">
              <w:rPr>
                <w:u w:val="single"/>
              </w:rPr>
              <w:t>2</w:t>
            </w:r>
            <w:r w:rsidR="005076BC">
              <w:rPr>
                <w:u w:val="single"/>
              </w:rPr>
              <w:t xml:space="preserve">x per </w:t>
            </w:r>
            <w:r w:rsidR="00146BC3">
              <w:rPr>
                <w:u w:val="single"/>
              </w:rPr>
              <w:t>season</w:t>
            </w:r>
            <w:r w:rsidR="005076BC">
              <w:rPr>
                <w:u w:val="single"/>
              </w:rPr>
              <w:t>)</w:t>
            </w:r>
          </w:p>
          <w:p w14:paraId="5F9B4F65" w14:textId="6441C9D4" w:rsidR="00CD1D5F" w:rsidRDefault="00C1200A" w:rsidP="00203230">
            <w:pPr>
              <w:spacing w:after="0"/>
            </w:pPr>
            <w:r>
              <w:t xml:space="preserve">Grass maintenance is required on </w:t>
            </w:r>
            <w:r w:rsidR="00CD1D5F">
              <w:t>football pitches and cricket outfield</w:t>
            </w:r>
            <w:r>
              <w:t xml:space="preserve">. </w:t>
            </w:r>
          </w:p>
          <w:p w14:paraId="116FDFCC" w14:textId="22FD0451" w:rsidR="00600469" w:rsidRDefault="00363056" w:rsidP="00203230">
            <w:pPr>
              <w:spacing w:after="0"/>
            </w:pPr>
            <w:r>
              <w:t>Mow playing surfaces with a gang mower / cylinder mower.</w:t>
            </w:r>
          </w:p>
          <w:p w14:paraId="2F6D193E" w14:textId="72F5B5CC" w:rsidR="006C0598" w:rsidRDefault="006C0598" w:rsidP="00203230">
            <w:pPr>
              <w:spacing w:after="0"/>
            </w:pPr>
            <w:r w:rsidRPr="006C0598">
              <w:rPr>
                <w:b/>
                <w:bCs/>
              </w:rPr>
              <w:t xml:space="preserve">Grass shall be cut to an approximate height of </w:t>
            </w:r>
            <w:r w:rsidR="00E6410E">
              <w:rPr>
                <w:b/>
                <w:bCs/>
              </w:rPr>
              <w:t>2</w:t>
            </w:r>
            <w:r w:rsidRPr="006C0598">
              <w:rPr>
                <w:b/>
                <w:bCs/>
              </w:rPr>
              <w:t>5mm and maintained so that its height does not exceed 50mm.</w:t>
            </w:r>
            <w:r w:rsidRPr="006C0598">
              <w:t xml:space="preserve"> </w:t>
            </w:r>
          </w:p>
          <w:p w14:paraId="7AE71FC3" w14:textId="4A182C55" w:rsidR="00363056" w:rsidRDefault="006C0598" w:rsidP="00600469">
            <w:r w:rsidRPr="006C0598">
              <w:t xml:space="preserve">It is anticipated that the grass shall be cut </w:t>
            </w:r>
            <w:r w:rsidR="0052512D">
              <w:t xml:space="preserve">weekly from </w:t>
            </w:r>
            <w:r w:rsidR="00E6410E">
              <w:t>mid</w:t>
            </w:r>
            <w:r w:rsidR="0052512D">
              <w:t xml:space="preserve"> March to </w:t>
            </w:r>
            <w:r w:rsidR="007A2752">
              <w:t>mid</w:t>
            </w:r>
            <w:r w:rsidR="0052512D">
              <w:t xml:space="preserve"> May, thereafter </w:t>
            </w:r>
            <w:r w:rsidRPr="006C0598">
              <w:t xml:space="preserve">every </w:t>
            </w:r>
            <w:r w:rsidR="00487954">
              <w:t>2 weeks</w:t>
            </w:r>
            <w:r w:rsidRPr="006C0598">
              <w:t xml:space="preserve">, </w:t>
            </w:r>
            <w:r w:rsidR="0052512D">
              <w:t xml:space="preserve">until the end of the season, </w:t>
            </w:r>
            <w:r w:rsidRPr="00454DB1">
              <w:t xml:space="preserve">but on no account to exceed a total of </w:t>
            </w:r>
            <w:r w:rsidRPr="0052512D">
              <w:rPr>
                <w:b/>
                <w:bCs/>
              </w:rPr>
              <w:t>2</w:t>
            </w:r>
            <w:r w:rsidR="00B850BD">
              <w:rPr>
                <w:b/>
                <w:bCs/>
              </w:rPr>
              <w:t>2</w:t>
            </w:r>
            <w:r w:rsidRPr="0052512D">
              <w:rPr>
                <w:b/>
                <w:bCs/>
              </w:rPr>
              <w:t xml:space="preserve"> cuts in the season</w:t>
            </w:r>
            <w:r w:rsidRPr="00454DB1">
              <w:t>.</w:t>
            </w:r>
          </w:p>
          <w:p w14:paraId="012CB8A0" w14:textId="1F989829" w:rsidR="00363056" w:rsidRPr="00ED4F11" w:rsidRDefault="00363056" w:rsidP="00BD2611">
            <w:pPr>
              <w:pStyle w:val="NoSpacing"/>
              <w:rPr>
                <w:u w:val="single"/>
              </w:rPr>
            </w:pPr>
            <w:r w:rsidRPr="00ED4F11">
              <w:rPr>
                <w:u w:val="single"/>
              </w:rPr>
              <w:t>Strim only</w:t>
            </w:r>
            <w:r>
              <w:rPr>
                <w:u w:val="single"/>
              </w:rPr>
              <w:t xml:space="preserve"> (2x per </w:t>
            </w:r>
            <w:r w:rsidR="00DE39AF">
              <w:rPr>
                <w:u w:val="single"/>
              </w:rPr>
              <w:t>season</w:t>
            </w:r>
            <w:r>
              <w:rPr>
                <w:u w:val="single"/>
              </w:rPr>
              <w:t>)</w:t>
            </w:r>
          </w:p>
          <w:p w14:paraId="2BB382FB" w14:textId="26F8E4BC" w:rsidR="00363056" w:rsidRDefault="00363056" w:rsidP="00F61F27">
            <w:pPr>
              <w:pStyle w:val="NoSpacing"/>
              <w:numPr>
                <w:ilvl w:val="1"/>
                <w:numId w:val="16"/>
              </w:numPr>
            </w:pPr>
            <w:r>
              <w:t xml:space="preserve">Riverbank </w:t>
            </w:r>
            <w:r w:rsidR="00570520">
              <w:t xml:space="preserve">slope </w:t>
            </w:r>
            <w:r>
              <w:t>on north side of playing field</w:t>
            </w:r>
          </w:p>
          <w:p w14:paraId="72C2FDB0" w14:textId="61F67459" w:rsidR="00CD1D5F" w:rsidRDefault="00570520" w:rsidP="00F61F27">
            <w:pPr>
              <w:pStyle w:val="NoSpacing"/>
              <w:numPr>
                <w:ilvl w:val="1"/>
                <w:numId w:val="16"/>
              </w:numPr>
            </w:pPr>
            <w:r>
              <w:t>Sloping b</w:t>
            </w:r>
            <w:r w:rsidR="00CD1D5F">
              <w:t xml:space="preserve">ank between the sports pitches and tennis courts </w:t>
            </w:r>
          </w:p>
          <w:p w14:paraId="442F0029" w14:textId="448ACEB4" w:rsidR="00CD1D5F" w:rsidRDefault="00570520" w:rsidP="00F61F27">
            <w:pPr>
              <w:pStyle w:val="NoSpacing"/>
              <w:numPr>
                <w:ilvl w:val="1"/>
                <w:numId w:val="16"/>
              </w:numPr>
            </w:pPr>
            <w:r>
              <w:t>B</w:t>
            </w:r>
            <w:r w:rsidR="00CD1D5F">
              <w:t>ank behind the sports pavilion</w:t>
            </w:r>
          </w:p>
          <w:p w14:paraId="20B49B26" w14:textId="3A58E82A" w:rsidR="00CD1D5F" w:rsidRDefault="00570520" w:rsidP="00F61F27">
            <w:pPr>
              <w:pStyle w:val="NoSpacing"/>
              <w:numPr>
                <w:ilvl w:val="1"/>
                <w:numId w:val="16"/>
              </w:numPr>
            </w:pPr>
            <w:r>
              <w:t>A</w:t>
            </w:r>
            <w:r w:rsidR="00363056">
              <w:t xml:space="preserve">ccess track </w:t>
            </w:r>
            <w:r w:rsidR="00B850BD">
              <w:t xml:space="preserve">between pavilion and school, centre </w:t>
            </w:r>
            <w:r>
              <w:t xml:space="preserve">and sides </w:t>
            </w:r>
          </w:p>
        </w:tc>
      </w:tr>
      <w:tr w:rsidR="00363056" w14:paraId="1F9CE3D0" w14:textId="77777777" w:rsidTr="00820D67">
        <w:tc>
          <w:tcPr>
            <w:tcW w:w="562" w:type="dxa"/>
          </w:tcPr>
          <w:p w14:paraId="55476CA9" w14:textId="77777777" w:rsidR="00363056" w:rsidRDefault="00363056" w:rsidP="00BD2611">
            <w:pPr>
              <w:pStyle w:val="NoSpacing"/>
              <w:jc w:val="center"/>
            </w:pPr>
            <w:r>
              <w:t>B</w:t>
            </w:r>
          </w:p>
        </w:tc>
        <w:tc>
          <w:tcPr>
            <w:tcW w:w="1843" w:type="dxa"/>
          </w:tcPr>
          <w:p w14:paraId="4AB44D72" w14:textId="77777777" w:rsidR="00363056" w:rsidRDefault="00363056" w:rsidP="00BD2611">
            <w:pPr>
              <w:pStyle w:val="NoSpacing"/>
            </w:pPr>
            <w:r>
              <w:t>Wills Meadow and play areas</w:t>
            </w:r>
          </w:p>
          <w:p w14:paraId="302063C4" w14:textId="57CEED05" w:rsidR="00CD1D5F" w:rsidRDefault="00CD1D5F" w:rsidP="00BD2611">
            <w:pPr>
              <w:pStyle w:val="NoSpacing"/>
            </w:pPr>
            <w:r>
              <w:t>GL54 3EN</w:t>
            </w:r>
          </w:p>
        </w:tc>
        <w:tc>
          <w:tcPr>
            <w:tcW w:w="6611" w:type="dxa"/>
          </w:tcPr>
          <w:p w14:paraId="65A01DE8" w14:textId="6671BBE3" w:rsidR="00363056" w:rsidRPr="00BC1BCC" w:rsidRDefault="00363056" w:rsidP="00BD2611">
            <w:pPr>
              <w:pStyle w:val="NoSpacing"/>
              <w:rPr>
                <w:u w:val="single"/>
              </w:rPr>
            </w:pPr>
            <w:r w:rsidRPr="00BC1BCC">
              <w:rPr>
                <w:u w:val="single"/>
              </w:rPr>
              <w:t>Mowing</w:t>
            </w:r>
            <w:r w:rsidR="005076BC">
              <w:rPr>
                <w:u w:val="single"/>
              </w:rPr>
              <w:t xml:space="preserve"> (16x per </w:t>
            </w:r>
            <w:r w:rsidR="00146BC3">
              <w:rPr>
                <w:u w:val="single"/>
              </w:rPr>
              <w:t>season</w:t>
            </w:r>
            <w:r w:rsidR="005076BC">
              <w:rPr>
                <w:u w:val="single"/>
              </w:rPr>
              <w:t>)</w:t>
            </w:r>
          </w:p>
          <w:p w14:paraId="4AA846F7" w14:textId="529E5B8F" w:rsidR="00363056" w:rsidRDefault="00363056" w:rsidP="00BD2611">
            <w:pPr>
              <w:pStyle w:val="NoSpacing"/>
            </w:pPr>
            <w:r>
              <w:t>Meadow: Mow level ground to riverbank, omitting area under trees</w:t>
            </w:r>
            <w:r w:rsidR="006C0598">
              <w:t>.</w:t>
            </w:r>
          </w:p>
          <w:p w14:paraId="34B74AF9" w14:textId="4657E0DB" w:rsidR="00363056" w:rsidRDefault="00363056" w:rsidP="00203230">
            <w:pPr>
              <w:pStyle w:val="NoSpacing"/>
            </w:pPr>
            <w:r>
              <w:t>Play areas: Mow/strim around all play equipment including fenced area and the cableway behind the tennis courts</w:t>
            </w:r>
            <w:r w:rsidR="006C0598">
              <w:t>.</w:t>
            </w:r>
          </w:p>
          <w:p w14:paraId="2D2BDB0C" w14:textId="191A6C3A" w:rsidR="00203230" w:rsidRDefault="006C0598" w:rsidP="00203230">
            <w:pPr>
              <w:pStyle w:val="NoSpacing"/>
              <w:spacing w:after="120"/>
            </w:pPr>
            <w:r w:rsidRPr="006C0598">
              <w:rPr>
                <w:b/>
                <w:bCs/>
              </w:rPr>
              <w:t>Grass shall be cut to an approximate height of 40mm and maintained so that its height does not exceed 80mm</w:t>
            </w:r>
            <w:r w:rsidRPr="006C0598">
              <w:t xml:space="preserve">. </w:t>
            </w:r>
            <w:r w:rsidR="00203230">
              <w:br/>
            </w:r>
            <w:r w:rsidR="0052512D" w:rsidRPr="006C0598">
              <w:t xml:space="preserve">It is anticipated that the grass shall be cut every </w:t>
            </w:r>
            <w:r w:rsidR="0052512D">
              <w:t>2 weeks</w:t>
            </w:r>
            <w:r w:rsidR="0052512D" w:rsidRPr="006C0598">
              <w:t xml:space="preserve">, </w:t>
            </w:r>
            <w:r w:rsidR="0052512D" w:rsidRPr="00454DB1">
              <w:t xml:space="preserve">but on no account to exceed a total of </w:t>
            </w:r>
            <w:r w:rsidR="0052512D" w:rsidRPr="0052512D">
              <w:rPr>
                <w:b/>
                <w:bCs/>
              </w:rPr>
              <w:t>16 cuts in the season</w:t>
            </w:r>
          </w:p>
          <w:p w14:paraId="56445D61" w14:textId="46818EFF" w:rsidR="00363056" w:rsidRPr="00ED4F11" w:rsidRDefault="00363056" w:rsidP="00BD2611">
            <w:pPr>
              <w:pStyle w:val="NoSpacing"/>
              <w:rPr>
                <w:u w:val="single"/>
              </w:rPr>
            </w:pPr>
            <w:r w:rsidRPr="00ED4F11">
              <w:rPr>
                <w:u w:val="single"/>
              </w:rPr>
              <w:t>Strim only</w:t>
            </w:r>
            <w:r>
              <w:rPr>
                <w:u w:val="single"/>
              </w:rPr>
              <w:t xml:space="preserve"> (2x per </w:t>
            </w:r>
            <w:r w:rsidR="00DE39AF">
              <w:rPr>
                <w:u w:val="single"/>
              </w:rPr>
              <w:t>season</w:t>
            </w:r>
            <w:r>
              <w:rPr>
                <w:u w:val="single"/>
              </w:rPr>
              <w:t>)</w:t>
            </w:r>
          </w:p>
          <w:p w14:paraId="17BF43E8" w14:textId="1584FD87" w:rsidR="00363056" w:rsidRDefault="00570520" w:rsidP="00BD2611">
            <w:pPr>
              <w:pStyle w:val="NoSpacing"/>
            </w:pPr>
            <w:r>
              <w:t>S</w:t>
            </w:r>
            <w:r w:rsidR="00363056">
              <w:t xml:space="preserve">outh side of meadow under trees in </w:t>
            </w:r>
            <w:r w:rsidR="00F61F27">
              <w:t>mid-</w:t>
            </w:r>
            <w:r w:rsidR="00363056">
              <w:t>July and September</w:t>
            </w:r>
          </w:p>
        </w:tc>
      </w:tr>
      <w:tr w:rsidR="00363056" w14:paraId="24C2F122" w14:textId="77777777" w:rsidTr="00820D67">
        <w:tc>
          <w:tcPr>
            <w:tcW w:w="562" w:type="dxa"/>
          </w:tcPr>
          <w:p w14:paraId="60DC75CE" w14:textId="77777777" w:rsidR="00363056" w:rsidRDefault="00363056" w:rsidP="00BD2611">
            <w:pPr>
              <w:pStyle w:val="NoSpacing"/>
              <w:jc w:val="center"/>
            </w:pPr>
            <w:r>
              <w:t>C</w:t>
            </w:r>
          </w:p>
        </w:tc>
        <w:tc>
          <w:tcPr>
            <w:tcW w:w="1843" w:type="dxa"/>
          </w:tcPr>
          <w:p w14:paraId="5D01F647" w14:textId="77777777" w:rsidR="00363056" w:rsidRDefault="00363056" w:rsidP="00BD2611">
            <w:pPr>
              <w:pStyle w:val="NoSpacing"/>
            </w:pPr>
            <w:r>
              <w:t>Churchyard and Cemetery</w:t>
            </w:r>
          </w:p>
          <w:p w14:paraId="04A05879" w14:textId="4470BBB7" w:rsidR="00CD1D5F" w:rsidRDefault="00CD1D5F" w:rsidP="00BD2611">
            <w:pPr>
              <w:pStyle w:val="NoSpacing"/>
            </w:pPr>
            <w:r>
              <w:t>GL54 3HL</w:t>
            </w:r>
          </w:p>
        </w:tc>
        <w:tc>
          <w:tcPr>
            <w:tcW w:w="6611" w:type="dxa"/>
          </w:tcPr>
          <w:p w14:paraId="24845F44" w14:textId="6393A15A" w:rsidR="005076BC" w:rsidRPr="00BC1BCC" w:rsidRDefault="005076BC" w:rsidP="005076BC">
            <w:pPr>
              <w:pStyle w:val="NoSpacing"/>
              <w:rPr>
                <w:u w:val="single"/>
              </w:rPr>
            </w:pPr>
            <w:r w:rsidRPr="00BC1BCC">
              <w:rPr>
                <w:u w:val="single"/>
              </w:rPr>
              <w:t>Mowing</w:t>
            </w:r>
            <w:r>
              <w:rPr>
                <w:u w:val="single"/>
              </w:rPr>
              <w:t xml:space="preserve"> (16x per </w:t>
            </w:r>
            <w:r w:rsidR="00146BC3">
              <w:rPr>
                <w:u w:val="single"/>
              </w:rPr>
              <w:t>season</w:t>
            </w:r>
            <w:r>
              <w:rPr>
                <w:u w:val="single"/>
              </w:rPr>
              <w:t>)</w:t>
            </w:r>
          </w:p>
          <w:p w14:paraId="36558FC5" w14:textId="5A103DF3" w:rsidR="00363056" w:rsidRDefault="00363056" w:rsidP="00343A9D">
            <w:pPr>
              <w:pStyle w:val="NoSpacing"/>
            </w:pPr>
            <w:r>
              <w:t>Mow and/or strim all areas around memorials up to boundaries.</w:t>
            </w:r>
            <w:r w:rsidR="00343A9D">
              <w:t xml:space="preserve"> </w:t>
            </w:r>
          </w:p>
          <w:p w14:paraId="0F4E98EE" w14:textId="561CDBE7" w:rsidR="00D4073D" w:rsidRPr="00D4073D" w:rsidRDefault="00D4073D" w:rsidP="00D4073D">
            <w:pPr>
              <w:pStyle w:val="NoSpacing"/>
              <w:spacing w:after="120"/>
              <w:rPr>
                <w:b/>
                <w:bCs/>
              </w:rPr>
            </w:pPr>
            <w:r w:rsidRPr="00D4073D">
              <w:rPr>
                <w:b/>
                <w:bCs/>
              </w:rPr>
              <w:t xml:space="preserve">Grass shall be cut to an approximate height of 40mm and maintained so that its height does not exceed 80mm. </w:t>
            </w:r>
            <w:r>
              <w:rPr>
                <w:b/>
                <w:bCs/>
              </w:rPr>
              <w:br/>
            </w:r>
            <w:r w:rsidRPr="00D4073D">
              <w:rPr>
                <w:b/>
                <w:bCs/>
              </w:rPr>
              <w:t xml:space="preserve">Maximum 16 cuts </w:t>
            </w:r>
            <w:r w:rsidRPr="0052512D">
              <w:rPr>
                <w:b/>
                <w:bCs/>
              </w:rPr>
              <w:t>in the season</w:t>
            </w:r>
            <w:r>
              <w:t>.</w:t>
            </w:r>
          </w:p>
          <w:p w14:paraId="4AFE967F" w14:textId="024BA545" w:rsidR="00B850BD" w:rsidRPr="00BC1BCC" w:rsidRDefault="00B850BD" w:rsidP="00B850BD">
            <w:pPr>
              <w:pStyle w:val="NoSpacing"/>
              <w:rPr>
                <w:u w:val="single"/>
              </w:rPr>
            </w:pPr>
            <w:r w:rsidRPr="00BC1BCC">
              <w:rPr>
                <w:u w:val="single"/>
              </w:rPr>
              <w:t>Mowing</w:t>
            </w:r>
            <w:r>
              <w:rPr>
                <w:u w:val="single"/>
              </w:rPr>
              <w:t xml:space="preserve"> (8x per season)</w:t>
            </w:r>
          </w:p>
          <w:p w14:paraId="46B1C498" w14:textId="2F5FADF6" w:rsidR="00363056" w:rsidRDefault="00363056" w:rsidP="00BF7239">
            <w:pPr>
              <w:pStyle w:val="NoSpacing"/>
              <w:spacing w:after="120"/>
            </w:pPr>
            <w:r>
              <w:t>On alternate visits mow the cemetery extension down to the river</w:t>
            </w:r>
            <w:r w:rsidR="00944B22">
              <w:t>. The grass should be well-mulched and can be left in situ.</w:t>
            </w:r>
          </w:p>
          <w:p w14:paraId="4994B32A" w14:textId="77777777" w:rsidR="009D7CBA" w:rsidRPr="009D7CBA" w:rsidRDefault="009D7CBA" w:rsidP="009D7CBA">
            <w:pPr>
              <w:pStyle w:val="NoSpacing"/>
              <w:rPr>
                <w:u w:val="single"/>
              </w:rPr>
            </w:pPr>
            <w:r w:rsidRPr="009D7CBA">
              <w:rPr>
                <w:u w:val="single"/>
              </w:rPr>
              <w:t>Weed control</w:t>
            </w:r>
          </w:p>
          <w:p w14:paraId="6575B537" w14:textId="5A360EEA" w:rsidR="009D7CBA" w:rsidRDefault="00570520" w:rsidP="009D7CBA">
            <w:pPr>
              <w:pStyle w:val="NoSpacing"/>
              <w:spacing w:after="120"/>
            </w:pPr>
            <w:r>
              <w:t>Manual control of a</w:t>
            </w:r>
            <w:r w:rsidR="009D7CBA">
              <w:t>ny self-</w:t>
            </w:r>
            <w:r w:rsidR="007D0D30">
              <w:t>set</w:t>
            </w:r>
            <w:r w:rsidR="009D7CBA">
              <w:t xml:space="preserve"> </w:t>
            </w:r>
            <w:r w:rsidR="007D0D30">
              <w:t xml:space="preserve">weed </w:t>
            </w:r>
            <w:r w:rsidR="009D7CBA">
              <w:t xml:space="preserve">shrubs/trees and brambles near walls and memorials </w:t>
            </w:r>
            <w:r w:rsidR="00DE39AF">
              <w:t xml:space="preserve">shall be </w:t>
            </w:r>
            <w:r w:rsidR="009D7CBA">
              <w:t>removed to ground level.</w:t>
            </w:r>
          </w:p>
          <w:p w14:paraId="3B86B99F" w14:textId="4FA092F1" w:rsidR="00363056" w:rsidRPr="00BC1BCC" w:rsidRDefault="00363056" w:rsidP="00BD2611">
            <w:pPr>
              <w:pStyle w:val="NoSpacing"/>
              <w:rPr>
                <w:u w:val="single"/>
              </w:rPr>
            </w:pPr>
            <w:r>
              <w:rPr>
                <w:u w:val="single"/>
              </w:rPr>
              <w:t xml:space="preserve">Waste </w:t>
            </w:r>
            <w:r w:rsidR="00525468">
              <w:rPr>
                <w:u w:val="single"/>
              </w:rPr>
              <w:t>disposal</w:t>
            </w:r>
          </w:p>
          <w:p w14:paraId="3A8BEAFE" w14:textId="2FB0A064" w:rsidR="002D2997" w:rsidRPr="002D2997" w:rsidRDefault="00363056" w:rsidP="00203230">
            <w:pPr>
              <w:pStyle w:val="NoSpacing"/>
            </w:pPr>
            <w:r>
              <w:t xml:space="preserve">Remove and dispose of </w:t>
            </w:r>
            <w:r w:rsidR="00343A9D">
              <w:t xml:space="preserve">material </w:t>
            </w:r>
            <w:r w:rsidR="005076BC">
              <w:t>from</w:t>
            </w:r>
            <w:r w:rsidR="00343A9D">
              <w:t xml:space="preserve"> 2x </w:t>
            </w:r>
            <w:r>
              <w:t>waste/compost</w:t>
            </w:r>
            <w:r w:rsidR="005076BC">
              <w:t>ing</w:t>
            </w:r>
            <w:r>
              <w:t xml:space="preserve"> </w:t>
            </w:r>
            <w:r w:rsidR="005076BC">
              <w:t>areas</w:t>
            </w:r>
            <w:r>
              <w:t>.</w:t>
            </w:r>
          </w:p>
        </w:tc>
      </w:tr>
      <w:tr w:rsidR="00363056" w14:paraId="255DF538" w14:textId="77777777" w:rsidTr="00820D67">
        <w:tc>
          <w:tcPr>
            <w:tcW w:w="562" w:type="dxa"/>
          </w:tcPr>
          <w:p w14:paraId="65A97D8A" w14:textId="77777777" w:rsidR="00363056" w:rsidRDefault="00363056" w:rsidP="00BD2611">
            <w:pPr>
              <w:pStyle w:val="NoSpacing"/>
              <w:jc w:val="center"/>
            </w:pPr>
            <w:r>
              <w:t>D</w:t>
            </w:r>
          </w:p>
        </w:tc>
        <w:tc>
          <w:tcPr>
            <w:tcW w:w="1843" w:type="dxa"/>
          </w:tcPr>
          <w:p w14:paraId="6DADA819" w14:textId="77777777" w:rsidR="00363056" w:rsidRDefault="00363056" w:rsidP="00BD2611">
            <w:pPr>
              <w:pStyle w:val="NoSpacing"/>
            </w:pPr>
            <w:r>
              <w:t>Ward Road playground</w:t>
            </w:r>
          </w:p>
          <w:p w14:paraId="32420F52" w14:textId="5B1BEB15" w:rsidR="00CD1D5F" w:rsidRDefault="00CD1D5F" w:rsidP="00BD2611">
            <w:pPr>
              <w:pStyle w:val="NoSpacing"/>
            </w:pPr>
            <w:r>
              <w:t>GL54 3RL</w:t>
            </w:r>
          </w:p>
        </w:tc>
        <w:tc>
          <w:tcPr>
            <w:tcW w:w="6611" w:type="dxa"/>
          </w:tcPr>
          <w:p w14:paraId="3B930C59" w14:textId="458CFD1B" w:rsidR="005076BC" w:rsidRPr="00BC1BCC" w:rsidRDefault="005076BC" w:rsidP="005076BC">
            <w:pPr>
              <w:pStyle w:val="NoSpacing"/>
              <w:rPr>
                <w:u w:val="single"/>
              </w:rPr>
            </w:pPr>
            <w:r w:rsidRPr="00BC1BCC">
              <w:rPr>
                <w:u w:val="single"/>
              </w:rPr>
              <w:t>Mowing</w:t>
            </w:r>
            <w:r>
              <w:rPr>
                <w:u w:val="single"/>
              </w:rPr>
              <w:t xml:space="preserve"> (16x per </w:t>
            </w:r>
            <w:r w:rsidR="00146BC3">
              <w:rPr>
                <w:u w:val="single"/>
              </w:rPr>
              <w:t>season</w:t>
            </w:r>
            <w:r>
              <w:rPr>
                <w:u w:val="single"/>
              </w:rPr>
              <w:t>)</w:t>
            </w:r>
          </w:p>
          <w:p w14:paraId="16AF1B19" w14:textId="52C8F3A1" w:rsidR="00363056" w:rsidRDefault="00363056" w:rsidP="00BD2611">
            <w:pPr>
              <w:pStyle w:val="NoSpacing"/>
            </w:pPr>
            <w:r>
              <w:t>Playground: Mow/strim around all play equipment</w:t>
            </w:r>
            <w:r w:rsidR="007A2752">
              <w:t xml:space="preserve"> as per Site B</w:t>
            </w:r>
            <w:r w:rsidR="00F61F27">
              <w:t>.</w:t>
            </w:r>
          </w:p>
          <w:p w14:paraId="56AF5A95" w14:textId="47B48C9F" w:rsidR="00363056" w:rsidRPr="005F31A7" w:rsidRDefault="00570520" w:rsidP="00BD2611">
            <w:pPr>
              <w:pStyle w:val="NoSpacing"/>
              <w:spacing w:after="120"/>
              <w:rPr>
                <w:b/>
                <w:bCs/>
              </w:rPr>
            </w:pPr>
            <w:r w:rsidRPr="00D4073D">
              <w:rPr>
                <w:b/>
                <w:bCs/>
              </w:rPr>
              <w:t xml:space="preserve">Grass shall be cut to an </w:t>
            </w:r>
            <w:r>
              <w:rPr>
                <w:b/>
                <w:bCs/>
              </w:rPr>
              <w:t>approximate</w:t>
            </w:r>
            <w:r w:rsidRPr="00D4073D">
              <w:rPr>
                <w:b/>
                <w:bCs/>
              </w:rPr>
              <w:t xml:space="preserve"> height of 40mm and maintained so that its height does not exceed 80mm. </w:t>
            </w:r>
            <w:r>
              <w:rPr>
                <w:b/>
                <w:bCs/>
              </w:rPr>
              <w:t xml:space="preserve"> </w:t>
            </w:r>
            <w:r>
              <w:rPr>
                <w:b/>
                <w:bCs/>
              </w:rPr>
              <w:br/>
            </w:r>
            <w:r w:rsidR="00363056" w:rsidRPr="005F31A7">
              <w:rPr>
                <w:b/>
                <w:bCs/>
              </w:rPr>
              <w:t xml:space="preserve">Maximum 16 cuts </w:t>
            </w:r>
            <w:r w:rsidR="00146BC3" w:rsidRPr="0052512D">
              <w:rPr>
                <w:b/>
                <w:bCs/>
              </w:rPr>
              <w:t>in t</w:t>
            </w:r>
            <w:r w:rsidR="00146BC3">
              <w:rPr>
                <w:b/>
                <w:bCs/>
              </w:rPr>
              <w:t>h</w:t>
            </w:r>
            <w:r w:rsidR="00146BC3" w:rsidRPr="0052512D">
              <w:rPr>
                <w:b/>
                <w:bCs/>
              </w:rPr>
              <w:t>e season</w:t>
            </w:r>
          </w:p>
          <w:p w14:paraId="2032F16E" w14:textId="271391EA" w:rsidR="00363056" w:rsidRDefault="00363056" w:rsidP="00BD2611">
            <w:pPr>
              <w:pStyle w:val="NoSpacing"/>
              <w:rPr>
                <w:u w:val="single"/>
              </w:rPr>
            </w:pPr>
            <w:r>
              <w:rPr>
                <w:u w:val="single"/>
              </w:rPr>
              <w:t>Hedges</w:t>
            </w:r>
          </w:p>
          <w:p w14:paraId="5D64C0A2" w14:textId="1F2CFAFF" w:rsidR="00363056" w:rsidRDefault="00363056" w:rsidP="00BD2611">
            <w:pPr>
              <w:pStyle w:val="NoSpacing"/>
            </w:pPr>
            <w:r>
              <w:t xml:space="preserve">Trim hedges once per year in </w:t>
            </w:r>
            <w:r w:rsidR="00487954">
              <w:t>winter</w:t>
            </w:r>
            <w:r>
              <w:t xml:space="preserve"> (see Plan):</w:t>
            </w:r>
          </w:p>
          <w:p w14:paraId="7D3EDF1D" w14:textId="77777777" w:rsidR="00363056" w:rsidRDefault="00363056" w:rsidP="00BD2611">
            <w:pPr>
              <w:pStyle w:val="NoSpacing"/>
            </w:pPr>
            <w:r>
              <w:t>(a) shrubs/hedges at Ward Road entrance</w:t>
            </w:r>
          </w:p>
          <w:p w14:paraId="70025AB0" w14:textId="77777777" w:rsidR="00363056" w:rsidRDefault="00363056" w:rsidP="00BD2611">
            <w:pPr>
              <w:pStyle w:val="NoSpacing"/>
            </w:pPr>
            <w:r>
              <w:t>(b) hedges at Taylor Road entrance.</w:t>
            </w:r>
          </w:p>
        </w:tc>
      </w:tr>
      <w:tr w:rsidR="00DE39AF" w14:paraId="562C00F8" w14:textId="77777777" w:rsidTr="00820D67">
        <w:tc>
          <w:tcPr>
            <w:tcW w:w="562" w:type="dxa"/>
          </w:tcPr>
          <w:p w14:paraId="000D1AC1" w14:textId="15FD2722" w:rsidR="00DE39AF" w:rsidRDefault="00DE39AF" w:rsidP="00DE39AF">
            <w:pPr>
              <w:pStyle w:val="NoSpacing"/>
              <w:jc w:val="center"/>
            </w:pPr>
            <w:r>
              <w:lastRenderedPageBreak/>
              <w:t>E</w:t>
            </w:r>
          </w:p>
        </w:tc>
        <w:tc>
          <w:tcPr>
            <w:tcW w:w="1843" w:type="dxa"/>
          </w:tcPr>
          <w:p w14:paraId="6DFA429C" w14:textId="77777777" w:rsidR="00DE39AF" w:rsidRDefault="00DE39AF" w:rsidP="00DE39AF">
            <w:pPr>
              <w:pStyle w:val="NoSpacing"/>
            </w:pPr>
            <w:r>
              <w:t>Westwoods Centre</w:t>
            </w:r>
          </w:p>
          <w:p w14:paraId="11C81F61" w14:textId="34DA4080" w:rsidR="00DE39AF" w:rsidRDefault="00DE39AF" w:rsidP="00DE39AF">
            <w:pPr>
              <w:pStyle w:val="NoSpacing"/>
            </w:pPr>
            <w:r>
              <w:t>GL54 3QJ</w:t>
            </w:r>
          </w:p>
        </w:tc>
        <w:tc>
          <w:tcPr>
            <w:tcW w:w="6611" w:type="dxa"/>
          </w:tcPr>
          <w:p w14:paraId="33E942A5" w14:textId="77777777" w:rsidR="00DE39AF" w:rsidRPr="00BC1BCC" w:rsidRDefault="00DE39AF" w:rsidP="00DE39AF">
            <w:pPr>
              <w:pStyle w:val="NoSpacing"/>
              <w:rPr>
                <w:u w:val="single"/>
              </w:rPr>
            </w:pPr>
            <w:r w:rsidRPr="00BC1BCC">
              <w:rPr>
                <w:u w:val="single"/>
              </w:rPr>
              <w:t>Mowing</w:t>
            </w:r>
            <w:r>
              <w:rPr>
                <w:u w:val="single"/>
              </w:rPr>
              <w:t xml:space="preserve"> (16x per season)</w:t>
            </w:r>
          </w:p>
          <w:p w14:paraId="4168247E" w14:textId="61C8A225" w:rsidR="00DE39AF" w:rsidRPr="00C14315" w:rsidRDefault="005A5ED7" w:rsidP="00DE39AF">
            <w:pPr>
              <w:pStyle w:val="NoSpacing"/>
            </w:pPr>
            <w:r>
              <w:t>Mow l</w:t>
            </w:r>
            <w:r w:rsidR="00DE39AF">
              <w:t xml:space="preserve">awns to front </w:t>
            </w:r>
            <w:r>
              <w:t>/</w:t>
            </w:r>
            <w:r w:rsidR="00DE39AF">
              <w:t xml:space="preserve"> side of building (</w:t>
            </w:r>
            <w:r>
              <w:t>exclude</w:t>
            </w:r>
            <w:r w:rsidR="00DE39AF">
              <w:t xml:space="preserve"> Old Tennis Courts)</w:t>
            </w:r>
            <w:r>
              <w:t>; and</w:t>
            </w:r>
          </w:p>
          <w:p w14:paraId="534CCDE3" w14:textId="72A3F8BC" w:rsidR="00DE39AF" w:rsidRDefault="00DE39AF" w:rsidP="00820D67">
            <w:pPr>
              <w:pStyle w:val="NoSpacing"/>
            </w:pPr>
            <w:r>
              <w:t>Garden to rear of building (A key to the back gate will be provided.)</w:t>
            </w:r>
          </w:p>
          <w:p w14:paraId="178A4121" w14:textId="26188000" w:rsidR="00820D67" w:rsidRDefault="00820D67" w:rsidP="00820D67">
            <w:pPr>
              <w:pStyle w:val="NoSpacing"/>
              <w:rPr>
                <w:b/>
                <w:bCs/>
              </w:rPr>
            </w:pPr>
            <w:r w:rsidRPr="00D4073D">
              <w:rPr>
                <w:b/>
                <w:bCs/>
              </w:rPr>
              <w:t xml:space="preserve">Grass shall be cut to an </w:t>
            </w:r>
            <w:r>
              <w:rPr>
                <w:b/>
                <w:bCs/>
              </w:rPr>
              <w:t>approximate</w:t>
            </w:r>
            <w:r w:rsidRPr="00D4073D">
              <w:rPr>
                <w:b/>
                <w:bCs/>
              </w:rPr>
              <w:t xml:space="preserve"> height of 40mm and maintained so that its height does not exceed 80mm. </w:t>
            </w:r>
            <w:r>
              <w:rPr>
                <w:b/>
                <w:bCs/>
              </w:rPr>
              <w:t xml:space="preserve"> </w:t>
            </w:r>
          </w:p>
          <w:p w14:paraId="14F34B75" w14:textId="54A2779B" w:rsidR="00820D67" w:rsidRDefault="00820D67" w:rsidP="00DE39AF">
            <w:pPr>
              <w:pStyle w:val="NoSpacing"/>
              <w:spacing w:after="120"/>
            </w:pPr>
            <w:r w:rsidRPr="00DE39AF">
              <w:rPr>
                <w:b/>
                <w:bCs/>
              </w:rPr>
              <w:t>Maximum 16 cuts in the season</w:t>
            </w:r>
          </w:p>
          <w:p w14:paraId="44836EAE" w14:textId="77777777" w:rsidR="00DE39AF" w:rsidRDefault="00DE39AF" w:rsidP="00DE39AF">
            <w:pPr>
              <w:pStyle w:val="NoSpacing"/>
              <w:spacing w:after="120"/>
            </w:pPr>
            <w:r w:rsidRPr="00AE1A59">
              <w:rPr>
                <w:u w:val="single"/>
              </w:rPr>
              <w:t>Grassland</w:t>
            </w:r>
            <w:r>
              <w:rPr>
                <w:u w:val="single"/>
              </w:rPr>
              <w:t xml:space="preserve"> (2x per season)</w:t>
            </w:r>
            <w:r>
              <w:br/>
              <w:t>Mow area of Old Tennis Courts in the second half of July and September. Cuttings to be removed and disposed off site.</w:t>
            </w:r>
          </w:p>
          <w:p w14:paraId="0139F4AA" w14:textId="77777777" w:rsidR="00DE39AF" w:rsidRPr="00BC0399" w:rsidRDefault="00DE39AF" w:rsidP="00DE39AF">
            <w:pPr>
              <w:pStyle w:val="NoSpacing"/>
              <w:rPr>
                <w:u w:val="single"/>
              </w:rPr>
            </w:pPr>
            <w:r>
              <w:rPr>
                <w:u w:val="single"/>
              </w:rPr>
              <w:t>Hedges</w:t>
            </w:r>
          </w:p>
          <w:p w14:paraId="276BBD01" w14:textId="77777777" w:rsidR="00DE39AF" w:rsidRDefault="00DE39AF" w:rsidP="00DE39AF">
            <w:pPr>
              <w:pStyle w:val="NoSpacing"/>
            </w:pPr>
            <w:r>
              <w:t>Trim hedges once per year in winter (see Plan):</w:t>
            </w:r>
          </w:p>
          <w:p w14:paraId="6B3E9F63" w14:textId="77777777" w:rsidR="00DE39AF" w:rsidRDefault="00DE39AF" w:rsidP="00DE39AF">
            <w:pPr>
              <w:pStyle w:val="NoSpacing"/>
              <w:numPr>
                <w:ilvl w:val="0"/>
                <w:numId w:val="13"/>
              </w:numPr>
            </w:pPr>
            <w:r>
              <w:t xml:space="preserve">hedge on W boundary of garden </w:t>
            </w:r>
          </w:p>
          <w:p w14:paraId="5C757E01" w14:textId="77777777" w:rsidR="00DE39AF" w:rsidRDefault="00DE39AF" w:rsidP="00DE39AF">
            <w:pPr>
              <w:pStyle w:val="NoSpacing"/>
              <w:numPr>
                <w:ilvl w:val="0"/>
                <w:numId w:val="13"/>
              </w:numPr>
            </w:pPr>
            <w:r>
              <w:t>hedge on E boundary bordering the garden and portacabin</w:t>
            </w:r>
          </w:p>
          <w:p w14:paraId="226FD74A" w14:textId="7CF82013" w:rsidR="00DE39AF" w:rsidRDefault="00DE39AF" w:rsidP="00DE39AF">
            <w:pPr>
              <w:pStyle w:val="NoSpacing"/>
              <w:numPr>
                <w:ilvl w:val="0"/>
                <w:numId w:val="13"/>
              </w:numPr>
            </w:pPr>
            <w:r>
              <w:t xml:space="preserve">hedges along N boundary from surgery car park to site entrance to a height of 300mm below top of fence. </w:t>
            </w:r>
          </w:p>
          <w:p w14:paraId="37A2ED14" w14:textId="77777777" w:rsidR="00DE39AF" w:rsidRDefault="00DE39AF" w:rsidP="00DE39AF">
            <w:pPr>
              <w:pStyle w:val="NoSpacing"/>
              <w:numPr>
                <w:ilvl w:val="0"/>
                <w:numId w:val="13"/>
              </w:numPr>
              <w:spacing w:after="120"/>
            </w:pPr>
            <w:r>
              <w:t>Box cut shrubs in gardens and car park borders according to good horticultural practice.</w:t>
            </w:r>
          </w:p>
          <w:p w14:paraId="006DDEC7" w14:textId="77777777" w:rsidR="00DE39AF" w:rsidRPr="00761B43" w:rsidRDefault="00DE39AF" w:rsidP="00DE39AF">
            <w:pPr>
              <w:pStyle w:val="NoSpacing"/>
              <w:rPr>
                <w:u w:val="single"/>
              </w:rPr>
            </w:pPr>
            <w:r>
              <w:rPr>
                <w:u w:val="single"/>
              </w:rPr>
              <w:t>Weed control</w:t>
            </w:r>
          </w:p>
          <w:p w14:paraId="120828DA" w14:textId="77777777" w:rsidR="00DE39AF" w:rsidRDefault="00DE39AF" w:rsidP="00DE39AF">
            <w:pPr>
              <w:pStyle w:val="NoSpacing"/>
            </w:pPr>
            <w:r>
              <w:t xml:space="preserve">Chemical control of weeds and moss on hard surfaces including </w:t>
            </w:r>
          </w:p>
          <w:p w14:paraId="3AD04551" w14:textId="21B860BD" w:rsidR="00DE39AF" w:rsidRDefault="00DE39AF" w:rsidP="00DE39AF">
            <w:pPr>
              <w:pStyle w:val="NoSpacing"/>
            </w:pPr>
            <w:r>
              <w:t xml:space="preserve">(a) car park, (b) inside oil tank compound, and </w:t>
            </w:r>
          </w:p>
          <w:p w14:paraId="630002A6" w14:textId="77777777" w:rsidR="00DE39AF" w:rsidRDefault="00DE39AF" w:rsidP="00DE39AF">
            <w:pPr>
              <w:pStyle w:val="NoSpacing"/>
            </w:pPr>
            <w:r>
              <w:t xml:space="preserve">(c) rear garden patio/paving. </w:t>
            </w:r>
          </w:p>
          <w:p w14:paraId="456887BC" w14:textId="12728C6C" w:rsidR="00DE39AF" w:rsidRPr="00BC1BCC" w:rsidRDefault="00DE39AF" w:rsidP="00DE39AF">
            <w:pPr>
              <w:pStyle w:val="NoSpacing"/>
              <w:rPr>
                <w:u w:val="single"/>
              </w:rPr>
            </w:pPr>
            <w:r>
              <w:t>Visit twice per year in April and September.</w:t>
            </w:r>
          </w:p>
        </w:tc>
      </w:tr>
      <w:tr w:rsidR="00DE39AF" w14:paraId="53D8BB60" w14:textId="77777777" w:rsidTr="00820D67">
        <w:tc>
          <w:tcPr>
            <w:tcW w:w="562" w:type="dxa"/>
          </w:tcPr>
          <w:p w14:paraId="1090950D" w14:textId="571A7746" w:rsidR="00DE39AF" w:rsidRDefault="00DE39AF" w:rsidP="00DE39AF">
            <w:pPr>
              <w:pStyle w:val="NoSpacing"/>
              <w:jc w:val="center"/>
            </w:pPr>
            <w:r>
              <w:t>F</w:t>
            </w:r>
          </w:p>
        </w:tc>
        <w:tc>
          <w:tcPr>
            <w:tcW w:w="1843" w:type="dxa"/>
          </w:tcPr>
          <w:p w14:paraId="1A8E001A" w14:textId="77777777" w:rsidR="00DE39AF" w:rsidRDefault="00DE39AF" w:rsidP="00DE39AF">
            <w:pPr>
              <w:pStyle w:val="NoSpacing"/>
            </w:pPr>
            <w:r>
              <w:t>War Memorial</w:t>
            </w:r>
          </w:p>
          <w:p w14:paraId="15B2CA33" w14:textId="54A6A3DC" w:rsidR="00DE39AF" w:rsidRDefault="00DE39AF" w:rsidP="00DE39AF">
            <w:pPr>
              <w:pStyle w:val="NoSpacing"/>
            </w:pPr>
            <w:r>
              <w:t>GL54 3EJ</w:t>
            </w:r>
          </w:p>
        </w:tc>
        <w:tc>
          <w:tcPr>
            <w:tcW w:w="6611" w:type="dxa"/>
          </w:tcPr>
          <w:p w14:paraId="5295B1F4" w14:textId="17E91487" w:rsidR="00DE39AF" w:rsidRDefault="00DE39AF" w:rsidP="00DE39AF">
            <w:pPr>
              <w:pStyle w:val="NoSpacing"/>
            </w:pPr>
            <w:r w:rsidRPr="00BC1BCC">
              <w:rPr>
                <w:u w:val="single"/>
              </w:rPr>
              <w:t>Mowing</w:t>
            </w:r>
            <w:r>
              <w:rPr>
                <w:u w:val="single"/>
              </w:rPr>
              <w:t xml:space="preserve"> (16x per season)</w:t>
            </w:r>
            <w:r>
              <w:rPr>
                <w:i/>
                <w:iCs/>
              </w:rPr>
              <w:br/>
            </w:r>
            <w:r w:rsidRPr="007225AD">
              <w:t xml:space="preserve">Mow </w:t>
            </w:r>
            <w:r>
              <w:t>grass on</w:t>
            </w:r>
            <w:r w:rsidRPr="007225AD">
              <w:t xml:space="preserve"> the War Memorial</w:t>
            </w:r>
            <w:r>
              <w:t xml:space="preserve"> and keep flower beds free of weeds.</w:t>
            </w:r>
          </w:p>
        </w:tc>
      </w:tr>
      <w:tr w:rsidR="00DE39AF" w14:paraId="43D9FDE8" w14:textId="77777777" w:rsidTr="00820D67">
        <w:tc>
          <w:tcPr>
            <w:tcW w:w="562" w:type="dxa"/>
          </w:tcPr>
          <w:p w14:paraId="3C9934A2" w14:textId="77777777" w:rsidR="00DE39AF" w:rsidRDefault="00DE39AF" w:rsidP="00DE39AF">
            <w:pPr>
              <w:pStyle w:val="NoSpacing"/>
              <w:jc w:val="center"/>
            </w:pPr>
            <w:r>
              <w:t>G</w:t>
            </w:r>
          </w:p>
        </w:tc>
        <w:tc>
          <w:tcPr>
            <w:tcW w:w="1843" w:type="dxa"/>
          </w:tcPr>
          <w:p w14:paraId="5C84EDC3" w14:textId="77777777" w:rsidR="00DE39AF" w:rsidRDefault="00DE39AF" w:rsidP="00DE39AF">
            <w:pPr>
              <w:pStyle w:val="NoSpacing"/>
            </w:pPr>
            <w:r>
              <w:t>Verges</w:t>
            </w:r>
          </w:p>
        </w:tc>
        <w:tc>
          <w:tcPr>
            <w:tcW w:w="6611" w:type="dxa"/>
          </w:tcPr>
          <w:p w14:paraId="72A2338B" w14:textId="4A8D8084" w:rsidR="00DE39AF" w:rsidRDefault="00DE39AF" w:rsidP="00DE39AF">
            <w:pPr>
              <w:pStyle w:val="NoSpacing"/>
              <w:rPr>
                <w:u w:val="single"/>
              </w:rPr>
            </w:pPr>
            <w:r w:rsidRPr="00CD5894">
              <w:rPr>
                <w:u w:val="single"/>
              </w:rPr>
              <w:t>Mowing</w:t>
            </w:r>
            <w:r>
              <w:rPr>
                <w:u w:val="single"/>
              </w:rPr>
              <w:t xml:space="preserve"> (8x per season)</w:t>
            </w:r>
          </w:p>
          <w:p w14:paraId="53A0564D" w14:textId="77777777" w:rsidR="00DE39AF" w:rsidRPr="00C87ED9" w:rsidRDefault="00DE39AF" w:rsidP="00DE39AF">
            <w:pPr>
              <w:pStyle w:val="NoSpacing"/>
            </w:pPr>
            <w:r>
              <w:t>Cut the following areas (see Plan):</w:t>
            </w:r>
          </w:p>
          <w:p w14:paraId="491BBD16" w14:textId="77777777" w:rsidR="00DE39AF" w:rsidRDefault="00DE39AF" w:rsidP="00DE39AF">
            <w:pPr>
              <w:pStyle w:val="NoSpacing"/>
              <w:numPr>
                <w:ilvl w:val="0"/>
                <w:numId w:val="18"/>
              </w:numPr>
            </w:pPr>
            <w:r>
              <w:t>West End (N), traffic lights to Guggle Lane</w:t>
            </w:r>
          </w:p>
          <w:p w14:paraId="4831CB29" w14:textId="77777777" w:rsidR="00DE39AF" w:rsidRDefault="00DE39AF" w:rsidP="00DE39AF">
            <w:pPr>
              <w:pStyle w:val="NoSpacing"/>
              <w:numPr>
                <w:ilvl w:val="0"/>
                <w:numId w:val="18"/>
              </w:numPr>
            </w:pPr>
            <w:r>
              <w:t>West End (S), traffic lights to Bettenson Rise</w:t>
            </w:r>
          </w:p>
          <w:p w14:paraId="394BB963" w14:textId="77777777" w:rsidR="00DE39AF" w:rsidRDefault="00DE39AF" w:rsidP="00DE39AF">
            <w:pPr>
              <w:pStyle w:val="NoSpacing"/>
              <w:numPr>
                <w:ilvl w:val="0"/>
                <w:numId w:val="18"/>
              </w:numPr>
            </w:pPr>
            <w:r>
              <w:t>West End, Fire Station to Cotswold Hall</w:t>
            </w:r>
          </w:p>
          <w:p w14:paraId="2913EE79" w14:textId="77777777" w:rsidR="00DE39AF" w:rsidRDefault="00DE39AF" w:rsidP="00DE39AF">
            <w:pPr>
              <w:pStyle w:val="NoSpacing"/>
              <w:numPr>
                <w:ilvl w:val="0"/>
                <w:numId w:val="18"/>
              </w:numPr>
            </w:pPr>
            <w:r>
              <w:t>Midwinter Rd, opp. Hammond Drive</w:t>
            </w:r>
          </w:p>
          <w:p w14:paraId="7CB053D2" w14:textId="77777777" w:rsidR="00DE39AF" w:rsidRDefault="00DE39AF" w:rsidP="00DE39AF">
            <w:pPr>
              <w:pStyle w:val="NoSpacing"/>
              <w:numPr>
                <w:ilvl w:val="0"/>
                <w:numId w:val="18"/>
              </w:numPr>
            </w:pPr>
            <w:r>
              <w:t>Ward Rd (various)</w:t>
            </w:r>
          </w:p>
          <w:p w14:paraId="138CA484" w14:textId="77777777" w:rsidR="00DE39AF" w:rsidRDefault="00DE39AF" w:rsidP="00DE39AF">
            <w:pPr>
              <w:pStyle w:val="NoSpacing"/>
              <w:numPr>
                <w:ilvl w:val="0"/>
                <w:numId w:val="18"/>
              </w:numPr>
            </w:pPr>
            <w:r>
              <w:t>Fortey Rd, Ward Rd to Bicknell Close</w:t>
            </w:r>
          </w:p>
          <w:p w14:paraId="15900DEF" w14:textId="77777777" w:rsidR="00DE39AF" w:rsidRDefault="00DE39AF" w:rsidP="00DE39AF">
            <w:pPr>
              <w:pStyle w:val="NoSpacing"/>
              <w:numPr>
                <w:ilvl w:val="0"/>
                <w:numId w:val="18"/>
              </w:numPr>
            </w:pPr>
            <w:r>
              <w:t>Farmington Rd to High Street</w:t>
            </w:r>
          </w:p>
          <w:p w14:paraId="52734338" w14:textId="77777777" w:rsidR="00DE39AF" w:rsidRDefault="00DE39AF" w:rsidP="00DE39AF">
            <w:pPr>
              <w:pStyle w:val="NoSpacing"/>
              <w:numPr>
                <w:ilvl w:val="0"/>
                <w:numId w:val="18"/>
              </w:numPr>
            </w:pPr>
            <w:r>
              <w:t>High Street: Opp Farmington Road, outside Sycamore House</w:t>
            </w:r>
          </w:p>
          <w:p w14:paraId="2AE69A6E" w14:textId="77777777" w:rsidR="00DE39AF" w:rsidRDefault="00DE39AF" w:rsidP="00DE39AF">
            <w:pPr>
              <w:pStyle w:val="NoSpacing"/>
              <w:numPr>
                <w:ilvl w:val="0"/>
                <w:numId w:val="18"/>
              </w:numPr>
            </w:pPr>
            <w:r>
              <w:t>High Street: Abdale House to Dutton Leys</w:t>
            </w:r>
          </w:p>
          <w:p w14:paraId="6BBF34B1" w14:textId="77777777" w:rsidR="00DE39AF" w:rsidRDefault="00DE39AF" w:rsidP="00DE39AF">
            <w:pPr>
              <w:pStyle w:val="NoSpacing"/>
              <w:numPr>
                <w:ilvl w:val="0"/>
                <w:numId w:val="18"/>
              </w:numPr>
            </w:pPr>
            <w:r>
              <w:t>Crail View land nr substation</w:t>
            </w:r>
          </w:p>
          <w:p w14:paraId="21555620" w14:textId="77777777" w:rsidR="00DE39AF" w:rsidRDefault="00DE39AF" w:rsidP="00DE39AF">
            <w:pPr>
              <w:pStyle w:val="NoSpacing"/>
              <w:numPr>
                <w:ilvl w:val="0"/>
                <w:numId w:val="18"/>
              </w:numPr>
            </w:pPr>
            <w:r>
              <w:t>East End (N) side from Short Hedges Close to Nostle Rd</w:t>
            </w:r>
          </w:p>
          <w:p w14:paraId="61D5CBC9" w14:textId="64553FEB" w:rsidR="00DE39AF" w:rsidRDefault="00DE39AF" w:rsidP="00DE39AF">
            <w:pPr>
              <w:pStyle w:val="NoSpacing"/>
              <w:numPr>
                <w:ilvl w:val="0"/>
                <w:numId w:val="18"/>
              </w:numPr>
            </w:pPr>
            <w:r>
              <w:t>East End (S) from Basset Road to Town gateway</w:t>
            </w:r>
          </w:p>
          <w:p w14:paraId="3582110F" w14:textId="51765889" w:rsidR="00DE39AF" w:rsidRPr="009D7CBA" w:rsidRDefault="00DE39AF" w:rsidP="00DE39AF">
            <w:pPr>
              <w:pStyle w:val="NoSpacing"/>
              <w:spacing w:after="120"/>
              <w:rPr>
                <w:b/>
                <w:bCs/>
              </w:rPr>
            </w:pPr>
            <w:r w:rsidRPr="009D7CBA">
              <w:rPr>
                <w:b/>
                <w:bCs/>
              </w:rPr>
              <w:t xml:space="preserve">Maximum 8 cuts </w:t>
            </w:r>
            <w:r w:rsidRPr="0052512D">
              <w:rPr>
                <w:b/>
                <w:bCs/>
              </w:rPr>
              <w:t>in the se</w:t>
            </w:r>
            <w:r>
              <w:rPr>
                <w:b/>
                <w:bCs/>
              </w:rPr>
              <w:t>a</w:t>
            </w:r>
            <w:r w:rsidRPr="0052512D">
              <w:rPr>
                <w:b/>
                <w:bCs/>
              </w:rPr>
              <w:t>son</w:t>
            </w:r>
          </w:p>
          <w:p w14:paraId="79914ADB" w14:textId="442F539D" w:rsidR="00DE39AF" w:rsidRPr="00CD5894" w:rsidRDefault="00DE39AF" w:rsidP="00DE39AF">
            <w:pPr>
              <w:pStyle w:val="NoSpacing"/>
              <w:rPr>
                <w:u w:val="single"/>
              </w:rPr>
            </w:pPr>
            <w:r w:rsidRPr="00CD5894">
              <w:rPr>
                <w:u w:val="single"/>
              </w:rPr>
              <w:t xml:space="preserve">Strim only (2x per </w:t>
            </w:r>
            <w:r>
              <w:rPr>
                <w:u w:val="single"/>
              </w:rPr>
              <w:t>season</w:t>
            </w:r>
            <w:r w:rsidRPr="00CD5894">
              <w:rPr>
                <w:u w:val="single"/>
              </w:rPr>
              <w:t>)</w:t>
            </w:r>
          </w:p>
          <w:p w14:paraId="55F1A4D9" w14:textId="77777777" w:rsidR="00DE39AF" w:rsidRDefault="00DE39AF" w:rsidP="00DE39AF">
            <w:pPr>
              <w:pStyle w:val="NoSpacing"/>
              <w:numPr>
                <w:ilvl w:val="0"/>
                <w:numId w:val="18"/>
              </w:numPr>
            </w:pPr>
            <w:r>
              <w:t>Guggle Lane</w:t>
            </w:r>
          </w:p>
          <w:p w14:paraId="324E0B40" w14:textId="77777777" w:rsidR="00DE39AF" w:rsidRDefault="00DE39AF" w:rsidP="00DE39AF">
            <w:pPr>
              <w:pStyle w:val="NoSpacing"/>
              <w:numPr>
                <w:ilvl w:val="0"/>
                <w:numId w:val="18"/>
              </w:numPr>
            </w:pPr>
            <w:r>
              <w:t>Meadow Lane</w:t>
            </w:r>
          </w:p>
          <w:p w14:paraId="15BCBE10" w14:textId="77777777" w:rsidR="00DE39AF" w:rsidRDefault="00DE39AF" w:rsidP="00DE39AF">
            <w:pPr>
              <w:pStyle w:val="NoSpacing"/>
              <w:numPr>
                <w:ilvl w:val="0"/>
                <w:numId w:val="18"/>
              </w:numPr>
              <w:spacing w:after="120"/>
            </w:pPr>
            <w:r>
              <w:t>Eastington Road</w:t>
            </w:r>
          </w:p>
          <w:p w14:paraId="58317205" w14:textId="66A791B0" w:rsidR="00DE39AF" w:rsidRPr="00DA428D" w:rsidRDefault="00DE39AF" w:rsidP="00DE39AF">
            <w:pPr>
              <w:pStyle w:val="NoSpacing"/>
              <w:rPr>
                <w:u w:val="single"/>
              </w:rPr>
            </w:pPr>
            <w:r w:rsidRPr="00DA428D">
              <w:rPr>
                <w:u w:val="single"/>
              </w:rPr>
              <w:t>Grassland</w:t>
            </w:r>
            <w:r>
              <w:rPr>
                <w:u w:val="single"/>
              </w:rPr>
              <w:t xml:space="preserve"> (2x per season)</w:t>
            </w:r>
          </w:p>
          <w:p w14:paraId="7BF01170" w14:textId="7C8A27C2" w:rsidR="00DE39AF" w:rsidRDefault="00DE39AF" w:rsidP="00DE39AF">
            <w:pPr>
              <w:pStyle w:val="NoSpacing"/>
            </w:pPr>
            <w:r>
              <w:t>Certain verge areas are excluded from the mowing regime above and will be managed for biodiversity (see Plan). These areas are to be cut and arisings removed in the second half of July and September.</w:t>
            </w:r>
          </w:p>
        </w:tc>
      </w:tr>
    </w:tbl>
    <w:p w14:paraId="26748D4B" w14:textId="566A930A" w:rsidR="00363056" w:rsidRDefault="00363056">
      <w:pPr>
        <w:spacing w:after="160"/>
      </w:pPr>
      <w:r>
        <w:br w:type="page"/>
      </w:r>
    </w:p>
    <w:p w14:paraId="2D43D7E7" w14:textId="67C1537B" w:rsidR="00421F6E" w:rsidRDefault="00421F6E" w:rsidP="00616B8D">
      <w:pPr>
        <w:pStyle w:val="Heading1"/>
      </w:pPr>
      <w:r>
        <w:lastRenderedPageBreak/>
        <w:t xml:space="preserve">SCHEDULE </w:t>
      </w:r>
      <w:r w:rsidR="00022D74">
        <w:t>2</w:t>
      </w:r>
      <w:r w:rsidR="00E013F0">
        <w:t xml:space="preserve">: </w:t>
      </w:r>
      <w:r w:rsidR="00666C74">
        <w:t>SUPPLIER</w:t>
      </w:r>
      <w:r>
        <w:t xml:space="preserve"> RESPONSE</w:t>
      </w:r>
    </w:p>
    <w:p w14:paraId="1EBE82F3" w14:textId="03D6351C" w:rsidR="00421F6E" w:rsidRDefault="00421F6E" w:rsidP="009F6BFF">
      <w:r>
        <w:t xml:space="preserve">Tenderers are to complete </w:t>
      </w:r>
      <w:r w:rsidR="00830AB7">
        <w:t>Parts A, B, C and D.</w:t>
      </w:r>
    </w:p>
    <w:p w14:paraId="4BC025C0" w14:textId="77777777" w:rsidR="00060D35" w:rsidRDefault="00060D35" w:rsidP="009F6BFF"/>
    <w:p w14:paraId="0CF99BB6" w14:textId="2F382E07" w:rsidR="00A51B49" w:rsidRDefault="00E013F0" w:rsidP="00AA4842">
      <w:pPr>
        <w:pStyle w:val="Heading2"/>
      </w:pPr>
      <w:r w:rsidRPr="00E013F0">
        <w:t xml:space="preserve">Part </w:t>
      </w:r>
      <w:r w:rsidR="00421F6E" w:rsidRPr="00E013F0">
        <w:t>A</w:t>
      </w:r>
      <w:r w:rsidR="00A51B49" w:rsidRPr="00E013F0">
        <w:t xml:space="preserve">: </w:t>
      </w:r>
      <w:r w:rsidR="006510AF">
        <w:t>ORGANISATION</w:t>
      </w:r>
      <w:r w:rsidR="00A51B49" w:rsidRPr="00E013F0">
        <w:t xml:space="preserve"> INFORMATION</w:t>
      </w:r>
    </w:p>
    <w:p w14:paraId="63354598" w14:textId="4F2B85A3" w:rsidR="00421F6E" w:rsidRPr="0030771C" w:rsidRDefault="00421F6E" w:rsidP="009F6BFF">
      <w:r w:rsidRPr="0030771C">
        <w:t>A.1.</w:t>
      </w:r>
      <w:r w:rsidRPr="0030771C">
        <w:tab/>
        <w:t>Company/Organisation identity</w:t>
      </w:r>
    </w:p>
    <w:tbl>
      <w:tblPr>
        <w:tblStyle w:val="TableGrid"/>
        <w:tblW w:w="5000" w:type="pct"/>
        <w:tblCellMar>
          <w:top w:w="85" w:type="dxa"/>
          <w:bottom w:w="85" w:type="dxa"/>
        </w:tblCellMar>
        <w:tblLook w:val="04A0" w:firstRow="1" w:lastRow="0" w:firstColumn="1" w:lastColumn="0" w:noHBand="0" w:noVBand="1"/>
      </w:tblPr>
      <w:tblGrid>
        <w:gridCol w:w="3540"/>
        <w:gridCol w:w="5476"/>
      </w:tblGrid>
      <w:tr w:rsidR="006510AF" w14:paraId="00575478" w14:textId="77777777" w:rsidTr="006510AF">
        <w:tc>
          <w:tcPr>
            <w:tcW w:w="1963" w:type="pct"/>
          </w:tcPr>
          <w:p w14:paraId="04A5AC97" w14:textId="5F91B601" w:rsidR="006510AF" w:rsidRPr="00361465" w:rsidRDefault="006510AF" w:rsidP="00D209FD">
            <w:pPr>
              <w:pStyle w:val="NoSpacing"/>
            </w:pPr>
            <w:r w:rsidRPr="00361465">
              <w:t>Company Name</w:t>
            </w:r>
          </w:p>
        </w:tc>
        <w:tc>
          <w:tcPr>
            <w:tcW w:w="3037" w:type="pct"/>
          </w:tcPr>
          <w:p w14:paraId="62DAD62C" w14:textId="3F4ED35B" w:rsidR="006510AF" w:rsidRPr="0053472C" w:rsidRDefault="006510AF" w:rsidP="00D209FD">
            <w:pPr>
              <w:pStyle w:val="NoSpacing"/>
            </w:pPr>
          </w:p>
        </w:tc>
      </w:tr>
      <w:tr w:rsidR="006510AF" w14:paraId="10EC4443" w14:textId="77777777" w:rsidTr="006510AF">
        <w:tc>
          <w:tcPr>
            <w:tcW w:w="1963" w:type="pct"/>
          </w:tcPr>
          <w:p w14:paraId="31502416" w14:textId="25D70820" w:rsidR="006510AF" w:rsidRDefault="006510AF" w:rsidP="00D209FD">
            <w:pPr>
              <w:pStyle w:val="NoSpacing"/>
            </w:pPr>
            <w:r>
              <w:t>Registered Office Address</w:t>
            </w:r>
          </w:p>
        </w:tc>
        <w:tc>
          <w:tcPr>
            <w:tcW w:w="3037" w:type="pct"/>
          </w:tcPr>
          <w:p w14:paraId="5687ED8D" w14:textId="77777777" w:rsidR="006510AF" w:rsidRDefault="006510AF" w:rsidP="00D209FD">
            <w:pPr>
              <w:pStyle w:val="NoSpacing"/>
            </w:pPr>
          </w:p>
          <w:p w14:paraId="221E9BAC" w14:textId="77777777" w:rsidR="000D2BEC" w:rsidRDefault="000D2BEC" w:rsidP="00D209FD">
            <w:pPr>
              <w:pStyle w:val="NoSpacing"/>
            </w:pPr>
          </w:p>
          <w:p w14:paraId="6A852513" w14:textId="37B1267F" w:rsidR="000D2BEC" w:rsidRDefault="000D2BEC" w:rsidP="00D209FD">
            <w:pPr>
              <w:pStyle w:val="NoSpacing"/>
            </w:pPr>
          </w:p>
        </w:tc>
      </w:tr>
      <w:tr w:rsidR="006510AF" w14:paraId="1BB05650" w14:textId="77777777" w:rsidTr="006510AF">
        <w:tc>
          <w:tcPr>
            <w:tcW w:w="1963" w:type="pct"/>
          </w:tcPr>
          <w:p w14:paraId="53038991" w14:textId="37905678" w:rsidR="006510AF" w:rsidRDefault="006510AF" w:rsidP="00D209FD">
            <w:pPr>
              <w:pStyle w:val="NoSpacing"/>
            </w:pPr>
            <w:r>
              <w:t>Town / City</w:t>
            </w:r>
          </w:p>
        </w:tc>
        <w:tc>
          <w:tcPr>
            <w:tcW w:w="3037" w:type="pct"/>
          </w:tcPr>
          <w:p w14:paraId="49C1679A" w14:textId="77777777" w:rsidR="006510AF" w:rsidRDefault="006510AF" w:rsidP="00D209FD">
            <w:pPr>
              <w:pStyle w:val="NoSpacing"/>
            </w:pPr>
          </w:p>
        </w:tc>
      </w:tr>
      <w:tr w:rsidR="006510AF" w14:paraId="52D0A8D5" w14:textId="77777777" w:rsidTr="006510AF">
        <w:tc>
          <w:tcPr>
            <w:tcW w:w="1963" w:type="pct"/>
          </w:tcPr>
          <w:p w14:paraId="56EC0CF5" w14:textId="633D6445" w:rsidR="006510AF" w:rsidRDefault="006510AF" w:rsidP="00D209FD">
            <w:pPr>
              <w:pStyle w:val="NoSpacing"/>
            </w:pPr>
            <w:r>
              <w:t>Postcode</w:t>
            </w:r>
          </w:p>
        </w:tc>
        <w:tc>
          <w:tcPr>
            <w:tcW w:w="3037" w:type="pct"/>
          </w:tcPr>
          <w:p w14:paraId="38BA014D" w14:textId="77777777" w:rsidR="006510AF" w:rsidRDefault="006510AF" w:rsidP="00D209FD">
            <w:pPr>
              <w:pStyle w:val="NoSpacing"/>
            </w:pPr>
          </w:p>
        </w:tc>
      </w:tr>
      <w:tr w:rsidR="006510AF" w14:paraId="16EF3EC8" w14:textId="77777777" w:rsidTr="006510AF">
        <w:tc>
          <w:tcPr>
            <w:tcW w:w="1963" w:type="pct"/>
          </w:tcPr>
          <w:p w14:paraId="29E9E69F" w14:textId="593A4939" w:rsidR="006510AF" w:rsidRDefault="006510AF" w:rsidP="00D209FD">
            <w:pPr>
              <w:pStyle w:val="NoSpacing"/>
            </w:pPr>
            <w:r>
              <w:t>Website</w:t>
            </w:r>
          </w:p>
        </w:tc>
        <w:tc>
          <w:tcPr>
            <w:tcW w:w="3037" w:type="pct"/>
          </w:tcPr>
          <w:p w14:paraId="0D41232D" w14:textId="77777777" w:rsidR="006510AF" w:rsidRDefault="006510AF" w:rsidP="00D209FD">
            <w:pPr>
              <w:pStyle w:val="NoSpacing"/>
            </w:pPr>
          </w:p>
        </w:tc>
      </w:tr>
      <w:tr w:rsidR="006510AF" w14:paraId="70FEAB47" w14:textId="77777777" w:rsidTr="006510AF">
        <w:tc>
          <w:tcPr>
            <w:tcW w:w="1963" w:type="pct"/>
          </w:tcPr>
          <w:p w14:paraId="7348326E" w14:textId="6C4F752B" w:rsidR="006510AF" w:rsidRPr="0030771C" w:rsidRDefault="0030771C" w:rsidP="00D209FD">
            <w:pPr>
              <w:pStyle w:val="NoSpacing"/>
            </w:pPr>
            <w:r w:rsidRPr="0030771C">
              <w:t>Company Registration No.</w:t>
            </w:r>
          </w:p>
        </w:tc>
        <w:tc>
          <w:tcPr>
            <w:tcW w:w="3037" w:type="pct"/>
          </w:tcPr>
          <w:p w14:paraId="33C39382" w14:textId="4E0F10B7" w:rsidR="006510AF" w:rsidRDefault="006510AF" w:rsidP="00D209FD">
            <w:pPr>
              <w:pStyle w:val="NoSpacing"/>
            </w:pPr>
          </w:p>
        </w:tc>
      </w:tr>
      <w:tr w:rsidR="006510AF" w14:paraId="7956C253" w14:textId="77777777" w:rsidTr="006510AF">
        <w:tc>
          <w:tcPr>
            <w:tcW w:w="1963" w:type="pct"/>
          </w:tcPr>
          <w:p w14:paraId="74FDC6D0" w14:textId="42D178EE" w:rsidR="006510AF" w:rsidRDefault="0030771C" w:rsidP="00D209FD">
            <w:pPr>
              <w:pStyle w:val="NoSpacing"/>
            </w:pPr>
            <w:r>
              <w:t>VAT Registration No.</w:t>
            </w:r>
          </w:p>
        </w:tc>
        <w:tc>
          <w:tcPr>
            <w:tcW w:w="3037" w:type="pct"/>
          </w:tcPr>
          <w:p w14:paraId="46C11BDD" w14:textId="5F2AAC0A" w:rsidR="006510AF" w:rsidRDefault="006510AF" w:rsidP="00D209FD">
            <w:pPr>
              <w:pStyle w:val="NoSpacing"/>
            </w:pPr>
          </w:p>
        </w:tc>
      </w:tr>
      <w:tr w:rsidR="006510AF" w14:paraId="4CC1D1FD" w14:textId="77777777" w:rsidTr="006510AF">
        <w:tc>
          <w:tcPr>
            <w:tcW w:w="1963" w:type="pct"/>
          </w:tcPr>
          <w:p w14:paraId="1069F094" w14:textId="2B044E77" w:rsidR="006510AF" w:rsidRDefault="0030771C" w:rsidP="00D209FD">
            <w:pPr>
              <w:pStyle w:val="NoSpacing"/>
            </w:pPr>
            <w:r>
              <w:t>Type of Organisation</w:t>
            </w:r>
          </w:p>
        </w:tc>
        <w:tc>
          <w:tcPr>
            <w:tcW w:w="3037" w:type="pct"/>
          </w:tcPr>
          <w:p w14:paraId="19A41493" w14:textId="4FAF2785" w:rsidR="0030771C" w:rsidRDefault="0030771C" w:rsidP="00D209FD">
            <w:pPr>
              <w:pStyle w:val="NoSpacing"/>
              <w:rPr>
                <w:rFonts w:ascii="Calibri" w:hAnsi="Calibri"/>
                <w:lang w:eastAsia="en-GB"/>
              </w:rPr>
            </w:pPr>
            <w:r>
              <w:rPr>
                <w:rFonts w:ascii="Calibri" w:hAnsi="Calibri"/>
                <w:lang w:eastAsia="en-GB"/>
              </w:rPr>
              <w:fldChar w:fldCharType="begin">
                <w:ffData>
                  <w:name w:val="Check1"/>
                  <w:enabled/>
                  <w:calcOnExit w:val="0"/>
                  <w:checkBox>
                    <w:sizeAuto/>
                    <w:default w:val="0"/>
                  </w:checkBox>
                </w:ffData>
              </w:fldChar>
            </w:r>
            <w:bookmarkStart w:id="0" w:name="Check1"/>
            <w:r>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bookmarkEnd w:id="0"/>
            <w:r>
              <w:rPr>
                <w:rFonts w:ascii="Calibri" w:hAnsi="Calibri"/>
                <w:lang w:eastAsia="en-GB"/>
              </w:rPr>
              <w:fldChar w:fldCharType="end"/>
            </w:r>
            <w:r>
              <w:rPr>
                <w:rFonts w:ascii="Calibri" w:hAnsi="Calibri"/>
                <w:lang w:eastAsia="en-GB"/>
              </w:rPr>
              <w:t xml:space="preserve"> Public Limited Company</w:t>
            </w:r>
          </w:p>
          <w:p w14:paraId="02090CD2" w14:textId="59972757" w:rsidR="006510AF" w:rsidRDefault="0030771C" w:rsidP="00D209FD">
            <w:pPr>
              <w:pStyle w:val="NoSpacing"/>
              <w:rPr>
                <w:rFonts w:ascii="Calibri" w:hAnsi="Calibri"/>
                <w:lang w:eastAsia="en-GB"/>
              </w:rPr>
            </w:pP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sidR="00432E11">
              <w:rPr>
                <w:rFonts w:ascii="Calibri" w:hAnsi="Calibri"/>
              </w:rPr>
            </w:r>
            <w:r w:rsidR="00432E11">
              <w:rPr>
                <w:rFonts w:ascii="Calibri" w:hAnsi="Calibri"/>
              </w:rPr>
              <w:fldChar w:fldCharType="separate"/>
            </w:r>
            <w:r>
              <w:rPr>
                <w:rFonts w:ascii="Calibri" w:hAnsi="Calibri"/>
              </w:rPr>
              <w:fldChar w:fldCharType="end"/>
            </w:r>
            <w:r w:rsidRPr="00B05B12">
              <w:rPr>
                <w:rFonts w:ascii="Calibri" w:hAnsi="Calibri"/>
              </w:rPr>
              <w:t xml:space="preserve"> </w:t>
            </w:r>
            <w:r>
              <w:rPr>
                <w:rFonts w:ascii="Calibri" w:hAnsi="Calibri"/>
                <w:lang w:eastAsia="en-GB"/>
              </w:rPr>
              <w:t>Limited Company</w:t>
            </w:r>
          </w:p>
          <w:p w14:paraId="2D5F84E0" w14:textId="61D009A8" w:rsidR="0030771C" w:rsidRDefault="0030771C" w:rsidP="00D209FD">
            <w:pPr>
              <w:pStyle w:val="NoSpacing"/>
              <w:rPr>
                <w:rFonts w:ascii="Calibri" w:hAnsi="Calibri"/>
                <w:lang w:eastAsia="en-GB"/>
              </w:rPr>
            </w:pPr>
            <w:r>
              <w:rPr>
                <w:rFonts w:ascii="Calibri" w:hAnsi="Calibri"/>
                <w:lang w:eastAsia="en-GB"/>
              </w:rPr>
              <w:fldChar w:fldCharType="begin">
                <w:ffData>
                  <w:name w:val="Check1"/>
                  <w:enabled/>
                  <w:calcOnExit w:val="0"/>
                  <w:checkBox>
                    <w:sizeAuto/>
                    <w:default w:val="0"/>
                  </w:checkBox>
                </w:ffData>
              </w:fldChar>
            </w:r>
            <w:r>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Pr>
                <w:rFonts w:ascii="Calibri" w:hAnsi="Calibri"/>
                <w:lang w:eastAsia="en-GB"/>
              </w:rPr>
              <w:fldChar w:fldCharType="end"/>
            </w:r>
            <w:r>
              <w:rPr>
                <w:rFonts w:ascii="Calibri" w:hAnsi="Calibri"/>
                <w:lang w:eastAsia="en-GB"/>
              </w:rPr>
              <w:t xml:space="preserve"> Limited Liability Partnership</w:t>
            </w:r>
          </w:p>
          <w:p w14:paraId="208957CB" w14:textId="7D7AEE6D" w:rsidR="0030771C" w:rsidRDefault="0030771C" w:rsidP="00D209FD">
            <w:pPr>
              <w:pStyle w:val="NoSpacing"/>
              <w:rPr>
                <w:rFonts w:ascii="Calibri" w:hAnsi="Calibri"/>
                <w:lang w:eastAsia="en-GB"/>
              </w:rPr>
            </w:pPr>
            <w:r>
              <w:rPr>
                <w:rFonts w:ascii="Calibri" w:hAnsi="Calibri"/>
              </w:rPr>
              <w:fldChar w:fldCharType="begin">
                <w:ffData>
                  <w:name w:val=""/>
                  <w:enabled/>
                  <w:calcOnExit w:val="0"/>
                  <w:checkBox>
                    <w:sizeAuto/>
                    <w:default w:val="0"/>
                  </w:checkBox>
                </w:ffData>
              </w:fldChar>
            </w:r>
            <w:r>
              <w:rPr>
                <w:rFonts w:ascii="Calibri" w:hAnsi="Calibri"/>
              </w:rPr>
              <w:instrText xml:space="preserve"> FORMCHECKBOX </w:instrText>
            </w:r>
            <w:r w:rsidR="00432E11">
              <w:rPr>
                <w:rFonts w:ascii="Calibri" w:hAnsi="Calibri"/>
              </w:rPr>
            </w:r>
            <w:r w:rsidR="00432E11">
              <w:rPr>
                <w:rFonts w:ascii="Calibri" w:hAnsi="Calibri"/>
              </w:rPr>
              <w:fldChar w:fldCharType="separate"/>
            </w:r>
            <w:r>
              <w:rPr>
                <w:rFonts w:ascii="Calibri" w:hAnsi="Calibri"/>
              </w:rPr>
              <w:fldChar w:fldCharType="end"/>
            </w:r>
            <w:r w:rsidRPr="00B05B12">
              <w:rPr>
                <w:rFonts w:ascii="Calibri" w:hAnsi="Calibri"/>
              </w:rPr>
              <w:t xml:space="preserve"> </w:t>
            </w:r>
            <w:r>
              <w:rPr>
                <w:rFonts w:ascii="Calibri" w:hAnsi="Calibri"/>
              </w:rPr>
              <w:t>Other Partnership</w:t>
            </w:r>
          </w:p>
          <w:p w14:paraId="70CFD3F1" w14:textId="5137A7BC" w:rsidR="0030771C" w:rsidRDefault="0030771C" w:rsidP="00D209FD">
            <w:pPr>
              <w:pStyle w:val="NoSpacing"/>
              <w:rPr>
                <w:rFonts w:ascii="Calibri" w:hAnsi="Calibri"/>
                <w:lang w:eastAsia="en-GB"/>
              </w:rPr>
            </w:pPr>
            <w:r>
              <w:rPr>
                <w:rFonts w:ascii="Calibri" w:hAnsi="Calibri"/>
                <w:lang w:eastAsia="en-GB"/>
              </w:rPr>
              <w:fldChar w:fldCharType="begin">
                <w:ffData>
                  <w:name w:val=""/>
                  <w:enabled/>
                  <w:calcOnExit w:val="0"/>
                  <w:checkBox>
                    <w:sizeAuto/>
                    <w:default w:val="0"/>
                  </w:checkBox>
                </w:ffData>
              </w:fldChar>
            </w:r>
            <w:r>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Pr>
                <w:rFonts w:ascii="Calibri" w:hAnsi="Calibri"/>
                <w:lang w:eastAsia="en-GB"/>
              </w:rPr>
              <w:fldChar w:fldCharType="end"/>
            </w:r>
            <w:r>
              <w:rPr>
                <w:rFonts w:ascii="Calibri" w:hAnsi="Calibri"/>
                <w:lang w:eastAsia="en-GB"/>
              </w:rPr>
              <w:t xml:space="preserve"> Sole trader</w:t>
            </w:r>
          </w:p>
          <w:p w14:paraId="3B02C470" w14:textId="77777777" w:rsidR="0030771C" w:rsidRDefault="0030771C" w:rsidP="00D209FD">
            <w:pPr>
              <w:pStyle w:val="NoSpacing"/>
              <w:rPr>
                <w:rFonts w:ascii="Calibri" w:hAnsi="Calibri"/>
                <w:lang w:eastAsia="en-GB"/>
              </w:rPr>
            </w:pPr>
            <w:r>
              <w:rPr>
                <w:rFonts w:ascii="Calibri" w:hAnsi="Calibri"/>
                <w:lang w:eastAsia="en-GB"/>
              </w:rPr>
              <w:fldChar w:fldCharType="begin">
                <w:ffData>
                  <w:name w:val="Check1"/>
                  <w:enabled/>
                  <w:calcOnExit w:val="0"/>
                  <w:checkBox>
                    <w:sizeAuto/>
                    <w:default w:val="0"/>
                  </w:checkBox>
                </w:ffData>
              </w:fldChar>
            </w:r>
            <w:r>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Pr>
                <w:rFonts w:ascii="Calibri" w:hAnsi="Calibri"/>
                <w:lang w:eastAsia="en-GB"/>
              </w:rPr>
              <w:fldChar w:fldCharType="end"/>
            </w:r>
            <w:r>
              <w:rPr>
                <w:rFonts w:ascii="Calibri" w:hAnsi="Calibri"/>
                <w:lang w:eastAsia="en-GB"/>
              </w:rPr>
              <w:t xml:space="preserve"> Other (please specify):</w:t>
            </w:r>
          </w:p>
          <w:p w14:paraId="4B3F0C25" w14:textId="413C2275" w:rsidR="0030771C" w:rsidRDefault="0030771C" w:rsidP="00D209FD">
            <w:pPr>
              <w:pStyle w:val="NoSpacing"/>
            </w:pPr>
          </w:p>
        </w:tc>
      </w:tr>
    </w:tbl>
    <w:p w14:paraId="53B2925C" w14:textId="77777777" w:rsidR="006510AF" w:rsidRPr="006510AF" w:rsidRDefault="006510AF" w:rsidP="009F6BFF">
      <w:pPr>
        <w:rPr>
          <w:b/>
          <w:bCs/>
        </w:rPr>
      </w:pPr>
    </w:p>
    <w:p w14:paraId="04E9666A" w14:textId="3CF88670" w:rsidR="00421F6E" w:rsidRDefault="00421F6E" w:rsidP="009F6BFF">
      <w:r>
        <w:t>A.</w:t>
      </w:r>
      <w:r w:rsidR="0030771C">
        <w:t>2</w:t>
      </w:r>
      <w:r>
        <w:t>.</w:t>
      </w:r>
      <w:r>
        <w:tab/>
        <w:t xml:space="preserve">Contact </w:t>
      </w:r>
      <w:r w:rsidR="0030771C">
        <w:t>point</w:t>
      </w:r>
      <w:r>
        <w:t>:</w:t>
      </w:r>
    </w:p>
    <w:tbl>
      <w:tblPr>
        <w:tblStyle w:val="TableGrid"/>
        <w:tblW w:w="5000" w:type="pct"/>
        <w:tblCellMar>
          <w:top w:w="85" w:type="dxa"/>
          <w:bottom w:w="85" w:type="dxa"/>
        </w:tblCellMar>
        <w:tblLook w:val="04A0" w:firstRow="1" w:lastRow="0" w:firstColumn="1" w:lastColumn="0" w:noHBand="0" w:noVBand="1"/>
      </w:tblPr>
      <w:tblGrid>
        <w:gridCol w:w="3540"/>
        <w:gridCol w:w="5476"/>
      </w:tblGrid>
      <w:tr w:rsidR="0030771C" w14:paraId="67649806" w14:textId="77777777" w:rsidTr="00D209FD">
        <w:tc>
          <w:tcPr>
            <w:tcW w:w="1963" w:type="pct"/>
          </w:tcPr>
          <w:p w14:paraId="2D53CFFC" w14:textId="4DA31396" w:rsidR="0030771C" w:rsidRPr="00A51B49" w:rsidRDefault="0030771C" w:rsidP="00D209FD">
            <w:pPr>
              <w:pStyle w:val="NoSpacing"/>
              <w:rPr>
                <w:b/>
                <w:bCs/>
              </w:rPr>
            </w:pPr>
            <w:r>
              <w:rPr>
                <w:b/>
                <w:bCs/>
              </w:rPr>
              <w:t>Name</w:t>
            </w:r>
          </w:p>
        </w:tc>
        <w:tc>
          <w:tcPr>
            <w:tcW w:w="3037" w:type="pct"/>
          </w:tcPr>
          <w:p w14:paraId="035ED02A" w14:textId="77777777" w:rsidR="0030771C" w:rsidRPr="0053472C" w:rsidRDefault="0030771C" w:rsidP="00D209FD">
            <w:pPr>
              <w:pStyle w:val="NoSpacing"/>
            </w:pPr>
          </w:p>
        </w:tc>
      </w:tr>
      <w:tr w:rsidR="0030771C" w14:paraId="7891BE69" w14:textId="77777777" w:rsidTr="00D209FD">
        <w:tc>
          <w:tcPr>
            <w:tcW w:w="1963" w:type="pct"/>
          </w:tcPr>
          <w:p w14:paraId="192903EF" w14:textId="5D5E0531" w:rsidR="0030771C" w:rsidRDefault="0030771C" w:rsidP="00D209FD">
            <w:pPr>
              <w:pStyle w:val="NoSpacing"/>
            </w:pPr>
            <w:r>
              <w:t>Position</w:t>
            </w:r>
          </w:p>
        </w:tc>
        <w:tc>
          <w:tcPr>
            <w:tcW w:w="3037" w:type="pct"/>
          </w:tcPr>
          <w:p w14:paraId="5588B4ED" w14:textId="77777777" w:rsidR="0030771C" w:rsidRDefault="0030771C" w:rsidP="00D209FD">
            <w:pPr>
              <w:pStyle w:val="NoSpacing"/>
            </w:pPr>
          </w:p>
        </w:tc>
      </w:tr>
      <w:tr w:rsidR="0030771C" w14:paraId="0E59ABA2" w14:textId="77777777" w:rsidTr="00D209FD">
        <w:tc>
          <w:tcPr>
            <w:tcW w:w="1963" w:type="pct"/>
          </w:tcPr>
          <w:p w14:paraId="0A42CBF1" w14:textId="7B266416" w:rsidR="0030771C" w:rsidRDefault="0030771C" w:rsidP="00D209FD">
            <w:pPr>
              <w:pStyle w:val="NoSpacing"/>
            </w:pPr>
            <w:r>
              <w:t>Telephone No.</w:t>
            </w:r>
          </w:p>
        </w:tc>
        <w:tc>
          <w:tcPr>
            <w:tcW w:w="3037" w:type="pct"/>
          </w:tcPr>
          <w:p w14:paraId="3F969187" w14:textId="77777777" w:rsidR="0030771C" w:rsidRDefault="0030771C" w:rsidP="00D209FD">
            <w:pPr>
              <w:pStyle w:val="NoSpacing"/>
            </w:pPr>
          </w:p>
        </w:tc>
      </w:tr>
      <w:tr w:rsidR="0030771C" w14:paraId="4F2388CB" w14:textId="77777777" w:rsidTr="00D209FD">
        <w:tc>
          <w:tcPr>
            <w:tcW w:w="1963" w:type="pct"/>
          </w:tcPr>
          <w:p w14:paraId="211A132F" w14:textId="10190127" w:rsidR="0030771C" w:rsidRDefault="0030771C" w:rsidP="00D209FD">
            <w:pPr>
              <w:pStyle w:val="NoSpacing"/>
            </w:pPr>
            <w:r>
              <w:t>Mobile No.</w:t>
            </w:r>
          </w:p>
        </w:tc>
        <w:tc>
          <w:tcPr>
            <w:tcW w:w="3037" w:type="pct"/>
          </w:tcPr>
          <w:p w14:paraId="005EC7CC" w14:textId="77777777" w:rsidR="0030771C" w:rsidRDefault="0030771C" w:rsidP="00D209FD">
            <w:pPr>
              <w:pStyle w:val="NoSpacing"/>
            </w:pPr>
          </w:p>
        </w:tc>
      </w:tr>
      <w:tr w:rsidR="0030771C" w14:paraId="099D909D" w14:textId="77777777" w:rsidTr="00D209FD">
        <w:tc>
          <w:tcPr>
            <w:tcW w:w="1963" w:type="pct"/>
          </w:tcPr>
          <w:p w14:paraId="2143A99E" w14:textId="30631734" w:rsidR="0030771C" w:rsidRDefault="0030771C" w:rsidP="00D209FD">
            <w:pPr>
              <w:pStyle w:val="NoSpacing"/>
            </w:pPr>
            <w:r>
              <w:t>Email address:</w:t>
            </w:r>
          </w:p>
        </w:tc>
        <w:tc>
          <w:tcPr>
            <w:tcW w:w="3037" w:type="pct"/>
          </w:tcPr>
          <w:p w14:paraId="3BCEDA68" w14:textId="77777777" w:rsidR="0030771C" w:rsidRDefault="0030771C" w:rsidP="00D209FD">
            <w:pPr>
              <w:pStyle w:val="NoSpacing"/>
            </w:pPr>
          </w:p>
        </w:tc>
      </w:tr>
    </w:tbl>
    <w:p w14:paraId="6CE815F4" w14:textId="77777777" w:rsidR="00516863" w:rsidRDefault="00516863" w:rsidP="0030771C"/>
    <w:p w14:paraId="1EF0A4AA" w14:textId="6F112AF4" w:rsidR="0083079D" w:rsidRDefault="00421F6E" w:rsidP="009F6BFF">
      <w:r w:rsidRPr="009F107B">
        <w:t>A.3</w:t>
      </w:r>
      <w:r w:rsidRPr="009F107B">
        <w:tab/>
      </w:r>
      <w:r w:rsidR="0083079D">
        <w:t>Area of Business</w:t>
      </w:r>
    </w:p>
    <w:p w14:paraId="00A9BEEB" w14:textId="2F43F769" w:rsidR="0083079D" w:rsidRDefault="0083079D" w:rsidP="0083079D">
      <w:pPr>
        <w:pStyle w:val="NoSpacing"/>
        <w:spacing w:after="120"/>
      </w:pPr>
      <w:r>
        <w:t>Please indicate below the principle areas of business activity of your organisation</w:t>
      </w:r>
      <w:r w:rsidR="00BD556C">
        <w:t xml:space="preserve">. </w:t>
      </w:r>
    </w:p>
    <w:tbl>
      <w:tblPr>
        <w:tblStyle w:val="TableGrid"/>
        <w:tblW w:w="5000" w:type="pct"/>
        <w:tblCellMar>
          <w:top w:w="85" w:type="dxa"/>
          <w:bottom w:w="85" w:type="dxa"/>
        </w:tblCellMar>
        <w:tblLook w:val="04A0" w:firstRow="1" w:lastRow="0" w:firstColumn="1" w:lastColumn="0" w:noHBand="0" w:noVBand="1"/>
      </w:tblPr>
      <w:tblGrid>
        <w:gridCol w:w="9016"/>
      </w:tblGrid>
      <w:tr w:rsidR="0083079D" w14:paraId="3AB99FB4" w14:textId="77777777" w:rsidTr="0083079D">
        <w:tc>
          <w:tcPr>
            <w:tcW w:w="5000" w:type="pct"/>
          </w:tcPr>
          <w:p w14:paraId="3301577C" w14:textId="77777777" w:rsidR="0083079D" w:rsidRDefault="0083079D" w:rsidP="0083079D">
            <w:pPr>
              <w:pStyle w:val="NoSpacing"/>
            </w:pPr>
          </w:p>
          <w:p w14:paraId="1BF29D77" w14:textId="458F96CD" w:rsidR="00C15614" w:rsidRDefault="00C15614" w:rsidP="0083079D">
            <w:pPr>
              <w:pStyle w:val="NoSpacing"/>
            </w:pPr>
          </w:p>
          <w:p w14:paraId="30992122" w14:textId="77777777" w:rsidR="00C15614" w:rsidRDefault="00C15614" w:rsidP="0083079D">
            <w:pPr>
              <w:pStyle w:val="NoSpacing"/>
            </w:pPr>
          </w:p>
          <w:p w14:paraId="721AE14D" w14:textId="77777777" w:rsidR="0083079D" w:rsidRDefault="0083079D" w:rsidP="0083079D">
            <w:pPr>
              <w:pStyle w:val="NoSpacing"/>
            </w:pPr>
          </w:p>
          <w:p w14:paraId="0C4245D4" w14:textId="77777777" w:rsidR="0083079D" w:rsidRDefault="0083079D" w:rsidP="0083079D">
            <w:pPr>
              <w:pStyle w:val="NoSpacing"/>
            </w:pPr>
          </w:p>
          <w:p w14:paraId="4636ADE2" w14:textId="3BEF2343" w:rsidR="0083079D" w:rsidRPr="0053472C" w:rsidRDefault="0083079D" w:rsidP="0083079D">
            <w:pPr>
              <w:pStyle w:val="NoSpacing"/>
            </w:pPr>
          </w:p>
        </w:tc>
      </w:tr>
    </w:tbl>
    <w:p w14:paraId="5E671F0C" w14:textId="77777777" w:rsidR="00BD556C" w:rsidRDefault="0083079D" w:rsidP="009F6BFF">
      <w:r>
        <w:lastRenderedPageBreak/>
        <w:t>A.4</w:t>
      </w:r>
      <w:r>
        <w:tab/>
      </w:r>
      <w:r w:rsidR="00BD556C">
        <w:t>Brief History of the Organisation</w:t>
      </w:r>
    </w:p>
    <w:p w14:paraId="7E667560" w14:textId="42F31FDE" w:rsidR="00BD556C" w:rsidRDefault="00BD556C" w:rsidP="009F6BFF">
      <w:r w:rsidRPr="00BD556C">
        <w:t>In no more than 400 words please give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bl>
      <w:tblPr>
        <w:tblStyle w:val="TableGrid"/>
        <w:tblW w:w="5000" w:type="pct"/>
        <w:tblCellMar>
          <w:top w:w="85" w:type="dxa"/>
          <w:bottom w:w="85" w:type="dxa"/>
        </w:tblCellMar>
        <w:tblLook w:val="04A0" w:firstRow="1" w:lastRow="0" w:firstColumn="1" w:lastColumn="0" w:noHBand="0" w:noVBand="1"/>
      </w:tblPr>
      <w:tblGrid>
        <w:gridCol w:w="9016"/>
      </w:tblGrid>
      <w:tr w:rsidR="00BD556C" w14:paraId="4D6D1E78" w14:textId="77777777" w:rsidTr="00D209FD">
        <w:tc>
          <w:tcPr>
            <w:tcW w:w="5000" w:type="pct"/>
          </w:tcPr>
          <w:p w14:paraId="25725D77" w14:textId="77777777" w:rsidR="00BD556C" w:rsidRDefault="00BD556C" w:rsidP="00D209FD">
            <w:pPr>
              <w:pStyle w:val="NoSpacing"/>
            </w:pPr>
          </w:p>
          <w:p w14:paraId="2F787646" w14:textId="77777777" w:rsidR="00BD556C" w:rsidRDefault="00BD556C" w:rsidP="00D209FD">
            <w:pPr>
              <w:pStyle w:val="NoSpacing"/>
            </w:pPr>
          </w:p>
          <w:p w14:paraId="3B5E1F51" w14:textId="77777777" w:rsidR="00BD556C" w:rsidRDefault="00BD556C" w:rsidP="00D209FD">
            <w:pPr>
              <w:pStyle w:val="NoSpacing"/>
            </w:pPr>
          </w:p>
          <w:p w14:paraId="24E42FA2" w14:textId="77777777" w:rsidR="00BD556C" w:rsidRDefault="00BD556C" w:rsidP="00D209FD">
            <w:pPr>
              <w:pStyle w:val="NoSpacing"/>
            </w:pPr>
          </w:p>
          <w:p w14:paraId="76296289" w14:textId="77777777" w:rsidR="00BD556C" w:rsidRDefault="00BD556C" w:rsidP="00D209FD">
            <w:pPr>
              <w:pStyle w:val="NoSpacing"/>
            </w:pPr>
          </w:p>
          <w:p w14:paraId="2CB60FEA" w14:textId="77777777" w:rsidR="00BD556C" w:rsidRDefault="00BD556C" w:rsidP="00D209FD">
            <w:pPr>
              <w:pStyle w:val="NoSpacing"/>
            </w:pPr>
          </w:p>
          <w:p w14:paraId="5F8D5E72" w14:textId="77777777" w:rsidR="00BD556C" w:rsidRPr="0053472C" w:rsidRDefault="00BD556C" w:rsidP="00D209FD">
            <w:pPr>
              <w:pStyle w:val="NoSpacing"/>
            </w:pPr>
          </w:p>
        </w:tc>
      </w:tr>
    </w:tbl>
    <w:p w14:paraId="04D63F3B" w14:textId="77777777" w:rsidR="00BD556C" w:rsidRDefault="00BD556C" w:rsidP="00BD556C">
      <w:pPr>
        <w:pStyle w:val="NoSpacing"/>
      </w:pPr>
    </w:p>
    <w:p w14:paraId="50684F6B" w14:textId="3DECC654" w:rsidR="00421F6E" w:rsidRDefault="0083079D" w:rsidP="00744D6E">
      <w:r>
        <w:t>A.5</w:t>
      </w:r>
      <w:r>
        <w:tab/>
      </w:r>
      <w:r w:rsidR="00421F6E" w:rsidRPr="009F107B">
        <w:t>Insurance</w:t>
      </w:r>
    </w:p>
    <w:p w14:paraId="3F815D88" w14:textId="3DDFB2EF" w:rsidR="00744D6E" w:rsidRPr="00744D6E" w:rsidRDefault="00744D6E" w:rsidP="00744D6E">
      <w:pPr>
        <w:rPr>
          <w:rFonts w:ascii="Calibri" w:hAnsi="Calibri"/>
          <w:lang w:eastAsia="en-GB"/>
        </w:rPr>
      </w:pPr>
      <w:r w:rsidRPr="00581CCB">
        <w:rPr>
          <w:rFonts w:ascii="Calibri" w:hAnsi="Calibri"/>
          <w:lang w:eastAsia="en-GB"/>
        </w:rPr>
        <w:t>Please self-certify whether you already have, or can commit to obtain, prior to commencement of the contract, the levels of insurance cover indicated</w:t>
      </w:r>
      <w:r>
        <w:rPr>
          <w:rFonts w:ascii="Calibri" w:hAnsi="Calibri"/>
          <w:lang w:eastAsia="en-GB"/>
        </w:rPr>
        <w:t xml:space="preserve">: </w:t>
      </w:r>
    </w:p>
    <w:tbl>
      <w:tblPr>
        <w:tblStyle w:val="TableGrid"/>
        <w:tblW w:w="5000" w:type="pct"/>
        <w:tblCellMar>
          <w:top w:w="85" w:type="dxa"/>
          <w:bottom w:w="85" w:type="dxa"/>
        </w:tblCellMar>
        <w:tblLook w:val="04A0" w:firstRow="1" w:lastRow="0" w:firstColumn="1" w:lastColumn="0" w:noHBand="0" w:noVBand="1"/>
      </w:tblPr>
      <w:tblGrid>
        <w:gridCol w:w="7225"/>
        <w:gridCol w:w="1791"/>
      </w:tblGrid>
      <w:tr w:rsidR="009F107B" w14:paraId="0458FE3F" w14:textId="77777777" w:rsidTr="00BD556C">
        <w:tc>
          <w:tcPr>
            <w:tcW w:w="4007" w:type="pct"/>
          </w:tcPr>
          <w:p w14:paraId="72FDE051" w14:textId="729664DF" w:rsidR="009F107B" w:rsidRPr="00744D6E" w:rsidRDefault="009F107B" w:rsidP="00BD556C">
            <w:pPr>
              <w:pStyle w:val="ListParagraph"/>
              <w:numPr>
                <w:ilvl w:val="0"/>
                <w:numId w:val="7"/>
              </w:numPr>
              <w:spacing w:after="0"/>
              <w:rPr>
                <w:rFonts w:ascii="Calibri" w:hAnsi="Calibri"/>
                <w:lang w:eastAsia="en-GB"/>
              </w:rPr>
            </w:pPr>
            <w:r w:rsidRPr="00361465">
              <w:rPr>
                <w:rFonts w:ascii="Calibri" w:hAnsi="Calibri"/>
                <w:lang w:eastAsia="en-GB"/>
              </w:rPr>
              <w:t>Public Liability Insurance = £5 million</w:t>
            </w:r>
          </w:p>
        </w:tc>
        <w:tc>
          <w:tcPr>
            <w:tcW w:w="993" w:type="pct"/>
          </w:tcPr>
          <w:p w14:paraId="1093776B" w14:textId="4AEBE360" w:rsidR="009F107B" w:rsidRPr="0053472C" w:rsidRDefault="009F107B" w:rsidP="00BD556C">
            <w:pPr>
              <w:spacing w:after="0"/>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744D6E" w14:paraId="0B06A5E3" w14:textId="77777777" w:rsidTr="00BD556C">
        <w:tc>
          <w:tcPr>
            <w:tcW w:w="4007" w:type="pct"/>
          </w:tcPr>
          <w:p w14:paraId="389AA9BB" w14:textId="77777777" w:rsidR="00744D6E" w:rsidRPr="00361465" w:rsidRDefault="00744D6E" w:rsidP="00744D6E">
            <w:pPr>
              <w:pStyle w:val="ListParagraph"/>
              <w:numPr>
                <w:ilvl w:val="0"/>
                <w:numId w:val="7"/>
              </w:numPr>
              <w:spacing w:after="0"/>
              <w:rPr>
                <w:rFonts w:ascii="Calibri" w:hAnsi="Calibri"/>
                <w:lang w:eastAsia="en-GB"/>
              </w:rPr>
            </w:pPr>
            <w:r w:rsidRPr="00361465">
              <w:rPr>
                <w:rFonts w:ascii="Calibri" w:hAnsi="Calibri"/>
                <w:lang w:eastAsia="en-GB"/>
              </w:rPr>
              <w:t>Employers Liability Insurance = £5 million</w:t>
            </w:r>
          </w:p>
          <w:p w14:paraId="027E91B8" w14:textId="7963823E" w:rsidR="00744D6E" w:rsidRPr="00744D6E" w:rsidRDefault="00744D6E" w:rsidP="00744D6E">
            <w:pPr>
              <w:spacing w:after="0"/>
              <w:rPr>
                <w:rFonts w:ascii="Calibri" w:hAnsi="Calibri"/>
                <w:lang w:eastAsia="en-GB"/>
              </w:rPr>
            </w:pPr>
            <w:r w:rsidRPr="00581CCB">
              <w:rPr>
                <w:rFonts w:ascii="Calibri" w:hAnsi="Calibri"/>
                <w:lang w:eastAsia="en-GB"/>
              </w:rPr>
              <w:t>Employer’s liability insurance is a legal requirement (except for businesses employing only the owner/close family members)</w:t>
            </w:r>
          </w:p>
        </w:tc>
        <w:tc>
          <w:tcPr>
            <w:tcW w:w="993" w:type="pct"/>
          </w:tcPr>
          <w:p w14:paraId="4CA903E1" w14:textId="6146B3BB" w:rsidR="00744D6E" w:rsidRPr="00581CCB" w:rsidRDefault="00744D6E" w:rsidP="00BD556C">
            <w:pPr>
              <w:spacing w:after="0"/>
              <w:rPr>
                <w:rFonts w:ascii="Calibri" w:hAnsi="Calibri"/>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9F107B" w14:paraId="26D0C29A" w14:textId="77777777" w:rsidTr="00BD556C">
        <w:tc>
          <w:tcPr>
            <w:tcW w:w="4007" w:type="pct"/>
          </w:tcPr>
          <w:p w14:paraId="3F4C4BC1" w14:textId="260FF7D3" w:rsidR="009F107B" w:rsidRPr="00581CCB" w:rsidRDefault="000D2BEC" w:rsidP="00BD556C">
            <w:pPr>
              <w:spacing w:after="0"/>
              <w:rPr>
                <w:rFonts w:ascii="Calibri" w:hAnsi="Calibri"/>
                <w:lang w:eastAsia="en-GB"/>
              </w:rPr>
            </w:pPr>
            <w:r>
              <w:rPr>
                <w:rFonts w:ascii="Calibri" w:hAnsi="Calibri"/>
                <w:lang w:eastAsia="en-GB"/>
              </w:rPr>
              <w:t>Please check</w:t>
            </w:r>
            <w:r w:rsidR="00361465">
              <w:rPr>
                <w:rFonts w:ascii="Calibri" w:hAnsi="Calibri"/>
                <w:lang w:eastAsia="en-GB"/>
              </w:rPr>
              <w:t xml:space="preserve"> the box</w:t>
            </w:r>
            <w:r>
              <w:rPr>
                <w:rFonts w:ascii="Calibri" w:hAnsi="Calibri"/>
                <w:lang w:eastAsia="en-GB"/>
              </w:rPr>
              <w:t xml:space="preserve"> to confirm </w:t>
            </w:r>
            <w:r w:rsidR="00361465">
              <w:rPr>
                <w:rFonts w:ascii="Calibri" w:hAnsi="Calibri"/>
                <w:lang w:eastAsia="en-GB"/>
              </w:rPr>
              <w:t>if</w:t>
            </w:r>
            <w:r>
              <w:rPr>
                <w:rFonts w:ascii="Calibri" w:hAnsi="Calibri"/>
                <w:lang w:eastAsia="en-GB"/>
              </w:rPr>
              <w:t xml:space="preserve"> you have provided</w:t>
            </w:r>
            <w:r w:rsidRPr="000D2BEC">
              <w:rPr>
                <w:rFonts w:ascii="Calibri" w:hAnsi="Calibri"/>
                <w:lang w:eastAsia="en-GB"/>
              </w:rPr>
              <w:t xml:space="preserve"> a copy of your organisation’s </w:t>
            </w:r>
            <w:r>
              <w:rPr>
                <w:rFonts w:ascii="Calibri" w:hAnsi="Calibri"/>
                <w:lang w:eastAsia="en-GB"/>
              </w:rPr>
              <w:t xml:space="preserve">current </w:t>
            </w:r>
            <w:r w:rsidRPr="000D2BEC">
              <w:rPr>
                <w:rFonts w:ascii="Calibri" w:hAnsi="Calibri"/>
                <w:lang w:eastAsia="en-GB"/>
              </w:rPr>
              <w:t>insurance certificates</w:t>
            </w:r>
            <w:r>
              <w:rPr>
                <w:rFonts w:ascii="Calibri" w:hAnsi="Calibri"/>
                <w:lang w:eastAsia="en-GB"/>
              </w:rPr>
              <w:t xml:space="preserve"> with the tender.</w:t>
            </w:r>
          </w:p>
        </w:tc>
        <w:tc>
          <w:tcPr>
            <w:tcW w:w="993" w:type="pct"/>
          </w:tcPr>
          <w:p w14:paraId="6D02FDD5" w14:textId="38272F6E" w:rsidR="009F107B" w:rsidRPr="000D2BEC" w:rsidRDefault="00E6410E" w:rsidP="00BD556C">
            <w:pPr>
              <w:spacing w:after="0"/>
              <w:rPr>
                <w:rFonts w:ascii="Calibri" w:hAnsi="Calibri" w:cs="Arial"/>
                <w:color w:val="0D0D0D"/>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bl>
    <w:p w14:paraId="01137009" w14:textId="586B40AC" w:rsidR="009F107B" w:rsidRPr="00581CCB" w:rsidRDefault="009F107B" w:rsidP="00744D6E">
      <w:pPr>
        <w:rPr>
          <w:rFonts w:ascii="Calibri" w:hAnsi="Calibri"/>
          <w:lang w:eastAsia="en-GB"/>
        </w:rPr>
      </w:pPr>
    </w:p>
    <w:p w14:paraId="080BE176" w14:textId="7A2903FF" w:rsidR="00421F6E" w:rsidRPr="009F107B" w:rsidRDefault="00421F6E" w:rsidP="009F6BFF">
      <w:r w:rsidRPr="009F107B">
        <w:t>A.</w:t>
      </w:r>
      <w:r w:rsidR="00C15614">
        <w:t>6</w:t>
      </w:r>
      <w:r w:rsidRPr="009F107B">
        <w:tab/>
        <w:t>Health and Safety</w:t>
      </w:r>
    </w:p>
    <w:tbl>
      <w:tblPr>
        <w:tblStyle w:val="TableGrid"/>
        <w:tblW w:w="5000" w:type="pct"/>
        <w:tblCellMar>
          <w:top w:w="85" w:type="dxa"/>
          <w:bottom w:w="85" w:type="dxa"/>
        </w:tblCellMar>
        <w:tblLook w:val="04A0" w:firstRow="1" w:lastRow="0" w:firstColumn="1" w:lastColumn="0" w:noHBand="0" w:noVBand="1"/>
      </w:tblPr>
      <w:tblGrid>
        <w:gridCol w:w="5240"/>
        <w:gridCol w:w="1985"/>
        <w:gridCol w:w="1791"/>
      </w:tblGrid>
      <w:tr w:rsidR="000D2BEC" w14:paraId="5C61F880" w14:textId="77777777" w:rsidTr="00BD556C">
        <w:tc>
          <w:tcPr>
            <w:tcW w:w="4007" w:type="pct"/>
            <w:gridSpan w:val="2"/>
          </w:tcPr>
          <w:p w14:paraId="7EC543FE" w14:textId="40DF877C" w:rsidR="000D2BEC" w:rsidRPr="009F107B" w:rsidRDefault="000D2BEC" w:rsidP="000D2BEC">
            <w:pPr>
              <w:spacing w:after="0"/>
              <w:rPr>
                <w:rFonts w:ascii="Calibri" w:hAnsi="Calibri"/>
                <w:b/>
                <w:bCs/>
                <w:lang w:eastAsia="en-GB"/>
              </w:rPr>
            </w:pPr>
            <w:r>
              <w:rPr>
                <w:rFonts w:ascii="Calibri" w:hAnsi="Calibri"/>
                <w:lang w:eastAsia="en-GB"/>
              </w:rPr>
              <w:t>Is your organisation legally obliged to have a Health &amp; Safety Policy?</w:t>
            </w:r>
          </w:p>
        </w:tc>
        <w:tc>
          <w:tcPr>
            <w:tcW w:w="993" w:type="pct"/>
          </w:tcPr>
          <w:p w14:paraId="395065E6" w14:textId="0EEAD050" w:rsidR="000D2BEC" w:rsidRPr="0053472C" w:rsidRDefault="000D2BEC" w:rsidP="000D2BEC">
            <w:pPr>
              <w:spacing w:after="0"/>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0D2BEC" w14:paraId="7AA995FE" w14:textId="77777777" w:rsidTr="00BD556C">
        <w:tc>
          <w:tcPr>
            <w:tcW w:w="4007" w:type="pct"/>
            <w:gridSpan w:val="2"/>
          </w:tcPr>
          <w:p w14:paraId="77C12ACF" w14:textId="2DAA88E1" w:rsidR="000D2BEC" w:rsidRPr="000D2BEC" w:rsidRDefault="000D2BEC" w:rsidP="000D2BEC">
            <w:pPr>
              <w:spacing w:after="0"/>
              <w:rPr>
                <w:rFonts w:ascii="Calibri" w:hAnsi="Calibri"/>
                <w:lang w:eastAsia="en-GB"/>
              </w:rPr>
            </w:pPr>
            <w:r w:rsidRPr="000D2BEC">
              <w:rPr>
                <w:rFonts w:ascii="Calibri" w:hAnsi="Calibri"/>
                <w:lang w:eastAsia="en-GB"/>
              </w:rPr>
              <w:t>Does your organisation have a written Health and Safety Policy?</w:t>
            </w:r>
          </w:p>
        </w:tc>
        <w:tc>
          <w:tcPr>
            <w:tcW w:w="993" w:type="pct"/>
          </w:tcPr>
          <w:p w14:paraId="489441B5" w14:textId="1FDD0BF3" w:rsidR="000D2BEC" w:rsidRPr="00581CCB" w:rsidRDefault="000D2BEC" w:rsidP="000D2BEC">
            <w:pPr>
              <w:spacing w:after="0"/>
              <w:rPr>
                <w:rFonts w:ascii="Calibri" w:hAnsi="Calibri"/>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0D2BEC" w14:paraId="6380494A" w14:textId="77777777" w:rsidTr="00BD556C">
        <w:tc>
          <w:tcPr>
            <w:tcW w:w="4007" w:type="pct"/>
            <w:gridSpan w:val="2"/>
          </w:tcPr>
          <w:p w14:paraId="5A83E8DE" w14:textId="0F48EF9F" w:rsidR="000D2BEC" w:rsidRPr="000D2BEC" w:rsidRDefault="000D2BEC" w:rsidP="000D2BEC">
            <w:pPr>
              <w:spacing w:after="0"/>
              <w:rPr>
                <w:rFonts w:ascii="Calibri" w:hAnsi="Calibri"/>
                <w:lang w:eastAsia="en-GB"/>
              </w:rPr>
            </w:pPr>
            <w:r w:rsidRPr="000D2BEC">
              <w:rPr>
                <w:rFonts w:ascii="Calibri" w:hAnsi="Calibri"/>
                <w:lang w:eastAsia="en-GB"/>
              </w:rPr>
              <w:t>Does your organisation train its staff in Health and Safety?</w:t>
            </w:r>
          </w:p>
        </w:tc>
        <w:tc>
          <w:tcPr>
            <w:tcW w:w="993" w:type="pct"/>
          </w:tcPr>
          <w:p w14:paraId="11898357" w14:textId="6CA02EAD" w:rsidR="000D2BEC" w:rsidRPr="00581CCB" w:rsidRDefault="000D2BEC" w:rsidP="000D2BEC">
            <w:pPr>
              <w:spacing w:after="0"/>
              <w:rPr>
                <w:rFonts w:ascii="Calibri" w:hAnsi="Calibri"/>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0D2BEC" w14:paraId="37DBD4CF" w14:textId="77777777" w:rsidTr="00BD556C">
        <w:tc>
          <w:tcPr>
            <w:tcW w:w="4007" w:type="pct"/>
            <w:gridSpan w:val="2"/>
          </w:tcPr>
          <w:p w14:paraId="35873F6F" w14:textId="09F0DCBE" w:rsidR="000D2BEC" w:rsidRPr="00581CCB" w:rsidRDefault="000D2BEC" w:rsidP="000D2BEC">
            <w:pPr>
              <w:spacing w:after="0"/>
              <w:rPr>
                <w:rFonts w:ascii="Calibri" w:hAnsi="Calibri"/>
                <w:lang w:eastAsia="en-GB"/>
              </w:rPr>
            </w:pPr>
            <w:r w:rsidRPr="000D2BEC">
              <w:rPr>
                <w:rFonts w:ascii="Calibri" w:hAnsi="Calibri"/>
                <w:lang w:eastAsia="en-GB"/>
              </w:rPr>
              <w:t>Does your organisation make sure it complies with the Health and Safety at Work Act 1974?</w:t>
            </w:r>
          </w:p>
        </w:tc>
        <w:tc>
          <w:tcPr>
            <w:tcW w:w="993" w:type="pct"/>
          </w:tcPr>
          <w:p w14:paraId="2099659C" w14:textId="1D46199B" w:rsidR="000D2BEC" w:rsidRPr="000D2BEC" w:rsidRDefault="000D2BEC" w:rsidP="000D2BEC">
            <w:pPr>
              <w:spacing w:after="0"/>
              <w:rPr>
                <w:rFonts w:ascii="Calibri" w:hAnsi="Calibri" w:cs="Arial"/>
                <w:color w:val="0D0D0D"/>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0D2BEC" w14:paraId="3F397344" w14:textId="77777777" w:rsidTr="00BE1997">
        <w:tc>
          <w:tcPr>
            <w:tcW w:w="2906" w:type="pct"/>
          </w:tcPr>
          <w:p w14:paraId="40BCF30C" w14:textId="74E6B62E" w:rsidR="000D2BEC" w:rsidRPr="000D2BEC" w:rsidRDefault="000D2BEC" w:rsidP="000D2BEC">
            <w:pPr>
              <w:spacing w:after="0"/>
              <w:rPr>
                <w:rFonts w:ascii="Calibri" w:hAnsi="Calibri"/>
                <w:lang w:eastAsia="en-GB"/>
              </w:rPr>
            </w:pPr>
            <w:r>
              <w:t>Please supply the name and designation of the person responsible for Health and Safety</w:t>
            </w:r>
            <w:r w:rsidR="00BE1997">
              <w:t xml:space="preserve"> at your organisation. </w:t>
            </w:r>
          </w:p>
        </w:tc>
        <w:tc>
          <w:tcPr>
            <w:tcW w:w="2094" w:type="pct"/>
            <w:gridSpan w:val="2"/>
          </w:tcPr>
          <w:p w14:paraId="2BC4FD62" w14:textId="5E280F25" w:rsidR="000D2BEC" w:rsidRPr="00581CCB" w:rsidRDefault="000D2BEC" w:rsidP="000D2BEC">
            <w:pPr>
              <w:spacing w:after="0"/>
              <w:rPr>
                <w:rFonts w:ascii="Calibri" w:hAnsi="Calibri"/>
                <w:lang w:eastAsia="en-GB"/>
              </w:rPr>
            </w:pPr>
          </w:p>
        </w:tc>
      </w:tr>
    </w:tbl>
    <w:p w14:paraId="05D21B3E" w14:textId="77777777" w:rsidR="000D2BEC" w:rsidRDefault="000D2BEC" w:rsidP="009F6BFF"/>
    <w:p w14:paraId="00F37807" w14:textId="481999DB" w:rsidR="00BD556C" w:rsidRDefault="00BD556C" w:rsidP="00BD556C">
      <w:r>
        <w:t>A.7</w:t>
      </w:r>
      <w:r>
        <w:tab/>
        <w:t>Subcontracting</w:t>
      </w:r>
    </w:p>
    <w:p w14:paraId="17505300" w14:textId="3CFE8290" w:rsidR="00BD556C" w:rsidRPr="00C15614" w:rsidRDefault="00BD556C" w:rsidP="00BD556C">
      <w:pPr>
        <w:spacing w:line="240" w:lineRule="auto"/>
        <w:rPr>
          <w:rFonts w:ascii="Calibri" w:hAnsi="Calibri"/>
          <w:lang w:eastAsia="en-GB"/>
        </w:rPr>
      </w:pPr>
      <w:r>
        <w:rPr>
          <w:rFonts w:ascii="Calibri" w:hAnsi="Calibri"/>
          <w:lang w:eastAsia="en-GB"/>
        </w:rPr>
        <w:t xml:space="preserve">Please answer the questions </w:t>
      </w:r>
      <w:r w:rsidRPr="00C15614">
        <w:rPr>
          <w:rFonts w:ascii="Calibri" w:hAnsi="Calibri"/>
          <w:lang w:eastAsia="en-GB"/>
        </w:rPr>
        <w:t xml:space="preserve">below. </w:t>
      </w:r>
      <w:r w:rsidR="00744D6E">
        <w:rPr>
          <w:rFonts w:ascii="Calibri" w:hAnsi="Calibri"/>
          <w:lang w:eastAsia="en-GB"/>
        </w:rPr>
        <w:t>If your answer to (b) is yes, please provide further details in a separate annex, including details of who will be responsible for the elements of the service.</w:t>
      </w:r>
    </w:p>
    <w:tbl>
      <w:tblPr>
        <w:tblStyle w:val="TableGrid"/>
        <w:tblW w:w="5000" w:type="pct"/>
        <w:tblCellMar>
          <w:top w:w="85" w:type="dxa"/>
          <w:bottom w:w="85" w:type="dxa"/>
        </w:tblCellMar>
        <w:tblLook w:val="04A0" w:firstRow="1" w:lastRow="0" w:firstColumn="1" w:lastColumn="0" w:noHBand="0" w:noVBand="1"/>
      </w:tblPr>
      <w:tblGrid>
        <w:gridCol w:w="7225"/>
        <w:gridCol w:w="1791"/>
      </w:tblGrid>
      <w:tr w:rsidR="00BD556C" w14:paraId="7C621A4C" w14:textId="77777777" w:rsidTr="00BD556C">
        <w:tc>
          <w:tcPr>
            <w:tcW w:w="4007" w:type="pct"/>
          </w:tcPr>
          <w:p w14:paraId="7F8CF227" w14:textId="77777777" w:rsidR="00BD556C" w:rsidRPr="00C15614" w:rsidRDefault="00BD556C" w:rsidP="00D209FD">
            <w:pPr>
              <w:pStyle w:val="ListParagraph"/>
              <w:numPr>
                <w:ilvl w:val="0"/>
                <w:numId w:val="8"/>
              </w:numPr>
              <w:spacing w:after="0"/>
              <w:rPr>
                <w:rFonts w:ascii="Calibri" w:hAnsi="Calibri"/>
                <w:b/>
                <w:bCs/>
                <w:lang w:eastAsia="en-GB"/>
              </w:rPr>
            </w:pPr>
            <w:r w:rsidRPr="00C15614">
              <w:rPr>
                <w:rFonts w:ascii="Calibri" w:hAnsi="Calibri"/>
                <w:lang w:eastAsia="en-GB"/>
              </w:rPr>
              <w:t>Your organisation alone intends to provide the services required.</w:t>
            </w:r>
          </w:p>
        </w:tc>
        <w:tc>
          <w:tcPr>
            <w:tcW w:w="993" w:type="pct"/>
          </w:tcPr>
          <w:p w14:paraId="5D32AEA0" w14:textId="77777777" w:rsidR="00BD556C" w:rsidRPr="0053472C" w:rsidRDefault="00BD556C" w:rsidP="00D209FD">
            <w:pPr>
              <w:spacing w:after="0"/>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r w:rsidR="00BD556C" w14:paraId="7571B1A0" w14:textId="77777777" w:rsidTr="00BD556C">
        <w:tc>
          <w:tcPr>
            <w:tcW w:w="4007" w:type="pct"/>
          </w:tcPr>
          <w:p w14:paraId="5A97BE35" w14:textId="77777777" w:rsidR="00BD556C" w:rsidRPr="00C15614" w:rsidRDefault="00BD556C" w:rsidP="00D209FD">
            <w:pPr>
              <w:pStyle w:val="ListParagraph"/>
              <w:numPr>
                <w:ilvl w:val="0"/>
                <w:numId w:val="8"/>
              </w:numPr>
              <w:spacing w:after="0"/>
              <w:rPr>
                <w:rFonts w:ascii="Calibri" w:hAnsi="Calibri"/>
                <w:lang w:eastAsia="en-GB"/>
              </w:rPr>
            </w:pPr>
            <w:r w:rsidRPr="00C15614">
              <w:rPr>
                <w:rFonts w:ascii="Calibri" w:hAnsi="Calibri"/>
                <w:lang w:eastAsia="en-GB"/>
              </w:rPr>
              <w:t>Your organisation is the Prime Contractor and intends to use third parties to provide some services.</w:t>
            </w:r>
          </w:p>
        </w:tc>
        <w:tc>
          <w:tcPr>
            <w:tcW w:w="993" w:type="pct"/>
          </w:tcPr>
          <w:p w14:paraId="0A68E6FA" w14:textId="77777777" w:rsidR="00BD556C" w:rsidRPr="000D2BEC" w:rsidRDefault="00BD556C" w:rsidP="00D209FD">
            <w:pPr>
              <w:spacing w:after="0"/>
              <w:rPr>
                <w:rFonts w:ascii="Calibri" w:hAnsi="Calibri" w:cs="Arial"/>
                <w:color w:val="0D0D0D"/>
                <w:lang w:eastAsia="en-GB"/>
              </w:rPr>
            </w:pP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 xml:space="preserve">Yes   </w:t>
            </w:r>
            <w:r w:rsidRPr="00581CCB">
              <w:rPr>
                <w:rFonts w:ascii="Calibri" w:hAnsi="Calibri"/>
                <w:lang w:eastAsia="en-GB"/>
              </w:rPr>
              <w:fldChar w:fldCharType="begin">
                <w:ffData>
                  <w:name w:val="Check1"/>
                  <w:enabled/>
                  <w:calcOnExit w:val="0"/>
                  <w:checkBox>
                    <w:sizeAuto/>
                    <w:default w:val="0"/>
                  </w:checkBox>
                </w:ffData>
              </w:fldChar>
            </w:r>
            <w:r w:rsidRPr="00581CCB">
              <w:rPr>
                <w:rFonts w:ascii="Calibri" w:hAnsi="Calibri"/>
                <w:lang w:eastAsia="en-GB"/>
              </w:rPr>
              <w:instrText xml:space="preserve"> FORMCHECKBOX </w:instrText>
            </w:r>
            <w:r w:rsidR="00432E11">
              <w:rPr>
                <w:rFonts w:ascii="Calibri" w:hAnsi="Calibri"/>
                <w:lang w:eastAsia="en-GB"/>
              </w:rPr>
            </w:r>
            <w:r w:rsidR="00432E11">
              <w:rPr>
                <w:rFonts w:ascii="Calibri" w:hAnsi="Calibri"/>
                <w:lang w:eastAsia="en-GB"/>
              </w:rPr>
              <w:fldChar w:fldCharType="separate"/>
            </w:r>
            <w:r w:rsidRPr="00581CCB">
              <w:rPr>
                <w:rFonts w:ascii="Calibri" w:hAnsi="Calibri"/>
                <w:lang w:eastAsia="en-GB"/>
              </w:rPr>
              <w:fldChar w:fldCharType="end"/>
            </w:r>
            <w:r w:rsidRPr="00581CCB">
              <w:rPr>
                <w:rFonts w:ascii="Calibri" w:hAnsi="Calibri"/>
                <w:lang w:eastAsia="en-GB"/>
              </w:rPr>
              <w:t xml:space="preserve"> </w:t>
            </w:r>
            <w:r w:rsidRPr="00581CCB">
              <w:rPr>
                <w:rFonts w:ascii="Calibri" w:hAnsi="Calibri" w:cs="Arial"/>
                <w:color w:val="0D0D0D"/>
                <w:lang w:eastAsia="en-GB"/>
              </w:rPr>
              <w:t>No</w:t>
            </w:r>
          </w:p>
        </w:tc>
      </w:tr>
    </w:tbl>
    <w:p w14:paraId="425ECB87" w14:textId="77777777" w:rsidR="00BD556C" w:rsidRDefault="00BD556C">
      <w:pPr>
        <w:spacing w:after="160"/>
      </w:pPr>
      <w:r>
        <w:br w:type="page"/>
      </w:r>
    </w:p>
    <w:p w14:paraId="344FDB48" w14:textId="136F5C6C" w:rsidR="00421F6E" w:rsidRDefault="00421F6E" w:rsidP="00E013F0">
      <w:pPr>
        <w:pStyle w:val="Heading2"/>
      </w:pPr>
      <w:r>
        <w:lastRenderedPageBreak/>
        <w:t xml:space="preserve">Part </w:t>
      </w:r>
      <w:r w:rsidR="002F0E03">
        <w:t xml:space="preserve">B: </w:t>
      </w:r>
      <w:r>
        <w:t>TECHNICAL CAPABILITY</w:t>
      </w:r>
    </w:p>
    <w:p w14:paraId="2F9682F6" w14:textId="77777777" w:rsidR="00A55675" w:rsidRDefault="00D24A4E" w:rsidP="009F6BFF">
      <w:r>
        <w:t>B</w:t>
      </w:r>
      <w:r w:rsidR="00421F6E">
        <w:t>.1</w:t>
      </w:r>
      <w:r w:rsidR="00421F6E">
        <w:tab/>
        <w:t>Previous Experience</w:t>
      </w:r>
      <w:r>
        <w:t xml:space="preserve">: </w:t>
      </w:r>
    </w:p>
    <w:p w14:paraId="0E2DAE35" w14:textId="0AFB127C" w:rsidR="00837981" w:rsidRDefault="00421F6E" w:rsidP="00837981">
      <w:r>
        <w:t xml:space="preserve">Please provide </w:t>
      </w:r>
      <w:r w:rsidR="00A55675">
        <w:t>an overview</w:t>
      </w:r>
      <w:r>
        <w:t xml:space="preserve"> of your organisation</w:t>
      </w:r>
      <w:r w:rsidR="00A55675">
        <w:t>’</w:t>
      </w:r>
      <w:r>
        <w:t>s technical capacity</w:t>
      </w:r>
      <w:r w:rsidR="00865ED7">
        <w:t xml:space="preserve">, </w:t>
      </w:r>
      <w:r>
        <w:t>expertise</w:t>
      </w:r>
      <w:r w:rsidR="00865ED7">
        <w:t>,</w:t>
      </w:r>
      <w:r>
        <w:t xml:space="preserve"> and experience over the past five years of carrying out similar services under a formal contract to the public sector.</w:t>
      </w:r>
      <w:r w:rsidR="00A55675">
        <w:t xml:space="preserve"> </w:t>
      </w:r>
      <w:r w:rsidR="00865ED7">
        <w:br/>
      </w:r>
      <w:r w:rsidR="00A55675" w:rsidRPr="00865ED7">
        <w:rPr>
          <w:i/>
          <w:iCs/>
        </w:rPr>
        <w:t>Max 400 words</w:t>
      </w:r>
      <w:r w:rsidR="00CC7F27">
        <w:t>.</w:t>
      </w:r>
    </w:p>
    <w:tbl>
      <w:tblPr>
        <w:tblStyle w:val="TableGrid"/>
        <w:tblW w:w="5000" w:type="pct"/>
        <w:tblCellMar>
          <w:top w:w="85" w:type="dxa"/>
          <w:bottom w:w="85" w:type="dxa"/>
        </w:tblCellMar>
        <w:tblLook w:val="04A0" w:firstRow="1" w:lastRow="0" w:firstColumn="1" w:lastColumn="0" w:noHBand="0" w:noVBand="1"/>
      </w:tblPr>
      <w:tblGrid>
        <w:gridCol w:w="9016"/>
      </w:tblGrid>
      <w:tr w:rsidR="00837981" w14:paraId="1FD6C34F" w14:textId="77777777" w:rsidTr="00D209FD">
        <w:tc>
          <w:tcPr>
            <w:tcW w:w="5000" w:type="pct"/>
          </w:tcPr>
          <w:p w14:paraId="0980F170" w14:textId="77777777" w:rsidR="00837981" w:rsidRDefault="00837981" w:rsidP="00D209FD">
            <w:pPr>
              <w:pStyle w:val="NoSpacing"/>
            </w:pPr>
          </w:p>
          <w:p w14:paraId="32BB026C" w14:textId="77777777" w:rsidR="00837981" w:rsidRDefault="00837981" w:rsidP="00D209FD">
            <w:pPr>
              <w:pStyle w:val="NoSpacing"/>
            </w:pPr>
          </w:p>
          <w:p w14:paraId="240786B1" w14:textId="68C06934" w:rsidR="00837981" w:rsidRDefault="00837981" w:rsidP="00D209FD">
            <w:pPr>
              <w:pStyle w:val="NoSpacing"/>
            </w:pPr>
          </w:p>
          <w:p w14:paraId="3890D4AC" w14:textId="273B89BA" w:rsidR="00180104" w:rsidRDefault="00180104" w:rsidP="00D209FD">
            <w:pPr>
              <w:pStyle w:val="NoSpacing"/>
            </w:pPr>
          </w:p>
          <w:p w14:paraId="321F63BC" w14:textId="6543E721" w:rsidR="00180104" w:rsidRDefault="00180104" w:rsidP="00D209FD">
            <w:pPr>
              <w:pStyle w:val="NoSpacing"/>
            </w:pPr>
          </w:p>
          <w:p w14:paraId="7906B8B3" w14:textId="11E89175" w:rsidR="00180104" w:rsidRDefault="00180104" w:rsidP="00D209FD">
            <w:pPr>
              <w:pStyle w:val="NoSpacing"/>
            </w:pPr>
          </w:p>
          <w:p w14:paraId="2220F4AC" w14:textId="655722AE" w:rsidR="00180104" w:rsidRDefault="00180104" w:rsidP="00D209FD">
            <w:pPr>
              <w:pStyle w:val="NoSpacing"/>
            </w:pPr>
          </w:p>
          <w:p w14:paraId="5ADA4FE4" w14:textId="0437C023" w:rsidR="00180104" w:rsidRDefault="00180104" w:rsidP="00D209FD">
            <w:pPr>
              <w:pStyle w:val="NoSpacing"/>
            </w:pPr>
          </w:p>
          <w:p w14:paraId="69D2BE2D" w14:textId="54D6BEC8" w:rsidR="00180104" w:rsidRDefault="00180104" w:rsidP="00D209FD">
            <w:pPr>
              <w:pStyle w:val="NoSpacing"/>
            </w:pPr>
          </w:p>
          <w:p w14:paraId="4D61D0DA" w14:textId="3C961F00" w:rsidR="00180104" w:rsidRDefault="00180104" w:rsidP="00D209FD">
            <w:pPr>
              <w:pStyle w:val="NoSpacing"/>
            </w:pPr>
          </w:p>
          <w:p w14:paraId="66301ABD" w14:textId="77777777" w:rsidR="00180104" w:rsidRDefault="00180104" w:rsidP="00D209FD">
            <w:pPr>
              <w:pStyle w:val="NoSpacing"/>
            </w:pPr>
          </w:p>
          <w:p w14:paraId="744E113C" w14:textId="77777777" w:rsidR="00180104" w:rsidRDefault="00180104" w:rsidP="00D209FD">
            <w:pPr>
              <w:pStyle w:val="NoSpacing"/>
            </w:pPr>
          </w:p>
          <w:p w14:paraId="216AF8C8" w14:textId="77777777" w:rsidR="00837981" w:rsidRPr="0053472C" w:rsidRDefault="00837981" w:rsidP="00D209FD">
            <w:pPr>
              <w:pStyle w:val="NoSpacing"/>
            </w:pPr>
          </w:p>
        </w:tc>
      </w:tr>
    </w:tbl>
    <w:p w14:paraId="135BAFA2" w14:textId="77777777" w:rsidR="00837981" w:rsidRDefault="00837981" w:rsidP="009F6BFF"/>
    <w:p w14:paraId="66D16EFA" w14:textId="5D28804D" w:rsidR="00AA4842" w:rsidRDefault="00AA4842" w:rsidP="00AA4842">
      <w:r>
        <w:t>B.</w:t>
      </w:r>
      <w:r w:rsidR="00180104">
        <w:t>2</w:t>
      </w:r>
      <w:r>
        <w:tab/>
        <w:t>Staff Skills and Development</w:t>
      </w:r>
    </w:p>
    <w:p w14:paraId="08F42351" w14:textId="2EADE5A2" w:rsidR="00837981" w:rsidRDefault="00AA4842" w:rsidP="00837981">
      <w:r>
        <w:t>Please provide details of your current training policy/procedures (including any health and safety training</w:t>
      </w:r>
      <w:r w:rsidR="009426FA">
        <w:t xml:space="preserve">), </w:t>
      </w:r>
      <w:r>
        <w:t>and describe how you ensure that skills are maintained.</w:t>
      </w:r>
    </w:p>
    <w:tbl>
      <w:tblPr>
        <w:tblStyle w:val="TableGrid"/>
        <w:tblW w:w="5000" w:type="pct"/>
        <w:tblCellMar>
          <w:top w:w="85" w:type="dxa"/>
          <w:bottom w:w="85" w:type="dxa"/>
        </w:tblCellMar>
        <w:tblLook w:val="04A0" w:firstRow="1" w:lastRow="0" w:firstColumn="1" w:lastColumn="0" w:noHBand="0" w:noVBand="1"/>
      </w:tblPr>
      <w:tblGrid>
        <w:gridCol w:w="9016"/>
      </w:tblGrid>
      <w:tr w:rsidR="00837981" w14:paraId="2A5F58FA" w14:textId="77777777" w:rsidTr="00D209FD">
        <w:tc>
          <w:tcPr>
            <w:tcW w:w="5000" w:type="pct"/>
          </w:tcPr>
          <w:p w14:paraId="1C8AA8EE" w14:textId="5DCE224E" w:rsidR="00837981" w:rsidRDefault="00837981" w:rsidP="00D209FD">
            <w:pPr>
              <w:pStyle w:val="NoSpacing"/>
            </w:pPr>
          </w:p>
          <w:p w14:paraId="4806E66C" w14:textId="4BC2A024" w:rsidR="00837981" w:rsidRDefault="00837981" w:rsidP="00D209FD">
            <w:pPr>
              <w:pStyle w:val="NoSpacing"/>
            </w:pPr>
          </w:p>
          <w:p w14:paraId="4BE4A25A" w14:textId="71F8338A" w:rsidR="00837981" w:rsidRDefault="00837981" w:rsidP="00D209FD">
            <w:pPr>
              <w:pStyle w:val="NoSpacing"/>
            </w:pPr>
          </w:p>
          <w:p w14:paraId="59DE2201" w14:textId="39CB575B" w:rsidR="00180104" w:rsidRDefault="00180104" w:rsidP="00D209FD">
            <w:pPr>
              <w:pStyle w:val="NoSpacing"/>
            </w:pPr>
          </w:p>
          <w:p w14:paraId="48E3137A" w14:textId="4A6F0BDB" w:rsidR="00180104" w:rsidRDefault="00180104" w:rsidP="00D209FD">
            <w:pPr>
              <w:pStyle w:val="NoSpacing"/>
            </w:pPr>
          </w:p>
          <w:p w14:paraId="2126B6EA" w14:textId="5E7EB966" w:rsidR="00180104" w:rsidRDefault="00180104" w:rsidP="00D209FD">
            <w:pPr>
              <w:pStyle w:val="NoSpacing"/>
            </w:pPr>
          </w:p>
          <w:p w14:paraId="3E9B57BF" w14:textId="6881FE1F" w:rsidR="00180104" w:rsidRDefault="00180104" w:rsidP="00D209FD">
            <w:pPr>
              <w:pStyle w:val="NoSpacing"/>
            </w:pPr>
          </w:p>
          <w:p w14:paraId="5DFECCE4" w14:textId="13073AAC" w:rsidR="00180104" w:rsidRDefault="00180104" w:rsidP="00D209FD">
            <w:pPr>
              <w:pStyle w:val="NoSpacing"/>
            </w:pPr>
          </w:p>
          <w:p w14:paraId="176284EB" w14:textId="3991FA32" w:rsidR="00180104" w:rsidRDefault="00180104" w:rsidP="00D209FD">
            <w:pPr>
              <w:pStyle w:val="NoSpacing"/>
            </w:pPr>
          </w:p>
          <w:p w14:paraId="30382D4D" w14:textId="762EB458" w:rsidR="00180104" w:rsidRDefault="00180104" w:rsidP="00D209FD">
            <w:pPr>
              <w:pStyle w:val="NoSpacing"/>
            </w:pPr>
          </w:p>
          <w:p w14:paraId="135CE4B3" w14:textId="77777777" w:rsidR="00180104" w:rsidRDefault="00180104" w:rsidP="00D209FD">
            <w:pPr>
              <w:pStyle w:val="NoSpacing"/>
            </w:pPr>
          </w:p>
          <w:p w14:paraId="29A497C6" w14:textId="36DAC427" w:rsidR="00837981" w:rsidRPr="0053472C" w:rsidRDefault="00837981" w:rsidP="00D209FD">
            <w:pPr>
              <w:pStyle w:val="NoSpacing"/>
            </w:pPr>
          </w:p>
        </w:tc>
      </w:tr>
    </w:tbl>
    <w:p w14:paraId="6F3E8052" w14:textId="1AEB4C8C" w:rsidR="00180104" w:rsidRDefault="00180104" w:rsidP="00837981"/>
    <w:p w14:paraId="4FE45DBE" w14:textId="77777777" w:rsidR="00180104" w:rsidRDefault="00180104">
      <w:pPr>
        <w:spacing w:after="160"/>
      </w:pPr>
      <w:r>
        <w:br w:type="page"/>
      </w:r>
    </w:p>
    <w:p w14:paraId="4879DF07" w14:textId="64688608" w:rsidR="00421F6E" w:rsidRDefault="00837981" w:rsidP="009F6BFF">
      <w:r>
        <w:lastRenderedPageBreak/>
        <w:t>B</w:t>
      </w:r>
      <w:r w:rsidR="00421F6E">
        <w:t>.</w:t>
      </w:r>
      <w:r w:rsidR="007F747F">
        <w:t>3</w:t>
      </w:r>
      <w:r w:rsidR="00421F6E">
        <w:tab/>
        <w:t xml:space="preserve">References – please provide </w:t>
      </w:r>
      <w:r w:rsidR="00A51B49">
        <w:t>two</w:t>
      </w:r>
      <w:r w:rsidR="00421F6E">
        <w:t xml:space="preserve"> references</w:t>
      </w:r>
    </w:p>
    <w:p w14:paraId="4200E1E0" w14:textId="5B9CD1A9" w:rsidR="00421F6E" w:rsidRDefault="00421F6E" w:rsidP="009F6BFF">
      <w:r>
        <w:t xml:space="preserve">Please provide details for two </w:t>
      </w:r>
      <w:r w:rsidR="00A51B49">
        <w:t>clients</w:t>
      </w:r>
      <w:r>
        <w:t xml:space="preserve"> for which you have delivered similar projects. </w:t>
      </w:r>
      <w:r w:rsidR="006510AF" w:rsidRPr="006510AF">
        <w:t>Potential Providers should ensure that the companies listed would be willing to provide a reference for them and be willing to discuss the Potential Provider’s performance</w:t>
      </w:r>
      <w:r w:rsidR="006510AF">
        <w:t>.</w:t>
      </w:r>
    </w:p>
    <w:tbl>
      <w:tblPr>
        <w:tblStyle w:val="TableGrid"/>
        <w:tblW w:w="5000" w:type="pct"/>
        <w:tblCellMar>
          <w:top w:w="85" w:type="dxa"/>
          <w:bottom w:w="85" w:type="dxa"/>
        </w:tblCellMar>
        <w:tblLook w:val="04A0" w:firstRow="1" w:lastRow="0" w:firstColumn="1" w:lastColumn="0" w:noHBand="0" w:noVBand="1"/>
      </w:tblPr>
      <w:tblGrid>
        <w:gridCol w:w="4508"/>
        <w:gridCol w:w="4508"/>
      </w:tblGrid>
      <w:tr w:rsidR="00C554AB" w14:paraId="1A46654A" w14:textId="77777777" w:rsidTr="00BE1997">
        <w:tc>
          <w:tcPr>
            <w:tcW w:w="2500" w:type="pct"/>
            <w:shd w:val="clear" w:color="auto" w:fill="E2EFD9" w:themeFill="accent6" w:themeFillTint="33"/>
          </w:tcPr>
          <w:p w14:paraId="6874CD09" w14:textId="7E396E6F" w:rsidR="00C554AB" w:rsidRPr="00A51B49" w:rsidRDefault="00C554AB" w:rsidP="00A51B49">
            <w:pPr>
              <w:pStyle w:val="NoSpacing"/>
              <w:rPr>
                <w:b/>
                <w:bCs/>
              </w:rPr>
            </w:pPr>
            <w:r w:rsidRPr="00A51B49">
              <w:rPr>
                <w:b/>
                <w:bCs/>
              </w:rPr>
              <w:t>Reference One</w:t>
            </w:r>
          </w:p>
        </w:tc>
        <w:tc>
          <w:tcPr>
            <w:tcW w:w="2500" w:type="pct"/>
            <w:shd w:val="clear" w:color="auto" w:fill="E2EFD9" w:themeFill="accent6" w:themeFillTint="33"/>
          </w:tcPr>
          <w:p w14:paraId="3EDC08B2" w14:textId="7C4E9CCB" w:rsidR="00C554AB" w:rsidRPr="0053472C" w:rsidRDefault="00C554AB" w:rsidP="00A51B49">
            <w:pPr>
              <w:pStyle w:val="NoSpacing"/>
            </w:pPr>
          </w:p>
        </w:tc>
      </w:tr>
      <w:tr w:rsidR="00C554AB" w14:paraId="63A2F2B3" w14:textId="77777777" w:rsidTr="00A51B49">
        <w:tc>
          <w:tcPr>
            <w:tcW w:w="2500" w:type="pct"/>
          </w:tcPr>
          <w:p w14:paraId="19A88C72" w14:textId="26802B53" w:rsidR="00C554AB" w:rsidRDefault="00C554AB" w:rsidP="00A51B49">
            <w:pPr>
              <w:pStyle w:val="NoSpacing"/>
            </w:pPr>
            <w:r>
              <w:t>Company Name</w:t>
            </w:r>
            <w:r>
              <w:tab/>
            </w:r>
          </w:p>
        </w:tc>
        <w:tc>
          <w:tcPr>
            <w:tcW w:w="2500" w:type="pct"/>
          </w:tcPr>
          <w:p w14:paraId="6A8AA32D" w14:textId="77777777" w:rsidR="00C554AB" w:rsidRDefault="00C554AB" w:rsidP="00A51B49">
            <w:pPr>
              <w:pStyle w:val="NoSpacing"/>
            </w:pPr>
          </w:p>
        </w:tc>
      </w:tr>
      <w:tr w:rsidR="00C554AB" w14:paraId="3D6D69BC" w14:textId="77777777" w:rsidTr="00A51B49">
        <w:tc>
          <w:tcPr>
            <w:tcW w:w="2500" w:type="pct"/>
          </w:tcPr>
          <w:p w14:paraId="7D45B8CE" w14:textId="0988D26A" w:rsidR="00C554AB" w:rsidRDefault="00C554AB" w:rsidP="00A51B49">
            <w:pPr>
              <w:pStyle w:val="NoSpacing"/>
            </w:pPr>
            <w:r>
              <w:t>Company Address</w:t>
            </w:r>
          </w:p>
        </w:tc>
        <w:tc>
          <w:tcPr>
            <w:tcW w:w="2500" w:type="pct"/>
          </w:tcPr>
          <w:p w14:paraId="1A1547BA" w14:textId="77777777" w:rsidR="00C554AB" w:rsidRDefault="00C554AB" w:rsidP="00A51B49">
            <w:pPr>
              <w:pStyle w:val="NoSpacing"/>
            </w:pPr>
          </w:p>
        </w:tc>
      </w:tr>
      <w:tr w:rsidR="00A51B49" w14:paraId="67983E82" w14:textId="77777777" w:rsidTr="00A51B49">
        <w:tc>
          <w:tcPr>
            <w:tcW w:w="2500" w:type="pct"/>
          </w:tcPr>
          <w:p w14:paraId="5B5DB452" w14:textId="30815892" w:rsidR="00A51B49" w:rsidRDefault="00A51B49" w:rsidP="00A51B49">
            <w:pPr>
              <w:pStyle w:val="NoSpacing"/>
            </w:pPr>
            <w:r>
              <w:t>Website details</w:t>
            </w:r>
            <w:r>
              <w:tab/>
            </w:r>
          </w:p>
        </w:tc>
        <w:tc>
          <w:tcPr>
            <w:tcW w:w="2500" w:type="pct"/>
          </w:tcPr>
          <w:p w14:paraId="34DB9963" w14:textId="77777777" w:rsidR="00A51B49" w:rsidRDefault="00A51B49" w:rsidP="00A51B49">
            <w:pPr>
              <w:pStyle w:val="NoSpacing"/>
            </w:pPr>
          </w:p>
        </w:tc>
      </w:tr>
      <w:tr w:rsidR="00C554AB" w14:paraId="38F8280F" w14:textId="77777777" w:rsidTr="00A51B49">
        <w:tc>
          <w:tcPr>
            <w:tcW w:w="2500" w:type="pct"/>
          </w:tcPr>
          <w:p w14:paraId="297E2FDC" w14:textId="6D189B43" w:rsidR="00C554AB" w:rsidRDefault="00C554AB" w:rsidP="00A51B49">
            <w:pPr>
              <w:pStyle w:val="NoSpacing"/>
            </w:pPr>
            <w:r>
              <w:t>Contact name</w:t>
            </w:r>
            <w:r>
              <w:tab/>
            </w:r>
          </w:p>
        </w:tc>
        <w:tc>
          <w:tcPr>
            <w:tcW w:w="2500" w:type="pct"/>
          </w:tcPr>
          <w:p w14:paraId="112E5178" w14:textId="77777777" w:rsidR="00C554AB" w:rsidRDefault="00C554AB" w:rsidP="00A51B49">
            <w:pPr>
              <w:pStyle w:val="NoSpacing"/>
            </w:pPr>
          </w:p>
        </w:tc>
      </w:tr>
      <w:tr w:rsidR="00C554AB" w14:paraId="55F5126E" w14:textId="77777777" w:rsidTr="00A51B49">
        <w:tc>
          <w:tcPr>
            <w:tcW w:w="2500" w:type="pct"/>
          </w:tcPr>
          <w:p w14:paraId="23259B85" w14:textId="496B6E1A" w:rsidR="00C554AB" w:rsidRDefault="00C554AB" w:rsidP="00A51B49">
            <w:pPr>
              <w:pStyle w:val="NoSpacing"/>
            </w:pPr>
            <w:r>
              <w:t>Contact Phone Number</w:t>
            </w:r>
            <w:r>
              <w:tab/>
            </w:r>
          </w:p>
        </w:tc>
        <w:tc>
          <w:tcPr>
            <w:tcW w:w="2500" w:type="pct"/>
          </w:tcPr>
          <w:p w14:paraId="537BF865" w14:textId="77777777" w:rsidR="00C554AB" w:rsidRDefault="00C554AB" w:rsidP="00A51B49">
            <w:pPr>
              <w:pStyle w:val="NoSpacing"/>
            </w:pPr>
          </w:p>
        </w:tc>
      </w:tr>
      <w:tr w:rsidR="00C554AB" w14:paraId="44153B66" w14:textId="77777777" w:rsidTr="00A51B49">
        <w:tc>
          <w:tcPr>
            <w:tcW w:w="2500" w:type="pct"/>
          </w:tcPr>
          <w:p w14:paraId="35D0FAB3" w14:textId="352C9FEE" w:rsidR="00C554AB" w:rsidRDefault="00C554AB" w:rsidP="00A51B49">
            <w:pPr>
              <w:pStyle w:val="NoSpacing"/>
            </w:pPr>
            <w:r>
              <w:t>Contact e-mail address</w:t>
            </w:r>
            <w:r>
              <w:tab/>
            </w:r>
          </w:p>
        </w:tc>
        <w:tc>
          <w:tcPr>
            <w:tcW w:w="2500" w:type="pct"/>
          </w:tcPr>
          <w:p w14:paraId="6BC01C94" w14:textId="77777777" w:rsidR="00C554AB" w:rsidRDefault="00C554AB" w:rsidP="00A51B49">
            <w:pPr>
              <w:pStyle w:val="NoSpacing"/>
            </w:pPr>
          </w:p>
        </w:tc>
      </w:tr>
      <w:tr w:rsidR="00C554AB" w14:paraId="3AF05B90" w14:textId="77777777" w:rsidTr="00A51B49">
        <w:tc>
          <w:tcPr>
            <w:tcW w:w="2500" w:type="pct"/>
          </w:tcPr>
          <w:p w14:paraId="7D94859A" w14:textId="5D13E1F0" w:rsidR="00C554AB" w:rsidRDefault="00A51B49" w:rsidP="00A51B49">
            <w:pPr>
              <w:pStyle w:val="NoSpacing"/>
            </w:pPr>
            <w:r>
              <w:t>Value of contract</w:t>
            </w:r>
          </w:p>
        </w:tc>
        <w:tc>
          <w:tcPr>
            <w:tcW w:w="2500" w:type="pct"/>
          </w:tcPr>
          <w:p w14:paraId="4CF054C1" w14:textId="77777777" w:rsidR="00C554AB" w:rsidRDefault="00C554AB" w:rsidP="00A51B49">
            <w:pPr>
              <w:pStyle w:val="NoSpacing"/>
            </w:pPr>
          </w:p>
        </w:tc>
      </w:tr>
      <w:tr w:rsidR="00C554AB" w14:paraId="0C97B281" w14:textId="77777777" w:rsidTr="00A51B49">
        <w:tc>
          <w:tcPr>
            <w:tcW w:w="2500" w:type="pct"/>
          </w:tcPr>
          <w:p w14:paraId="7DD87471" w14:textId="04972D53" w:rsidR="00C554AB" w:rsidRDefault="00C554AB" w:rsidP="00A51B49">
            <w:pPr>
              <w:pStyle w:val="NoSpacing"/>
            </w:pPr>
            <w:r>
              <w:t>Contract start / end dates</w:t>
            </w:r>
            <w:r>
              <w:tab/>
            </w:r>
          </w:p>
        </w:tc>
        <w:tc>
          <w:tcPr>
            <w:tcW w:w="2500" w:type="pct"/>
          </w:tcPr>
          <w:p w14:paraId="73F802FE" w14:textId="77777777" w:rsidR="00C554AB" w:rsidRDefault="00C554AB" w:rsidP="00A51B49">
            <w:pPr>
              <w:pStyle w:val="NoSpacing"/>
            </w:pPr>
          </w:p>
        </w:tc>
      </w:tr>
      <w:tr w:rsidR="00C554AB" w14:paraId="1E4D3543" w14:textId="77777777" w:rsidTr="00A51B49">
        <w:tc>
          <w:tcPr>
            <w:tcW w:w="2500" w:type="pct"/>
          </w:tcPr>
          <w:p w14:paraId="14C3A8FE" w14:textId="4292E6A6" w:rsidR="00C554AB" w:rsidRDefault="00C554AB" w:rsidP="00A51B49">
            <w:pPr>
              <w:pStyle w:val="NoSpacing"/>
            </w:pPr>
            <w:r>
              <w:t>Brief description of contract including use of sub-contractors if applicable</w:t>
            </w:r>
          </w:p>
        </w:tc>
        <w:tc>
          <w:tcPr>
            <w:tcW w:w="2500" w:type="pct"/>
          </w:tcPr>
          <w:p w14:paraId="506C95D1" w14:textId="77777777" w:rsidR="00C554AB" w:rsidRDefault="00C554AB" w:rsidP="00A51B49">
            <w:pPr>
              <w:pStyle w:val="NoSpacing"/>
            </w:pPr>
          </w:p>
          <w:p w14:paraId="0B828254" w14:textId="77777777" w:rsidR="00A51B49" w:rsidRDefault="00A51B49" w:rsidP="00A51B49">
            <w:pPr>
              <w:pStyle w:val="NoSpacing"/>
            </w:pPr>
          </w:p>
          <w:p w14:paraId="164E5194" w14:textId="77777777" w:rsidR="00A51B49" w:rsidRDefault="00A51B49" w:rsidP="00A51B49">
            <w:pPr>
              <w:pStyle w:val="NoSpacing"/>
            </w:pPr>
          </w:p>
          <w:p w14:paraId="67AC1B1E" w14:textId="77777777" w:rsidR="00A51B49" w:rsidRDefault="00A51B49" w:rsidP="00A51B49">
            <w:pPr>
              <w:pStyle w:val="NoSpacing"/>
            </w:pPr>
          </w:p>
          <w:p w14:paraId="20E394D3" w14:textId="77777777" w:rsidR="00A51B49" w:rsidRDefault="00A51B49" w:rsidP="00A51B49">
            <w:pPr>
              <w:pStyle w:val="NoSpacing"/>
            </w:pPr>
          </w:p>
          <w:p w14:paraId="3136CC6D" w14:textId="50993719" w:rsidR="00A51B49" w:rsidRDefault="00A51B49" w:rsidP="00A51B49">
            <w:pPr>
              <w:pStyle w:val="NoSpacing"/>
            </w:pPr>
          </w:p>
        </w:tc>
      </w:tr>
    </w:tbl>
    <w:p w14:paraId="4AD9F811" w14:textId="14E10B05" w:rsidR="00421F6E" w:rsidRDefault="00421F6E" w:rsidP="009F6BFF"/>
    <w:tbl>
      <w:tblPr>
        <w:tblStyle w:val="TableGrid"/>
        <w:tblW w:w="5000" w:type="pct"/>
        <w:tblCellMar>
          <w:top w:w="85" w:type="dxa"/>
          <w:bottom w:w="85" w:type="dxa"/>
        </w:tblCellMar>
        <w:tblLook w:val="04A0" w:firstRow="1" w:lastRow="0" w:firstColumn="1" w:lastColumn="0" w:noHBand="0" w:noVBand="1"/>
      </w:tblPr>
      <w:tblGrid>
        <w:gridCol w:w="4508"/>
        <w:gridCol w:w="4508"/>
      </w:tblGrid>
      <w:tr w:rsidR="00A51B49" w14:paraId="531965C9" w14:textId="77777777" w:rsidTr="00BE1997">
        <w:tc>
          <w:tcPr>
            <w:tcW w:w="2500" w:type="pct"/>
            <w:shd w:val="clear" w:color="auto" w:fill="E2EFD9" w:themeFill="accent6" w:themeFillTint="33"/>
          </w:tcPr>
          <w:p w14:paraId="509C25EC" w14:textId="758631E8" w:rsidR="00A51B49" w:rsidRPr="00A51B49" w:rsidRDefault="00A51B49" w:rsidP="00D209FD">
            <w:pPr>
              <w:pStyle w:val="NoSpacing"/>
              <w:rPr>
                <w:b/>
                <w:bCs/>
              </w:rPr>
            </w:pPr>
            <w:r w:rsidRPr="00A51B49">
              <w:rPr>
                <w:b/>
                <w:bCs/>
              </w:rPr>
              <w:t>Reference Two</w:t>
            </w:r>
          </w:p>
        </w:tc>
        <w:tc>
          <w:tcPr>
            <w:tcW w:w="2500" w:type="pct"/>
            <w:shd w:val="clear" w:color="auto" w:fill="E2EFD9" w:themeFill="accent6" w:themeFillTint="33"/>
          </w:tcPr>
          <w:p w14:paraId="1167B863" w14:textId="77777777" w:rsidR="00A51B49" w:rsidRPr="0053472C" w:rsidRDefault="00A51B49" w:rsidP="00D209FD">
            <w:pPr>
              <w:pStyle w:val="NoSpacing"/>
            </w:pPr>
          </w:p>
        </w:tc>
      </w:tr>
      <w:tr w:rsidR="00A51B49" w14:paraId="25399692" w14:textId="77777777" w:rsidTr="00D209FD">
        <w:tc>
          <w:tcPr>
            <w:tcW w:w="2500" w:type="pct"/>
          </w:tcPr>
          <w:p w14:paraId="1062B63A" w14:textId="77777777" w:rsidR="00A51B49" w:rsidRDefault="00A51B49" w:rsidP="00D209FD">
            <w:pPr>
              <w:pStyle w:val="NoSpacing"/>
            </w:pPr>
            <w:r>
              <w:t>Company Name</w:t>
            </w:r>
            <w:r>
              <w:tab/>
            </w:r>
          </w:p>
        </w:tc>
        <w:tc>
          <w:tcPr>
            <w:tcW w:w="2500" w:type="pct"/>
          </w:tcPr>
          <w:p w14:paraId="35F57942" w14:textId="77777777" w:rsidR="00A51B49" w:rsidRDefault="00A51B49" w:rsidP="00D209FD">
            <w:pPr>
              <w:pStyle w:val="NoSpacing"/>
            </w:pPr>
          </w:p>
        </w:tc>
      </w:tr>
      <w:tr w:rsidR="00A51B49" w14:paraId="76E1E53C" w14:textId="77777777" w:rsidTr="00D209FD">
        <w:tc>
          <w:tcPr>
            <w:tcW w:w="2500" w:type="pct"/>
          </w:tcPr>
          <w:p w14:paraId="2D521E5B" w14:textId="77777777" w:rsidR="00A51B49" w:rsidRDefault="00A51B49" w:rsidP="00D209FD">
            <w:pPr>
              <w:pStyle w:val="NoSpacing"/>
            </w:pPr>
            <w:r>
              <w:t>Company Address</w:t>
            </w:r>
          </w:p>
        </w:tc>
        <w:tc>
          <w:tcPr>
            <w:tcW w:w="2500" w:type="pct"/>
          </w:tcPr>
          <w:p w14:paraId="42634F31" w14:textId="77777777" w:rsidR="00A51B49" w:rsidRDefault="00A51B49" w:rsidP="00D209FD">
            <w:pPr>
              <w:pStyle w:val="NoSpacing"/>
            </w:pPr>
          </w:p>
        </w:tc>
      </w:tr>
      <w:tr w:rsidR="00A51B49" w14:paraId="60CB142A" w14:textId="77777777" w:rsidTr="00D209FD">
        <w:tc>
          <w:tcPr>
            <w:tcW w:w="2500" w:type="pct"/>
          </w:tcPr>
          <w:p w14:paraId="53243837" w14:textId="77777777" w:rsidR="00A51B49" w:rsidRDefault="00A51B49" w:rsidP="00D209FD">
            <w:pPr>
              <w:pStyle w:val="NoSpacing"/>
            </w:pPr>
            <w:r>
              <w:t>Website details</w:t>
            </w:r>
            <w:r>
              <w:tab/>
            </w:r>
          </w:p>
        </w:tc>
        <w:tc>
          <w:tcPr>
            <w:tcW w:w="2500" w:type="pct"/>
          </w:tcPr>
          <w:p w14:paraId="2F8D74EA" w14:textId="77777777" w:rsidR="00A51B49" w:rsidRDefault="00A51B49" w:rsidP="00D209FD">
            <w:pPr>
              <w:pStyle w:val="NoSpacing"/>
            </w:pPr>
          </w:p>
        </w:tc>
      </w:tr>
      <w:tr w:rsidR="00A51B49" w14:paraId="30C34C3C" w14:textId="77777777" w:rsidTr="00D209FD">
        <w:tc>
          <w:tcPr>
            <w:tcW w:w="2500" w:type="pct"/>
          </w:tcPr>
          <w:p w14:paraId="69D18352" w14:textId="77777777" w:rsidR="00A51B49" w:rsidRDefault="00A51B49" w:rsidP="00D209FD">
            <w:pPr>
              <w:pStyle w:val="NoSpacing"/>
            </w:pPr>
            <w:r>
              <w:t>Contact name</w:t>
            </w:r>
            <w:r>
              <w:tab/>
            </w:r>
          </w:p>
        </w:tc>
        <w:tc>
          <w:tcPr>
            <w:tcW w:w="2500" w:type="pct"/>
          </w:tcPr>
          <w:p w14:paraId="25A7C87E" w14:textId="77777777" w:rsidR="00A51B49" w:rsidRDefault="00A51B49" w:rsidP="00D209FD">
            <w:pPr>
              <w:pStyle w:val="NoSpacing"/>
            </w:pPr>
          </w:p>
        </w:tc>
      </w:tr>
      <w:tr w:rsidR="00A51B49" w14:paraId="61361667" w14:textId="77777777" w:rsidTr="00D209FD">
        <w:tc>
          <w:tcPr>
            <w:tcW w:w="2500" w:type="pct"/>
          </w:tcPr>
          <w:p w14:paraId="4F50780E" w14:textId="77777777" w:rsidR="00A51B49" w:rsidRDefault="00A51B49" w:rsidP="00D209FD">
            <w:pPr>
              <w:pStyle w:val="NoSpacing"/>
            </w:pPr>
            <w:r>
              <w:t>Contact Phone Number</w:t>
            </w:r>
            <w:r>
              <w:tab/>
            </w:r>
          </w:p>
        </w:tc>
        <w:tc>
          <w:tcPr>
            <w:tcW w:w="2500" w:type="pct"/>
          </w:tcPr>
          <w:p w14:paraId="5D1A9E41" w14:textId="77777777" w:rsidR="00A51B49" w:rsidRDefault="00A51B49" w:rsidP="00D209FD">
            <w:pPr>
              <w:pStyle w:val="NoSpacing"/>
            </w:pPr>
          </w:p>
        </w:tc>
      </w:tr>
      <w:tr w:rsidR="00A51B49" w14:paraId="0B1E228A" w14:textId="77777777" w:rsidTr="00D209FD">
        <w:tc>
          <w:tcPr>
            <w:tcW w:w="2500" w:type="pct"/>
          </w:tcPr>
          <w:p w14:paraId="730651BF" w14:textId="77777777" w:rsidR="00A51B49" w:rsidRDefault="00A51B49" w:rsidP="00D209FD">
            <w:pPr>
              <w:pStyle w:val="NoSpacing"/>
            </w:pPr>
            <w:r>
              <w:t>Contact e-mail address</w:t>
            </w:r>
            <w:r>
              <w:tab/>
            </w:r>
          </w:p>
        </w:tc>
        <w:tc>
          <w:tcPr>
            <w:tcW w:w="2500" w:type="pct"/>
          </w:tcPr>
          <w:p w14:paraId="547AEE8B" w14:textId="77777777" w:rsidR="00A51B49" w:rsidRDefault="00A51B49" w:rsidP="00D209FD">
            <w:pPr>
              <w:pStyle w:val="NoSpacing"/>
            </w:pPr>
          </w:p>
        </w:tc>
      </w:tr>
      <w:tr w:rsidR="00A51B49" w14:paraId="45E19C6A" w14:textId="77777777" w:rsidTr="00D209FD">
        <w:tc>
          <w:tcPr>
            <w:tcW w:w="2500" w:type="pct"/>
          </w:tcPr>
          <w:p w14:paraId="1E1FCC05" w14:textId="77777777" w:rsidR="00A51B49" w:rsidRDefault="00A51B49" w:rsidP="00D209FD">
            <w:pPr>
              <w:pStyle w:val="NoSpacing"/>
            </w:pPr>
            <w:r>
              <w:t>Value of contract</w:t>
            </w:r>
          </w:p>
        </w:tc>
        <w:tc>
          <w:tcPr>
            <w:tcW w:w="2500" w:type="pct"/>
          </w:tcPr>
          <w:p w14:paraId="44E2A505" w14:textId="77777777" w:rsidR="00A51B49" w:rsidRDefault="00A51B49" w:rsidP="00D209FD">
            <w:pPr>
              <w:pStyle w:val="NoSpacing"/>
            </w:pPr>
          </w:p>
        </w:tc>
      </w:tr>
      <w:tr w:rsidR="00A51B49" w14:paraId="1E067117" w14:textId="77777777" w:rsidTr="00D209FD">
        <w:tc>
          <w:tcPr>
            <w:tcW w:w="2500" w:type="pct"/>
          </w:tcPr>
          <w:p w14:paraId="7B3A620D" w14:textId="77777777" w:rsidR="00A51B49" w:rsidRDefault="00A51B49" w:rsidP="00D209FD">
            <w:pPr>
              <w:pStyle w:val="NoSpacing"/>
            </w:pPr>
            <w:r>
              <w:t>Contract start / end dates</w:t>
            </w:r>
            <w:r>
              <w:tab/>
            </w:r>
          </w:p>
        </w:tc>
        <w:tc>
          <w:tcPr>
            <w:tcW w:w="2500" w:type="pct"/>
          </w:tcPr>
          <w:p w14:paraId="09D07ADF" w14:textId="77777777" w:rsidR="00A51B49" w:rsidRDefault="00A51B49" w:rsidP="00D209FD">
            <w:pPr>
              <w:pStyle w:val="NoSpacing"/>
            </w:pPr>
          </w:p>
        </w:tc>
      </w:tr>
      <w:tr w:rsidR="00A51B49" w14:paraId="0F6443B3" w14:textId="77777777" w:rsidTr="00D209FD">
        <w:tc>
          <w:tcPr>
            <w:tcW w:w="2500" w:type="pct"/>
          </w:tcPr>
          <w:p w14:paraId="782D3C0B" w14:textId="77777777" w:rsidR="00A51B49" w:rsidRDefault="00A51B49" w:rsidP="00D209FD">
            <w:pPr>
              <w:pStyle w:val="NoSpacing"/>
            </w:pPr>
            <w:r>
              <w:t>Brief description of contract including use of sub-contractors if applicable</w:t>
            </w:r>
          </w:p>
        </w:tc>
        <w:tc>
          <w:tcPr>
            <w:tcW w:w="2500" w:type="pct"/>
          </w:tcPr>
          <w:p w14:paraId="7A657724" w14:textId="77777777" w:rsidR="00A51B49" w:rsidRDefault="00A51B49" w:rsidP="00D209FD">
            <w:pPr>
              <w:pStyle w:val="NoSpacing"/>
            </w:pPr>
          </w:p>
          <w:p w14:paraId="219897BE" w14:textId="77777777" w:rsidR="00A51B49" w:rsidRDefault="00A51B49" w:rsidP="00D209FD">
            <w:pPr>
              <w:pStyle w:val="NoSpacing"/>
            </w:pPr>
          </w:p>
          <w:p w14:paraId="76020AA5" w14:textId="77777777" w:rsidR="00A51B49" w:rsidRDefault="00A51B49" w:rsidP="00D209FD">
            <w:pPr>
              <w:pStyle w:val="NoSpacing"/>
            </w:pPr>
          </w:p>
          <w:p w14:paraId="475F45BD" w14:textId="77777777" w:rsidR="00A51B49" w:rsidRDefault="00A51B49" w:rsidP="00D209FD">
            <w:pPr>
              <w:pStyle w:val="NoSpacing"/>
            </w:pPr>
          </w:p>
          <w:p w14:paraId="2D034FC8" w14:textId="77777777" w:rsidR="00A51B49" w:rsidRDefault="00A51B49" w:rsidP="00D209FD">
            <w:pPr>
              <w:pStyle w:val="NoSpacing"/>
            </w:pPr>
          </w:p>
          <w:p w14:paraId="7318899D" w14:textId="77777777" w:rsidR="00A51B49" w:rsidRDefault="00A51B49" w:rsidP="00D209FD">
            <w:pPr>
              <w:pStyle w:val="NoSpacing"/>
            </w:pPr>
          </w:p>
        </w:tc>
      </w:tr>
    </w:tbl>
    <w:p w14:paraId="615DCB73" w14:textId="408CC452" w:rsidR="00A51B49" w:rsidRDefault="00A51B49" w:rsidP="009F6BFF"/>
    <w:p w14:paraId="73544438" w14:textId="77777777" w:rsidR="00A51B49" w:rsidRDefault="00A51B49">
      <w:pPr>
        <w:spacing w:after="160"/>
      </w:pPr>
      <w:r>
        <w:br w:type="page"/>
      </w:r>
    </w:p>
    <w:p w14:paraId="21902965" w14:textId="3EA60758" w:rsidR="00421F6E" w:rsidRDefault="00022D74" w:rsidP="00E013F0">
      <w:pPr>
        <w:pStyle w:val="Heading2"/>
      </w:pPr>
      <w:r>
        <w:lastRenderedPageBreak/>
        <w:t xml:space="preserve">Part </w:t>
      </w:r>
      <w:r w:rsidR="00E013F0">
        <w:t>C</w:t>
      </w:r>
      <w:r w:rsidR="002F0E03">
        <w:t xml:space="preserve">: </w:t>
      </w:r>
      <w:r w:rsidR="00421F6E">
        <w:t>TECHNICAL PROPOSAL</w:t>
      </w:r>
    </w:p>
    <w:p w14:paraId="7A1ABC3B" w14:textId="6D964CAB" w:rsidR="00421F6E" w:rsidRDefault="00180104" w:rsidP="009F6BFF">
      <w:r>
        <w:t>C</w:t>
      </w:r>
      <w:r w:rsidR="00421F6E">
        <w:t>.1</w:t>
      </w:r>
      <w:r w:rsidR="00421F6E">
        <w:tab/>
        <w:t>Service Requirements</w:t>
      </w:r>
    </w:p>
    <w:p w14:paraId="5C1C5C67" w14:textId="0952713A" w:rsidR="00180104" w:rsidRDefault="00421F6E" w:rsidP="00180104">
      <w:r>
        <w:t>Please detail below the format in which your organisation can receive Service Requests</w:t>
      </w:r>
      <w:r w:rsidR="00180104">
        <w:t>:</w:t>
      </w:r>
    </w:p>
    <w:tbl>
      <w:tblPr>
        <w:tblStyle w:val="TableGrid"/>
        <w:tblW w:w="5000" w:type="pct"/>
        <w:tblCellMar>
          <w:top w:w="85" w:type="dxa"/>
          <w:bottom w:w="85" w:type="dxa"/>
        </w:tblCellMar>
        <w:tblLook w:val="04A0" w:firstRow="1" w:lastRow="0" w:firstColumn="1" w:lastColumn="0" w:noHBand="0" w:noVBand="1"/>
      </w:tblPr>
      <w:tblGrid>
        <w:gridCol w:w="9016"/>
      </w:tblGrid>
      <w:tr w:rsidR="00180104" w14:paraId="31407550" w14:textId="77777777" w:rsidTr="00D209FD">
        <w:tc>
          <w:tcPr>
            <w:tcW w:w="5000" w:type="pct"/>
          </w:tcPr>
          <w:p w14:paraId="6D83AC83" w14:textId="4A2878A5" w:rsidR="00180104" w:rsidRDefault="00180104" w:rsidP="00D209FD">
            <w:pPr>
              <w:pStyle w:val="NoSpacing"/>
            </w:pPr>
          </w:p>
          <w:p w14:paraId="6F7E1E50" w14:textId="77777777" w:rsidR="00180104" w:rsidRDefault="00180104" w:rsidP="00D209FD">
            <w:pPr>
              <w:pStyle w:val="NoSpacing"/>
            </w:pPr>
          </w:p>
          <w:p w14:paraId="545DE5A9" w14:textId="77777777" w:rsidR="00180104" w:rsidRPr="0053472C" w:rsidRDefault="00180104" w:rsidP="00D209FD">
            <w:pPr>
              <w:pStyle w:val="NoSpacing"/>
            </w:pPr>
          </w:p>
        </w:tc>
      </w:tr>
    </w:tbl>
    <w:p w14:paraId="66C2D96F" w14:textId="77777777" w:rsidR="00180104" w:rsidRDefault="00180104" w:rsidP="009F6BFF"/>
    <w:p w14:paraId="2D648234" w14:textId="650E1B37" w:rsidR="00180104" w:rsidRDefault="00180104" w:rsidP="00180104">
      <w:r>
        <w:t>C.2</w:t>
      </w:r>
      <w:r>
        <w:tab/>
        <w:t>Method Statement:</w:t>
      </w:r>
    </w:p>
    <w:p w14:paraId="03E3BE71" w14:textId="77777777" w:rsidR="00180104" w:rsidRDefault="00180104" w:rsidP="00180104">
      <w:r>
        <w:t xml:space="preserve">Please describe the equipment used, number of operatives to complete the work, description of how you intend to fulfil the Contract and resources in case of mechanical breakdown. </w:t>
      </w:r>
    </w:p>
    <w:tbl>
      <w:tblPr>
        <w:tblStyle w:val="TableGrid"/>
        <w:tblW w:w="5000" w:type="pct"/>
        <w:tblCellMar>
          <w:top w:w="85" w:type="dxa"/>
          <w:bottom w:w="85" w:type="dxa"/>
        </w:tblCellMar>
        <w:tblLook w:val="04A0" w:firstRow="1" w:lastRow="0" w:firstColumn="1" w:lastColumn="0" w:noHBand="0" w:noVBand="1"/>
      </w:tblPr>
      <w:tblGrid>
        <w:gridCol w:w="9016"/>
      </w:tblGrid>
      <w:tr w:rsidR="00180104" w14:paraId="48D1D773" w14:textId="77777777" w:rsidTr="00D209FD">
        <w:tc>
          <w:tcPr>
            <w:tcW w:w="5000" w:type="pct"/>
          </w:tcPr>
          <w:p w14:paraId="530D9558" w14:textId="77777777" w:rsidR="00180104" w:rsidRDefault="00180104" w:rsidP="00D209FD">
            <w:pPr>
              <w:pStyle w:val="NoSpacing"/>
            </w:pPr>
          </w:p>
          <w:p w14:paraId="4B2735D2" w14:textId="77777777" w:rsidR="00180104" w:rsidRDefault="00180104" w:rsidP="00D209FD">
            <w:pPr>
              <w:pStyle w:val="NoSpacing"/>
            </w:pPr>
          </w:p>
          <w:p w14:paraId="3A48A5DC" w14:textId="68F645E6" w:rsidR="00180104" w:rsidRDefault="00180104" w:rsidP="00D209FD">
            <w:pPr>
              <w:pStyle w:val="NoSpacing"/>
            </w:pPr>
          </w:p>
          <w:p w14:paraId="14124A19" w14:textId="477D060C" w:rsidR="00A70C5A" w:rsidRDefault="00A70C5A" w:rsidP="00D209FD">
            <w:pPr>
              <w:pStyle w:val="NoSpacing"/>
            </w:pPr>
          </w:p>
          <w:p w14:paraId="225DE7AF" w14:textId="078DD894" w:rsidR="00A70C5A" w:rsidRDefault="00A70C5A" w:rsidP="00D209FD">
            <w:pPr>
              <w:pStyle w:val="NoSpacing"/>
            </w:pPr>
          </w:p>
          <w:p w14:paraId="67BA5B7D" w14:textId="77777777" w:rsidR="00A70C5A" w:rsidRDefault="00A70C5A" w:rsidP="00D209FD">
            <w:pPr>
              <w:pStyle w:val="NoSpacing"/>
            </w:pPr>
          </w:p>
          <w:p w14:paraId="315C7FB0" w14:textId="5519E70A" w:rsidR="00180104" w:rsidRDefault="00180104" w:rsidP="00D209FD">
            <w:pPr>
              <w:pStyle w:val="NoSpacing"/>
            </w:pPr>
          </w:p>
          <w:p w14:paraId="5DC13B67" w14:textId="77777777" w:rsidR="00180104" w:rsidRDefault="00180104" w:rsidP="00D209FD">
            <w:pPr>
              <w:pStyle w:val="NoSpacing"/>
            </w:pPr>
          </w:p>
          <w:p w14:paraId="1471906E" w14:textId="77777777" w:rsidR="00180104" w:rsidRDefault="00180104" w:rsidP="00D209FD">
            <w:pPr>
              <w:pStyle w:val="NoSpacing"/>
            </w:pPr>
          </w:p>
          <w:p w14:paraId="100FCA55" w14:textId="77777777" w:rsidR="00180104" w:rsidRPr="0053472C" w:rsidRDefault="00180104" w:rsidP="00D209FD">
            <w:pPr>
              <w:pStyle w:val="NoSpacing"/>
            </w:pPr>
          </w:p>
        </w:tc>
      </w:tr>
    </w:tbl>
    <w:p w14:paraId="354335F0" w14:textId="77777777" w:rsidR="00180104" w:rsidRDefault="00180104" w:rsidP="00180104"/>
    <w:p w14:paraId="646959C8" w14:textId="569A19C5" w:rsidR="00180104" w:rsidRDefault="00180104" w:rsidP="00180104">
      <w:r>
        <w:t>C.3</w:t>
      </w:r>
      <w:r>
        <w:tab/>
        <w:t>On-site Arrangements</w:t>
      </w:r>
    </w:p>
    <w:p w14:paraId="38A639A1" w14:textId="77777777" w:rsidR="00180104" w:rsidRDefault="00180104" w:rsidP="00180104">
      <w:r>
        <w:t>What arrangements does your organisation have for the removal and recycling of any rubbish and debris accumulated during the supply of the services?</w:t>
      </w:r>
    </w:p>
    <w:tbl>
      <w:tblPr>
        <w:tblStyle w:val="TableGrid"/>
        <w:tblW w:w="5000" w:type="pct"/>
        <w:tblCellMar>
          <w:top w:w="85" w:type="dxa"/>
          <w:bottom w:w="85" w:type="dxa"/>
        </w:tblCellMar>
        <w:tblLook w:val="04A0" w:firstRow="1" w:lastRow="0" w:firstColumn="1" w:lastColumn="0" w:noHBand="0" w:noVBand="1"/>
      </w:tblPr>
      <w:tblGrid>
        <w:gridCol w:w="9016"/>
      </w:tblGrid>
      <w:tr w:rsidR="00180104" w14:paraId="63D4FE5E" w14:textId="77777777" w:rsidTr="009311AA">
        <w:tc>
          <w:tcPr>
            <w:tcW w:w="5000" w:type="pct"/>
          </w:tcPr>
          <w:p w14:paraId="5BFDA583" w14:textId="77777777" w:rsidR="00180104" w:rsidRDefault="00180104" w:rsidP="009311AA">
            <w:pPr>
              <w:pStyle w:val="NoSpacing"/>
            </w:pPr>
          </w:p>
          <w:p w14:paraId="2CC36C21" w14:textId="77777777" w:rsidR="00180104" w:rsidRDefault="00180104" w:rsidP="009311AA">
            <w:pPr>
              <w:pStyle w:val="NoSpacing"/>
            </w:pPr>
          </w:p>
          <w:p w14:paraId="60180A26" w14:textId="77777777" w:rsidR="00180104" w:rsidRDefault="00180104" w:rsidP="009311AA">
            <w:pPr>
              <w:pStyle w:val="NoSpacing"/>
            </w:pPr>
          </w:p>
          <w:p w14:paraId="154A3DAE" w14:textId="77777777" w:rsidR="00180104" w:rsidRDefault="00180104" w:rsidP="009311AA">
            <w:pPr>
              <w:pStyle w:val="NoSpacing"/>
            </w:pPr>
          </w:p>
          <w:p w14:paraId="5CDFE2C5" w14:textId="77777777" w:rsidR="00A70C5A" w:rsidRDefault="00A70C5A" w:rsidP="009311AA">
            <w:pPr>
              <w:pStyle w:val="NoSpacing"/>
            </w:pPr>
          </w:p>
          <w:p w14:paraId="51131337" w14:textId="77777777" w:rsidR="00180104" w:rsidRPr="0053472C" w:rsidRDefault="00180104" w:rsidP="009311AA">
            <w:pPr>
              <w:pStyle w:val="NoSpacing"/>
            </w:pPr>
          </w:p>
        </w:tc>
      </w:tr>
    </w:tbl>
    <w:p w14:paraId="1B392E6A" w14:textId="77777777" w:rsidR="00180104" w:rsidRDefault="00180104" w:rsidP="00180104"/>
    <w:p w14:paraId="13C85D0A" w14:textId="1F3CA9CD" w:rsidR="00180104" w:rsidRDefault="00180104" w:rsidP="00180104">
      <w:r>
        <w:t>C.4</w:t>
      </w:r>
      <w:r>
        <w:tab/>
        <w:t>Quality of Work and Performance</w:t>
      </w:r>
    </w:p>
    <w:p w14:paraId="08A60434" w14:textId="77777777" w:rsidR="00180104" w:rsidRDefault="00180104" w:rsidP="00180104">
      <w:r>
        <w:t>Please detail the checks that your organisation will make to ensure that services will be carried out by a suitably trained and competent staff and that work is of satisfactory quality:</w:t>
      </w:r>
    </w:p>
    <w:tbl>
      <w:tblPr>
        <w:tblStyle w:val="TableGrid"/>
        <w:tblW w:w="5000" w:type="pct"/>
        <w:tblCellMar>
          <w:top w:w="85" w:type="dxa"/>
          <w:bottom w:w="85" w:type="dxa"/>
        </w:tblCellMar>
        <w:tblLook w:val="04A0" w:firstRow="1" w:lastRow="0" w:firstColumn="1" w:lastColumn="0" w:noHBand="0" w:noVBand="1"/>
      </w:tblPr>
      <w:tblGrid>
        <w:gridCol w:w="9016"/>
      </w:tblGrid>
      <w:tr w:rsidR="00180104" w14:paraId="465724D2" w14:textId="77777777" w:rsidTr="00D209FD">
        <w:tc>
          <w:tcPr>
            <w:tcW w:w="5000" w:type="pct"/>
          </w:tcPr>
          <w:p w14:paraId="63FC01E0" w14:textId="77777777" w:rsidR="00180104" w:rsidRDefault="00180104" w:rsidP="00D209FD">
            <w:pPr>
              <w:pStyle w:val="NoSpacing"/>
            </w:pPr>
          </w:p>
          <w:p w14:paraId="1DE3E098" w14:textId="4A2BF48B" w:rsidR="00180104" w:rsidRDefault="00180104" w:rsidP="00D209FD">
            <w:pPr>
              <w:pStyle w:val="NoSpacing"/>
            </w:pPr>
          </w:p>
          <w:p w14:paraId="135163B9" w14:textId="5910D747" w:rsidR="00180104" w:rsidRDefault="00180104" w:rsidP="00D209FD">
            <w:pPr>
              <w:pStyle w:val="NoSpacing"/>
            </w:pPr>
          </w:p>
          <w:p w14:paraId="761F981B" w14:textId="77777777" w:rsidR="00180104" w:rsidRDefault="00180104" w:rsidP="00D209FD">
            <w:pPr>
              <w:pStyle w:val="NoSpacing"/>
            </w:pPr>
          </w:p>
          <w:p w14:paraId="1671A709" w14:textId="77777777" w:rsidR="00180104" w:rsidRDefault="00180104" w:rsidP="00D209FD">
            <w:pPr>
              <w:pStyle w:val="NoSpacing"/>
            </w:pPr>
          </w:p>
          <w:p w14:paraId="75A14168" w14:textId="77777777" w:rsidR="00180104" w:rsidRPr="0053472C" w:rsidRDefault="00180104" w:rsidP="00D209FD">
            <w:pPr>
              <w:pStyle w:val="NoSpacing"/>
            </w:pPr>
          </w:p>
        </w:tc>
      </w:tr>
    </w:tbl>
    <w:p w14:paraId="70E6FFF5" w14:textId="77777777" w:rsidR="00180104" w:rsidRDefault="00180104">
      <w:pPr>
        <w:spacing w:after="160"/>
      </w:pPr>
    </w:p>
    <w:p w14:paraId="798000CF" w14:textId="4A63C770" w:rsidR="00180104" w:rsidRDefault="00180104">
      <w:pPr>
        <w:spacing w:after="160"/>
      </w:pPr>
      <w:r>
        <w:br w:type="page"/>
      </w:r>
    </w:p>
    <w:p w14:paraId="4258CA23" w14:textId="4EFBE9AC" w:rsidR="00421F6E" w:rsidRDefault="008E3674" w:rsidP="00E013F0">
      <w:pPr>
        <w:pStyle w:val="Heading2"/>
      </w:pPr>
      <w:r>
        <w:lastRenderedPageBreak/>
        <w:t xml:space="preserve">Part </w:t>
      </w:r>
      <w:r w:rsidR="00E013F0">
        <w:t>D</w:t>
      </w:r>
      <w:r w:rsidR="002F0E03">
        <w:t xml:space="preserve">: </w:t>
      </w:r>
      <w:r>
        <w:t xml:space="preserve">FINANCIAL PROPOSAL </w:t>
      </w:r>
    </w:p>
    <w:p w14:paraId="7E200E5D" w14:textId="50152C8E" w:rsidR="00BD1C4E" w:rsidRDefault="00A862E3" w:rsidP="00BD1C4E">
      <w:r>
        <w:t>The Tenderer should visit the locations of the Works and carry out such inspections as he considers necessary to fully understand the scope and content of the Works to facilitate comprehensive and accurate pricing.</w:t>
      </w:r>
    </w:p>
    <w:p w14:paraId="6B150AE2" w14:textId="5294023C" w:rsidR="00BD1C4E" w:rsidRDefault="00A862E3" w:rsidP="00BD1C4E">
      <w:r>
        <w:t>Tender figures should be shown</w:t>
      </w:r>
      <w:r w:rsidR="00421F6E">
        <w:t xml:space="preserve"> exclusive of VAT</w:t>
      </w:r>
      <w:r>
        <w:t>.</w:t>
      </w:r>
    </w:p>
    <w:tbl>
      <w:tblPr>
        <w:tblStyle w:val="TableGrid"/>
        <w:tblW w:w="5000" w:type="pct"/>
        <w:tblCellMar>
          <w:top w:w="142" w:type="dxa"/>
          <w:bottom w:w="113" w:type="dxa"/>
        </w:tblCellMar>
        <w:tblLook w:val="04A0" w:firstRow="1" w:lastRow="0" w:firstColumn="1" w:lastColumn="0" w:noHBand="0" w:noVBand="1"/>
      </w:tblPr>
      <w:tblGrid>
        <w:gridCol w:w="3219"/>
        <w:gridCol w:w="1666"/>
        <w:gridCol w:w="707"/>
        <w:gridCol w:w="1713"/>
        <w:gridCol w:w="1711"/>
      </w:tblGrid>
      <w:tr w:rsidR="0014673C" w14:paraId="2816EA43" w14:textId="1A9F82BC" w:rsidTr="009D7CBA">
        <w:tc>
          <w:tcPr>
            <w:tcW w:w="1785" w:type="pct"/>
            <w:shd w:val="clear" w:color="auto" w:fill="E2EFD9" w:themeFill="accent6" w:themeFillTint="33"/>
          </w:tcPr>
          <w:p w14:paraId="6ACAC5D5" w14:textId="2FA0A975" w:rsidR="0014673C" w:rsidRPr="0053472C" w:rsidRDefault="0014673C" w:rsidP="0014673C">
            <w:pPr>
              <w:pStyle w:val="NoSpacing"/>
              <w:rPr>
                <w:b/>
                <w:bCs/>
              </w:rPr>
            </w:pPr>
            <w:r>
              <w:rPr>
                <w:b/>
                <w:bCs/>
              </w:rPr>
              <w:t>Specification Area</w:t>
            </w:r>
          </w:p>
        </w:tc>
        <w:tc>
          <w:tcPr>
            <w:tcW w:w="924" w:type="pct"/>
            <w:shd w:val="clear" w:color="auto" w:fill="E2EFD9" w:themeFill="accent6" w:themeFillTint="33"/>
          </w:tcPr>
          <w:p w14:paraId="5B76D3B4" w14:textId="79C379BE" w:rsidR="0014673C" w:rsidRDefault="00BD1C4E" w:rsidP="0014673C">
            <w:pPr>
              <w:pStyle w:val="NoSpacing"/>
              <w:jc w:val="center"/>
              <w:rPr>
                <w:b/>
                <w:bCs/>
              </w:rPr>
            </w:pPr>
            <w:r>
              <w:rPr>
                <w:b/>
                <w:bCs/>
              </w:rPr>
              <w:t>Task</w:t>
            </w:r>
            <w:r w:rsidR="00500E69">
              <w:rPr>
                <w:b/>
                <w:bCs/>
              </w:rPr>
              <w:t>s</w:t>
            </w:r>
          </w:p>
        </w:tc>
        <w:tc>
          <w:tcPr>
            <w:tcW w:w="392" w:type="pct"/>
            <w:shd w:val="clear" w:color="auto" w:fill="E2EFD9" w:themeFill="accent6" w:themeFillTint="33"/>
          </w:tcPr>
          <w:p w14:paraId="124A2CFE" w14:textId="6712E8B8" w:rsidR="0014673C" w:rsidRDefault="0014673C" w:rsidP="0014673C">
            <w:pPr>
              <w:pStyle w:val="NoSpacing"/>
              <w:jc w:val="center"/>
              <w:rPr>
                <w:b/>
                <w:bCs/>
              </w:rPr>
            </w:pPr>
            <w:r>
              <w:rPr>
                <w:b/>
                <w:bCs/>
              </w:rPr>
              <w:t>Visits</w:t>
            </w:r>
          </w:p>
        </w:tc>
        <w:tc>
          <w:tcPr>
            <w:tcW w:w="950" w:type="pct"/>
            <w:shd w:val="clear" w:color="auto" w:fill="E2EFD9" w:themeFill="accent6" w:themeFillTint="33"/>
          </w:tcPr>
          <w:p w14:paraId="00145BEB" w14:textId="4E2749AD" w:rsidR="0014673C" w:rsidRPr="0053472C" w:rsidRDefault="0014673C" w:rsidP="0014673C">
            <w:pPr>
              <w:pStyle w:val="NoSpacing"/>
              <w:jc w:val="center"/>
              <w:rPr>
                <w:b/>
                <w:bCs/>
              </w:rPr>
            </w:pPr>
            <w:r>
              <w:rPr>
                <w:b/>
                <w:bCs/>
              </w:rPr>
              <w:t>Price per</w:t>
            </w:r>
            <w:r w:rsidR="00500E69">
              <w:rPr>
                <w:b/>
                <w:bCs/>
              </w:rPr>
              <w:t xml:space="preserve"> visit</w:t>
            </w:r>
          </w:p>
        </w:tc>
        <w:tc>
          <w:tcPr>
            <w:tcW w:w="950" w:type="pct"/>
            <w:shd w:val="clear" w:color="auto" w:fill="E2EFD9" w:themeFill="accent6" w:themeFillTint="33"/>
          </w:tcPr>
          <w:p w14:paraId="74673186" w14:textId="568B6411" w:rsidR="0014673C" w:rsidRPr="0053472C" w:rsidRDefault="0014673C" w:rsidP="0014673C">
            <w:pPr>
              <w:pStyle w:val="NoSpacing"/>
              <w:jc w:val="center"/>
              <w:rPr>
                <w:b/>
                <w:bCs/>
              </w:rPr>
            </w:pPr>
            <w:r>
              <w:rPr>
                <w:b/>
                <w:bCs/>
              </w:rPr>
              <w:t>Annual Price</w:t>
            </w:r>
          </w:p>
        </w:tc>
      </w:tr>
      <w:tr w:rsidR="0014673C" w14:paraId="7FB6A31F" w14:textId="44079C9D" w:rsidTr="009D7CBA">
        <w:tc>
          <w:tcPr>
            <w:tcW w:w="1785" w:type="pct"/>
          </w:tcPr>
          <w:p w14:paraId="1225E668" w14:textId="2059169C" w:rsidR="0014673C" w:rsidRPr="00BD1C4E" w:rsidRDefault="0014673C" w:rsidP="0014673C">
            <w:pPr>
              <w:pStyle w:val="NoSpacing"/>
            </w:pPr>
            <w:r w:rsidRPr="00BD1C4E">
              <w:t>A: King George V Playing Field</w:t>
            </w:r>
          </w:p>
        </w:tc>
        <w:tc>
          <w:tcPr>
            <w:tcW w:w="924" w:type="pct"/>
          </w:tcPr>
          <w:p w14:paraId="1C6F6535" w14:textId="71B92CC5" w:rsidR="0014673C" w:rsidRPr="00BD1C4E" w:rsidRDefault="0014673C" w:rsidP="0014673C">
            <w:pPr>
              <w:pStyle w:val="NoSpacing"/>
              <w:jc w:val="center"/>
            </w:pPr>
            <w:r w:rsidRPr="00BD1C4E">
              <w:t>Mowing</w:t>
            </w:r>
          </w:p>
        </w:tc>
        <w:tc>
          <w:tcPr>
            <w:tcW w:w="392" w:type="pct"/>
          </w:tcPr>
          <w:p w14:paraId="67A675A1" w14:textId="4E9F9165" w:rsidR="0014673C" w:rsidRDefault="00BD1C4E" w:rsidP="0014673C">
            <w:pPr>
              <w:pStyle w:val="NoSpacing"/>
              <w:jc w:val="center"/>
            </w:pPr>
            <w:r>
              <w:t>20x</w:t>
            </w:r>
          </w:p>
        </w:tc>
        <w:tc>
          <w:tcPr>
            <w:tcW w:w="950" w:type="pct"/>
          </w:tcPr>
          <w:p w14:paraId="5304F1A2" w14:textId="7E776C39" w:rsidR="0014673C" w:rsidRDefault="0014673C" w:rsidP="0014673C">
            <w:pPr>
              <w:pStyle w:val="NoSpacing"/>
            </w:pPr>
          </w:p>
        </w:tc>
        <w:tc>
          <w:tcPr>
            <w:tcW w:w="950" w:type="pct"/>
          </w:tcPr>
          <w:p w14:paraId="73101D5B" w14:textId="6DF861B7" w:rsidR="0014673C" w:rsidRDefault="0014673C" w:rsidP="0014673C">
            <w:pPr>
              <w:pStyle w:val="NoSpacing"/>
            </w:pPr>
            <w:r>
              <w:t>=</w:t>
            </w:r>
          </w:p>
        </w:tc>
      </w:tr>
      <w:tr w:rsidR="00FC36C1" w14:paraId="3E3692B6" w14:textId="77777777" w:rsidTr="009D7CBA">
        <w:tc>
          <w:tcPr>
            <w:tcW w:w="1785" w:type="pct"/>
          </w:tcPr>
          <w:p w14:paraId="4ED78953" w14:textId="4FDADB5D" w:rsidR="00FC36C1" w:rsidRDefault="00FC36C1" w:rsidP="00FC36C1">
            <w:pPr>
              <w:pStyle w:val="NoSpacing"/>
            </w:pPr>
            <w:r>
              <w:t xml:space="preserve">    - “ -</w:t>
            </w:r>
          </w:p>
        </w:tc>
        <w:tc>
          <w:tcPr>
            <w:tcW w:w="924" w:type="pct"/>
          </w:tcPr>
          <w:p w14:paraId="3DBC216D" w14:textId="1A1E4BD0" w:rsidR="00FC36C1" w:rsidRDefault="00FC36C1" w:rsidP="00FC36C1">
            <w:pPr>
              <w:pStyle w:val="NoSpacing"/>
              <w:jc w:val="center"/>
            </w:pPr>
            <w:r>
              <w:t>Strim only</w:t>
            </w:r>
          </w:p>
        </w:tc>
        <w:tc>
          <w:tcPr>
            <w:tcW w:w="392" w:type="pct"/>
          </w:tcPr>
          <w:p w14:paraId="755B1821" w14:textId="174F39EA" w:rsidR="00FC36C1" w:rsidRDefault="00FC36C1" w:rsidP="00FC36C1">
            <w:pPr>
              <w:pStyle w:val="NoSpacing"/>
              <w:jc w:val="center"/>
            </w:pPr>
            <w:r>
              <w:t>2x</w:t>
            </w:r>
          </w:p>
        </w:tc>
        <w:tc>
          <w:tcPr>
            <w:tcW w:w="950" w:type="pct"/>
          </w:tcPr>
          <w:p w14:paraId="42B99968" w14:textId="77777777" w:rsidR="00FC36C1" w:rsidRDefault="00FC36C1" w:rsidP="00FC36C1">
            <w:pPr>
              <w:pStyle w:val="NoSpacing"/>
            </w:pPr>
          </w:p>
        </w:tc>
        <w:tc>
          <w:tcPr>
            <w:tcW w:w="950" w:type="pct"/>
          </w:tcPr>
          <w:p w14:paraId="653F0884" w14:textId="556D8732" w:rsidR="00FC36C1" w:rsidRDefault="00FC36C1" w:rsidP="00FC36C1">
            <w:pPr>
              <w:pStyle w:val="NoSpacing"/>
            </w:pPr>
            <w:r>
              <w:t>=</w:t>
            </w:r>
          </w:p>
        </w:tc>
      </w:tr>
      <w:tr w:rsidR="0014673C" w14:paraId="304E9B57" w14:textId="11C72854" w:rsidTr="009D7CBA">
        <w:tc>
          <w:tcPr>
            <w:tcW w:w="1785" w:type="pct"/>
          </w:tcPr>
          <w:p w14:paraId="1C9CE336" w14:textId="45957674" w:rsidR="0014673C" w:rsidRPr="00BD1C4E" w:rsidRDefault="0014673C" w:rsidP="0014673C">
            <w:pPr>
              <w:pStyle w:val="NoSpacing"/>
            </w:pPr>
            <w:r w:rsidRPr="00BD1C4E">
              <w:t xml:space="preserve">B: Wills Meadow and </w:t>
            </w:r>
            <w:r w:rsidR="00BD1C4E">
              <w:t>playground</w:t>
            </w:r>
          </w:p>
        </w:tc>
        <w:tc>
          <w:tcPr>
            <w:tcW w:w="924" w:type="pct"/>
          </w:tcPr>
          <w:p w14:paraId="7C22D980" w14:textId="78542B22" w:rsidR="0014673C" w:rsidRPr="00BD1C4E" w:rsidRDefault="0014673C" w:rsidP="0014673C">
            <w:pPr>
              <w:pStyle w:val="NoSpacing"/>
              <w:jc w:val="center"/>
            </w:pPr>
            <w:r w:rsidRPr="00BD1C4E">
              <w:t>Mowing</w:t>
            </w:r>
          </w:p>
        </w:tc>
        <w:tc>
          <w:tcPr>
            <w:tcW w:w="392" w:type="pct"/>
          </w:tcPr>
          <w:p w14:paraId="49AEB373" w14:textId="416934FE" w:rsidR="0014673C" w:rsidRDefault="0014673C" w:rsidP="0014673C">
            <w:pPr>
              <w:pStyle w:val="NoSpacing"/>
              <w:jc w:val="center"/>
            </w:pPr>
            <w:r>
              <w:t>16x</w:t>
            </w:r>
          </w:p>
        </w:tc>
        <w:tc>
          <w:tcPr>
            <w:tcW w:w="950" w:type="pct"/>
          </w:tcPr>
          <w:p w14:paraId="49C54756" w14:textId="2C042C9A" w:rsidR="0014673C" w:rsidRDefault="0014673C" w:rsidP="0014673C">
            <w:pPr>
              <w:pStyle w:val="NoSpacing"/>
            </w:pPr>
          </w:p>
        </w:tc>
        <w:tc>
          <w:tcPr>
            <w:tcW w:w="950" w:type="pct"/>
          </w:tcPr>
          <w:p w14:paraId="2062DA89" w14:textId="0ED0184A" w:rsidR="0014673C" w:rsidRDefault="0014673C" w:rsidP="0014673C">
            <w:pPr>
              <w:pStyle w:val="NoSpacing"/>
            </w:pPr>
            <w:r>
              <w:t>=</w:t>
            </w:r>
          </w:p>
        </w:tc>
      </w:tr>
      <w:tr w:rsidR="0014673C" w14:paraId="5045CF1E" w14:textId="77777777" w:rsidTr="009D7CBA">
        <w:tc>
          <w:tcPr>
            <w:tcW w:w="1785" w:type="pct"/>
          </w:tcPr>
          <w:p w14:paraId="48F8DABA" w14:textId="29029982" w:rsidR="0014673C" w:rsidRPr="00BD1C4E" w:rsidRDefault="00BD1C4E" w:rsidP="0014673C">
            <w:pPr>
              <w:pStyle w:val="NoSpacing"/>
            </w:pPr>
            <w:r>
              <w:t xml:space="preserve">    - “ -</w:t>
            </w:r>
          </w:p>
        </w:tc>
        <w:tc>
          <w:tcPr>
            <w:tcW w:w="924" w:type="pct"/>
          </w:tcPr>
          <w:p w14:paraId="0DEBF3E1" w14:textId="0E705093" w:rsidR="0014673C" w:rsidRPr="00BD1C4E" w:rsidRDefault="009525AB" w:rsidP="0014673C">
            <w:pPr>
              <w:pStyle w:val="NoSpacing"/>
              <w:jc w:val="center"/>
            </w:pPr>
            <w:r>
              <w:t>Strim only</w:t>
            </w:r>
          </w:p>
        </w:tc>
        <w:tc>
          <w:tcPr>
            <w:tcW w:w="392" w:type="pct"/>
          </w:tcPr>
          <w:p w14:paraId="2FF7BE34" w14:textId="11ABA461" w:rsidR="0014673C" w:rsidRDefault="00BD1C4E" w:rsidP="0014673C">
            <w:pPr>
              <w:pStyle w:val="NoSpacing"/>
              <w:jc w:val="center"/>
            </w:pPr>
            <w:r>
              <w:t>2x</w:t>
            </w:r>
          </w:p>
        </w:tc>
        <w:tc>
          <w:tcPr>
            <w:tcW w:w="950" w:type="pct"/>
          </w:tcPr>
          <w:p w14:paraId="4E48A4F6" w14:textId="77777777" w:rsidR="0014673C" w:rsidRDefault="0014673C" w:rsidP="0014673C">
            <w:pPr>
              <w:pStyle w:val="NoSpacing"/>
            </w:pPr>
          </w:p>
        </w:tc>
        <w:tc>
          <w:tcPr>
            <w:tcW w:w="950" w:type="pct"/>
          </w:tcPr>
          <w:p w14:paraId="53ED4390" w14:textId="17234A86" w:rsidR="0014673C" w:rsidRDefault="00BD1C4E" w:rsidP="0014673C">
            <w:pPr>
              <w:pStyle w:val="NoSpacing"/>
            </w:pPr>
            <w:r>
              <w:t>=</w:t>
            </w:r>
          </w:p>
        </w:tc>
      </w:tr>
      <w:tr w:rsidR="0014673C" w14:paraId="16F1D020" w14:textId="207F7CAE" w:rsidTr="009D7CBA">
        <w:tc>
          <w:tcPr>
            <w:tcW w:w="1785" w:type="pct"/>
          </w:tcPr>
          <w:p w14:paraId="52AA1E10" w14:textId="3B91656D" w:rsidR="0014673C" w:rsidRPr="00BD1C4E" w:rsidRDefault="0014673C" w:rsidP="0014673C">
            <w:pPr>
              <w:pStyle w:val="NoSpacing"/>
            </w:pPr>
            <w:r w:rsidRPr="00BD1C4E">
              <w:t>C: Ward Road playground</w:t>
            </w:r>
          </w:p>
        </w:tc>
        <w:tc>
          <w:tcPr>
            <w:tcW w:w="924" w:type="pct"/>
          </w:tcPr>
          <w:p w14:paraId="4FD8F33E" w14:textId="20CFDD99" w:rsidR="0014673C" w:rsidRPr="00BD1C4E" w:rsidRDefault="0014673C" w:rsidP="0014673C">
            <w:pPr>
              <w:pStyle w:val="NoSpacing"/>
              <w:jc w:val="center"/>
            </w:pPr>
            <w:r w:rsidRPr="00BD1C4E">
              <w:t>Mowing</w:t>
            </w:r>
          </w:p>
        </w:tc>
        <w:tc>
          <w:tcPr>
            <w:tcW w:w="392" w:type="pct"/>
          </w:tcPr>
          <w:p w14:paraId="299BD705" w14:textId="271E48BB" w:rsidR="0014673C" w:rsidRDefault="0014673C" w:rsidP="0014673C">
            <w:pPr>
              <w:pStyle w:val="NoSpacing"/>
              <w:jc w:val="center"/>
            </w:pPr>
            <w:r>
              <w:t>16x</w:t>
            </w:r>
          </w:p>
        </w:tc>
        <w:tc>
          <w:tcPr>
            <w:tcW w:w="950" w:type="pct"/>
          </w:tcPr>
          <w:p w14:paraId="63503443" w14:textId="724BBCFC" w:rsidR="0014673C" w:rsidRDefault="0014673C" w:rsidP="0014673C">
            <w:pPr>
              <w:pStyle w:val="NoSpacing"/>
            </w:pPr>
          </w:p>
        </w:tc>
        <w:tc>
          <w:tcPr>
            <w:tcW w:w="950" w:type="pct"/>
          </w:tcPr>
          <w:p w14:paraId="55DED948" w14:textId="60407EC3" w:rsidR="0014673C" w:rsidRDefault="0014673C" w:rsidP="0014673C">
            <w:pPr>
              <w:pStyle w:val="NoSpacing"/>
            </w:pPr>
            <w:r>
              <w:t>=</w:t>
            </w:r>
          </w:p>
        </w:tc>
      </w:tr>
      <w:tr w:rsidR="0014673C" w14:paraId="661BE41D" w14:textId="77777777" w:rsidTr="009D7CBA">
        <w:tc>
          <w:tcPr>
            <w:tcW w:w="1785" w:type="pct"/>
          </w:tcPr>
          <w:p w14:paraId="283E7079" w14:textId="565D49BA" w:rsidR="0014673C" w:rsidRDefault="00BD1C4E" w:rsidP="0014673C">
            <w:pPr>
              <w:pStyle w:val="NoSpacing"/>
            </w:pPr>
            <w:r>
              <w:t xml:space="preserve">    - “ -</w:t>
            </w:r>
          </w:p>
        </w:tc>
        <w:tc>
          <w:tcPr>
            <w:tcW w:w="924" w:type="pct"/>
          </w:tcPr>
          <w:p w14:paraId="763DCE3D" w14:textId="75162DC5" w:rsidR="0014673C" w:rsidRDefault="0014673C" w:rsidP="0014673C">
            <w:pPr>
              <w:pStyle w:val="NoSpacing"/>
              <w:jc w:val="center"/>
            </w:pPr>
            <w:r>
              <w:t>Hedges</w:t>
            </w:r>
          </w:p>
        </w:tc>
        <w:tc>
          <w:tcPr>
            <w:tcW w:w="392" w:type="pct"/>
          </w:tcPr>
          <w:p w14:paraId="7E6D8774" w14:textId="1C013AE9" w:rsidR="0014673C" w:rsidRDefault="0014673C" w:rsidP="0014673C">
            <w:pPr>
              <w:pStyle w:val="NoSpacing"/>
              <w:jc w:val="center"/>
            </w:pPr>
            <w:r>
              <w:t>1x</w:t>
            </w:r>
          </w:p>
        </w:tc>
        <w:tc>
          <w:tcPr>
            <w:tcW w:w="950" w:type="pct"/>
          </w:tcPr>
          <w:p w14:paraId="4AF26181" w14:textId="77777777" w:rsidR="0014673C" w:rsidRDefault="0014673C" w:rsidP="0014673C">
            <w:pPr>
              <w:pStyle w:val="NoSpacing"/>
            </w:pPr>
          </w:p>
        </w:tc>
        <w:tc>
          <w:tcPr>
            <w:tcW w:w="950" w:type="pct"/>
          </w:tcPr>
          <w:p w14:paraId="4F936F26" w14:textId="6EE30AD4" w:rsidR="0014673C" w:rsidRDefault="00BD1C4E" w:rsidP="0014673C">
            <w:pPr>
              <w:pStyle w:val="NoSpacing"/>
            </w:pPr>
            <w:r>
              <w:t>=</w:t>
            </w:r>
          </w:p>
        </w:tc>
      </w:tr>
      <w:tr w:rsidR="0014673C" w14:paraId="30CD49FE" w14:textId="216C6AE2" w:rsidTr="009D7CBA">
        <w:tc>
          <w:tcPr>
            <w:tcW w:w="1785" w:type="pct"/>
          </w:tcPr>
          <w:p w14:paraId="55CA10AC" w14:textId="3A208E68" w:rsidR="0014673C" w:rsidRDefault="0014673C" w:rsidP="0014673C">
            <w:pPr>
              <w:pStyle w:val="NoSpacing"/>
            </w:pPr>
            <w:r>
              <w:t>D: Churchyard and Cemetery</w:t>
            </w:r>
          </w:p>
        </w:tc>
        <w:tc>
          <w:tcPr>
            <w:tcW w:w="924" w:type="pct"/>
          </w:tcPr>
          <w:p w14:paraId="5E7FC357" w14:textId="20DCEE68" w:rsidR="0014673C" w:rsidRDefault="0014673C" w:rsidP="0014673C">
            <w:pPr>
              <w:pStyle w:val="NoSpacing"/>
              <w:jc w:val="center"/>
            </w:pPr>
            <w:r>
              <w:t>Mowing</w:t>
            </w:r>
          </w:p>
        </w:tc>
        <w:tc>
          <w:tcPr>
            <w:tcW w:w="392" w:type="pct"/>
          </w:tcPr>
          <w:p w14:paraId="0109C2D4" w14:textId="225CD5B8" w:rsidR="0014673C" w:rsidRDefault="0014673C" w:rsidP="0014673C">
            <w:pPr>
              <w:pStyle w:val="NoSpacing"/>
              <w:jc w:val="center"/>
            </w:pPr>
            <w:r>
              <w:t>16x</w:t>
            </w:r>
          </w:p>
        </w:tc>
        <w:tc>
          <w:tcPr>
            <w:tcW w:w="950" w:type="pct"/>
          </w:tcPr>
          <w:p w14:paraId="43EE8767" w14:textId="1292AA0B" w:rsidR="0014673C" w:rsidRDefault="0014673C" w:rsidP="0014673C">
            <w:pPr>
              <w:pStyle w:val="NoSpacing"/>
            </w:pPr>
          </w:p>
        </w:tc>
        <w:tc>
          <w:tcPr>
            <w:tcW w:w="950" w:type="pct"/>
          </w:tcPr>
          <w:p w14:paraId="574D28DB" w14:textId="254BDB4E" w:rsidR="0014673C" w:rsidRDefault="0014673C" w:rsidP="0014673C">
            <w:pPr>
              <w:pStyle w:val="NoSpacing"/>
            </w:pPr>
            <w:r>
              <w:t>=</w:t>
            </w:r>
          </w:p>
        </w:tc>
      </w:tr>
      <w:tr w:rsidR="0014673C" w14:paraId="44A03B1A" w14:textId="77777777" w:rsidTr="009D7CBA">
        <w:tc>
          <w:tcPr>
            <w:tcW w:w="1785" w:type="pct"/>
          </w:tcPr>
          <w:p w14:paraId="2FB5FCAB" w14:textId="5D5E4EF9" w:rsidR="0014673C" w:rsidRDefault="00BD1C4E" w:rsidP="0014673C">
            <w:pPr>
              <w:pStyle w:val="NoSpacing"/>
            </w:pPr>
            <w:r>
              <w:t xml:space="preserve">    - “ -</w:t>
            </w:r>
          </w:p>
        </w:tc>
        <w:tc>
          <w:tcPr>
            <w:tcW w:w="924" w:type="pct"/>
          </w:tcPr>
          <w:p w14:paraId="15188AA7" w14:textId="4C2E7959" w:rsidR="0014673C" w:rsidRDefault="00F754D2" w:rsidP="0014673C">
            <w:pPr>
              <w:pStyle w:val="NoSpacing"/>
              <w:jc w:val="center"/>
            </w:pPr>
            <w:r>
              <w:t>Mowing</w:t>
            </w:r>
          </w:p>
        </w:tc>
        <w:tc>
          <w:tcPr>
            <w:tcW w:w="392" w:type="pct"/>
          </w:tcPr>
          <w:p w14:paraId="73AB06A2" w14:textId="0A6E6B61" w:rsidR="0014673C" w:rsidRDefault="007873BF" w:rsidP="0014673C">
            <w:pPr>
              <w:pStyle w:val="NoSpacing"/>
              <w:jc w:val="center"/>
            </w:pPr>
            <w:r>
              <w:t>8</w:t>
            </w:r>
            <w:r w:rsidR="00BD1C4E">
              <w:t>x</w:t>
            </w:r>
          </w:p>
        </w:tc>
        <w:tc>
          <w:tcPr>
            <w:tcW w:w="950" w:type="pct"/>
          </w:tcPr>
          <w:p w14:paraId="032A5EE1" w14:textId="77777777" w:rsidR="0014673C" w:rsidRDefault="0014673C" w:rsidP="0014673C">
            <w:pPr>
              <w:pStyle w:val="NoSpacing"/>
            </w:pPr>
          </w:p>
        </w:tc>
        <w:tc>
          <w:tcPr>
            <w:tcW w:w="950" w:type="pct"/>
          </w:tcPr>
          <w:p w14:paraId="0B86921E" w14:textId="6AA2494D" w:rsidR="0014673C" w:rsidRDefault="00BD1C4E" w:rsidP="0014673C">
            <w:pPr>
              <w:pStyle w:val="NoSpacing"/>
            </w:pPr>
            <w:r>
              <w:t>=</w:t>
            </w:r>
          </w:p>
        </w:tc>
      </w:tr>
      <w:tr w:rsidR="009D7CBA" w14:paraId="1C6279FF" w14:textId="77777777" w:rsidTr="009D7CBA">
        <w:tc>
          <w:tcPr>
            <w:tcW w:w="1785" w:type="pct"/>
          </w:tcPr>
          <w:p w14:paraId="1DE35B1B" w14:textId="78C28276" w:rsidR="009D7CBA" w:rsidRDefault="009D7CBA" w:rsidP="00BD1C4E">
            <w:pPr>
              <w:pStyle w:val="NoSpacing"/>
            </w:pPr>
            <w:r>
              <w:t xml:space="preserve">    - “ -</w:t>
            </w:r>
          </w:p>
        </w:tc>
        <w:tc>
          <w:tcPr>
            <w:tcW w:w="924" w:type="pct"/>
          </w:tcPr>
          <w:p w14:paraId="362AE4C4" w14:textId="558FBA77" w:rsidR="009D7CBA" w:rsidRDefault="009D7CBA" w:rsidP="00BD1C4E">
            <w:pPr>
              <w:pStyle w:val="NoSpacing"/>
              <w:jc w:val="center"/>
            </w:pPr>
            <w:r>
              <w:t>Weed control</w:t>
            </w:r>
          </w:p>
        </w:tc>
        <w:tc>
          <w:tcPr>
            <w:tcW w:w="392" w:type="pct"/>
          </w:tcPr>
          <w:p w14:paraId="2696F165" w14:textId="6F9D3099" w:rsidR="009D7CBA" w:rsidRDefault="009D7CBA" w:rsidP="00BD1C4E">
            <w:pPr>
              <w:pStyle w:val="NoSpacing"/>
              <w:jc w:val="center"/>
            </w:pPr>
            <w:r>
              <w:t>2x</w:t>
            </w:r>
          </w:p>
        </w:tc>
        <w:tc>
          <w:tcPr>
            <w:tcW w:w="950" w:type="pct"/>
          </w:tcPr>
          <w:p w14:paraId="07B78065" w14:textId="77777777" w:rsidR="009D7CBA" w:rsidRDefault="009D7CBA" w:rsidP="00BD1C4E">
            <w:pPr>
              <w:pStyle w:val="NoSpacing"/>
            </w:pPr>
          </w:p>
        </w:tc>
        <w:tc>
          <w:tcPr>
            <w:tcW w:w="950" w:type="pct"/>
          </w:tcPr>
          <w:p w14:paraId="25C547DC" w14:textId="7C5E601B" w:rsidR="009D7CBA" w:rsidRDefault="009D7CBA" w:rsidP="00BD1C4E">
            <w:pPr>
              <w:pStyle w:val="NoSpacing"/>
            </w:pPr>
            <w:r>
              <w:t>=</w:t>
            </w:r>
          </w:p>
        </w:tc>
      </w:tr>
      <w:tr w:rsidR="00BD1C4E" w14:paraId="7FD9B40C" w14:textId="77777777" w:rsidTr="009D7CBA">
        <w:tc>
          <w:tcPr>
            <w:tcW w:w="1785" w:type="pct"/>
          </w:tcPr>
          <w:p w14:paraId="75DF9F07" w14:textId="497E5442" w:rsidR="00BD1C4E" w:rsidRDefault="00BD1C4E" w:rsidP="00BD1C4E">
            <w:pPr>
              <w:pStyle w:val="NoSpacing"/>
            </w:pPr>
            <w:r>
              <w:t xml:space="preserve">    - “ -</w:t>
            </w:r>
          </w:p>
        </w:tc>
        <w:tc>
          <w:tcPr>
            <w:tcW w:w="924" w:type="pct"/>
          </w:tcPr>
          <w:p w14:paraId="1EE4CAE1" w14:textId="443BCF2A" w:rsidR="00BD1C4E" w:rsidRDefault="00BD1C4E" w:rsidP="00BD1C4E">
            <w:pPr>
              <w:pStyle w:val="NoSpacing"/>
              <w:jc w:val="center"/>
            </w:pPr>
            <w:r>
              <w:t xml:space="preserve">Waste </w:t>
            </w:r>
            <w:r w:rsidR="009D7CBA">
              <w:t>disposal</w:t>
            </w:r>
          </w:p>
        </w:tc>
        <w:tc>
          <w:tcPr>
            <w:tcW w:w="392" w:type="pct"/>
          </w:tcPr>
          <w:p w14:paraId="4A47CC9D" w14:textId="7F4AF10E" w:rsidR="00BD1C4E" w:rsidRDefault="009525AB" w:rsidP="00BD1C4E">
            <w:pPr>
              <w:pStyle w:val="NoSpacing"/>
              <w:jc w:val="center"/>
            </w:pPr>
            <w:r>
              <w:t>1x</w:t>
            </w:r>
          </w:p>
        </w:tc>
        <w:tc>
          <w:tcPr>
            <w:tcW w:w="950" w:type="pct"/>
          </w:tcPr>
          <w:p w14:paraId="3F8189B0" w14:textId="77777777" w:rsidR="00BD1C4E" w:rsidRDefault="00BD1C4E" w:rsidP="00BD1C4E">
            <w:pPr>
              <w:pStyle w:val="NoSpacing"/>
            </w:pPr>
          </w:p>
        </w:tc>
        <w:tc>
          <w:tcPr>
            <w:tcW w:w="950" w:type="pct"/>
          </w:tcPr>
          <w:p w14:paraId="678BF8EE" w14:textId="790EAFBA" w:rsidR="00BD1C4E" w:rsidRDefault="009525AB" w:rsidP="00BD1C4E">
            <w:pPr>
              <w:pStyle w:val="NoSpacing"/>
            </w:pPr>
            <w:r>
              <w:t>=</w:t>
            </w:r>
          </w:p>
        </w:tc>
      </w:tr>
      <w:tr w:rsidR="00BD1C4E" w14:paraId="5AF251D4" w14:textId="77777777" w:rsidTr="009D7CBA">
        <w:tc>
          <w:tcPr>
            <w:tcW w:w="1785" w:type="pct"/>
          </w:tcPr>
          <w:p w14:paraId="4D5175C1" w14:textId="5C65B922" w:rsidR="00BD1C4E" w:rsidRDefault="00BD1C4E" w:rsidP="00BD1C4E">
            <w:pPr>
              <w:pStyle w:val="NoSpacing"/>
            </w:pPr>
            <w:r>
              <w:t>E: Westwoods Centre</w:t>
            </w:r>
          </w:p>
        </w:tc>
        <w:tc>
          <w:tcPr>
            <w:tcW w:w="924" w:type="pct"/>
          </w:tcPr>
          <w:p w14:paraId="46063796" w14:textId="67F9E222" w:rsidR="00BD1C4E" w:rsidRDefault="00BD1C4E" w:rsidP="00BD1C4E">
            <w:pPr>
              <w:pStyle w:val="NoSpacing"/>
              <w:jc w:val="center"/>
            </w:pPr>
            <w:r>
              <w:t>Mowing</w:t>
            </w:r>
          </w:p>
        </w:tc>
        <w:tc>
          <w:tcPr>
            <w:tcW w:w="392" w:type="pct"/>
          </w:tcPr>
          <w:p w14:paraId="491F4E25" w14:textId="59CF2EA0" w:rsidR="00BD1C4E" w:rsidRDefault="00BD1C4E" w:rsidP="00BD1C4E">
            <w:pPr>
              <w:pStyle w:val="NoSpacing"/>
              <w:jc w:val="center"/>
            </w:pPr>
            <w:r>
              <w:t>16x</w:t>
            </w:r>
          </w:p>
        </w:tc>
        <w:tc>
          <w:tcPr>
            <w:tcW w:w="950" w:type="pct"/>
          </w:tcPr>
          <w:p w14:paraId="5105C3E5" w14:textId="77777777" w:rsidR="00BD1C4E" w:rsidRDefault="00BD1C4E" w:rsidP="00BD1C4E">
            <w:pPr>
              <w:pStyle w:val="NoSpacing"/>
            </w:pPr>
          </w:p>
        </w:tc>
        <w:tc>
          <w:tcPr>
            <w:tcW w:w="950" w:type="pct"/>
          </w:tcPr>
          <w:p w14:paraId="65391BF4" w14:textId="392F677F" w:rsidR="00BD1C4E" w:rsidRDefault="00BD1C4E" w:rsidP="00BD1C4E">
            <w:pPr>
              <w:pStyle w:val="NoSpacing"/>
            </w:pPr>
            <w:r>
              <w:t>=</w:t>
            </w:r>
          </w:p>
        </w:tc>
      </w:tr>
      <w:tr w:rsidR="00BD1C4E" w14:paraId="7A92851B" w14:textId="7D9F3713" w:rsidTr="009D7CBA">
        <w:tc>
          <w:tcPr>
            <w:tcW w:w="1785" w:type="pct"/>
          </w:tcPr>
          <w:p w14:paraId="4E9C6B5E" w14:textId="6C8FC250" w:rsidR="00BD1C4E" w:rsidRDefault="00BD1C4E" w:rsidP="00BD1C4E">
            <w:pPr>
              <w:pStyle w:val="NoSpacing"/>
            </w:pPr>
            <w:r>
              <w:t xml:space="preserve">    - “ -</w:t>
            </w:r>
            <w:r w:rsidR="007873BF">
              <w:t xml:space="preserve">   </w:t>
            </w:r>
          </w:p>
        </w:tc>
        <w:tc>
          <w:tcPr>
            <w:tcW w:w="924" w:type="pct"/>
          </w:tcPr>
          <w:p w14:paraId="65603ED2" w14:textId="165ADF19" w:rsidR="00BD1C4E" w:rsidRDefault="009525AB" w:rsidP="00BD1C4E">
            <w:pPr>
              <w:pStyle w:val="NoSpacing"/>
              <w:jc w:val="center"/>
            </w:pPr>
            <w:r>
              <w:t>Grassland</w:t>
            </w:r>
          </w:p>
        </w:tc>
        <w:tc>
          <w:tcPr>
            <w:tcW w:w="392" w:type="pct"/>
          </w:tcPr>
          <w:p w14:paraId="6C1D4C5D" w14:textId="61DF960A" w:rsidR="00BD1C4E" w:rsidRDefault="009525AB" w:rsidP="00BD1C4E">
            <w:pPr>
              <w:pStyle w:val="NoSpacing"/>
              <w:jc w:val="center"/>
            </w:pPr>
            <w:r>
              <w:t>2x</w:t>
            </w:r>
          </w:p>
        </w:tc>
        <w:tc>
          <w:tcPr>
            <w:tcW w:w="950" w:type="pct"/>
          </w:tcPr>
          <w:p w14:paraId="61CFC3AC" w14:textId="7D62F645" w:rsidR="00BD1C4E" w:rsidRDefault="00BD1C4E" w:rsidP="00BD1C4E">
            <w:pPr>
              <w:pStyle w:val="NoSpacing"/>
            </w:pPr>
          </w:p>
        </w:tc>
        <w:tc>
          <w:tcPr>
            <w:tcW w:w="950" w:type="pct"/>
          </w:tcPr>
          <w:p w14:paraId="6010C352" w14:textId="6A28F85B" w:rsidR="00BD1C4E" w:rsidRDefault="00BD1C4E" w:rsidP="00BD1C4E">
            <w:pPr>
              <w:pStyle w:val="NoSpacing"/>
            </w:pPr>
            <w:r>
              <w:t>=</w:t>
            </w:r>
          </w:p>
        </w:tc>
      </w:tr>
      <w:tr w:rsidR="00BD1C4E" w14:paraId="746652BE" w14:textId="77777777" w:rsidTr="009D7CBA">
        <w:tc>
          <w:tcPr>
            <w:tcW w:w="1785" w:type="pct"/>
          </w:tcPr>
          <w:p w14:paraId="15DA53C1" w14:textId="3CA3BF05" w:rsidR="00BD1C4E" w:rsidRDefault="00BD1C4E" w:rsidP="00BD1C4E">
            <w:pPr>
              <w:pStyle w:val="NoSpacing"/>
            </w:pPr>
            <w:r>
              <w:t xml:space="preserve">    - “ -</w:t>
            </w:r>
          </w:p>
        </w:tc>
        <w:tc>
          <w:tcPr>
            <w:tcW w:w="924" w:type="pct"/>
          </w:tcPr>
          <w:p w14:paraId="7268D310" w14:textId="12A526B7" w:rsidR="00BD1C4E" w:rsidRDefault="00BD1C4E" w:rsidP="00BD1C4E">
            <w:pPr>
              <w:pStyle w:val="NoSpacing"/>
              <w:jc w:val="center"/>
            </w:pPr>
            <w:r>
              <w:t>Hedges</w:t>
            </w:r>
          </w:p>
        </w:tc>
        <w:tc>
          <w:tcPr>
            <w:tcW w:w="392" w:type="pct"/>
          </w:tcPr>
          <w:p w14:paraId="73CBC5FD" w14:textId="0C541854" w:rsidR="00BD1C4E" w:rsidRDefault="00BD1C4E" w:rsidP="00BD1C4E">
            <w:pPr>
              <w:pStyle w:val="NoSpacing"/>
              <w:jc w:val="center"/>
            </w:pPr>
            <w:r>
              <w:t>1x</w:t>
            </w:r>
          </w:p>
        </w:tc>
        <w:tc>
          <w:tcPr>
            <w:tcW w:w="950" w:type="pct"/>
          </w:tcPr>
          <w:p w14:paraId="6B77618F" w14:textId="77777777" w:rsidR="00BD1C4E" w:rsidRDefault="00BD1C4E" w:rsidP="00BD1C4E">
            <w:pPr>
              <w:pStyle w:val="NoSpacing"/>
            </w:pPr>
          </w:p>
        </w:tc>
        <w:tc>
          <w:tcPr>
            <w:tcW w:w="950" w:type="pct"/>
          </w:tcPr>
          <w:p w14:paraId="5DE6A575" w14:textId="1DDA7C1C" w:rsidR="00BD1C4E" w:rsidRDefault="00BD1C4E" w:rsidP="00BD1C4E">
            <w:pPr>
              <w:pStyle w:val="NoSpacing"/>
            </w:pPr>
            <w:r>
              <w:t>=</w:t>
            </w:r>
          </w:p>
        </w:tc>
      </w:tr>
      <w:tr w:rsidR="00BD1C4E" w14:paraId="6B9A3CC3" w14:textId="77777777" w:rsidTr="009D7CBA">
        <w:tc>
          <w:tcPr>
            <w:tcW w:w="1785" w:type="pct"/>
          </w:tcPr>
          <w:p w14:paraId="068246A2" w14:textId="45CDBF8E" w:rsidR="00BD1C4E" w:rsidRDefault="00BD1C4E" w:rsidP="00BD1C4E">
            <w:pPr>
              <w:pStyle w:val="NoSpacing"/>
            </w:pPr>
            <w:r>
              <w:t xml:space="preserve">    - “ -</w:t>
            </w:r>
          </w:p>
        </w:tc>
        <w:tc>
          <w:tcPr>
            <w:tcW w:w="924" w:type="pct"/>
          </w:tcPr>
          <w:p w14:paraId="2CF82381" w14:textId="1FE64F01" w:rsidR="00BD1C4E" w:rsidRDefault="00BD1C4E" w:rsidP="00BD1C4E">
            <w:pPr>
              <w:pStyle w:val="NoSpacing"/>
              <w:jc w:val="center"/>
            </w:pPr>
            <w:r>
              <w:t>Weed control</w:t>
            </w:r>
          </w:p>
        </w:tc>
        <w:tc>
          <w:tcPr>
            <w:tcW w:w="392" w:type="pct"/>
          </w:tcPr>
          <w:p w14:paraId="4EDC5957" w14:textId="08FCA69D" w:rsidR="00BD1C4E" w:rsidRDefault="00466036" w:rsidP="00BD1C4E">
            <w:pPr>
              <w:pStyle w:val="NoSpacing"/>
              <w:jc w:val="center"/>
            </w:pPr>
            <w:r>
              <w:t>2</w:t>
            </w:r>
            <w:r w:rsidR="00BD1C4E">
              <w:t>x</w:t>
            </w:r>
          </w:p>
        </w:tc>
        <w:tc>
          <w:tcPr>
            <w:tcW w:w="950" w:type="pct"/>
          </w:tcPr>
          <w:p w14:paraId="765C4A0D" w14:textId="77777777" w:rsidR="00BD1C4E" w:rsidRDefault="00BD1C4E" w:rsidP="00BD1C4E">
            <w:pPr>
              <w:pStyle w:val="NoSpacing"/>
            </w:pPr>
          </w:p>
        </w:tc>
        <w:tc>
          <w:tcPr>
            <w:tcW w:w="950" w:type="pct"/>
          </w:tcPr>
          <w:p w14:paraId="4D91C0B2" w14:textId="61D811CA" w:rsidR="00BD1C4E" w:rsidRDefault="00BD1C4E" w:rsidP="00BD1C4E">
            <w:pPr>
              <w:pStyle w:val="NoSpacing"/>
            </w:pPr>
            <w:r>
              <w:t>=</w:t>
            </w:r>
          </w:p>
        </w:tc>
      </w:tr>
      <w:tr w:rsidR="00BD1C4E" w14:paraId="26C6FCEF" w14:textId="77777777" w:rsidTr="009D7CBA">
        <w:tc>
          <w:tcPr>
            <w:tcW w:w="1785" w:type="pct"/>
          </w:tcPr>
          <w:p w14:paraId="63E04880" w14:textId="424E2A6A" w:rsidR="00BD1C4E" w:rsidRDefault="00BD1C4E" w:rsidP="00BD1C4E">
            <w:pPr>
              <w:pStyle w:val="NoSpacing"/>
            </w:pPr>
            <w:r>
              <w:t>F: War Memorial</w:t>
            </w:r>
          </w:p>
        </w:tc>
        <w:tc>
          <w:tcPr>
            <w:tcW w:w="924" w:type="pct"/>
          </w:tcPr>
          <w:p w14:paraId="15B81CE4" w14:textId="3F8F8785" w:rsidR="00BD1C4E" w:rsidRDefault="009D7CBA" w:rsidP="00BD1C4E">
            <w:pPr>
              <w:pStyle w:val="NoSpacing"/>
              <w:jc w:val="center"/>
            </w:pPr>
            <w:r>
              <w:t>Mowing</w:t>
            </w:r>
          </w:p>
        </w:tc>
        <w:tc>
          <w:tcPr>
            <w:tcW w:w="392" w:type="pct"/>
          </w:tcPr>
          <w:p w14:paraId="2CF84BD4" w14:textId="07B4C388" w:rsidR="00BD1C4E" w:rsidRDefault="007873BF" w:rsidP="00BD1C4E">
            <w:pPr>
              <w:pStyle w:val="NoSpacing"/>
              <w:jc w:val="center"/>
            </w:pPr>
            <w:r>
              <w:t>8</w:t>
            </w:r>
            <w:r w:rsidR="00BD1C4E">
              <w:t>x</w:t>
            </w:r>
          </w:p>
        </w:tc>
        <w:tc>
          <w:tcPr>
            <w:tcW w:w="950" w:type="pct"/>
          </w:tcPr>
          <w:p w14:paraId="2E4A44DF" w14:textId="546E4ECD" w:rsidR="00BD1C4E" w:rsidRDefault="00BD1C4E" w:rsidP="00BD1C4E">
            <w:pPr>
              <w:pStyle w:val="NoSpacing"/>
            </w:pPr>
          </w:p>
        </w:tc>
        <w:tc>
          <w:tcPr>
            <w:tcW w:w="950" w:type="pct"/>
          </w:tcPr>
          <w:p w14:paraId="3F0B1239" w14:textId="40CC9DAA" w:rsidR="00BD1C4E" w:rsidRDefault="00BD1C4E" w:rsidP="00BD1C4E">
            <w:pPr>
              <w:pStyle w:val="NoSpacing"/>
            </w:pPr>
            <w:r>
              <w:t>=</w:t>
            </w:r>
          </w:p>
        </w:tc>
      </w:tr>
      <w:tr w:rsidR="00BD1C4E" w14:paraId="52D47F5A" w14:textId="77777777" w:rsidTr="009D7CBA">
        <w:tc>
          <w:tcPr>
            <w:tcW w:w="1785" w:type="pct"/>
          </w:tcPr>
          <w:p w14:paraId="6403DBA8" w14:textId="7E897A68" w:rsidR="00BD1C4E" w:rsidRDefault="00BD1C4E" w:rsidP="00BD1C4E">
            <w:pPr>
              <w:pStyle w:val="NoSpacing"/>
            </w:pPr>
            <w:r>
              <w:t>G: Verges</w:t>
            </w:r>
          </w:p>
        </w:tc>
        <w:tc>
          <w:tcPr>
            <w:tcW w:w="924" w:type="pct"/>
          </w:tcPr>
          <w:p w14:paraId="38DBF6B3" w14:textId="40FE0BE3" w:rsidR="00BD1C4E" w:rsidRDefault="00BD1C4E" w:rsidP="00BD1C4E">
            <w:pPr>
              <w:pStyle w:val="NoSpacing"/>
              <w:jc w:val="center"/>
            </w:pPr>
            <w:r>
              <w:t>Mowing</w:t>
            </w:r>
          </w:p>
        </w:tc>
        <w:tc>
          <w:tcPr>
            <w:tcW w:w="392" w:type="pct"/>
          </w:tcPr>
          <w:p w14:paraId="3565DD8B" w14:textId="5A998B18" w:rsidR="00BD1C4E" w:rsidRDefault="007873BF" w:rsidP="00BD1C4E">
            <w:pPr>
              <w:pStyle w:val="NoSpacing"/>
              <w:jc w:val="center"/>
            </w:pPr>
            <w:r>
              <w:t>8</w:t>
            </w:r>
            <w:r w:rsidR="00BD1C4E">
              <w:t>x</w:t>
            </w:r>
          </w:p>
        </w:tc>
        <w:tc>
          <w:tcPr>
            <w:tcW w:w="950" w:type="pct"/>
          </w:tcPr>
          <w:p w14:paraId="030EB62B" w14:textId="20E8AA6B" w:rsidR="00BD1C4E" w:rsidRDefault="00BD1C4E" w:rsidP="00BD1C4E">
            <w:pPr>
              <w:pStyle w:val="NoSpacing"/>
            </w:pPr>
          </w:p>
        </w:tc>
        <w:tc>
          <w:tcPr>
            <w:tcW w:w="950" w:type="pct"/>
          </w:tcPr>
          <w:p w14:paraId="55DB22D7" w14:textId="04C95E19" w:rsidR="00BD1C4E" w:rsidRDefault="00BD1C4E" w:rsidP="00BD1C4E">
            <w:pPr>
              <w:pStyle w:val="NoSpacing"/>
            </w:pPr>
            <w:r>
              <w:t>=</w:t>
            </w:r>
          </w:p>
        </w:tc>
      </w:tr>
      <w:tr w:rsidR="00BD1C4E" w14:paraId="6741FDEE" w14:textId="77777777" w:rsidTr="009D7CBA">
        <w:tc>
          <w:tcPr>
            <w:tcW w:w="1785" w:type="pct"/>
          </w:tcPr>
          <w:p w14:paraId="4E32218F" w14:textId="102CFC70" w:rsidR="00BD1C4E" w:rsidRDefault="00BD1C4E" w:rsidP="00BD1C4E">
            <w:pPr>
              <w:pStyle w:val="NoSpacing"/>
            </w:pPr>
            <w:r>
              <w:t xml:space="preserve">    - “ -</w:t>
            </w:r>
          </w:p>
        </w:tc>
        <w:tc>
          <w:tcPr>
            <w:tcW w:w="924" w:type="pct"/>
          </w:tcPr>
          <w:p w14:paraId="743E3773" w14:textId="647DC9D3" w:rsidR="00BD1C4E" w:rsidRDefault="009525AB" w:rsidP="00BD1C4E">
            <w:pPr>
              <w:pStyle w:val="NoSpacing"/>
              <w:jc w:val="center"/>
            </w:pPr>
            <w:r>
              <w:t xml:space="preserve">Strim only </w:t>
            </w:r>
          </w:p>
        </w:tc>
        <w:tc>
          <w:tcPr>
            <w:tcW w:w="392" w:type="pct"/>
          </w:tcPr>
          <w:p w14:paraId="11E22214" w14:textId="252F6117" w:rsidR="00BD1C4E" w:rsidRDefault="009525AB" w:rsidP="00BD1C4E">
            <w:pPr>
              <w:pStyle w:val="NoSpacing"/>
              <w:jc w:val="center"/>
            </w:pPr>
            <w:r>
              <w:t>2x</w:t>
            </w:r>
          </w:p>
        </w:tc>
        <w:tc>
          <w:tcPr>
            <w:tcW w:w="950" w:type="pct"/>
          </w:tcPr>
          <w:p w14:paraId="2B4210F0" w14:textId="77777777" w:rsidR="00BD1C4E" w:rsidRDefault="00BD1C4E" w:rsidP="00BD1C4E">
            <w:pPr>
              <w:pStyle w:val="NoSpacing"/>
            </w:pPr>
          </w:p>
        </w:tc>
        <w:tc>
          <w:tcPr>
            <w:tcW w:w="950" w:type="pct"/>
          </w:tcPr>
          <w:p w14:paraId="20909F75" w14:textId="7F95D435" w:rsidR="00BD1C4E" w:rsidRDefault="009525AB" w:rsidP="00BD1C4E">
            <w:pPr>
              <w:pStyle w:val="NoSpacing"/>
            </w:pPr>
            <w:r>
              <w:t>=</w:t>
            </w:r>
          </w:p>
        </w:tc>
      </w:tr>
      <w:tr w:rsidR="00BD1C4E" w14:paraId="7124B3CA" w14:textId="77777777" w:rsidTr="009D7CBA">
        <w:tc>
          <w:tcPr>
            <w:tcW w:w="1785" w:type="pct"/>
          </w:tcPr>
          <w:p w14:paraId="21B55C99" w14:textId="4FC58980" w:rsidR="00BD1C4E" w:rsidRDefault="00BD1C4E" w:rsidP="00BD1C4E">
            <w:pPr>
              <w:pStyle w:val="NoSpacing"/>
            </w:pPr>
            <w:r>
              <w:t xml:space="preserve">    - “ -</w:t>
            </w:r>
          </w:p>
        </w:tc>
        <w:tc>
          <w:tcPr>
            <w:tcW w:w="924" w:type="pct"/>
          </w:tcPr>
          <w:p w14:paraId="45AE2F12" w14:textId="48B49EE9" w:rsidR="00BD1C4E" w:rsidRDefault="009525AB" w:rsidP="00BD1C4E">
            <w:pPr>
              <w:pStyle w:val="NoSpacing"/>
              <w:jc w:val="center"/>
            </w:pPr>
            <w:r>
              <w:t>Grassland</w:t>
            </w:r>
          </w:p>
        </w:tc>
        <w:tc>
          <w:tcPr>
            <w:tcW w:w="392" w:type="pct"/>
          </w:tcPr>
          <w:p w14:paraId="465095E6" w14:textId="2E1386E4" w:rsidR="00BD1C4E" w:rsidRDefault="009525AB" w:rsidP="00BD1C4E">
            <w:pPr>
              <w:pStyle w:val="NoSpacing"/>
              <w:jc w:val="center"/>
            </w:pPr>
            <w:r>
              <w:t>2x</w:t>
            </w:r>
          </w:p>
        </w:tc>
        <w:tc>
          <w:tcPr>
            <w:tcW w:w="950" w:type="pct"/>
          </w:tcPr>
          <w:p w14:paraId="1C937E4F" w14:textId="77777777" w:rsidR="00BD1C4E" w:rsidRDefault="00BD1C4E" w:rsidP="00BD1C4E">
            <w:pPr>
              <w:pStyle w:val="NoSpacing"/>
            </w:pPr>
          </w:p>
        </w:tc>
        <w:tc>
          <w:tcPr>
            <w:tcW w:w="950" w:type="pct"/>
          </w:tcPr>
          <w:p w14:paraId="616169CC" w14:textId="31FAE593" w:rsidR="00BD1C4E" w:rsidRDefault="009525AB" w:rsidP="00BD1C4E">
            <w:pPr>
              <w:pStyle w:val="NoSpacing"/>
            </w:pPr>
            <w:r>
              <w:t>=</w:t>
            </w:r>
          </w:p>
        </w:tc>
      </w:tr>
      <w:tr w:rsidR="00BD1C4E" w14:paraId="448ACD46" w14:textId="7DF7B4BF" w:rsidTr="009D7CBA">
        <w:tc>
          <w:tcPr>
            <w:tcW w:w="1785" w:type="pct"/>
          </w:tcPr>
          <w:p w14:paraId="62096507" w14:textId="0913D57C" w:rsidR="00BD1C4E" w:rsidRPr="00BD1C4E" w:rsidRDefault="00BD1C4E" w:rsidP="00BD1C4E">
            <w:pPr>
              <w:pStyle w:val="NoSpacing"/>
              <w:rPr>
                <w:b/>
                <w:bCs/>
              </w:rPr>
            </w:pPr>
            <w:r w:rsidRPr="00BD1C4E">
              <w:rPr>
                <w:b/>
                <w:bCs/>
              </w:rPr>
              <w:t xml:space="preserve">Total </w:t>
            </w:r>
            <w:r w:rsidR="00FC36C1">
              <w:rPr>
                <w:b/>
                <w:bCs/>
              </w:rPr>
              <w:t xml:space="preserve">Annual </w:t>
            </w:r>
            <w:r w:rsidRPr="00BD1C4E">
              <w:rPr>
                <w:b/>
                <w:bCs/>
              </w:rPr>
              <w:t>Value ex VAT</w:t>
            </w:r>
          </w:p>
        </w:tc>
        <w:tc>
          <w:tcPr>
            <w:tcW w:w="924" w:type="pct"/>
          </w:tcPr>
          <w:p w14:paraId="6D6989CF" w14:textId="77777777" w:rsidR="00BD1C4E" w:rsidRDefault="00BD1C4E" w:rsidP="00BD1C4E">
            <w:pPr>
              <w:pStyle w:val="NoSpacing"/>
              <w:jc w:val="center"/>
            </w:pPr>
          </w:p>
        </w:tc>
        <w:tc>
          <w:tcPr>
            <w:tcW w:w="392" w:type="pct"/>
          </w:tcPr>
          <w:p w14:paraId="7642CEE0" w14:textId="0145F6AC" w:rsidR="00BD1C4E" w:rsidRDefault="009525AB" w:rsidP="00BD1C4E">
            <w:pPr>
              <w:pStyle w:val="NoSpacing"/>
              <w:jc w:val="center"/>
            </w:pPr>
            <w:r>
              <w:t>-</w:t>
            </w:r>
          </w:p>
        </w:tc>
        <w:tc>
          <w:tcPr>
            <w:tcW w:w="950" w:type="pct"/>
          </w:tcPr>
          <w:p w14:paraId="1D75A013" w14:textId="5E5A6DCA" w:rsidR="00BD1C4E" w:rsidRDefault="00BD1C4E" w:rsidP="00BD1C4E">
            <w:pPr>
              <w:pStyle w:val="NoSpacing"/>
            </w:pPr>
          </w:p>
        </w:tc>
        <w:tc>
          <w:tcPr>
            <w:tcW w:w="950" w:type="pct"/>
          </w:tcPr>
          <w:p w14:paraId="22DDF31B" w14:textId="51490346" w:rsidR="00BD1C4E" w:rsidRDefault="00BD1C4E" w:rsidP="00BD1C4E">
            <w:pPr>
              <w:pStyle w:val="NoSpacing"/>
            </w:pPr>
          </w:p>
        </w:tc>
      </w:tr>
    </w:tbl>
    <w:p w14:paraId="7B488951" w14:textId="77777777" w:rsidR="00421F6E" w:rsidRDefault="00421F6E" w:rsidP="009F6BFF"/>
    <w:p w14:paraId="206C99FE" w14:textId="6FF059A3" w:rsidR="00421F6E" w:rsidRDefault="00ED6FF7" w:rsidP="009F6BFF">
      <w:r>
        <w:t xml:space="preserve"> </w:t>
      </w:r>
    </w:p>
    <w:tbl>
      <w:tblPr>
        <w:tblStyle w:val="TableGrid"/>
        <w:tblW w:w="5000" w:type="pct"/>
        <w:tblCellMar>
          <w:top w:w="142" w:type="dxa"/>
          <w:bottom w:w="113" w:type="dxa"/>
        </w:tblCellMar>
        <w:tblLook w:val="04A0" w:firstRow="1" w:lastRow="0" w:firstColumn="1" w:lastColumn="0" w:noHBand="0" w:noVBand="1"/>
      </w:tblPr>
      <w:tblGrid>
        <w:gridCol w:w="3255"/>
        <w:gridCol w:w="1556"/>
        <w:gridCol w:w="707"/>
        <w:gridCol w:w="1749"/>
        <w:gridCol w:w="1749"/>
      </w:tblGrid>
      <w:tr w:rsidR="00FC36C1" w14:paraId="0D991775" w14:textId="77777777" w:rsidTr="00A862E3">
        <w:tc>
          <w:tcPr>
            <w:tcW w:w="1805" w:type="pct"/>
            <w:shd w:val="clear" w:color="auto" w:fill="auto"/>
          </w:tcPr>
          <w:p w14:paraId="7C7B4631" w14:textId="5543190F" w:rsidR="00FC36C1" w:rsidRPr="0053472C" w:rsidRDefault="00FC36C1" w:rsidP="00BD2611">
            <w:pPr>
              <w:pStyle w:val="NoSpacing"/>
              <w:rPr>
                <w:b/>
                <w:bCs/>
              </w:rPr>
            </w:pPr>
            <w:r>
              <w:rPr>
                <w:b/>
                <w:bCs/>
              </w:rPr>
              <w:t>Contract Value in Year 2</w:t>
            </w:r>
          </w:p>
        </w:tc>
        <w:tc>
          <w:tcPr>
            <w:tcW w:w="863" w:type="pct"/>
            <w:tcBorders>
              <w:bottom w:val="single" w:sz="4" w:space="0" w:color="auto"/>
              <w:right w:val="single" w:sz="4" w:space="0" w:color="auto"/>
            </w:tcBorders>
            <w:shd w:val="clear" w:color="auto" w:fill="D9D9D9" w:themeFill="background1" w:themeFillShade="D9"/>
          </w:tcPr>
          <w:p w14:paraId="2040CC4D" w14:textId="4AAF3CC7" w:rsidR="00FC36C1" w:rsidRDefault="00B850BD" w:rsidP="00BD2611">
            <w:pPr>
              <w:pStyle w:val="NoSpacing"/>
              <w:jc w:val="center"/>
              <w:rPr>
                <w:b/>
                <w:bCs/>
              </w:rPr>
            </w:pPr>
            <w:r>
              <w:rPr>
                <w:b/>
                <w:bCs/>
              </w:rPr>
              <w:t>All tasks</w:t>
            </w:r>
          </w:p>
        </w:tc>
        <w:tc>
          <w:tcPr>
            <w:tcW w:w="392" w:type="pct"/>
            <w:tcBorders>
              <w:left w:val="single" w:sz="4" w:space="0" w:color="auto"/>
              <w:bottom w:val="single" w:sz="4" w:space="0" w:color="auto"/>
              <w:right w:val="single" w:sz="4" w:space="0" w:color="auto"/>
            </w:tcBorders>
            <w:shd w:val="clear" w:color="auto" w:fill="D9D9D9" w:themeFill="background1" w:themeFillShade="D9"/>
          </w:tcPr>
          <w:p w14:paraId="70EA5B3E" w14:textId="40BEB987" w:rsidR="00FC36C1" w:rsidRDefault="00FC36C1" w:rsidP="00BD2611">
            <w:pPr>
              <w:pStyle w:val="NoSpacing"/>
              <w:jc w:val="center"/>
              <w:rPr>
                <w:b/>
                <w:bCs/>
              </w:rPr>
            </w:pPr>
          </w:p>
        </w:tc>
        <w:tc>
          <w:tcPr>
            <w:tcW w:w="970" w:type="pct"/>
            <w:tcBorders>
              <w:left w:val="single" w:sz="4" w:space="0" w:color="auto"/>
              <w:bottom w:val="single" w:sz="4" w:space="0" w:color="auto"/>
            </w:tcBorders>
            <w:shd w:val="clear" w:color="auto" w:fill="D9D9D9" w:themeFill="background1" w:themeFillShade="D9"/>
          </w:tcPr>
          <w:p w14:paraId="69BB5F58" w14:textId="72870459" w:rsidR="00FC36C1" w:rsidRPr="0053472C" w:rsidRDefault="00FC36C1" w:rsidP="00BD2611">
            <w:pPr>
              <w:pStyle w:val="NoSpacing"/>
              <w:jc w:val="center"/>
              <w:rPr>
                <w:b/>
                <w:bCs/>
              </w:rPr>
            </w:pPr>
          </w:p>
        </w:tc>
        <w:tc>
          <w:tcPr>
            <w:tcW w:w="970" w:type="pct"/>
            <w:shd w:val="clear" w:color="auto" w:fill="auto"/>
          </w:tcPr>
          <w:p w14:paraId="54459CB1" w14:textId="4F6BB837" w:rsidR="00FC36C1" w:rsidRPr="0053472C" w:rsidRDefault="00FC36C1" w:rsidP="00BD2611">
            <w:pPr>
              <w:pStyle w:val="NoSpacing"/>
              <w:jc w:val="center"/>
              <w:rPr>
                <w:b/>
                <w:bCs/>
              </w:rPr>
            </w:pPr>
          </w:p>
        </w:tc>
      </w:tr>
    </w:tbl>
    <w:p w14:paraId="015C6A83" w14:textId="71817034" w:rsidR="008E3674" w:rsidRDefault="008E3674">
      <w:pPr>
        <w:spacing w:after="160"/>
      </w:pPr>
      <w:r>
        <w:br w:type="page"/>
      </w:r>
    </w:p>
    <w:p w14:paraId="098A8F01" w14:textId="07F89D9E" w:rsidR="00421F6E" w:rsidRDefault="00E013F0" w:rsidP="00E013F0">
      <w:pPr>
        <w:pStyle w:val="Heading2"/>
      </w:pPr>
      <w:r>
        <w:lastRenderedPageBreak/>
        <w:t>Part E</w:t>
      </w:r>
      <w:r w:rsidR="008562B3">
        <w:t xml:space="preserve">: </w:t>
      </w:r>
      <w:r>
        <w:t>FORM OF TENDER</w:t>
      </w:r>
    </w:p>
    <w:p w14:paraId="239CDBE7" w14:textId="77777777" w:rsidR="00421F6E" w:rsidRDefault="00421F6E" w:rsidP="009F6BFF"/>
    <w:p w14:paraId="2BDE40B5" w14:textId="04A08536" w:rsidR="00421F6E" w:rsidRPr="00CC7F27" w:rsidRDefault="00421F6E" w:rsidP="009F6BFF">
      <w:pPr>
        <w:rPr>
          <w:b/>
          <w:bCs/>
        </w:rPr>
      </w:pPr>
      <w:r w:rsidRPr="00CC7F27">
        <w:rPr>
          <w:b/>
          <w:bCs/>
        </w:rPr>
        <w:t>TO BE COMPLETED BY THE TENDERER</w:t>
      </w:r>
    </w:p>
    <w:p w14:paraId="2C6B2465" w14:textId="4F7C1CBE" w:rsidR="00421F6E" w:rsidRDefault="00421F6E" w:rsidP="009F6BFF">
      <w:r>
        <w:t>To: Northleach with Eastington Town Council</w:t>
      </w:r>
    </w:p>
    <w:p w14:paraId="6F8F9849" w14:textId="25EE1994" w:rsidR="00421F6E" w:rsidRDefault="00421F6E" w:rsidP="009F6BFF">
      <w:r>
        <w:t>PROVISION GROUNDS MAINTENANCE SERVICES UNDER THE CONTRACT</w:t>
      </w:r>
    </w:p>
    <w:p w14:paraId="597ED57F" w14:textId="77777777" w:rsidR="00CC7F27" w:rsidRDefault="00CC7F27" w:rsidP="009F6BFF"/>
    <w:p w14:paraId="0FE2769C" w14:textId="58DDC87C" w:rsidR="008562B3" w:rsidRDefault="00421F6E" w:rsidP="009F6BFF">
      <w:r>
        <w:t xml:space="preserve">Having examined the Invitation to Tender and all other Schedules, and being fully satisfied in all respects with the requirements of the ITT (including the Conditions of Tender) for the above mentioned Services, I/We hereby offer to provide the whole of the </w:t>
      </w:r>
      <w:r w:rsidR="0006380E">
        <w:t>S</w:t>
      </w:r>
      <w:r>
        <w:t xml:space="preserve">ervices </w:t>
      </w:r>
      <w:r w:rsidR="0006380E" w:rsidRPr="0006380E">
        <w:t>upon and subject to the terms and conditions set out in such Conditions of Contract, Specification, and the pricing and rates contained in the pricing schedule and other documents as are contained or incorporated herein</w:t>
      </w:r>
      <w:r>
        <w:t xml:space="preserve">. </w:t>
      </w:r>
    </w:p>
    <w:p w14:paraId="20616D29" w14:textId="0A3AE150" w:rsidR="00421F6E" w:rsidRDefault="00421F6E" w:rsidP="009F6BFF">
      <w:r>
        <w:t>If this offer is accepted I / we will execute documents in the form of the Contract within 30 days of being called upon to do so.</w:t>
      </w:r>
    </w:p>
    <w:p w14:paraId="6E92D1CA" w14:textId="644BCA76" w:rsidR="00421F6E" w:rsidRDefault="00421F6E" w:rsidP="009F6BFF">
      <w:r>
        <w:t>Unless and until a formal contract is prepared and executed this tender, together with your written acceptance thereof, shall constitute a binding contract between us.</w:t>
      </w:r>
    </w:p>
    <w:p w14:paraId="076DBBB1" w14:textId="15ECE357" w:rsidR="00421F6E" w:rsidRDefault="00421F6E" w:rsidP="009F6BFF">
      <w:r>
        <w:t>I / We understand that you are not bound to accept the lowest or any tender you receive.</w:t>
      </w:r>
    </w:p>
    <w:p w14:paraId="2A5EB1B7" w14:textId="7C193008" w:rsidR="00421F6E" w:rsidRDefault="00421F6E" w:rsidP="009F6BFF">
      <w:r>
        <w:t>I / We understand that no payment will be made for any expenses or losses incurred in the preparation of my / our tender.</w:t>
      </w:r>
    </w:p>
    <w:p w14:paraId="2C6F5ACB" w14:textId="3D2FDA1B" w:rsidR="00DA2B33" w:rsidRDefault="00DA2B33" w:rsidP="00DA2B33">
      <w:r>
        <w:t xml:space="preserve">I/We certify that the amount of the Tender has not been calculated by agreement or arrangement with any other person, firm or company and that the amount of the Tender has not been communicated to any person and will not be communicated to any </w:t>
      </w:r>
      <w:r w:rsidR="00D4073D">
        <w:t>person</w:t>
      </w:r>
      <w:r>
        <w:t xml:space="preserve"> until after the closing date for the submission of Tenders.</w:t>
      </w:r>
    </w:p>
    <w:p w14:paraId="2A7018A6" w14:textId="0B85F0B1" w:rsidR="00421F6E" w:rsidRDefault="00421F6E" w:rsidP="00DA2B33">
      <w:r>
        <w:t>I/we agree that this tender remain open for acceptance for 90 days after the closing date for submission.</w:t>
      </w:r>
    </w:p>
    <w:p w14:paraId="5C261308" w14:textId="6D1B2938" w:rsidR="00421F6E" w:rsidRDefault="00421F6E" w:rsidP="009F6BFF">
      <w:r>
        <w:t>I/we warrant that I/we have all the requisite corporate authority to sign this Tender.</w:t>
      </w:r>
    </w:p>
    <w:p w14:paraId="42706021" w14:textId="77777777" w:rsidR="008562B3" w:rsidRDefault="008562B3" w:rsidP="009F6BFF"/>
    <w:p w14:paraId="09A94886" w14:textId="4B68FF3D" w:rsidR="00421F6E" w:rsidRDefault="00421F6E" w:rsidP="009F6BFF">
      <w:r>
        <w:t>Signed: …………………………………………………………………………….</w:t>
      </w:r>
    </w:p>
    <w:p w14:paraId="725C65F3" w14:textId="22C3BF25" w:rsidR="00022D74" w:rsidRDefault="00022D74" w:rsidP="009F6BFF">
      <w:r>
        <w:t>Position: ………………………………………………………………………….</w:t>
      </w:r>
    </w:p>
    <w:p w14:paraId="06A43063" w14:textId="774D7A5E" w:rsidR="00421F6E" w:rsidRDefault="00421F6E" w:rsidP="009F6BFF">
      <w:r>
        <w:t>For and on behalf of: ………………………………………………………………………………………………………..</w:t>
      </w:r>
    </w:p>
    <w:p w14:paraId="463BF357" w14:textId="0D527841" w:rsidR="00421F6E" w:rsidRDefault="00421F6E" w:rsidP="009F6BFF">
      <w:r>
        <w:t>Address: …………………………………………………………………………………………………………………………..</w:t>
      </w:r>
    </w:p>
    <w:p w14:paraId="7D51A45F" w14:textId="16FA3682" w:rsidR="00421F6E" w:rsidRDefault="00421F6E" w:rsidP="009F6BFF">
      <w:r>
        <w:t>…………………………………………………………………………………………………………………………………………</w:t>
      </w:r>
    </w:p>
    <w:p w14:paraId="04260532" w14:textId="5F704753" w:rsidR="00421F6E" w:rsidRDefault="00421F6E" w:rsidP="009F6BFF">
      <w:r>
        <w:t>…………………………………………………………………………………………………………………………………………</w:t>
      </w:r>
    </w:p>
    <w:p w14:paraId="41A210A7" w14:textId="77777777" w:rsidR="00421F6E" w:rsidRDefault="00421F6E" w:rsidP="009F6BFF">
      <w:r>
        <w:t>Date: …………………………………………………………………………….</w:t>
      </w:r>
    </w:p>
    <w:p w14:paraId="53DCE205" w14:textId="09D30100" w:rsidR="00CC7F27" w:rsidRDefault="00CC7F27" w:rsidP="009F6BFF"/>
    <w:p w14:paraId="6D044B80" w14:textId="683A9D59" w:rsidR="0052722B" w:rsidRDefault="0052722B" w:rsidP="0052722B">
      <w:r>
        <w:t xml:space="preserve">Please retain a copy for your own records as </w:t>
      </w:r>
      <w:r w:rsidR="0006380E">
        <w:t>Service Providers</w:t>
      </w:r>
      <w:r>
        <w:t xml:space="preserve"> and their Staff will be expected to be fully conversant with the Schedule and Conditions throughout the period of the Contract.</w:t>
      </w:r>
    </w:p>
    <w:p w14:paraId="7EDA2407" w14:textId="77777777" w:rsidR="00CC7F27" w:rsidRDefault="00CC7F27" w:rsidP="009F6BFF"/>
    <w:sectPr w:rsidR="00CC7F27" w:rsidSect="00DE39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06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20C6" w14:textId="77777777" w:rsidR="00146BC3" w:rsidRDefault="00146BC3" w:rsidP="00146BC3">
      <w:pPr>
        <w:spacing w:after="0" w:line="240" w:lineRule="auto"/>
      </w:pPr>
      <w:r>
        <w:separator/>
      </w:r>
    </w:p>
  </w:endnote>
  <w:endnote w:type="continuationSeparator" w:id="0">
    <w:p w14:paraId="4B92F974" w14:textId="77777777" w:rsidR="00146BC3" w:rsidRDefault="00146BC3" w:rsidP="0014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B23A" w14:textId="77777777" w:rsidR="00BB24C0" w:rsidRDefault="00BB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88187"/>
      <w:docPartObj>
        <w:docPartGallery w:val="Page Numbers (Bottom of Page)"/>
        <w:docPartUnique/>
      </w:docPartObj>
    </w:sdtPr>
    <w:sdtEndPr>
      <w:rPr>
        <w:noProof/>
      </w:rPr>
    </w:sdtEndPr>
    <w:sdtContent>
      <w:p w14:paraId="2FF24172" w14:textId="00207D99" w:rsidR="00DE39AF" w:rsidRDefault="00DE39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8C02B1" w14:textId="77777777" w:rsidR="00146BC3" w:rsidRDefault="00146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DCC8" w14:textId="77777777" w:rsidR="00BB24C0" w:rsidRDefault="00BB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A06D" w14:textId="77777777" w:rsidR="00146BC3" w:rsidRDefault="00146BC3" w:rsidP="00146BC3">
      <w:pPr>
        <w:spacing w:after="0" w:line="240" w:lineRule="auto"/>
      </w:pPr>
      <w:r>
        <w:separator/>
      </w:r>
    </w:p>
  </w:footnote>
  <w:footnote w:type="continuationSeparator" w:id="0">
    <w:p w14:paraId="1A927FCB" w14:textId="77777777" w:rsidR="00146BC3" w:rsidRDefault="00146BC3" w:rsidP="0014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47A3" w14:textId="40D61FAE" w:rsidR="00BB24C0" w:rsidRDefault="00BB2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D24D" w14:textId="718A2435" w:rsidR="00BB24C0" w:rsidRDefault="00BB2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0F74" w14:textId="46DA5405" w:rsidR="00BB24C0" w:rsidRDefault="00BB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EA"/>
    <w:multiLevelType w:val="multilevel"/>
    <w:tmpl w:val="83F24AF8"/>
    <w:lvl w:ilvl="0">
      <w:start w:val="1"/>
      <w:numFmt w:val="decimal"/>
      <w:lvlText w:val="%1."/>
      <w:lvlJc w:val="left"/>
      <w:pPr>
        <w:ind w:left="714" w:hanging="714"/>
      </w:pPr>
      <w:rPr>
        <w:rFonts w:hint="default"/>
      </w:rPr>
    </w:lvl>
    <w:lvl w:ilvl="1">
      <w:start w:val="1"/>
      <w:numFmt w:val="decimal"/>
      <w:lvlText w:val="%1.%2."/>
      <w:lvlJc w:val="left"/>
      <w:pPr>
        <w:ind w:left="714" w:hanging="714"/>
      </w:pPr>
      <w:rPr>
        <w:rFonts w:hint="default"/>
      </w:rPr>
    </w:lvl>
    <w:lvl w:ilvl="2">
      <w:start w:val="1"/>
      <w:numFmt w:val="decimal"/>
      <w:lvlText w:val="%1.%2.%3."/>
      <w:lvlJc w:val="left"/>
      <w:pPr>
        <w:ind w:left="714" w:hanging="714"/>
      </w:pPr>
      <w:rPr>
        <w:rFonts w:hint="default"/>
      </w:rPr>
    </w:lvl>
    <w:lvl w:ilvl="3">
      <w:start w:val="1"/>
      <w:numFmt w:val="decimal"/>
      <w:lvlText w:val="%1.%2.%3.%4."/>
      <w:lvlJc w:val="left"/>
      <w:pPr>
        <w:ind w:left="714" w:hanging="714"/>
      </w:pPr>
      <w:rPr>
        <w:rFonts w:hint="default"/>
      </w:rPr>
    </w:lvl>
    <w:lvl w:ilvl="4">
      <w:start w:val="1"/>
      <w:numFmt w:val="decimal"/>
      <w:lvlText w:val="%1.%2.%3.%4.%5."/>
      <w:lvlJc w:val="left"/>
      <w:pPr>
        <w:ind w:left="714" w:hanging="714"/>
      </w:pPr>
      <w:rPr>
        <w:rFonts w:hint="default"/>
      </w:rPr>
    </w:lvl>
    <w:lvl w:ilvl="5">
      <w:start w:val="1"/>
      <w:numFmt w:val="decimal"/>
      <w:lvlText w:val="%1.%2.%3.%4.%5.%6."/>
      <w:lvlJc w:val="left"/>
      <w:pPr>
        <w:ind w:left="714" w:hanging="714"/>
      </w:pPr>
      <w:rPr>
        <w:rFonts w:hint="default"/>
      </w:rPr>
    </w:lvl>
    <w:lvl w:ilvl="6">
      <w:start w:val="1"/>
      <w:numFmt w:val="decimal"/>
      <w:lvlText w:val="%1.%2.%3.%4.%5.%6.%7."/>
      <w:lvlJc w:val="left"/>
      <w:pPr>
        <w:ind w:left="714" w:hanging="714"/>
      </w:pPr>
      <w:rPr>
        <w:rFonts w:hint="default"/>
      </w:rPr>
    </w:lvl>
    <w:lvl w:ilvl="7">
      <w:start w:val="1"/>
      <w:numFmt w:val="decimal"/>
      <w:lvlText w:val="%1.%2.%3.%4.%5.%6.%7.%8."/>
      <w:lvlJc w:val="left"/>
      <w:pPr>
        <w:ind w:left="714" w:hanging="714"/>
      </w:pPr>
      <w:rPr>
        <w:rFonts w:hint="default"/>
      </w:rPr>
    </w:lvl>
    <w:lvl w:ilvl="8">
      <w:start w:val="1"/>
      <w:numFmt w:val="decimal"/>
      <w:lvlText w:val="%1.%2.%3.%4.%5.%6.%7.%8.%9."/>
      <w:lvlJc w:val="left"/>
      <w:pPr>
        <w:ind w:left="714" w:hanging="714"/>
      </w:pPr>
      <w:rPr>
        <w:rFonts w:hint="default"/>
      </w:rPr>
    </w:lvl>
  </w:abstractNum>
  <w:abstractNum w:abstractNumId="1" w15:restartNumberingAfterBreak="0">
    <w:nsid w:val="019A2F90"/>
    <w:multiLevelType w:val="hybridMultilevel"/>
    <w:tmpl w:val="723A84AA"/>
    <w:lvl w:ilvl="0" w:tplc="1DB8656E">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7B6CA6"/>
    <w:multiLevelType w:val="hybridMultilevel"/>
    <w:tmpl w:val="BDA03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C67E7"/>
    <w:multiLevelType w:val="hybridMultilevel"/>
    <w:tmpl w:val="BAAAB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85A65"/>
    <w:multiLevelType w:val="hybridMultilevel"/>
    <w:tmpl w:val="2AF097E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0AFF1D4A"/>
    <w:multiLevelType w:val="hybridMultilevel"/>
    <w:tmpl w:val="BFD27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27D8F"/>
    <w:multiLevelType w:val="hybridMultilevel"/>
    <w:tmpl w:val="4A40DB30"/>
    <w:lvl w:ilvl="0" w:tplc="1DB865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EB0C8B"/>
    <w:multiLevelType w:val="hybridMultilevel"/>
    <w:tmpl w:val="4D76155C"/>
    <w:lvl w:ilvl="0" w:tplc="1DB86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521F7B"/>
    <w:multiLevelType w:val="multilevel"/>
    <w:tmpl w:val="83F24AF8"/>
    <w:lvl w:ilvl="0">
      <w:start w:val="1"/>
      <w:numFmt w:val="decimal"/>
      <w:lvlText w:val="%1."/>
      <w:lvlJc w:val="left"/>
      <w:pPr>
        <w:ind w:left="714" w:hanging="714"/>
      </w:pPr>
      <w:rPr>
        <w:rFonts w:hint="default"/>
      </w:rPr>
    </w:lvl>
    <w:lvl w:ilvl="1">
      <w:start w:val="1"/>
      <w:numFmt w:val="decimal"/>
      <w:lvlText w:val="%1.%2."/>
      <w:lvlJc w:val="left"/>
      <w:pPr>
        <w:ind w:left="714" w:hanging="714"/>
      </w:pPr>
      <w:rPr>
        <w:rFonts w:hint="default"/>
      </w:rPr>
    </w:lvl>
    <w:lvl w:ilvl="2">
      <w:start w:val="1"/>
      <w:numFmt w:val="decimal"/>
      <w:lvlText w:val="%1.%2.%3."/>
      <w:lvlJc w:val="left"/>
      <w:pPr>
        <w:ind w:left="714" w:hanging="714"/>
      </w:pPr>
      <w:rPr>
        <w:rFonts w:hint="default"/>
      </w:rPr>
    </w:lvl>
    <w:lvl w:ilvl="3">
      <w:start w:val="1"/>
      <w:numFmt w:val="decimal"/>
      <w:lvlText w:val="%1.%2.%3.%4."/>
      <w:lvlJc w:val="left"/>
      <w:pPr>
        <w:ind w:left="714" w:hanging="714"/>
      </w:pPr>
      <w:rPr>
        <w:rFonts w:hint="default"/>
      </w:rPr>
    </w:lvl>
    <w:lvl w:ilvl="4">
      <w:start w:val="1"/>
      <w:numFmt w:val="decimal"/>
      <w:lvlText w:val="%1.%2.%3.%4.%5."/>
      <w:lvlJc w:val="left"/>
      <w:pPr>
        <w:ind w:left="714" w:hanging="714"/>
      </w:pPr>
      <w:rPr>
        <w:rFonts w:hint="default"/>
      </w:rPr>
    </w:lvl>
    <w:lvl w:ilvl="5">
      <w:start w:val="1"/>
      <w:numFmt w:val="decimal"/>
      <w:lvlText w:val="%1.%2.%3.%4.%5.%6."/>
      <w:lvlJc w:val="left"/>
      <w:pPr>
        <w:ind w:left="714" w:hanging="714"/>
      </w:pPr>
      <w:rPr>
        <w:rFonts w:hint="default"/>
      </w:rPr>
    </w:lvl>
    <w:lvl w:ilvl="6">
      <w:start w:val="1"/>
      <w:numFmt w:val="decimal"/>
      <w:lvlText w:val="%1.%2.%3.%4.%5.%6.%7."/>
      <w:lvlJc w:val="left"/>
      <w:pPr>
        <w:ind w:left="714" w:hanging="714"/>
      </w:pPr>
      <w:rPr>
        <w:rFonts w:hint="default"/>
      </w:rPr>
    </w:lvl>
    <w:lvl w:ilvl="7">
      <w:start w:val="1"/>
      <w:numFmt w:val="decimal"/>
      <w:lvlText w:val="%1.%2.%3.%4.%5.%6.%7.%8."/>
      <w:lvlJc w:val="left"/>
      <w:pPr>
        <w:ind w:left="714" w:hanging="714"/>
      </w:pPr>
      <w:rPr>
        <w:rFonts w:hint="default"/>
      </w:rPr>
    </w:lvl>
    <w:lvl w:ilvl="8">
      <w:start w:val="1"/>
      <w:numFmt w:val="decimal"/>
      <w:lvlText w:val="%1.%2.%3.%4.%5.%6.%7.%8.%9."/>
      <w:lvlJc w:val="left"/>
      <w:pPr>
        <w:ind w:left="714" w:hanging="714"/>
      </w:pPr>
      <w:rPr>
        <w:rFonts w:hint="default"/>
      </w:rPr>
    </w:lvl>
  </w:abstractNum>
  <w:abstractNum w:abstractNumId="9" w15:restartNumberingAfterBreak="0">
    <w:nsid w:val="39B34046"/>
    <w:multiLevelType w:val="hybridMultilevel"/>
    <w:tmpl w:val="D8DAA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D36D79"/>
    <w:multiLevelType w:val="hybridMultilevel"/>
    <w:tmpl w:val="0A628F02"/>
    <w:lvl w:ilvl="0" w:tplc="FFFFFFFF">
      <w:start w:val="1"/>
      <w:numFmt w:val="lowerLetter"/>
      <w:lvlText w:val="(%1)"/>
      <w:lvlJc w:val="left"/>
      <w:pPr>
        <w:ind w:left="720" w:hanging="360"/>
      </w:pPr>
      <w:rPr>
        <w:rFonts w:hint="default"/>
      </w:rPr>
    </w:lvl>
    <w:lvl w:ilvl="1" w:tplc="1DB8656E">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17B8B"/>
    <w:multiLevelType w:val="multilevel"/>
    <w:tmpl w:val="EAF2EE9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0C16FB"/>
    <w:multiLevelType w:val="hybridMultilevel"/>
    <w:tmpl w:val="1C0437A0"/>
    <w:lvl w:ilvl="0" w:tplc="FFFFFFFF">
      <w:start w:val="1"/>
      <w:numFmt w:val="lowerLetter"/>
      <w:lvlText w:val="(%1)"/>
      <w:lvlJc w:val="left"/>
      <w:pPr>
        <w:ind w:left="720" w:hanging="360"/>
      </w:pPr>
      <w:rPr>
        <w:rFonts w:hint="default"/>
      </w:rPr>
    </w:lvl>
    <w:lvl w:ilvl="1" w:tplc="1DB8656E">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DE3C4D"/>
    <w:multiLevelType w:val="hybridMultilevel"/>
    <w:tmpl w:val="1CF0A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C5258F"/>
    <w:multiLevelType w:val="hybridMultilevel"/>
    <w:tmpl w:val="5F48ACDA"/>
    <w:lvl w:ilvl="0" w:tplc="1DB865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177134"/>
    <w:multiLevelType w:val="hybridMultilevel"/>
    <w:tmpl w:val="DF40529E"/>
    <w:lvl w:ilvl="0" w:tplc="1DB8656E">
      <w:start w:val="1"/>
      <w:numFmt w:val="lowerLetter"/>
      <w:lvlText w:val="(%1)"/>
      <w:lvlJc w:val="left"/>
      <w:pPr>
        <w:ind w:left="1074" w:hanging="360"/>
      </w:pPr>
      <w:rPr>
        <w:rFonts w:hint="default"/>
      </w:rPr>
    </w:lvl>
    <w:lvl w:ilvl="1" w:tplc="097E73B8">
      <w:start w:val="1"/>
      <w:numFmt w:val="lowerLetter"/>
      <w:lvlText w:val="%2."/>
      <w:lvlJc w:val="left"/>
      <w:pPr>
        <w:ind w:left="2154" w:hanging="720"/>
      </w:pPr>
      <w:rPr>
        <w:rFonts w:hint="default"/>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6" w15:restartNumberingAfterBreak="0">
    <w:nsid w:val="72324A10"/>
    <w:multiLevelType w:val="hybridMultilevel"/>
    <w:tmpl w:val="14DECE88"/>
    <w:lvl w:ilvl="0" w:tplc="1DB8656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E362EF"/>
    <w:multiLevelType w:val="hybridMultilevel"/>
    <w:tmpl w:val="6EB450EE"/>
    <w:lvl w:ilvl="0" w:tplc="1DB865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866708">
    <w:abstractNumId w:val="0"/>
  </w:num>
  <w:num w:numId="2" w16cid:durableId="214434372">
    <w:abstractNumId w:val="11"/>
  </w:num>
  <w:num w:numId="3" w16cid:durableId="58598678">
    <w:abstractNumId w:val="15"/>
  </w:num>
  <w:num w:numId="4" w16cid:durableId="787578135">
    <w:abstractNumId w:val="7"/>
  </w:num>
  <w:num w:numId="5" w16cid:durableId="1358462834">
    <w:abstractNumId w:val="6"/>
  </w:num>
  <w:num w:numId="6" w16cid:durableId="430592684">
    <w:abstractNumId w:val="13"/>
  </w:num>
  <w:num w:numId="7" w16cid:durableId="1812868820">
    <w:abstractNumId w:val="9"/>
  </w:num>
  <w:num w:numId="8" w16cid:durableId="2045135738">
    <w:abstractNumId w:val="1"/>
  </w:num>
  <w:num w:numId="9" w16cid:durableId="288822890">
    <w:abstractNumId w:val="2"/>
  </w:num>
  <w:num w:numId="10" w16cid:durableId="556554799">
    <w:abstractNumId w:val="5"/>
  </w:num>
  <w:num w:numId="11" w16cid:durableId="481772691">
    <w:abstractNumId w:val="16"/>
  </w:num>
  <w:num w:numId="12" w16cid:durableId="134422166">
    <w:abstractNumId w:val="3"/>
  </w:num>
  <w:num w:numId="13" w16cid:durableId="498545417">
    <w:abstractNumId w:val="14"/>
  </w:num>
  <w:num w:numId="14" w16cid:durableId="1979727534">
    <w:abstractNumId w:val="8"/>
  </w:num>
  <w:num w:numId="15" w16cid:durableId="844396275">
    <w:abstractNumId w:val="4"/>
  </w:num>
  <w:num w:numId="16" w16cid:durableId="1101293204">
    <w:abstractNumId w:val="12"/>
  </w:num>
  <w:num w:numId="17" w16cid:durableId="2146195898">
    <w:abstractNumId w:val="10"/>
  </w:num>
  <w:num w:numId="18" w16cid:durableId="475337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6E"/>
    <w:rsid w:val="00022D74"/>
    <w:rsid w:val="000413B1"/>
    <w:rsid w:val="00056C28"/>
    <w:rsid w:val="00060D35"/>
    <w:rsid w:val="0006380E"/>
    <w:rsid w:val="00066374"/>
    <w:rsid w:val="00086CD3"/>
    <w:rsid w:val="00087CC7"/>
    <w:rsid w:val="000D18A7"/>
    <w:rsid w:val="000D2BEC"/>
    <w:rsid w:val="0014673C"/>
    <w:rsid w:val="00146BC3"/>
    <w:rsid w:val="00176650"/>
    <w:rsid w:val="00180104"/>
    <w:rsid w:val="00183E27"/>
    <w:rsid w:val="00193A68"/>
    <w:rsid w:val="001A56FB"/>
    <w:rsid w:val="001A7CC8"/>
    <w:rsid w:val="001B2AD8"/>
    <w:rsid w:val="001C46E9"/>
    <w:rsid w:val="001E0FAD"/>
    <w:rsid w:val="001E71A0"/>
    <w:rsid w:val="001F1A8C"/>
    <w:rsid w:val="00203230"/>
    <w:rsid w:val="00223757"/>
    <w:rsid w:val="00223AC1"/>
    <w:rsid w:val="00232568"/>
    <w:rsid w:val="002B7F44"/>
    <w:rsid w:val="002C602C"/>
    <w:rsid w:val="002D2997"/>
    <w:rsid w:val="002D7904"/>
    <w:rsid w:val="002F0E03"/>
    <w:rsid w:val="002F4624"/>
    <w:rsid w:val="002F4993"/>
    <w:rsid w:val="0030771C"/>
    <w:rsid w:val="00326AD1"/>
    <w:rsid w:val="0033321B"/>
    <w:rsid w:val="00336EC3"/>
    <w:rsid w:val="00343A9D"/>
    <w:rsid w:val="00361465"/>
    <w:rsid w:val="00362382"/>
    <w:rsid w:val="00363056"/>
    <w:rsid w:val="00374DDC"/>
    <w:rsid w:val="00382F6E"/>
    <w:rsid w:val="0039585D"/>
    <w:rsid w:val="003A2452"/>
    <w:rsid w:val="003B4DCF"/>
    <w:rsid w:val="003F7765"/>
    <w:rsid w:val="00421F6E"/>
    <w:rsid w:val="00432E11"/>
    <w:rsid w:val="00454DB1"/>
    <w:rsid w:val="004630D3"/>
    <w:rsid w:val="00466036"/>
    <w:rsid w:val="00482F80"/>
    <w:rsid w:val="00487954"/>
    <w:rsid w:val="004A1AE8"/>
    <w:rsid w:val="004C1301"/>
    <w:rsid w:val="004C654D"/>
    <w:rsid w:val="00500E69"/>
    <w:rsid w:val="005076BC"/>
    <w:rsid w:val="00507C78"/>
    <w:rsid w:val="00513389"/>
    <w:rsid w:val="00516863"/>
    <w:rsid w:val="0052512D"/>
    <w:rsid w:val="00525468"/>
    <w:rsid w:val="0052722B"/>
    <w:rsid w:val="0053472C"/>
    <w:rsid w:val="0053673A"/>
    <w:rsid w:val="00555737"/>
    <w:rsid w:val="00570520"/>
    <w:rsid w:val="00595F2E"/>
    <w:rsid w:val="005A4E6E"/>
    <w:rsid w:val="005A5ED7"/>
    <w:rsid w:val="005E5E97"/>
    <w:rsid w:val="005F27AE"/>
    <w:rsid w:val="005F31A7"/>
    <w:rsid w:val="00600469"/>
    <w:rsid w:val="00612F75"/>
    <w:rsid w:val="00616B8D"/>
    <w:rsid w:val="00631C96"/>
    <w:rsid w:val="006510AF"/>
    <w:rsid w:val="00665119"/>
    <w:rsid w:val="00666C74"/>
    <w:rsid w:val="00681B96"/>
    <w:rsid w:val="006868F3"/>
    <w:rsid w:val="006A2221"/>
    <w:rsid w:val="006A35AC"/>
    <w:rsid w:val="006C0598"/>
    <w:rsid w:val="006D3116"/>
    <w:rsid w:val="006E4A2A"/>
    <w:rsid w:val="007078A9"/>
    <w:rsid w:val="0071002A"/>
    <w:rsid w:val="007124FA"/>
    <w:rsid w:val="007225AD"/>
    <w:rsid w:val="007261A5"/>
    <w:rsid w:val="00744D6E"/>
    <w:rsid w:val="007546B7"/>
    <w:rsid w:val="00761B43"/>
    <w:rsid w:val="00764FB7"/>
    <w:rsid w:val="007873BF"/>
    <w:rsid w:val="007A2752"/>
    <w:rsid w:val="007A3E87"/>
    <w:rsid w:val="007D0D30"/>
    <w:rsid w:val="007D726D"/>
    <w:rsid w:val="007D7745"/>
    <w:rsid w:val="007F475B"/>
    <w:rsid w:val="007F747F"/>
    <w:rsid w:val="00806453"/>
    <w:rsid w:val="00807A1C"/>
    <w:rsid w:val="00820D67"/>
    <w:rsid w:val="0083079D"/>
    <w:rsid w:val="00830AB7"/>
    <w:rsid w:val="00837981"/>
    <w:rsid w:val="0084658E"/>
    <w:rsid w:val="008562B3"/>
    <w:rsid w:val="008633E3"/>
    <w:rsid w:val="00865ED7"/>
    <w:rsid w:val="008930D5"/>
    <w:rsid w:val="008C4185"/>
    <w:rsid w:val="008E3674"/>
    <w:rsid w:val="008F4DF3"/>
    <w:rsid w:val="009043D7"/>
    <w:rsid w:val="0092543B"/>
    <w:rsid w:val="00925AAA"/>
    <w:rsid w:val="009275C4"/>
    <w:rsid w:val="009426FA"/>
    <w:rsid w:val="00944B22"/>
    <w:rsid w:val="009525AB"/>
    <w:rsid w:val="00997834"/>
    <w:rsid w:val="009B0D24"/>
    <w:rsid w:val="009B1198"/>
    <w:rsid w:val="009D2BAF"/>
    <w:rsid w:val="009D704C"/>
    <w:rsid w:val="009D7CBA"/>
    <w:rsid w:val="009F107B"/>
    <w:rsid w:val="009F361F"/>
    <w:rsid w:val="009F6BFF"/>
    <w:rsid w:val="00A11651"/>
    <w:rsid w:val="00A51A02"/>
    <w:rsid w:val="00A51B49"/>
    <w:rsid w:val="00A55675"/>
    <w:rsid w:val="00A7027D"/>
    <w:rsid w:val="00A70C5A"/>
    <w:rsid w:val="00A74088"/>
    <w:rsid w:val="00A75AE7"/>
    <w:rsid w:val="00A862E3"/>
    <w:rsid w:val="00A86AA4"/>
    <w:rsid w:val="00A86DC0"/>
    <w:rsid w:val="00AA3795"/>
    <w:rsid w:val="00AA4842"/>
    <w:rsid w:val="00AA4AFB"/>
    <w:rsid w:val="00AB31B0"/>
    <w:rsid w:val="00AD709B"/>
    <w:rsid w:val="00AE1A59"/>
    <w:rsid w:val="00AF18DA"/>
    <w:rsid w:val="00B03495"/>
    <w:rsid w:val="00B1159F"/>
    <w:rsid w:val="00B12AA4"/>
    <w:rsid w:val="00B24159"/>
    <w:rsid w:val="00B559C7"/>
    <w:rsid w:val="00B67820"/>
    <w:rsid w:val="00B850BD"/>
    <w:rsid w:val="00BB24C0"/>
    <w:rsid w:val="00BC0399"/>
    <w:rsid w:val="00BC1BCC"/>
    <w:rsid w:val="00BD1C4E"/>
    <w:rsid w:val="00BD556C"/>
    <w:rsid w:val="00BE1997"/>
    <w:rsid w:val="00BF1074"/>
    <w:rsid w:val="00BF6D8E"/>
    <w:rsid w:val="00BF7239"/>
    <w:rsid w:val="00C1200A"/>
    <w:rsid w:val="00C14315"/>
    <w:rsid w:val="00C15614"/>
    <w:rsid w:val="00C21DA5"/>
    <w:rsid w:val="00C24846"/>
    <w:rsid w:val="00C32601"/>
    <w:rsid w:val="00C35669"/>
    <w:rsid w:val="00C554AB"/>
    <w:rsid w:val="00C620A4"/>
    <w:rsid w:val="00C82A8A"/>
    <w:rsid w:val="00C87ED9"/>
    <w:rsid w:val="00C94F27"/>
    <w:rsid w:val="00CA7026"/>
    <w:rsid w:val="00CC7F27"/>
    <w:rsid w:val="00CD11FD"/>
    <w:rsid w:val="00CD1D5F"/>
    <w:rsid w:val="00CD352E"/>
    <w:rsid w:val="00CD5894"/>
    <w:rsid w:val="00D13A2A"/>
    <w:rsid w:val="00D24A4E"/>
    <w:rsid w:val="00D4073D"/>
    <w:rsid w:val="00D51726"/>
    <w:rsid w:val="00D850BE"/>
    <w:rsid w:val="00D863C8"/>
    <w:rsid w:val="00D976CD"/>
    <w:rsid w:val="00DA2B33"/>
    <w:rsid w:val="00DA428D"/>
    <w:rsid w:val="00DC1E19"/>
    <w:rsid w:val="00DD13B7"/>
    <w:rsid w:val="00DD321E"/>
    <w:rsid w:val="00DD398B"/>
    <w:rsid w:val="00DE39AF"/>
    <w:rsid w:val="00DF0411"/>
    <w:rsid w:val="00E013F0"/>
    <w:rsid w:val="00E40E40"/>
    <w:rsid w:val="00E55411"/>
    <w:rsid w:val="00E6410E"/>
    <w:rsid w:val="00E87200"/>
    <w:rsid w:val="00E968BA"/>
    <w:rsid w:val="00EA128C"/>
    <w:rsid w:val="00EC6989"/>
    <w:rsid w:val="00ED4F11"/>
    <w:rsid w:val="00ED6FF7"/>
    <w:rsid w:val="00EE5738"/>
    <w:rsid w:val="00F3153D"/>
    <w:rsid w:val="00F31C93"/>
    <w:rsid w:val="00F5534A"/>
    <w:rsid w:val="00F61F27"/>
    <w:rsid w:val="00F754D2"/>
    <w:rsid w:val="00F81CB1"/>
    <w:rsid w:val="00FC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E336A"/>
  <w15:chartTrackingRefBased/>
  <w15:docId w15:val="{900A0E21-2EA9-4764-BDBC-9AB7037D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A0"/>
    <w:pPr>
      <w:spacing w:after="120"/>
    </w:pPr>
  </w:style>
  <w:style w:type="paragraph" w:styleId="Heading1">
    <w:name w:val="heading 1"/>
    <w:basedOn w:val="Normal"/>
    <w:next w:val="Normal"/>
    <w:link w:val="Heading1Char"/>
    <w:uiPriority w:val="9"/>
    <w:qFormat/>
    <w:rsid w:val="00A51B49"/>
    <w:pPr>
      <w:outlineLvl w:val="0"/>
    </w:pPr>
    <w:rPr>
      <w:rFonts w:asciiTheme="majorHAnsi" w:hAnsiTheme="majorHAnsi" w:cstheme="majorHAnsi"/>
      <w:b/>
      <w:bCs/>
      <w:sz w:val="32"/>
      <w:szCs w:val="32"/>
    </w:rPr>
  </w:style>
  <w:style w:type="paragraph" w:styleId="Heading2">
    <w:name w:val="heading 2"/>
    <w:basedOn w:val="Heading1"/>
    <w:next w:val="Normal"/>
    <w:link w:val="Heading2Char"/>
    <w:uiPriority w:val="9"/>
    <w:unhideWhenUsed/>
    <w:qFormat/>
    <w:rsid w:val="00E013F0"/>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11"/>
    <w:pPr>
      <w:ind w:left="720"/>
    </w:pPr>
  </w:style>
  <w:style w:type="character" w:customStyle="1" w:styleId="Heading2Char">
    <w:name w:val="Heading 2 Char"/>
    <w:basedOn w:val="DefaultParagraphFont"/>
    <w:link w:val="Heading2"/>
    <w:uiPriority w:val="9"/>
    <w:rsid w:val="00E013F0"/>
    <w:rPr>
      <w:rFonts w:asciiTheme="majorHAnsi" w:hAnsiTheme="majorHAnsi" w:cstheme="majorHAnsi"/>
      <w:b/>
      <w:bCs/>
      <w:sz w:val="28"/>
      <w:szCs w:val="28"/>
    </w:rPr>
  </w:style>
  <w:style w:type="table" w:styleId="TableGrid">
    <w:name w:val="Table Grid"/>
    <w:basedOn w:val="TableNormal"/>
    <w:uiPriority w:val="39"/>
    <w:rsid w:val="0053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472C"/>
    <w:pPr>
      <w:spacing w:after="0" w:line="240" w:lineRule="auto"/>
    </w:pPr>
  </w:style>
  <w:style w:type="character" w:styleId="Hyperlink">
    <w:name w:val="Hyperlink"/>
    <w:basedOn w:val="DefaultParagraphFont"/>
    <w:uiPriority w:val="99"/>
    <w:unhideWhenUsed/>
    <w:rsid w:val="00DD321E"/>
    <w:rPr>
      <w:color w:val="0563C1" w:themeColor="hyperlink"/>
      <w:u w:val="single"/>
    </w:rPr>
  </w:style>
  <w:style w:type="character" w:styleId="UnresolvedMention">
    <w:name w:val="Unresolved Mention"/>
    <w:basedOn w:val="DefaultParagraphFont"/>
    <w:uiPriority w:val="99"/>
    <w:semiHidden/>
    <w:unhideWhenUsed/>
    <w:rsid w:val="00DD321E"/>
    <w:rPr>
      <w:color w:val="605E5C"/>
      <w:shd w:val="clear" w:color="auto" w:fill="E1DFDD"/>
    </w:rPr>
  </w:style>
  <w:style w:type="character" w:customStyle="1" w:styleId="Heading1Char">
    <w:name w:val="Heading 1 Char"/>
    <w:basedOn w:val="DefaultParagraphFont"/>
    <w:link w:val="Heading1"/>
    <w:uiPriority w:val="9"/>
    <w:rsid w:val="00A51B49"/>
    <w:rPr>
      <w:rFonts w:asciiTheme="majorHAnsi" w:hAnsiTheme="majorHAnsi" w:cstheme="majorHAnsi"/>
      <w:b/>
      <w:bCs/>
      <w:sz w:val="32"/>
      <w:szCs w:val="32"/>
    </w:rPr>
  </w:style>
  <w:style w:type="paragraph" w:styleId="TOC2">
    <w:name w:val="toc 2"/>
    <w:basedOn w:val="Normal"/>
    <w:autoRedefine/>
    <w:semiHidden/>
    <w:rsid w:val="009F107B"/>
    <w:pPr>
      <w:keepLines/>
      <w:tabs>
        <w:tab w:val="left" w:pos="284"/>
        <w:tab w:val="right" w:pos="8364"/>
      </w:tabs>
      <w:overflowPunct w:val="0"/>
      <w:autoSpaceDE w:val="0"/>
      <w:autoSpaceDN w:val="0"/>
      <w:adjustRightInd w:val="0"/>
      <w:spacing w:before="40" w:after="40" w:line="360" w:lineRule="auto"/>
      <w:ind w:left="284" w:hanging="284"/>
      <w:textAlignment w:val="baseline"/>
    </w:pPr>
    <w:rPr>
      <w:rFonts w:ascii="Arial" w:eastAsia="Times New Roman" w:hAnsi="Arial" w:cs="Times New Roman"/>
      <w:b/>
      <w:noProof/>
      <w:color w:val="416CBB"/>
      <w:sz w:val="20"/>
      <w:szCs w:val="20"/>
    </w:rPr>
  </w:style>
  <w:style w:type="paragraph" w:styleId="Header">
    <w:name w:val="header"/>
    <w:basedOn w:val="Normal"/>
    <w:link w:val="HeaderChar"/>
    <w:uiPriority w:val="99"/>
    <w:unhideWhenUsed/>
    <w:rsid w:val="00146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C3"/>
  </w:style>
  <w:style w:type="paragraph" w:styleId="Footer">
    <w:name w:val="footer"/>
    <w:basedOn w:val="Normal"/>
    <w:link w:val="FooterChar"/>
    <w:uiPriority w:val="99"/>
    <w:unhideWhenUsed/>
    <w:rsid w:val="00146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45558">
      <w:bodyDiv w:val="1"/>
      <w:marLeft w:val="0"/>
      <w:marRight w:val="0"/>
      <w:marTop w:val="0"/>
      <w:marBottom w:val="0"/>
      <w:divBdr>
        <w:top w:val="none" w:sz="0" w:space="0" w:color="auto"/>
        <w:left w:val="none" w:sz="0" w:space="0" w:color="auto"/>
        <w:bottom w:val="none" w:sz="0" w:space="0" w:color="auto"/>
        <w:right w:val="none" w:sz="0" w:space="0" w:color="auto"/>
      </w:divBdr>
    </w:div>
    <w:div w:id="1129126911">
      <w:bodyDiv w:val="1"/>
      <w:marLeft w:val="0"/>
      <w:marRight w:val="0"/>
      <w:marTop w:val="0"/>
      <w:marBottom w:val="0"/>
      <w:divBdr>
        <w:top w:val="none" w:sz="0" w:space="0" w:color="auto"/>
        <w:left w:val="none" w:sz="0" w:space="0" w:color="auto"/>
        <w:bottom w:val="none" w:sz="0" w:space="0" w:color="auto"/>
        <w:right w:val="none" w:sz="0" w:space="0" w:color="auto"/>
      </w:divBdr>
    </w:div>
    <w:div w:id="19815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northleach.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6ACA-321B-4E7B-B13D-2F014CFC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15</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25</cp:revision>
  <cp:lastPrinted>2022-11-15T22:29:00Z</cp:lastPrinted>
  <dcterms:created xsi:type="dcterms:W3CDTF">2022-11-08T17:31:00Z</dcterms:created>
  <dcterms:modified xsi:type="dcterms:W3CDTF">2022-12-01T15:28:00Z</dcterms:modified>
</cp:coreProperties>
</file>