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29C81" w14:textId="77777777" w:rsidR="006D592C" w:rsidRDefault="006D592C">
      <w:pPr>
        <w:pStyle w:val="BodyText"/>
        <w:spacing w:before="7"/>
        <w:rPr>
          <w:rFonts w:ascii="Times New Roman"/>
          <w:sz w:val="26"/>
        </w:rPr>
      </w:pPr>
    </w:p>
    <w:p w14:paraId="5CDADE99" w14:textId="77777777" w:rsidR="006D592C" w:rsidRDefault="006550A6">
      <w:pPr>
        <w:pStyle w:val="BodyText"/>
        <w:ind w:left="356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26DCC80" wp14:editId="194B0373">
            <wp:extent cx="1231735" cy="1328927"/>
            <wp:effectExtent l="0" t="0" r="0" b="0"/>
            <wp:docPr id="1" name="image1.jpeg" descr="A picture containing text, clipar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735" cy="132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A7656" w14:textId="77777777" w:rsidR="006D592C" w:rsidRDefault="006D592C">
      <w:pPr>
        <w:pStyle w:val="BodyText"/>
        <w:rPr>
          <w:rFonts w:ascii="Times New Roman"/>
          <w:sz w:val="20"/>
        </w:rPr>
      </w:pPr>
    </w:p>
    <w:p w14:paraId="67BAAA84" w14:textId="77777777" w:rsidR="006D592C" w:rsidRDefault="006D592C">
      <w:pPr>
        <w:pStyle w:val="BodyText"/>
        <w:rPr>
          <w:rFonts w:ascii="Times New Roman"/>
          <w:sz w:val="20"/>
        </w:rPr>
      </w:pPr>
    </w:p>
    <w:p w14:paraId="7F2C6BA8" w14:textId="77777777" w:rsidR="006D592C" w:rsidRDefault="006D592C">
      <w:pPr>
        <w:pStyle w:val="BodyText"/>
        <w:rPr>
          <w:rFonts w:ascii="Times New Roman"/>
          <w:sz w:val="20"/>
        </w:rPr>
      </w:pPr>
    </w:p>
    <w:p w14:paraId="662B06D6" w14:textId="77777777" w:rsidR="006D592C" w:rsidRDefault="006D592C">
      <w:pPr>
        <w:pStyle w:val="BodyText"/>
        <w:spacing w:before="7"/>
        <w:rPr>
          <w:rFonts w:ascii="Times New Roman"/>
          <w:sz w:val="17"/>
        </w:rPr>
      </w:pPr>
    </w:p>
    <w:p w14:paraId="1BB234DC" w14:textId="77777777" w:rsidR="006D592C" w:rsidRDefault="006550A6">
      <w:pPr>
        <w:pStyle w:val="Title"/>
        <w:spacing w:line="670" w:lineRule="exact"/>
        <w:ind w:left="2530" w:right="2076"/>
      </w:pPr>
      <w:r>
        <w:rPr>
          <w:color w:val="2D74B5"/>
        </w:rPr>
        <w:t>Tender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specification</w:t>
      </w:r>
    </w:p>
    <w:p w14:paraId="1EA28BBA" w14:textId="77777777" w:rsidR="006D592C" w:rsidRDefault="006550A6">
      <w:pPr>
        <w:pStyle w:val="Title"/>
        <w:spacing w:before="54" w:line="259" w:lineRule="auto"/>
      </w:pPr>
      <w:r>
        <w:rPr>
          <w:color w:val="2D74B5"/>
        </w:rPr>
        <w:t>Supply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of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marine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acoustic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telemetry</w:t>
      </w:r>
      <w:r>
        <w:rPr>
          <w:color w:val="2D74B5"/>
          <w:spacing w:val="-123"/>
        </w:rPr>
        <w:t xml:space="preserve"> </w:t>
      </w:r>
      <w:r>
        <w:rPr>
          <w:color w:val="2D74B5"/>
        </w:rPr>
        <w:t>equipment</w:t>
      </w:r>
    </w:p>
    <w:p w14:paraId="5CD73410" w14:textId="1F6AB5B0" w:rsidR="006D592C" w:rsidRDefault="006550A6">
      <w:pPr>
        <w:spacing w:before="448"/>
        <w:ind w:left="2411" w:right="2076"/>
        <w:jc w:val="center"/>
        <w:rPr>
          <w:b/>
          <w:sz w:val="32"/>
        </w:rPr>
      </w:pPr>
      <w:r>
        <w:rPr>
          <w:b/>
          <w:sz w:val="32"/>
        </w:rPr>
        <w:t>10</w:t>
      </w:r>
      <w:r w:rsidRPr="006550A6">
        <w:rPr>
          <w:b/>
          <w:sz w:val="32"/>
          <w:vertAlign w:val="superscript"/>
        </w:rPr>
        <w:t>th</w:t>
      </w:r>
      <w:r>
        <w:rPr>
          <w:b/>
          <w:sz w:val="32"/>
        </w:rPr>
        <w:t xml:space="preserve"> June 2022</w:t>
      </w:r>
    </w:p>
    <w:p w14:paraId="46F52D51" w14:textId="77777777" w:rsidR="006D592C" w:rsidRDefault="006D592C">
      <w:pPr>
        <w:jc w:val="center"/>
        <w:rPr>
          <w:sz w:val="32"/>
        </w:rPr>
        <w:sectPr w:rsidR="006D592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14:paraId="46D85EA8" w14:textId="77777777" w:rsidR="006D592C" w:rsidRDefault="006D592C">
      <w:pPr>
        <w:pStyle w:val="BodyText"/>
        <w:rPr>
          <w:b/>
          <w:sz w:val="26"/>
        </w:rPr>
      </w:pPr>
    </w:p>
    <w:p w14:paraId="75B431E3" w14:textId="77777777" w:rsidR="006D592C" w:rsidRDefault="006550A6">
      <w:pPr>
        <w:pStyle w:val="Heading2"/>
        <w:numPr>
          <w:ilvl w:val="1"/>
          <w:numId w:val="4"/>
        </w:numPr>
        <w:tabs>
          <w:tab w:val="left" w:pos="676"/>
          <w:tab w:val="left" w:pos="677"/>
        </w:tabs>
        <w:spacing w:before="175"/>
        <w:ind w:hanging="577"/>
      </w:pPr>
      <w:r>
        <w:rPr>
          <w:color w:val="2D74B5"/>
        </w:rPr>
        <w:t>Objective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of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the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contract</w:t>
      </w:r>
    </w:p>
    <w:p w14:paraId="1CEAD005" w14:textId="77777777" w:rsidR="006D592C" w:rsidRDefault="006550A6">
      <w:pPr>
        <w:pStyle w:val="BodyText"/>
        <w:spacing w:before="41"/>
        <w:ind w:left="100"/>
      </w:pPr>
      <w:r>
        <w:br w:type="column"/>
      </w:r>
      <w:r>
        <w:t>Objective</w:t>
      </w:r>
    </w:p>
    <w:p w14:paraId="773B21B6" w14:textId="77777777" w:rsidR="006D592C" w:rsidRDefault="006D592C">
      <w:pPr>
        <w:sectPr w:rsidR="006D592C">
          <w:pgSz w:w="11910" w:h="16840"/>
          <w:pgMar w:top="1380" w:right="1320" w:bottom="280" w:left="1340" w:header="720" w:footer="720" w:gutter="0"/>
          <w:cols w:num="2" w:space="720" w:equalWidth="0">
            <w:col w:w="3318" w:space="593"/>
            <w:col w:w="5339"/>
          </w:cols>
        </w:sectPr>
      </w:pPr>
    </w:p>
    <w:p w14:paraId="3289316A" w14:textId="77777777" w:rsidR="006D592C" w:rsidRDefault="006550A6">
      <w:pPr>
        <w:pStyle w:val="BodyText"/>
        <w:spacing w:before="143" w:line="259" w:lineRule="auto"/>
        <w:ind w:left="100" w:right="587"/>
      </w:pPr>
      <w:r>
        <w:rPr>
          <w:color w:val="000009"/>
        </w:rPr>
        <w:t>The purpose of this document is to describe and define the modalities of supply of marine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acoustic telemetry equipment and its accessories. The objective of this contract is to enable the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Isles of Scilly Inshore Fisheries and Conservation Authority (</w:t>
      </w:r>
      <w:proofErr w:type="spellStart"/>
      <w:r>
        <w:rPr>
          <w:color w:val="000009"/>
        </w:rPr>
        <w:t>IoSIFCA</w:t>
      </w:r>
      <w:proofErr w:type="spellEnd"/>
      <w:r>
        <w:rPr>
          <w:color w:val="000009"/>
        </w:rPr>
        <w:t>) to study the behaviour and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movement of species of fish at different spatiotemporal scales, and to understand changes in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space occupation as a function of variations in environmental conditions or anthropogenic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pressures.</w:t>
      </w:r>
    </w:p>
    <w:p w14:paraId="5439715E" w14:textId="77777777" w:rsidR="006D592C" w:rsidRDefault="006550A6">
      <w:pPr>
        <w:pStyle w:val="Heading2"/>
        <w:numPr>
          <w:ilvl w:val="1"/>
          <w:numId w:val="4"/>
        </w:numPr>
        <w:tabs>
          <w:tab w:val="left" w:pos="676"/>
          <w:tab w:val="left" w:pos="677"/>
        </w:tabs>
        <w:spacing w:before="161"/>
        <w:ind w:hanging="577"/>
      </w:pPr>
      <w:r>
        <w:rPr>
          <w:color w:val="2D74B5"/>
        </w:rPr>
        <w:t>Context</w:t>
      </w:r>
    </w:p>
    <w:p w14:paraId="3ABF1664" w14:textId="77777777" w:rsidR="006D592C" w:rsidRDefault="006550A6">
      <w:pPr>
        <w:pStyle w:val="BodyText"/>
        <w:spacing w:before="143" w:line="259" w:lineRule="auto"/>
        <w:ind w:left="100" w:right="518"/>
      </w:pPr>
      <w:r>
        <w:t>To follow the trajectory of fish or crustaceans in space and time (the term fish will be mostly</w:t>
      </w:r>
      <w:r>
        <w:rPr>
          <w:spacing w:val="1"/>
        </w:rPr>
        <w:t xml:space="preserve"> </w:t>
      </w:r>
      <w:r>
        <w:t>used in the rest of the document), it is not possible to use classical technologies such as GPS. As</w:t>
      </w:r>
      <w:r>
        <w:rPr>
          <w:spacing w:val="1"/>
        </w:rPr>
        <w:t xml:space="preserve"> </w:t>
      </w:r>
      <w:r>
        <w:t xml:space="preserve">part of the </w:t>
      </w:r>
      <w:proofErr w:type="spellStart"/>
      <w:r>
        <w:t>Intereg</w:t>
      </w:r>
      <w:proofErr w:type="spellEnd"/>
      <w:r>
        <w:t xml:space="preserve"> funded ‘Fish Intel’ project, we will use acoustic telemetry to study</w:t>
      </w:r>
      <w:r>
        <w:rPr>
          <w:spacing w:val="1"/>
        </w:rPr>
        <w:t xml:space="preserve"> </w:t>
      </w:r>
      <w:r>
        <w:t>movements of crawfish (</w:t>
      </w:r>
      <w:r>
        <w:rPr>
          <w:i/>
        </w:rPr>
        <w:t xml:space="preserve">Palinurus </w:t>
      </w:r>
      <w:proofErr w:type="spellStart"/>
      <w:r>
        <w:rPr>
          <w:i/>
        </w:rPr>
        <w:t>elephas</w:t>
      </w:r>
      <w:proofErr w:type="spellEnd"/>
      <w:r>
        <w:t>). The electronic tags to be acquired will make it</w:t>
      </w:r>
      <w:r>
        <w:rPr>
          <w:spacing w:val="1"/>
        </w:rPr>
        <w:t xml:space="preserve"> </w:t>
      </w:r>
      <w:r>
        <w:t>possible to acoustically transmit the unique identification of the fish within an array of receivers.</w:t>
      </w:r>
      <w:r>
        <w:rPr>
          <w:spacing w:val="-47"/>
        </w:rPr>
        <w:t xml:space="preserve"> </w:t>
      </w:r>
      <w:r>
        <w:t>The position of the fish will therefore be known when it is within the acoustic telemetry</w:t>
      </w:r>
      <w:r>
        <w:rPr>
          <w:spacing w:val="1"/>
        </w:rPr>
        <w:t xml:space="preserve"> </w:t>
      </w:r>
      <w:r>
        <w:t>network.</w:t>
      </w:r>
    </w:p>
    <w:p w14:paraId="4FCABBBD" w14:textId="77777777" w:rsidR="006D592C" w:rsidRDefault="006550A6">
      <w:pPr>
        <w:pStyle w:val="BodyText"/>
        <w:spacing w:before="159" w:line="259" w:lineRule="auto"/>
        <w:ind w:left="100" w:right="1197"/>
      </w:pPr>
      <w:r>
        <w:t>The acoustic and/or electronic tags sought will be attached to the outside carapace of an</w:t>
      </w:r>
      <w:r>
        <w:rPr>
          <w:spacing w:val="-47"/>
        </w:rPr>
        <w:t xml:space="preserve"> </w:t>
      </w:r>
      <w:r>
        <w:t>individual crawfish.</w:t>
      </w:r>
    </w:p>
    <w:p w14:paraId="2F913174" w14:textId="77777777" w:rsidR="006D592C" w:rsidRDefault="006550A6">
      <w:pPr>
        <w:pStyle w:val="BodyText"/>
        <w:spacing w:before="159" w:line="259" w:lineRule="auto"/>
        <w:ind w:left="100" w:right="476"/>
      </w:pPr>
      <w:r>
        <w:t>The deployment of this acoustic telemetry equipment in a network is part of a national and</w:t>
      </w:r>
      <w:r>
        <w:rPr>
          <w:spacing w:val="1"/>
        </w:rPr>
        <w:t xml:space="preserve"> </w:t>
      </w:r>
      <w:r>
        <w:t>international scientific collaborative effort on the tracking of marine species on the continental</w:t>
      </w:r>
      <w:r>
        <w:rPr>
          <w:spacing w:val="1"/>
        </w:rPr>
        <w:t xml:space="preserve"> </w:t>
      </w:r>
      <w:r>
        <w:t>shelf of the northeast Atlantic. It is therefore important that the equipment from different</w:t>
      </w:r>
      <w:r>
        <w:rPr>
          <w:spacing w:val="1"/>
        </w:rPr>
        <w:t xml:space="preserve"> </w:t>
      </w:r>
      <w:r>
        <w:t>suppliers be compatible with each other so that tagged fish can be detected beyond the network</w:t>
      </w:r>
      <w:r>
        <w:rPr>
          <w:spacing w:val="-47"/>
        </w:rPr>
        <w:t xml:space="preserve"> </w:t>
      </w:r>
      <w:r>
        <w:t>that will be deployed within the framework of this public contract. The deployed network will</w:t>
      </w:r>
      <w:r>
        <w:rPr>
          <w:spacing w:val="1"/>
        </w:rPr>
        <w:t xml:space="preserve"> </w:t>
      </w:r>
      <w:r>
        <w:t>also have to be capable of detecting tagged fish outside the tags acquired within the framework</w:t>
      </w:r>
      <w:r>
        <w:rPr>
          <w:spacing w:val="1"/>
        </w:rPr>
        <w:t xml:space="preserve"> </w:t>
      </w:r>
      <w:r>
        <w:t>of this public market. The deployed acoustic telemetry network will be part of the European</w:t>
      </w:r>
      <w:r>
        <w:rPr>
          <w:spacing w:val="1"/>
        </w:rPr>
        <w:t xml:space="preserve"> </w:t>
      </w:r>
      <w:r>
        <w:t>Tracking Network and will therefore allow for compatibility between multiple equipment</w:t>
      </w:r>
      <w:r>
        <w:rPr>
          <w:spacing w:val="1"/>
        </w:rPr>
        <w:t xml:space="preserve"> </w:t>
      </w:r>
      <w:r>
        <w:t>vendors.</w:t>
      </w:r>
    </w:p>
    <w:p w14:paraId="70230947" w14:textId="77777777" w:rsidR="006D592C" w:rsidRDefault="006D592C">
      <w:pPr>
        <w:spacing w:line="259" w:lineRule="auto"/>
        <w:sectPr w:rsidR="006D592C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14:paraId="0B27D657" w14:textId="77777777" w:rsidR="006D592C" w:rsidRDefault="006550A6">
      <w:pPr>
        <w:pStyle w:val="Heading1"/>
        <w:numPr>
          <w:ilvl w:val="2"/>
          <w:numId w:val="4"/>
        </w:numPr>
        <w:tabs>
          <w:tab w:val="left" w:pos="889"/>
          <w:tab w:val="left" w:pos="890"/>
        </w:tabs>
        <w:jc w:val="left"/>
      </w:pPr>
      <w:r>
        <w:rPr>
          <w:color w:val="2D74B5"/>
        </w:rPr>
        <w:lastRenderedPageBreak/>
        <w:t>Contract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description</w:t>
      </w:r>
    </w:p>
    <w:p w14:paraId="125690AA" w14:textId="77777777" w:rsidR="006D592C" w:rsidRDefault="006D592C">
      <w:pPr>
        <w:pStyle w:val="BodyText"/>
        <w:spacing w:before="4"/>
        <w:rPr>
          <w:rFonts w:ascii="Calibri Light"/>
          <w:sz w:val="32"/>
        </w:rPr>
      </w:pPr>
    </w:p>
    <w:p w14:paraId="1DF8810F" w14:textId="77777777" w:rsidR="006D592C" w:rsidRDefault="006550A6">
      <w:pPr>
        <w:pStyle w:val="Heading2"/>
        <w:numPr>
          <w:ilvl w:val="3"/>
          <w:numId w:val="4"/>
        </w:numPr>
        <w:tabs>
          <w:tab w:val="left" w:pos="1033"/>
          <w:tab w:val="left" w:pos="1034"/>
        </w:tabs>
      </w:pPr>
      <w:r>
        <w:rPr>
          <w:color w:val="2D74B5"/>
        </w:rPr>
        <w:t>Contract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quantity</w:t>
      </w:r>
    </w:p>
    <w:p w14:paraId="617BD1DF" w14:textId="6060353B" w:rsidR="006D592C" w:rsidRDefault="006550A6">
      <w:pPr>
        <w:pStyle w:val="BodyText"/>
        <w:spacing w:before="141" w:line="259" w:lineRule="auto"/>
        <w:ind w:left="458" w:right="113"/>
        <w:jc w:val="both"/>
      </w:pPr>
      <w:r>
        <w:rPr>
          <w:color w:val="000009"/>
        </w:rPr>
        <w:t>The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maximum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order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quantity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will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4 receivers.</w:t>
      </w:r>
      <w:r>
        <w:rPr>
          <w:color w:val="000009"/>
          <w:spacing w:val="-6"/>
        </w:rPr>
        <w:t xml:space="preserve"> </w:t>
      </w:r>
    </w:p>
    <w:p w14:paraId="662F4568" w14:textId="77777777" w:rsidR="006D592C" w:rsidRDefault="006550A6">
      <w:pPr>
        <w:pStyle w:val="Heading2"/>
        <w:numPr>
          <w:ilvl w:val="3"/>
          <w:numId w:val="4"/>
        </w:numPr>
        <w:tabs>
          <w:tab w:val="left" w:pos="1033"/>
          <w:tab w:val="left" w:pos="1034"/>
        </w:tabs>
        <w:spacing w:before="162"/>
      </w:pPr>
      <w:r>
        <w:rPr>
          <w:color w:val="2D74B5"/>
        </w:rPr>
        <w:t>Form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and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duration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of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the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contract</w:t>
      </w:r>
    </w:p>
    <w:p w14:paraId="5F8749C7" w14:textId="5F00E8AC" w:rsidR="006D592C" w:rsidRDefault="006550A6" w:rsidP="006550A6">
      <w:pPr>
        <w:pStyle w:val="BodyText"/>
        <w:spacing w:before="143" w:line="259" w:lineRule="auto"/>
        <w:ind w:left="458" w:right="114"/>
        <w:jc w:val="both"/>
      </w:pPr>
      <w:r>
        <w:rPr>
          <w:color w:val="000009"/>
        </w:rPr>
        <w:t xml:space="preserve">The contract is a purchase order contract and will be concluded for </w:t>
      </w:r>
      <w:r w:rsidR="00F2302D">
        <w:rPr>
          <w:color w:val="000009"/>
        </w:rPr>
        <w:t>1</w:t>
      </w:r>
      <w:r>
        <w:rPr>
          <w:color w:val="000009"/>
        </w:rPr>
        <w:t xml:space="preserve"> year from its notification.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contract will is for four acoustic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receivers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(and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necessary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accessories)</w:t>
      </w:r>
    </w:p>
    <w:p w14:paraId="64264AFB" w14:textId="77777777" w:rsidR="006D592C" w:rsidRDefault="006550A6">
      <w:pPr>
        <w:pStyle w:val="Heading2"/>
        <w:numPr>
          <w:ilvl w:val="3"/>
          <w:numId w:val="4"/>
        </w:numPr>
        <w:tabs>
          <w:tab w:val="left" w:pos="1033"/>
          <w:tab w:val="left" w:pos="1034"/>
        </w:tabs>
        <w:spacing w:before="183"/>
      </w:pPr>
      <w:r>
        <w:rPr>
          <w:color w:val="2D74B5"/>
        </w:rPr>
        <w:t>Details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on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delivery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terms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and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conditions</w:t>
      </w:r>
    </w:p>
    <w:p w14:paraId="2C176A68" w14:textId="77777777" w:rsidR="006D592C" w:rsidRDefault="006550A6">
      <w:pPr>
        <w:pStyle w:val="Heading3"/>
        <w:spacing w:before="144"/>
      </w:pPr>
      <w:r>
        <w:rPr>
          <w:color w:val="000009"/>
        </w:rPr>
        <w:t>Place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delivery</w:t>
      </w:r>
    </w:p>
    <w:p w14:paraId="1959EEDA" w14:textId="77777777" w:rsidR="006D592C" w:rsidRDefault="006550A6">
      <w:pPr>
        <w:pStyle w:val="BodyText"/>
        <w:ind w:left="458"/>
        <w:jc w:val="both"/>
      </w:pPr>
      <w:r>
        <w:rPr>
          <w:color w:val="000009"/>
        </w:rPr>
        <w:t>The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equipment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will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be delivered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Isles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Scilly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IFCA,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Town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Hall,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Isles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Scilly,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TR21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OLW</w:t>
      </w:r>
    </w:p>
    <w:p w14:paraId="2A2CD738" w14:textId="77777777" w:rsidR="006D592C" w:rsidRDefault="006D592C">
      <w:pPr>
        <w:pStyle w:val="BodyText"/>
      </w:pPr>
    </w:p>
    <w:p w14:paraId="154957C3" w14:textId="77777777" w:rsidR="006D592C" w:rsidRDefault="006550A6">
      <w:pPr>
        <w:pStyle w:val="Heading3"/>
        <w:spacing w:line="268" w:lineRule="exact"/>
      </w:pPr>
      <w:r>
        <w:rPr>
          <w:color w:val="000009"/>
        </w:rPr>
        <w:t>Provisional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delivery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schedule</w:t>
      </w:r>
    </w:p>
    <w:p w14:paraId="055BBDAB" w14:textId="50DCCFEB" w:rsidR="006D592C" w:rsidRDefault="006550A6" w:rsidP="00A476FD">
      <w:pPr>
        <w:pStyle w:val="ListParagraph"/>
        <w:numPr>
          <w:ilvl w:val="0"/>
          <w:numId w:val="3"/>
        </w:numPr>
        <w:tabs>
          <w:tab w:val="left" w:pos="1177"/>
          <w:tab w:val="left" w:pos="1178"/>
        </w:tabs>
        <w:spacing w:before="1"/>
        <w:sectPr w:rsidR="006D592C">
          <w:pgSz w:w="11910" w:h="16840"/>
          <w:pgMar w:top="1400" w:right="1320" w:bottom="280" w:left="1340" w:header="720" w:footer="720" w:gutter="0"/>
          <w:cols w:space="720"/>
        </w:sectPr>
      </w:pPr>
      <w:r>
        <w:rPr>
          <w:color w:val="000009"/>
        </w:rPr>
        <w:t>Four receivers required by</w:t>
      </w:r>
      <w:r w:rsidR="00A476FD">
        <w:rPr>
          <w:color w:val="000009"/>
        </w:rPr>
        <w:t xml:space="preserve">  September 2022</w:t>
      </w:r>
    </w:p>
    <w:p w14:paraId="2B880B22" w14:textId="77777777" w:rsidR="006D592C" w:rsidRDefault="006550A6">
      <w:pPr>
        <w:pStyle w:val="Heading1"/>
        <w:numPr>
          <w:ilvl w:val="2"/>
          <w:numId w:val="4"/>
        </w:numPr>
        <w:tabs>
          <w:tab w:val="left" w:pos="532"/>
          <w:tab w:val="left" w:pos="533"/>
        </w:tabs>
        <w:ind w:left="532" w:hanging="433"/>
        <w:jc w:val="left"/>
      </w:pPr>
      <w:r>
        <w:rPr>
          <w:color w:val="2D74B5"/>
        </w:rPr>
        <w:lastRenderedPageBreak/>
        <w:t>Technical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specifications</w:t>
      </w:r>
    </w:p>
    <w:p w14:paraId="469689D6" w14:textId="77777777" w:rsidR="006D592C" w:rsidRDefault="006D592C">
      <w:pPr>
        <w:pStyle w:val="BodyText"/>
      </w:pPr>
    </w:p>
    <w:p w14:paraId="1832A6B2" w14:textId="65E6FE09" w:rsidR="006D592C" w:rsidRDefault="006550A6">
      <w:pPr>
        <w:pStyle w:val="Heading2"/>
        <w:numPr>
          <w:ilvl w:val="3"/>
          <w:numId w:val="4"/>
        </w:numPr>
        <w:tabs>
          <w:tab w:val="left" w:pos="676"/>
          <w:tab w:val="left" w:pos="677"/>
        </w:tabs>
        <w:spacing w:before="173"/>
        <w:ind w:left="676" w:hanging="577"/>
      </w:pPr>
      <w:r>
        <w:rPr>
          <w:color w:val="2D74B5"/>
        </w:rPr>
        <w:t>Acoustic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receiver and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accessories</w:t>
      </w:r>
    </w:p>
    <w:p w14:paraId="6A31A6DF" w14:textId="424EA415" w:rsidR="006D592C" w:rsidRDefault="006550A6">
      <w:pPr>
        <w:pStyle w:val="BodyText"/>
        <w:spacing w:before="144"/>
        <w:ind w:left="100" w:right="236"/>
      </w:pPr>
      <w:r>
        <w:rPr>
          <w:color w:val="000009"/>
        </w:rPr>
        <w:t>Acoustic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receivers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must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compatible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t</w:t>
      </w:r>
      <w:r w:rsidR="00F2302D">
        <w:rPr>
          <w:color w:val="000009"/>
        </w:rPr>
        <w:t>ransmitter tags commonly in use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have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following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basic</w:t>
      </w:r>
      <w:r w:rsidR="00F2302D">
        <w:rPr>
          <w:color w:val="000009"/>
        </w:rPr>
        <w:t xml:space="preserve"> 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characteristics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(see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table below):</w:t>
      </w:r>
    </w:p>
    <w:p w14:paraId="0DDB994C" w14:textId="77777777" w:rsidR="006D592C" w:rsidRDefault="006D592C">
      <w:pPr>
        <w:pStyle w:val="BodyText"/>
        <w:spacing w:before="1"/>
      </w:pPr>
    </w:p>
    <w:p w14:paraId="3C94BBBF" w14:textId="77777777" w:rsidR="006D592C" w:rsidRDefault="006550A6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hanging="361"/>
      </w:pPr>
      <w:r>
        <w:rPr>
          <w:color w:val="000009"/>
        </w:rPr>
        <w:t>Robust design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can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deployed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up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to a depth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200m;</w:t>
      </w:r>
    </w:p>
    <w:p w14:paraId="30F35EA3" w14:textId="77777777" w:rsidR="006D592C" w:rsidRDefault="006550A6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right="473"/>
      </w:pPr>
      <w:r>
        <w:rPr>
          <w:color w:val="000009"/>
        </w:rPr>
        <w:t>Data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download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(fish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identifier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environmental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variables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recorded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at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time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transmission)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with 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communication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system;</w:t>
      </w:r>
    </w:p>
    <w:p w14:paraId="03825B4D" w14:textId="77777777" w:rsidR="006D592C" w:rsidRDefault="006550A6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line="279" w:lineRule="exact"/>
        <w:ind w:hanging="361"/>
      </w:pPr>
      <w:r>
        <w:rPr>
          <w:color w:val="000009"/>
        </w:rPr>
        <w:t>Large data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storage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capacity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(&gt;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million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detections);</w:t>
      </w:r>
    </w:p>
    <w:p w14:paraId="3AF54269" w14:textId="77777777" w:rsidR="006D592C" w:rsidRDefault="006D592C">
      <w:pPr>
        <w:spacing w:line="279" w:lineRule="exact"/>
        <w:sectPr w:rsidR="006D592C">
          <w:pgSz w:w="11910" w:h="16840"/>
          <w:pgMar w:top="1400" w:right="1320" w:bottom="280" w:left="1340" w:header="720" w:footer="720" w:gutter="0"/>
          <w:cols w:space="720"/>
        </w:sectPr>
      </w:pPr>
    </w:p>
    <w:p w14:paraId="6E017AC7" w14:textId="77777777" w:rsidR="006D592C" w:rsidRDefault="006550A6">
      <w:pPr>
        <w:pStyle w:val="ListParagraph"/>
        <w:numPr>
          <w:ilvl w:val="1"/>
          <w:numId w:val="1"/>
        </w:numPr>
        <w:tabs>
          <w:tab w:val="left" w:pos="1537"/>
          <w:tab w:val="left" w:pos="1538"/>
        </w:tabs>
        <w:spacing w:before="81"/>
        <w:ind w:right="119"/>
      </w:pPr>
      <w:r>
        <w:rPr>
          <w:color w:val="000009"/>
        </w:rPr>
        <w:lastRenderedPageBreak/>
        <w:t>An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interface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software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can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interrogate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receivers,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download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data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visualise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them;</w:t>
      </w:r>
    </w:p>
    <w:p w14:paraId="49D00CD1" w14:textId="77777777" w:rsidR="006D592C" w:rsidRDefault="006550A6">
      <w:pPr>
        <w:pStyle w:val="ListParagraph"/>
        <w:numPr>
          <w:ilvl w:val="1"/>
          <w:numId w:val="1"/>
        </w:numPr>
        <w:tabs>
          <w:tab w:val="left" w:pos="1537"/>
          <w:tab w:val="left" w:pos="1538"/>
        </w:tabs>
        <w:ind w:right="114"/>
      </w:pPr>
      <w:proofErr w:type="spellStart"/>
      <w:r>
        <w:rPr>
          <w:color w:val="000009"/>
        </w:rPr>
        <w:t>Accoustic</w:t>
      </w:r>
      <w:proofErr w:type="spellEnd"/>
      <w:r>
        <w:rPr>
          <w:color w:val="000009"/>
          <w:spacing w:val="-9"/>
        </w:rPr>
        <w:t xml:space="preserve"> </w:t>
      </w:r>
      <w:r>
        <w:rPr>
          <w:color w:val="000009"/>
        </w:rPr>
        <w:t>release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canister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(or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equivalent)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including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rope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floats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contain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acoustic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release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receiver and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enable remote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recovery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receivers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surface</w:t>
      </w:r>
    </w:p>
    <w:p w14:paraId="4D8896C0" w14:textId="77777777" w:rsidR="006D592C" w:rsidRDefault="006550A6">
      <w:pPr>
        <w:pStyle w:val="ListParagraph"/>
        <w:numPr>
          <w:ilvl w:val="1"/>
          <w:numId w:val="1"/>
        </w:numPr>
        <w:tabs>
          <w:tab w:val="left" w:pos="1537"/>
          <w:tab w:val="left" w:pos="1538"/>
        </w:tabs>
      </w:pPr>
      <w:r>
        <w:rPr>
          <w:color w:val="000009"/>
        </w:rPr>
        <w:t>Ability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operate at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69Khz;</w:t>
      </w:r>
    </w:p>
    <w:p w14:paraId="0C0C2203" w14:textId="77777777" w:rsidR="006D592C" w:rsidRDefault="006550A6">
      <w:pPr>
        <w:pStyle w:val="ListParagraph"/>
        <w:numPr>
          <w:ilvl w:val="1"/>
          <w:numId w:val="1"/>
        </w:numPr>
        <w:tabs>
          <w:tab w:val="left" w:pos="1537"/>
          <w:tab w:val="left" w:pos="1538"/>
        </w:tabs>
      </w:pPr>
      <w:r>
        <w:rPr>
          <w:color w:val="000009"/>
        </w:rPr>
        <w:t>Including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batteries.</w:t>
      </w:r>
    </w:p>
    <w:p w14:paraId="488193E6" w14:textId="77777777" w:rsidR="006D592C" w:rsidRDefault="006D592C">
      <w:pPr>
        <w:pStyle w:val="BodyText"/>
        <w:spacing w:before="1"/>
      </w:pPr>
    </w:p>
    <w:tbl>
      <w:tblPr>
        <w:tblW w:w="0" w:type="auto"/>
        <w:tblInd w:w="4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3"/>
        <w:gridCol w:w="2269"/>
      </w:tblGrid>
      <w:tr w:rsidR="006D592C" w14:paraId="43934383" w14:textId="77777777">
        <w:trPr>
          <w:trHeight w:val="241"/>
        </w:trPr>
        <w:tc>
          <w:tcPr>
            <w:tcW w:w="7082" w:type="dxa"/>
            <w:gridSpan w:val="2"/>
          </w:tcPr>
          <w:p w14:paraId="2E13AAFC" w14:textId="77777777" w:rsidR="006D592C" w:rsidRDefault="006550A6">
            <w:pPr>
              <w:pStyle w:val="TableParagraph"/>
              <w:ind w:left="2548" w:right="2532"/>
              <w:rPr>
                <w:b/>
                <w:sz w:val="18"/>
              </w:rPr>
            </w:pPr>
            <w:r>
              <w:rPr>
                <w:b/>
                <w:sz w:val="18"/>
              </w:rPr>
              <w:t>Detailed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specifications</w:t>
            </w:r>
          </w:p>
        </w:tc>
      </w:tr>
      <w:tr w:rsidR="006D592C" w14:paraId="4247E51B" w14:textId="77777777">
        <w:trPr>
          <w:trHeight w:val="241"/>
        </w:trPr>
        <w:tc>
          <w:tcPr>
            <w:tcW w:w="4813" w:type="dxa"/>
          </w:tcPr>
          <w:p w14:paraId="0391DAC0" w14:textId="77777777" w:rsidR="006D592C" w:rsidRDefault="006550A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Model</w:t>
            </w:r>
          </w:p>
        </w:tc>
        <w:tc>
          <w:tcPr>
            <w:tcW w:w="2269" w:type="dxa"/>
          </w:tcPr>
          <w:p w14:paraId="0D81A948" w14:textId="77777777" w:rsidR="006D592C" w:rsidRDefault="006550A6">
            <w:pPr>
              <w:pStyle w:val="TableParagraph"/>
              <w:ind w:left="77" w:right="63"/>
              <w:rPr>
                <w:sz w:val="18"/>
              </w:rPr>
            </w:pPr>
            <w:r>
              <w:rPr>
                <w:sz w:val="18"/>
              </w:rPr>
              <w:t>specify</w:t>
            </w:r>
          </w:p>
        </w:tc>
      </w:tr>
      <w:tr w:rsidR="006D592C" w14:paraId="1AFF8F75" w14:textId="77777777">
        <w:trPr>
          <w:trHeight w:val="241"/>
        </w:trPr>
        <w:tc>
          <w:tcPr>
            <w:tcW w:w="4813" w:type="dxa"/>
          </w:tcPr>
          <w:p w14:paraId="5B2D0E41" w14:textId="77777777" w:rsidR="006D592C" w:rsidRDefault="006550A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Dimension</w:t>
            </w:r>
          </w:p>
        </w:tc>
        <w:tc>
          <w:tcPr>
            <w:tcW w:w="2269" w:type="dxa"/>
          </w:tcPr>
          <w:p w14:paraId="6A88BE75" w14:textId="77777777" w:rsidR="006D592C" w:rsidRDefault="006550A6">
            <w:pPr>
              <w:pStyle w:val="TableParagraph"/>
              <w:ind w:left="77" w:right="63"/>
              <w:rPr>
                <w:sz w:val="18"/>
              </w:rPr>
            </w:pPr>
            <w:r>
              <w:rPr>
                <w:sz w:val="18"/>
              </w:rPr>
              <w:t>specify</w:t>
            </w:r>
          </w:p>
        </w:tc>
      </w:tr>
      <w:tr w:rsidR="006D592C" w14:paraId="40D28F2A" w14:textId="77777777">
        <w:trPr>
          <w:trHeight w:val="241"/>
        </w:trPr>
        <w:tc>
          <w:tcPr>
            <w:tcW w:w="4813" w:type="dxa"/>
          </w:tcPr>
          <w:p w14:paraId="592F4622" w14:textId="77777777" w:rsidR="006D592C" w:rsidRDefault="006550A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Weight</w:t>
            </w:r>
          </w:p>
        </w:tc>
        <w:tc>
          <w:tcPr>
            <w:tcW w:w="2269" w:type="dxa"/>
          </w:tcPr>
          <w:p w14:paraId="05A25CE6" w14:textId="77777777" w:rsidR="006D592C" w:rsidRDefault="006550A6">
            <w:pPr>
              <w:pStyle w:val="TableParagraph"/>
              <w:ind w:left="77" w:right="63"/>
              <w:rPr>
                <w:sz w:val="18"/>
              </w:rPr>
            </w:pPr>
            <w:r>
              <w:rPr>
                <w:sz w:val="18"/>
              </w:rPr>
              <w:t>specify</w:t>
            </w:r>
          </w:p>
        </w:tc>
      </w:tr>
      <w:tr w:rsidR="006D592C" w14:paraId="21938978" w14:textId="77777777">
        <w:trPr>
          <w:trHeight w:val="241"/>
        </w:trPr>
        <w:tc>
          <w:tcPr>
            <w:tcW w:w="4813" w:type="dxa"/>
          </w:tcPr>
          <w:p w14:paraId="68CB0D28" w14:textId="77777777" w:rsidR="006D592C" w:rsidRDefault="006550A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supply</w:t>
            </w:r>
          </w:p>
        </w:tc>
        <w:tc>
          <w:tcPr>
            <w:tcW w:w="2269" w:type="dxa"/>
          </w:tcPr>
          <w:p w14:paraId="50C49BA2" w14:textId="77777777" w:rsidR="006D592C" w:rsidRDefault="006550A6">
            <w:pPr>
              <w:pStyle w:val="TableParagraph"/>
              <w:ind w:left="77" w:right="63"/>
              <w:rPr>
                <w:sz w:val="18"/>
              </w:rPr>
            </w:pPr>
            <w:r>
              <w:rPr>
                <w:sz w:val="18"/>
              </w:rPr>
              <w:t>specify</w:t>
            </w:r>
          </w:p>
        </w:tc>
      </w:tr>
      <w:tr w:rsidR="006D592C" w14:paraId="76BF77CE" w14:textId="77777777">
        <w:trPr>
          <w:trHeight w:val="241"/>
        </w:trPr>
        <w:tc>
          <w:tcPr>
            <w:tcW w:w="4813" w:type="dxa"/>
          </w:tcPr>
          <w:p w14:paraId="340D7E7C" w14:textId="77777777" w:rsidR="006D592C" w:rsidRDefault="006550A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Detection</w:t>
            </w:r>
          </w:p>
        </w:tc>
        <w:tc>
          <w:tcPr>
            <w:tcW w:w="2269" w:type="dxa"/>
          </w:tcPr>
          <w:p w14:paraId="04BA363D" w14:textId="77777777" w:rsidR="006D592C" w:rsidRDefault="006550A6">
            <w:pPr>
              <w:pStyle w:val="TableParagraph"/>
              <w:ind w:left="77" w:right="64"/>
              <w:rPr>
                <w:sz w:val="18"/>
              </w:rPr>
            </w:pPr>
            <w:r>
              <w:rPr>
                <w:sz w:val="18"/>
              </w:rPr>
              <w:t>assist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</w:p>
        </w:tc>
      </w:tr>
      <w:tr w:rsidR="006D592C" w14:paraId="34D2D589" w14:textId="77777777">
        <w:trPr>
          <w:trHeight w:val="241"/>
        </w:trPr>
        <w:tc>
          <w:tcPr>
            <w:tcW w:w="4813" w:type="dxa"/>
          </w:tcPr>
          <w:p w14:paraId="2A641C23" w14:textId="77777777" w:rsidR="006D592C" w:rsidRDefault="006550A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Battery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</w:p>
        </w:tc>
        <w:tc>
          <w:tcPr>
            <w:tcW w:w="2269" w:type="dxa"/>
          </w:tcPr>
          <w:p w14:paraId="5D983FC2" w14:textId="77777777" w:rsidR="006D592C" w:rsidRDefault="006550A6">
            <w:pPr>
              <w:pStyle w:val="TableParagraph"/>
              <w:ind w:left="77" w:right="64"/>
              <w:rPr>
                <w:sz w:val="18"/>
              </w:rPr>
            </w:pPr>
            <w:r>
              <w:rPr>
                <w:sz w:val="18"/>
              </w:rPr>
              <w:t>&gt;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months</w:t>
            </w:r>
          </w:p>
        </w:tc>
      </w:tr>
      <w:tr w:rsidR="006D592C" w14:paraId="4DC39103" w14:textId="77777777">
        <w:trPr>
          <w:trHeight w:val="241"/>
        </w:trPr>
        <w:tc>
          <w:tcPr>
            <w:tcW w:w="4813" w:type="dxa"/>
          </w:tcPr>
          <w:p w14:paraId="1756BD5E" w14:textId="77777777" w:rsidR="006D592C" w:rsidRDefault="006550A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Maximum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depth</w:t>
            </w:r>
          </w:p>
        </w:tc>
        <w:tc>
          <w:tcPr>
            <w:tcW w:w="2269" w:type="dxa"/>
          </w:tcPr>
          <w:p w14:paraId="75AB7565" w14:textId="77777777" w:rsidR="006D592C" w:rsidRDefault="006550A6">
            <w:pPr>
              <w:pStyle w:val="TableParagraph"/>
              <w:ind w:left="75" w:right="64"/>
              <w:rPr>
                <w:sz w:val="18"/>
              </w:rPr>
            </w:pPr>
            <w:r>
              <w:rPr>
                <w:sz w:val="18"/>
              </w:rPr>
              <w:t>200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</w:p>
        </w:tc>
      </w:tr>
      <w:tr w:rsidR="006D592C" w14:paraId="33F0CDDE" w14:textId="77777777">
        <w:trPr>
          <w:trHeight w:val="244"/>
        </w:trPr>
        <w:tc>
          <w:tcPr>
            <w:tcW w:w="4813" w:type="dxa"/>
          </w:tcPr>
          <w:p w14:paraId="629EFA87" w14:textId="77777777" w:rsidR="006D592C" w:rsidRDefault="006550A6">
            <w:pPr>
              <w:pStyle w:val="TableParagraph"/>
              <w:spacing w:line="195" w:lineRule="exact"/>
              <w:jc w:val="left"/>
              <w:rPr>
                <w:sz w:val="18"/>
              </w:rPr>
            </w:pPr>
            <w:r>
              <w:rPr>
                <w:sz w:val="18"/>
              </w:rPr>
              <w:t>Receive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frequency</w:t>
            </w:r>
          </w:p>
        </w:tc>
        <w:tc>
          <w:tcPr>
            <w:tcW w:w="2269" w:type="dxa"/>
          </w:tcPr>
          <w:p w14:paraId="07FDF01A" w14:textId="77777777" w:rsidR="006D592C" w:rsidRDefault="006550A6">
            <w:pPr>
              <w:pStyle w:val="TableParagraph"/>
              <w:spacing w:line="195" w:lineRule="exact"/>
              <w:ind w:left="77" w:right="63"/>
              <w:rPr>
                <w:sz w:val="18"/>
              </w:rPr>
            </w:pPr>
            <w:r>
              <w:rPr>
                <w:sz w:val="18"/>
              </w:rPr>
              <w:t>69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kHz</w:t>
            </w:r>
          </w:p>
        </w:tc>
      </w:tr>
      <w:tr w:rsidR="006D592C" w14:paraId="7B0A3597" w14:textId="77777777">
        <w:trPr>
          <w:trHeight w:val="241"/>
        </w:trPr>
        <w:tc>
          <w:tcPr>
            <w:tcW w:w="4813" w:type="dxa"/>
          </w:tcPr>
          <w:p w14:paraId="38168EDF" w14:textId="77777777" w:rsidR="006D592C" w:rsidRDefault="006550A6">
            <w:pPr>
              <w:pStyle w:val="TableParagraph"/>
              <w:spacing w:before="27" w:line="194" w:lineRule="exact"/>
              <w:jc w:val="left"/>
              <w:rPr>
                <w:sz w:val="18"/>
              </w:rPr>
            </w:pPr>
            <w:r>
              <w:rPr>
                <w:sz w:val="18"/>
              </w:rPr>
              <w:t>Retrieval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method</w:t>
            </w:r>
          </w:p>
        </w:tc>
        <w:tc>
          <w:tcPr>
            <w:tcW w:w="2269" w:type="dxa"/>
          </w:tcPr>
          <w:p w14:paraId="5473D6F4" w14:textId="77777777" w:rsidR="006D592C" w:rsidRDefault="006550A6">
            <w:pPr>
              <w:pStyle w:val="TableParagraph"/>
              <w:spacing w:before="27" w:line="194" w:lineRule="exact"/>
              <w:ind w:left="75" w:right="64"/>
              <w:rPr>
                <w:sz w:val="18"/>
              </w:rPr>
            </w:pPr>
            <w:r>
              <w:rPr>
                <w:sz w:val="18"/>
              </w:rPr>
              <w:t>Specify</w:t>
            </w:r>
          </w:p>
        </w:tc>
      </w:tr>
      <w:tr w:rsidR="006D592C" w14:paraId="0F8ED15C" w14:textId="77777777">
        <w:trPr>
          <w:trHeight w:val="241"/>
        </w:trPr>
        <w:tc>
          <w:tcPr>
            <w:tcW w:w="4813" w:type="dxa"/>
          </w:tcPr>
          <w:p w14:paraId="51B6D1B9" w14:textId="77777777" w:rsidR="006D592C" w:rsidRDefault="006550A6">
            <w:pPr>
              <w:pStyle w:val="TableParagraph"/>
              <w:spacing w:before="27" w:line="194" w:lineRule="exact"/>
              <w:jc w:val="left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storage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Capacity</w:t>
            </w:r>
          </w:p>
        </w:tc>
        <w:tc>
          <w:tcPr>
            <w:tcW w:w="2269" w:type="dxa"/>
          </w:tcPr>
          <w:p w14:paraId="6D988763" w14:textId="77777777" w:rsidR="006D592C" w:rsidRDefault="006550A6">
            <w:pPr>
              <w:pStyle w:val="TableParagraph"/>
              <w:spacing w:before="27" w:line="194" w:lineRule="exact"/>
              <w:ind w:left="77" w:right="63"/>
              <w:rPr>
                <w:sz w:val="18"/>
              </w:rPr>
            </w:pPr>
            <w:r>
              <w:rPr>
                <w:sz w:val="18"/>
              </w:rPr>
              <w:t>specify</w:t>
            </w:r>
          </w:p>
        </w:tc>
      </w:tr>
      <w:tr w:rsidR="006D592C" w14:paraId="266C1ECF" w14:textId="77777777">
        <w:trPr>
          <w:trHeight w:val="241"/>
        </w:trPr>
        <w:tc>
          <w:tcPr>
            <w:tcW w:w="4813" w:type="dxa"/>
          </w:tcPr>
          <w:p w14:paraId="75027B94" w14:textId="77777777" w:rsidR="006D592C" w:rsidRDefault="006550A6">
            <w:pPr>
              <w:pStyle w:val="TableParagraph"/>
              <w:spacing w:before="27" w:line="194" w:lineRule="exact"/>
              <w:jc w:val="left"/>
              <w:rPr>
                <w:sz w:val="18"/>
              </w:rPr>
            </w:pPr>
            <w:r>
              <w:rPr>
                <w:sz w:val="18"/>
              </w:rPr>
              <w:t>Acoustic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surface</w:t>
            </w:r>
          </w:p>
        </w:tc>
        <w:tc>
          <w:tcPr>
            <w:tcW w:w="2269" w:type="dxa"/>
          </w:tcPr>
          <w:p w14:paraId="7B4BCFB4" w14:textId="77777777" w:rsidR="006D592C" w:rsidRDefault="006550A6">
            <w:pPr>
              <w:pStyle w:val="TableParagraph"/>
              <w:spacing w:before="27" w:line="194" w:lineRule="exact"/>
              <w:ind w:left="77" w:right="63"/>
              <w:rPr>
                <w:sz w:val="18"/>
              </w:rPr>
            </w:pPr>
            <w:r>
              <w:rPr>
                <w:sz w:val="18"/>
              </w:rPr>
              <w:t>required</w:t>
            </w:r>
          </w:p>
        </w:tc>
      </w:tr>
      <w:tr w:rsidR="006D592C" w14:paraId="09D59F27" w14:textId="77777777">
        <w:trPr>
          <w:trHeight w:val="241"/>
        </w:trPr>
        <w:tc>
          <w:tcPr>
            <w:tcW w:w="4813" w:type="dxa"/>
          </w:tcPr>
          <w:p w14:paraId="1CE6ACC4" w14:textId="77777777" w:rsidR="006D592C" w:rsidRDefault="006550A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Attachment</w:t>
            </w:r>
          </w:p>
        </w:tc>
        <w:tc>
          <w:tcPr>
            <w:tcW w:w="2269" w:type="dxa"/>
          </w:tcPr>
          <w:p w14:paraId="587E8C34" w14:textId="77777777" w:rsidR="006D592C" w:rsidRDefault="006550A6">
            <w:pPr>
              <w:pStyle w:val="TableParagraph"/>
              <w:ind w:left="75" w:right="64"/>
              <w:rPr>
                <w:sz w:val="18"/>
              </w:rPr>
            </w:pPr>
            <w:r>
              <w:rPr>
                <w:sz w:val="18"/>
              </w:rPr>
              <w:t>Specify</w:t>
            </w:r>
          </w:p>
        </w:tc>
      </w:tr>
      <w:tr w:rsidR="006D592C" w14:paraId="6D130993" w14:textId="77777777">
        <w:trPr>
          <w:trHeight w:val="241"/>
        </w:trPr>
        <w:tc>
          <w:tcPr>
            <w:tcW w:w="4813" w:type="dxa"/>
          </w:tcPr>
          <w:p w14:paraId="63476319" w14:textId="77777777" w:rsidR="006D592C" w:rsidRDefault="006550A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Transmitters</w:t>
            </w:r>
          </w:p>
        </w:tc>
        <w:tc>
          <w:tcPr>
            <w:tcW w:w="2269" w:type="dxa"/>
          </w:tcPr>
          <w:p w14:paraId="44B19E4F" w14:textId="77777777" w:rsidR="006D592C" w:rsidRDefault="006550A6">
            <w:pPr>
              <w:pStyle w:val="TableParagraph"/>
              <w:ind w:left="75" w:right="64"/>
              <w:rPr>
                <w:sz w:val="18"/>
              </w:rPr>
            </w:pPr>
            <w:r>
              <w:rPr>
                <w:sz w:val="18"/>
              </w:rPr>
              <w:t>logs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decodes all</w:t>
            </w:r>
          </w:p>
        </w:tc>
      </w:tr>
      <w:tr w:rsidR="006D592C" w14:paraId="32572917" w14:textId="77777777">
        <w:trPr>
          <w:trHeight w:val="241"/>
        </w:trPr>
        <w:tc>
          <w:tcPr>
            <w:tcW w:w="4813" w:type="dxa"/>
          </w:tcPr>
          <w:p w14:paraId="0E63342E" w14:textId="77777777" w:rsidR="006D592C" w:rsidRDefault="006550A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Compatibility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across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telemetry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vendors</w:t>
            </w:r>
          </w:p>
        </w:tc>
        <w:tc>
          <w:tcPr>
            <w:tcW w:w="2269" w:type="dxa"/>
          </w:tcPr>
          <w:p w14:paraId="0ED59238" w14:textId="77777777" w:rsidR="006D592C" w:rsidRDefault="006550A6">
            <w:pPr>
              <w:pStyle w:val="TableParagraph"/>
              <w:ind w:left="77" w:right="63"/>
              <w:rPr>
                <w:sz w:val="18"/>
              </w:rPr>
            </w:pPr>
            <w:r>
              <w:rPr>
                <w:sz w:val="18"/>
              </w:rPr>
              <w:t>specify</w:t>
            </w:r>
          </w:p>
        </w:tc>
      </w:tr>
    </w:tbl>
    <w:p w14:paraId="54D01A6A" w14:textId="77777777" w:rsidR="006D592C" w:rsidRDefault="006D592C">
      <w:pPr>
        <w:pStyle w:val="BodyText"/>
        <w:spacing w:before="10"/>
      </w:pPr>
    </w:p>
    <w:p w14:paraId="4E924427" w14:textId="77777777" w:rsidR="006D592C" w:rsidRDefault="006550A6">
      <w:pPr>
        <w:pStyle w:val="BodyText"/>
        <w:spacing w:before="1"/>
        <w:ind w:left="458" w:right="114"/>
        <w:jc w:val="both"/>
      </w:pPr>
      <w:r>
        <w:rPr>
          <w:color w:val="000009"/>
        </w:rPr>
        <w:t>The offer should specify the characteristics of the proposed programming interface (software). In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the same way, the offer will have to detail all the accessories necessary for the deployment of an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acoustic telemetry network, for example, directional hydrophones (and their communication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case,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etc.)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adapted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communicate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surface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receivers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or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make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active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tracking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 light boat.</w:t>
      </w:r>
    </w:p>
    <w:p w14:paraId="5C4D585E" w14:textId="77777777" w:rsidR="006D592C" w:rsidRDefault="006D592C">
      <w:pPr>
        <w:pStyle w:val="BodyText"/>
        <w:spacing w:before="11"/>
        <w:rPr>
          <w:sz w:val="21"/>
        </w:rPr>
      </w:pPr>
    </w:p>
    <w:p w14:paraId="1E4403F0" w14:textId="7D2C11C7" w:rsidR="006D592C" w:rsidRDefault="006550A6">
      <w:pPr>
        <w:pStyle w:val="BodyText"/>
        <w:ind w:left="458" w:right="113"/>
        <w:jc w:val="both"/>
      </w:pPr>
      <w:r>
        <w:rPr>
          <w:color w:val="000009"/>
        </w:rPr>
        <w:t>Different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models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acoustic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receivers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(and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accessories)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can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proposed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relation,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particular,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with particular specificities making them more adapted to the conditions of installation. For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example, it could be a cabled receiver for installation on an already instrumented buoy and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autonomous in energy; a simple receiver with batteries for fixing on a navigational buoy or easily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accessible structures at sea; a receiver with an acoustic release for immersion on the bottom and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easy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recovery;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receiver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allowing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positioning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neighbo</w:t>
      </w:r>
      <w:r w:rsidR="00F2302D">
        <w:rPr>
          <w:color w:val="000009"/>
        </w:rPr>
        <w:t>u</w:t>
      </w:r>
      <w:r>
        <w:rPr>
          <w:color w:val="000009"/>
        </w:rPr>
        <w:t>ring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receivers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allow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tracking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47"/>
        </w:rPr>
        <w:t xml:space="preserve"> </w:t>
      </w:r>
      <w:r w:rsidR="00F2302D">
        <w:rPr>
          <w:color w:val="000009"/>
          <w:spacing w:val="-47"/>
        </w:rPr>
        <w:t xml:space="preserve"> </w:t>
      </w:r>
      <w:r>
        <w:rPr>
          <w:color w:val="000009"/>
        </w:rPr>
        <w:t>movements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 fine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scale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by triangulation.</w:t>
      </w:r>
    </w:p>
    <w:p w14:paraId="3257D658" w14:textId="77777777" w:rsidR="006D592C" w:rsidRDefault="006D592C">
      <w:pPr>
        <w:pStyle w:val="BodyText"/>
        <w:spacing w:before="2"/>
      </w:pPr>
    </w:p>
    <w:p w14:paraId="6EC6C4BC" w14:textId="77777777" w:rsidR="006D592C" w:rsidRDefault="006550A6">
      <w:pPr>
        <w:pStyle w:val="BodyText"/>
        <w:ind w:left="458" w:right="115"/>
        <w:jc w:val="both"/>
      </w:pPr>
      <w:r>
        <w:rPr>
          <w:color w:val="000009"/>
        </w:rPr>
        <w:t>A minimum warranty of 1 year is required. The conditions of replacement of the receivers in case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malfunction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will have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indicated.</w:t>
      </w:r>
    </w:p>
    <w:p w14:paraId="5A76472C" w14:textId="77777777" w:rsidR="006D592C" w:rsidRDefault="006D592C">
      <w:pPr>
        <w:pStyle w:val="BodyText"/>
        <w:spacing w:before="11"/>
        <w:rPr>
          <w:sz w:val="21"/>
        </w:rPr>
      </w:pPr>
    </w:p>
    <w:p w14:paraId="06954BF6" w14:textId="77777777" w:rsidR="006D592C" w:rsidRDefault="006550A6">
      <w:pPr>
        <w:pStyle w:val="BodyText"/>
        <w:ind w:left="458"/>
        <w:jc w:val="both"/>
      </w:pPr>
      <w:r>
        <w:rPr>
          <w:color w:val="000009"/>
        </w:rPr>
        <w:t>In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particular,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acoustic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receiver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following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characteristics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will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be sought:</w:t>
      </w:r>
    </w:p>
    <w:p w14:paraId="288FE234" w14:textId="77777777" w:rsidR="006D592C" w:rsidRDefault="006D592C">
      <w:pPr>
        <w:pStyle w:val="BodyText"/>
      </w:pPr>
    </w:p>
    <w:p w14:paraId="32E5A375" w14:textId="77777777" w:rsidR="006D592C" w:rsidRDefault="006550A6">
      <w:pPr>
        <w:pStyle w:val="ListParagraph"/>
        <w:numPr>
          <w:ilvl w:val="1"/>
          <w:numId w:val="1"/>
        </w:numPr>
        <w:tabs>
          <w:tab w:val="left" w:pos="1537"/>
          <w:tab w:val="left" w:pos="1538"/>
        </w:tabs>
        <w:spacing w:before="1"/>
        <w:ind w:right="120"/>
      </w:pPr>
      <w:r>
        <w:rPr>
          <w:color w:val="000009"/>
        </w:rPr>
        <w:t>Receiver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remote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release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system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via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an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acoustic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communication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system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(the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reliability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of the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acoustic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release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should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be specified);</w:t>
      </w:r>
    </w:p>
    <w:p w14:paraId="2EBC8CAE" w14:textId="77777777" w:rsidR="006D592C" w:rsidRDefault="006550A6">
      <w:pPr>
        <w:pStyle w:val="ListParagraph"/>
        <w:numPr>
          <w:ilvl w:val="1"/>
          <w:numId w:val="1"/>
        </w:numPr>
        <w:tabs>
          <w:tab w:val="left" w:pos="1537"/>
          <w:tab w:val="left" w:pos="1538"/>
        </w:tabs>
        <w:spacing w:before="1"/>
      </w:pPr>
      <w:r>
        <w:rPr>
          <w:color w:val="000009"/>
        </w:rPr>
        <w:t>Complimentary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receiver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retrieval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system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e.g.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rope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canister</w:t>
      </w:r>
    </w:p>
    <w:sectPr w:rsidR="006D592C">
      <w:pgSz w:w="11910" w:h="16840"/>
      <w:pgMar w:top="13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5D40F" w14:textId="77777777" w:rsidR="002E42E4" w:rsidRDefault="002E42E4" w:rsidP="002E42E4">
      <w:r>
        <w:separator/>
      </w:r>
    </w:p>
  </w:endnote>
  <w:endnote w:type="continuationSeparator" w:id="0">
    <w:p w14:paraId="1976C072" w14:textId="77777777" w:rsidR="002E42E4" w:rsidRDefault="002E42E4" w:rsidP="002E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10924" w14:textId="77777777" w:rsidR="002E42E4" w:rsidRDefault="002E42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A3947" w14:textId="77777777" w:rsidR="002E42E4" w:rsidRDefault="002E42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85431" w14:textId="77777777" w:rsidR="002E42E4" w:rsidRDefault="002E4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13E1F" w14:textId="77777777" w:rsidR="002E42E4" w:rsidRDefault="002E42E4" w:rsidP="002E42E4">
      <w:r>
        <w:separator/>
      </w:r>
    </w:p>
  </w:footnote>
  <w:footnote w:type="continuationSeparator" w:id="0">
    <w:p w14:paraId="618ACFE4" w14:textId="77777777" w:rsidR="002E42E4" w:rsidRDefault="002E42E4" w:rsidP="002E4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9901F" w14:textId="77777777" w:rsidR="002E42E4" w:rsidRDefault="002E42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CA0C" w14:textId="77777777" w:rsidR="002E42E4" w:rsidRDefault="002E42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3B47" w14:textId="77777777" w:rsidR="002E42E4" w:rsidRDefault="002E42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5E38"/>
    <w:multiLevelType w:val="hybridMultilevel"/>
    <w:tmpl w:val="997A75EE"/>
    <w:lvl w:ilvl="0" w:tplc="C50E5712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w w:val="100"/>
        <w:sz w:val="22"/>
        <w:szCs w:val="22"/>
        <w:lang w:val="en-GB" w:eastAsia="en-US" w:bidi="ar-SA"/>
      </w:rPr>
    </w:lvl>
    <w:lvl w:ilvl="1" w:tplc="E48A0210">
      <w:numFmt w:val="bullet"/>
      <w:lvlText w:val="•"/>
      <w:lvlJc w:val="left"/>
      <w:pPr>
        <w:ind w:left="1986" w:hanging="360"/>
      </w:pPr>
      <w:rPr>
        <w:rFonts w:hint="default"/>
        <w:lang w:val="en-GB" w:eastAsia="en-US" w:bidi="ar-SA"/>
      </w:rPr>
    </w:lvl>
    <w:lvl w:ilvl="2" w:tplc="5A4C7A6A">
      <w:numFmt w:val="bullet"/>
      <w:lvlText w:val="•"/>
      <w:lvlJc w:val="left"/>
      <w:pPr>
        <w:ind w:left="2793" w:hanging="360"/>
      </w:pPr>
      <w:rPr>
        <w:rFonts w:hint="default"/>
        <w:lang w:val="en-GB" w:eastAsia="en-US" w:bidi="ar-SA"/>
      </w:rPr>
    </w:lvl>
    <w:lvl w:ilvl="3" w:tplc="932EB162">
      <w:numFmt w:val="bullet"/>
      <w:lvlText w:val="•"/>
      <w:lvlJc w:val="left"/>
      <w:pPr>
        <w:ind w:left="3599" w:hanging="360"/>
      </w:pPr>
      <w:rPr>
        <w:rFonts w:hint="default"/>
        <w:lang w:val="en-GB" w:eastAsia="en-US" w:bidi="ar-SA"/>
      </w:rPr>
    </w:lvl>
    <w:lvl w:ilvl="4" w:tplc="6D2227BC">
      <w:numFmt w:val="bullet"/>
      <w:lvlText w:val="•"/>
      <w:lvlJc w:val="left"/>
      <w:pPr>
        <w:ind w:left="4406" w:hanging="360"/>
      </w:pPr>
      <w:rPr>
        <w:rFonts w:hint="default"/>
        <w:lang w:val="en-GB" w:eastAsia="en-US" w:bidi="ar-SA"/>
      </w:rPr>
    </w:lvl>
    <w:lvl w:ilvl="5" w:tplc="C2EE977C">
      <w:numFmt w:val="bullet"/>
      <w:lvlText w:val="•"/>
      <w:lvlJc w:val="left"/>
      <w:pPr>
        <w:ind w:left="5213" w:hanging="360"/>
      </w:pPr>
      <w:rPr>
        <w:rFonts w:hint="default"/>
        <w:lang w:val="en-GB" w:eastAsia="en-US" w:bidi="ar-SA"/>
      </w:rPr>
    </w:lvl>
    <w:lvl w:ilvl="6" w:tplc="DD909446">
      <w:numFmt w:val="bullet"/>
      <w:lvlText w:val="•"/>
      <w:lvlJc w:val="left"/>
      <w:pPr>
        <w:ind w:left="6019" w:hanging="360"/>
      </w:pPr>
      <w:rPr>
        <w:rFonts w:hint="default"/>
        <w:lang w:val="en-GB" w:eastAsia="en-US" w:bidi="ar-SA"/>
      </w:rPr>
    </w:lvl>
    <w:lvl w:ilvl="7" w:tplc="C2A61538">
      <w:numFmt w:val="bullet"/>
      <w:lvlText w:val="•"/>
      <w:lvlJc w:val="left"/>
      <w:pPr>
        <w:ind w:left="6826" w:hanging="360"/>
      </w:pPr>
      <w:rPr>
        <w:rFonts w:hint="default"/>
        <w:lang w:val="en-GB" w:eastAsia="en-US" w:bidi="ar-SA"/>
      </w:rPr>
    </w:lvl>
    <w:lvl w:ilvl="8" w:tplc="6FA0B49A">
      <w:numFmt w:val="bullet"/>
      <w:lvlText w:val="•"/>
      <w:lvlJc w:val="left"/>
      <w:pPr>
        <w:ind w:left="7633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58F155FF"/>
    <w:multiLevelType w:val="hybridMultilevel"/>
    <w:tmpl w:val="B212DA50"/>
    <w:lvl w:ilvl="0" w:tplc="DA7EB886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w w:val="100"/>
        <w:sz w:val="22"/>
        <w:szCs w:val="22"/>
        <w:lang w:val="en-GB" w:eastAsia="en-US" w:bidi="ar-SA"/>
      </w:rPr>
    </w:lvl>
    <w:lvl w:ilvl="1" w:tplc="95EE618A">
      <w:numFmt w:val="bullet"/>
      <w:lvlText w:val="•"/>
      <w:lvlJc w:val="left"/>
      <w:pPr>
        <w:ind w:left="1986" w:hanging="360"/>
      </w:pPr>
      <w:rPr>
        <w:rFonts w:hint="default"/>
        <w:lang w:val="en-GB" w:eastAsia="en-US" w:bidi="ar-SA"/>
      </w:rPr>
    </w:lvl>
    <w:lvl w:ilvl="2" w:tplc="6EA057AA">
      <w:numFmt w:val="bullet"/>
      <w:lvlText w:val="•"/>
      <w:lvlJc w:val="left"/>
      <w:pPr>
        <w:ind w:left="2793" w:hanging="360"/>
      </w:pPr>
      <w:rPr>
        <w:rFonts w:hint="default"/>
        <w:lang w:val="en-GB" w:eastAsia="en-US" w:bidi="ar-SA"/>
      </w:rPr>
    </w:lvl>
    <w:lvl w:ilvl="3" w:tplc="745EB990">
      <w:numFmt w:val="bullet"/>
      <w:lvlText w:val="•"/>
      <w:lvlJc w:val="left"/>
      <w:pPr>
        <w:ind w:left="3599" w:hanging="360"/>
      </w:pPr>
      <w:rPr>
        <w:rFonts w:hint="default"/>
        <w:lang w:val="en-GB" w:eastAsia="en-US" w:bidi="ar-SA"/>
      </w:rPr>
    </w:lvl>
    <w:lvl w:ilvl="4" w:tplc="5F58297E">
      <w:numFmt w:val="bullet"/>
      <w:lvlText w:val="•"/>
      <w:lvlJc w:val="left"/>
      <w:pPr>
        <w:ind w:left="4406" w:hanging="360"/>
      </w:pPr>
      <w:rPr>
        <w:rFonts w:hint="default"/>
        <w:lang w:val="en-GB" w:eastAsia="en-US" w:bidi="ar-SA"/>
      </w:rPr>
    </w:lvl>
    <w:lvl w:ilvl="5" w:tplc="433CA592">
      <w:numFmt w:val="bullet"/>
      <w:lvlText w:val="•"/>
      <w:lvlJc w:val="left"/>
      <w:pPr>
        <w:ind w:left="5213" w:hanging="360"/>
      </w:pPr>
      <w:rPr>
        <w:rFonts w:hint="default"/>
        <w:lang w:val="en-GB" w:eastAsia="en-US" w:bidi="ar-SA"/>
      </w:rPr>
    </w:lvl>
    <w:lvl w:ilvl="6" w:tplc="3DC4E364">
      <w:numFmt w:val="bullet"/>
      <w:lvlText w:val="•"/>
      <w:lvlJc w:val="left"/>
      <w:pPr>
        <w:ind w:left="6019" w:hanging="360"/>
      </w:pPr>
      <w:rPr>
        <w:rFonts w:hint="default"/>
        <w:lang w:val="en-GB" w:eastAsia="en-US" w:bidi="ar-SA"/>
      </w:rPr>
    </w:lvl>
    <w:lvl w:ilvl="7" w:tplc="0CE878EC">
      <w:numFmt w:val="bullet"/>
      <w:lvlText w:val="•"/>
      <w:lvlJc w:val="left"/>
      <w:pPr>
        <w:ind w:left="6826" w:hanging="360"/>
      </w:pPr>
      <w:rPr>
        <w:rFonts w:hint="default"/>
        <w:lang w:val="en-GB" w:eastAsia="en-US" w:bidi="ar-SA"/>
      </w:rPr>
    </w:lvl>
    <w:lvl w:ilvl="8" w:tplc="8ACADECE">
      <w:numFmt w:val="bullet"/>
      <w:lvlText w:val="•"/>
      <w:lvlJc w:val="left"/>
      <w:pPr>
        <w:ind w:left="7633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646841E9"/>
    <w:multiLevelType w:val="hybridMultilevel"/>
    <w:tmpl w:val="8D6AB7A0"/>
    <w:lvl w:ilvl="0" w:tplc="F75402AC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w w:val="100"/>
        <w:sz w:val="22"/>
        <w:szCs w:val="22"/>
        <w:lang w:val="en-GB" w:eastAsia="en-US" w:bidi="ar-SA"/>
      </w:rPr>
    </w:lvl>
    <w:lvl w:ilvl="1" w:tplc="CD8ACC0C"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w w:val="100"/>
        <w:sz w:val="22"/>
        <w:szCs w:val="22"/>
        <w:lang w:val="en-GB" w:eastAsia="en-US" w:bidi="ar-SA"/>
      </w:rPr>
    </w:lvl>
    <w:lvl w:ilvl="2" w:tplc="765C19F4">
      <w:numFmt w:val="bullet"/>
      <w:lvlText w:val="•"/>
      <w:lvlJc w:val="left"/>
      <w:pPr>
        <w:ind w:left="2396" w:hanging="360"/>
      </w:pPr>
      <w:rPr>
        <w:rFonts w:hint="default"/>
        <w:lang w:val="en-GB" w:eastAsia="en-US" w:bidi="ar-SA"/>
      </w:rPr>
    </w:lvl>
    <w:lvl w:ilvl="3" w:tplc="11D6A0BC">
      <w:numFmt w:val="bullet"/>
      <w:lvlText w:val="•"/>
      <w:lvlJc w:val="left"/>
      <w:pPr>
        <w:ind w:left="3252" w:hanging="360"/>
      </w:pPr>
      <w:rPr>
        <w:rFonts w:hint="default"/>
        <w:lang w:val="en-GB" w:eastAsia="en-US" w:bidi="ar-SA"/>
      </w:rPr>
    </w:lvl>
    <w:lvl w:ilvl="4" w:tplc="DF22BBB4">
      <w:numFmt w:val="bullet"/>
      <w:lvlText w:val="•"/>
      <w:lvlJc w:val="left"/>
      <w:pPr>
        <w:ind w:left="4108" w:hanging="360"/>
      </w:pPr>
      <w:rPr>
        <w:rFonts w:hint="default"/>
        <w:lang w:val="en-GB" w:eastAsia="en-US" w:bidi="ar-SA"/>
      </w:rPr>
    </w:lvl>
    <w:lvl w:ilvl="5" w:tplc="5A9460AC">
      <w:numFmt w:val="bullet"/>
      <w:lvlText w:val="•"/>
      <w:lvlJc w:val="left"/>
      <w:pPr>
        <w:ind w:left="4965" w:hanging="360"/>
      </w:pPr>
      <w:rPr>
        <w:rFonts w:hint="default"/>
        <w:lang w:val="en-GB" w:eastAsia="en-US" w:bidi="ar-SA"/>
      </w:rPr>
    </w:lvl>
    <w:lvl w:ilvl="6" w:tplc="2D242F4A">
      <w:numFmt w:val="bullet"/>
      <w:lvlText w:val="•"/>
      <w:lvlJc w:val="left"/>
      <w:pPr>
        <w:ind w:left="5821" w:hanging="360"/>
      </w:pPr>
      <w:rPr>
        <w:rFonts w:hint="default"/>
        <w:lang w:val="en-GB" w:eastAsia="en-US" w:bidi="ar-SA"/>
      </w:rPr>
    </w:lvl>
    <w:lvl w:ilvl="7" w:tplc="B02E5B9C">
      <w:numFmt w:val="bullet"/>
      <w:lvlText w:val="•"/>
      <w:lvlJc w:val="left"/>
      <w:pPr>
        <w:ind w:left="6677" w:hanging="360"/>
      </w:pPr>
      <w:rPr>
        <w:rFonts w:hint="default"/>
        <w:lang w:val="en-GB" w:eastAsia="en-US" w:bidi="ar-SA"/>
      </w:rPr>
    </w:lvl>
    <w:lvl w:ilvl="8" w:tplc="DBBAF3BA">
      <w:numFmt w:val="bullet"/>
      <w:lvlText w:val="•"/>
      <w:lvlJc w:val="left"/>
      <w:pPr>
        <w:ind w:left="7533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76D5282E"/>
    <w:multiLevelType w:val="multilevel"/>
    <w:tmpl w:val="4BBAB25C"/>
    <w:lvl w:ilvl="0">
      <w:start w:val="1"/>
      <w:numFmt w:val="decimal"/>
      <w:lvlText w:val="%1"/>
      <w:lvlJc w:val="left"/>
      <w:pPr>
        <w:ind w:left="676" w:hanging="576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676" w:hanging="57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4B5"/>
        <w:w w:val="99"/>
        <w:sz w:val="26"/>
        <w:szCs w:val="26"/>
        <w:lang w:val="en-GB" w:eastAsia="en-US" w:bidi="ar-SA"/>
      </w:rPr>
    </w:lvl>
    <w:lvl w:ilvl="2">
      <w:start w:val="2"/>
      <w:numFmt w:val="decimal"/>
      <w:lvlText w:val="%3"/>
      <w:lvlJc w:val="left"/>
      <w:pPr>
        <w:ind w:left="890" w:hanging="432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4B5"/>
        <w:w w:val="99"/>
        <w:sz w:val="32"/>
        <w:szCs w:val="32"/>
        <w:lang w:val="en-GB" w:eastAsia="en-US" w:bidi="ar-SA"/>
      </w:rPr>
    </w:lvl>
    <w:lvl w:ilvl="3">
      <w:start w:val="1"/>
      <w:numFmt w:val="decimal"/>
      <w:lvlText w:val="%3.%4"/>
      <w:lvlJc w:val="left"/>
      <w:pPr>
        <w:ind w:left="1034" w:hanging="57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4B5"/>
        <w:w w:val="99"/>
        <w:sz w:val="26"/>
        <w:szCs w:val="26"/>
        <w:lang w:val="en-GB" w:eastAsia="en-US" w:bidi="ar-SA"/>
      </w:rPr>
    </w:lvl>
    <w:lvl w:ilvl="4">
      <w:numFmt w:val="bullet"/>
      <w:lvlText w:val="-"/>
      <w:lvlJc w:val="left"/>
      <w:pPr>
        <w:ind w:left="117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w w:val="100"/>
        <w:sz w:val="22"/>
        <w:szCs w:val="22"/>
        <w:lang w:val="en-GB" w:eastAsia="en-US" w:bidi="ar-SA"/>
      </w:rPr>
    </w:lvl>
    <w:lvl w:ilvl="5">
      <w:numFmt w:val="bullet"/>
      <w:lvlText w:val="•"/>
      <w:lvlJc w:val="left"/>
      <w:pPr>
        <w:ind w:left="1790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2095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2401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2706" w:hanging="360"/>
      </w:pPr>
      <w:rPr>
        <w:rFonts w:hint="default"/>
        <w:lang w:val="en-GB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2C"/>
    <w:rsid w:val="002E42E4"/>
    <w:rsid w:val="006550A6"/>
    <w:rsid w:val="006D592C"/>
    <w:rsid w:val="00A476FD"/>
    <w:rsid w:val="00F2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1BA2E"/>
  <w15:docId w15:val="{7DE665AB-9562-47CE-8B10-84ECA847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spacing w:before="21"/>
      <w:ind w:left="532" w:hanging="433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76" w:hanging="577"/>
      <w:outlineLvl w:val="1"/>
    </w:pPr>
    <w:rPr>
      <w:rFonts w:ascii="Calibri Light" w:eastAsia="Calibri Light" w:hAnsi="Calibri Light" w:cs="Calibri Light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458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748" w:right="294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538" w:hanging="360"/>
    </w:pPr>
  </w:style>
  <w:style w:type="paragraph" w:customStyle="1" w:styleId="TableParagraph">
    <w:name w:val="Table Paragraph"/>
    <w:basedOn w:val="Normal"/>
    <w:uiPriority w:val="1"/>
    <w:qFormat/>
    <w:pPr>
      <w:spacing w:before="30" w:line="192" w:lineRule="exact"/>
      <w:ind w:left="45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2E42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2E4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42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2E4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mlevasse</dc:creator>
  <cp:lastModifiedBy>Keith Grossett</cp:lastModifiedBy>
  <cp:revision>5</cp:revision>
  <dcterms:created xsi:type="dcterms:W3CDTF">2022-05-31T10:28:00Z</dcterms:created>
  <dcterms:modified xsi:type="dcterms:W3CDTF">2022-06-10T08:39:00Z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2022-05-31T00:00:00Z</vt:filetime>
  </property>
</Properties>
</file>