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9144C" w14:textId="77777777" w:rsidR="006E5356" w:rsidRDefault="006E5356" w:rsidP="00B8448D"/>
    <w:p w14:paraId="7AC9144D" w14:textId="77777777" w:rsidR="000C2239" w:rsidRDefault="00F45DC1" w:rsidP="00B8448D">
      <w:r>
        <w:rPr>
          <w:noProof/>
        </w:rPr>
        <w:drawing>
          <wp:inline distT="0" distB="0" distL="0" distR="0" wp14:anchorId="7AC9183B" wp14:editId="7AC9183C">
            <wp:extent cx="1733550" cy="762000"/>
            <wp:effectExtent l="0" t="0" r="0" b="0"/>
            <wp:docPr id="2" name="Picture 1" descr="K:\Lambeth\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ambeth\logo.gif"/>
                    <pic:cNvPicPr>
                      <a:picLocks noChangeAspect="1" noChangeArrowheads="1"/>
                    </pic:cNvPicPr>
                  </pic:nvPicPr>
                  <pic:blipFill>
                    <a:blip r:embed="rId11" cstate="print"/>
                    <a:srcRect/>
                    <a:stretch>
                      <a:fillRect/>
                    </a:stretch>
                  </pic:blipFill>
                  <pic:spPr bwMode="auto">
                    <a:xfrm>
                      <a:off x="0" y="0"/>
                      <a:ext cx="1733550" cy="762000"/>
                    </a:xfrm>
                    <a:prstGeom prst="rect">
                      <a:avLst/>
                    </a:prstGeom>
                    <a:noFill/>
                    <a:ln w="9525">
                      <a:noFill/>
                      <a:miter lim="800000"/>
                      <a:headEnd/>
                      <a:tailEnd/>
                    </a:ln>
                  </pic:spPr>
                </pic:pic>
              </a:graphicData>
            </a:graphic>
          </wp:inline>
        </w:drawing>
      </w:r>
    </w:p>
    <w:p w14:paraId="7AC9144E" w14:textId="77777777" w:rsidR="00C51B91" w:rsidRDefault="00C51B91" w:rsidP="00B8448D"/>
    <w:p w14:paraId="0DF5FF83" w14:textId="77777777" w:rsidR="004355CC" w:rsidRDefault="004355CC" w:rsidP="0014047D">
      <w:pPr>
        <w:pStyle w:val="Title"/>
      </w:pPr>
    </w:p>
    <w:p w14:paraId="65A59B84" w14:textId="28EB3E64" w:rsidR="00326100" w:rsidRPr="00326100" w:rsidRDefault="00326100" w:rsidP="0014047D">
      <w:pPr>
        <w:pStyle w:val="Title"/>
      </w:pPr>
      <w:r w:rsidRPr="00326100">
        <w:t>London Borough of Lambeth</w:t>
      </w:r>
      <w:r w:rsidR="0014047D">
        <w:t xml:space="preserve"> </w:t>
      </w:r>
      <w:r w:rsidRPr="00326100">
        <w:t>website hosting and support</w:t>
      </w:r>
    </w:p>
    <w:p w14:paraId="0AF5E9A7" w14:textId="77777777" w:rsidR="004355CC" w:rsidRDefault="004355CC" w:rsidP="0014047D">
      <w:pPr>
        <w:pStyle w:val="Subtitle"/>
      </w:pPr>
    </w:p>
    <w:p w14:paraId="3BE68163" w14:textId="34D65CF2" w:rsidR="0014047D" w:rsidRPr="00326100" w:rsidRDefault="0014047D" w:rsidP="0014047D">
      <w:pPr>
        <w:pStyle w:val="Subtitle"/>
      </w:pPr>
      <w:r w:rsidRPr="00326100">
        <w:t>Request for Quotation</w:t>
      </w:r>
      <w:r>
        <w:t xml:space="preserve"> – technical specification</w:t>
      </w:r>
    </w:p>
    <w:p w14:paraId="49727FE9" w14:textId="77777777" w:rsidR="004355CC" w:rsidRDefault="004355CC" w:rsidP="004355CC">
      <w:pPr>
        <w:rPr>
          <w:rFonts w:ascii="Verdana" w:hAnsi="Verdana"/>
          <w:lang w:eastAsia="en-US"/>
        </w:rPr>
      </w:pPr>
      <w:bookmarkStart w:id="0" w:name="OLE_LINK2"/>
      <w:bookmarkStart w:id="1" w:name="OLE_LINK3"/>
      <w:r>
        <w:br w:type="page"/>
      </w:r>
    </w:p>
    <w:sdt>
      <w:sdtPr>
        <w:rPr>
          <w:rFonts w:asciiTheme="minorHAnsi" w:eastAsiaTheme="minorEastAsia" w:hAnsiTheme="minorHAnsi" w:cstheme="minorBidi"/>
          <w:color w:val="auto"/>
          <w:sz w:val="22"/>
          <w:szCs w:val="22"/>
        </w:rPr>
        <w:id w:val="2023510166"/>
        <w:docPartObj>
          <w:docPartGallery w:val="Table of Contents"/>
          <w:docPartUnique/>
        </w:docPartObj>
      </w:sdtPr>
      <w:sdtEndPr>
        <w:rPr>
          <w:b/>
          <w:bCs/>
          <w:noProof/>
        </w:rPr>
      </w:sdtEndPr>
      <w:sdtContent>
        <w:p w14:paraId="2B19A2AA" w14:textId="060A5DC3" w:rsidR="00EA2B68" w:rsidRDefault="00EA2B68">
          <w:pPr>
            <w:pStyle w:val="TOCHeading"/>
          </w:pPr>
          <w:r>
            <w:t>Table of contents</w:t>
          </w:r>
        </w:p>
        <w:p w14:paraId="4A84075D" w14:textId="77777777" w:rsidR="00E12DC7" w:rsidRDefault="00EA2B68">
          <w:pPr>
            <w:pStyle w:val="TOC1"/>
            <w:tabs>
              <w:tab w:val="left" w:pos="480"/>
            </w:tabs>
            <w:rPr>
              <w:rFonts w:asciiTheme="minorHAnsi" w:hAnsiTheme="minorHAnsi"/>
              <w:caps w:val="0"/>
              <w:noProof/>
              <w:lang w:eastAsia="en-GB"/>
            </w:rPr>
          </w:pPr>
          <w:r>
            <w:fldChar w:fldCharType="begin"/>
          </w:r>
          <w:r>
            <w:instrText xml:space="preserve"> TOC \o "1-3" \h \z \u </w:instrText>
          </w:r>
          <w:r>
            <w:fldChar w:fldCharType="separate"/>
          </w:r>
          <w:hyperlink w:anchor="_Toc464566373" w:history="1">
            <w:r w:rsidR="00E12DC7" w:rsidRPr="00F75A48">
              <w:rPr>
                <w:rStyle w:val="Hyperlink"/>
                <w:noProof/>
              </w:rPr>
              <w:t>1.</w:t>
            </w:r>
            <w:r w:rsidR="00E12DC7">
              <w:rPr>
                <w:rFonts w:asciiTheme="minorHAnsi" w:hAnsiTheme="minorHAnsi"/>
                <w:caps w:val="0"/>
                <w:noProof/>
                <w:lang w:eastAsia="en-GB"/>
              </w:rPr>
              <w:tab/>
            </w:r>
            <w:r w:rsidR="00E12DC7" w:rsidRPr="00F75A48">
              <w:rPr>
                <w:rStyle w:val="Hyperlink"/>
                <w:noProof/>
              </w:rPr>
              <w:t>Executive summary</w:t>
            </w:r>
            <w:r w:rsidR="00E12DC7">
              <w:rPr>
                <w:noProof/>
                <w:webHidden/>
              </w:rPr>
              <w:tab/>
            </w:r>
            <w:r w:rsidR="00E12DC7">
              <w:rPr>
                <w:noProof/>
                <w:webHidden/>
              </w:rPr>
              <w:fldChar w:fldCharType="begin"/>
            </w:r>
            <w:r w:rsidR="00E12DC7">
              <w:rPr>
                <w:noProof/>
                <w:webHidden/>
              </w:rPr>
              <w:instrText xml:space="preserve"> PAGEREF _Toc464566373 \h </w:instrText>
            </w:r>
            <w:r w:rsidR="00E12DC7">
              <w:rPr>
                <w:noProof/>
                <w:webHidden/>
              </w:rPr>
            </w:r>
            <w:r w:rsidR="00E12DC7">
              <w:rPr>
                <w:noProof/>
                <w:webHidden/>
              </w:rPr>
              <w:fldChar w:fldCharType="separate"/>
            </w:r>
            <w:r w:rsidR="00E12DC7">
              <w:rPr>
                <w:noProof/>
                <w:webHidden/>
              </w:rPr>
              <w:t>4</w:t>
            </w:r>
            <w:r w:rsidR="00E12DC7">
              <w:rPr>
                <w:noProof/>
                <w:webHidden/>
              </w:rPr>
              <w:fldChar w:fldCharType="end"/>
            </w:r>
          </w:hyperlink>
        </w:p>
        <w:p w14:paraId="461B5B25" w14:textId="77777777" w:rsidR="00E12DC7" w:rsidRDefault="00E12DC7">
          <w:pPr>
            <w:pStyle w:val="TOC2"/>
            <w:rPr>
              <w:rFonts w:asciiTheme="minorHAnsi" w:hAnsiTheme="minorHAnsi"/>
              <w:smallCaps w:val="0"/>
              <w:noProof/>
              <w:lang w:eastAsia="en-GB"/>
            </w:rPr>
          </w:pPr>
          <w:hyperlink w:anchor="_Toc464566374" w:history="1">
            <w:r w:rsidRPr="00F75A48">
              <w:rPr>
                <w:rStyle w:val="Hyperlink"/>
                <w:noProof/>
              </w:rPr>
              <w:t>1.1 Document control</w:t>
            </w:r>
            <w:r>
              <w:rPr>
                <w:noProof/>
                <w:webHidden/>
              </w:rPr>
              <w:tab/>
            </w:r>
            <w:r>
              <w:rPr>
                <w:noProof/>
                <w:webHidden/>
              </w:rPr>
              <w:fldChar w:fldCharType="begin"/>
            </w:r>
            <w:r>
              <w:rPr>
                <w:noProof/>
                <w:webHidden/>
              </w:rPr>
              <w:instrText xml:space="preserve"> PAGEREF _Toc464566374 \h </w:instrText>
            </w:r>
            <w:r>
              <w:rPr>
                <w:noProof/>
                <w:webHidden/>
              </w:rPr>
            </w:r>
            <w:r>
              <w:rPr>
                <w:noProof/>
                <w:webHidden/>
              </w:rPr>
              <w:fldChar w:fldCharType="separate"/>
            </w:r>
            <w:r>
              <w:rPr>
                <w:noProof/>
                <w:webHidden/>
              </w:rPr>
              <w:t>4</w:t>
            </w:r>
            <w:r>
              <w:rPr>
                <w:noProof/>
                <w:webHidden/>
              </w:rPr>
              <w:fldChar w:fldCharType="end"/>
            </w:r>
          </w:hyperlink>
        </w:p>
        <w:p w14:paraId="2284648C" w14:textId="77777777" w:rsidR="00E12DC7" w:rsidRDefault="00E12DC7">
          <w:pPr>
            <w:pStyle w:val="TOC1"/>
            <w:tabs>
              <w:tab w:val="left" w:pos="480"/>
            </w:tabs>
            <w:rPr>
              <w:rFonts w:asciiTheme="minorHAnsi" w:hAnsiTheme="minorHAnsi"/>
              <w:caps w:val="0"/>
              <w:noProof/>
              <w:lang w:eastAsia="en-GB"/>
            </w:rPr>
          </w:pPr>
          <w:hyperlink w:anchor="_Toc464566375" w:history="1">
            <w:r w:rsidRPr="00F75A48">
              <w:rPr>
                <w:rStyle w:val="Hyperlink"/>
                <w:noProof/>
              </w:rPr>
              <w:t>2.</w:t>
            </w:r>
            <w:r>
              <w:rPr>
                <w:rFonts w:asciiTheme="minorHAnsi" w:hAnsiTheme="minorHAnsi"/>
                <w:caps w:val="0"/>
                <w:noProof/>
                <w:lang w:eastAsia="en-GB"/>
              </w:rPr>
              <w:tab/>
            </w:r>
            <w:r w:rsidRPr="00F75A48">
              <w:rPr>
                <w:rStyle w:val="Hyperlink"/>
                <w:noProof/>
              </w:rPr>
              <w:t>Introduction</w:t>
            </w:r>
            <w:r>
              <w:rPr>
                <w:noProof/>
                <w:webHidden/>
              </w:rPr>
              <w:tab/>
            </w:r>
            <w:r>
              <w:rPr>
                <w:noProof/>
                <w:webHidden/>
              </w:rPr>
              <w:fldChar w:fldCharType="begin"/>
            </w:r>
            <w:r>
              <w:rPr>
                <w:noProof/>
                <w:webHidden/>
              </w:rPr>
              <w:instrText xml:space="preserve"> PAGEREF _Toc464566375 \h </w:instrText>
            </w:r>
            <w:r>
              <w:rPr>
                <w:noProof/>
                <w:webHidden/>
              </w:rPr>
            </w:r>
            <w:r>
              <w:rPr>
                <w:noProof/>
                <w:webHidden/>
              </w:rPr>
              <w:fldChar w:fldCharType="separate"/>
            </w:r>
            <w:r>
              <w:rPr>
                <w:noProof/>
                <w:webHidden/>
              </w:rPr>
              <w:t>5</w:t>
            </w:r>
            <w:r>
              <w:rPr>
                <w:noProof/>
                <w:webHidden/>
              </w:rPr>
              <w:fldChar w:fldCharType="end"/>
            </w:r>
          </w:hyperlink>
        </w:p>
        <w:p w14:paraId="4C121AFC" w14:textId="77777777" w:rsidR="00E12DC7" w:rsidRDefault="00E12DC7">
          <w:pPr>
            <w:pStyle w:val="TOC2"/>
            <w:rPr>
              <w:rFonts w:asciiTheme="minorHAnsi" w:hAnsiTheme="minorHAnsi"/>
              <w:smallCaps w:val="0"/>
              <w:noProof/>
              <w:lang w:eastAsia="en-GB"/>
            </w:rPr>
          </w:pPr>
          <w:hyperlink w:anchor="_Toc464566376" w:history="1">
            <w:r w:rsidRPr="00F75A48">
              <w:rPr>
                <w:rStyle w:val="Hyperlink"/>
                <w:noProof/>
              </w:rPr>
              <w:t>2.1 Business need</w:t>
            </w:r>
            <w:r>
              <w:rPr>
                <w:noProof/>
                <w:webHidden/>
              </w:rPr>
              <w:tab/>
            </w:r>
            <w:r>
              <w:rPr>
                <w:noProof/>
                <w:webHidden/>
              </w:rPr>
              <w:fldChar w:fldCharType="begin"/>
            </w:r>
            <w:r>
              <w:rPr>
                <w:noProof/>
                <w:webHidden/>
              </w:rPr>
              <w:instrText xml:space="preserve"> PAGEREF _Toc464566376 \h </w:instrText>
            </w:r>
            <w:r>
              <w:rPr>
                <w:noProof/>
                <w:webHidden/>
              </w:rPr>
            </w:r>
            <w:r>
              <w:rPr>
                <w:noProof/>
                <w:webHidden/>
              </w:rPr>
              <w:fldChar w:fldCharType="separate"/>
            </w:r>
            <w:r>
              <w:rPr>
                <w:noProof/>
                <w:webHidden/>
              </w:rPr>
              <w:t>5</w:t>
            </w:r>
            <w:r>
              <w:rPr>
                <w:noProof/>
                <w:webHidden/>
              </w:rPr>
              <w:fldChar w:fldCharType="end"/>
            </w:r>
          </w:hyperlink>
        </w:p>
        <w:p w14:paraId="6DA2245D" w14:textId="77777777" w:rsidR="00E12DC7" w:rsidRDefault="00E12DC7">
          <w:pPr>
            <w:pStyle w:val="TOC2"/>
            <w:tabs>
              <w:tab w:val="left" w:pos="720"/>
            </w:tabs>
            <w:rPr>
              <w:rFonts w:asciiTheme="minorHAnsi" w:hAnsiTheme="minorHAnsi"/>
              <w:smallCaps w:val="0"/>
              <w:noProof/>
              <w:lang w:eastAsia="en-GB"/>
            </w:rPr>
          </w:pPr>
          <w:hyperlink w:anchor="_Toc464566377" w:history="1">
            <w:r w:rsidRPr="00F75A48">
              <w:rPr>
                <w:rStyle w:val="Hyperlink"/>
                <w:noProof/>
              </w:rPr>
              <w:t>2.2</w:t>
            </w:r>
            <w:r>
              <w:rPr>
                <w:rFonts w:asciiTheme="minorHAnsi" w:hAnsiTheme="minorHAnsi"/>
                <w:smallCaps w:val="0"/>
                <w:noProof/>
                <w:lang w:eastAsia="en-GB"/>
              </w:rPr>
              <w:tab/>
            </w:r>
            <w:r w:rsidRPr="00F75A48">
              <w:rPr>
                <w:rStyle w:val="Hyperlink"/>
                <w:noProof/>
              </w:rPr>
              <w:t>Contract length</w:t>
            </w:r>
            <w:r>
              <w:rPr>
                <w:noProof/>
                <w:webHidden/>
              </w:rPr>
              <w:tab/>
            </w:r>
            <w:r>
              <w:rPr>
                <w:noProof/>
                <w:webHidden/>
              </w:rPr>
              <w:fldChar w:fldCharType="begin"/>
            </w:r>
            <w:r>
              <w:rPr>
                <w:noProof/>
                <w:webHidden/>
              </w:rPr>
              <w:instrText xml:space="preserve"> PAGEREF _Toc464566377 \h </w:instrText>
            </w:r>
            <w:r>
              <w:rPr>
                <w:noProof/>
                <w:webHidden/>
              </w:rPr>
            </w:r>
            <w:r>
              <w:rPr>
                <w:noProof/>
                <w:webHidden/>
              </w:rPr>
              <w:fldChar w:fldCharType="separate"/>
            </w:r>
            <w:r>
              <w:rPr>
                <w:noProof/>
                <w:webHidden/>
              </w:rPr>
              <w:t>5</w:t>
            </w:r>
            <w:r>
              <w:rPr>
                <w:noProof/>
                <w:webHidden/>
              </w:rPr>
              <w:fldChar w:fldCharType="end"/>
            </w:r>
          </w:hyperlink>
        </w:p>
        <w:p w14:paraId="0059F66E" w14:textId="77777777" w:rsidR="00E12DC7" w:rsidRDefault="00E12DC7">
          <w:pPr>
            <w:pStyle w:val="TOC2"/>
            <w:tabs>
              <w:tab w:val="left" w:pos="720"/>
            </w:tabs>
            <w:rPr>
              <w:rFonts w:asciiTheme="minorHAnsi" w:hAnsiTheme="minorHAnsi"/>
              <w:smallCaps w:val="0"/>
              <w:noProof/>
              <w:lang w:eastAsia="en-GB"/>
            </w:rPr>
          </w:pPr>
          <w:hyperlink w:anchor="_Toc464566378" w:history="1">
            <w:r w:rsidRPr="00F75A48">
              <w:rPr>
                <w:rStyle w:val="Hyperlink"/>
                <w:noProof/>
              </w:rPr>
              <w:t>2.3</w:t>
            </w:r>
            <w:r>
              <w:rPr>
                <w:rFonts w:asciiTheme="minorHAnsi" w:hAnsiTheme="minorHAnsi"/>
                <w:smallCaps w:val="0"/>
                <w:noProof/>
                <w:lang w:eastAsia="en-GB"/>
              </w:rPr>
              <w:tab/>
            </w:r>
            <w:r w:rsidRPr="00F75A48">
              <w:rPr>
                <w:rStyle w:val="Hyperlink"/>
                <w:noProof/>
              </w:rPr>
              <w:t>Procurement timetable and process</w:t>
            </w:r>
            <w:r>
              <w:rPr>
                <w:noProof/>
                <w:webHidden/>
              </w:rPr>
              <w:tab/>
            </w:r>
            <w:r>
              <w:rPr>
                <w:noProof/>
                <w:webHidden/>
              </w:rPr>
              <w:fldChar w:fldCharType="begin"/>
            </w:r>
            <w:r>
              <w:rPr>
                <w:noProof/>
                <w:webHidden/>
              </w:rPr>
              <w:instrText xml:space="preserve"> PAGEREF _Toc464566378 \h </w:instrText>
            </w:r>
            <w:r>
              <w:rPr>
                <w:noProof/>
                <w:webHidden/>
              </w:rPr>
            </w:r>
            <w:r>
              <w:rPr>
                <w:noProof/>
                <w:webHidden/>
              </w:rPr>
              <w:fldChar w:fldCharType="separate"/>
            </w:r>
            <w:r>
              <w:rPr>
                <w:noProof/>
                <w:webHidden/>
              </w:rPr>
              <w:t>5</w:t>
            </w:r>
            <w:r>
              <w:rPr>
                <w:noProof/>
                <w:webHidden/>
              </w:rPr>
              <w:fldChar w:fldCharType="end"/>
            </w:r>
          </w:hyperlink>
        </w:p>
        <w:p w14:paraId="164F8A25" w14:textId="77777777" w:rsidR="00E12DC7" w:rsidRDefault="00E12DC7">
          <w:pPr>
            <w:pStyle w:val="TOC3"/>
            <w:tabs>
              <w:tab w:val="left" w:pos="1200"/>
            </w:tabs>
            <w:rPr>
              <w:rFonts w:asciiTheme="minorHAnsi" w:hAnsiTheme="minorHAnsi"/>
              <w:i w:val="0"/>
              <w:noProof/>
              <w:lang w:eastAsia="en-GB"/>
            </w:rPr>
          </w:pPr>
          <w:hyperlink w:anchor="_Toc464566379" w:history="1">
            <w:r w:rsidRPr="00F75A48">
              <w:rPr>
                <w:rStyle w:val="Hyperlink"/>
                <w:noProof/>
              </w:rPr>
              <w:t>2.3.1</w:t>
            </w:r>
            <w:r>
              <w:rPr>
                <w:rFonts w:asciiTheme="minorHAnsi" w:hAnsiTheme="minorHAnsi"/>
                <w:i w:val="0"/>
                <w:noProof/>
                <w:lang w:eastAsia="en-GB"/>
              </w:rPr>
              <w:tab/>
            </w:r>
            <w:r w:rsidRPr="00F75A48">
              <w:rPr>
                <w:rStyle w:val="Hyperlink"/>
                <w:noProof/>
              </w:rPr>
              <w:t>Lambeth Council’s right to cancel the process</w:t>
            </w:r>
            <w:r>
              <w:rPr>
                <w:noProof/>
                <w:webHidden/>
              </w:rPr>
              <w:tab/>
            </w:r>
            <w:r>
              <w:rPr>
                <w:noProof/>
                <w:webHidden/>
              </w:rPr>
              <w:fldChar w:fldCharType="begin"/>
            </w:r>
            <w:r>
              <w:rPr>
                <w:noProof/>
                <w:webHidden/>
              </w:rPr>
              <w:instrText xml:space="preserve"> PAGEREF _Toc464566379 \h </w:instrText>
            </w:r>
            <w:r>
              <w:rPr>
                <w:noProof/>
                <w:webHidden/>
              </w:rPr>
            </w:r>
            <w:r>
              <w:rPr>
                <w:noProof/>
                <w:webHidden/>
              </w:rPr>
              <w:fldChar w:fldCharType="separate"/>
            </w:r>
            <w:r>
              <w:rPr>
                <w:noProof/>
                <w:webHidden/>
              </w:rPr>
              <w:t>6</w:t>
            </w:r>
            <w:r>
              <w:rPr>
                <w:noProof/>
                <w:webHidden/>
              </w:rPr>
              <w:fldChar w:fldCharType="end"/>
            </w:r>
          </w:hyperlink>
        </w:p>
        <w:p w14:paraId="0473590E" w14:textId="77777777" w:rsidR="00E12DC7" w:rsidRDefault="00E12DC7">
          <w:pPr>
            <w:pStyle w:val="TOC3"/>
            <w:tabs>
              <w:tab w:val="left" w:pos="1200"/>
            </w:tabs>
            <w:rPr>
              <w:rFonts w:asciiTheme="minorHAnsi" w:hAnsiTheme="minorHAnsi"/>
              <w:i w:val="0"/>
              <w:noProof/>
              <w:lang w:eastAsia="en-GB"/>
            </w:rPr>
          </w:pPr>
          <w:hyperlink w:anchor="_Toc464566380" w:history="1">
            <w:r w:rsidRPr="00F75A48">
              <w:rPr>
                <w:rStyle w:val="Hyperlink"/>
                <w:noProof/>
              </w:rPr>
              <w:t>2.3.2</w:t>
            </w:r>
            <w:r>
              <w:rPr>
                <w:rFonts w:asciiTheme="minorHAnsi" w:hAnsiTheme="minorHAnsi"/>
                <w:i w:val="0"/>
                <w:noProof/>
                <w:lang w:eastAsia="en-GB"/>
              </w:rPr>
              <w:tab/>
            </w:r>
            <w:r w:rsidRPr="00F75A48">
              <w:rPr>
                <w:rStyle w:val="Hyperlink"/>
                <w:noProof/>
              </w:rPr>
              <w:t>Clarifications</w:t>
            </w:r>
            <w:r>
              <w:rPr>
                <w:noProof/>
                <w:webHidden/>
              </w:rPr>
              <w:tab/>
            </w:r>
            <w:r>
              <w:rPr>
                <w:noProof/>
                <w:webHidden/>
              </w:rPr>
              <w:fldChar w:fldCharType="begin"/>
            </w:r>
            <w:r>
              <w:rPr>
                <w:noProof/>
                <w:webHidden/>
              </w:rPr>
              <w:instrText xml:space="preserve"> PAGEREF _Toc464566380 \h </w:instrText>
            </w:r>
            <w:r>
              <w:rPr>
                <w:noProof/>
                <w:webHidden/>
              </w:rPr>
            </w:r>
            <w:r>
              <w:rPr>
                <w:noProof/>
                <w:webHidden/>
              </w:rPr>
              <w:fldChar w:fldCharType="separate"/>
            </w:r>
            <w:r>
              <w:rPr>
                <w:noProof/>
                <w:webHidden/>
              </w:rPr>
              <w:t>6</w:t>
            </w:r>
            <w:r>
              <w:rPr>
                <w:noProof/>
                <w:webHidden/>
              </w:rPr>
              <w:fldChar w:fldCharType="end"/>
            </w:r>
          </w:hyperlink>
        </w:p>
        <w:p w14:paraId="582C24FD" w14:textId="77777777" w:rsidR="00E12DC7" w:rsidRDefault="00E12DC7">
          <w:pPr>
            <w:pStyle w:val="TOC2"/>
            <w:tabs>
              <w:tab w:val="left" w:pos="720"/>
            </w:tabs>
            <w:rPr>
              <w:rFonts w:asciiTheme="minorHAnsi" w:hAnsiTheme="minorHAnsi"/>
              <w:smallCaps w:val="0"/>
              <w:noProof/>
              <w:lang w:eastAsia="en-GB"/>
            </w:rPr>
          </w:pPr>
          <w:hyperlink w:anchor="_Toc464566381" w:history="1">
            <w:r w:rsidRPr="00F75A48">
              <w:rPr>
                <w:rStyle w:val="Hyperlink"/>
                <w:noProof/>
              </w:rPr>
              <w:t>2.4</w:t>
            </w:r>
            <w:r>
              <w:rPr>
                <w:rFonts w:asciiTheme="minorHAnsi" w:hAnsiTheme="minorHAnsi"/>
                <w:smallCaps w:val="0"/>
                <w:noProof/>
                <w:lang w:eastAsia="en-GB"/>
              </w:rPr>
              <w:tab/>
            </w:r>
            <w:r w:rsidRPr="00F75A48">
              <w:rPr>
                <w:rStyle w:val="Hyperlink"/>
                <w:noProof/>
              </w:rPr>
              <w:t>Response guidelines</w:t>
            </w:r>
            <w:r>
              <w:rPr>
                <w:noProof/>
                <w:webHidden/>
              </w:rPr>
              <w:tab/>
            </w:r>
            <w:r>
              <w:rPr>
                <w:noProof/>
                <w:webHidden/>
              </w:rPr>
              <w:fldChar w:fldCharType="begin"/>
            </w:r>
            <w:r>
              <w:rPr>
                <w:noProof/>
                <w:webHidden/>
              </w:rPr>
              <w:instrText xml:space="preserve"> PAGEREF _Toc464566381 \h </w:instrText>
            </w:r>
            <w:r>
              <w:rPr>
                <w:noProof/>
                <w:webHidden/>
              </w:rPr>
            </w:r>
            <w:r>
              <w:rPr>
                <w:noProof/>
                <w:webHidden/>
              </w:rPr>
              <w:fldChar w:fldCharType="separate"/>
            </w:r>
            <w:r>
              <w:rPr>
                <w:noProof/>
                <w:webHidden/>
              </w:rPr>
              <w:t>7</w:t>
            </w:r>
            <w:r>
              <w:rPr>
                <w:noProof/>
                <w:webHidden/>
              </w:rPr>
              <w:fldChar w:fldCharType="end"/>
            </w:r>
          </w:hyperlink>
        </w:p>
        <w:p w14:paraId="3093E512" w14:textId="77777777" w:rsidR="00E12DC7" w:rsidRDefault="00E12DC7">
          <w:pPr>
            <w:pStyle w:val="TOC1"/>
            <w:tabs>
              <w:tab w:val="left" w:pos="480"/>
            </w:tabs>
            <w:rPr>
              <w:rFonts w:asciiTheme="minorHAnsi" w:hAnsiTheme="minorHAnsi"/>
              <w:caps w:val="0"/>
              <w:noProof/>
              <w:lang w:eastAsia="en-GB"/>
            </w:rPr>
          </w:pPr>
          <w:hyperlink w:anchor="_Toc464566382" w:history="1">
            <w:r w:rsidRPr="00F75A48">
              <w:rPr>
                <w:rStyle w:val="Hyperlink"/>
                <w:noProof/>
              </w:rPr>
              <w:t>3.</w:t>
            </w:r>
            <w:r>
              <w:rPr>
                <w:rFonts w:asciiTheme="minorHAnsi" w:hAnsiTheme="minorHAnsi"/>
                <w:caps w:val="0"/>
                <w:noProof/>
                <w:lang w:eastAsia="en-GB"/>
              </w:rPr>
              <w:tab/>
            </w:r>
            <w:r w:rsidRPr="00F75A48">
              <w:rPr>
                <w:rStyle w:val="Hyperlink"/>
                <w:noProof/>
              </w:rPr>
              <w:t>Technical requirements</w:t>
            </w:r>
            <w:r>
              <w:rPr>
                <w:noProof/>
                <w:webHidden/>
              </w:rPr>
              <w:tab/>
            </w:r>
            <w:r>
              <w:rPr>
                <w:noProof/>
                <w:webHidden/>
              </w:rPr>
              <w:fldChar w:fldCharType="begin"/>
            </w:r>
            <w:r>
              <w:rPr>
                <w:noProof/>
                <w:webHidden/>
              </w:rPr>
              <w:instrText xml:space="preserve"> PAGEREF _Toc464566382 \h </w:instrText>
            </w:r>
            <w:r>
              <w:rPr>
                <w:noProof/>
                <w:webHidden/>
              </w:rPr>
            </w:r>
            <w:r>
              <w:rPr>
                <w:noProof/>
                <w:webHidden/>
              </w:rPr>
              <w:fldChar w:fldCharType="separate"/>
            </w:r>
            <w:r>
              <w:rPr>
                <w:noProof/>
                <w:webHidden/>
              </w:rPr>
              <w:t>7</w:t>
            </w:r>
            <w:r>
              <w:rPr>
                <w:noProof/>
                <w:webHidden/>
              </w:rPr>
              <w:fldChar w:fldCharType="end"/>
            </w:r>
          </w:hyperlink>
        </w:p>
        <w:p w14:paraId="34C7A374" w14:textId="77777777" w:rsidR="00E12DC7" w:rsidRDefault="00E12DC7">
          <w:pPr>
            <w:pStyle w:val="TOC2"/>
            <w:tabs>
              <w:tab w:val="left" w:pos="720"/>
            </w:tabs>
            <w:rPr>
              <w:rFonts w:asciiTheme="minorHAnsi" w:hAnsiTheme="minorHAnsi"/>
              <w:smallCaps w:val="0"/>
              <w:noProof/>
              <w:lang w:eastAsia="en-GB"/>
            </w:rPr>
          </w:pPr>
          <w:hyperlink w:anchor="_Toc464566383" w:history="1">
            <w:r w:rsidRPr="00F75A48">
              <w:rPr>
                <w:rStyle w:val="Hyperlink"/>
                <w:noProof/>
              </w:rPr>
              <w:t>3.1</w:t>
            </w:r>
            <w:r>
              <w:rPr>
                <w:rFonts w:asciiTheme="minorHAnsi" w:hAnsiTheme="minorHAnsi"/>
                <w:smallCaps w:val="0"/>
                <w:noProof/>
                <w:lang w:eastAsia="en-GB"/>
              </w:rPr>
              <w:tab/>
            </w:r>
            <w:r w:rsidRPr="00F75A48">
              <w:rPr>
                <w:rStyle w:val="Hyperlink"/>
                <w:noProof/>
              </w:rPr>
              <w:t>Hosting</w:t>
            </w:r>
            <w:r>
              <w:rPr>
                <w:noProof/>
                <w:webHidden/>
              </w:rPr>
              <w:tab/>
            </w:r>
            <w:r>
              <w:rPr>
                <w:noProof/>
                <w:webHidden/>
              </w:rPr>
              <w:fldChar w:fldCharType="begin"/>
            </w:r>
            <w:r>
              <w:rPr>
                <w:noProof/>
                <w:webHidden/>
              </w:rPr>
              <w:instrText xml:space="preserve"> PAGEREF _Toc464566383 \h </w:instrText>
            </w:r>
            <w:r>
              <w:rPr>
                <w:noProof/>
                <w:webHidden/>
              </w:rPr>
            </w:r>
            <w:r>
              <w:rPr>
                <w:noProof/>
                <w:webHidden/>
              </w:rPr>
              <w:fldChar w:fldCharType="separate"/>
            </w:r>
            <w:r>
              <w:rPr>
                <w:noProof/>
                <w:webHidden/>
              </w:rPr>
              <w:t>7</w:t>
            </w:r>
            <w:r>
              <w:rPr>
                <w:noProof/>
                <w:webHidden/>
              </w:rPr>
              <w:fldChar w:fldCharType="end"/>
            </w:r>
          </w:hyperlink>
        </w:p>
        <w:p w14:paraId="69D670A8" w14:textId="77777777" w:rsidR="00E12DC7" w:rsidRDefault="00E12DC7">
          <w:pPr>
            <w:pStyle w:val="TOC3"/>
            <w:tabs>
              <w:tab w:val="left" w:pos="1200"/>
            </w:tabs>
            <w:rPr>
              <w:rFonts w:asciiTheme="minorHAnsi" w:hAnsiTheme="minorHAnsi"/>
              <w:i w:val="0"/>
              <w:noProof/>
              <w:lang w:eastAsia="en-GB"/>
            </w:rPr>
          </w:pPr>
          <w:hyperlink w:anchor="_Toc464566384" w:history="1">
            <w:r w:rsidRPr="00F75A48">
              <w:rPr>
                <w:rStyle w:val="Hyperlink"/>
                <w:noProof/>
              </w:rPr>
              <w:t>3.1.1</w:t>
            </w:r>
            <w:r>
              <w:rPr>
                <w:rFonts w:asciiTheme="minorHAnsi" w:hAnsiTheme="minorHAnsi"/>
                <w:i w:val="0"/>
                <w:noProof/>
                <w:lang w:eastAsia="en-GB"/>
              </w:rPr>
              <w:tab/>
            </w:r>
            <w:r w:rsidRPr="00F75A48">
              <w:rPr>
                <w:rStyle w:val="Hyperlink"/>
                <w:noProof/>
              </w:rPr>
              <w:t>Overview</w:t>
            </w:r>
            <w:r>
              <w:rPr>
                <w:noProof/>
                <w:webHidden/>
              </w:rPr>
              <w:tab/>
            </w:r>
            <w:r>
              <w:rPr>
                <w:noProof/>
                <w:webHidden/>
              </w:rPr>
              <w:fldChar w:fldCharType="begin"/>
            </w:r>
            <w:r>
              <w:rPr>
                <w:noProof/>
                <w:webHidden/>
              </w:rPr>
              <w:instrText xml:space="preserve"> PAGEREF _Toc464566384 \h </w:instrText>
            </w:r>
            <w:r>
              <w:rPr>
                <w:noProof/>
                <w:webHidden/>
              </w:rPr>
            </w:r>
            <w:r>
              <w:rPr>
                <w:noProof/>
                <w:webHidden/>
              </w:rPr>
              <w:fldChar w:fldCharType="separate"/>
            </w:r>
            <w:r>
              <w:rPr>
                <w:noProof/>
                <w:webHidden/>
              </w:rPr>
              <w:t>7</w:t>
            </w:r>
            <w:r>
              <w:rPr>
                <w:noProof/>
                <w:webHidden/>
              </w:rPr>
              <w:fldChar w:fldCharType="end"/>
            </w:r>
          </w:hyperlink>
        </w:p>
        <w:p w14:paraId="62ACBCDD" w14:textId="77777777" w:rsidR="00E12DC7" w:rsidRDefault="00E12DC7">
          <w:pPr>
            <w:pStyle w:val="TOC3"/>
            <w:tabs>
              <w:tab w:val="left" w:pos="1200"/>
            </w:tabs>
            <w:rPr>
              <w:rFonts w:asciiTheme="minorHAnsi" w:hAnsiTheme="minorHAnsi"/>
              <w:i w:val="0"/>
              <w:noProof/>
              <w:lang w:eastAsia="en-GB"/>
            </w:rPr>
          </w:pPr>
          <w:hyperlink w:anchor="_Toc464566385" w:history="1">
            <w:r w:rsidRPr="00F75A48">
              <w:rPr>
                <w:rStyle w:val="Hyperlink"/>
                <w:noProof/>
              </w:rPr>
              <w:t>3.1.2</w:t>
            </w:r>
            <w:r>
              <w:rPr>
                <w:rFonts w:asciiTheme="minorHAnsi" w:hAnsiTheme="minorHAnsi"/>
                <w:i w:val="0"/>
                <w:noProof/>
                <w:lang w:eastAsia="en-GB"/>
              </w:rPr>
              <w:tab/>
            </w:r>
            <w:r w:rsidRPr="00F75A48">
              <w:rPr>
                <w:rStyle w:val="Hyperlink"/>
                <w:noProof/>
              </w:rPr>
              <w:t>Timescale</w:t>
            </w:r>
            <w:r>
              <w:rPr>
                <w:noProof/>
                <w:webHidden/>
              </w:rPr>
              <w:tab/>
            </w:r>
            <w:r>
              <w:rPr>
                <w:noProof/>
                <w:webHidden/>
              </w:rPr>
              <w:fldChar w:fldCharType="begin"/>
            </w:r>
            <w:r>
              <w:rPr>
                <w:noProof/>
                <w:webHidden/>
              </w:rPr>
              <w:instrText xml:space="preserve"> PAGEREF _Toc464566385 \h </w:instrText>
            </w:r>
            <w:r>
              <w:rPr>
                <w:noProof/>
                <w:webHidden/>
              </w:rPr>
            </w:r>
            <w:r>
              <w:rPr>
                <w:noProof/>
                <w:webHidden/>
              </w:rPr>
              <w:fldChar w:fldCharType="separate"/>
            </w:r>
            <w:r>
              <w:rPr>
                <w:noProof/>
                <w:webHidden/>
              </w:rPr>
              <w:t>8</w:t>
            </w:r>
            <w:r>
              <w:rPr>
                <w:noProof/>
                <w:webHidden/>
              </w:rPr>
              <w:fldChar w:fldCharType="end"/>
            </w:r>
          </w:hyperlink>
        </w:p>
        <w:p w14:paraId="17D65057" w14:textId="77777777" w:rsidR="00E12DC7" w:rsidRDefault="00E12DC7">
          <w:pPr>
            <w:pStyle w:val="TOC3"/>
            <w:tabs>
              <w:tab w:val="left" w:pos="1200"/>
            </w:tabs>
            <w:rPr>
              <w:rFonts w:asciiTheme="minorHAnsi" w:hAnsiTheme="minorHAnsi"/>
              <w:i w:val="0"/>
              <w:noProof/>
              <w:lang w:eastAsia="en-GB"/>
            </w:rPr>
          </w:pPr>
          <w:hyperlink w:anchor="_Toc464566386" w:history="1">
            <w:r w:rsidRPr="00F75A48">
              <w:rPr>
                <w:rStyle w:val="Hyperlink"/>
                <w:noProof/>
              </w:rPr>
              <w:t>3.1.3</w:t>
            </w:r>
            <w:r>
              <w:rPr>
                <w:rFonts w:asciiTheme="minorHAnsi" w:hAnsiTheme="minorHAnsi"/>
                <w:i w:val="0"/>
                <w:noProof/>
                <w:lang w:eastAsia="en-GB"/>
              </w:rPr>
              <w:tab/>
            </w:r>
            <w:r w:rsidRPr="00F75A48">
              <w:rPr>
                <w:rStyle w:val="Hyperlink"/>
                <w:noProof/>
              </w:rPr>
              <w:t>Open source environment</w:t>
            </w:r>
            <w:r>
              <w:rPr>
                <w:noProof/>
                <w:webHidden/>
              </w:rPr>
              <w:tab/>
            </w:r>
            <w:r>
              <w:rPr>
                <w:noProof/>
                <w:webHidden/>
              </w:rPr>
              <w:fldChar w:fldCharType="begin"/>
            </w:r>
            <w:r>
              <w:rPr>
                <w:noProof/>
                <w:webHidden/>
              </w:rPr>
              <w:instrText xml:space="preserve"> PAGEREF _Toc464566386 \h </w:instrText>
            </w:r>
            <w:r>
              <w:rPr>
                <w:noProof/>
                <w:webHidden/>
              </w:rPr>
            </w:r>
            <w:r>
              <w:rPr>
                <w:noProof/>
                <w:webHidden/>
              </w:rPr>
              <w:fldChar w:fldCharType="separate"/>
            </w:r>
            <w:r>
              <w:rPr>
                <w:noProof/>
                <w:webHidden/>
              </w:rPr>
              <w:t>8</w:t>
            </w:r>
            <w:r>
              <w:rPr>
                <w:noProof/>
                <w:webHidden/>
              </w:rPr>
              <w:fldChar w:fldCharType="end"/>
            </w:r>
          </w:hyperlink>
        </w:p>
        <w:p w14:paraId="13D4DC38" w14:textId="77777777" w:rsidR="00E12DC7" w:rsidRDefault="00E12DC7">
          <w:pPr>
            <w:pStyle w:val="TOC3"/>
            <w:tabs>
              <w:tab w:val="left" w:pos="1200"/>
            </w:tabs>
            <w:rPr>
              <w:rFonts w:asciiTheme="minorHAnsi" w:hAnsiTheme="minorHAnsi"/>
              <w:i w:val="0"/>
              <w:noProof/>
              <w:lang w:eastAsia="en-GB"/>
            </w:rPr>
          </w:pPr>
          <w:hyperlink w:anchor="_Toc464566387" w:history="1">
            <w:r w:rsidRPr="00F75A48">
              <w:rPr>
                <w:rStyle w:val="Hyperlink"/>
                <w:noProof/>
              </w:rPr>
              <w:t>3.1.4</w:t>
            </w:r>
            <w:r>
              <w:rPr>
                <w:rFonts w:asciiTheme="minorHAnsi" w:hAnsiTheme="minorHAnsi"/>
                <w:i w:val="0"/>
                <w:noProof/>
                <w:lang w:eastAsia="en-GB"/>
              </w:rPr>
              <w:tab/>
            </w:r>
            <w:r w:rsidRPr="00F75A48">
              <w:rPr>
                <w:rStyle w:val="Hyperlink"/>
                <w:noProof/>
              </w:rPr>
              <w:t>Hardware</w:t>
            </w:r>
            <w:r>
              <w:rPr>
                <w:noProof/>
                <w:webHidden/>
              </w:rPr>
              <w:tab/>
            </w:r>
            <w:r>
              <w:rPr>
                <w:noProof/>
                <w:webHidden/>
              </w:rPr>
              <w:fldChar w:fldCharType="begin"/>
            </w:r>
            <w:r>
              <w:rPr>
                <w:noProof/>
                <w:webHidden/>
              </w:rPr>
              <w:instrText xml:space="preserve"> PAGEREF _Toc464566387 \h </w:instrText>
            </w:r>
            <w:r>
              <w:rPr>
                <w:noProof/>
                <w:webHidden/>
              </w:rPr>
            </w:r>
            <w:r>
              <w:rPr>
                <w:noProof/>
                <w:webHidden/>
              </w:rPr>
              <w:fldChar w:fldCharType="separate"/>
            </w:r>
            <w:r>
              <w:rPr>
                <w:noProof/>
                <w:webHidden/>
              </w:rPr>
              <w:t>8</w:t>
            </w:r>
            <w:r>
              <w:rPr>
                <w:noProof/>
                <w:webHidden/>
              </w:rPr>
              <w:fldChar w:fldCharType="end"/>
            </w:r>
          </w:hyperlink>
        </w:p>
        <w:p w14:paraId="6811162D" w14:textId="77777777" w:rsidR="00E12DC7" w:rsidRDefault="00E12DC7">
          <w:pPr>
            <w:pStyle w:val="TOC3"/>
            <w:tabs>
              <w:tab w:val="left" w:pos="1200"/>
            </w:tabs>
            <w:rPr>
              <w:rFonts w:asciiTheme="minorHAnsi" w:hAnsiTheme="minorHAnsi"/>
              <w:i w:val="0"/>
              <w:noProof/>
              <w:lang w:eastAsia="en-GB"/>
            </w:rPr>
          </w:pPr>
          <w:hyperlink w:anchor="_Toc464566388" w:history="1">
            <w:r w:rsidRPr="00F75A48">
              <w:rPr>
                <w:rStyle w:val="Hyperlink"/>
                <w:noProof/>
              </w:rPr>
              <w:t>3.1.5</w:t>
            </w:r>
            <w:r>
              <w:rPr>
                <w:rFonts w:asciiTheme="minorHAnsi" w:hAnsiTheme="minorHAnsi"/>
                <w:i w:val="0"/>
                <w:noProof/>
                <w:lang w:eastAsia="en-GB"/>
              </w:rPr>
              <w:tab/>
            </w:r>
            <w:r w:rsidRPr="00F75A48">
              <w:rPr>
                <w:rStyle w:val="Hyperlink"/>
                <w:noProof/>
              </w:rPr>
              <w:t>Software</w:t>
            </w:r>
            <w:r>
              <w:rPr>
                <w:noProof/>
                <w:webHidden/>
              </w:rPr>
              <w:tab/>
            </w:r>
            <w:r>
              <w:rPr>
                <w:noProof/>
                <w:webHidden/>
              </w:rPr>
              <w:fldChar w:fldCharType="begin"/>
            </w:r>
            <w:r>
              <w:rPr>
                <w:noProof/>
                <w:webHidden/>
              </w:rPr>
              <w:instrText xml:space="preserve"> PAGEREF _Toc464566388 \h </w:instrText>
            </w:r>
            <w:r>
              <w:rPr>
                <w:noProof/>
                <w:webHidden/>
              </w:rPr>
            </w:r>
            <w:r>
              <w:rPr>
                <w:noProof/>
                <w:webHidden/>
              </w:rPr>
              <w:fldChar w:fldCharType="separate"/>
            </w:r>
            <w:r>
              <w:rPr>
                <w:noProof/>
                <w:webHidden/>
              </w:rPr>
              <w:t>8</w:t>
            </w:r>
            <w:r>
              <w:rPr>
                <w:noProof/>
                <w:webHidden/>
              </w:rPr>
              <w:fldChar w:fldCharType="end"/>
            </w:r>
          </w:hyperlink>
        </w:p>
        <w:p w14:paraId="728CA146" w14:textId="77777777" w:rsidR="00E12DC7" w:rsidRDefault="00E12DC7">
          <w:pPr>
            <w:pStyle w:val="TOC3"/>
            <w:tabs>
              <w:tab w:val="left" w:pos="1200"/>
            </w:tabs>
            <w:rPr>
              <w:rFonts w:asciiTheme="minorHAnsi" w:hAnsiTheme="minorHAnsi"/>
              <w:i w:val="0"/>
              <w:noProof/>
              <w:lang w:eastAsia="en-GB"/>
            </w:rPr>
          </w:pPr>
          <w:hyperlink w:anchor="_Toc464566389" w:history="1">
            <w:r w:rsidRPr="00F75A48">
              <w:rPr>
                <w:rStyle w:val="Hyperlink"/>
                <w:noProof/>
              </w:rPr>
              <w:t>3.1.6</w:t>
            </w:r>
            <w:r>
              <w:rPr>
                <w:rFonts w:asciiTheme="minorHAnsi" w:hAnsiTheme="minorHAnsi"/>
                <w:i w:val="0"/>
                <w:noProof/>
                <w:lang w:eastAsia="en-GB"/>
              </w:rPr>
              <w:tab/>
            </w:r>
            <w:r w:rsidRPr="00F75A48">
              <w:rPr>
                <w:rStyle w:val="Hyperlink"/>
                <w:noProof/>
              </w:rPr>
              <w:t>Domains</w:t>
            </w:r>
            <w:r>
              <w:rPr>
                <w:noProof/>
                <w:webHidden/>
              </w:rPr>
              <w:tab/>
            </w:r>
            <w:r>
              <w:rPr>
                <w:noProof/>
                <w:webHidden/>
              </w:rPr>
              <w:fldChar w:fldCharType="begin"/>
            </w:r>
            <w:r>
              <w:rPr>
                <w:noProof/>
                <w:webHidden/>
              </w:rPr>
              <w:instrText xml:space="preserve"> PAGEREF _Toc464566389 \h </w:instrText>
            </w:r>
            <w:r>
              <w:rPr>
                <w:noProof/>
                <w:webHidden/>
              </w:rPr>
            </w:r>
            <w:r>
              <w:rPr>
                <w:noProof/>
                <w:webHidden/>
              </w:rPr>
              <w:fldChar w:fldCharType="separate"/>
            </w:r>
            <w:r>
              <w:rPr>
                <w:noProof/>
                <w:webHidden/>
              </w:rPr>
              <w:t>9</w:t>
            </w:r>
            <w:r>
              <w:rPr>
                <w:noProof/>
                <w:webHidden/>
              </w:rPr>
              <w:fldChar w:fldCharType="end"/>
            </w:r>
          </w:hyperlink>
        </w:p>
        <w:p w14:paraId="1813EDF9" w14:textId="77777777" w:rsidR="00E12DC7" w:rsidRDefault="00E12DC7">
          <w:pPr>
            <w:pStyle w:val="TOC3"/>
            <w:tabs>
              <w:tab w:val="left" w:pos="1200"/>
            </w:tabs>
            <w:rPr>
              <w:rFonts w:asciiTheme="minorHAnsi" w:hAnsiTheme="minorHAnsi"/>
              <w:i w:val="0"/>
              <w:noProof/>
              <w:lang w:eastAsia="en-GB"/>
            </w:rPr>
          </w:pPr>
          <w:hyperlink w:anchor="_Toc464566390" w:history="1">
            <w:r w:rsidRPr="00F75A48">
              <w:rPr>
                <w:rStyle w:val="Hyperlink"/>
                <w:noProof/>
              </w:rPr>
              <w:t>3.1.7</w:t>
            </w:r>
            <w:r>
              <w:rPr>
                <w:rFonts w:asciiTheme="minorHAnsi" w:hAnsiTheme="minorHAnsi"/>
                <w:i w:val="0"/>
                <w:noProof/>
                <w:lang w:eastAsia="en-GB"/>
              </w:rPr>
              <w:tab/>
            </w:r>
            <w:r w:rsidRPr="00F75A48">
              <w:rPr>
                <w:rStyle w:val="Hyperlink"/>
                <w:noProof/>
              </w:rPr>
              <w:t>Operating system</w:t>
            </w:r>
            <w:r>
              <w:rPr>
                <w:noProof/>
                <w:webHidden/>
              </w:rPr>
              <w:tab/>
            </w:r>
            <w:r>
              <w:rPr>
                <w:noProof/>
                <w:webHidden/>
              </w:rPr>
              <w:fldChar w:fldCharType="begin"/>
            </w:r>
            <w:r>
              <w:rPr>
                <w:noProof/>
                <w:webHidden/>
              </w:rPr>
              <w:instrText xml:space="preserve"> PAGEREF _Toc464566390 \h </w:instrText>
            </w:r>
            <w:r>
              <w:rPr>
                <w:noProof/>
                <w:webHidden/>
              </w:rPr>
            </w:r>
            <w:r>
              <w:rPr>
                <w:noProof/>
                <w:webHidden/>
              </w:rPr>
              <w:fldChar w:fldCharType="separate"/>
            </w:r>
            <w:r>
              <w:rPr>
                <w:noProof/>
                <w:webHidden/>
              </w:rPr>
              <w:t>10</w:t>
            </w:r>
            <w:r>
              <w:rPr>
                <w:noProof/>
                <w:webHidden/>
              </w:rPr>
              <w:fldChar w:fldCharType="end"/>
            </w:r>
          </w:hyperlink>
        </w:p>
        <w:p w14:paraId="4F9D2087" w14:textId="77777777" w:rsidR="00E12DC7" w:rsidRDefault="00E12DC7">
          <w:pPr>
            <w:pStyle w:val="TOC3"/>
            <w:tabs>
              <w:tab w:val="left" w:pos="1200"/>
            </w:tabs>
            <w:rPr>
              <w:rFonts w:asciiTheme="minorHAnsi" w:hAnsiTheme="minorHAnsi"/>
              <w:i w:val="0"/>
              <w:noProof/>
              <w:lang w:eastAsia="en-GB"/>
            </w:rPr>
          </w:pPr>
          <w:hyperlink w:anchor="_Toc464566391" w:history="1">
            <w:r w:rsidRPr="00F75A48">
              <w:rPr>
                <w:rStyle w:val="Hyperlink"/>
                <w:noProof/>
              </w:rPr>
              <w:t>3.1.8</w:t>
            </w:r>
            <w:r>
              <w:rPr>
                <w:rFonts w:asciiTheme="minorHAnsi" w:hAnsiTheme="minorHAnsi"/>
                <w:i w:val="0"/>
                <w:noProof/>
                <w:lang w:eastAsia="en-GB"/>
              </w:rPr>
              <w:tab/>
            </w:r>
            <w:r w:rsidRPr="00F75A48">
              <w:rPr>
                <w:rStyle w:val="Hyperlink"/>
                <w:noProof/>
              </w:rPr>
              <w:t>Administration</w:t>
            </w:r>
            <w:r>
              <w:rPr>
                <w:noProof/>
                <w:webHidden/>
              </w:rPr>
              <w:tab/>
            </w:r>
            <w:r>
              <w:rPr>
                <w:noProof/>
                <w:webHidden/>
              </w:rPr>
              <w:fldChar w:fldCharType="begin"/>
            </w:r>
            <w:r>
              <w:rPr>
                <w:noProof/>
                <w:webHidden/>
              </w:rPr>
              <w:instrText xml:space="preserve"> PAGEREF _Toc464566391 \h </w:instrText>
            </w:r>
            <w:r>
              <w:rPr>
                <w:noProof/>
                <w:webHidden/>
              </w:rPr>
            </w:r>
            <w:r>
              <w:rPr>
                <w:noProof/>
                <w:webHidden/>
              </w:rPr>
              <w:fldChar w:fldCharType="separate"/>
            </w:r>
            <w:r>
              <w:rPr>
                <w:noProof/>
                <w:webHidden/>
              </w:rPr>
              <w:t>10</w:t>
            </w:r>
            <w:r>
              <w:rPr>
                <w:noProof/>
                <w:webHidden/>
              </w:rPr>
              <w:fldChar w:fldCharType="end"/>
            </w:r>
          </w:hyperlink>
        </w:p>
        <w:p w14:paraId="59F5C84A" w14:textId="77777777" w:rsidR="00E12DC7" w:rsidRDefault="00E12DC7">
          <w:pPr>
            <w:pStyle w:val="TOC3"/>
            <w:tabs>
              <w:tab w:val="left" w:pos="1200"/>
            </w:tabs>
            <w:rPr>
              <w:rFonts w:asciiTheme="minorHAnsi" w:hAnsiTheme="minorHAnsi"/>
              <w:i w:val="0"/>
              <w:noProof/>
              <w:lang w:eastAsia="en-GB"/>
            </w:rPr>
          </w:pPr>
          <w:hyperlink w:anchor="_Toc464566392" w:history="1">
            <w:r w:rsidRPr="00F75A48">
              <w:rPr>
                <w:rStyle w:val="Hyperlink"/>
                <w:noProof/>
              </w:rPr>
              <w:t>3.1.9</w:t>
            </w:r>
            <w:r>
              <w:rPr>
                <w:rFonts w:asciiTheme="minorHAnsi" w:hAnsiTheme="minorHAnsi"/>
                <w:i w:val="0"/>
                <w:noProof/>
                <w:lang w:eastAsia="en-GB"/>
              </w:rPr>
              <w:tab/>
            </w:r>
            <w:r w:rsidRPr="00F75A48">
              <w:rPr>
                <w:rStyle w:val="Hyperlink"/>
                <w:noProof/>
              </w:rPr>
              <w:t>Website(s) availability</w:t>
            </w:r>
            <w:r>
              <w:rPr>
                <w:noProof/>
                <w:webHidden/>
              </w:rPr>
              <w:tab/>
            </w:r>
            <w:r>
              <w:rPr>
                <w:noProof/>
                <w:webHidden/>
              </w:rPr>
              <w:fldChar w:fldCharType="begin"/>
            </w:r>
            <w:r>
              <w:rPr>
                <w:noProof/>
                <w:webHidden/>
              </w:rPr>
              <w:instrText xml:space="preserve"> PAGEREF _Toc464566392 \h </w:instrText>
            </w:r>
            <w:r>
              <w:rPr>
                <w:noProof/>
                <w:webHidden/>
              </w:rPr>
            </w:r>
            <w:r>
              <w:rPr>
                <w:noProof/>
                <w:webHidden/>
              </w:rPr>
              <w:fldChar w:fldCharType="separate"/>
            </w:r>
            <w:r>
              <w:rPr>
                <w:noProof/>
                <w:webHidden/>
              </w:rPr>
              <w:t>11</w:t>
            </w:r>
            <w:r>
              <w:rPr>
                <w:noProof/>
                <w:webHidden/>
              </w:rPr>
              <w:fldChar w:fldCharType="end"/>
            </w:r>
          </w:hyperlink>
        </w:p>
        <w:p w14:paraId="45119247" w14:textId="77777777" w:rsidR="00E12DC7" w:rsidRDefault="00E12DC7">
          <w:pPr>
            <w:pStyle w:val="TOC3"/>
            <w:tabs>
              <w:tab w:val="left" w:pos="1200"/>
            </w:tabs>
            <w:rPr>
              <w:rFonts w:asciiTheme="minorHAnsi" w:hAnsiTheme="minorHAnsi"/>
              <w:i w:val="0"/>
              <w:noProof/>
              <w:lang w:eastAsia="en-GB"/>
            </w:rPr>
          </w:pPr>
          <w:hyperlink w:anchor="_Toc464566393" w:history="1">
            <w:r w:rsidRPr="00F75A48">
              <w:rPr>
                <w:rStyle w:val="Hyperlink"/>
                <w:noProof/>
              </w:rPr>
              <w:t>3.1.10</w:t>
            </w:r>
            <w:r>
              <w:rPr>
                <w:rFonts w:asciiTheme="minorHAnsi" w:hAnsiTheme="minorHAnsi"/>
                <w:i w:val="0"/>
                <w:noProof/>
                <w:lang w:eastAsia="en-GB"/>
              </w:rPr>
              <w:tab/>
            </w:r>
            <w:r w:rsidRPr="00F75A48">
              <w:rPr>
                <w:rStyle w:val="Hyperlink"/>
                <w:noProof/>
              </w:rPr>
              <w:t>Maintenance regime</w:t>
            </w:r>
            <w:r>
              <w:rPr>
                <w:noProof/>
                <w:webHidden/>
              </w:rPr>
              <w:tab/>
            </w:r>
            <w:r>
              <w:rPr>
                <w:noProof/>
                <w:webHidden/>
              </w:rPr>
              <w:fldChar w:fldCharType="begin"/>
            </w:r>
            <w:r>
              <w:rPr>
                <w:noProof/>
                <w:webHidden/>
              </w:rPr>
              <w:instrText xml:space="preserve"> PAGEREF _Toc464566393 \h </w:instrText>
            </w:r>
            <w:r>
              <w:rPr>
                <w:noProof/>
                <w:webHidden/>
              </w:rPr>
            </w:r>
            <w:r>
              <w:rPr>
                <w:noProof/>
                <w:webHidden/>
              </w:rPr>
              <w:fldChar w:fldCharType="separate"/>
            </w:r>
            <w:r>
              <w:rPr>
                <w:noProof/>
                <w:webHidden/>
              </w:rPr>
              <w:t>11</w:t>
            </w:r>
            <w:r>
              <w:rPr>
                <w:noProof/>
                <w:webHidden/>
              </w:rPr>
              <w:fldChar w:fldCharType="end"/>
            </w:r>
          </w:hyperlink>
        </w:p>
        <w:p w14:paraId="4E258E00" w14:textId="77777777" w:rsidR="00E12DC7" w:rsidRDefault="00E12DC7">
          <w:pPr>
            <w:pStyle w:val="TOC3"/>
            <w:tabs>
              <w:tab w:val="left" w:pos="1200"/>
            </w:tabs>
            <w:rPr>
              <w:rFonts w:asciiTheme="minorHAnsi" w:hAnsiTheme="minorHAnsi"/>
              <w:i w:val="0"/>
              <w:noProof/>
              <w:lang w:eastAsia="en-GB"/>
            </w:rPr>
          </w:pPr>
          <w:hyperlink w:anchor="_Toc464566394" w:history="1">
            <w:r w:rsidRPr="00F75A48">
              <w:rPr>
                <w:rStyle w:val="Hyperlink"/>
                <w:noProof/>
              </w:rPr>
              <w:t>3.1.11</w:t>
            </w:r>
            <w:r>
              <w:rPr>
                <w:rFonts w:asciiTheme="minorHAnsi" w:hAnsiTheme="minorHAnsi"/>
                <w:i w:val="0"/>
                <w:noProof/>
                <w:lang w:eastAsia="en-GB"/>
              </w:rPr>
              <w:tab/>
            </w:r>
            <w:r w:rsidRPr="00F75A48">
              <w:rPr>
                <w:rStyle w:val="Hyperlink"/>
                <w:noProof/>
              </w:rPr>
              <w:t>Secure administration access</w:t>
            </w:r>
            <w:r>
              <w:rPr>
                <w:noProof/>
                <w:webHidden/>
              </w:rPr>
              <w:tab/>
            </w:r>
            <w:r>
              <w:rPr>
                <w:noProof/>
                <w:webHidden/>
              </w:rPr>
              <w:fldChar w:fldCharType="begin"/>
            </w:r>
            <w:r>
              <w:rPr>
                <w:noProof/>
                <w:webHidden/>
              </w:rPr>
              <w:instrText xml:space="preserve"> PAGEREF _Toc464566394 \h </w:instrText>
            </w:r>
            <w:r>
              <w:rPr>
                <w:noProof/>
                <w:webHidden/>
              </w:rPr>
            </w:r>
            <w:r>
              <w:rPr>
                <w:noProof/>
                <w:webHidden/>
              </w:rPr>
              <w:fldChar w:fldCharType="separate"/>
            </w:r>
            <w:r>
              <w:rPr>
                <w:noProof/>
                <w:webHidden/>
              </w:rPr>
              <w:t>11</w:t>
            </w:r>
            <w:r>
              <w:rPr>
                <w:noProof/>
                <w:webHidden/>
              </w:rPr>
              <w:fldChar w:fldCharType="end"/>
            </w:r>
          </w:hyperlink>
        </w:p>
        <w:p w14:paraId="11C57889" w14:textId="77777777" w:rsidR="00E12DC7" w:rsidRDefault="00E12DC7">
          <w:pPr>
            <w:pStyle w:val="TOC3"/>
            <w:tabs>
              <w:tab w:val="left" w:pos="1200"/>
            </w:tabs>
            <w:rPr>
              <w:rFonts w:asciiTheme="minorHAnsi" w:hAnsiTheme="minorHAnsi"/>
              <w:i w:val="0"/>
              <w:noProof/>
              <w:lang w:eastAsia="en-GB"/>
            </w:rPr>
          </w:pPr>
          <w:hyperlink w:anchor="_Toc464566395" w:history="1">
            <w:r w:rsidRPr="00F75A48">
              <w:rPr>
                <w:rStyle w:val="Hyperlink"/>
                <w:noProof/>
              </w:rPr>
              <w:t>3.1.12</w:t>
            </w:r>
            <w:r>
              <w:rPr>
                <w:rFonts w:asciiTheme="minorHAnsi" w:hAnsiTheme="minorHAnsi"/>
                <w:i w:val="0"/>
                <w:noProof/>
                <w:lang w:eastAsia="en-GB"/>
              </w:rPr>
              <w:tab/>
            </w:r>
            <w:r w:rsidRPr="00F75A48">
              <w:rPr>
                <w:rStyle w:val="Hyperlink"/>
                <w:noProof/>
              </w:rPr>
              <w:t>Account-managed public access</w:t>
            </w:r>
            <w:r>
              <w:rPr>
                <w:noProof/>
                <w:webHidden/>
              </w:rPr>
              <w:tab/>
            </w:r>
            <w:r>
              <w:rPr>
                <w:noProof/>
                <w:webHidden/>
              </w:rPr>
              <w:fldChar w:fldCharType="begin"/>
            </w:r>
            <w:r>
              <w:rPr>
                <w:noProof/>
                <w:webHidden/>
              </w:rPr>
              <w:instrText xml:space="preserve"> PAGEREF _Toc464566395 \h </w:instrText>
            </w:r>
            <w:r>
              <w:rPr>
                <w:noProof/>
                <w:webHidden/>
              </w:rPr>
            </w:r>
            <w:r>
              <w:rPr>
                <w:noProof/>
                <w:webHidden/>
              </w:rPr>
              <w:fldChar w:fldCharType="separate"/>
            </w:r>
            <w:r>
              <w:rPr>
                <w:noProof/>
                <w:webHidden/>
              </w:rPr>
              <w:t>11</w:t>
            </w:r>
            <w:r>
              <w:rPr>
                <w:noProof/>
                <w:webHidden/>
              </w:rPr>
              <w:fldChar w:fldCharType="end"/>
            </w:r>
          </w:hyperlink>
        </w:p>
        <w:p w14:paraId="5FADCDC6" w14:textId="77777777" w:rsidR="00E12DC7" w:rsidRDefault="00E12DC7">
          <w:pPr>
            <w:pStyle w:val="TOC3"/>
            <w:tabs>
              <w:tab w:val="left" w:pos="1200"/>
            </w:tabs>
            <w:rPr>
              <w:rFonts w:asciiTheme="minorHAnsi" w:hAnsiTheme="minorHAnsi"/>
              <w:i w:val="0"/>
              <w:noProof/>
              <w:lang w:eastAsia="en-GB"/>
            </w:rPr>
          </w:pPr>
          <w:hyperlink w:anchor="_Toc464566396" w:history="1">
            <w:r w:rsidRPr="00F75A48">
              <w:rPr>
                <w:rStyle w:val="Hyperlink"/>
                <w:noProof/>
              </w:rPr>
              <w:t>3.1.13</w:t>
            </w:r>
            <w:r>
              <w:rPr>
                <w:rFonts w:asciiTheme="minorHAnsi" w:hAnsiTheme="minorHAnsi"/>
                <w:i w:val="0"/>
                <w:noProof/>
                <w:lang w:eastAsia="en-GB"/>
              </w:rPr>
              <w:tab/>
            </w:r>
            <w:r w:rsidRPr="00F75A48">
              <w:rPr>
                <w:rStyle w:val="Hyperlink"/>
                <w:noProof/>
              </w:rPr>
              <w:t>Site capacity</w:t>
            </w:r>
            <w:r>
              <w:rPr>
                <w:noProof/>
                <w:webHidden/>
              </w:rPr>
              <w:tab/>
            </w:r>
            <w:r>
              <w:rPr>
                <w:noProof/>
                <w:webHidden/>
              </w:rPr>
              <w:fldChar w:fldCharType="begin"/>
            </w:r>
            <w:r>
              <w:rPr>
                <w:noProof/>
                <w:webHidden/>
              </w:rPr>
              <w:instrText xml:space="preserve"> PAGEREF _Toc464566396 \h </w:instrText>
            </w:r>
            <w:r>
              <w:rPr>
                <w:noProof/>
                <w:webHidden/>
              </w:rPr>
            </w:r>
            <w:r>
              <w:rPr>
                <w:noProof/>
                <w:webHidden/>
              </w:rPr>
              <w:fldChar w:fldCharType="separate"/>
            </w:r>
            <w:r>
              <w:rPr>
                <w:noProof/>
                <w:webHidden/>
              </w:rPr>
              <w:t>11</w:t>
            </w:r>
            <w:r>
              <w:rPr>
                <w:noProof/>
                <w:webHidden/>
              </w:rPr>
              <w:fldChar w:fldCharType="end"/>
            </w:r>
          </w:hyperlink>
        </w:p>
        <w:p w14:paraId="29BC1300" w14:textId="77777777" w:rsidR="00E12DC7" w:rsidRDefault="00E12DC7">
          <w:pPr>
            <w:pStyle w:val="TOC3"/>
            <w:tabs>
              <w:tab w:val="left" w:pos="1200"/>
            </w:tabs>
            <w:rPr>
              <w:rFonts w:asciiTheme="minorHAnsi" w:hAnsiTheme="minorHAnsi"/>
              <w:i w:val="0"/>
              <w:noProof/>
              <w:lang w:eastAsia="en-GB"/>
            </w:rPr>
          </w:pPr>
          <w:hyperlink w:anchor="_Toc464566397" w:history="1">
            <w:r w:rsidRPr="00F75A48">
              <w:rPr>
                <w:rStyle w:val="Hyperlink"/>
                <w:noProof/>
              </w:rPr>
              <w:t>3.1.14</w:t>
            </w:r>
            <w:r>
              <w:rPr>
                <w:rFonts w:asciiTheme="minorHAnsi" w:hAnsiTheme="minorHAnsi"/>
                <w:i w:val="0"/>
                <w:noProof/>
                <w:lang w:eastAsia="en-GB"/>
              </w:rPr>
              <w:tab/>
            </w:r>
            <w:r w:rsidRPr="00F75A48">
              <w:rPr>
                <w:rStyle w:val="Hyperlink"/>
                <w:noProof/>
              </w:rPr>
              <w:t>Business continuity and disaster recovery</w:t>
            </w:r>
            <w:r>
              <w:rPr>
                <w:noProof/>
                <w:webHidden/>
              </w:rPr>
              <w:tab/>
            </w:r>
            <w:r>
              <w:rPr>
                <w:noProof/>
                <w:webHidden/>
              </w:rPr>
              <w:fldChar w:fldCharType="begin"/>
            </w:r>
            <w:r>
              <w:rPr>
                <w:noProof/>
                <w:webHidden/>
              </w:rPr>
              <w:instrText xml:space="preserve"> PAGEREF _Toc464566397 \h </w:instrText>
            </w:r>
            <w:r>
              <w:rPr>
                <w:noProof/>
                <w:webHidden/>
              </w:rPr>
            </w:r>
            <w:r>
              <w:rPr>
                <w:noProof/>
                <w:webHidden/>
              </w:rPr>
              <w:fldChar w:fldCharType="separate"/>
            </w:r>
            <w:r>
              <w:rPr>
                <w:noProof/>
                <w:webHidden/>
              </w:rPr>
              <w:t>11</w:t>
            </w:r>
            <w:r>
              <w:rPr>
                <w:noProof/>
                <w:webHidden/>
              </w:rPr>
              <w:fldChar w:fldCharType="end"/>
            </w:r>
          </w:hyperlink>
        </w:p>
        <w:p w14:paraId="2F31BA52" w14:textId="77777777" w:rsidR="00E12DC7" w:rsidRDefault="00E12DC7">
          <w:pPr>
            <w:pStyle w:val="TOC3"/>
            <w:tabs>
              <w:tab w:val="left" w:pos="1200"/>
            </w:tabs>
            <w:rPr>
              <w:rFonts w:asciiTheme="minorHAnsi" w:hAnsiTheme="minorHAnsi"/>
              <w:i w:val="0"/>
              <w:noProof/>
              <w:lang w:eastAsia="en-GB"/>
            </w:rPr>
          </w:pPr>
          <w:hyperlink w:anchor="_Toc464566398" w:history="1">
            <w:r w:rsidRPr="00F75A48">
              <w:rPr>
                <w:rStyle w:val="Hyperlink"/>
                <w:noProof/>
              </w:rPr>
              <w:t>3.1.15</w:t>
            </w:r>
            <w:r>
              <w:rPr>
                <w:rFonts w:asciiTheme="minorHAnsi" w:hAnsiTheme="minorHAnsi"/>
                <w:i w:val="0"/>
                <w:noProof/>
                <w:lang w:eastAsia="en-GB"/>
              </w:rPr>
              <w:tab/>
            </w:r>
            <w:r w:rsidRPr="00F75A48">
              <w:rPr>
                <w:rStyle w:val="Hyperlink"/>
                <w:noProof/>
              </w:rPr>
              <w:t>Information security</w:t>
            </w:r>
            <w:r>
              <w:rPr>
                <w:noProof/>
                <w:webHidden/>
              </w:rPr>
              <w:tab/>
            </w:r>
            <w:r>
              <w:rPr>
                <w:noProof/>
                <w:webHidden/>
              </w:rPr>
              <w:fldChar w:fldCharType="begin"/>
            </w:r>
            <w:r>
              <w:rPr>
                <w:noProof/>
                <w:webHidden/>
              </w:rPr>
              <w:instrText xml:space="preserve"> PAGEREF _Toc464566398 \h </w:instrText>
            </w:r>
            <w:r>
              <w:rPr>
                <w:noProof/>
                <w:webHidden/>
              </w:rPr>
            </w:r>
            <w:r>
              <w:rPr>
                <w:noProof/>
                <w:webHidden/>
              </w:rPr>
              <w:fldChar w:fldCharType="separate"/>
            </w:r>
            <w:r>
              <w:rPr>
                <w:noProof/>
                <w:webHidden/>
              </w:rPr>
              <w:t>12</w:t>
            </w:r>
            <w:r>
              <w:rPr>
                <w:noProof/>
                <w:webHidden/>
              </w:rPr>
              <w:fldChar w:fldCharType="end"/>
            </w:r>
          </w:hyperlink>
        </w:p>
        <w:p w14:paraId="21C5B508" w14:textId="77777777" w:rsidR="00E12DC7" w:rsidRDefault="00E12DC7">
          <w:pPr>
            <w:pStyle w:val="TOC3"/>
            <w:tabs>
              <w:tab w:val="left" w:pos="1200"/>
            </w:tabs>
            <w:rPr>
              <w:rFonts w:asciiTheme="minorHAnsi" w:hAnsiTheme="minorHAnsi"/>
              <w:i w:val="0"/>
              <w:noProof/>
              <w:lang w:eastAsia="en-GB"/>
            </w:rPr>
          </w:pPr>
          <w:hyperlink w:anchor="_Toc464566399" w:history="1">
            <w:r w:rsidRPr="00F75A48">
              <w:rPr>
                <w:rStyle w:val="Hyperlink"/>
                <w:noProof/>
              </w:rPr>
              <w:t>3.1.16</w:t>
            </w:r>
            <w:r>
              <w:rPr>
                <w:rFonts w:asciiTheme="minorHAnsi" w:hAnsiTheme="minorHAnsi"/>
                <w:i w:val="0"/>
                <w:noProof/>
                <w:lang w:eastAsia="en-GB"/>
              </w:rPr>
              <w:tab/>
            </w:r>
            <w:r w:rsidRPr="00F75A48">
              <w:rPr>
                <w:rStyle w:val="Hyperlink"/>
                <w:noProof/>
              </w:rPr>
              <w:t>International standards</w:t>
            </w:r>
            <w:r>
              <w:rPr>
                <w:noProof/>
                <w:webHidden/>
              </w:rPr>
              <w:tab/>
            </w:r>
            <w:r>
              <w:rPr>
                <w:noProof/>
                <w:webHidden/>
              </w:rPr>
              <w:fldChar w:fldCharType="begin"/>
            </w:r>
            <w:r>
              <w:rPr>
                <w:noProof/>
                <w:webHidden/>
              </w:rPr>
              <w:instrText xml:space="preserve"> PAGEREF _Toc464566399 \h </w:instrText>
            </w:r>
            <w:r>
              <w:rPr>
                <w:noProof/>
                <w:webHidden/>
              </w:rPr>
            </w:r>
            <w:r>
              <w:rPr>
                <w:noProof/>
                <w:webHidden/>
              </w:rPr>
              <w:fldChar w:fldCharType="separate"/>
            </w:r>
            <w:r>
              <w:rPr>
                <w:noProof/>
                <w:webHidden/>
              </w:rPr>
              <w:t>12</w:t>
            </w:r>
            <w:r>
              <w:rPr>
                <w:noProof/>
                <w:webHidden/>
              </w:rPr>
              <w:fldChar w:fldCharType="end"/>
            </w:r>
          </w:hyperlink>
        </w:p>
        <w:p w14:paraId="38BEB432" w14:textId="77777777" w:rsidR="00E12DC7" w:rsidRDefault="00E12DC7">
          <w:pPr>
            <w:pStyle w:val="TOC2"/>
            <w:tabs>
              <w:tab w:val="left" w:pos="720"/>
            </w:tabs>
            <w:rPr>
              <w:rFonts w:asciiTheme="minorHAnsi" w:hAnsiTheme="minorHAnsi"/>
              <w:smallCaps w:val="0"/>
              <w:noProof/>
              <w:lang w:eastAsia="en-GB"/>
            </w:rPr>
          </w:pPr>
          <w:hyperlink w:anchor="_Toc464566400" w:history="1">
            <w:r w:rsidRPr="00F75A48">
              <w:rPr>
                <w:rStyle w:val="Hyperlink"/>
                <w:noProof/>
              </w:rPr>
              <w:t>3.2</w:t>
            </w:r>
            <w:r>
              <w:rPr>
                <w:rFonts w:asciiTheme="minorHAnsi" w:hAnsiTheme="minorHAnsi"/>
                <w:smallCaps w:val="0"/>
                <w:noProof/>
                <w:lang w:eastAsia="en-GB"/>
              </w:rPr>
              <w:tab/>
            </w:r>
            <w:r w:rsidRPr="00F75A48">
              <w:rPr>
                <w:rStyle w:val="Hyperlink"/>
                <w:noProof/>
              </w:rPr>
              <w:t>Support</w:t>
            </w:r>
            <w:r>
              <w:rPr>
                <w:noProof/>
                <w:webHidden/>
              </w:rPr>
              <w:tab/>
            </w:r>
            <w:r>
              <w:rPr>
                <w:noProof/>
                <w:webHidden/>
              </w:rPr>
              <w:fldChar w:fldCharType="begin"/>
            </w:r>
            <w:r>
              <w:rPr>
                <w:noProof/>
                <w:webHidden/>
              </w:rPr>
              <w:instrText xml:space="preserve"> PAGEREF _Toc464566400 \h </w:instrText>
            </w:r>
            <w:r>
              <w:rPr>
                <w:noProof/>
                <w:webHidden/>
              </w:rPr>
            </w:r>
            <w:r>
              <w:rPr>
                <w:noProof/>
                <w:webHidden/>
              </w:rPr>
              <w:fldChar w:fldCharType="separate"/>
            </w:r>
            <w:r>
              <w:rPr>
                <w:noProof/>
                <w:webHidden/>
              </w:rPr>
              <w:t>13</w:t>
            </w:r>
            <w:r>
              <w:rPr>
                <w:noProof/>
                <w:webHidden/>
              </w:rPr>
              <w:fldChar w:fldCharType="end"/>
            </w:r>
          </w:hyperlink>
        </w:p>
        <w:p w14:paraId="0713B62A" w14:textId="77777777" w:rsidR="00E12DC7" w:rsidRDefault="00E12DC7">
          <w:pPr>
            <w:pStyle w:val="TOC3"/>
            <w:tabs>
              <w:tab w:val="left" w:pos="1200"/>
            </w:tabs>
            <w:rPr>
              <w:rFonts w:asciiTheme="minorHAnsi" w:hAnsiTheme="minorHAnsi"/>
              <w:i w:val="0"/>
              <w:noProof/>
              <w:lang w:eastAsia="en-GB"/>
            </w:rPr>
          </w:pPr>
          <w:hyperlink w:anchor="_Toc464566401" w:history="1">
            <w:r w:rsidRPr="00F75A48">
              <w:rPr>
                <w:rStyle w:val="Hyperlink"/>
                <w:noProof/>
              </w:rPr>
              <w:t>3.2.1</w:t>
            </w:r>
            <w:r>
              <w:rPr>
                <w:rFonts w:asciiTheme="minorHAnsi" w:hAnsiTheme="minorHAnsi"/>
                <w:i w:val="0"/>
                <w:noProof/>
                <w:lang w:eastAsia="en-GB"/>
              </w:rPr>
              <w:tab/>
            </w:r>
            <w:r w:rsidRPr="00F75A48">
              <w:rPr>
                <w:rStyle w:val="Hyperlink"/>
                <w:noProof/>
              </w:rPr>
              <w:t>Service Level Agreement (SLA)</w:t>
            </w:r>
            <w:r>
              <w:rPr>
                <w:noProof/>
                <w:webHidden/>
              </w:rPr>
              <w:tab/>
            </w:r>
            <w:r>
              <w:rPr>
                <w:noProof/>
                <w:webHidden/>
              </w:rPr>
              <w:fldChar w:fldCharType="begin"/>
            </w:r>
            <w:r>
              <w:rPr>
                <w:noProof/>
                <w:webHidden/>
              </w:rPr>
              <w:instrText xml:space="preserve"> PAGEREF _Toc464566401 \h </w:instrText>
            </w:r>
            <w:r>
              <w:rPr>
                <w:noProof/>
                <w:webHidden/>
              </w:rPr>
            </w:r>
            <w:r>
              <w:rPr>
                <w:noProof/>
                <w:webHidden/>
              </w:rPr>
              <w:fldChar w:fldCharType="separate"/>
            </w:r>
            <w:r>
              <w:rPr>
                <w:noProof/>
                <w:webHidden/>
              </w:rPr>
              <w:t>13</w:t>
            </w:r>
            <w:r>
              <w:rPr>
                <w:noProof/>
                <w:webHidden/>
              </w:rPr>
              <w:fldChar w:fldCharType="end"/>
            </w:r>
          </w:hyperlink>
        </w:p>
        <w:p w14:paraId="1A400E20" w14:textId="77777777" w:rsidR="00E12DC7" w:rsidRDefault="00E12DC7">
          <w:pPr>
            <w:pStyle w:val="TOC3"/>
            <w:tabs>
              <w:tab w:val="left" w:pos="1200"/>
            </w:tabs>
            <w:rPr>
              <w:rFonts w:asciiTheme="minorHAnsi" w:hAnsiTheme="minorHAnsi"/>
              <w:i w:val="0"/>
              <w:noProof/>
              <w:lang w:eastAsia="en-GB"/>
            </w:rPr>
          </w:pPr>
          <w:hyperlink w:anchor="_Toc464566402" w:history="1">
            <w:r w:rsidRPr="00F75A48">
              <w:rPr>
                <w:rStyle w:val="Hyperlink"/>
                <w:noProof/>
              </w:rPr>
              <w:t>3.2.2</w:t>
            </w:r>
            <w:r>
              <w:rPr>
                <w:rFonts w:asciiTheme="minorHAnsi" w:hAnsiTheme="minorHAnsi"/>
                <w:i w:val="0"/>
                <w:noProof/>
                <w:lang w:eastAsia="en-GB"/>
              </w:rPr>
              <w:tab/>
            </w:r>
            <w:r w:rsidRPr="00F75A48">
              <w:rPr>
                <w:rStyle w:val="Hyperlink"/>
                <w:noProof/>
              </w:rPr>
              <w:t>Ensuring best value</w:t>
            </w:r>
            <w:r>
              <w:rPr>
                <w:noProof/>
                <w:webHidden/>
              </w:rPr>
              <w:tab/>
            </w:r>
            <w:r>
              <w:rPr>
                <w:noProof/>
                <w:webHidden/>
              </w:rPr>
              <w:fldChar w:fldCharType="begin"/>
            </w:r>
            <w:r>
              <w:rPr>
                <w:noProof/>
                <w:webHidden/>
              </w:rPr>
              <w:instrText xml:space="preserve"> PAGEREF _Toc464566402 \h </w:instrText>
            </w:r>
            <w:r>
              <w:rPr>
                <w:noProof/>
                <w:webHidden/>
              </w:rPr>
            </w:r>
            <w:r>
              <w:rPr>
                <w:noProof/>
                <w:webHidden/>
              </w:rPr>
              <w:fldChar w:fldCharType="separate"/>
            </w:r>
            <w:r>
              <w:rPr>
                <w:noProof/>
                <w:webHidden/>
              </w:rPr>
              <w:t>14</w:t>
            </w:r>
            <w:r>
              <w:rPr>
                <w:noProof/>
                <w:webHidden/>
              </w:rPr>
              <w:fldChar w:fldCharType="end"/>
            </w:r>
          </w:hyperlink>
        </w:p>
        <w:p w14:paraId="266AA330" w14:textId="77777777" w:rsidR="00E12DC7" w:rsidRDefault="00E12DC7">
          <w:pPr>
            <w:pStyle w:val="TOC3"/>
            <w:tabs>
              <w:tab w:val="left" w:pos="1200"/>
            </w:tabs>
            <w:rPr>
              <w:rFonts w:asciiTheme="minorHAnsi" w:hAnsiTheme="minorHAnsi"/>
              <w:i w:val="0"/>
              <w:noProof/>
              <w:lang w:eastAsia="en-GB"/>
            </w:rPr>
          </w:pPr>
          <w:hyperlink w:anchor="_Toc464566403" w:history="1">
            <w:r w:rsidRPr="00F75A48">
              <w:rPr>
                <w:rStyle w:val="Hyperlink"/>
                <w:noProof/>
              </w:rPr>
              <w:t>3.2.3</w:t>
            </w:r>
            <w:r>
              <w:rPr>
                <w:rFonts w:asciiTheme="minorHAnsi" w:hAnsiTheme="minorHAnsi"/>
                <w:i w:val="0"/>
                <w:noProof/>
                <w:lang w:eastAsia="en-GB"/>
              </w:rPr>
              <w:tab/>
            </w:r>
            <w:r w:rsidRPr="00F75A48">
              <w:rPr>
                <w:rStyle w:val="Hyperlink"/>
                <w:noProof/>
              </w:rPr>
              <w:t>Support service management</w:t>
            </w:r>
            <w:r>
              <w:rPr>
                <w:noProof/>
                <w:webHidden/>
              </w:rPr>
              <w:tab/>
            </w:r>
            <w:r>
              <w:rPr>
                <w:noProof/>
                <w:webHidden/>
              </w:rPr>
              <w:fldChar w:fldCharType="begin"/>
            </w:r>
            <w:r>
              <w:rPr>
                <w:noProof/>
                <w:webHidden/>
              </w:rPr>
              <w:instrText xml:space="preserve"> PAGEREF _Toc464566403 \h </w:instrText>
            </w:r>
            <w:r>
              <w:rPr>
                <w:noProof/>
                <w:webHidden/>
              </w:rPr>
            </w:r>
            <w:r>
              <w:rPr>
                <w:noProof/>
                <w:webHidden/>
              </w:rPr>
              <w:fldChar w:fldCharType="separate"/>
            </w:r>
            <w:r>
              <w:rPr>
                <w:noProof/>
                <w:webHidden/>
              </w:rPr>
              <w:t>14</w:t>
            </w:r>
            <w:r>
              <w:rPr>
                <w:noProof/>
                <w:webHidden/>
              </w:rPr>
              <w:fldChar w:fldCharType="end"/>
            </w:r>
          </w:hyperlink>
        </w:p>
        <w:p w14:paraId="64033FCD" w14:textId="77777777" w:rsidR="00E12DC7" w:rsidRDefault="00E12DC7">
          <w:pPr>
            <w:pStyle w:val="TOC3"/>
            <w:tabs>
              <w:tab w:val="left" w:pos="1200"/>
            </w:tabs>
            <w:rPr>
              <w:rFonts w:asciiTheme="minorHAnsi" w:hAnsiTheme="minorHAnsi"/>
              <w:i w:val="0"/>
              <w:noProof/>
              <w:lang w:eastAsia="en-GB"/>
            </w:rPr>
          </w:pPr>
          <w:hyperlink w:anchor="_Toc464566404" w:history="1">
            <w:r w:rsidRPr="00F75A48">
              <w:rPr>
                <w:rStyle w:val="Hyperlink"/>
                <w:noProof/>
                <w:lang w:val="en-US" w:eastAsia="en-AU"/>
              </w:rPr>
              <w:t>3.2.4</w:t>
            </w:r>
            <w:r>
              <w:rPr>
                <w:rFonts w:asciiTheme="minorHAnsi" w:hAnsiTheme="minorHAnsi"/>
                <w:i w:val="0"/>
                <w:noProof/>
                <w:lang w:eastAsia="en-GB"/>
              </w:rPr>
              <w:tab/>
            </w:r>
            <w:r w:rsidRPr="00F75A48">
              <w:rPr>
                <w:rStyle w:val="Hyperlink"/>
                <w:noProof/>
                <w:lang w:val="en-US" w:eastAsia="en-AU"/>
              </w:rPr>
              <w:t>Key support service roles</w:t>
            </w:r>
            <w:r>
              <w:rPr>
                <w:noProof/>
                <w:webHidden/>
              </w:rPr>
              <w:tab/>
            </w:r>
            <w:r>
              <w:rPr>
                <w:noProof/>
                <w:webHidden/>
              </w:rPr>
              <w:fldChar w:fldCharType="begin"/>
            </w:r>
            <w:r>
              <w:rPr>
                <w:noProof/>
                <w:webHidden/>
              </w:rPr>
              <w:instrText xml:space="preserve"> PAGEREF _Toc464566404 \h </w:instrText>
            </w:r>
            <w:r>
              <w:rPr>
                <w:noProof/>
                <w:webHidden/>
              </w:rPr>
            </w:r>
            <w:r>
              <w:rPr>
                <w:noProof/>
                <w:webHidden/>
              </w:rPr>
              <w:fldChar w:fldCharType="separate"/>
            </w:r>
            <w:r>
              <w:rPr>
                <w:noProof/>
                <w:webHidden/>
              </w:rPr>
              <w:t>15</w:t>
            </w:r>
            <w:r>
              <w:rPr>
                <w:noProof/>
                <w:webHidden/>
              </w:rPr>
              <w:fldChar w:fldCharType="end"/>
            </w:r>
          </w:hyperlink>
        </w:p>
        <w:p w14:paraId="6BB393BB" w14:textId="77777777" w:rsidR="00E12DC7" w:rsidRDefault="00E12DC7">
          <w:pPr>
            <w:pStyle w:val="TOC3"/>
            <w:tabs>
              <w:tab w:val="left" w:pos="1200"/>
            </w:tabs>
            <w:rPr>
              <w:rFonts w:asciiTheme="minorHAnsi" w:hAnsiTheme="minorHAnsi"/>
              <w:i w:val="0"/>
              <w:noProof/>
              <w:lang w:eastAsia="en-GB"/>
            </w:rPr>
          </w:pPr>
          <w:hyperlink w:anchor="_Toc464566405" w:history="1">
            <w:r w:rsidRPr="00F75A48">
              <w:rPr>
                <w:rStyle w:val="Hyperlink"/>
                <w:noProof/>
              </w:rPr>
              <w:t>3.2.5</w:t>
            </w:r>
            <w:r>
              <w:rPr>
                <w:rFonts w:asciiTheme="minorHAnsi" w:hAnsiTheme="minorHAnsi"/>
                <w:i w:val="0"/>
                <w:noProof/>
                <w:lang w:eastAsia="en-GB"/>
              </w:rPr>
              <w:tab/>
            </w:r>
            <w:r w:rsidRPr="00F75A48">
              <w:rPr>
                <w:rStyle w:val="Hyperlink"/>
                <w:noProof/>
              </w:rPr>
              <w:t>Collaborative proactive approach</w:t>
            </w:r>
            <w:r>
              <w:rPr>
                <w:noProof/>
                <w:webHidden/>
              </w:rPr>
              <w:tab/>
            </w:r>
            <w:r>
              <w:rPr>
                <w:noProof/>
                <w:webHidden/>
              </w:rPr>
              <w:fldChar w:fldCharType="begin"/>
            </w:r>
            <w:r>
              <w:rPr>
                <w:noProof/>
                <w:webHidden/>
              </w:rPr>
              <w:instrText xml:space="preserve"> PAGEREF _Toc464566405 \h </w:instrText>
            </w:r>
            <w:r>
              <w:rPr>
                <w:noProof/>
                <w:webHidden/>
              </w:rPr>
            </w:r>
            <w:r>
              <w:rPr>
                <w:noProof/>
                <w:webHidden/>
              </w:rPr>
              <w:fldChar w:fldCharType="separate"/>
            </w:r>
            <w:r>
              <w:rPr>
                <w:noProof/>
                <w:webHidden/>
              </w:rPr>
              <w:t>15</w:t>
            </w:r>
            <w:r>
              <w:rPr>
                <w:noProof/>
                <w:webHidden/>
              </w:rPr>
              <w:fldChar w:fldCharType="end"/>
            </w:r>
          </w:hyperlink>
        </w:p>
        <w:p w14:paraId="63375B3A" w14:textId="77777777" w:rsidR="00E12DC7" w:rsidRDefault="00E12DC7">
          <w:pPr>
            <w:pStyle w:val="TOC2"/>
            <w:tabs>
              <w:tab w:val="left" w:pos="720"/>
            </w:tabs>
            <w:rPr>
              <w:rFonts w:asciiTheme="minorHAnsi" w:hAnsiTheme="minorHAnsi"/>
              <w:smallCaps w:val="0"/>
              <w:noProof/>
              <w:lang w:eastAsia="en-GB"/>
            </w:rPr>
          </w:pPr>
          <w:hyperlink w:anchor="_Toc464566406" w:history="1">
            <w:r w:rsidRPr="00F75A48">
              <w:rPr>
                <w:rStyle w:val="Hyperlink"/>
                <w:noProof/>
              </w:rPr>
              <w:t>3.3</w:t>
            </w:r>
            <w:r>
              <w:rPr>
                <w:rFonts w:asciiTheme="minorHAnsi" w:hAnsiTheme="minorHAnsi"/>
                <w:smallCaps w:val="0"/>
                <w:noProof/>
                <w:lang w:eastAsia="en-GB"/>
              </w:rPr>
              <w:tab/>
            </w:r>
            <w:r w:rsidRPr="00F75A48">
              <w:rPr>
                <w:rStyle w:val="Hyperlink"/>
                <w:noProof/>
              </w:rPr>
              <w:t>DEVELOPMENT</w:t>
            </w:r>
            <w:r>
              <w:rPr>
                <w:noProof/>
                <w:webHidden/>
              </w:rPr>
              <w:tab/>
            </w:r>
            <w:r>
              <w:rPr>
                <w:noProof/>
                <w:webHidden/>
              </w:rPr>
              <w:fldChar w:fldCharType="begin"/>
            </w:r>
            <w:r>
              <w:rPr>
                <w:noProof/>
                <w:webHidden/>
              </w:rPr>
              <w:instrText xml:space="preserve"> PAGEREF _Toc464566406 \h </w:instrText>
            </w:r>
            <w:r>
              <w:rPr>
                <w:noProof/>
                <w:webHidden/>
              </w:rPr>
            </w:r>
            <w:r>
              <w:rPr>
                <w:noProof/>
                <w:webHidden/>
              </w:rPr>
              <w:fldChar w:fldCharType="separate"/>
            </w:r>
            <w:r>
              <w:rPr>
                <w:noProof/>
                <w:webHidden/>
              </w:rPr>
              <w:t>16</w:t>
            </w:r>
            <w:r>
              <w:rPr>
                <w:noProof/>
                <w:webHidden/>
              </w:rPr>
              <w:fldChar w:fldCharType="end"/>
            </w:r>
          </w:hyperlink>
        </w:p>
        <w:p w14:paraId="5DB3A84B" w14:textId="77777777" w:rsidR="00E12DC7" w:rsidRDefault="00E12DC7">
          <w:pPr>
            <w:pStyle w:val="TOC3"/>
            <w:tabs>
              <w:tab w:val="left" w:pos="1200"/>
            </w:tabs>
            <w:rPr>
              <w:rFonts w:asciiTheme="minorHAnsi" w:hAnsiTheme="minorHAnsi"/>
              <w:i w:val="0"/>
              <w:noProof/>
              <w:lang w:eastAsia="en-GB"/>
            </w:rPr>
          </w:pPr>
          <w:hyperlink w:anchor="_Toc464566407" w:history="1">
            <w:r w:rsidRPr="00F75A48">
              <w:rPr>
                <w:rStyle w:val="Hyperlink"/>
                <w:noProof/>
              </w:rPr>
              <w:t xml:space="preserve">3.3.1 </w:t>
            </w:r>
            <w:r>
              <w:rPr>
                <w:rFonts w:asciiTheme="minorHAnsi" w:hAnsiTheme="minorHAnsi"/>
                <w:i w:val="0"/>
                <w:noProof/>
                <w:lang w:eastAsia="en-GB"/>
              </w:rPr>
              <w:tab/>
            </w:r>
            <w:r w:rsidRPr="00F75A48">
              <w:rPr>
                <w:rStyle w:val="Hyperlink"/>
                <w:noProof/>
              </w:rPr>
              <w:t>Options for potential development costs</w:t>
            </w:r>
            <w:r>
              <w:rPr>
                <w:noProof/>
                <w:webHidden/>
              </w:rPr>
              <w:tab/>
            </w:r>
            <w:r>
              <w:rPr>
                <w:noProof/>
                <w:webHidden/>
              </w:rPr>
              <w:fldChar w:fldCharType="begin"/>
            </w:r>
            <w:r>
              <w:rPr>
                <w:noProof/>
                <w:webHidden/>
              </w:rPr>
              <w:instrText xml:space="preserve"> PAGEREF _Toc464566407 \h </w:instrText>
            </w:r>
            <w:r>
              <w:rPr>
                <w:noProof/>
                <w:webHidden/>
              </w:rPr>
            </w:r>
            <w:r>
              <w:rPr>
                <w:noProof/>
                <w:webHidden/>
              </w:rPr>
              <w:fldChar w:fldCharType="separate"/>
            </w:r>
            <w:r>
              <w:rPr>
                <w:noProof/>
                <w:webHidden/>
              </w:rPr>
              <w:t>16</w:t>
            </w:r>
            <w:r>
              <w:rPr>
                <w:noProof/>
                <w:webHidden/>
              </w:rPr>
              <w:fldChar w:fldCharType="end"/>
            </w:r>
          </w:hyperlink>
        </w:p>
        <w:p w14:paraId="504C387C" w14:textId="77777777" w:rsidR="00E12DC7" w:rsidRDefault="00E12DC7">
          <w:pPr>
            <w:pStyle w:val="TOC3"/>
            <w:tabs>
              <w:tab w:val="left" w:pos="1200"/>
            </w:tabs>
            <w:rPr>
              <w:rFonts w:asciiTheme="minorHAnsi" w:hAnsiTheme="minorHAnsi"/>
              <w:i w:val="0"/>
              <w:noProof/>
              <w:lang w:eastAsia="en-GB"/>
            </w:rPr>
          </w:pPr>
          <w:hyperlink w:anchor="_Toc464566408" w:history="1">
            <w:r w:rsidRPr="00F75A48">
              <w:rPr>
                <w:rStyle w:val="Hyperlink"/>
                <w:noProof/>
              </w:rPr>
              <w:t>3.3.2</w:t>
            </w:r>
            <w:r>
              <w:rPr>
                <w:rFonts w:asciiTheme="minorHAnsi" w:hAnsiTheme="minorHAnsi"/>
                <w:i w:val="0"/>
                <w:noProof/>
                <w:lang w:eastAsia="en-GB"/>
              </w:rPr>
              <w:tab/>
            </w:r>
            <w:r w:rsidRPr="00F75A48">
              <w:rPr>
                <w:rStyle w:val="Hyperlink"/>
                <w:noProof/>
              </w:rPr>
              <w:t>Training and collaboration with in-house IT</w:t>
            </w:r>
            <w:r>
              <w:rPr>
                <w:noProof/>
                <w:webHidden/>
              </w:rPr>
              <w:tab/>
            </w:r>
            <w:r>
              <w:rPr>
                <w:noProof/>
                <w:webHidden/>
              </w:rPr>
              <w:fldChar w:fldCharType="begin"/>
            </w:r>
            <w:r>
              <w:rPr>
                <w:noProof/>
                <w:webHidden/>
              </w:rPr>
              <w:instrText xml:space="preserve"> PAGEREF _Toc464566408 \h </w:instrText>
            </w:r>
            <w:r>
              <w:rPr>
                <w:noProof/>
                <w:webHidden/>
              </w:rPr>
            </w:r>
            <w:r>
              <w:rPr>
                <w:noProof/>
                <w:webHidden/>
              </w:rPr>
              <w:fldChar w:fldCharType="separate"/>
            </w:r>
            <w:r>
              <w:rPr>
                <w:noProof/>
                <w:webHidden/>
              </w:rPr>
              <w:t>16</w:t>
            </w:r>
            <w:r>
              <w:rPr>
                <w:noProof/>
                <w:webHidden/>
              </w:rPr>
              <w:fldChar w:fldCharType="end"/>
            </w:r>
          </w:hyperlink>
        </w:p>
        <w:p w14:paraId="171FD4D3" w14:textId="77777777" w:rsidR="00E12DC7" w:rsidRDefault="00E12DC7">
          <w:pPr>
            <w:pStyle w:val="TOC1"/>
            <w:tabs>
              <w:tab w:val="left" w:pos="480"/>
            </w:tabs>
            <w:rPr>
              <w:rFonts w:asciiTheme="minorHAnsi" w:hAnsiTheme="minorHAnsi"/>
              <w:caps w:val="0"/>
              <w:noProof/>
              <w:lang w:eastAsia="en-GB"/>
            </w:rPr>
          </w:pPr>
          <w:hyperlink w:anchor="_Toc464566409" w:history="1">
            <w:r w:rsidRPr="00F75A48">
              <w:rPr>
                <w:rStyle w:val="Hyperlink"/>
                <w:noProof/>
              </w:rPr>
              <w:t>4.</w:t>
            </w:r>
            <w:r>
              <w:rPr>
                <w:rFonts w:asciiTheme="minorHAnsi" w:hAnsiTheme="minorHAnsi"/>
                <w:caps w:val="0"/>
                <w:noProof/>
                <w:lang w:eastAsia="en-GB"/>
              </w:rPr>
              <w:tab/>
            </w:r>
            <w:r w:rsidRPr="00F75A48">
              <w:rPr>
                <w:rStyle w:val="Hyperlink"/>
                <w:noProof/>
              </w:rPr>
              <w:t>Provider response</w:t>
            </w:r>
            <w:r>
              <w:rPr>
                <w:noProof/>
                <w:webHidden/>
              </w:rPr>
              <w:tab/>
            </w:r>
            <w:r>
              <w:rPr>
                <w:noProof/>
                <w:webHidden/>
              </w:rPr>
              <w:fldChar w:fldCharType="begin"/>
            </w:r>
            <w:r>
              <w:rPr>
                <w:noProof/>
                <w:webHidden/>
              </w:rPr>
              <w:instrText xml:space="preserve"> PAGEREF _Toc464566409 \h </w:instrText>
            </w:r>
            <w:r>
              <w:rPr>
                <w:noProof/>
                <w:webHidden/>
              </w:rPr>
            </w:r>
            <w:r>
              <w:rPr>
                <w:noProof/>
                <w:webHidden/>
              </w:rPr>
              <w:fldChar w:fldCharType="separate"/>
            </w:r>
            <w:r>
              <w:rPr>
                <w:noProof/>
                <w:webHidden/>
              </w:rPr>
              <w:t>17</w:t>
            </w:r>
            <w:r>
              <w:rPr>
                <w:noProof/>
                <w:webHidden/>
              </w:rPr>
              <w:fldChar w:fldCharType="end"/>
            </w:r>
          </w:hyperlink>
        </w:p>
        <w:p w14:paraId="3B346C15" w14:textId="77777777" w:rsidR="00E12DC7" w:rsidRDefault="00E12DC7">
          <w:pPr>
            <w:pStyle w:val="TOC2"/>
            <w:tabs>
              <w:tab w:val="left" w:pos="720"/>
            </w:tabs>
            <w:rPr>
              <w:rFonts w:asciiTheme="minorHAnsi" w:hAnsiTheme="minorHAnsi"/>
              <w:smallCaps w:val="0"/>
              <w:noProof/>
              <w:lang w:eastAsia="en-GB"/>
            </w:rPr>
          </w:pPr>
          <w:hyperlink w:anchor="_Toc464566410" w:history="1">
            <w:r w:rsidRPr="00F75A48">
              <w:rPr>
                <w:rStyle w:val="Hyperlink"/>
                <w:noProof/>
              </w:rPr>
              <w:t>4.1</w:t>
            </w:r>
            <w:r>
              <w:rPr>
                <w:rFonts w:asciiTheme="minorHAnsi" w:hAnsiTheme="minorHAnsi"/>
                <w:smallCaps w:val="0"/>
                <w:noProof/>
                <w:lang w:eastAsia="en-GB"/>
              </w:rPr>
              <w:tab/>
            </w:r>
            <w:r w:rsidRPr="00F75A48">
              <w:rPr>
                <w:rStyle w:val="Hyperlink"/>
                <w:noProof/>
              </w:rPr>
              <w:t>Skills and knowledge</w:t>
            </w:r>
            <w:r>
              <w:rPr>
                <w:noProof/>
                <w:webHidden/>
              </w:rPr>
              <w:tab/>
            </w:r>
            <w:r>
              <w:rPr>
                <w:noProof/>
                <w:webHidden/>
              </w:rPr>
              <w:fldChar w:fldCharType="begin"/>
            </w:r>
            <w:r>
              <w:rPr>
                <w:noProof/>
                <w:webHidden/>
              </w:rPr>
              <w:instrText xml:space="preserve"> PAGEREF _Toc464566410 \h </w:instrText>
            </w:r>
            <w:r>
              <w:rPr>
                <w:noProof/>
                <w:webHidden/>
              </w:rPr>
            </w:r>
            <w:r>
              <w:rPr>
                <w:noProof/>
                <w:webHidden/>
              </w:rPr>
              <w:fldChar w:fldCharType="separate"/>
            </w:r>
            <w:r>
              <w:rPr>
                <w:noProof/>
                <w:webHidden/>
              </w:rPr>
              <w:t>17</w:t>
            </w:r>
            <w:r>
              <w:rPr>
                <w:noProof/>
                <w:webHidden/>
              </w:rPr>
              <w:fldChar w:fldCharType="end"/>
            </w:r>
          </w:hyperlink>
        </w:p>
        <w:p w14:paraId="65233BC4" w14:textId="77777777" w:rsidR="00E12DC7" w:rsidRDefault="00E12DC7">
          <w:pPr>
            <w:pStyle w:val="TOC2"/>
            <w:tabs>
              <w:tab w:val="left" w:pos="720"/>
            </w:tabs>
            <w:rPr>
              <w:rFonts w:asciiTheme="minorHAnsi" w:hAnsiTheme="minorHAnsi"/>
              <w:smallCaps w:val="0"/>
              <w:noProof/>
              <w:lang w:eastAsia="en-GB"/>
            </w:rPr>
          </w:pPr>
          <w:hyperlink w:anchor="_Toc464566411" w:history="1">
            <w:r w:rsidRPr="00F75A48">
              <w:rPr>
                <w:rStyle w:val="Hyperlink"/>
                <w:noProof/>
              </w:rPr>
              <w:t>4.2</w:t>
            </w:r>
            <w:r>
              <w:rPr>
                <w:rFonts w:asciiTheme="minorHAnsi" w:hAnsiTheme="minorHAnsi"/>
                <w:smallCaps w:val="0"/>
                <w:noProof/>
                <w:lang w:eastAsia="en-GB"/>
              </w:rPr>
              <w:tab/>
            </w:r>
            <w:r w:rsidRPr="00F75A48">
              <w:rPr>
                <w:rStyle w:val="Hyperlink"/>
                <w:noProof/>
              </w:rPr>
              <w:t>Service management</w:t>
            </w:r>
            <w:r>
              <w:rPr>
                <w:noProof/>
                <w:webHidden/>
              </w:rPr>
              <w:tab/>
            </w:r>
            <w:r>
              <w:rPr>
                <w:noProof/>
                <w:webHidden/>
              </w:rPr>
              <w:fldChar w:fldCharType="begin"/>
            </w:r>
            <w:r>
              <w:rPr>
                <w:noProof/>
                <w:webHidden/>
              </w:rPr>
              <w:instrText xml:space="preserve"> PAGEREF _Toc464566411 \h </w:instrText>
            </w:r>
            <w:r>
              <w:rPr>
                <w:noProof/>
                <w:webHidden/>
              </w:rPr>
            </w:r>
            <w:r>
              <w:rPr>
                <w:noProof/>
                <w:webHidden/>
              </w:rPr>
              <w:fldChar w:fldCharType="separate"/>
            </w:r>
            <w:r>
              <w:rPr>
                <w:noProof/>
                <w:webHidden/>
              </w:rPr>
              <w:t>17</w:t>
            </w:r>
            <w:r>
              <w:rPr>
                <w:noProof/>
                <w:webHidden/>
              </w:rPr>
              <w:fldChar w:fldCharType="end"/>
            </w:r>
          </w:hyperlink>
        </w:p>
        <w:p w14:paraId="13B8BBC0" w14:textId="77777777" w:rsidR="00E12DC7" w:rsidRDefault="00E12DC7">
          <w:pPr>
            <w:pStyle w:val="TOC2"/>
            <w:tabs>
              <w:tab w:val="left" w:pos="720"/>
            </w:tabs>
            <w:rPr>
              <w:rFonts w:asciiTheme="minorHAnsi" w:hAnsiTheme="minorHAnsi"/>
              <w:smallCaps w:val="0"/>
              <w:noProof/>
              <w:lang w:eastAsia="en-GB"/>
            </w:rPr>
          </w:pPr>
          <w:hyperlink w:anchor="_Toc464566412" w:history="1">
            <w:r w:rsidRPr="00F75A48">
              <w:rPr>
                <w:rStyle w:val="Hyperlink"/>
                <w:noProof/>
              </w:rPr>
              <w:t>4.3</w:t>
            </w:r>
            <w:r>
              <w:rPr>
                <w:rFonts w:asciiTheme="minorHAnsi" w:hAnsiTheme="minorHAnsi"/>
                <w:smallCaps w:val="0"/>
                <w:noProof/>
                <w:lang w:eastAsia="en-GB"/>
              </w:rPr>
              <w:tab/>
            </w:r>
            <w:r w:rsidRPr="00F75A48">
              <w:rPr>
                <w:rStyle w:val="Hyperlink"/>
                <w:noProof/>
              </w:rPr>
              <w:t>Strategic support</w:t>
            </w:r>
            <w:r>
              <w:rPr>
                <w:noProof/>
                <w:webHidden/>
              </w:rPr>
              <w:tab/>
            </w:r>
            <w:r>
              <w:rPr>
                <w:noProof/>
                <w:webHidden/>
              </w:rPr>
              <w:fldChar w:fldCharType="begin"/>
            </w:r>
            <w:r>
              <w:rPr>
                <w:noProof/>
                <w:webHidden/>
              </w:rPr>
              <w:instrText xml:space="preserve"> PAGEREF _Toc464566412 \h </w:instrText>
            </w:r>
            <w:r>
              <w:rPr>
                <w:noProof/>
                <w:webHidden/>
              </w:rPr>
            </w:r>
            <w:r>
              <w:rPr>
                <w:noProof/>
                <w:webHidden/>
              </w:rPr>
              <w:fldChar w:fldCharType="separate"/>
            </w:r>
            <w:r>
              <w:rPr>
                <w:noProof/>
                <w:webHidden/>
              </w:rPr>
              <w:t>17</w:t>
            </w:r>
            <w:r>
              <w:rPr>
                <w:noProof/>
                <w:webHidden/>
              </w:rPr>
              <w:fldChar w:fldCharType="end"/>
            </w:r>
          </w:hyperlink>
        </w:p>
        <w:p w14:paraId="11820E5B" w14:textId="66BF19C7" w:rsidR="00EA2B68" w:rsidRDefault="00EA2B68">
          <w:r>
            <w:rPr>
              <w:b/>
              <w:bCs/>
              <w:noProof/>
            </w:rPr>
            <w:fldChar w:fldCharType="end"/>
          </w:r>
        </w:p>
      </w:sdtContent>
    </w:sdt>
    <w:p w14:paraId="734F6D8D" w14:textId="77777777" w:rsidR="004355CC" w:rsidRDefault="004355CC">
      <w:pPr>
        <w:rPr>
          <w:rFonts w:ascii="Verdana" w:hAnsi="Verdana"/>
          <w:b/>
          <w:caps/>
          <w:lang w:eastAsia="en-US"/>
        </w:rPr>
      </w:pPr>
      <w:r>
        <w:rPr>
          <w:b/>
        </w:rPr>
        <w:br w:type="page"/>
      </w:r>
    </w:p>
    <w:p w14:paraId="492AAF09" w14:textId="4133ACF9" w:rsidR="004355CC" w:rsidRPr="00B8448D" w:rsidRDefault="004355CC" w:rsidP="001F08E0">
      <w:pPr>
        <w:pStyle w:val="Heading1"/>
        <w:numPr>
          <w:ilvl w:val="0"/>
          <w:numId w:val="25"/>
        </w:numPr>
      </w:pPr>
      <w:bookmarkStart w:id="2" w:name="_Toc464566373"/>
      <w:r w:rsidRPr="00B8448D">
        <w:lastRenderedPageBreak/>
        <w:t xml:space="preserve">Executive </w:t>
      </w:r>
      <w:r>
        <w:t>s</w:t>
      </w:r>
      <w:r w:rsidRPr="00B8448D">
        <w:t>ummary</w:t>
      </w:r>
      <w:bookmarkEnd w:id="2"/>
    </w:p>
    <w:p w14:paraId="0589CD01" w14:textId="2DEA8652" w:rsidR="004355CC" w:rsidRDefault="002C060B" w:rsidP="004355CC">
      <w:r>
        <w:t>London Borough of Lambeth (‘Lambeth Council’</w:t>
      </w:r>
      <w:r w:rsidR="004355CC">
        <w:t xml:space="preserve">) have issued a Request for Quotation (RFQ) for hosting, maintenance and development </w:t>
      </w:r>
      <w:r w:rsidR="004355CC" w:rsidRPr="00966343">
        <w:t>support for the</w:t>
      </w:r>
      <w:r w:rsidR="004355CC">
        <w:t>ir website and microsites.</w:t>
      </w:r>
    </w:p>
    <w:p w14:paraId="128A65F3" w14:textId="77777777" w:rsidR="004355CC" w:rsidRDefault="004355CC" w:rsidP="004355CC">
      <w:r w:rsidRPr="006E3B70">
        <w:t xml:space="preserve">This specification document forms the </w:t>
      </w:r>
      <w:r>
        <w:t>RFQ</w:t>
      </w:r>
      <w:r w:rsidRPr="006E3B70">
        <w:t xml:space="preserve"> for external third party support (the ‘Provider’), and is being sent directly to Providers who are pre-approved through the G-Cloud procurement web portal. </w:t>
      </w:r>
    </w:p>
    <w:p w14:paraId="6275D2CC" w14:textId="77777777" w:rsidR="004355CC" w:rsidRDefault="004355CC" w:rsidP="004355CC"/>
    <w:p w14:paraId="5D24CCCD" w14:textId="430352B2" w:rsidR="004355CC" w:rsidRPr="00B8448D" w:rsidRDefault="004355CC" w:rsidP="004355CC">
      <w:pPr>
        <w:pStyle w:val="Heading2"/>
      </w:pPr>
      <w:bookmarkStart w:id="3" w:name="_Ref221959876"/>
      <w:bookmarkStart w:id="4" w:name="_Toc464566374"/>
      <w:r>
        <w:t xml:space="preserve">1.1 </w:t>
      </w:r>
      <w:r w:rsidRPr="00B8448D">
        <w:t xml:space="preserve">Document </w:t>
      </w:r>
      <w:bookmarkEnd w:id="3"/>
      <w:r w:rsidRPr="00B8448D">
        <w:t>control</w:t>
      </w:r>
      <w:bookmarkEnd w:id="4"/>
    </w:p>
    <w:tbl>
      <w:tblPr>
        <w:tblStyle w:val="ListTable3-Accent2"/>
        <w:tblW w:w="5000" w:type="pct"/>
        <w:tblLook w:val="0000" w:firstRow="0" w:lastRow="0" w:firstColumn="0" w:lastColumn="0" w:noHBand="0" w:noVBand="0"/>
      </w:tblPr>
      <w:tblGrid>
        <w:gridCol w:w="915"/>
        <w:gridCol w:w="1055"/>
        <w:gridCol w:w="1145"/>
        <w:gridCol w:w="2919"/>
        <w:gridCol w:w="2982"/>
      </w:tblGrid>
      <w:tr w:rsidR="004355CC" w:rsidRPr="00BE3E6A" w14:paraId="27926D17" w14:textId="77777777" w:rsidTr="003665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7" w:type="pct"/>
          </w:tcPr>
          <w:p w14:paraId="732CF851" w14:textId="77777777" w:rsidR="004355CC" w:rsidRPr="00430AC5" w:rsidRDefault="004355CC" w:rsidP="00430AC5">
            <w:pPr>
              <w:rPr>
                <w:b/>
              </w:rPr>
            </w:pPr>
            <w:r w:rsidRPr="00430AC5">
              <w:rPr>
                <w:b/>
              </w:rPr>
              <w:t>Version</w:t>
            </w:r>
          </w:p>
        </w:tc>
        <w:tc>
          <w:tcPr>
            <w:tcW w:w="585" w:type="pct"/>
          </w:tcPr>
          <w:p w14:paraId="1F3F2F31" w14:textId="77777777" w:rsidR="004355CC" w:rsidRPr="00430AC5" w:rsidRDefault="004355CC" w:rsidP="00430AC5">
            <w:pPr>
              <w:cnfStyle w:val="000000100000" w:firstRow="0" w:lastRow="0" w:firstColumn="0" w:lastColumn="0" w:oddVBand="0" w:evenVBand="0" w:oddHBand="1" w:evenHBand="0" w:firstRowFirstColumn="0" w:firstRowLastColumn="0" w:lastRowFirstColumn="0" w:lastRowLastColumn="0"/>
              <w:rPr>
                <w:b/>
              </w:rPr>
            </w:pPr>
            <w:r w:rsidRPr="00430AC5">
              <w:rPr>
                <w:b/>
              </w:rPr>
              <w:t>Date</w:t>
            </w:r>
          </w:p>
        </w:tc>
        <w:tc>
          <w:tcPr>
            <w:cnfStyle w:val="000010000000" w:firstRow="0" w:lastRow="0" w:firstColumn="0" w:lastColumn="0" w:oddVBand="1" w:evenVBand="0" w:oddHBand="0" w:evenHBand="0" w:firstRowFirstColumn="0" w:firstRowLastColumn="0" w:lastRowFirstColumn="0" w:lastRowLastColumn="0"/>
            <w:tcW w:w="635" w:type="pct"/>
          </w:tcPr>
          <w:p w14:paraId="560236B4" w14:textId="77777777" w:rsidR="004355CC" w:rsidRPr="00430AC5" w:rsidRDefault="004355CC" w:rsidP="00430AC5">
            <w:pPr>
              <w:rPr>
                <w:b/>
              </w:rPr>
            </w:pPr>
            <w:r w:rsidRPr="00430AC5">
              <w:rPr>
                <w:b/>
              </w:rPr>
              <w:t>Author</w:t>
            </w:r>
          </w:p>
        </w:tc>
        <w:tc>
          <w:tcPr>
            <w:tcW w:w="1619" w:type="pct"/>
          </w:tcPr>
          <w:p w14:paraId="2DF9714E" w14:textId="77777777" w:rsidR="004355CC" w:rsidRPr="00430AC5" w:rsidRDefault="004355CC" w:rsidP="00430AC5">
            <w:pPr>
              <w:cnfStyle w:val="000000100000" w:firstRow="0" w:lastRow="0" w:firstColumn="0" w:lastColumn="0" w:oddVBand="0" w:evenVBand="0" w:oddHBand="1" w:evenHBand="0" w:firstRowFirstColumn="0" w:firstRowLastColumn="0" w:lastRowFirstColumn="0" w:lastRowLastColumn="0"/>
              <w:rPr>
                <w:b/>
              </w:rPr>
            </w:pPr>
            <w:r w:rsidRPr="00430AC5">
              <w:rPr>
                <w:b/>
              </w:rPr>
              <w:t>Status / Change</w:t>
            </w:r>
          </w:p>
        </w:tc>
        <w:tc>
          <w:tcPr>
            <w:cnfStyle w:val="000010000000" w:firstRow="0" w:lastRow="0" w:firstColumn="0" w:lastColumn="0" w:oddVBand="1" w:evenVBand="0" w:oddHBand="0" w:evenHBand="0" w:firstRowFirstColumn="0" w:firstRowLastColumn="0" w:lastRowFirstColumn="0" w:lastRowLastColumn="0"/>
            <w:tcW w:w="1654" w:type="pct"/>
          </w:tcPr>
          <w:p w14:paraId="557C95FA" w14:textId="3E27B465" w:rsidR="004355CC" w:rsidRPr="00430AC5" w:rsidRDefault="007235A4" w:rsidP="00430AC5">
            <w:pPr>
              <w:rPr>
                <w:b/>
              </w:rPr>
            </w:pPr>
            <w:r>
              <w:rPr>
                <w:b/>
              </w:rPr>
              <w:t>Reviewed by</w:t>
            </w:r>
          </w:p>
        </w:tc>
      </w:tr>
      <w:tr w:rsidR="004355CC" w:rsidRPr="00BE3E6A" w14:paraId="6A54A853" w14:textId="77777777" w:rsidTr="003665C8">
        <w:tc>
          <w:tcPr>
            <w:cnfStyle w:val="000010000000" w:firstRow="0" w:lastRow="0" w:firstColumn="0" w:lastColumn="0" w:oddVBand="1" w:evenVBand="0" w:oddHBand="0" w:evenHBand="0" w:firstRowFirstColumn="0" w:firstRowLastColumn="0" w:lastRowFirstColumn="0" w:lastRowLastColumn="0"/>
            <w:tcW w:w="507" w:type="pct"/>
          </w:tcPr>
          <w:p w14:paraId="376FD9F5" w14:textId="77777777" w:rsidR="004355CC" w:rsidRPr="00B8448D" w:rsidRDefault="004355CC" w:rsidP="00430AC5">
            <w:r w:rsidRPr="00B8448D">
              <w:t>0.1</w:t>
            </w:r>
          </w:p>
        </w:tc>
        <w:tc>
          <w:tcPr>
            <w:tcW w:w="585" w:type="pct"/>
          </w:tcPr>
          <w:p w14:paraId="5909543C" w14:textId="77777777" w:rsidR="004355CC" w:rsidRPr="00B8448D" w:rsidRDefault="004355CC" w:rsidP="00430AC5">
            <w:pPr>
              <w:cnfStyle w:val="000000000000" w:firstRow="0" w:lastRow="0" w:firstColumn="0" w:lastColumn="0" w:oddVBand="0" w:evenVBand="0" w:oddHBand="0" w:evenHBand="0" w:firstRowFirstColumn="0" w:firstRowLastColumn="0" w:lastRowFirstColumn="0" w:lastRowLastColumn="0"/>
            </w:pPr>
            <w:r>
              <w:t>12/10/16</w:t>
            </w:r>
          </w:p>
        </w:tc>
        <w:tc>
          <w:tcPr>
            <w:cnfStyle w:val="000010000000" w:firstRow="0" w:lastRow="0" w:firstColumn="0" w:lastColumn="0" w:oddVBand="1" w:evenVBand="0" w:oddHBand="0" w:evenHBand="0" w:firstRowFirstColumn="0" w:firstRowLastColumn="0" w:lastRowFirstColumn="0" w:lastRowLastColumn="0"/>
            <w:tcW w:w="635" w:type="pct"/>
          </w:tcPr>
          <w:p w14:paraId="55F15F88" w14:textId="77777777" w:rsidR="004355CC" w:rsidRPr="00B8448D" w:rsidRDefault="004355CC" w:rsidP="00430AC5">
            <w:r>
              <w:t>J Edwards</w:t>
            </w:r>
          </w:p>
        </w:tc>
        <w:tc>
          <w:tcPr>
            <w:tcW w:w="1619" w:type="pct"/>
          </w:tcPr>
          <w:p w14:paraId="27EAC72A" w14:textId="002DC849" w:rsidR="004355CC" w:rsidRPr="00B8448D" w:rsidRDefault="007235A4" w:rsidP="007235A4">
            <w:pPr>
              <w:cnfStyle w:val="000000000000" w:firstRow="0" w:lastRow="0" w:firstColumn="0" w:lastColumn="0" w:oddVBand="0" w:evenVBand="0" w:oddHBand="0" w:evenHBand="0" w:firstRowFirstColumn="0" w:firstRowLastColumn="0" w:lastRowFirstColumn="0" w:lastRowLastColumn="0"/>
            </w:pPr>
            <w:r>
              <w:t>D</w:t>
            </w:r>
            <w:r w:rsidR="004355CC" w:rsidRPr="00B8448D">
              <w:t>raft for review</w:t>
            </w:r>
          </w:p>
        </w:tc>
        <w:tc>
          <w:tcPr>
            <w:cnfStyle w:val="000010000000" w:firstRow="0" w:lastRow="0" w:firstColumn="0" w:lastColumn="0" w:oddVBand="1" w:evenVBand="0" w:oddHBand="0" w:evenHBand="0" w:firstRowFirstColumn="0" w:firstRowLastColumn="0" w:lastRowFirstColumn="0" w:lastRowLastColumn="0"/>
            <w:tcW w:w="1654" w:type="pct"/>
          </w:tcPr>
          <w:p w14:paraId="74E7592A" w14:textId="397FD18E" w:rsidR="004355CC" w:rsidRPr="00B8448D" w:rsidRDefault="007235A4" w:rsidP="007235A4">
            <w:r>
              <w:t>Malcolm de Vela</w:t>
            </w:r>
          </w:p>
        </w:tc>
      </w:tr>
      <w:tr w:rsidR="004355CC" w:rsidRPr="00BE3E6A" w14:paraId="314763FD" w14:textId="77777777" w:rsidTr="003665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7" w:type="pct"/>
          </w:tcPr>
          <w:p w14:paraId="4CCA72F6" w14:textId="77777777" w:rsidR="004355CC" w:rsidRPr="0002660D" w:rsidRDefault="004355CC" w:rsidP="00430AC5">
            <w:r w:rsidRPr="0002660D">
              <w:t>0.2</w:t>
            </w:r>
          </w:p>
        </w:tc>
        <w:tc>
          <w:tcPr>
            <w:tcW w:w="585" w:type="pct"/>
          </w:tcPr>
          <w:p w14:paraId="0DA9160C" w14:textId="1786427B" w:rsidR="004355CC" w:rsidRPr="0002660D" w:rsidRDefault="007235A4" w:rsidP="00430AC5">
            <w:pPr>
              <w:cnfStyle w:val="000000100000" w:firstRow="0" w:lastRow="0" w:firstColumn="0" w:lastColumn="0" w:oddVBand="0" w:evenVBand="0" w:oddHBand="1" w:evenHBand="0" w:firstRowFirstColumn="0" w:firstRowLastColumn="0" w:lastRowFirstColumn="0" w:lastRowLastColumn="0"/>
            </w:pPr>
            <w:r>
              <w:t>18/10/16</w:t>
            </w:r>
          </w:p>
        </w:tc>
        <w:tc>
          <w:tcPr>
            <w:cnfStyle w:val="000010000000" w:firstRow="0" w:lastRow="0" w:firstColumn="0" w:lastColumn="0" w:oddVBand="1" w:evenVBand="0" w:oddHBand="0" w:evenHBand="0" w:firstRowFirstColumn="0" w:firstRowLastColumn="0" w:lastRowFirstColumn="0" w:lastRowLastColumn="0"/>
            <w:tcW w:w="635" w:type="pct"/>
          </w:tcPr>
          <w:p w14:paraId="2ABF7332" w14:textId="7C17C440" w:rsidR="004355CC" w:rsidRPr="0002660D" w:rsidRDefault="007235A4" w:rsidP="00430AC5">
            <w:r>
              <w:t>J Edwards</w:t>
            </w:r>
          </w:p>
        </w:tc>
        <w:tc>
          <w:tcPr>
            <w:tcW w:w="1619" w:type="pct"/>
          </w:tcPr>
          <w:p w14:paraId="0DB31EC8" w14:textId="60E8AD8E" w:rsidR="004355CC" w:rsidRPr="0002660D" w:rsidRDefault="007235A4" w:rsidP="00430AC5">
            <w:pPr>
              <w:cnfStyle w:val="000000100000" w:firstRow="0" w:lastRow="0" w:firstColumn="0" w:lastColumn="0" w:oddVBand="0" w:evenVBand="0" w:oddHBand="1" w:evenHBand="0" w:firstRowFirstColumn="0" w:firstRowLastColumn="0" w:lastRowFirstColumn="0" w:lastRowLastColumn="0"/>
            </w:pPr>
            <w:r>
              <w:t>Final</w:t>
            </w:r>
          </w:p>
        </w:tc>
        <w:tc>
          <w:tcPr>
            <w:cnfStyle w:val="000010000000" w:firstRow="0" w:lastRow="0" w:firstColumn="0" w:lastColumn="0" w:oddVBand="1" w:evenVBand="0" w:oddHBand="0" w:evenHBand="0" w:firstRowFirstColumn="0" w:firstRowLastColumn="0" w:lastRowFirstColumn="0" w:lastRowLastColumn="0"/>
            <w:tcW w:w="1654" w:type="pct"/>
          </w:tcPr>
          <w:p w14:paraId="2BB09B6D" w14:textId="69CF8EB7" w:rsidR="004355CC" w:rsidRPr="0002660D" w:rsidRDefault="007235A4" w:rsidP="00430AC5">
            <w:r>
              <w:t>n/a</w:t>
            </w:r>
          </w:p>
        </w:tc>
      </w:tr>
    </w:tbl>
    <w:p w14:paraId="0C0719E4" w14:textId="77777777" w:rsidR="004355CC" w:rsidRDefault="004355CC" w:rsidP="004355CC"/>
    <w:p w14:paraId="0778FF72" w14:textId="77777777" w:rsidR="004355CC" w:rsidRDefault="004355CC" w:rsidP="004355CC">
      <w:pPr>
        <w:rPr>
          <w:b/>
        </w:rPr>
      </w:pPr>
    </w:p>
    <w:p w14:paraId="47EC740F" w14:textId="77777777" w:rsidR="004355CC" w:rsidRDefault="004355CC" w:rsidP="004355CC">
      <w:pPr>
        <w:pStyle w:val="TOC1"/>
        <w:rPr>
          <w:b/>
        </w:rPr>
      </w:pPr>
    </w:p>
    <w:p w14:paraId="7AC9148E" w14:textId="3207E0FF" w:rsidR="00924090" w:rsidRPr="009A6BB1" w:rsidRDefault="00924090" w:rsidP="00AA7DC3">
      <w:pPr>
        <w:pStyle w:val="TOC1"/>
        <w:rPr>
          <w:b/>
        </w:rPr>
      </w:pPr>
    </w:p>
    <w:p w14:paraId="7AC9148F" w14:textId="77777777" w:rsidR="00AA7DC3" w:rsidRDefault="00AA7DC3" w:rsidP="00AA7DC3">
      <w:pPr>
        <w:rPr>
          <w:lang w:eastAsia="en-US"/>
        </w:rPr>
      </w:pPr>
    </w:p>
    <w:p w14:paraId="7AC91490" w14:textId="77777777" w:rsidR="00AA7DC3" w:rsidRDefault="00AA7DC3" w:rsidP="00AA7DC3">
      <w:pPr>
        <w:rPr>
          <w:lang w:eastAsia="en-US"/>
        </w:rPr>
      </w:pPr>
    </w:p>
    <w:p w14:paraId="7AC91491" w14:textId="0270A60C" w:rsidR="004355CC" w:rsidRDefault="004355CC">
      <w:pPr>
        <w:rPr>
          <w:rFonts w:ascii="Segoe UI" w:hAnsi="Segoe UI" w:cs="Segoe UI"/>
          <w:color w:val="000000"/>
        </w:rPr>
      </w:pPr>
      <w:r>
        <w:rPr>
          <w:rFonts w:ascii="Segoe UI" w:hAnsi="Segoe UI" w:cs="Segoe UI"/>
          <w:color w:val="000000"/>
        </w:rPr>
        <w:br w:type="page"/>
      </w:r>
    </w:p>
    <w:p w14:paraId="7AC91493" w14:textId="35672DE4" w:rsidR="00B8448D" w:rsidRPr="00B8448D" w:rsidRDefault="00956D88" w:rsidP="001F08E0">
      <w:pPr>
        <w:pStyle w:val="Heading1"/>
        <w:numPr>
          <w:ilvl w:val="0"/>
          <w:numId w:val="25"/>
        </w:numPr>
      </w:pPr>
      <w:bookmarkStart w:id="5" w:name="_Toc372543114"/>
      <w:bookmarkStart w:id="6" w:name="_Toc464566375"/>
      <w:r w:rsidRPr="00CD4DE5">
        <w:lastRenderedPageBreak/>
        <w:t>Introduction</w:t>
      </w:r>
      <w:bookmarkEnd w:id="5"/>
      <w:bookmarkEnd w:id="6"/>
    </w:p>
    <w:bookmarkEnd w:id="0"/>
    <w:bookmarkEnd w:id="1"/>
    <w:p w14:paraId="7AC91494" w14:textId="77777777" w:rsidR="00966343" w:rsidRPr="00966343" w:rsidRDefault="00F45DC1" w:rsidP="00B8448D">
      <w:r>
        <w:t xml:space="preserve">Lambeth Council </w:t>
      </w:r>
      <w:r w:rsidR="00966343" w:rsidRPr="00966343">
        <w:t xml:space="preserve">have identified the following high-level </w:t>
      </w:r>
      <w:r>
        <w:t>requirements f</w:t>
      </w:r>
      <w:r w:rsidR="00966343" w:rsidRPr="00966343">
        <w:t xml:space="preserve">or their new </w:t>
      </w:r>
      <w:r>
        <w:t>website and microsites:</w:t>
      </w:r>
    </w:p>
    <w:p w14:paraId="7AC91495" w14:textId="77777777" w:rsidR="008E1AB9" w:rsidRPr="008F2F38" w:rsidRDefault="008E1AB9" w:rsidP="001F08E0">
      <w:pPr>
        <w:pStyle w:val="ListParagraph"/>
        <w:numPr>
          <w:ilvl w:val="0"/>
          <w:numId w:val="26"/>
        </w:numPr>
      </w:pPr>
      <w:r w:rsidRPr="003665C8">
        <w:rPr>
          <w:b/>
        </w:rPr>
        <w:t xml:space="preserve">hosting </w:t>
      </w:r>
      <w:r w:rsidRPr="008F2F38">
        <w:t xml:space="preserve">environment and maintenance of site(s) – this includes required business continuity and security controls </w:t>
      </w:r>
    </w:p>
    <w:p w14:paraId="7AC91496" w14:textId="77777777" w:rsidR="008E1AB9" w:rsidRPr="008F2F38" w:rsidRDefault="008E1AB9" w:rsidP="001F08E0">
      <w:pPr>
        <w:pStyle w:val="ListParagraph"/>
        <w:numPr>
          <w:ilvl w:val="0"/>
          <w:numId w:val="26"/>
        </w:numPr>
      </w:pPr>
      <w:r w:rsidRPr="003665C8">
        <w:rPr>
          <w:b/>
        </w:rPr>
        <w:t>support</w:t>
      </w:r>
      <w:r w:rsidRPr="008F2F38">
        <w:t xml:space="preserve"> for website(s) – this includes service desk response to potential web hosting problems</w:t>
      </w:r>
      <w:r w:rsidR="00916C33" w:rsidRPr="008F2F38">
        <w:t>, and required code release upgrades</w:t>
      </w:r>
    </w:p>
    <w:p w14:paraId="7AC91497" w14:textId="77777777" w:rsidR="008E1AB9" w:rsidRPr="008F2F38" w:rsidRDefault="008E1AB9" w:rsidP="001F08E0">
      <w:pPr>
        <w:pStyle w:val="ListParagraph"/>
        <w:numPr>
          <w:ilvl w:val="0"/>
          <w:numId w:val="26"/>
        </w:numPr>
      </w:pPr>
      <w:r w:rsidRPr="003665C8">
        <w:rPr>
          <w:b/>
        </w:rPr>
        <w:t>development</w:t>
      </w:r>
      <w:r w:rsidRPr="008F2F38">
        <w:t xml:space="preserve"> of site(s) – this includes potential future amendments or enhancements to the site(s)</w:t>
      </w:r>
    </w:p>
    <w:p w14:paraId="7AC91498" w14:textId="54E89264" w:rsidR="00956D88" w:rsidRPr="00CD4DE5" w:rsidRDefault="003665C8" w:rsidP="00CD4DE5">
      <w:pPr>
        <w:pStyle w:val="Heading2"/>
      </w:pPr>
      <w:bookmarkStart w:id="7" w:name="_Toc372543115"/>
      <w:bookmarkStart w:id="8" w:name="_Toc464566376"/>
      <w:r>
        <w:t xml:space="preserve">2.1 </w:t>
      </w:r>
      <w:r w:rsidR="00956D88" w:rsidRPr="00CD4DE5">
        <w:t>Business need</w:t>
      </w:r>
      <w:bookmarkEnd w:id="7"/>
      <w:bookmarkEnd w:id="8"/>
    </w:p>
    <w:p w14:paraId="7AC91499" w14:textId="27BE0033" w:rsidR="003D2E8D" w:rsidRDefault="00956D88" w:rsidP="00B8448D">
      <w:r w:rsidRPr="00873BEC">
        <w:t xml:space="preserve">The goal of </w:t>
      </w:r>
      <w:r w:rsidR="002C4206">
        <w:t>th</w:t>
      </w:r>
      <w:r w:rsidR="008E1AB9">
        <w:t>is third party support contract is to ensure that the Lambeth Council website is fully available to the public 7 x 24 x 265/6 days per year.</w:t>
      </w:r>
      <w:r w:rsidR="004576B0">
        <w:t xml:space="preserve"> It is also essential that the P</w:t>
      </w:r>
      <w:r w:rsidR="008E1AB9">
        <w:t xml:space="preserve">rovider has the necessary expertise and skills to fully support the website with the specific development software used; this is detailed in </w:t>
      </w:r>
      <w:r w:rsidR="007235A4">
        <w:t>section 3</w:t>
      </w:r>
      <w:r w:rsidR="002F2835">
        <w:t xml:space="preserve"> </w:t>
      </w:r>
      <w:r w:rsidR="008E1AB9">
        <w:t>below. The go live date is immovable, and therefore Lam</w:t>
      </w:r>
      <w:r w:rsidR="004576B0">
        <w:t>beth Council are looking for a P</w:t>
      </w:r>
      <w:r w:rsidR="008E1AB9">
        <w:t xml:space="preserve">rovider who can mobilise quickly and provide an appropriate hosting environment by </w:t>
      </w:r>
      <w:r w:rsidR="000F100D">
        <w:t xml:space="preserve">a latest date of </w:t>
      </w:r>
      <w:r w:rsidR="008E1AB9" w:rsidRPr="008F2F38">
        <w:rPr>
          <w:b/>
        </w:rPr>
        <w:t>Friday 2</w:t>
      </w:r>
      <w:r w:rsidR="002C060B">
        <w:rPr>
          <w:b/>
        </w:rPr>
        <w:t>5</w:t>
      </w:r>
      <w:r w:rsidR="008E1AB9" w:rsidRPr="008F2F38">
        <w:rPr>
          <w:b/>
        </w:rPr>
        <w:t xml:space="preserve"> </w:t>
      </w:r>
      <w:r w:rsidR="002C060B">
        <w:rPr>
          <w:b/>
        </w:rPr>
        <w:t>November</w:t>
      </w:r>
      <w:r w:rsidR="008E1AB9" w:rsidRPr="008F2F38">
        <w:rPr>
          <w:b/>
        </w:rPr>
        <w:t xml:space="preserve"> 201</w:t>
      </w:r>
      <w:r w:rsidR="002C060B">
        <w:rPr>
          <w:b/>
        </w:rPr>
        <w:t>6</w:t>
      </w:r>
      <w:r w:rsidR="000F100D">
        <w:t>.</w:t>
      </w:r>
      <w:r w:rsidR="008E1AB9">
        <w:t xml:space="preserve"> </w:t>
      </w:r>
    </w:p>
    <w:p w14:paraId="28FDF962" w14:textId="77777777" w:rsidR="005A6DA9" w:rsidRDefault="005A6DA9" w:rsidP="00B8448D"/>
    <w:p w14:paraId="7AC9149A" w14:textId="25DA18FA" w:rsidR="00956D88" w:rsidRPr="008F2F38" w:rsidRDefault="003665C8" w:rsidP="003665C8">
      <w:pPr>
        <w:pStyle w:val="Heading2"/>
      </w:pPr>
      <w:bookmarkStart w:id="9" w:name="_Toc372543116"/>
      <w:bookmarkStart w:id="10" w:name="_Toc464566377"/>
      <w:r>
        <w:t>2</w:t>
      </w:r>
      <w:r w:rsidR="0018545D" w:rsidRPr="008F2F38">
        <w:t>.2</w:t>
      </w:r>
      <w:r w:rsidR="0018545D" w:rsidRPr="008F2F38">
        <w:tab/>
      </w:r>
      <w:r w:rsidR="004576B0" w:rsidRPr="008F2F38">
        <w:t>C</w:t>
      </w:r>
      <w:r w:rsidR="000F100D" w:rsidRPr="008F2F38">
        <w:t>ontract length</w:t>
      </w:r>
      <w:bookmarkEnd w:id="9"/>
      <w:bookmarkEnd w:id="10"/>
    </w:p>
    <w:p w14:paraId="7AC9149B" w14:textId="5946CEDF" w:rsidR="00F91688" w:rsidRPr="00873BEC" w:rsidRDefault="000F100D" w:rsidP="00F91688">
      <w:pPr>
        <w:rPr>
          <w:color w:val="000000"/>
        </w:rPr>
      </w:pPr>
      <w:r>
        <w:t xml:space="preserve">Lambeth Council are initially procuring for a </w:t>
      </w:r>
      <w:r w:rsidR="005A6DA9">
        <w:t>six month</w:t>
      </w:r>
      <w:r>
        <w:t xml:space="preserve"> contrac</w:t>
      </w:r>
      <w:r w:rsidR="005A6DA9">
        <w:t xml:space="preserve">t, with the </w:t>
      </w:r>
      <w:r w:rsidR="00F852C6">
        <w:t>option to extend for a further six</w:t>
      </w:r>
      <w:r w:rsidR="005A6DA9">
        <w:t xml:space="preserve"> months. The duration and</w:t>
      </w:r>
      <w:r>
        <w:t xml:space="preserve"> flex</w:t>
      </w:r>
      <w:r w:rsidR="004576B0">
        <w:t>ibility is required in order to be compatible with the internal IT strategy, since the hosting environment and support may potentially be brought bac</w:t>
      </w:r>
      <w:r w:rsidR="005A6DA9">
        <w:t xml:space="preserve">k in-house in the longer term. </w:t>
      </w:r>
    </w:p>
    <w:p w14:paraId="7AC9149C" w14:textId="77777777" w:rsidR="006C2AEE" w:rsidRPr="006F7292" w:rsidRDefault="006C2AEE" w:rsidP="00B8448D"/>
    <w:p w14:paraId="7AC9149D" w14:textId="20F625F2" w:rsidR="00024741" w:rsidRPr="008F2F38" w:rsidRDefault="003665C8" w:rsidP="003665C8">
      <w:pPr>
        <w:pStyle w:val="Heading2"/>
      </w:pPr>
      <w:bookmarkStart w:id="11" w:name="_Toc372543119"/>
      <w:bookmarkStart w:id="12" w:name="_Ref464046129"/>
      <w:bookmarkStart w:id="13" w:name="_Ref464046141"/>
      <w:bookmarkStart w:id="14" w:name="_Ref464046164"/>
      <w:bookmarkStart w:id="15" w:name="_Ref464046184"/>
      <w:bookmarkStart w:id="16" w:name="_Toc464566378"/>
      <w:r>
        <w:t>2</w:t>
      </w:r>
      <w:r w:rsidR="00F91688">
        <w:t>.3</w:t>
      </w:r>
      <w:r w:rsidR="003179A0" w:rsidRPr="008F2F38">
        <w:tab/>
      </w:r>
      <w:r w:rsidR="0016128A" w:rsidRPr="008F2F38">
        <w:t>Procurement t</w:t>
      </w:r>
      <w:r w:rsidR="00024741" w:rsidRPr="008F2F38">
        <w:t>imetable</w:t>
      </w:r>
      <w:r w:rsidR="0016128A" w:rsidRPr="008F2F38">
        <w:t xml:space="preserve"> and process</w:t>
      </w:r>
      <w:bookmarkEnd w:id="11"/>
      <w:bookmarkEnd w:id="12"/>
      <w:bookmarkEnd w:id="13"/>
      <w:bookmarkEnd w:id="14"/>
      <w:bookmarkEnd w:id="15"/>
      <w:bookmarkEnd w:id="16"/>
      <w:r w:rsidR="00024741" w:rsidRPr="008F2F38">
        <w:tab/>
      </w:r>
    </w:p>
    <w:p w14:paraId="7AC9149E" w14:textId="77777777" w:rsidR="00F91688" w:rsidRPr="00873BEC" w:rsidRDefault="00F91688" w:rsidP="00F91688">
      <w:bookmarkStart w:id="17" w:name="_Toc309052759"/>
      <w:bookmarkStart w:id="18" w:name="_Toc309053500"/>
      <w:bookmarkStart w:id="19" w:name="_Toc309060546"/>
      <w:bookmarkStart w:id="20" w:name="_Toc372543120"/>
      <w:r>
        <w:t xml:space="preserve">Due to the imminent requirement for this solution to be in place, it is necessary for Lambeth Council to undertake a shortened procurement process, in line with Local Government procurement guidelines. </w:t>
      </w:r>
    </w:p>
    <w:p w14:paraId="7AC9149F" w14:textId="333EA7CB" w:rsidR="00024741" w:rsidRPr="008F2F38" w:rsidRDefault="00024741" w:rsidP="00CD4DE5">
      <w:r w:rsidRPr="008F2F38">
        <w:t xml:space="preserve">This </w:t>
      </w:r>
      <w:r w:rsidR="00326100">
        <w:t>RFQ</w:t>
      </w:r>
      <w:r w:rsidR="003179A0" w:rsidRPr="008F2F38">
        <w:t xml:space="preserve"> </w:t>
      </w:r>
      <w:r w:rsidRPr="008F2F38">
        <w:t xml:space="preserve">will be </w:t>
      </w:r>
      <w:r w:rsidR="005704CB">
        <w:t xml:space="preserve">sent to Providers who are pre-approved through the </w:t>
      </w:r>
      <w:hyperlink r:id="rId12" w:history="1">
        <w:r w:rsidR="007235A4" w:rsidRPr="007235A4">
          <w:rPr>
            <w:rStyle w:val="Hyperlink"/>
          </w:rPr>
          <w:t>GOV.UK</w:t>
        </w:r>
        <w:r w:rsidR="003179A0" w:rsidRPr="007235A4">
          <w:rPr>
            <w:rStyle w:val="Hyperlink"/>
          </w:rPr>
          <w:t xml:space="preserve"> </w:t>
        </w:r>
        <w:r w:rsidR="007235A4" w:rsidRPr="007235A4">
          <w:rPr>
            <w:rStyle w:val="Hyperlink"/>
          </w:rPr>
          <w:t>contracts finder</w:t>
        </w:r>
      </w:hyperlink>
      <w:r w:rsidRPr="008F2F38">
        <w:t xml:space="preserve"> on </w:t>
      </w:r>
      <w:r w:rsidR="00CB4B1C" w:rsidRPr="007235A4">
        <w:rPr>
          <w:b/>
        </w:rPr>
        <w:t>19</w:t>
      </w:r>
      <w:r w:rsidRPr="007235A4">
        <w:rPr>
          <w:b/>
        </w:rPr>
        <w:t xml:space="preserve"> </w:t>
      </w:r>
      <w:r w:rsidR="00CB4B1C" w:rsidRPr="007235A4">
        <w:rPr>
          <w:b/>
        </w:rPr>
        <w:t>October</w:t>
      </w:r>
      <w:r w:rsidRPr="007235A4">
        <w:rPr>
          <w:b/>
        </w:rPr>
        <w:t xml:space="preserve"> 201</w:t>
      </w:r>
      <w:r w:rsidR="00CB4B1C" w:rsidRPr="007235A4">
        <w:rPr>
          <w:b/>
        </w:rPr>
        <w:t>6</w:t>
      </w:r>
      <w:r w:rsidRPr="008F2F38">
        <w:t xml:space="preserve"> and a formal response from interested suppliers should be sent to </w:t>
      </w:r>
      <w:r w:rsidR="003179A0" w:rsidRPr="008F2F38">
        <w:t xml:space="preserve">Lambeth Council </w:t>
      </w:r>
      <w:r w:rsidRPr="008F2F38">
        <w:t xml:space="preserve">no later than </w:t>
      </w:r>
      <w:r w:rsidR="00CB4B1C">
        <w:t xml:space="preserve">12:00 </w:t>
      </w:r>
      <w:r w:rsidR="00CB4B1C" w:rsidRPr="007235A4">
        <w:rPr>
          <w:b/>
        </w:rPr>
        <w:t>Wednesday</w:t>
      </w:r>
      <w:r w:rsidRPr="007235A4">
        <w:rPr>
          <w:b/>
        </w:rPr>
        <w:t xml:space="preserve"> </w:t>
      </w:r>
      <w:r w:rsidR="00CB4B1C" w:rsidRPr="007235A4">
        <w:rPr>
          <w:b/>
        </w:rPr>
        <w:t>26 October</w:t>
      </w:r>
      <w:r w:rsidRPr="007235A4">
        <w:rPr>
          <w:b/>
        </w:rPr>
        <w:t xml:space="preserve"> 201</w:t>
      </w:r>
      <w:r w:rsidR="00CB4B1C" w:rsidRPr="007235A4">
        <w:rPr>
          <w:b/>
        </w:rPr>
        <w:t>6</w:t>
      </w:r>
      <w:r w:rsidRPr="008F2F38">
        <w:t xml:space="preserve">. Unfortunately late responses will not be considered.  The proposed procurement timetable is set out below. This is intended as a guide and while </w:t>
      </w:r>
      <w:r w:rsidR="003179A0" w:rsidRPr="008F2F38">
        <w:t xml:space="preserve">Lambeth Council </w:t>
      </w:r>
      <w:r w:rsidRPr="008F2F38">
        <w:t>does not intend to depart from the timetable it reserves the right to do so at any stage:</w:t>
      </w:r>
      <w:bookmarkEnd w:id="17"/>
      <w:bookmarkEnd w:id="18"/>
      <w:bookmarkEnd w:id="19"/>
      <w:bookmarkEnd w:id="20"/>
    </w:p>
    <w:p w14:paraId="7AC914A0" w14:textId="77777777" w:rsidR="00024741" w:rsidRPr="008F2F38" w:rsidRDefault="00024741" w:rsidP="00B8448D">
      <w:pPr>
        <w:pStyle w:val="BenNormal"/>
        <w:rPr>
          <w:b w:val="0"/>
        </w:rPr>
      </w:pPr>
    </w:p>
    <w:tbl>
      <w:tblPr>
        <w:tblStyle w:val="TableGrid"/>
        <w:tblW w:w="0" w:type="auto"/>
        <w:tblInd w:w="421" w:type="dxa"/>
        <w:tblLook w:val="04A0" w:firstRow="1" w:lastRow="0" w:firstColumn="1" w:lastColumn="0" w:noHBand="0" w:noVBand="1"/>
      </w:tblPr>
      <w:tblGrid>
        <w:gridCol w:w="4082"/>
        <w:gridCol w:w="3685"/>
      </w:tblGrid>
      <w:tr w:rsidR="00024741" w:rsidRPr="008F2F38" w14:paraId="7AC914A3" w14:textId="77777777" w:rsidTr="007235A4">
        <w:trPr>
          <w:trHeight w:val="283"/>
        </w:trPr>
        <w:tc>
          <w:tcPr>
            <w:tcW w:w="4082" w:type="dxa"/>
            <w:shd w:val="clear" w:color="auto" w:fill="F79646" w:themeFill="accent6"/>
          </w:tcPr>
          <w:p w14:paraId="7AC914A1" w14:textId="549CE339" w:rsidR="00024741" w:rsidRPr="008F2F38" w:rsidRDefault="00313EFA" w:rsidP="00CD4DE5">
            <w:bookmarkStart w:id="21" w:name="_Toc309052760"/>
            <w:bookmarkStart w:id="22" w:name="_Toc309053501"/>
            <w:bookmarkStart w:id="23" w:name="_Toc309060547"/>
            <w:bookmarkStart w:id="24" w:name="_Toc372543121"/>
            <w:r>
              <w:t>Procurement m</w:t>
            </w:r>
            <w:r w:rsidR="00024741" w:rsidRPr="008F2F38">
              <w:t>ilestone</w:t>
            </w:r>
            <w:bookmarkEnd w:id="21"/>
            <w:bookmarkEnd w:id="22"/>
            <w:bookmarkEnd w:id="23"/>
            <w:bookmarkEnd w:id="24"/>
          </w:p>
        </w:tc>
        <w:tc>
          <w:tcPr>
            <w:tcW w:w="3685" w:type="dxa"/>
            <w:shd w:val="clear" w:color="auto" w:fill="F79646" w:themeFill="accent6"/>
          </w:tcPr>
          <w:p w14:paraId="7AC914A2" w14:textId="3D6797B3" w:rsidR="00024741" w:rsidRPr="008F2F38" w:rsidRDefault="00313EFA" w:rsidP="00CD4DE5">
            <w:bookmarkStart w:id="25" w:name="_Toc309052761"/>
            <w:bookmarkStart w:id="26" w:name="_Toc309053502"/>
            <w:bookmarkStart w:id="27" w:name="_Toc309060548"/>
            <w:bookmarkStart w:id="28" w:name="_Toc372543122"/>
            <w:r>
              <w:t>Target t</w:t>
            </w:r>
            <w:r w:rsidR="00024741" w:rsidRPr="008F2F38">
              <w:t>imeframe</w:t>
            </w:r>
            <w:bookmarkEnd w:id="25"/>
            <w:bookmarkEnd w:id="26"/>
            <w:bookmarkEnd w:id="27"/>
            <w:bookmarkEnd w:id="28"/>
          </w:p>
        </w:tc>
      </w:tr>
      <w:tr w:rsidR="00024741" w:rsidRPr="008F2F38" w14:paraId="7AC914A6" w14:textId="77777777" w:rsidTr="007235A4">
        <w:tc>
          <w:tcPr>
            <w:tcW w:w="4082" w:type="dxa"/>
          </w:tcPr>
          <w:p w14:paraId="7AC914A4" w14:textId="6343FDC1" w:rsidR="00024741" w:rsidRPr="008F2F38" w:rsidRDefault="00326100" w:rsidP="007235A4">
            <w:pPr>
              <w:rPr>
                <w:b/>
              </w:rPr>
            </w:pPr>
            <w:bookmarkStart w:id="29" w:name="_Toc309052762"/>
            <w:bookmarkStart w:id="30" w:name="_Toc309053503"/>
            <w:bookmarkStart w:id="31" w:name="_Toc309060549"/>
            <w:bookmarkStart w:id="32" w:name="_Toc372543123"/>
            <w:r>
              <w:rPr>
                <w:b/>
              </w:rPr>
              <w:t>RFQ</w:t>
            </w:r>
            <w:r w:rsidR="00024741" w:rsidRPr="008F2F38">
              <w:rPr>
                <w:b/>
              </w:rPr>
              <w:t xml:space="preserve"> </w:t>
            </w:r>
            <w:bookmarkEnd w:id="29"/>
            <w:bookmarkEnd w:id="30"/>
            <w:bookmarkEnd w:id="31"/>
            <w:bookmarkEnd w:id="32"/>
            <w:r w:rsidR="007235A4">
              <w:rPr>
                <w:b/>
              </w:rPr>
              <w:t>available</w:t>
            </w:r>
            <w:r w:rsidR="005704CB">
              <w:rPr>
                <w:b/>
              </w:rPr>
              <w:t xml:space="preserve"> </w:t>
            </w:r>
            <w:r w:rsidR="007235A4">
              <w:rPr>
                <w:b/>
              </w:rPr>
              <w:t>on GOV.UK contracts finder</w:t>
            </w:r>
          </w:p>
        </w:tc>
        <w:tc>
          <w:tcPr>
            <w:tcW w:w="3685" w:type="dxa"/>
            <w:vAlign w:val="center"/>
          </w:tcPr>
          <w:p w14:paraId="7AC914A5" w14:textId="6412E114" w:rsidR="00024741" w:rsidRPr="008F2F38" w:rsidRDefault="00CD4DE5" w:rsidP="00CD4DE5">
            <w:pPr>
              <w:rPr>
                <w:b/>
              </w:rPr>
            </w:pPr>
            <w:bookmarkStart w:id="33" w:name="_Toc309052763"/>
            <w:bookmarkStart w:id="34" w:name="_Toc309053504"/>
            <w:bookmarkStart w:id="35" w:name="_Toc309060550"/>
            <w:bookmarkStart w:id="36" w:name="_Toc372543124"/>
            <w:r>
              <w:rPr>
                <w:b/>
              </w:rPr>
              <w:t>14:00</w:t>
            </w:r>
            <w:r w:rsidR="00024741" w:rsidRPr="008F2F38">
              <w:rPr>
                <w:b/>
              </w:rPr>
              <w:t xml:space="preserve"> </w:t>
            </w:r>
            <w:r w:rsidR="005704CB">
              <w:rPr>
                <w:b/>
              </w:rPr>
              <w:t>Wednesday</w:t>
            </w:r>
            <w:r w:rsidR="003179A0" w:rsidRPr="008F2F38">
              <w:rPr>
                <w:b/>
              </w:rPr>
              <w:t xml:space="preserve"> </w:t>
            </w:r>
            <w:r>
              <w:rPr>
                <w:b/>
              </w:rPr>
              <w:t>19</w:t>
            </w:r>
            <w:r w:rsidR="00024741" w:rsidRPr="008F2F38">
              <w:rPr>
                <w:b/>
              </w:rPr>
              <w:t xml:space="preserve"> </w:t>
            </w:r>
            <w:r>
              <w:rPr>
                <w:b/>
              </w:rPr>
              <w:t>October</w:t>
            </w:r>
            <w:bookmarkEnd w:id="33"/>
            <w:bookmarkEnd w:id="34"/>
            <w:bookmarkEnd w:id="35"/>
            <w:bookmarkEnd w:id="36"/>
          </w:p>
        </w:tc>
      </w:tr>
      <w:tr w:rsidR="00024741" w:rsidRPr="008F2F38" w14:paraId="7AC914A9" w14:textId="77777777" w:rsidTr="007235A4">
        <w:tc>
          <w:tcPr>
            <w:tcW w:w="4082" w:type="dxa"/>
          </w:tcPr>
          <w:p w14:paraId="7AC914A7" w14:textId="5B4B91BD" w:rsidR="00024741" w:rsidRPr="008F2F38" w:rsidRDefault="003179A0" w:rsidP="00CD4DE5">
            <w:pPr>
              <w:rPr>
                <w:b/>
              </w:rPr>
            </w:pPr>
            <w:bookmarkStart w:id="37" w:name="_Toc309052764"/>
            <w:bookmarkStart w:id="38" w:name="_Toc309053505"/>
            <w:bookmarkStart w:id="39" w:name="_Toc309060551"/>
            <w:bookmarkStart w:id="40" w:name="_Toc372543125"/>
            <w:r w:rsidRPr="008F2F38">
              <w:rPr>
                <w:b/>
              </w:rPr>
              <w:t>Provider</w:t>
            </w:r>
            <w:r w:rsidR="00024741" w:rsidRPr="008F2F38">
              <w:rPr>
                <w:b/>
              </w:rPr>
              <w:t xml:space="preserve"> response deadline</w:t>
            </w:r>
            <w:bookmarkEnd w:id="37"/>
            <w:bookmarkEnd w:id="38"/>
            <w:bookmarkEnd w:id="39"/>
            <w:bookmarkEnd w:id="40"/>
          </w:p>
        </w:tc>
        <w:tc>
          <w:tcPr>
            <w:tcW w:w="3685" w:type="dxa"/>
            <w:vAlign w:val="center"/>
          </w:tcPr>
          <w:p w14:paraId="7AC914A8" w14:textId="06ED55DD" w:rsidR="00024741" w:rsidRPr="008F2F38" w:rsidRDefault="003D2CEA" w:rsidP="00CD4DE5">
            <w:pPr>
              <w:rPr>
                <w:b/>
              </w:rPr>
            </w:pPr>
            <w:bookmarkStart w:id="41" w:name="_Toc309052765"/>
            <w:bookmarkStart w:id="42" w:name="_Toc309053506"/>
            <w:bookmarkStart w:id="43" w:name="_Toc309060552"/>
            <w:bookmarkStart w:id="44" w:name="_Toc372543126"/>
            <w:r>
              <w:rPr>
                <w:b/>
              </w:rPr>
              <w:t>12</w:t>
            </w:r>
            <w:r w:rsidR="00CD4DE5">
              <w:rPr>
                <w:b/>
              </w:rPr>
              <w:t>:00</w:t>
            </w:r>
            <w:r>
              <w:rPr>
                <w:b/>
              </w:rPr>
              <w:t xml:space="preserve"> Wednesday</w:t>
            </w:r>
            <w:r w:rsidR="003179A0" w:rsidRPr="008F2F38">
              <w:rPr>
                <w:b/>
              </w:rPr>
              <w:t xml:space="preserve"> </w:t>
            </w:r>
            <w:r w:rsidR="00CD4DE5">
              <w:rPr>
                <w:b/>
              </w:rPr>
              <w:t>26</w:t>
            </w:r>
            <w:r w:rsidR="00024741" w:rsidRPr="008F2F38">
              <w:rPr>
                <w:b/>
              </w:rPr>
              <w:t xml:space="preserve"> </w:t>
            </w:r>
            <w:bookmarkEnd w:id="41"/>
            <w:bookmarkEnd w:id="42"/>
            <w:bookmarkEnd w:id="43"/>
            <w:bookmarkEnd w:id="44"/>
            <w:r w:rsidR="00CD4DE5">
              <w:rPr>
                <w:b/>
              </w:rPr>
              <w:t>October</w:t>
            </w:r>
          </w:p>
        </w:tc>
      </w:tr>
      <w:tr w:rsidR="00024741" w:rsidRPr="008F2F38" w14:paraId="7AC914AC" w14:textId="77777777" w:rsidTr="007235A4">
        <w:tc>
          <w:tcPr>
            <w:tcW w:w="4082" w:type="dxa"/>
          </w:tcPr>
          <w:p w14:paraId="7AC914AA" w14:textId="5BF4E3E9" w:rsidR="00024741" w:rsidRPr="008F2F38" w:rsidRDefault="003179A0" w:rsidP="00CD4DE5">
            <w:pPr>
              <w:rPr>
                <w:b/>
              </w:rPr>
            </w:pPr>
            <w:bookmarkStart w:id="45" w:name="_Toc309052766"/>
            <w:bookmarkStart w:id="46" w:name="_Toc309053507"/>
            <w:bookmarkStart w:id="47" w:name="_Toc309060553"/>
            <w:bookmarkStart w:id="48" w:name="_Toc372543127"/>
            <w:r w:rsidRPr="008F2F38">
              <w:rPr>
                <w:b/>
              </w:rPr>
              <w:t>Lambeth scorin</w:t>
            </w:r>
            <w:r w:rsidR="00024741" w:rsidRPr="008F2F38">
              <w:rPr>
                <w:b/>
              </w:rPr>
              <w:t>g process complete</w:t>
            </w:r>
            <w:bookmarkEnd w:id="45"/>
            <w:bookmarkEnd w:id="46"/>
            <w:bookmarkEnd w:id="47"/>
            <w:bookmarkEnd w:id="48"/>
          </w:p>
        </w:tc>
        <w:tc>
          <w:tcPr>
            <w:tcW w:w="3685" w:type="dxa"/>
            <w:vAlign w:val="center"/>
          </w:tcPr>
          <w:p w14:paraId="7AC914AB" w14:textId="71592F88" w:rsidR="00024741" w:rsidRPr="008F2F38" w:rsidRDefault="00CD4DE5" w:rsidP="00CD4DE5">
            <w:pPr>
              <w:rPr>
                <w:b/>
              </w:rPr>
            </w:pPr>
            <w:bookmarkStart w:id="49" w:name="_Toc309052767"/>
            <w:bookmarkStart w:id="50" w:name="_Toc309053508"/>
            <w:bookmarkStart w:id="51" w:name="_Toc309060554"/>
            <w:bookmarkStart w:id="52" w:name="_Toc372543128"/>
            <w:r>
              <w:rPr>
                <w:b/>
              </w:rPr>
              <w:t>17:00</w:t>
            </w:r>
            <w:r w:rsidR="00024741" w:rsidRPr="008F2F38">
              <w:rPr>
                <w:b/>
              </w:rPr>
              <w:t xml:space="preserve"> </w:t>
            </w:r>
            <w:r>
              <w:rPr>
                <w:b/>
              </w:rPr>
              <w:t>Thursday 27</w:t>
            </w:r>
            <w:r w:rsidR="003179A0" w:rsidRPr="008F2F38">
              <w:rPr>
                <w:b/>
              </w:rPr>
              <w:t xml:space="preserve"> </w:t>
            </w:r>
            <w:bookmarkEnd w:id="49"/>
            <w:bookmarkEnd w:id="50"/>
            <w:bookmarkEnd w:id="51"/>
            <w:bookmarkEnd w:id="52"/>
            <w:r>
              <w:rPr>
                <w:b/>
              </w:rPr>
              <w:t>October</w:t>
            </w:r>
          </w:p>
        </w:tc>
      </w:tr>
      <w:tr w:rsidR="00024741" w:rsidRPr="008F2F38" w14:paraId="7AC914AF" w14:textId="77777777" w:rsidTr="007235A4">
        <w:tc>
          <w:tcPr>
            <w:tcW w:w="4082" w:type="dxa"/>
          </w:tcPr>
          <w:p w14:paraId="7AC914AD" w14:textId="77D8DD6D" w:rsidR="00024741" w:rsidRPr="008F2F38" w:rsidRDefault="00024741" w:rsidP="00CD4DE5">
            <w:pPr>
              <w:rPr>
                <w:b/>
              </w:rPr>
            </w:pPr>
            <w:bookmarkStart w:id="53" w:name="_Toc309052768"/>
            <w:bookmarkStart w:id="54" w:name="_Toc309053509"/>
            <w:bookmarkStart w:id="55" w:name="_Toc309060555"/>
            <w:bookmarkStart w:id="56" w:name="_Toc372543129"/>
            <w:r w:rsidRPr="008F2F38">
              <w:rPr>
                <w:b/>
              </w:rPr>
              <w:lastRenderedPageBreak/>
              <w:t>Decision outcome announced</w:t>
            </w:r>
            <w:bookmarkEnd w:id="53"/>
            <w:bookmarkEnd w:id="54"/>
            <w:bookmarkEnd w:id="55"/>
            <w:bookmarkEnd w:id="56"/>
          </w:p>
        </w:tc>
        <w:tc>
          <w:tcPr>
            <w:tcW w:w="3685" w:type="dxa"/>
            <w:vAlign w:val="center"/>
          </w:tcPr>
          <w:p w14:paraId="7AC914AE" w14:textId="058165A0" w:rsidR="00024741" w:rsidRPr="008F2F38" w:rsidRDefault="00CD4DE5" w:rsidP="00CD4DE5">
            <w:pPr>
              <w:rPr>
                <w:b/>
              </w:rPr>
            </w:pPr>
            <w:bookmarkStart w:id="57" w:name="_Toc372543130"/>
            <w:bookmarkStart w:id="58" w:name="_Toc309052769"/>
            <w:bookmarkStart w:id="59" w:name="_Toc309053510"/>
            <w:bookmarkStart w:id="60" w:name="_Toc309060556"/>
            <w:r>
              <w:rPr>
                <w:b/>
              </w:rPr>
              <w:t>17:00</w:t>
            </w:r>
            <w:r w:rsidR="00024741" w:rsidRPr="008F2F38">
              <w:rPr>
                <w:b/>
              </w:rPr>
              <w:t xml:space="preserve"> </w:t>
            </w:r>
            <w:r w:rsidR="003179A0" w:rsidRPr="008F2F38">
              <w:rPr>
                <w:b/>
              </w:rPr>
              <w:t xml:space="preserve">Friday </w:t>
            </w:r>
            <w:r w:rsidR="00024741" w:rsidRPr="008F2F38">
              <w:rPr>
                <w:b/>
              </w:rPr>
              <w:t>2</w:t>
            </w:r>
            <w:r>
              <w:rPr>
                <w:b/>
              </w:rPr>
              <w:t>8</w:t>
            </w:r>
            <w:r w:rsidR="00024741" w:rsidRPr="008F2F38">
              <w:rPr>
                <w:b/>
              </w:rPr>
              <w:t xml:space="preserve"> </w:t>
            </w:r>
            <w:bookmarkEnd w:id="57"/>
            <w:r>
              <w:rPr>
                <w:b/>
              </w:rPr>
              <w:t>October</w:t>
            </w:r>
            <w:r w:rsidR="00024741" w:rsidRPr="008F2F38">
              <w:rPr>
                <w:b/>
              </w:rPr>
              <w:t xml:space="preserve"> </w:t>
            </w:r>
            <w:bookmarkEnd w:id="58"/>
            <w:bookmarkEnd w:id="59"/>
            <w:bookmarkEnd w:id="60"/>
          </w:p>
        </w:tc>
      </w:tr>
      <w:tr w:rsidR="00024741" w:rsidRPr="008F2F38" w14:paraId="7AC914B2" w14:textId="77777777" w:rsidTr="007235A4">
        <w:tc>
          <w:tcPr>
            <w:tcW w:w="4082" w:type="dxa"/>
          </w:tcPr>
          <w:p w14:paraId="7AC914B0" w14:textId="020238B9" w:rsidR="00024741" w:rsidRPr="008F2F38" w:rsidRDefault="00024741" w:rsidP="00CD4DE5">
            <w:pPr>
              <w:rPr>
                <w:b/>
              </w:rPr>
            </w:pPr>
            <w:bookmarkStart w:id="61" w:name="_Toc309052770"/>
            <w:bookmarkStart w:id="62" w:name="_Toc309053511"/>
            <w:bookmarkStart w:id="63" w:name="_Toc309060557"/>
            <w:bookmarkStart w:id="64" w:name="_Toc372543131"/>
            <w:r w:rsidRPr="008F2F38">
              <w:rPr>
                <w:b/>
              </w:rPr>
              <w:t>Supplier acceptance deadline</w:t>
            </w:r>
            <w:bookmarkEnd w:id="61"/>
            <w:bookmarkEnd w:id="62"/>
            <w:bookmarkEnd w:id="63"/>
            <w:bookmarkEnd w:id="64"/>
          </w:p>
        </w:tc>
        <w:tc>
          <w:tcPr>
            <w:tcW w:w="3685" w:type="dxa"/>
            <w:vAlign w:val="center"/>
          </w:tcPr>
          <w:p w14:paraId="7AC914B1" w14:textId="50247048" w:rsidR="00024741" w:rsidRPr="008F2F38" w:rsidRDefault="00CD4DE5" w:rsidP="00CD4DE5">
            <w:pPr>
              <w:rPr>
                <w:b/>
              </w:rPr>
            </w:pPr>
            <w:bookmarkStart w:id="65" w:name="_Toc309052771"/>
            <w:bookmarkStart w:id="66" w:name="_Toc309053512"/>
            <w:bookmarkStart w:id="67" w:name="_Toc309060558"/>
            <w:bookmarkStart w:id="68" w:name="_Toc372543132"/>
            <w:r>
              <w:rPr>
                <w:b/>
              </w:rPr>
              <w:t>17:00</w:t>
            </w:r>
            <w:r w:rsidR="00024741" w:rsidRPr="008F2F38">
              <w:rPr>
                <w:b/>
              </w:rPr>
              <w:t xml:space="preserve"> </w:t>
            </w:r>
            <w:r w:rsidR="003179A0" w:rsidRPr="008F2F38">
              <w:rPr>
                <w:b/>
              </w:rPr>
              <w:t>Monday</w:t>
            </w:r>
            <w:r>
              <w:rPr>
                <w:b/>
              </w:rPr>
              <w:t xml:space="preserve"> 31 </w:t>
            </w:r>
            <w:bookmarkEnd w:id="65"/>
            <w:bookmarkEnd w:id="66"/>
            <w:bookmarkEnd w:id="67"/>
            <w:bookmarkEnd w:id="68"/>
            <w:r>
              <w:rPr>
                <w:b/>
              </w:rPr>
              <w:t>October</w:t>
            </w:r>
          </w:p>
        </w:tc>
      </w:tr>
    </w:tbl>
    <w:p w14:paraId="7AC914B3" w14:textId="77777777" w:rsidR="00E84242" w:rsidRDefault="00E84242" w:rsidP="00B8448D">
      <w:pPr>
        <w:pStyle w:val="BenNormal"/>
        <w:rPr>
          <w:i/>
        </w:rPr>
      </w:pPr>
    </w:p>
    <w:p w14:paraId="7AC914B4" w14:textId="77777777" w:rsidR="00AA7DC3" w:rsidRDefault="00AA7DC3" w:rsidP="00B8448D">
      <w:pPr>
        <w:pStyle w:val="BenNormal"/>
        <w:rPr>
          <w:i/>
        </w:rPr>
      </w:pPr>
      <w:bookmarkStart w:id="69" w:name="_Toc372543133"/>
    </w:p>
    <w:p w14:paraId="7AC914B5" w14:textId="5AA9F934" w:rsidR="00B252D4" w:rsidRPr="008F2F38" w:rsidRDefault="003665C8" w:rsidP="003665C8">
      <w:pPr>
        <w:pStyle w:val="Heading3"/>
      </w:pPr>
      <w:bookmarkStart w:id="70" w:name="_Toc464566379"/>
      <w:r>
        <w:t>2</w:t>
      </w:r>
      <w:r w:rsidR="00F91688">
        <w:t>.3</w:t>
      </w:r>
      <w:r w:rsidR="0016128A" w:rsidRPr="008F2F38">
        <w:t>.1</w:t>
      </w:r>
      <w:r w:rsidR="0016128A" w:rsidRPr="008F2F38">
        <w:tab/>
        <w:t>Lambeth Council’s r</w:t>
      </w:r>
      <w:r w:rsidR="00B252D4" w:rsidRPr="008F2F38">
        <w:t>ight to cancel the process</w:t>
      </w:r>
      <w:bookmarkEnd w:id="69"/>
      <w:bookmarkEnd w:id="70"/>
    </w:p>
    <w:p w14:paraId="7AC914B6" w14:textId="77777777" w:rsidR="00B252D4" w:rsidRPr="008F2F38" w:rsidRDefault="0016128A" w:rsidP="00CD4DE5">
      <w:bookmarkStart w:id="71" w:name="_Toc309052779"/>
      <w:bookmarkStart w:id="72" w:name="_Toc309053520"/>
      <w:bookmarkStart w:id="73" w:name="_Toc309060566"/>
      <w:bookmarkStart w:id="74" w:name="_Toc372543134"/>
      <w:r w:rsidRPr="008F2F38">
        <w:t>Lambeth Council</w:t>
      </w:r>
      <w:r w:rsidR="00B252D4" w:rsidRPr="008F2F38">
        <w:t xml:space="preserve"> reserves the right at any time to:</w:t>
      </w:r>
      <w:bookmarkEnd w:id="71"/>
      <w:bookmarkEnd w:id="72"/>
      <w:bookmarkEnd w:id="73"/>
      <w:bookmarkEnd w:id="74"/>
    </w:p>
    <w:p w14:paraId="7AC914B7" w14:textId="77777777" w:rsidR="00B252D4" w:rsidRPr="008F2F38" w:rsidRDefault="00B252D4" w:rsidP="001F08E0">
      <w:pPr>
        <w:pStyle w:val="ListParagraph"/>
        <w:numPr>
          <w:ilvl w:val="0"/>
          <w:numId w:val="13"/>
        </w:numPr>
      </w:pPr>
      <w:bookmarkStart w:id="75" w:name="_Toc309052780"/>
      <w:bookmarkStart w:id="76" w:name="_Toc309053521"/>
      <w:bookmarkStart w:id="77" w:name="_Toc309060567"/>
      <w:bookmarkStart w:id="78" w:name="_Toc372543135"/>
      <w:r w:rsidRPr="008F2F38">
        <w:t>cancel or withdraw from the procurement process at any stage</w:t>
      </w:r>
      <w:bookmarkEnd w:id="75"/>
      <w:bookmarkEnd w:id="76"/>
      <w:bookmarkEnd w:id="77"/>
      <w:bookmarkEnd w:id="78"/>
    </w:p>
    <w:p w14:paraId="7AC914B8" w14:textId="77777777" w:rsidR="00B252D4" w:rsidRPr="008F2F38" w:rsidRDefault="00B252D4" w:rsidP="001F08E0">
      <w:pPr>
        <w:pStyle w:val="ListParagraph"/>
        <w:numPr>
          <w:ilvl w:val="0"/>
          <w:numId w:val="13"/>
        </w:numPr>
      </w:pPr>
      <w:bookmarkStart w:id="79" w:name="_Toc309052781"/>
      <w:bookmarkStart w:id="80" w:name="_Toc309053522"/>
      <w:bookmarkStart w:id="81" w:name="_Toc309060568"/>
      <w:bookmarkStart w:id="82" w:name="_Toc372543136"/>
      <w:r w:rsidRPr="008F2F38">
        <w:t>amend the terms and conditions of the procurement process</w:t>
      </w:r>
      <w:bookmarkEnd w:id="79"/>
      <w:bookmarkEnd w:id="80"/>
      <w:bookmarkEnd w:id="81"/>
      <w:bookmarkEnd w:id="82"/>
    </w:p>
    <w:p w14:paraId="7AC914B9" w14:textId="77777777" w:rsidR="00B252D4" w:rsidRPr="008F2F38" w:rsidRDefault="00B252D4" w:rsidP="001F08E0">
      <w:pPr>
        <w:pStyle w:val="ListParagraph"/>
        <w:numPr>
          <w:ilvl w:val="0"/>
          <w:numId w:val="13"/>
        </w:numPr>
      </w:pPr>
      <w:bookmarkStart w:id="83" w:name="_Toc309052782"/>
      <w:bookmarkStart w:id="84" w:name="_Toc309053523"/>
      <w:bookmarkStart w:id="85" w:name="_Toc309060569"/>
      <w:bookmarkStart w:id="86" w:name="_Toc372543137"/>
      <w:r w:rsidRPr="008F2F38">
        <w:t>not to award any contract as a result of the procurement process</w:t>
      </w:r>
      <w:bookmarkEnd w:id="83"/>
      <w:bookmarkEnd w:id="84"/>
      <w:bookmarkEnd w:id="85"/>
      <w:bookmarkEnd w:id="86"/>
    </w:p>
    <w:p w14:paraId="7AC914BA" w14:textId="77777777" w:rsidR="00B252D4" w:rsidRPr="008F2F38" w:rsidRDefault="00B252D4" w:rsidP="001F08E0">
      <w:pPr>
        <w:pStyle w:val="ListParagraph"/>
        <w:numPr>
          <w:ilvl w:val="0"/>
          <w:numId w:val="13"/>
        </w:numPr>
      </w:pPr>
      <w:bookmarkStart w:id="87" w:name="_Toc309052783"/>
      <w:bookmarkStart w:id="88" w:name="_Toc309053524"/>
      <w:bookmarkStart w:id="89" w:name="_Toc309060570"/>
      <w:bookmarkStart w:id="90" w:name="_Toc372543138"/>
      <w:r w:rsidRPr="008F2F38">
        <w:t xml:space="preserve">require a </w:t>
      </w:r>
      <w:r w:rsidR="0016128A" w:rsidRPr="008F2F38">
        <w:t>Provider</w:t>
      </w:r>
      <w:r w:rsidRPr="008F2F38">
        <w:t xml:space="preserve"> to clarify its proposal in writing and/or provide additional information (failure to respond adequately may result in a supplier being disqualified)</w:t>
      </w:r>
      <w:bookmarkEnd w:id="87"/>
      <w:bookmarkEnd w:id="88"/>
      <w:bookmarkEnd w:id="89"/>
      <w:bookmarkEnd w:id="90"/>
    </w:p>
    <w:p w14:paraId="7AC914BB" w14:textId="77777777" w:rsidR="00B252D4" w:rsidRPr="008F2F38" w:rsidRDefault="00B252D4" w:rsidP="00B8448D"/>
    <w:p w14:paraId="7AC914BC" w14:textId="61D88537" w:rsidR="00B252D4" w:rsidRPr="008F2F38" w:rsidRDefault="003665C8" w:rsidP="003665C8">
      <w:pPr>
        <w:pStyle w:val="Heading3"/>
      </w:pPr>
      <w:bookmarkStart w:id="91" w:name="_Toc372543139"/>
      <w:bookmarkStart w:id="92" w:name="_Toc464566380"/>
      <w:r>
        <w:t>2</w:t>
      </w:r>
      <w:r w:rsidR="00F91688">
        <w:t>.3</w:t>
      </w:r>
      <w:r w:rsidR="0016128A" w:rsidRPr="008F2F38">
        <w:t>.2</w:t>
      </w:r>
      <w:r w:rsidR="0016128A" w:rsidRPr="008F2F38">
        <w:tab/>
      </w:r>
      <w:r w:rsidR="00B252D4" w:rsidRPr="008F2F38">
        <w:t>Clarifications</w:t>
      </w:r>
      <w:bookmarkEnd w:id="91"/>
      <w:bookmarkEnd w:id="92"/>
    </w:p>
    <w:p w14:paraId="7AC914BD" w14:textId="0CFC99F6" w:rsidR="00B252D4" w:rsidRPr="008F2F38" w:rsidRDefault="0016128A" w:rsidP="00CD4DE5">
      <w:bookmarkStart w:id="93" w:name="_Toc309052804"/>
      <w:bookmarkStart w:id="94" w:name="_Toc309053545"/>
      <w:bookmarkStart w:id="95" w:name="_Toc309060591"/>
      <w:bookmarkStart w:id="96" w:name="_Toc372543140"/>
      <w:r w:rsidRPr="008F2F38">
        <w:t xml:space="preserve">Lambeth Council </w:t>
      </w:r>
      <w:r w:rsidR="00B252D4" w:rsidRPr="008F2F38">
        <w:t xml:space="preserve">requests that any questions </w:t>
      </w:r>
      <w:r w:rsidRPr="008F2F38">
        <w:t>Providers</w:t>
      </w:r>
      <w:r w:rsidR="00B252D4" w:rsidRPr="008F2F38">
        <w:t xml:space="preserve"> may have about the </w:t>
      </w:r>
      <w:r w:rsidR="00326100">
        <w:t>RFQ</w:t>
      </w:r>
      <w:r w:rsidR="00B252D4" w:rsidRPr="008F2F38">
        <w:t xml:space="preserve"> or the procurement process should be raised a</w:t>
      </w:r>
      <w:r w:rsidRPr="008F2F38">
        <w:t>s soon as possible, given the necessary tight timeframe</w:t>
      </w:r>
      <w:bookmarkEnd w:id="93"/>
      <w:bookmarkEnd w:id="94"/>
      <w:bookmarkEnd w:id="95"/>
      <w:r w:rsidRPr="008F2F38">
        <w:t>.</w:t>
      </w:r>
      <w:bookmarkEnd w:id="96"/>
    </w:p>
    <w:p w14:paraId="7AC914BF" w14:textId="5E0C5F3A" w:rsidR="00B252D4" w:rsidRPr="008F2F38" w:rsidRDefault="00B252D4" w:rsidP="00CD4DE5">
      <w:bookmarkStart w:id="97" w:name="_Toc309052805"/>
      <w:bookmarkStart w:id="98" w:name="_Toc309053546"/>
      <w:bookmarkStart w:id="99" w:name="_Toc309060592"/>
      <w:bookmarkStart w:id="100" w:name="_Toc372543141"/>
      <w:r w:rsidRPr="008F2F38">
        <w:t xml:space="preserve">Any requests for clarification or further information in respect of this </w:t>
      </w:r>
      <w:r w:rsidR="00326100">
        <w:t>RFQ</w:t>
      </w:r>
      <w:r w:rsidRPr="008F2F38">
        <w:t xml:space="preserve"> should be raised no later than </w:t>
      </w:r>
      <w:r w:rsidR="00CD4DE5">
        <w:t>12:00</w:t>
      </w:r>
      <w:r w:rsidR="005704CB" w:rsidRPr="005704CB">
        <w:t xml:space="preserve"> </w:t>
      </w:r>
      <w:r w:rsidRPr="005704CB">
        <w:t xml:space="preserve">on </w:t>
      </w:r>
      <w:r w:rsidR="00CD4DE5">
        <w:t>Monday</w:t>
      </w:r>
      <w:r w:rsidR="0016128A" w:rsidRPr="008F2F38">
        <w:t xml:space="preserve"> </w:t>
      </w:r>
      <w:r w:rsidR="00CD4DE5">
        <w:t>24 October</w:t>
      </w:r>
      <w:r w:rsidRPr="008F2F38">
        <w:t>.</w:t>
      </w:r>
      <w:bookmarkEnd w:id="97"/>
      <w:bookmarkEnd w:id="98"/>
      <w:bookmarkEnd w:id="99"/>
      <w:bookmarkEnd w:id="100"/>
    </w:p>
    <w:p w14:paraId="7AC914C0" w14:textId="77777777" w:rsidR="00B252D4" w:rsidRPr="008F2F38" w:rsidRDefault="0016128A" w:rsidP="00CD4DE5">
      <w:bookmarkStart w:id="101" w:name="_Toc309052806"/>
      <w:bookmarkStart w:id="102" w:name="_Toc309053547"/>
      <w:bookmarkStart w:id="103" w:name="_Toc309060593"/>
      <w:bookmarkStart w:id="104" w:name="_Toc372543142"/>
      <w:r w:rsidRPr="008F2F38">
        <w:t>Lambeth Council</w:t>
      </w:r>
      <w:r w:rsidR="00B252D4" w:rsidRPr="008F2F38">
        <w:t xml:space="preserve">’s approach to requests for clarification or further information is to establish fair and transparent communication between </w:t>
      </w:r>
      <w:r w:rsidRPr="008F2F38">
        <w:t xml:space="preserve">the Council </w:t>
      </w:r>
      <w:r w:rsidR="00B252D4" w:rsidRPr="008F2F38">
        <w:t xml:space="preserve">and </w:t>
      </w:r>
      <w:r w:rsidRPr="008F2F38">
        <w:t>Provider</w:t>
      </w:r>
      <w:r w:rsidR="00B252D4" w:rsidRPr="008F2F38">
        <w:t xml:space="preserve"> and to ensure the principle of equal treatment is observed by providing consistent and accur</w:t>
      </w:r>
      <w:r w:rsidRPr="008F2F38">
        <w:t>ate information to all Providers</w:t>
      </w:r>
      <w:r w:rsidR="00B252D4" w:rsidRPr="008F2F38">
        <w:t>.</w:t>
      </w:r>
      <w:bookmarkEnd w:id="101"/>
      <w:bookmarkEnd w:id="102"/>
      <w:bookmarkEnd w:id="103"/>
      <w:bookmarkEnd w:id="104"/>
    </w:p>
    <w:p w14:paraId="7AC914C1" w14:textId="77777777" w:rsidR="00B252D4" w:rsidRPr="008F2F38" w:rsidRDefault="00B252D4" w:rsidP="00B8448D">
      <w:pPr>
        <w:pStyle w:val="BenNormal"/>
        <w:rPr>
          <w:b w:val="0"/>
        </w:rPr>
      </w:pPr>
    </w:p>
    <w:p w14:paraId="7AC914C3" w14:textId="2B1306E3" w:rsidR="00B252D4" w:rsidRPr="008F2F38" w:rsidRDefault="0016128A" w:rsidP="00CD4DE5">
      <w:bookmarkStart w:id="105" w:name="_Toc309052807"/>
      <w:bookmarkStart w:id="106" w:name="_Toc309053548"/>
      <w:bookmarkStart w:id="107" w:name="_Toc309060594"/>
      <w:bookmarkStart w:id="108" w:name="_Toc372543143"/>
      <w:r w:rsidRPr="008F2F38">
        <w:t>If Lambeth Council</w:t>
      </w:r>
      <w:r w:rsidR="00B252D4" w:rsidRPr="008F2F38">
        <w:t xml:space="preserve"> considers any question or request for clarification to be of material significance, both the question and the response will be communicated no later than </w:t>
      </w:r>
      <w:r w:rsidR="00CD4DE5">
        <w:t>17:00</w:t>
      </w:r>
      <w:r w:rsidR="00B252D4" w:rsidRPr="008F2F38">
        <w:t xml:space="preserve"> on </w:t>
      </w:r>
      <w:r w:rsidR="00CD4DE5">
        <w:t>Tuesday</w:t>
      </w:r>
      <w:r w:rsidR="00B252D4" w:rsidRPr="008F2F38">
        <w:t xml:space="preserve"> </w:t>
      </w:r>
      <w:r w:rsidRPr="008F2F38">
        <w:t>2</w:t>
      </w:r>
      <w:r w:rsidR="005704CB">
        <w:t>5</w:t>
      </w:r>
      <w:r w:rsidRPr="008F2F38">
        <w:t xml:space="preserve"> </w:t>
      </w:r>
      <w:r w:rsidR="00CD4DE5">
        <w:t>October</w:t>
      </w:r>
      <w:r w:rsidRPr="008F2F38">
        <w:t xml:space="preserve"> </w:t>
      </w:r>
      <w:r w:rsidR="00B252D4" w:rsidRPr="008F2F38">
        <w:t xml:space="preserve">in a suitably anonymised form, to all </w:t>
      </w:r>
      <w:r w:rsidRPr="008F2F38">
        <w:t>Provider</w:t>
      </w:r>
      <w:r w:rsidR="005704CB">
        <w:t>s</w:t>
      </w:r>
      <w:r w:rsidR="00B252D4" w:rsidRPr="008F2F38">
        <w:t>.</w:t>
      </w:r>
      <w:bookmarkEnd w:id="105"/>
      <w:bookmarkEnd w:id="106"/>
      <w:bookmarkEnd w:id="107"/>
      <w:bookmarkEnd w:id="108"/>
    </w:p>
    <w:p w14:paraId="7AC914C4" w14:textId="77777777" w:rsidR="00B252D4" w:rsidRPr="008F2F38" w:rsidRDefault="00B252D4" w:rsidP="00CD4DE5">
      <w:bookmarkStart w:id="109" w:name="_Toc309052808"/>
      <w:bookmarkStart w:id="110" w:name="_Toc309053549"/>
      <w:bookmarkStart w:id="111" w:name="_Toc309060595"/>
      <w:bookmarkStart w:id="112" w:name="_Toc372543144"/>
      <w:r w:rsidRPr="008F2F38">
        <w:t>Should a supplier consider that their clarification request relates to commercially sensitive or confidential information and wishes to avoid the anonymised request and response being communicated to all suppliers, the request must be sent via email to:</w:t>
      </w:r>
      <w:bookmarkEnd w:id="109"/>
      <w:bookmarkEnd w:id="110"/>
      <w:bookmarkEnd w:id="111"/>
      <w:bookmarkEnd w:id="112"/>
    </w:p>
    <w:p w14:paraId="7AC914C5" w14:textId="77777777" w:rsidR="00B252D4" w:rsidRPr="008F2F38" w:rsidRDefault="00B252D4" w:rsidP="00B8448D">
      <w:pPr>
        <w:pStyle w:val="BenNormal"/>
        <w:rPr>
          <w:b w:val="0"/>
        </w:rPr>
      </w:pPr>
    </w:p>
    <w:p w14:paraId="7AC914C6" w14:textId="707949EB" w:rsidR="00B252D4" w:rsidRPr="008F2F38" w:rsidRDefault="00B252D4" w:rsidP="00CD4DE5">
      <w:bookmarkStart w:id="113" w:name="_Toc309052809"/>
      <w:bookmarkStart w:id="114" w:name="_Toc309053550"/>
      <w:bookmarkStart w:id="115" w:name="_Toc309060596"/>
      <w:bookmarkStart w:id="116" w:name="_Toc372543145"/>
      <w:r w:rsidRPr="008F2F38">
        <w:t>Name:</w:t>
      </w:r>
      <w:r w:rsidRPr="008F2F38">
        <w:tab/>
      </w:r>
      <w:r w:rsidRPr="008F2F38">
        <w:tab/>
      </w:r>
      <w:bookmarkEnd w:id="113"/>
      <w:bookmarkEnd w:id="114"/>
      <w:bookmarkEnd w:id="115"/>
      <w:bookmarkEnd w:id="116"/>
      <w:r w:rsidR="00B90A79">
        <w:t xml:space="preserve">Marvin </w:t>
      </w:r>
      <w:proofErr w:type="spellStart"/>
      <w:r w:rsidR="00B90A79">
        <w:t>Crichlow</w:t>
      </w:r>
      <w:proofErr w:type="spellEnd"/>
    </w:p>
    <w:p w14:paraId="7AC914C7" w14:textId="40EE81B3" w:rsidR="0016128A" w:rsidRPr="008F2F38" w:rsidRDefault="00B252D4" w:rsidP="00CD4DE5">
      <w:bookmarkStart w:id="117" w:name="_Toc372543146"/>
      <w:bookmarkStart w:id="118" w:name="_Toc309052810"/>
      <w:bookmarkStart w:id="119" w:name="_Toc309053551"/>
      <w:bookmarkStart w:id="120" w:name="_Toc309060597"/>
      <w:r w:rsidRPr="008F2F38">
        <w:t>Email:</w:t>
      </w:r>
      <w:r w:rsidRPr="008F2F38">
        <w:tab/>
      </w:r>
      <w:r w:rsidRPr="008F2F38">
        <w:tab/>
      </w:r>
      <w:hyperlink r:id="rId13" w:history="1">
        <w:bookmarkEnd w:id="117"/>
        <w:r w:rsidR="00B90A79">
          <w:rPr>
            <w:rStyle w:val="Hyperlink"/>
            <w:b/>
          </w:rPr>
          <w:t>mcrichlow@lambeth.gov.uk</w:t>
        </w:r>
      </w:hyperlink>
      <w:r w:rsidR="0016128A" w:rsidRPr="008F2F38">
        <w:t xml:space="preserve">  </w:t>
      </w:r>
      <w:bookmarkEnd w:id="118"/>
      <w:bookmarkEnd w:id="119"/>
      <w:bookmarkEnd w:id="120"/>
    </w:p>
    <w:p w14:paraId="2A152741" w14:textId="2B40D26E" w:rsidR="00A5199F" w:rsidRDefault="001858A2" w:rsidP="00CD4DE5">
      <w:bookmarkStart w:id="121" w:name="_Toc372543147"/>
      <w:r w:rsidRPr="008F2F38">
        <w:t>Job title:</w:t>
      </w:r>
      <w:r w:rsidRPr="008F2F38">
        <w:tab/>
      </w:r>
      <w:r w:rsidR="00B90A79">
        <w:t>Customer Service Development Officer</w:t>
      </w:r>
      <w:bookmarkStart w:id="122" w:name="_Toc372543148"/>
      <w:bookmarkEnd w:id="121"/>
    </w:p>
    <w:p w14:paraId="7ADA5A27" w14:textId="260F8E0E" w:rsidR="00A5199F" w:rsidRPr="008F2F38" w:rsidRDefault="001858A2" w:rsidP="00CD4DE5">
      <w:r w:rsidRPr="008F2F38">
        <w:t>Role for this contract:</w:t>
      </w:r>
      <w:r w:rsidRPr="008F2F38">
        <w:tab/>
      </w:r>
      <w:r w:rsidR="00B90A79">
        <w:t>Managing the</w:t>
      </w:r>
      <w:r w:rsidRPr="008F2F38">
        <w:t xml:space="preserve"> procurement process and relationship</w:t>
      </w:r>
      <w:r w:rsidR="00B90A79">
        <w:t>s</w:t>
      </w:r>
      <w:r w:rsidRPr="008F2F38">
        <w:t xml:space="preserve"> with third party supplier</w:t>
      </w:r>
      <w:bookmarkEnd w:id="122"/>
    </w:p>
    <w:p w14:paraId="7AC914CC" w14:textId="551D537C" w:rsidR="008F2F38" w:rsidRDefault="00B252D4" w:rsidP="008F2F38">
      <w:bookmarkStart w:id="123" w:name="_Toc309052811"/>
      <w:bookmarkStart w:id="124" w:name="_Toc309053552"/>
      <w:bookmarkStart w:id="125" w:name="_Toc309060598"/>
      <w:bookmarkStart w:id="126" w:name="_Toc372543149"/>
      <w:bookmarkStart w:id="127" w:name="_GoBack"/>
      <w:bookmarkEnd w:id="127"/>
      <w:r w:rsidRPr="008F2F38">
        <w:t xml:space="preserve">These emails should be clearly marked "In confidence - not to </w:t>
      </w:r>
      <w:r w:rsidR="0016128A" w:rsidRPr="008F2F38">
        <w:t>be circulated to other Providers</w:t>
      </w:r>
      <w:r w:rsidRPr="008F2F38">
        <w:t xml:space="preserve">" and the </w:t>
      </w:r>
      <w:r w:rsidR="0016128A" w:rsidRPr="008F2F38">
        <w:t xml:space="preserve">Provider </w:t>
      </w:r>
      <w:r w:rsidRPr="008F2F38">
        <w:t>must set out the reason or reasons for the request for n</w:t>
      </w:r>
      <w:r w:rsidR="0016128A" w:rsidRPr="008F2F38">
        <w:t>on-disclosure to other Providers</w:t>
      </w:r>
      <w:r w:rsidRPr="008F2F38">
        <w:t>. Failure to include this marking will result in the anonymised request and response being disclosed.</w:t>
      </w:r>
      <w:bookmarkEnd w:id="123"/>
      <w:bookmarkEnd w:id="124"/>
      <w:bookmarkEnd w:id="125"/>
      <w:bookmarkEnd w:id="126"/>
    </w:p>
    <w:p w14:paraId="7AC914CD" w14:textId="77777777" w:rsidR="00DB1242" w:rsidRDefault="0016128A" w:rsidP="00B8448D">
      <w:r w:rsidRPr="008F2F38">
        <w:lastRenderedPageBreak/>
        <w:t>Lambeth Council</w:t>
      </w:r>
      <w:r w:rsidR="00B252D4" w:rsidRPr="008F2F38">
        <w:t xml:space="preserve"> will act reasonably as regards to requests to protect commercially sensitive or confidential information relating to the </w:t>
      </w:r>
      <w:r w:rsidRPr="008F2F38">
        <w:t>Provider</w:t>
      </w:r>
      <w:r w:rsidR="00B252D4" w:rsidRPr="008F2F38">
        <w:t xml:space="preserve"> subject to its obligations under the Freedom of Information Act 2000 and the Environmental Information Regulations 2004.</w:t>
      </w:r>
      <w:bookmarkStart w:id="128" w:name="_Toc309060599"/>
    </w:p>
    <w:p w14:paraId="7AC914CE" w14:textId="77777777" w:rsidR="00F91688" w:rsidRDefault="00F91688" w:rsidP="00B8448D"/>
    <w:p w14:paraId="7AC914CF" w14:textId="146C2175" w:rsidR="00B252D4" w:rsidRPr="008F2F38" w:rsidRDefault="003665C8" w:rsidP="00211B8E">
      <w:pPr>
        <w:pStyle w:val="Heading2"/>
      </w:pPr>
      <w:bookmarkStart w:id="129" w:name="_Ref464046208"/>
      <w:bookmarkStart w:id="130" w:name="_Toc464566381"/>
      <w:r>
        <w:t>2</w:t>
      </w:r>
      <w:r w:rsidR="000F25DF">
        <w:t>.4</w:t>
      </w:r>
      <w:r w:rsidR="00DB1242" w:rsidRPr="008F2F38">
        <w:tab/>
        <w:t>Response g</w:t>
      </w:r>
      <w:r w:rsidR="00B252D4" w:rsidRPr="008F2F38">
        <w:t>uidelines</w:t>
      </w:r>
      <w:bookmarkEnd w:id="128"/>
      <w:bookmarkEnd w:id="129"/>
      <w:bookmarkEnd w:id="130"/>
    </w:p>
    <w:p w14:paraId="7AC914D1" w14:textId="5CEE4923" w:rsidR="00AA7DC3" w:rsidRDefault="00AA7DC3" w:rsidP="00211B8E">
      <w:bookmarkStart w:id="131" w:name="_Toc309052818"/>
      <w:bookmarkStart w:id="132" w:name="_Toc309053559"/>
      <w:bookmarkStart w:id="133" w:name="_Toc309060605"/>
      <w:bookmarkStart w:id="134" w:name="_Toc372543150"/>
      <w:r>
        <w:t>Providers are expected to supply details against each of the requirements outlined in this document. For clarity, they should provide their response using the same numbering syst</w:t>
      </w:r>
      <w:r w:rsidR="00211B8E">
        <w:t xml:space="preserve">em within this specification, </w:t>
      </w:r>
      <w:r w:rsidR="005353AF">
        <w:t>for example</w:t>
      </w:r>
      <w:r w:rsidR="00A86CEB">
        <w:t xml:space="preserve"> 3</w:t>
      </w:r>
      <w:r>
        <w:t>.1.4 Hardware,</w:t>
      </w:r>
      <w:r w:rsidR="00A86CEB">
        <w:t xml:space="preserve"> 3</w:t>
      </w:r>
      <w:r>
        <w:t>.2.1 Service Level Agreement.</w:t>
      </w:r>
    </w:p>
    <w:p w14:paraId="7AC914D3" w14:textId="48A5622F" w:rsidR="00B252D4" w:rsidRPr="008F2F38" w:rsidRDefault="00B252D4" w:rsidP="00211B8E">
      <w:r w:rsidRPr="008F2F38">
        <w:t xml:space="preserve">Where relevant </w:t>
      </w:r>
      <w:r w:rsidR="00DB1242" w:rsidRPr="008F2F38">
        <w:t xml:space="preserve">Providers are </w:t>
      </w:r>
      <w:r w:rsidR="00AA7DC3">
        <w:t xml:space="preserve">also </w:t>
      </w:r>
      <w:r w:rsidR="00DB1242" w:rsidRPr="008F2F38">
        <w:t>asked to include in their r</w:t>
      </w:r>
      <w:r w:rsidRPr="008F2F38">
        <w:t>esponse:</w:t>
      </w:r>
      <w:bookmarkEnd w:id="131"/>
      <w:bookmarkEnd w:id="132"/>
      <w:bookmarkEnd w:id="133"/>
      <w:bookmarkEnd w:id="134"/>
    </w:p>
    <w:p w14:paraId="7AC914D4" w14:textId="77777777" w:rsidR="00B252D4" w:rsidRPr="008F2F38" w:rsidRDefault="00B252D4" w:rsidP="00211B8E">
      <w:bookmarkStart w:id="135" w:name="_Toc309052819"/>
      <w:bookmarkStart w:id="136" w:name="_Toc309053560"/>
      <w:bookmarkStart w:id="137" w:name="_Toc309060606"/>
      <w:bookmarkStart w:id="138" w:name="_Toc372543151"/>
      <w:r w:rsidRPr="00211B8E">
        <w:rPr>
          <w:b/>
        </w:rPr>
        <w:t>Risks</w:t>
      </w:r>
      <w:r w:rsidRPr="008F2F38">
        <w:t xml:space="preserve"> – what risks could prevent this requirement from being met by the given solution?</w:t>
      </w:r>
      <w:bookmarkEnd w:id="135"/>
      <w:bookmarkEnd w:id="136"/>
      <w:bookmarkEnd w:id="137"/>
      <w:bookmarkEnd w:id="138"/>
    </w:p>
    <w:p w14:paraId="7AC914D5" w14:textId="77777777" w:rsidR="00B252D4" w:rsidRPr="008F2F38" w:rsidRDefault="00B252D4" w:rsidP="00211B8E">
      <w:bookmarkStart w:id="139" w:name="_Toc309052820"/>
      <w:bookmarkStart w:id="140" w:name="_Toc309053561"/>
      <w:bookmarkStart w:id="141" w:name="_Toc309060607"/>
      <w:bookmarkStart w:id="142" w:name="_Toc372543152"/>
      <w:r w:rsidRPr="00211B8E">
        <w:rPr>
          <w:b/>
        </w:rPr>
        <w:t xml:space="preserve">Dependencies </w:t>
      </w:r>
      <w:r w:rsidRPr="008F2F38">
        <w:t>– what dependencies exists which if impacted could prevent the given solution from being delivered?</w:t>
      </w:r>
      <w:bookmarkEnd w:id="139"/>
      <w:bookmarkEnd w:id="140"/>
      <w:bookmarkEnd w:id="141"/>
      <w:bookmarkEnd w:id="142"/>
    </w:p>
    <w:p w14:paraId="7AC914D6" w14:textId="77777777" w:rsidR="00B252D4" w:rsidRPr="008F2F38" w:rsidRDefault="00B252D4" w:rsidP="00211B8E">
      <w:bookmarkStart w:id="143" w:name="_Toc309052821"/>
      <w:bookmarkStart w:id="144" w:name="_Toc309053562"/>
      <w:bookmarkStart w:id="145" w:name="_Toc309060608"/>
      <w:bookmarkStart w:id="146" w:name="_Toc372543153"/>
      <w:r w:rsidRPr="00211B8E">
        <w:rPr>
          <w:b/>
        </w:rPr>
        <w:t>Constraints</w:t>
      </w:r>
      <w:r w:rsidRPr="008F2F38">
        <w:t xml:space="preserve"> – any existing constraints the </w:t>
      </w:r>
      <w:r w:rsidR="00DB1242" w:rsidRPr="008F2F38">
        <w:t>Provider</w:t>
      </w:r>
      <w:r w:rsidRPr="008F2F38">
        <w:t xml:space="preserve"> is under which could impact the given solution?</w:t>
      </w:r>
      <w:bookmarkEnd w:id="143"/>
      <w:bookmarkEnd w:id="144"/>
      <w:bookmarkEnd w:id="145"/>
      <w:bookmarkEnd w:id="146"/>
    </w:p>
    <w:p w14:paraId="7AC914D8" w14:textId="77777777" w:rsidR="000F25DF" w:rsidRDefault="000F25DF" w:rsidP="00211B8E">
      <w:bookmarkStart w:id="147" w:name="_Toc308711483"/>
      <w:bookmarkStart w:id="148" w:name="_Toc308977863"/>
      <w:bookmarkStart w:id="149" w:name="_Toc309054113"/>
      <w:bookmarkStart w:id="150" w:name="_Toc309061161"/>
      <w:bookmarkStart w:id="151" w:name="_Toc372543154"/>
      <w:r>
        <w:t>In additional to the Technical Requirements detailed below, there are some other general competency-based questions we would like Providers to respond to, which are outlined in Section 3.</w:t>
      </w:r>
    </w:p>
    <w:p w14:paraId="7AC914DA" w14:textId="77777777" w:rsidR="00B252D4" w:rsidRPr="008F2F38" w:rsidRDefault="00DB1242" w:rsidP="00211B8E">
      <w:r w:rsidRPr="008F2F38">
        <w:t xml:space="preserve">Providers are also asked to supply </w:t>
      </w:r>
      <w:r w:rsidR="00B252D4" w:rsidRPr="008F2F38">
        <w:t xml:space="preserve">two relevant references </w:t>
      </w:r>
      <w:r w:rsidRPr="008F2F38">
        <w:t xml:space="preserve">and at least one case study from </w:t>
      </w:r>
      <w:r w:rsidR="00B252D4" w:rsidRPr="008F2F38">
        <w:t xml:space="preserve">comparable organisations </w:t>
      </w:r>
      <w:r w:rsidRPr="008F2F38">
        <w:t xml:space="preserve">and projects </w:t>
      </w:r>
      <w:r w:rsidR="00B252D4" w:rsidRPr="008F2F38">
        <w:t>as an appendix to the proposal.</w:t>
      </w:r>
      <w:bookmarkEnd w:id="147"/>
      <w:bookmarkEnd w:id="148"/>
      <w:bookmarkEnd w:id="149"/>
      <w:bookmarkEnd w:id="150"/>
      <w:bookmarkEnd w:id="151"/>
    </w:p>
    <w:p w14:paraId="7AC914DB" w14:textId="77777777" w:rsidR="00D96EF2" w:rsidRDefault="00D96EF2" w:rsidP="00211B8E"/>
    <w:p w14:paraId="7AC914E8" w14:textId="07417435" w:rsidR="00362502" w:rsidRPr="00211B8E" w:rsidRDefault="00211B8E" w:rsidP="001F08E0">
      <w:pPr>
        <w:pStyle w:val="Heading1"/>
        <w:numPr>
          <w:ilvl w:val="0"/>
          <w:numId w:val="25"/>
        </w:numPr>
      </w:pPr>
      <w:bookmarkStart w:id="152" w:name="_Toc372543155"/>
      <w:bookmarkStart w:id="153" w:name="_Toc464566382"/>
      <w:r>
        <w:t>Technical r</w:t>
      </w:r>
      <w:r w:rsidR="00362502" w:rsidRPr="00211B8E">
        <w:t>equirements</w:t>
      </w:r>
      <w:bookmarkEnd w:id="152"/>
      <w:bookmarkEnd w:id="153"/>
    </w:p>
    <w:p w14:paraId="7AC914EA" w14:textId="74CB0C40" w:rsidR="00362502" w:rsidRPr="003143E1" w:rsidRDefault="00362502" w:rsidP="00B8448D">
      <w:pPr>
        <w:rPr>
          <w:lang w:eastAsia="en-US"/>
        </w:rPr>
      </w:pPr>
    </w:p>
    <w:p w14:paraId="7AC914EB" w14:textId="33DA6765" w:rsidR="00985D2E" w:rsidRPr="003143E1" w:rsidRDefault="003665C8" w:rsidP="003665C8">
      <w:pPr>
        <w:pStyle w:val="Heading2"/>
      </w:pPr>
      <w:bookmarkStart w:id="154" w:name="_Toc372543156"/>
      <w:bookmarkStart w:id="155" w:name="_Toc464566383"/>
      <w:r>
        <w:t>3</w:t>
      </w:r>
      <w:r w:rsidR="003143E1">
        <w:t>.1</w:t>
      </w:r>
      <w:r w:rsidR="003143E1">
        <w:tab/>
      </w:r>
      <w:r w:rsidR="00985D2E" w:rsidRPr="003665C8">
        <w:t>H</w:t>
      </w:r>
      <w:r w:rsidR="00211B8E" w:rsidRPr="003665C8">
        <w:t>osting</w:t>
      </w:r>
      <w:bookmarkEnd w:id="154"/>
      <w:bookmarkEnd w:id="155"/>
    </w:p>
    <w:p w14:paraId="7AC914ED" w14:textId="77777777" w:rsidR="00FD5CB9" w:rsidRDefault="00792521" w:rsidP="00211B8E">
      <w:r w:rsidRPr="00792521">
        <w:t>The specification below details the required h</w:t>
      </w:r>
      <w:r w:rsidR="00FD5CB9" w:rsidRPr="00792521">
        <w:t>osting environment and maintenance of site(s)</w:t>
      </w:r>
      <w:r w:rsidRPr="00792521">
        <w:t>, it i</w:t>
      </w:r>
      <w:r w:rsidR="00FD5CB9" w:rsidRPr="00792521">
        <w:t>ncludes business continuity and security controls</w:t>
      </w:r>
      <w:r w:rsidRPr="00792521">
        <w:t>.</w:t>
      </w:r>
      <w:r w:rsidR="00FD5CB9" w:rsidRPr="008E1AB9">
        <w:t xml:space="preserve"> </w:t>
      </w:r>
    </w:p>
    <w:p w14:paraId="7AC914EE" w14:textId="77777777" w:rsidR="00FD5CB9" w:rsidRDefault="00FD5CB9" w:rsidP="00B8448D">
      <w:pPr>
        <w:pStyle w:val="BenNormal"/>
      </w:pPr>
    </w:p>
    <w:p w14:paraId="7AC914EF" w14:textId="2DDD9FF8" w:rsidR="003078AD" w:rsidRPr="000C439A" w:rsidRDefault="003665C8" w:rsidP="003665C8">
      <w:pPr>
        <w:pStyle w:val="Heading3"/>
      </w:pPr>
      <w:bookmarkStart w:id="156" w:name="_Toc464566384"/>
      <w:r>
        <w:t>3</w:t>
      </w:r>
      <w:r w:rsidR="00AA7DC3">
        <w:t>.1.1</w:t>
      </w:r>
      <w:r w:rsidR="00AA7DC3">
        <w:tab/>
      </w:r>
      <w:r w:rsidR="003078AD" w:rsidRPr="000C439A">
        <w:t>Overview</w:t>
      </w:r>
      <w:bookmarkEnd w:id="156"/>
    </w:p>
    <w:p w14:paraId="7AC914F0" w14:textId="64880152" w:rsidR="003143E1" w:rsidRDefault="003143E1" w:rsidP="00211B8E">
      <w:r w:rsidRPr="003143E1">
        <w:t xml:space="preserve">The hosting </w:t>
      </w:r>
      <w:r>
        <w:t xml:space="preserve">environment </w:t>
      </w:r>
      <w:r w:rsidRPr="003143E1">
        <w:t>should consist of two parallel systems</w:t>
      </w:r>
      <w:r>
        <w:t xml:space="preserve">, one for </w:t>
      </w:r>
      <w:r w:rsidRPr="003143E1">
        <w:t>the main site</w:t>
      </w:r>
      <w:r>
        <w:t xml:space="preserve"> </w:t>
      </w:r>
      <w:hyperlink r:id="rId14" w:history="1">
        <w:r w:rsidRPr="003143E1">
          <w:rPr>
            <w:rStyle w:val="Hyperlink"/>
            <w:color w:val="auto"/>
            <w:sz w:val="20"/>
            <w:szCs w:val="20"/>
            <w:u w:val="none"/>
          </w:rPr>
          <w:t>www.lambeth.gov.uk</w:t>
        </w:r>
      </w:hyperlink>
      <w:r>
        <w:t xml:space="preserve">, and another for </w:t>
      </w:r>
      <w:r w:rsidRPr="003143E1">
        <w:t>microsites</w:t>
      </w:r>
      <w:r w:rsidR="00022C1E">
        <w:t>. At go-</w:t>
      </w:r>
      <w:r>
        <w:t>live (</w:t>
      </w:r>
      <w:r w:rsidR="005353AF">
        <w:t>21 December 2016</w:t>
      </w:r>
      <w:r>
        <w:t xml:space="preserve">) there will be </w:t>
      </w:r>
      <w:r w:rsidR="005353AF">
        <w:t>four</w:t>
      </w:r>
      <w:r>
        <w:t xml:space="preserve"> microsite</w:t>
      </w:r>
      <w:r w:rsidR="005353AF">
        <w:t>s</w:t>
      </w:r>
      <w:r>
        <w:t xml:space="preserve">, </w:t>
      </w:r>
      <w:r w:rsidR="005353AF">
        <w:t>which is expected to</w:t>
      </w:r>
      <w:r>
        <w:t xml:space="preserve"> increase to </w:t>
      </w:r>
      <w:r w:rsidR="0045066F">
        <w:t xml:space="preserve">between </w:t>
      </w:r>
      <w:r w:rsidR="005353AF">
        <w:t>six and eight</w:t>
      </w:r>
      <w:r>
        <w:t xml:space="preserve"> over the </w:t>
      </w:r>
      <w:r w:rsidR="0045066F">
        <w:t>contract duration</w:t>
      </w:r>
      <w:r>
        <w:t xml:space="preserve">. </w:t>
      </w:r>
      <w:r w:rsidRPr="003143E1">
        <w:t xml:space="preserve">These microsites will be developed by </w:t>
      </w:r>
      <w:r>
        <w:t xml:space="preserve">additional third </w:t>
      </w:r>
      <w:r w:rsidRPr="003143E1">
        <w:t xml:space="preserve">party suppliers </w:t>
      </w:r>
      <w:r>
        <w:t xml:space="preserve">who </w:t>
      </w:r>
      <w:r w:rsidRPr="003143E1">
        <w:t xml:space="preserve">will require </w:t>
      </w:r>
      <w:r>
        <w:t xml:space="preserve">administration </w:t>
      </w:r>
      <w:r w:rsidRPr="003143E1">
        <w:t xml:space="preserve">access to the sites for ongoing maintenance </w:t>
      </w:r>
      <w:r w:rsidR="0045066F">
        <w:t>- this contract should provide both hosting and support for these sites</w:t>
      </w:r>
      <w:r w:rsidRPr="003143E1">
        <w:t>. The commissioning process for the development of these microsites has not yet been undertaken, and will be managed separately to this requirement.</w:t>
      </w:r>
      <w:r w:rsidR="0045066F">
        <w:t xml:space="preserve"> You will be expected to work closely with these third party suppliers to ensure hosting and support is provided to the same standards as the main council website.</w:t>
      </w:r>
    </w:p>
    <w:p w14:paraId="3C78A0C7" w14:textId="60F8E473" w:rsidR="00A86CEB" w:rsidRPr="003143E1" w:rsidRDefault="00A86CEB" w:rsidP="00211B8E">
      <w:r>
        <w:t>We also</w:t>
      </w:r>
      <w:r w:rsidR="00931ED2">
        <w:t xml:space="preserve"> need a hosting environment for </w:t>
      </w:r>
      <w:r w:rsidR="00903F64">
        <w:t xml:space="preserve">six </w:t>
      </w:r>
      <w:r w:rsidR="00931ED2">
        <w:t>WordPress sites</w:t>
      </w:r>
      <w:r w:rsidR="00903F64">
        <w:t>.</w:t>
      </w:r>
    </w:p>
    <w:p w14:paraId="7AC914F2" w14:textId="327930BE" w:rsidR="003078AD" w:rsidRPr="00211B8E" w:rsidRDefault="003665C8" w:rsidP="00211B8E">
      <w:pPr>
        <w:pStyle w:val="Heading3"/>
      </w:pPr>
      <w:bookmarkStart w:id="157" w:name="_Toc372543157"/>
      <w:bookmarkStart w:id="158" w:name="_Toc464566385"/>
      <w:r>
        <w:rPr>
          <w:rStyle w:val="BenNormalChar"/>
          <w:rFonts w:asciiTheme="majorHAnsi" w:hAnsiTheme="majorHAnsi" w:cstheme="majorBidi"/>
        </w:rPr>
        <w:lastRenderedPageBreak/>
        <w:t>3</w:t>
      </w:r>
      <w:r w:rsidR="0002660D" w:rsidRPr="00211B8E">
        <w:rPr>
          <w:rStyle w:val="BenNormalChar"/>
          <w:rFonts w:asciiTheme="majorHAnsi" w:hAnsiTheme="majorHAnsi" w:cstheme="majorBidi"/>
        </w:rPr>
        <w:t>.1.2</w:t>
      </w:r>
      <w:r w:rsidR="0002660D" w:rsidRPr="00211B8E">
        <w:rPr>
          <w:rStyle w:val="BenNormalChar"/>
          <w:rFonts w:asciiTheme="majorHAnsi" w:hAnsiTheme="majorHAnsi" w:cstheme="majorBidi"/>
        </w:rPr>
        <w:tab/>
      </w:r>
      <w:r w:rsidR="003078AD" w:rsidRPr="00211B8E">
        <w:rPr>
          <w:rStyle w:val="BenNormalChar"/>
          <w:rFonts w:asciiTheme="majorHAnsi" w:hAnsiTheme="majorHAnsi" w:cstheme="majorBidi"/>
        </w:rPr>
        <w:t>Timescal</w:t>
      </w:r>
      <w:r w:rsidR="003078AD" w:rsidRPr="00211B8E">
        <w:t>e</w:t>
      </w:r>
      <w:bookmarkEnd w:id="157"/>
      <w:bookmarkEnd w:id="158"/>
    </w:p>
    <w:p w14:paraId="7AC914F4" w14:textId="1503F53F" w:rsidR="0002660D" w:rsidRDefault="00211B8E" w:rsidP="0002660D">
      <w:r>
        <w:t>A</w:t>
      </w:r>
      <w:r w:rsidR="003078AD">
        <w:t xml:space="preserve"> fully supported h</w:t>
      </w:r>
      <w:r w:rsidR="003078AD" w:rsidRPr="003078AD">
        <w:t xml:space="preserve">osting </w:t>
      </w:r>
      <w:r w:rsidR="000C439A">
        <w:t>environ</w:t>
      </w:r>
      <w:r w:rsidR="003078AD">
        <w:t xml:space="preserve">ment </w:t>
      </w:r>
      <w:r w:rsidR="003078AD" w:rsidRPr="003078AD">
        <w:t>need</w:t>
      </w:r>
      <w:r w:rsidR="003078AD">
        <w:t>s</w:t>
      </w:r>
      <w:r w:rsidR="003078AD" w:rsidRPr="003078AD">
        <w:t xml:space="preserve"> to be in place </w:t>
      </w:r>
      <w:r w:rsidR="003078AD">
        <w:t xml:space="preserve">by </w:t>
      </w:r>
      <w:r w:rsidR="003078AD" w:rsidRPr="003078AD">
        <w:rPr>
          <w:b/>
        </w:rPr>
        <w:t>2</w:t>
      </w:r>
      <w:r w:rsidR="00022C1E">
        <w:rPr>
          <w:b/>
        </w:rPr>
        <w:t>5</w:t>
      </w:r>
      <w:r w:rsidR="003078AD" w:rsidRPr="003078AD">
        <w:rPr>
          <w:b/>
        </w:rPr>
        <w:t xml:space="preserve"> </w:t>
      </w:r>
      <w:r>
        <w:rPr>
          <w:b/>
        </w:rPr>
        <w:t>November</w:t>
      </w:r>
      <w:r w:rsidR="003078AD" w:rsidRPr="003078AD">
        <w:rPr>
          <w:b/>
        </w:rPr>
        <w:t xml:space="preserve"> 201</w:t>
      </w:r>
      <w:r>
        <w:rPr>
          <w:b/>
        </w:rPr>
        <w:t>6</w:t>
      </w:r>
      <w:bookmarkStart w:id="159" w:name="_Toc372543158"/>
      <w:r w:rsidR="00022C1E">
        <w:t xml:space="preserve"> with the migration of all sites and domains from the current environment to the proposed environment by 16 December</w:t>
      </w:r>
      <w:r w:rsidR="00F852C6">
        <w:t xml:space="preserve"> 2016</w:t>
      </w:r>
      <w:r w:rsidR="00022C1E">
        <w:t>.</w:t>
      </w:r>
    </w:p>
    <w:p w14:paraId="7AC914F5" w14:textId="2690385F" w:rsidR="003078AD" w:rsidRPr="0002660D" w:rsidRDefault="003665C8" w:rsidP="00211B8E">
      <w:pPr>
        <w:pStyle w:val="Heading3"/>
      </w:pPr>
      <w:bookmarkStart w:id="160" w:name="_Toc464566386"/>
      <w:r>
        <w:t>3</w:t>
      </w:r>
      <w:r w:rsidR="0002660D" w:rsidRPr="0002660D">
        <w:t>.1.3</w:t>
      </w:r>
      <w:r w:rsidR="0002660D" w:rsidRPr="0002660D">
        <w:tab/>
      </w:r>
      <w:r w:rsidR="003078AD" w:rsidRPr="0002660D">
        <w:t>Open source environment</w:t>
      </w:r>
      <w:bookmarkEnd w:id="159"/>
      <w:bookmarkEnd w:id="160"/>
    </w:p>
    <w:p w14:paraId="7AC914F6" w14:textId="2B9A31E8" w:rsidR="003078AD" w:rsidRDefault="003078AD" w:rsidP="00211B8E">
      <w:r>
        <w:t xml:space="preserve">As part of Lambeth Council’s commitment to being </w:t>
      </w:r>
      <w:r w:rsidR="0045066F">
        <w:t>a</w:t>
      </w:r>
      <w:r>
        <w:t xml:space="preserve"> cooperative council, the Council’s digital strategy </w:t>
      </w:r>
      <w:r w:rsidR="0045066F">
        <w:t xml:space="preserve">has recommended </w:t>
      </w:r>
      <w:r>
        <w:t>the use of open source software enabling Lambeth’s citizens to contribute, communicate and collaborate directly with the Council through its website.</w:t>
      </w:r>
    </w:p>
    <w:p w14:paraId="7AC914F9" w14:textId="3C89C37A" w:rsidR="003078AD" w:rsidRPr="003078AD" w:rsidRDefault="003078AD" w:rsidP="00211B8E">
      <w:r w:rsidRPr="003143E1">
        <w:t xml:space="preserve">Lambeth Council </w:t>
      </w:r>
      <w:r>
        <w:t xml:space="preserve">have chosen Drupal as their open source web environment, therefore all </w:t>
      </w:r>
      <w:r w:rsidRPr="003143E1">
        <w:t xml:space="preserve">digital development </w:t>
      </w:r>
      <w:r>
        <w:t xml:space="preserve">should </w:t>
      </w:r>
      <w:r w:rsidRPr="003143E1">
        <w:t>use th</w:t>
      </w:r>
      <w:r>
        <w:t>is t</w:t>
      </w:r>
      <w:r w:rsidRPr="003143E1">
        <w:t xml:space="preserve">echnology </w:t>
      </w:r>
      <w:r>
        <w:t xml:space="preserve">and </w:t>
      </w:r>
      <w:r w:rsidRPr="003143E1">
        <w:t xml:space="preserve">be </w:t>
      </w:r>
      <w:r>
        <w:t xml:space="preserve">supported and further </w:t>
      </w:r>
      <w:r w:rsidRPr="003143E1">
        <w:t xml:space="preserve">developed </w:t>
      </w:r>
      <w:r>
        <w:t>using</w:t>
      </w:r>
      <w:r w:rsidR="00AE203E">
        <w:t xml:space="preserve"> minimum WAI AA accessibility. </w:t>
      </w:r>
      <w:r w:rsidR="00AE203E" w:rsidRPr="00AE203E">
        <w:t>Details of the existing website’s accessibility standards can be found on the website</w:t>
      </w:r>
      <w:r w:rsidR="00211B8E">
        <w:t xml:space="preserve"> (</w:t>
      </w:r>
      <w:hyperlink r:id="rId15" w:history="1">
        <w:r w:rsidR="00211B8E" w:rsidRPr="00D765A8">
          <w:rPr>
            <w:rStyle w:val="Hyperlink"/>
            <w:sz w:val="20"/>
            <w:szCs w:val="20"/>
          </w:rPr>
          <w:t>lambeth.gov.uk/elections-and-council/using-the-website/accessibility</w:t>
        </w:r>
      </w:hyperlink>
      <w:r w:rsidR="00211B8E">
        <w:t xml:space="preserve">). </w:t>
      </w:r>
      <w:r w:rsidR="00AE203E" w:rsidRPr="00AE203E">
        <w:t>The new website must follow these as a minimum</w:t>
      </w:r>
      <w:r w:rsidR="00211B8E">
        <w:t>.</w:t>
      </w:r>
    </w:p>
    <w:p w14:paraId="7AC914FA" w14:textId="6566404C" w:rsidR="003078AD" w:rsidRDefault="003665C8" w:rsidP="00211B8E">
      <w:pPr>
        <w:pStyle w:val="Heading3"/>
      </w:pPr>
      <w:bookmarkStart w:id="161" w:name="_Toc464566387"/>
      <w:r>
        <w:t>3</w:t>
      </w:r>
      <w:r w:rsidR="00FE2E88">
        <w:t>.</w:t>
      </w:r>
      <w:r w:rsidR="00AA7DC3">
        <w:t>1.4</w:t>
      </w:r>
      <w:r w:rsidR="00FE2E88">
        <w:tab/>
      </w:r>
      <w:r w:rsidR="003078AD">
        <w:t>Hardware</w:t>
      </w:r>
      <w:bookmarkEnd w:id="161"/>
    </w:p>
    <w:p w14:paraId="7AC914FB" w14:textId="77777777" w:rsidR="000C439A" w:rsidRPr="000C439A" w:rsidRDefault="000C439A" w:rsidP="00211B8E">
      <w:r w:rsidRPr="000C439A">
        <w:t xml:space="preserve">The Provider must offer a solution </w:t>
      </w:r>
      <w:r>
        <w:t xml:space="preserve">with these minimum requirements, and in the response </w:t>
      </w:r>
      <w:r w:rsidRPr="003078AD">
        <w:t xml:space="preserve">supply </w:t>
      </w:r>
      <w:r>
        <w:t xml:space="preserve">details of the </w:t>
      </w:r>
      <w:r w:rsidRPr="003078AD">
        <w:t>hardware speci</w:t>
      </w:r>
      <w:r>
        <w:t xml:space="preserve">fication to be deployed. </w:t>
      </w:r>
    </w:p>
    <w:p w14:paraId="7AC914FC" w14:textId="77777777" w:rsidR="003078AD" w:rsidRPr="003078AD" w:rsidRDefault="000C439A" w:rsidP="001F08E0">
      <w:pPr>
        <w:pStyle w:val="ListParagraph"/>
        <w:numPr>
          <w:ilvl w:val="0"/>
          <w:numId w:val="14"/>
        </w:numPr>
      </w:pPr>
      <w:r>
        <w:t>Servers and</w:t>
      </w:r>
      <w:r w:rsidR="003078AD" w:rsidRPr="003078AD">
        <w:t xml:space="preserve"> </w:t>
      </w:r>
      <w:r>
        <w:t>d</w:t>
      </w:r>
      <w:r w:rsidR="003078AD" w:rsidRPr="003078AD">
        <w:t>ata must be located in the E</w:t>
      </w:r>
      <w:r w:rsidR="003078AD">
        <w:t>uropean Economic Area to comply with the Data Protection Act 1998</w:t>
      </w:r>
      <w:r w:rsidR="003078AD" w:rsidRPr="003078AD">
        <w:t xml:space="preserve"> </w:t>
      </w:r>
    </w:p>
    <w:p w14:paraId="7AC914FD" w14:textId="77777777" w:rsidR="003078AD" w:rsidRPr="003078AD" w:rsidRDefault="003078AD" w:rsidP="001F08E0">
      <w:pPr>
        <w:pStyle w:val="ListParagraph"/>
        <w:numPr>
          <w:ilvl w:val="0"/>
          <w:numId w:val="14"/>
        </w:numPr>
      </w:pPr>
      <w:r w:rsidRPr="003078AD">
        <w:t>Best of bre</w:t>
      </w:r>
      <w:r w:rsidR="001858A2">
        <w:t xml:space="preserve">ed specification allowing </w:t>
      </w:r>
      <w:r w:rsidR="001858A2" w:rsidRPr="009764CA">
        <w:t>fast and</w:t>
      </w:r>
      <w:r w:rsidRPr="009764CA">
        <w:t xml:space="preserve"> secure access</w:t>
      </w:r>
      <w:r w:rsidRPr="003078AD">
        <w:t xml:space="preserve"> </w:t>
      </w:r>
    </w:p>
    <w:p w14:paraId="7AC914FF" w14:textId="2523B515" w:rsidR="00005630" w:rsidRPr="00211B8E" w:rsidRDefault="003078AD" w:rsidP="001F08E0">
      <w:pPr>
        <w:pStyle w:val="ListParagraph"/>
        <w:numPr>
          <w:ilvl w:val="0"/>
          <w:numId w:val="14"/>
        </w:numPr>
      </w:pPr>
      <w:r w:rsidRPr="003078AD">
        <w:t>DEV</w:t>
      </w:r>
      <w:r w:rsidR="001858A2">
        <w:t>,</w:t>
      </w:r>
      <w:r w:rsidRPr="003078AD">
        <w:t xml:space="preserve"> TEST</w:t>
      </w:r>
      <w:r w:rsidR="001858A2">
        <w:t>, and</w:t>
      </w:r>
      <w:r w:rsidRPr="003078AD">
        <w:t xml:space="preserve"> LIVE </w:t>
      </w:r>
      <w:r w:rsidR="001858A2">
        <w:t>hosting envi</w:t>
      </w:r>
      <w:r w:rsidR="00FF70DC">
        <w:t>ronments required for both the main website and m</w:t>
      </w:r>
      <w:r w:rsidR="001858A2">
        <w:t>icrosites</w:t>
      </w:r>
    </w:p>
    <w:p w14:paraId="7AC91500" w14:textId="4659EBDB" w:rsidR="000C439A" w:rsidRDefault="003665C8" w:rsidP="00211B8E">
      <w:pPr>
        <w:pStyle w:val="Heading3"/>
      </w:pPr>
      <w:bookmarkStart w:id="162" w:name="_Toc464566388"/>
      <w:r>
        <w:t>3.</w:t>
      </w:r>
      <w:r w:rsidR="00AA7DC3">
        <w:t>1.5</w:t>
      </w:r>
      <w:r w:rsidR="00FE2E88">
        <w:tab/>
      </w:r>
      <w:r w:rsidR="000C439A">
        <w:t>Software</w:t>
      </w:r>
      <w:bookmarkEnd w:id="162"/>
    </w:p>
    <w:p w14:paraId="7AC91501" w14:textId="77777777" w:rsidR="000C439A" w:rsidRPr="000C439A" w:rsidRDefault="000C439A" w:rsidP="003B610F">
      <w:r w:rsidRPr="000C439A">
        <w:t xml:space="preserve">The Provider must offer a solution </w:t>
      </w:r>
      <w:r>
        <w:t xml:space="preserve">with these minimum requirements, and in the response </w:t>
      </w:r>
      <w:r w:rsidRPr="003078AD">
        <w:t xml:space="preserve">supply </w:t>
      </w:r>
      <w:r>
        <w:t>details of the software</w:t>
      </w:r>
      <w:r w:rsidRPr="003078AD">
        <w:t xml:space="preserve"> speci</w:t>
      </w:r>
      <w:r>
        <w:t xml:space="preserve">fication to be deployed. </w:t>
      </w:r>
    </w:p>
    <w:p w14:paraId="7AC91502" w14:textId="77777777" w:rsidR="003078AD" w:rsidRPr="003078AD" w:rsidRDefault="003078AD" w:rsidP="001F08E0">
      <w:pPr>
        <w:pStyle w:val="ListParagraph"/>
        <w:numPr>
          <w:ilvl w:val="0"/>
          <w:numId w:val="15"/>
        </w:numPr>
      </w:pPr>
      <w:r w:rsidRPr="003078AD">
        <w:t>Linux</w:t>
      </w:r>
    </w:p>
    <w:p w14:paraId="7AC91503" w14:textId="4A33AA47" w:rsidR="003078AD" w:rsidRDefault="003078AD" w:rsidP="001F08E0">
      <w:pPr>
        <w:pStyle w:val="ListParagraph"/>
        <w:numPr>
          <w:ilvl w:val="0"/>
          <w:numId w:val="15"/>
        </w:numPr>
      </w:pPr>
      <w:r w:rsidRPr="003078AD">
        <w:t>Drupal 7</w:t>
      </w:r>
      <w:r w:rsidR="005871C4">
        <w:t xml:space="preserve"> and Drupal 8</w:t>
      </w:r>
    </w:p>
    <w:p w14:paraId="0F210C59" w14:textId="0577260B" w:rsidR="007235A4" w:rsidRPr="003078AD" w:rsidRDefault="007235A4" w:rsidP="001F08E0">
      <w:pPr>
        <w:pStyle w:val="ListParagraph"/>
        <w:numPr>
          <w:ilvl w:val="0"/>
          <w:numId w:val="15"/>
        </w:numPr>
      </w:pPr>
      <w:r>
        <w:t>WordPress</w:t>
      </w:r>
    </w:p>
    <w:p w14:paraId="7AC91504" w14:textId="5F7100DA" w:rsidR="003078AD" w:rsidRDefault="003078AD" w:rsidP="001F08E0">
      <w:pPr>
        <w:pStyle w:val="ListParagraph"/>
        <w:numPr>
          <w:ilvl w:val="0"/>
          <w:numId w:val="15"/>
        </w:numPr>
      </w:pPr>
      <w:r w:rsidRPr="003078AD">
        <w:t>Fast efficient caching compatible with Drupal 7</w:t>
      </w:r>
      <w:r w:rsidR="001858A2">
        <w:t xml:space="preserve"> </w:t>
      </w:r>
      <w:r w:rsidR="005871C4">
        <w:t xml:space="preserve">and Drupal 8 </w:t>
      </w:r>
    </w:p>
    <w:p w14:paraId="7AC91505" w14:textId="77777777" w:rsidR="001858A2" w:rsidRPr="003078AD" w:rsidRDefault="001858A2" w:rsidP="001F08E0">
      <w:pPr>
        <w:pStyle w:val="ListParagraph"/>
        <w:numPr>
          <w:ilvl w:val="0"/>
          <w:numId w:val="15"/>
        </w:numPr>
      </w:pPr>
      <w:r w:rsidRPr="003078AD">
        <w:t>PHP</w:t>
      </w:r>
    </w:p>
    <w:p w14:paraId="7AC91506" w14:textId="77777777" w:rsidR="001858A2" w:rsidRDefault="001858A2" w:rsidP="001F08E0">
      <w:pPr>
        <w:pStyle w:val="ListParagraph"/>
        <w:numPr>
          <w:ilvl w:val="0"/>
          <w:numId w:val="15"/>
        </w:numPr>
      </w:pPr>
      <w:r w:rsidRPr="003078AD">
        <w:t>Apache</w:t>
      </w:r>
    </w:p>
    <w:p w14:paraId="7AC91507" w14:textId="77777777" w:rsidR="001858A2" w:rsidRPr="003078AD" w:rsidRDefault="001858A2" w:rsidP="001F08E0">
      <w:pPr>
        <w:pStyle w:val="ListParagraph"/>
        <w:numPr>
          <w:ilvl w:val="0"/>
          <w:numId w:val="15"/>
        </w:numPr>
      </w:pPr>
      <w:r w:rsidRPr="003078AD">
        <w:t>Apache SOLR search</w:t>
      </w:r>
    </w:p>
    <w:p w14:paraId="7AC91508" w14:textId="77777777" w:rsidR="001858A2" w:rsidRPr="003078AD" w:rsidRDefault="001858A2" w:rsidP="001F08E0">
      <w:pPr>
        <w:pStyle w:val="ListParagraph"/>
        <w:numPr>
          <w:ilvl w:val="0"/>
          <w:numId w:val="15"/>
        </w:numPr>
      </w:pPr>
      <w:r w:rsidRPr="003078AD">
        <w:t>MySQL</w:t>
      </w:r>
    </w:p>
    <w:p w14:paraId="7AC91509" w14:textId="77777777" w:rsidR="001858A2" w:rsidRPr="003078AD" w:rsidRDefault="001858A2" w:rsidP="001F08E0">
      <w:pPr>
        <w:pStyle w:val="ListParagraph"/>
        <w:numPr>
          <w:ilvl w:val="0"/>
          <w:numId w:val="15"/>
        </w:numPr>
      </w:pPr>
      <w:r w:rsidRPr="003078AD">
        <w:t>GIT for Version Control (1 repo</w:t>
      </w:r>
      <w:r>
        <w:t>sitory</w:t>
      </w:r>
      <w:r w:rsidRPr="003078AD">
        <w:t xml:space="preserve"> for Main </w:t>
      </w:r>
      <w:r>
        <w:t xml:space="preserve">site and </w:t>
      </w:r>
      <w:r w:rsidRPr="003078AD">
        <w:t>1 repo</w:t>
      </w:r>
      <w:r>
        <w:t>sitory</w:t>
      </w:r>
      <w:r w:rsidRPr="003078AD">
        <w:t xml:space="preserve"> for M</w:t>
      </w:r>
      <w:r>
        <w:t>icro</w:t>
      </w:r>
      <w:r w:rsidRPr="003078AD">
        <w:t>site</w:t>
      </w:r>
      <w:r>
        <w:t>s</w:t>
      </w:r>
      <w:r w:rsidRPr="003078AD">
        <w:t>)</w:t>
      </w:r>
    </w:p>
    <w:p w14:paraId="7AC9150A" w14:textId="77777777" w:rsidR="000C439A" w:rsidRPr="003078AD" w:rsidRDefault="000C439A" w:rsidP="001F08E0">
      <w:pPr>
        <w:pStyle w:val="ListParagraph"/>
        <w:numPr>
          <w:ilvl w:val="0"/>
          <w:numId w:val="15"/>
        </w:numPr>
      </w:pPr>
      <w:proofErr w:type="spellStart"/>
      <w:r>
        <w:t>Redis</w:t>
      </w:r>
      <w:proofErr w:type="spellEnd"/>
      <w:r>
        <w:t xml:space="preserve"> key-value data store</w:t>
      </w:r>
    </w:p>
    <w:p w14:paraId="7AC9150C" w14:textId="27AED1A6" w:rsidR="003078AD" w:rsidRDefault="005353AF" w:rsidP="001F08E0">
      <w:pPr>
        <w:pStyle w:val="ListParagraph"/>
        <w:numPr>
          <w:ilvl w:val="0"/>
          <w:numId w:val="15"/>
        </w:numPr>
      </w:pPr>
      <w:r>
        <w:t>Latest anti-virus (for example for f</w:t>
      </w:r>
      <w:r w:rsidR="003078AD" w:rsidRPr="003078AD">
        <w:t>ile uploads)</w:t>
      </w:r>
    </w:p>
    <w:p w14:paraId="76A7041C" w14:textId="77777777" w:rsidR="00903F64" w:rsidRDefault="00903F64">
      <w:r>
        <w:br w:type="page"/>
      </w:r>
    </w:p>
    <w:p w14:paraId="7AC9150D" w14:textId="1E9C01EF" w:rsidR="00225454" w:rsidRDefault="00225454" w:rsidP="003B610F">
      <w:r w:rsidRPr="00225454">
        <w:lastRenderedPageBreak/>
        <w:t xml:space="preserve">The hosting environment must support the </w:t>
      </w:r>
      <w:r>
        <w:t xml:space="preserve">hardware and software framework </w:t>
      </w:r>
      <w:r w:rsidR="00903F64">
        <w:t>represented below</w:t>
      </w:r>
      <w:r w:rsidRPr="00225454">
        <w:t xml:space="preserve"> with the following requirements:</w:t>
      </w:r>
    </w:p>
    <w:p w14:paraId="2A54FB19" w14:textId="6202E199" w:rsidR="00903F64" w:rsidRPr="00225454" w:rsidRDefault="00903F64" w:rsidP="003B610F"/>
    <w:tbl>
      <w:tblPr>
        <w:tblW w:w="7480" w:type="dxa"/>
        <w:jc w:val="center"/>
        <w:tblLook w:val="04A0" w:firstRow="1" w:lastRow="0" w:firstColumn="1" w:lastColumn="0" w:noHBand="0" w:noVBand="1"/>
      </w:tblPr>
      <w:tblGrid>
        <w:gridCol w:w="6800"/>
        <w:gridCol w:w="680"/>
      </w:tblGrid>
      <w:tr w:rsidR="00225454" w:rsidRPr="007171CA" w14:paraId="7AC91510" w14:textId="77777777" w:rsidTr="003B610F">
        <w:trPr>
          <w:trHeight w:val="300"/>
          <w:jc w:val="center"/>
        </w:trPr>
        <w:tc>
          <w:tcPr>
            <w:tcW w:w="6800" w:type="dxa"/>
            <w:tcBorders>
              <w:top w:val="nil"/>
              <w:left w:val="nil"/>
              <w:bottom w:val="nil"/>
              <w:right w:val="nil"/>
            </w:tcBorders>
            <w:shd w:val="clear" w:color="auto" w:fill="auto"/>
            <w:noWrap/>
            <w:vAlign w:val="bottom"/>
            <w:hideMark/>
          </w:tcPr>
          <w:p w14:paraId="7AC9150E" w14:textId="77777777" w:rsidR="00225454" w:rsidRPr="003143E1" w:rsidRDefault="00225454" w:rsidP="00B8448D">
            <w:pPr>
              <w:pStyle w:val="Normal1"/>
              <w:jc w:val="center"/>
              <w:rPr>
                <w:rFonts w:ascii="Calibri" w:eastAsia="Times New Roman" w:hAnsi="Calibri" w:cs="Times New Roman"/>
                <w:b/>
                <w:bCs/>
                <w:sz w:val="20"/>
                <w:szCs w:val="20"/>
              </w:rPr>
            </w:pPr>
            <w:r>
              <w:rPr>
                <w:b/>
                <w:sz w:val="20"/>
                <w:szCs w:val="20"/>
              </w:rPr>
              <w:t>H</w:t>
            </w:r>
            <w:r w:rsidRPr="003143E1">
              <w:rPr>
                <w:b/>
                <w:sz w:val="20"/>
                <w:szCs w:val="20"/>
              </w:rPr>
              <w:t>ardware/Software Stack for Drupal</w:t>
            </w:r>
          </w:p>
        </w:tc>
        <w:tc>
          <w:tcPr>
            <w:tcW w:w="680" w:type="dxa"/>
            <w:tcBorders>
              <w:top w:val="nil"/>
              <w:left w:val="nil"/>
              <w:bottom w:val="nil"/>
              <w:right w:val="nil"/>
            </w:tcBorders>
            <w:shd w:val="clear" w:color="auto" w:fill="auto"/>
            <w:noWrap/>
            <w:vAlign w:val="bottom"/>
            <w:hideMark/>
          </w:tcPr>
          <w:p w14:paraId="7AC9150F" w14:textId="77777777" w:rsidR="00225454" w:rsidRPr="007171CA" w:rsidRDefault="00225454" w:rsidP="00B8448D"/>
        </w:tc>
      </w:tr>
      <w:tr w:rsidR="00225454" w:rsidRPr="003143E1" w14:paraId="7AC91519" w14:textId="77777777" w:rsidTr="003B610F">
        <w:trPr>
          <w:trHeight w:val="555"/>
          <w:jc w:val="center"/>
        </w:trPr>
        <w:tc>
          <w:tcPr>
            <w:tcW w:w="6800" w:type="dxa"/>
            <w:tcBorders>
              <w:top w:val="single" w:sz="4" w:space="0" w:color="auto"/>
              <w:left w:val="single" w:sz="4" w:space="0" w:color="auto"/>
              <w:bottom w:val="single" w:sz="4" w:space="0" w:color="auto"/>
              <w:right w:val="single" w:sz="4" w:space="0" w:color="auto"/>
            </w:tcBorders>
            <w:shd w:val="clear" w:color="auto" w:fill="auto"/>
            <w:hideMark/>
          </w:tcPr>
          <w:p w14:paraId="7AC91517" w14:textId="384D697F" w:rsidR="00225454" w:rsidRPr="003143E1" w:rsidRDefault="005353AF" w:rsidP="00B8448D">
            <w:pPr>
              <w:rPr>
                <w:b/>
              </w:rPr>
            </w:pPr>
            <w:r>
              <w:t>Drupal c</w:t>
            </w:r>
            <w:r w:rsidR="00225454" w:rsidRPr="003143E1">
              <w:t xml:space="preserve">ontent </w:t>
            </w:r>
          </w:p>
        </w:tc>
        <w:tc>
          <w:tcPr>
            <w:tcW w:w="680" w:type="dxa"/>
            <w:vMerge w:val="restart"/>
            <w:tcBorders>
              <w:top w:val="single" w:sz="4" w:space="0" w:color="auto"/>
              <w:left w:val="single" w:sz="4" w:space="0" w:color="auto"/>
              <w:bottom w:val="single" w:sz="4" w:space="0" w:color="000000"/>
              <w:right w:val="single" w:sz="4" w:space="0" w:color="auto"/>
            </w:tcBorders>
            <w:shd w:val="clear" w:color="000000" w:fill="FCD5B4"/>
            <w:noWrap/>
            <w:textDirection w:val="tbRl"/>
            <w:vAlign w:val="center"/>
            <w:hideMark/>
          </w:tcPr>
          <w:p w14:paraId="7AC91518" w14:textId="77777777" w:rsidR="00225454" w:rsidRPr="003143E1" w:rsidRDefault="00225454" w:rsidP="00B8448D">
            <w:r w:rsidRPr="003143E1">
              <w:t>EDITORIAL</w:t>
            </w:r>
          </w:p>
        </w:tc>
      </w:tr>
      <w:tr w:rsidR="00225454" w:rsidRPr="003143E1" w14:paraId="7AC9151C" w14:textId="77777777" w:rsidTr="003B610F">
        <w:trPr>
          <w:trHeight w:val="630"/>
          <w:jc w:val="center"/>
        </w:trPr>
        <w:tc>
          <w:tcPr>
            <w:tcW w:w="6800" w:type="dxa"/>
            <w:tcBorders>
              <w:top w:val="nil"/>
              <w:left w:val="single" w:sz="4" w:space="0" w:color="auto"/>
              <w:bottom w:val="single" w:sz="4" w:space="0" w:color="auto"/>
              <w:right w:val="single" w:sz="4" w:space="0" w:color="auto"/>
            </w:tcBorders>
            <w:shd w:val="clear" w:color="auto" w:fill="auto"/>
            <w:hideMark/>
          </w:tcPr>
          <w:p w14:paraId="7AC9151A" w14:textId="53D52124" w:rsidR="00225454" w:rsidRPr="003143E1" w:rsidRDefault="005353AF" w:rsidP="00B8448D">
            <w:pPr>
              <w:rPr>
                <w:b/>
              </w:rPr>
            </w:pPr>
            <w:r>
              <w:t>Drupal a</w:t>
            </w:r>
            <w:r w:rsidR="00225454" w:rsidRPr="003143E1">
              <w:t>dministration</w:t>
            </w: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7AC9151B" w14:textId="77777777" w:rsidR="00225454" w:rsidRPr="003143E1" w:rsidRDefault="00225454" w:rsidP="00B8448D"/>
        </w:tc>
      </w:tr>
      <w:tr w:rsidR="00225454" w:rsidRPr="003143E1" w14:paraId="7AC9151F" w14:textId="77777777" w:rsidTr="003B610F">
        <w:trPr>
          <w:trHeight w:val="675"/>
          <w:jc w:val="center"/>
        </w:trPr>
        <w:tc>
          <w:tcPr>
            <w:tcW w:w="6800" w:type="dxa"/>
            <w:tcBorders>
              <w:top w:val="nil"/>
              <w:left w:val="single" w:sz="4" w:space="0" w:color="auto"/>
              <w:bottom w:val="single" w:sz="4" w:space="0" w:color="auto"/>
              <w:right w:val="single" w:sz="4" w:space="0" w:color="auto"/>
            </w:tcBorders>
            <w:shd w:val="clear" w:color="auto" w:fill="auto"/>
            <w:hideMark/>
          </w:tcPr>
          <w:p w14:paraId="7AC9151D" w14:textId="58F6ACE7" w:rsidR="00225454" w:rsidRPr="003143E1" w:rsidRDefault="005353AF" w:rsidP="00B8448D">
            <w:r>
              <w:rPr>
                <w:bCs/>
              </w:rPr>
              <w:t xml:space="preserve">Drupal </w:t>
            </w:r>
            <w:r w:rsidR="005871C4">
              <w:rPr>
                <w:bCs/>
              </w:rPr>
              <w:t xml:space="preserve">7 and Drupal 8 </w:t>
            </w:r>
            <w:r>
              <w:rPr>
                <w:bCs/>
              </w:rPr>
              <w:t>d</w:t>
            </w:r>
            <w:r w:rsidR="00225454" w:rsidRPr="003143E1">
              <w:rPr>
                <w:bCs/>
              </w:rPr>
              <w:t>evelopment</w:t>
            </w:r>
            <w:r>
              <w:br/>
              <w:t>Custom code - contributed modules - core r</w:t>
            </w:r>
            <w:r w:rsidR="00225454" w:rsidRPr="003143E1">
              <w:t>eleases</w:t>
            </w:r>
          </w:p>
        </w:tc>
        <w:tc>
          <w:tcPr>
            <w:tcW w:w="680" w:type="dxa"/>
            <w:tcBorders>
              <w:top w:val="nil"/>
              <w:left w:val="nil"/>
              <w:bottom w:val="nil"/>
              <w:right w:val="single" w:sz="4" w:space="0" w:color="auto"/>
            </w:tcBorders>
            <w:shd w:val="clear" w:color="000000" w:fill="E6B8B7"/>
            <w:noWrap/>
            <w:textDirection w:val="tbRl"/>
            <w:vAlign w:val="center"/>
            <w:hideMark/>
          </w:tcPr>
          <w:p w14:paraId="7AC9151E" w14:textId="77777777" w:rsidR="00225454" w:rsidRPr="003143E1" w:rsidRDefault="00225454" w:rsidP="00B8448D">
            <w:r w:rsidRPr="003143E1">
              <w:t>DEV</w:t>
            </w:r>
          </w:p>
        </w:tc>
      </w:tr>
      <w:tr w:rsidR="00225454" w:rsidRPr="003143E1" w14:paraId="7AC91522" w14:textId="77777777" w:rsidTr="003B610F">
        <w:trPr>
          <w:trHeight w:val="675"/>
          <w:jc w:val="center"/>
        </w:trPr>
        <w:tc>
          <w:tcPr>
            <w:tcW w:w="6800" w:type="dxa"/>
            <w:tcBorders>
              <w:top w:val="nil"/>
              <w:left w:val="single" w:sz="4" w:space="0" w:color="auto"/>
              <w:bottom w:val="single" w:sz="4" w:space="0" w:color="auto"/>
              <w:right w:val="nil"/>
            </w:tcBorders>
            <w:shd w:val="clear" w:color="auto" w:fill="auto"/>
            <w:hideMark/>
          </w:tcPr>
          <w:p w14:paraId="7AC91520" w14:textId="5C84320A" w:rsidR="00225454" w:rsidRPr="003143E1" w:rsidRDefault="005353AF" w:rsidP="00B8448D">
            <w:r>
              <w:t>Application s</w:t>
            </w:r>
            <w:r w:rsidR="00225454" w:rsidRPr="003143E1">
              <w:t>oftware</w:t>
            </w:r>
            <w:r w:rsidR="00225454" w:rsidRPr="003143E1">
              <w:br/>
              <w:t>Drupal</w:t>
            </w:r>
            <w:r w:rsidR="005871C4">
              <w:t xml:space="preserve"> 7 and Drupal 8</w:t>
            </w:r>
          </w:p>
        </w:tc>
        <w:tc>
          <w:tcPr>
            <w:tcW w:w="680" w:type="dxa"/>
            <w:tcBorders>
              <w:top w:val="single" w:sz="4" w:space="0" w:color="auto"/>
              <w:left w:val="single" w:sz="4" w:space="0" w:color="auto"/>
              <w:bottom w:val="nil"/>
              <w:right w:val="single" w:sz="4" w:space="0" w:color="auto"/>
            </w:tcBorders>
            <w:shd w:val="clear" w:color="000000" w:fill="B8CCE4"/>
            <w:noWrap/>
            <w:textDirection w:val="tbRl"/>
            <w:vAlign w:val="center"/>
            <w:hideMark/>
          </w:tcPr>
          <w:p w14:paraId="7AC91521" w14:textId="77777777" w:rsidR="00225454" w:rsidRPr="003143E1" w:rsidRDefault="00225454" w:rsidP="00B8448D">
            <w:r w:rsidRPr="003143E1">
              <w:t> </w:t>
            </w:r>
          </w:p>
        </w:tc>
      </w:tr>
      <w:tr w:rsidR="00225454" w:rsidRPr="003143E1" w14:paraId="7AC91525" w14:textId="77777777" w:rsidTr="003B610F">
        <w:trPr>
          <w:trHeight w:val="675"/>
          <w:jc w:val="center"/>
        </w:trPr>
        <w:tc>
          <w:tcPr>
            <w:tcW w:w="6800" w:type="dxa"/>
            <w:tcBorders>
              <w:top w:val="nil"/>
              <w:left w:val="single" w:sz="4" w:space="0" w:color="auto"/>
              <w:bottom w:val="single" w:sz="4" w:space="0" w:color="auto"/>
              <w:right w:val="nil"/>
            </w:tcBorders>
            <w:shd w:val="clear" w:color="auto" w:fill="auto"/>
            <w:hideMark/>
          </w:tcPr>
          <w:p w14:paraId="7AC91523" w14:textId="77777777" w:rsidR="00225454" w:rsidRPr="003143E1" w:rsidRDefault="00225454" w:rsidP="00B8448D">
            <w:r w:rsidRPr="003143E1">
              <w:rPr>
                <w:bCs/>
              </w:rPr>
              <w:t>Release Management Software</w:t>
            </w:r>
            <w:r w:rsidRPr="003143E1">
              <w:br/>
              <w:t xml:space="preserve">GIT - </w:t>
            </w:r>
            <w:proofErr w:type="spellStart"/>
            <w:r w:rsidRPr="003143E1">
              <w:t>Teamcity</w:t>
            </w:r>
            <w:proofErr w:type="spellEnd"/>
            <w:r w:rsidRPr="003143E1">
              <w:t xml:space="preserve"> (or equivalent)</w:t>
            </w:r>
          </w:p>
        </w:tc>
        <w:tc>
          <w:tcPr>
            <w:tcW w:w="680" w:type="dxa"/>
            <w:tcBorders>
              <w:top w:val="nil"/>
              <w:left w:val="single" w:sz="4" w:space="0" w:color="auto"/>
              <w:bottom w:val="nil"/>
              <w:right w:val="single" w:sz="4" w:space="0" w:color="auto"/>
            </w:tcBorders>
            <w:shd w:val="clear" w:color="000000" w:fill="B8CCE4"/>
            <w:noWrap/>
            <w:textDirection w:val="tbRl"/>
            <w:vAlign w:val="center"/>
            <w:hideMark/>
          </w:tcPr>
          <w:p w14:paraId="7AC91524" w14:textId="77777777" w:rsidR="00225454" w:rsidRPr="003143E1" w:rsidRDefault="00225454" w:rsidP="00B8448D">
            <w:r w:rsidRPr="003143E1">
              <w:t>APP</w:t>
            </w:r>
          </w:p>
        </w:tc>
      </w:tr>
      <w:tr w:rsidR="00225454" w:rsidRPr="003143E1" w14:paraId="7AC91528" w14:textId="77777777" w:rsidTr="003B610F">
        <w:trPr>
          <w:trHeight w:val="746"/>
          <w:jc w:val="center"/>
        </w:trPr>
        <w:tc>
          <w:tcPr>
            <w:tcW w:w="6800" w:type="dxa"/>
            <w:tcBorders>
              <w:top w:val="nil"/>
              <w:left w:val="single" w:sz="4" w:space="0" w:color="auto"/>
              <w:bottom w:val="single" w:sz="4" w:space="0" w:color="auto"/>
              <w:right w:val="nil"/>
            </w:tcBorders>
            <w:shd w:val="clear" w:color="auto" w:fill="auto"/>
            <w:hideMark/>
          </w:tcPr>
          <w:p w14:paraId="7AC91526" w14:textId="168F41BC" w:rsidR="00225454" w:rsidRPr="003143E1" w:rsidRDefault="005353AF" w:rsidP="00B8448D">
            <w:r>
              <w:rPr>
                <w:bCs/>
              </w:rPr>
              <w:t>Server s</w:t>
            </w:r>
            <w:r w:rsidR="00225454" w:rsidRPr="003143E1">
              <w:rPr>
                <w:bCs/>
              </w:rPr>
              <w:t>oftware</w:t>
            </w:r>
            <w:r>
              <w:br/>
              <w:t xml:space="preserve">Apache Webserver - PHP - </w:t>
            </w:r>
            <w:proofErr w:type="spellStart"/>
            <w:r>
              <w:t>My</w:t>
            </w:r>
            <w:r w:rsidR="00225454" w:rsidRPr="003143E1">
              <w:t>Sql</w:t>
            </w:r>
            <w:proofErr w:type="spellEnd"/>
            <w:r w:rsidR="00225454" w:rsidRPr="003143E1">
              <w:t xml:space="preserve"> - APACHE-SOLR - Varnish - </w:t>
            </w:r>
            <w:proofErr w:type="spellStart"/>
            <w:r w:rsidR="00225454" w:rsidRPr="003143E1">
              <w:t>Memcache</w:t>
            </w:r>
            <w:proofErr w:type="spellEnd"/>
          </w:p>
        </w:tc>
        <w:tc>
          <w:tcPr>
            <w:tcW w:w="680" w:type="dxa"/>
            <w:tcBorders>
              <w:top w:val="nil"/>
              <w:left w:val="single" w:sz="4" w:space="0" w:color="auto"/>
              <w:bottom w:val="single" w:sz="4" w:space="0" w:color="auto"/>
              <w:right w:val="single" w:sz="4" w:space="0" w:color="auto"/>
            </w:tcBorders>
            <w:shd w:val="clear" w:color="000000" w:fill="B8CCE4"/>
            <w:noWrap/>
            <w:textDirection w:val="tbRl"/>
            <w:vAlign w:val="center"/>
            <w:hideMark/>
          </w:tcPr>
          <w:p w14:paraId="7AC91527" w14:textId="77777777" w:rsidR="00225454" w:rsidRPr="003143E1" w:rsidRDefault="00225454" w:rsidP="00B8448D">
            <w:r w:rsidRPr="003143E1">
              <w:t> </w:t>
            </w:r>
          </w:p>
        </w:tc>
      </w:tr>
      <w:tr w:rsidR="00225454" w:rsidRPr="003143E1" w14:paraId="7AC9152B" w14:textId="77777777" w:rsidTr="003B610F">
        <w:trPr>
          <w:trHeight w:val="1126"/>
          <w:jc w:val="center"/>
        </w:trPr>
        <w:tc>
          <w:tcPr>
            <w:tcW w:w="6800" w:type="dxa"/>
            <w:tcBorders>
              <w:top w:val="nil"/>
              <w:left w:val="single" w:sz="4" w:space="0" w:color="auto"/>
              <w:bottom w:val="single" w:sz="4" w:space="0" w:color="auto"/>
              <w:right w:val="single" w:sz="4" w:space="0" w:color="auto"/>
            </w:tcBorders>
            <w:shd w:val="clear" w:color="auto" w:fill="auto"/>
            <w:hideMark/>
          </w:tcPr>
          <w:p w14:paraId="7AC91529" w14:textId="66BABB7C" w:rsidR="00225454" w:rsidRPr="003143E1" w:rsidRDefault="005353AF" w:rsidP="00B8448D">
            <w:pPr>
              <w:rPr>
                <w:b/>
              </w:rPr>
            </w:pPr>
            <w:r>
              <w:t>Linux s</w:t>
            </w:r>
            <w:r w:rsidR="00225454" w:rsidRPr="003143E1">
              <w:t>erver</w:t>
            </w:r>
          </w:p>
        </w:tc>
        <w:tc>
          <w:tcPr>
            <w:tcW w:w="680" w:type="dxa"/>
            <w:tcBorders>
              <w:top w:val="nil"/>
              <w:left w:val="nil"/>
              <w:bottom w:val="single" w:sz="4" w:space="0" w:color="auto"/>
              <w:right w:val="single" w:sz="4" w:space="0" w:color="auto"/>
            </w:tcBorders>
            <w:shd w:val="clear" w:color="000000" w:fill="9BBB59"/>
            <w:noWrap/>
            <w:textDirection w:val="tbRl"/>
            <w:vAlign w:val="center"/>
            <w:hideMark/>
          </w:tcPr>
          <w:p w14:paraId="7AC9152A" w14:textId="77777777" w:rsidR="00225454" w:rsidRPr="003143E1" w:rsidRDefault="00225454" w:rsidP="00B8448D">
            <w:r w:rsidRPr="003143E1">
              <w:t>HARDWARE</w:t>
            </w:r>
          </w:p>
        </w:tc>
      </w:tr>
    </w:tbl>
    <w:p w14:paraId="7AC9152C" w14:textId="77777777" w:rsidR="00225454" w:rsidRPr="003078AD" w:rsidRDefault="00225454" w:rsidP="003078AD">
      <w:pPr>
        <w:pStyle w:val="Normal1"/>
        <w:rPr>
          <w:sz w:val="20"/>
          <w:szCs w:val="20"/>
        </w:rPr>
      </w:pPr>
    </w:p>
    <w:p w14:paraId="7AC9152D" w14:textId="23A776A7" w:rsidR="002660CA" w:rsidRDefault="003665C8" w:rsidP="003B610F">
      <w:pPr>
        <w:pStyle w:val="Heading3"/>
      </w:pPr>
      <w:bookmarkStart w:id="163" w:name="_Toc464566389"/>
      <w:r>
        <w:t>3</w:t>
      </w:r>
      <w:r w:rsidR="00AA7DC3">
        <w:t>.1.6</w:t>
      </w:r>
      <w:r w:rsidR="00FE2E88">
        <w:tab/>
      </w:r>
      <w:r w:rsidR="001858A2">
        <w:t>Domains</w:t>
      </w:r>
      <w:bookmarkEnd w:id="163"/>
    </w:p>
    <w:p w14:paraId="7AC9152E" w14:textId="77777777" w:rsidR="002660CA" w:rsidRPr="000C439A" w:rsidRDefault="002660CA" w:rsidP="003B610F">
      <w:r w:rsidRPr="000C439A">
        <w:t xml:space="preserve">The Provider must offer a solution </w:t>
      </w:r>
      <w:r>
        <w:t xml:space="preserve">with these minimum requirements, and in the response </w:t>
      </w:r>
      <w:r w:rsidRPr="003078AD">
        <w:t xml:space="preserve">supply </w:t>
      </w:r>
      <w:r>
        <w:t xml:space="preserve">details of the domain </w:t>
      </w:r>
      <w:r w:rsidRPr="003078AD">
        <w:t>speci</w:t>
      </w:r>
      <w:r>
        <w:t xml:space="preserve">fication to be deployed. </w:t>
      </w:r>
      <w:r w:rsidR="005704CB">
        <w:t>In particular they must also detail their approach to managing workflow and development tasks, for example whether they use an industry-wide or proprietary system.</w:t>
      </w:r>
    </w:p>
    <w:p w14:paraId="7AC9152F" w14:textId="77777777" w:rsidR="001858A2" w:rsidRPr="00533BC7" w:rsidRDefault="001858A2" w:rsidP="001F08E0">
      <w:pPr>
        <w:pStyle w:val="ListParagraph"/>
        <w:numPr>
          <w:ilvl w:val="0"/>
          <w:numId w:val="16"/>
        </w:numPr>
        <w:rPr>
          <w:sz w:val="20"/>
          <w:szCs w:val="20"/>
        </w:rPr>
      </w:pPr>
      <w:r w:rsidRPr="00533BC7">
        <w:rPr>
          <w:sz w:val="20"/>
          <w:szCs w:val="20"/>
        </w:rPr>
        <w:t xml:space="preserve">Standard environment for main </w:t>
      </w:r>
      <w:r w:rsidR="002660CA" w:rsidRPr="00533BC7">
        <w:rPr>
          <w:sz w:val="20"/>
          <w:szCs w:val="20"/>
        </w:rPr>
        <w:t>web</w:t>
      </w:r>
      <w:r w:rsidRPr="00533BC7">
        <w:rPr>
          <w:sz w:val="20"/>
          <w:szCs w:val="20"/>
        </w:rPr>
        <w:t xml:space="preserve">site </w:t>
      </w:r>
      <w:r w:rsidR="002660CA" w:rsidRPr="00533BC7">
        <w:rPr>
          <w:sz w:val="20"/>
          <w:szCs w:val="20"/>
        </w:rPr>
        <w:t xml:space="preserve">for </w:t>
      </w:r>
      <w:r w:rsidRPr="00533BC7">
        <w:rPr>
          <w:sz w:val="20"/>
          <w:szCs w:val="20"/>
        </w:rPr>
        <w:t>DEV</w:t>
      </w:r>
      <w:r w:rsidR="002660CA" w:rsidRPr="00533BC7">
        <w:rPr>
          <w:sz w:val="20"/>
          <w:szCs w:val="20"/>
        </w:rPr>
        <w:t xml:space="preserve">, TEST, and </w:t>
      </w:r>
      <w:r w:rsidRPr="00533BC7">
        <w:rPr>
          <w:sz w:val="20"/>
          <w:szCs w:val="20"/>
        </w:rPr>
        <w:t>LIVE</w:t>
      </w:r>
    </w:p>
    <w:p w14:paraId="7AC91530" w14:textId="77777777" w:rsidR="001858A2" w:rsidRPr="00533BC7" w:rsidRDefault="001858A2" w:rsidP="001F08E0">
      <w:pPr>
        <w:pStyle w:val="ListParagraph"/>
        <w:numPr>
          <w:ilvl w:val="0"/>
          <w:numId w:val="16"/>
        </w:numPr>
        <w:rPr>
          <w:sz w:val="20"/>
          <w:szCs w:val="20"/>
        </w:rPr>
      </w:pPr>
      <w:r w:rsidRPr="00533BC7">
        <w:rPr>
          <w:sz w:val="20"/>
          <w:szCs w:val="20"/>
        </w:rPr>
        <w:t>Ability to easily add microsites using Drupal multi-sites configuration</w:t>
      </w:r>
    </w:p>
    <w:p w14:paraId="7AC91531" w14:textId="77777777" w:rsidR="00225454" w:rsidRPr="00533BC7" w:rsidRDefault="001858A2" w:rsidP="001F08E0">
      <w:pPr>
        <w:pStyle w:val="ListParagraph"/>
        <w:numPr>
          <w:ilvl w:val="0"/>
          <w:numId w:val="16"/>
        </w:numPr>
        <w:rPr>
          <w:sz w:val="20"/>
          <w:szCs w:val="20"/>
        </w:rPr>
      </w:pPr>
      <w:r w:rsidRPr="00533BC7">
        <w:rPr>
          <w:sz w:val="20"/>
          <w:szCs w:val="20"/>
        </w:rPr>
        <w:t xml:space="preserve">Ability to connect to </w:t>
      </w:r>
      <w:r w:rsidR="002660CA" w:rsidRPr="00533BC7">
        <w:rPr>
          <w:sz w:val="20"/>
          <w:szCs w:val="20"/>
        </w:rPr>
        <w:t>authorised</w:t>
      </w:r>
      <w:r w:rsidRPr="00533BC7">
        <w:rPr>
          <w:sz w:val="20"/>
          <w:szCs w:val="20"/>
        </w:rPr>
        <w:t xml:space="preserve"> Lambeth APIs</w:t>
      </w:r>
    </w:p>
    <w:p w14:paraId="7AC91533" w14:textId="4C0F7408" w:rsidR="00225454" w:rsidRPr="00533BC7" w:rsidRDefault="00225454" w:rsidP="001F08E0">
      <w:pPr>
        <w:pStyle w:val="ListParagraph"/>
        <w:numPr>
          <w:ilvl w:val="0"/>
          <w:numId w:val="16"/>
        </w:numPr>
        <w:rPr>
          <w:sz w:val="20"/>
          <w:szCs w:val="20"/>
        </w:rPr>
      </w:pPr>
      <w:r w:rsidRPr="00533BC7">
        <w:rPr>
          <w:sz w:val="20"/>
          <w:szCs w:val="20"/>
        </w:rPr>
        <w:t>Online tools should allow easy manipulation of workflow &amp; development tasks</w:t>
      </w:r>
    </w:p>
    <w:p w14:paraId="7AC91534" w14:textId="552632EF" w:rsidR="00225454" w:rsidRPr="00225454" w:rsidRDefault="00225454" w:rsidP="00533BC7">
      <w:r w:rsidRPr="00225454">
        <w:t>The hosting environment must support the infrastructure represented below</w:t>
      </w:r>
      <w:r w:rsidR="005871C4">
        <w:t xml:space="preserve"> for both Drupal 7 and Drupal 8</w:t>
      </w:r>
      <w:r w:rsidRPr="00225454">
        <w:t>, with the following requirements:</w:t>
      </w:r>
    </w:p>
    <w:p w14:paraId="7AC91535" w14:textId="77777777" w:rsidR="00225454" w:rsidRPr="00225454" w:rsidRDefault="00225454" w:rsidP="001F08E0">
      <w:pPr>
        <w:pStyle w:val="ListParagraph"/>
        <w:numPr>
          <w:ilvl w:val="0"/>
          <w:numId w:val="17"/>
        </w:numPr>
      </w:pPr>
      <w:r w:rsidRPr="00225454">
        <w:t>Environments share GIT repo</w:t>
      </w:r>
      <w:r>
        <w:t>sitory</w:t>
      </w:r>
    </w:p>
    <w:p w14:paraId="7AC91536" w14:textId="77777777" w:rsidR="00225454" w:rsidRPr="00225454" w:rsidRDefault="00225454" w:rsidP="001F08E0">
      <w:pPr>
        <w:pStyle w:val="ListParagraph"/>
        <w:numPr>
          <w:ilvl w:val="0"/>
          <w:numId w:val="17"/>
        </w:numPr>
      </w:pPr>
      <w:r w:rsidRPr="00225454">
        <w:t>Code can be updated on individual Environments</w:t>
      </w:r>
    </w:p>
    <w:p w14:paraId="7AC91537" w14:textId="77777777" w:rsidR="00225454" w:rsidRPr="00225454" w:rsidRDefault="00225454" w:rsidP="001F08E0">
      <w:pPr>
        <w:pStyle w:val="ListParagraph"/>
        <w:numPr>
          <w:ilvl w:val="0"/>
          <w:numId w:val="17"/>
        </w:numPr>
      </w:pPr>
      <w:r w:rsidRPr="00225454">
        <w:t>DB can be migrated from LIVE &gt; TEST and LIVE &gt; DEV</w:t>
      </w:r>
    </w:p>
    <w:p w14:paraId="7AC91538" w14:textId="77777777" w:rsidR="00225454" w:rsidRDefault="00225454" w:rsidP="001F08E0">
      <w:pPr>
        <w:pStyle w:val="ListParagraph"/>
        <w:numPr>
          <w:ilvl w:val="0"/>
          <w:numId w:val="17"/>
        </w:numPr>
      </w:pPr>
      <w:r w:rsidRPr="00225454">
        <w:t>Backups/Restore and rollback facilities available on all environments</w:t>
      </w:r>
    </w:p>
    <w:p w14:paraId="59CC3BEE" w14:textId="77777777" w:rsidR="00022C1E" w:rsidRDefault="00022C1E" w:rsidP="00225454">
      <w:pPr>
        <w:pStyle w:val="Normal1"/>
      </w:pPr>
    </w:p>
    <w:p w14:paraId="006CDDCA" w14:textId="77777777" w:rsidR="00022C1E" w:rsidRDefault="00022C1E" w:rsidP="00225454">
      <w:pPr>
        <w:pStyle w:val="Normal1"/>
      </w:pPr>
    </w:p>
    <w:p w14:paraId="6B85502B" w14:textId="77777777" w:rsidR="00022C1E" w:rsidRDefault="00022C1E" w:rsidP="00225454">
      <w:pPr>
        <w:pStyle w:val="Normal1"/>
      </w:pPr>
    </w:p>
    <w:p w14:paraId="74616DE4" w14:textId="77777777" w:rsidR="00022C1E" w:rsidRDefault="00022C1E" w:rsidP="00225454">
      <w:pPr>
        <w:pStyle w:val="Normal1"/>
      </w:pPr>
    </w:p>
    <w:p w14:paraId="58C1BB56" w14:textId="77777777" w:rsidR="00022C1E" w:rsidRDefault="00022C1E" w:rsidP="00225454">
      <w:pPr>
        <w:pStyle w:val="Normal1"/>
      </w:pPr>
    </w:p>
    <w:p w14:paraId="1B3CC7A8" w14:textId="77777777" w:rsidR="00022C1E" w:rsidRDefault="00022C1E" w:rsidP="00225454">
      <w:pPr>
        <w:pStyle w:val="Normal1"/>
      </w:pPr>
    </w:p>
    <w:p w14:paraId="05C443B6" w14:textId="77777777" w:rsidR="00022C1E" w:rsidRDefault="00022C1E" w:rsidP="00225454">
      <w:pPr>
        <w:pStyle w:val="Normal1"/>
      </w:pPr>
    </w:p>
    <w:p w14:paraId="55666220" w14:textId="77777777" w:rsidR="00022C1E" w:rsidRDefault="00022C1E" w:rsidP="00225454">
      <w:pPr>
        <w:pStyle w:val="Normal1"/>
      </w:pPr>
    </w:p>
    <w:p w14:paraId="53CF4AA1" w14:textId="77777777" w:rsidR="00022C1E" w:rsidRDefault="00022C1E" w:rsidP="00225454">
      <w:pPr>
        <w:pStyle w:val="Normal1"/>
      </w:pPr>
    </w:p>
    <w:p w14:paraId="7AC9153E" w14:textId="0B2408A8" w:rsidR="00225454" w:rsidRDefault="00022C1E" w:rsidP="00225454">
      <w:pPr>
        <w:pStyle w:val="Normal1"/>
      </w:pPr>
      <w:r>
        <w:rPr>
          <w:noProof/>
        </w:rPr>
        <mc:AlternateContent>
          <mc:Choice Requires="wps">
            <w:drawing>
              <wp:anchor distT="0" distB="0" distL="114300" distR="114300" simplePos="0" relativeHeight="251660288" behindDoc="0" locked="0" layoutInCell="1" allowOverlap="1" wp14:anchorId="7AC91847" wp14:editId="464F715A">
                <wp:simplePos x="0" y="0"/>
                <wp:positionH relativeFrom="column">
                  <wp:posOffset>2819400</wp:posOffset>
                </wp:positionH>
                <wp:positionV relativeFrom="paragraph">
                  <wp:posOffset>1117600</wp:posOffset>
                </wp:positionV>
                <wp:extent cx="143510" cy="1102360"/>
                <wp:effectExtent l="0" t="0" r="85090" b="59690"/>
                <wp:wrapNone/>
                <wp:docPr id="1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11023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061DC09" id="_x0000_t32" coordsize="21600,21600" o:spt="32" o:oned="t" path="m,l21600,21600e" filled="f">
                <v:path arrowok="t" fillok="f" o:connecttype="none"/>
                <o:lock v:ext="edit" shapetype="t"/>
              </v:shapetype>
              <v:shape id="Straight Arrow Connector 15" o:spid="_x0000_s1026" type="#_x0000_t32" style="position:absolute;margin-left:222pt;margin-top:88pt;width:11.3pt;height:8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" strokecolor="#4579b8 [3044]">
                <v:stroke endarrow="open"/>
                <o:lock v:ext="edit" shapetype="f"/>
              </v:shape>
            </w:pict>
          </mc:Fallback>
        </mc:AlternateContent>
      </w:r>
      <w:bookmarkStart w:id="164" w:name="h.dlaoj4dlv59e" w:colFirst="0" w:colLast="0"/>
      <w:bookmarkEnd w:id="164"/>
      <w:r w:rsidR="008B722C">
        <w:rPr>
          <w:noProof/>
        </w:rPr>
        <mc:AlternateContent>
          <mc:Choice Requires="wps">
            <w:drawing>
              <wp:anchor distT="0" distB="0" distL="114300" distR="114300" simplePos="0" relativeHeight="251652096" behindDoc="0" locked="0" layoutInCell="1" allowOverlap="1" wp14:anchorId="7AC9183F" wp14:editId="6C532C1C">
                <wp:simplePos x="0" y="0"/>
                <wp:positionH relativeFrom="column">
                  <wp:posOffset>5200650</wp:posOffset>
                </wp:positionH>
                <wp:positionV relativeFrom="paragraph">
                  <wp:posOffset>2804160</wp:posOffset>
                </wp:positionV>
                <wp:extent cx="719455" cy="866775"/>
                <wp:effectExtent l="0" t="0" r="23495" b="28575"/>
                <wp:wrapNone/>
                <wp:docPr id="13" name="Flowchart: Magnetic Dis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866775"/>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C91864" w14:textId="77777777" w:rsidR="00A86CEB" w:rsidRPr="00FE2E88" w:rsidRDefault="00A86CEB" w:rsidP="00B8448D">
                            <w:pPr>
                              <w:pStyle w:val="NormalWeb"/>
                              <w:rPr>
                                <w:rFonts w:ascii="Arial" w:hAnsi="Arial"/>
                                <w:sz w:val="22"/>
                              </w:rPr>
                            </w:pPr>
                            <w:r w:rsidRPr="00FE2E88">
                              <w:rPr>
                                <w:rFonts w:ascii="Arial" w:hAnsi="Arial"/>
                                <w:kern w:val="24"/>
                                <w:sz w:val="22"/>
                              </w:rPr>
                              <w:t>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C9183F"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2" o:spid="_x0000_s1026" type="#_x0000_t132" style="position:absolute;margin-left:409.5pt;margin-top:220.8pt;width:56.65pt;height:6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" fillcolor="#4f81bd [3204]" strokecolor="#243f60 [1604]" strokeweight="2pt">
                <v:path arrowok="t"/>
                <v:textbox>
                  <w:txbxContent>
                    <w:p w14:paraId="7AC91864" w14:textId="77777777" w:rsidR="00A86CEB" w:rsidRPr="00FE2E88" w:rsidRDefault="00A86CEB" w:rsidP="00B8448D">
                      <w:pPr>
                        <w:pStyle w:val="NormalWeb"/>
                        <w:rPr>
                          <w:rFonts w:ascii="Arial" w:hAnsi="Arial"/>
                          <w:sz w:val="22"/>
                        </w:rPr>
                      </w:pPr>
                      <w:r w:rsidRPr="00FE2E88">
                        <w:rPr>
                          <w:rFonts w:ascii="Arial" w:hAnsi="Arial"/>
                          <w:kern w:val="24"/>
                          <w:sz w:val="22"/>
                        </w:rPr>
                        <w:t>DB</w:t>
                      </w:r>
                    </w:p>
                  </w:txbxContent>
                </v:textbox>
              </v:shape>
            </w:pict>
          </mc:Fallback>
        </mc:AlternateContent>
      </w:r>
      <w:r w:rsidR="008B722C">
        <w:rPr>
          <w:noProof/>
        </w:rPr>
        <mc:AlternateContent>
          <mc:Choice Requires="wps">
            <w:drawing>
              <wp:anchor distT="0" distB="0" distL="114300" distR="114300" simplePos="0" relativeHeight="251653120" behindDoc="0" locked="0" layoutInCell="1" allowOverlap="1" wp14:anchorId="7AC91840" wp14:editId="63A575A7">
                <wp:simplePos x="0" y="0"/>
                <wp:positionH relativeFrom="column">
                  <wp:posOffset>2600325</wp:posOffset>
                </wp:positionH>
                <wp:positionV relativeFrom="paragraph">
                  <wp:posOffset>2804160</wp:posOffset>
                </wp:positionV>
                <wp:extent cx="719455" cy="866775"/>
                <wp:effectExtent l="0" t="0" r="23495" b="28575"/>
                <wp:wrapNone/>
                <wp:docPr id="14" name="Flowchart: Magnetic Dis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866775"/>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C91865" w14:textId="77777777" w:rsidR="00A86CEB" w:rsidRPr="00FE2E88" w:rsidRDefault="00A86CEB" w:rsidP="00B8448D">
                            <w:pPr>
                              <w:pStyle w:val="NormalWeb"/>
                              <w:rPr>
                                <w:rFonts w:ascii="Arial" w:hAnsi="Arial"/>
                                <w:sz w:val="22"/>
                              </w:rPr>
                            </w:pPr>
                            <w:r w:rsidRPr="00FE2E88">
                              <w:rPr>
                                <w:rFonts w:ascii="Arial" w:hAnsi="Arial"/>
                                <w:kern w:val="24"/>
                                <w:sz w:val="22"/>
                              </w:rPr>
                              <w:t>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C91840" id="Flowchart: Magnetic Disk 13" o:spid="_x0000_s1027" type="#_x0000_t132" style="position:absolute;margin-left:204.75pt;margin-top:220.8pt;width:56.65pt;height:6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" fillcolor="#4f81bd [3204]" strokecolor="#243f60 [1604]" strokeweight="2pt">
                <v:path arrowok="t"/>
                <v:textbox>
                  <w:txbxContent>
                    <w:p w14:paraId="7AC91865" w14:textId="77777777" w:rsidR="00A86CEB" w:rsidRPr="00FE2E88" w:rsidRDefault="00A86CEB" w:rsidP="00B8448D">
                      <w:pPr>
                        <w:pStyle w:val="NormalWeb"/>
                        <w:rPr>
                          <w:rFonts w:ascii="Arial" w:hAnsi="Arial"/>
                          <w:sz w:val="22"/>
                        </w:rPr>
                      </w:pPr>
                      <w:r w:rsidRPr="00FE2E88">
                        <w:rPr>
                          <w:rFonts w:ascii="Arial" w:hAnsi="Arial"/>
                          <w:kern w:val="24"/>
                          <w:sz w:val="22"/>
                        </w:rPr>
                        <w:t>DB</w:t>
                      </w:r>
                    </w:p>
                  </w:txbxContent>
                </v:textbox>
              </v:shape>
            </w:pict>
          </mc:Fallback>
        </mc:AlternateContent>
      </w:r>
      <w:r w:rsidR="008B722C">
        <w:rPr>
          <w:noProof/>
        </w:rPr>
        <mc:AlternateContent>
          <mc:Choice Requires="wps">
            <w:drawing>
              <wp:anchor distT="0" distB="0" distL="114300" distR="114300" simplePos="0" relativeHeight="251654144" behindDoc="0" locked="0" layoutInCell="1" allowOverlap="1" wp14:anchorId="7AC91841" wp14:editId="345C3B09">
                <wp:simplePos x="0" y="0"/>
                <wp:positionH relativeFrom="column">
                  <wp:posOffset>9525</wp:posOffset>
                </wp:positionH>
                <wp:positionV relativeFrom="paragraph">
                  <wp:posOffset>2804160</wp:posOffset>
                </wp:positionV>
                <wp:extent cx="719455" cy="866775"/>
                <wp:effectExtent l="0" t="0" r="23495" b="28575"/>
                <wp:wrapNone/>
                <wp:docPr id="8" name="Flowchart: Magnetic Dis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866775"/>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C91866" w14:textId="77777777" w:rsidR="00A86CEB" w:rsidRPr="00FE2E88" w:rsidRDefault="00A86CEB" w:rsidP="00B8448D">
                            <w:pPr>
                              <w:pStyle w:val="NormalWeb"/>
                              <w:rPr>
                                <w:rFonts w:ascii="Arial" w:hAnsi="Arial"/>
                                <w:sz w:val="22"/>
                              </w:rPr>
                            </w:pPr>
                            <w:r w:rsidRPr="00FE2E88">
                              <w:rPr>
                                <w:rFonts w:ascii="Arial" w:hAnsi="Arial"/>
                                <w:kern w:val="24"/>
                                <w:sz w:val="22"/>
                              </w:rPr>
                              <w:t>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C91841" id="Flowchart: Magnetic Disk 7" o:spid="_x0000_s1028" type="#_x0000_t132" style="position:absolute;margin-left:.75pt;margin-top:220.8pt;width:56.65pt;height:6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" fillcolor="#4f81bd [3204]" strokecolor="#243f60 [1604]" strokeweight="2pt">
                <v:path arrowok="t"/>
                <v:textbox>
                  <w:txbxContent>
                    <w:p w14:paraId="7AC91866" w14:textId="77777777" w:rsidR="00A86CEB" w:rsidRPr="00FE2E88" w:rsidRDefault="00A86CEB" w:rsidP="00B8448D">
                      <w:pPr>
                        <w:pStyle w:val="NormalWeb"/>
                        <w:rPr>
                          <w:rFonts w:ascii="Arial" w:hAnsi="Arial"/>
                          <w:sz w:val="22"/>
                        </w:rPr>
                      </w:pPr>
                      <w:r w:rsidRPr="00FE2E88">
                        <w:rPr>
                          <w:rFonts w:ascii="Arial" w:hAnsi="Arial"/>
                          <w:kern w:val="24"/>
                          <w:sz w:val="22"/>
                        </w:rPr>
                        <w:t>DB</w:t>
                      </w:r>
                    </w:p>
                  </w:txbxContent>
                </v:textbox>
              </v:shape>
            </w:pict>
          </mc:Fallback>
        </mc:AlternateContent>
      </w:r>
      <w:r w:rsidR="008B722C">
        <w:rPr>
          <w:noProof/>
        </w:rPr>
        <mc:AlternateContent>
          <mc:Choice Requires="wps">
            <w:drawing>
              <wp:anchor distT="0" distB="0" distL="114296" distR="114296" simplePos="0" relativeHeight="251655168" behindDoc="0" locked="0" layoutInCell="1" allowOverlap="1" wp14:anchorId="7AC91842" wp14:editId="288861F7">
                <wp:simplePos x="0" y="0"/>
                <wp:positionH relativeFrom="column">
                  <wp:posOffset>5556249</wp:posOffset>
                </wp:positionH>
                <wp:positionV relativeFrom="paragraph">
                  <wp:posOffset>2524760</wp:posOffset>
                </wp:positionV>
                <wp:extent cx="0" cy="278130"/>
                <wp:effectExtent l="0" t="0" r="19050" b="26670"/>
                <wp:wrapNone/>
                <wp:docPr id="2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81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296EE2" id="Straight Connector 25" o:spid="_x0000_s1026" style="position:absolute;z-index:2516551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37.5pt,198.8pt" to="437.5pt,2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" strokecolor="#4579b8 [3044]">
                <o:lock v:ext="edit" shapetype="f"/>
              </v:line>
            </w:pict>
          </mc:Fallback>
        </mc:AlternateContent>
      </w:r>
      <w:r w:rsidR="008B722C">
        <w:rPr>
          <w:noProof/>
        </w:rPr>
        <mc:AlternateContent>
          <mc:Choice Requires="wps">
            <w:drawing>
              <wp:anchor distT="0" distB="0" distL="114296" distR="114296" simplePos="0" relativeHeight="251656192" behindDoc="0" locked="0" layoutInCell="1" allowOverlap="1" wp14:anchorId="7AC91843" wp14:editId="67CED505">
                <wp:simplePos x="0" y="0"/>
                <wp:positionH relativeFrom="column">
                  <wp:posOffset>2963544</wp:posOffset>
                </wp:positionH>
                <wp:positionV relativeFrom="paragraph">
                  <wp:posOffset>2524760</wp:posOffset>
                </wp:positionV>
                <wp:extent cx="0" cy="278130"/>
                <wp:effectExtent l="0" t="0" r="19050" b="26670"/>
                <wp:wrapNone/>
                <wp:docPr id="24"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81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304A50" id="Straight Connector 23" o:spid="_x0000_s1026" style="position:absolute;z-index:2516561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33.35pt,198.8pt" to="233.35pt,2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" strokecolor="#4579b8 [3044]">
                <o:lock v:ext="edit" shapetype="f"/>
              </v:line>
            </w:pict>
          </mc:Fallback>
        </mc:AlternateContent>
      </w:r>
      <w:r w:rsidR="008B722C">
        <w:rPr>
          <w:noProof/>
        </w:rPr>
        <mc:AlternateContent>
          <mc:Choice Requires="wps">
            <w:drawing>
              <wp:anchor distT="0" distB="0" distL="114296" distR="114296" simplePos="0" relativeHeight="251657216" behindDoc="0" locked="0" layoutInCell="1" allowOverlap="1" wp14:anchorId="7AC91844" wp14:editId="7BB6301B">
                <wp:simplePos x="0" y="0"/>
                <wp:positionH relativeFrom="column">
                  <wp:posOffset>371474</wp:posOffset>
                </wp:positionH>
                <wp:positionV relativeFrom="paragraph">
                  <wp:posOffset>2524760</wp:posOffset>
                </wp:positionV>
                <wp:extent cx="0" cy="278130"/>
                <wp:effectExtent l="0" t="0" r="19050" b="26670"/>
                <wp:wrapNone/>
                <wp:docPr id="2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81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0B1011" id="Straight Connector 21" o:spid="_x0000_s1026" style="position:absolute;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9.25pt,198.8pt" to="29.25pt,2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" strokecolor="#4579b8 [3044]">
                <o:lock v:ext="edit" shapetype="f"/>
              </v:line>
            </w:pict>
          </mc:Fallback>
        </mc:AlternateContent>
      </w:r>
      <w:r w:rsidR="008B722C">
        <w:rPr>
          <w:noProof/>
        </w:rPr>
        <mc:AlternateContent>
          <mc:Choice Requires="wps">
            <w:drawing>
              <wp:anchor distT="0" distB="0" distL="114300" distR="114300" simplePos="0" relativeHeight="251658240" behindDoc="0" locked="0" layoutInCell="1" allowOverlap="1" wp14:anchorId="7AC91845" wp14:editId="3EC57175">
                <wp:simplePos x="0" y="0"/>
                <wp:positionH relativeFrom="column">
                  <wp:posOffset>371475</wp:posOffset>
                </wp:positionH>
                <wp:positionV relativeFrom="paragraph">
                  <wp:posOffset>846455</wp:posOffset>
                </wp:positionV>
                <wp:extent cx="2447925" cy="1102360"/>
                <wp:effectExtent l="38100" t="0" r="28575" b="59690"/>
                <wp:wrapNone/>
                <wp:docPr id="2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47925" cy="11023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623055" id="Straight Arrow Connector 19" o:spid="_x0000_s1026" type="#_x0000_t32" style="position:absolute;margin-left:29.25pt;margin-top:66.65pt;width:192.75pt;height:86.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" strokecolor="#4579b8 [3044]">
                <v:stroke endarrow="open"/>
                <o:lock v:ext="edit" shapetype="f"/>
              </v:shape>
            </w:pict>
          </mc:Fallback>
        </mc:AlternateContent>
      </w:r>
      <w:r w:rsidR="008B722C">
        <w:rPr>
          <w:noProof/>
        </w:rPr>
        <mc:AlternateContent>
          <mc:Choice Requires="wps">
            <w:drawing>
              <wp:anchor distT="0" distB="0" distL="114300" distR="114300" simplePos="0" relativeHeight="251659264" behindDoc="0" locked="0" layoutInCell="1" allowOverlap="1" wp14:anchorId="7AC91846" wp14:editId="0ADF6225">
                <wp:simplePos x="0" y="0"/>
                <wp:positionH relativeFrom="column">
                  <wp:posOffset>2820035</wp:posOffset>
                </wp:positionH>
                <wp:positionV relativeFrom="paragraph">
                  <wp:posOffset>846455</wp:posOffset>
                </wp:positionV>
                <wp:extent cx="2736215" cy="1102360"/>
                <wp:effectExtent l="0" t="0" r="64135" b="78740"/>
                <wp:wrapNone/>
                <wp:docPr id="18"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6215" cy="11023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5E445F" id="Straight Arrow Connector 17" o:spid="_x0000_s1026" type="#_x0000_t32" style="position:absolute;margin-left:222.05pt;margin-top:66.65pt;width:215.45pt;height: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" strokecolor="#4579b8 [3044]">
                <v:stroke endarrow="open"/>
                <o:lock v:ext="edit" shapetype="f"/>
              </v:shape>
            </w:pict>
          </mc:Fallback>
        </mc:AlternateContent>
      </w:r>
      <w:r w:rsidR="008B722C">
        <w:rPr>
          <w:noProof/>
        </w:rPr>
        <mc:AlternateContent>
          <mc:Choice Requires="wps">
            <w:drawing>
              <wp:anchor distT="0" distB="0" distL="114300" distR="114300" simplePos="0" relativeHeight="251661312" behindDoc="0" locked="0" layoutInCell="1" allowOverlap="1" wp14:anchorId="7AC91848" wp14:editId="7FF2E3C5">
                <wp:simplePos x="0" y="0"/>
                <wp:positionH relativeFrom="column">
                  <wp:posOffset>4907915</wp:posOffset>
                </wp:positionH>
                <wp:positionV relativeFrom="paragraph">
                  <wp:posOffset>1948815</wp:posOffset>
                </wp:positionV>
                <wp:extent cx="1296035" cy="575945"/>
                <wp:effectExtent l="0" t="0" r="18415" b="1460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5759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C91867" w14:textId="77777777" w:rsidR="00A86CEB" w:rsidRPr="00FE2E88" w:rsidRDefault="00A86CEB" w:rsidP="00B8448D">
                            <w:pPr>
                              <w:pStyle w:val="NormalWeb"/>
                              <w:rPr>
                                <w:rFonts w:ascii="Arial" w:hAnsi="Arial"/>
                                <w:sz w:val="22"/>
                              </w:rPr>
                            </w:pPr>
                            <w:r w:rsidRPr="00FE2E88">
                              <w:rPr>
                                <w:rFonts w:ascii="Arial" w:hAnsi="Arial"/>
                                <w:kern w:val="24"/>
                                <w:sz w:val="22"/>
                              </w:rPr>
                              <w:t>LIVE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C91848" id="Rectangle 6" o:spid="_x0000_s1029" style="position:absolute;margin-left:386.45pt;margin-top:153.45pt;width:102.0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" fillcolor="#4f81bd [3204]" strokecolor="#243f60 [1604]" strokeweight="2pt">
                <v:path arrowok="t"/>
                <v:textbox>
                  <w:txbxContent>
                    <w:p w14:paraId="7AC91867" w14:textId="77777777" w:rsidR="00A86CEB" w:rsidRPr="00FE2E88" w:rsidRDefault="00A86CEB" w:rsidP="00B8448D">
                      <w:pPr>
                        <w:pStyle w:val="NormalWeb"/>
                        <w:rPr>
                          <w:rFonts w:ascii="Arial" w:hAnsi="Arial"/>
                          <w:sz w:val="22"/>
                        </w:rPr>
                      </w:pPr>
                      <w:r w:rsidRPr="00FE2E88">
                        <w:rPr>
                          <w:rFonts w:ascii="Arial" w:hAnsi="Arial"/>
                          <w:kern w:val="24"/>
                          <w:sz w:val="22"/>
                        </w:rPr>
                        <w:t>LIVE</w:t>
                      </w:r>
                    </w:p>
                  </w:txbxContent>
                </v:textbox>
              </v:rect>
            </w:pict>
          </mc:Fallback>
        </mc:AlternateContent>
      </w:r>
      <w:r w:rsidR="008B722C">
        <w:rPr>
          <w:noProof/>
        </w:rPr>
        <mc:AlternateContent>
          <mc:Choice Requires="wps">
            <w:drawing>
              <wp:anchor distT="0" distB="0" distL="114300" distR="114300" simplePos="0" relativeHeight="251662336" behindDoc="0" locked="0" layoutInCell="1" allowOverlap="1" wp14:anchorId="7AC91849" wp14:editId="070DDD6C">
                <wp:simplePos x="0" y="0"/>
                <wp:positionH relativeFrom="column">
                  <wp:posOffset>2315845</wp:posOffset>
                </wp:positionH>
                <wp:positionV relativeFrom="paragraph">
                  <wp:posOffset>1948815</wp:posOffset>
                </wp:positionV>
                <wp:extent cx="1296035" cy="575945"/>
                <wp:effectExtent l="0" t="0" r="18415" b="1460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5759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C91868" w14:textId="77777777" w:rsidR="00A86CEB" w:rsidRPr="00FE2E88" w:rsidRDefault="00A86CEB" w:rsidP="00B8448D">
                            <w:pPr>
                              <w:pStyle w:val="NormalWeb"/>
                              <w:rPr>
                                <w:rFonts w:ascii="Arial" w:hAnsi="Arial"/>
                                <w:sz w:val="22"/>
                              </w:rPr>
                            </w:pPr>
                            <w:r w:rsidRPr="00FE2E88">
                              <w:rPr>
                                <w:rFonts w:ascii="Arial" w:hAnsi="Arial"/>
                                <w:kern w:val="24"/>
                                <w:sz w:val="22"/>
                              </w:rPr>
                              <w: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C91849" id="Rectangle 5" o:spid="_x0000_s1030" style="position:absolute;margin-left:182.35pt;margin-top:153.45pt;width:102.0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" fillcolor="#4f81bd [3204]" strokecolor="#243f60 [1604]" strokeweight="2pt">
                <v:path arrowok="t"/>
                <v:textbox>
                  <w:txbxContent>
                    <w:p w14:paraId="7AC91868" w14:textId="77777777" w:rsidR="00A86CEB" w:rsidRPr="00FE2E88" w:rsidRDefault="00A86CEB" w:rsidP="00B8448D">
                      <w:pPr>
                        <w:pStyle w:val="NormalWeb"/>
                        <w:rPr>
                          <w:rFonts w:ascii="Arial" w:hAnsi="Arial"/>
                          <w:sz w:val="22"/>
                        </w:rPr>
                      </w:pPr>
                      <w:r w:rsidRPr="00FE2E88">
                        <w:rPr>
                          <w:rFonts w:ascii="Arial" w:hAnsi="Arial"/>
                          <w:kern w:val="24"/>
                          <w:sz w:val="22"/>
                        </w:rPr>
                        <w:t>TEST</w:t>
                      </w:r>
                    </w:p>
                  </w:txbxContent>
                </v:textbox>
              </v:rect>
            </w:pict>
          </mc:Fallback>
        </mc:AlternateContent>
      </w:r>
      <w:r w:rsidR="008B722C">
        <w:rPr>
          <w:noProof/>
        </w:rPr>
        <mc:AlternateContent>
          <mc:Choice Requires="wps">
            <w:drawing>
              <wp:anchor distT="0" distB="0" distL="114300" distR="114300" simplePos="0" relativeHeight="251663360" behindDoc="0" locked="0" layoutInCell="1" allowOverlap="1" wp14:anchorId="7AC9184A" wp14:editId="60040823">
                <wp:simplePos x="0" y="0"/>
                <wp:positionH relativeFrom="column">
                  <wp:posOffset>2171700</wp:posOffset>
                </wp:positionH>
                <wp:positionV relativeFrom="paragraph">
                  <wp:posOffset>270510</wp:posOffset>
                </wp:positionV>
                <wp:extent cx="1296035" cy="575945"/>
                <wp:effectExtent l="0" t="0" r="1841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5759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C91869" w14:textId="77777777" w:rsidR="00A86CEB" w:rsidRPr="00FE2E88" w:rsidRDefault="00A86CEB" w:rsidP="00B8448D">
                            <w:pPr>
                              <w:pStyle w:val="NormalWeb"/>
                              <w:rPr>
                                <w:rFonts w:ascii="Arial" w:hAnsi="Arial"/>
                                <w:sz w:val="22"/>
                              </w:rPr>
                            </w:pPr>
                            <w:r w:rsidRPr="00FE2E88">
                              <w:rPr>
                                <w:rFonts w:ascii="Arial" w:hAnsi="Arial"/>
                                <w:kern w:val="24"/>
                                <w:sz w:val="22"/>
                              </w:rPr>
                              <w:t>GIT repo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C9184A" id="Rectangle 3" o:spid="_x0000_s1031" style="position:absolute;margin-left:171pt;margin-top:21.3pt;width:102.0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" fillcolor="#4f81bd [3204]" strokecolor="#243f60 [1604]" strokeweight="2pt">
                <v:path arrowok="t"/>
                <v:textbox>
                  <w:txbxContent>
                    <w:p w14:paraId="7AC91869" w14:textId="77777777" w:rsidR="00A86CEB" w:rsidRPr="00FE2E88" w:rsidRDefault="00A86CEB" w:rsidP="00B8448D">
                      <w:pPr>
                        <w:pStyle w:val="NormalWeb"/>
                        <w:rPr>
                          <w:rFonts w:ascii="Arial" w:hAnsi="Arial"/>
                          <w:sz w:val="22"/>
                        </w:rPr>
                      </w:pPr>
                      <w:r w:rsidRPr="00FE2E88">
                        <w:rPr>
                          <w:rFonts w:ascii="Arial" w:hAnsi="Arial"/>
                          <w:kern w:val="24"/>
                          <w:sz w:val="22"/>
                        </w:rPr>
                        <w:t>GIT repo</w:t>
                      </w:r>
                    </w:p>
                  </w:txbxContent>
                </v:textbox>
              </v:rect>
            </w:pict>
          </mc:Fallback>
        </mc:AlternateContent>
      </w:r>
      <w:r w:rsidR="008B722C">
        <w:rPr>
          <w:noProof/>
        </w:rPr>
        <mc:AlternateContent>
          <mc:Choice Requires="wps">
            <w:drawing>
              <wp:anchor distT="0" distB="0" distL="114300" distR="114300" simplePos="0" relativeHeight="251664384" behindDoc="0" locked="0" layoutInCell="1" allowOverlap="1" wp14:anchorId="7AC9184B" wp14:editId="77387A8E">
                <wp:simplePos x="0" y="0"/>
                <wp:positionH relativeFrom="column">
                  <wp:posOffset>-276225</wp:posOffset>
                </wp:positionH>
                <wp:positionV relativeFrom="paragraph">
                  <wp:posOffset>1948815</wp:posOffset>
                </wp:positionV>
                <wp:extent cx="1296035" cy="575945"/>
                <wp:effectExtent l="0" t="0" r="18415" b="1460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5759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C9186A" w14:textId="77777777" w:rsidR="00A86CEB" w:rsidRPr="00FE2E88" w:rsidRDefault="00A86CEB" w:rsidP="00B8448D">
                            <w:pPr>
                              <w:pStyle w:val="NormalWeb"/>
                              <w:rPr>
                                <w:rFonts w:ascii="Arial" w:hAnsi="Arial"/>
                                <w:sz w:val="22"/>
                              </w:rPr>
                            </w:pPr>
                            <w:r w:rsidRPr="00FE2E88">
                              <w:rPr>
                                <w:rFonts w:ascii="Arial" w:hAnsi="Arial"/>
                                <w:kern w:val="24"/>
                                <w:sz w:val="22"/>
                              </w:rPr>
                              <w:t>DEV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C9184B" id="Rectangle 4" o:spid="_x0000_s1032" style="position:absolute;margin-left:-21.75pt;margin-top:153.45pt;width:102.05pt;height:4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" fillcolor="#4f81bd [3204]" strokecolor="#243f60 [1604]" strokeweight="2pt">
                <v:path arrowok="t"/>
                <v:textbox>
                  <w:txbxContent>
                    <w:p w14:paraId="7AC9186A" w14:textId="77777777" w:rsidR="00A86CEB" w:rsidRPr="00FE2E88" w:rsidRDefault="00A86CEB" w:rsidP="00B8448D">
                      <w:pPr>
                        <w:pStyle w:val="NormalWeb"/>
                        <w:rPr>
                          <w:rFonts w:ascii="Arial" w:hAnsi="Arial"/>
                          <w:sz w:val="22"/>
                        </w:rPr>
                      </w:pPr>
                      <w:r w:rsidRPr="00FE2E88">
                        <w:rPr>
                          <w:rFonts w:ascii="Arial" w:hAnsi="Arial"/>
                          <w:kern w:val="24"/>
                          <w:sz w:val="22"/>
                        </w:rPr>
                        <w:t>DEV</w:t>
                      </w:r>
                    </w:p>
                  </w:txbxContent>
                </v:textbox>
              </v:rect>
            </w:pict>
          </mc:Fallback>
        </mc:AlternateContent>
      </w:r>
    </w:p>
    <w:p w14:paraId="7AC9153F" w14:textId="77777777" w:rsidR="00225454" w:rsidRDefault="00225454" w:rsidP="00225454">
      <w:pPr>
        <w:pStyle w:val="Normal1"/>
      </w:pPr>
    </w:p>
    <w:p w14:paraId="7AC91540" w14:textId="77777777" w:rsidR="00225454" w:rsidRDefault="00225454" w:rsidP="00225454">
      <w:pPr>
        <w:pStyle w:val="Normal1"/>
      </w:pPr>
    </w:p>
    <w:p w14:paraId="7AC91541" w14:textId="77777777" w:rsidR="00225454" w:rsidRDefault="00225454" w:rsidP="00225454">
      <w:pPr>
        <w:pStyle w:val="Normal1"/>
      </w:pPr>
    </w:p>
    <w:p w14:paraId="7AC91542" w14:textId="77777777" w:rsidR="00225454" w:rsidRDefault="00225454" w:rsidP="00225454">
      <w:pPr>
        <w:pStyle w:val="Normal1"/>
      </w:pPr>
    </w:p>
    <w:p w14:paraId="7AC91543" w14:textId="77777777" w:rsidR="00225454" w:rsidRDefault="00225454" w:rsidP="00225454">
      <w:pPr>
        <w:pStyle w:val="Normal1"/>
      </w:pPr>
    </w:p>
    <w:p w14:paraId="7AC91544" w14:textId="77777777" w:rsidR="00225454" w:rsidRDefault="00225454" w:rsidP="00225454">
      <w:pPr>
        <w:pStyle w:val="Normal1"/>
      </w:pPr>
    </w:p>
    <w:p w14:paraId="7AC91545" w14:textId="77777777" w:rsidR="00225454" w:rsidRDefault="00225454" w:rsidP="00225454">
      <w:pPr>
        <w:pStyle w:val="Normal1"/>
      </w:pPr>
    </w:p>
    <w:p w14:paraId="7AC91546" w14:textId="77777777" w:rsidR="00225454" w:rsidRDefault="00225454" w:rsidP="00225454">
      <w:pPr>
        <w:pStyle w:val="Normal1"/>
      </w:pPr>
    </w:p>
    <w:p w14:paraId="7AC91547" w14:textId="77777777" w:rsidR="00225454" w:rsidRDefault="00225454" w:rsidP="00225454">
      <w:pPr>
        <w:pStyle w:val="Normal1"/>
      </w:pPr>
    </w:p>
    <w:p w14:paraId="7AC91548" w14:textId="77777777" w:rsidR="00225454" w:rsidRDefault="00225454" w:rsidP="00225454">
      <w:pPr>
        <w:pStyle w:val="Normal1"/>
      </w:pPr>
    </w:p>
    <w:p w14:paraId="7AC91549" w14:textId="77777777" w:rsidR="00225454" w:rsidRDefault="00225454" w:rsidP="00225454">
      <w:pPr>
        <w:pStyle w:val="Normal1"/>
      </w:pPr>
    </w:p>
    <w:p w14:paraId="7AC9154A" w14:textId="77777777" w:rsidR="00225454" w:rsidRDefault="00225454" w:rsidP="00225454">
      <w:pPr>
        <w:pStyle w:val="Normal1"/>
      </w:pPr>
    </w:p>
    <w:p w14:paraId="7AC9154B" w14:textId="77777777" w:rsidR="00225454" w:rsidRDefault="00225454" w:rsidP="00225454">
      <w:pPr>
        <w:pStyle w:val="Normal1"/>
      </w:pPr>
    </w:p>
    <w:p w14:paraId="7AC91553" w14:textId="75EA58EF" w:rsidR="002660CA" w:rsidRDefault="003665C8" w:rsidP="00533BC7">
      <w:pPr>
        <w:pStyle w:val="Heading3"/>
      </w:pPr>
      <w:bookmarkStart w:id="165" w:name="_Toc464566390"/>
      <w:r>
        <w:t>3.</w:t>
      </w:r>
      <w:r w:rsidR="00AA7DC3">
        <w:t>1.7</w:t>
      </w:r>
      <w:r w:rsidR="00FE2E88">
        <w:tab/>
      </w:r>
      <w:r w:rsidR="002660CA" w:rsidRPr="003078AD">
        <w:t>Operating system</w:t>
      </w:r>
      <w:bookmarkEnd w:id="165"/>
    </w:p>
    <w:p w14:paraId="7AC91554" w14:textId="77777777" w:rsidR="002660CA" w:rsidRPr="003078AD" w:rsidRDefault="002660CA" w:rsidP="00533BC7">
      <w:pPr>
        <w:rPr>
          <w:i/>
        </w:rPr>
      </w:pPr>
      <w:r w:rsidRPr="009764CA">
        <w:t xml:space="preserve">The platform provided must be maintained to the latest release </w:t>
      </w:r>
      <w:r w:rsidR="00005630">
        <w:t>appropriate to supporting the hardware and software environment. However, any upgrade should be thoroughly tested to check impact and compatibility, and be subject to final authorisation from Lambeth Council before deploying.</w:t>
      </w:r>
    </w:p>
    <w:p w14:paraId="7AC91555" w14:textId="77777777" w:rsidR="002660CA" w:rsidRDefault="002660CA" w:rsidP="003078AD">
      <w:pPr>
        <w:pStyle w:val="Normal1"/>
        <w:rPr>
          <w:b/>
          <w:sz w:val="20"/>
          <w:szCs w:val="20"/>
        </w:rPr>
      </w:pPr>
    </w:p>
    <w:p w14:paraId="7AC91556" w14:textId="191ED3A1" w:rsidR="003078AD" w:rsidRDefault="003665C8" w:rsidP="00533BC7">
      <w:pPr>
        <w:pStyle w:val="Heading3"/>
      </w:pPr>
      <w:bookmarkStart w:id="166" w:name="_Toc464566391"/>
      <w:r>
        <w:t>3</w:t>
      </w:r>
      <w:r w:rsidR="00AA7DC3">
        <w:t>.1.8</w:t>
      </w:r>
      <w:r w:rsidR="00FE2E88">
        <w:tab/>
      </w:r>
      <w:r w:rsidR="003078AD" w:rsidRPr="003078AD">
        <w:t>Administration</w:t>
      </w:r>
      <w:bookmarkEnd w:id="166"/>
    </w:p>
    <w:p w14:paraId="7AC91557" w14:textId="77777777" w:rsidR="000C439A" w:rsidRPr="003078AD" w:rsidRDefault="000C439A" w:rsidP="00533BC7">
      <w:r w:rsidRPr="000C439A">
        <w:t xml:space="preserve">The Provider must offer a solution </w:t>
      </w:r>
      <w:r>
        <w:t xml:space="preserve">with these minimum requirements, and in the response </w:t>
      </w:r>
      <w:r w:rsidRPr="003078AD">
        <w:t xml:space="preserve">supply </w:t>
      </w:r>
      <w:r>
        <w:t xml:space="preserve">details of the </w:t>
      </w:r>
      <w:r w:rsidR="001858A2">
        <w:t>administration regime</w:t>
      </w:r>
      <w:r>
        <w:t xml:space="preserve"> to be deployed. </w:t>
      </w:r>
    </w:p>
    <w:p w14:paraId="7AC91558" w14:textId="77777777" w:rsidR="003078AD" w:rsidRPr="000C439A" w:rsidRDefault="003078AD" w:rsidP="001F08E0">
      <w:pPr>
        <w:pStyle w:val="ListParagraph"/>
        <w:numPr>
          <w:ilvl w:val="0"/>
          <w:numId w:val="18"/>
        </w:numPr>
      </w:pPr>
      <w:r w:rsidRPr="003078AD">
        <w:t xml:space="preserve">Overnight </w:t>
      </w:r>
      <w:r w:rsidR="000C439A">
        <w:t xml:space="preserve">automatic </w:t>
      </w:r>
      <w:r w:rsidRPr="003078AD">
        <w:t xml:space="preserve">backups </w:t>
      </w:r>
      <w:r w:rsidR="000C439A">
        <w:t xml:space="preserve">for </w:t>
      </w:r>
      <w:r w:rsidRPr="003078AD">
        <w:t>all environments</w:t>
      </w:r>
      <w:r w:rsidR="000C439A">
        <w:t xml:space="preserve"> </w:t>
      </w:r>
      <w:r w:rsidR="000C439A" w:rsidRPr="000C439A">
        <w:t>(Note, daily is a minimum, twice daily preferred – please detail cost differential if applicable)</w:t>
      </w:r>
    </w:p>
    <w:p w14:paraId="7AC91559" w14:textId="77777777" w:rsidR="003078AD" w:rsidRPr="003078AD" w:rsidRDefault="003078AD" w:rsidP="001F08E0">
      <w:pPr>
        <w:pStyle w:val="ListParagraph"/>
        <w:numPr>
          <w:ilvl w:val="0"/>
          <w:numId w:val="18"/>
        </w:numPr>
      </w:pPr>
      <w:r w:rsidRPr="003078AD">
        <w:t>On demand backups</w:t>
      </w:r>
      <w:r w:rsidR="000C439A">
        <w:t xml:space="preserve"> for</w:t>
      </w:r>
      <w:r w:rsidRPr="003078AD">
        <w:t xml:space="preserve"> all environments</w:t>
      </w:r>
    </w:p>
    <w:p w14:paraId="7AC9155A" w14:textId="77777777" w:rsidR="000C439A" w:rsidRDefault="003078AD" w:rsidP="001F08E0">
      <w:pPr>
        <w:pStyle w:val="ListParagraph"/>
        <w:numPr>
          <w:ilvl w:val="0"/>
          <w:numId w:val="18"/>
        </w:numPr>
      </w:pPr>
      <w:r w:rsidRPr="000C439A">
        <w:t xml:space="preserve">Development workflow tools to allow easy manipulation of code releases </w:t>
      </w:r>
    </w:p>
    <w:p w14:paraId="7AC9155B" w14:textId="77777777" w:rsidR="003078AD" w:rsidRPr="000C439A" w:rsidRDefault="000C439A" w:rsidP="001F08E0">
      <w:pPr>
        <w:pStyle w:val="ListParagraph"/>
        <w:numPr>
          <w:ilvl w:val="0"/>
          <w:numId w:val="18"/>
        </w:numPr>
      </w:pPr>
      <w:r>
        <w:lastRenderedPageBreak/>
        <w:t xml:space="preserve">Authenticated administration </w:t>
      </w:r>
      <w:r w:rsidR="003078AD" w:rsidRPr="000C439A">
        <w:t xml:space="preserve">access for </w:t>
      </w:r>
      <w:r>
        <w:t>third</w:t>
      </w:r>
      <w:r w:rsidR="003078AD" w:rsidRPr="000C439A">
        <w:t xml:space="preserve"> party support </w:t>
      </w:r>
      <w:r w:rsidR="002660CA">
        <w:t>for m</w:t>
      </w:r>
      <w:r>
        <w:t xml:space="preserve">icrosites </w:t>
      </w:r>
      <w:r w:rsidR="003078AD" w:rsidRPr="000C439A">
        <w:t>(</w:t>
      </w:r>
      <w:r w:rsidR="00A76041">
        <w:t xml:space="preserve">potentially </w:t>
      </w:r>
      <w:r w:rsidR="0045066F">
        <w:t xml:space="preserve">developed under </w:t>
      </w:r>
      <w:r w:rsidR="003078AD" w:rsidRPr="000C439A">
        <w:t>separate contract</w:t>
      </w:r>
      <w:r w:rsidR="0045066F">
        <w:t>s</w:t>
      </w:r>
      <w:r w:rsidR="003078AD" w:rsidRPr="000C439A">
        <w:t>)</w:t>
      </w:r>
    </w:p>
    <w:p w14:paraId="7AC9155C" w14:textId="77777777" w:rsidR="003078AD" w:rsidRPr="003078AD" w:rsidRDefault="003078AD" w:rsidP="003078AD">
      <w:pPr>
        <w:pStyle w:val="Normal1"/>
        <w:ind w:left="720"/>
        <w:rPr>
          <w:sz w:val="20"/>
          <w:szCs w:val="20"/>
        </w:rPr>
      </w:pPr>
    </w:p>
    <w:p w14:paraId="7AC9155D" w14:textId="0A4287CB" w:rsidR="003078AD" w:rsidRPr="003078AD" w:rsidRDefault="003665C8" w:rsidP="00533BC7">
      <w:pPr>
        <w:pStyle w:val="Heading3"/>
      </w:pPr>
      <w:bookmarkStart w:id="167" w:name="_Toc464566392"/>
      <w:r>
        <w:t>3</w:t>
      </w:r>
      <w:r w:rsidR="00AA7DC3">
        <w:t>.1.9</w:t>
      </w:r>
      <w:r w:rsidR="00FE2E88">
        <w:tab/>
      </w:r>
      <w:r w:rsidR="000C439A">
        <w:t>Website(s) availability</w:t>
      </w:r>
      <w:bookmarkEnd w:id="167"/>
    </w:p>
    <w:p w14:paraId="7AC9155E" w14:textId="314E1F23" w:rsidR="003078AD" w:rsidRPr="003078AD" w:rsidRDefault="000C439A" w:rsidP="00533BC7">
      <w:r>
        <w:t xml:space="preserve">Lambeth Council website must be available </w:t>
      </w:r>
      <w:r w:rsidR="003078AD" w:rsidRPr="003078AD">
        <w:t>24</w:t>
      </w:r>
      <w:r>
        <w:t xml:space="preserve"> hours a day, 7 days a week, for </w:t>
      </w:r>
      <w:r w:rsidR="003078AD" w:rsidRPr="003078AD">
        <w:t>365/6 days per year</w:t>
      </w:r>
      <w:r>
        <w:t xml:space="preserve">. </w:t>
      </w:r>
      <w:r w:rsidR="001858A2">
        <w:t xml:space="preserve">Any downtime for planned maintenance or development must be authorised in advance by the Council’s representative for this contract with a </w:t>
      </w:r>
      <w:r w:rsidR="001858A2" w:rsidRPr="009764CA">
        <w:t xml:space="preserve">minimum of 48 </w:t>
      </w:r>
      <w:r w:rsidR="00022C1E" w:rsidRPr="009764CA">
        <w:t>hours’ notice</w:t>
      </w:r>
      <w:r w:rsidR="001858A2" w:rsidRPr="009764CA">
        <w:t>.</w:t>
      </w:r>
      <w:r w:rsidR="003078AD" w:rsidRPr="003078AD">
        <w:t xml:space="preserve"> </w:t>
      </w:r>
      <w:r w:rsidR="001858A2">
        <w:t xml:space="preserve">Due to the level of impact and potential reputational risk, emergency downtime will still require </w:t>
      </w:r>
      <w:r w:rsidR="00B21174">
        <w:t xml:space="preserve">advance notice of a minimum of </w:t>
      </w:r>
      <w:r w:rsidR="00B21174" w:rsidRPr="009764CA">
        <w:t>4</w:t>
      </w:r>
      <w:r w:rsidR="001858A2" w:rsidRPr="009764CA">
        <w:t xml:space="preserve"> hours.</w:t>
      </w:r>
      <w:r w:rsidR="001858A2">
        <w:t xml:space="preserve"> </w:t>
      </w:r>
      <w:r w:rsidR="005704CB">
        <w:t>It should always be scheduled out of standard UK working hours wherever possible.</w:t>
      </w:r>
    </w:p>
    <w:p w14:paraId="7AC9155F" w14:textId="77777777" w:rsidR="003078AD" w:rsidRPr="003078AD" w:rsidRDefault="003078AD" w:rsidP="003078AD">
      <w:pPr>
        <w:pStyle w:val="Normal1"/>
        <w:rPr>
          <w:sz w:val="20"/>
          <w:szCs w:val="20"/>
        </w:rPr>
      </w:pPr>
    </w:p>
    <w:p w14:paraId="7AC91560" w14:textId="557DB4AB" w:rsidR="001858A2" w:rsidRDefault="003665C8" w:rsidP="00533BC7">
      <w:pPr>
        <w:pStyle w:val="Heading3"/>
      </w:pPr>
      <w:bookmarkStart w:id="168" w:name="_Toc464566393"/>
      <w:r>
        <w:t>3</w:t>
      </w:r>
      <w:r w:rsidR="00AA7DC3">
        <w:t>.1.10</w:t>
      </w:r>
      <w:r w:rsidR="00FE2E88">
        <w:tab/>
      </w:r>
      <w:r w:rsidR="003078AD" w:rsidRPr="003078AD">
        <w:t xml:space="preserve">Maintenance </w:t>
      </w:r>
      <w:r w:rsidR="009C6985">
        <w:t>regime</w:t>
      </w:r>
      <w:bookmarkEnd w:id="168"/>
    </w:p>
    <w:p w14:paraId="7AC91562" w14:textId="0CEBB782" w:rsidR="003078AD" w:rsidRPr="00533BC7" w:rsidRDefault="00B21174" w:rsidP="00533BC7">
      <w:r>
        <w:t xml:space="preserve">It is recognised that downtime for the website and microsites will be required from time to time in order to maintain </w:t>
      </w:r>
      <w:r w:rsidR="003078AD" w:rsidRPr="003078AD">
        <w:t xml:space="preserve">Core Drupal </w:t>
      </w:r>
      <w:r w:rsidR="005871C4">
        <w:t xml:space="preserve">7 and 8 </w:t>
      </w:r>
      <w:r w:rsidR="003078AD" w:rsidRPr="003078AD">
        <w:t xml:space="preserve">updates and VM software updates, </w:t>
      </w:r>
      <w:r>
        <w:t xml:space="preserve">install </w:t>
      </w:r>
      <w:r w:rsidR="003078AD" w:rsidRPr="003078AD">
        <w:t>security patches etc</w:t>
      </w:r>
      <w:r>
        <w:t>. The Provider must supply details of their anticipated maintenance regime, or examples from a similarly supported environment.</w:t>
      </w:r>
    </w:p>
    <w:p w14:paraId="7AC91563" w14:textId="77777777" w:rsidR="005704CB" w:rsidRDefault="005704CB" w:rsidP="003078AD">
      <w:pPr>
        <w:pStyle w:val="Normal1"/>
        <w:rPr>
          <w:sz w:val="20"/>
          <w:szCs w:val="20"/>
        </w:rPr>
      </w:pPr>
    </w:p>
    <w:p w14:paraId="7AC91564" w14:textId="096EF34C" w:rsidR="00FD5CB9" w:rsidRPr="00FD5CB9" w:rsidRDefault="00DC337F" w:rsidP="00533BC7">
      <w:pPr>
        <w:pStyle w:val="Heading3"/>
      </w:pPr>
      <w:bookmarkStart w:id="169" w:name="_Toc464566394"/>
      <w:r>
        <w:t>3</w:t>
      </w:r>
      <w:r w:rsidR="00AA7DC3">
        <w:t>.1.11</w:t>
      </w:r>
      <w:r w:rsidR="00FE2E88">
        <w:tab/>
      </w:r>
      <w:proofErr w:type="gramStart"/>
      <w:r w:rsidR="00FD5CB9" w:rsidRPr="00FD5CB9">
        <w:t>Secure</w:t>
      </w:r>
      <w:proofErr w:type="gramEnd"/>
      <w:r w:rsidR="00FD5CB9" w:rsidRPr="00FD5CB9">
        <w:t xml:space="preserve"> </w:t>
      </w:r>
      <w:r w:rsidR="00D336A4">
        <w:t>administration a</w:t>
      </w:r>
      <w:r w:rsidR="00FD5CB9" w:rsidRPr="00FD5CB9">
        <w:t>ccess</w:t>
      </w:r>
      <w:bookmarkEnd w:id="169"/>
    </w:p>
    <w:p w14:paraId="7AC91565" w14:textId="54B34E38" w:rsidR="00FD5CB9" w:rsidRPr="003078AD" w:rsidRDefault="00FD5CB9" w:rsidP="00533BC7">
      <w:r>
        <w:t>The main website will re</w:t>
      </w:r>
      <w:r w:rsidR="00022C1E">
        <w:t xml:space="preserve">quire authenticated access for </w:t>
      </w:r>
      <w:r>
        <w:t>2</w:t>
      </w:r>
      <w:r w:rsidR="00022C1E">
        <w:t>4</w:t>
      </w:r>
      <w:r>
        <w:t xml:space="preserve"> c</w:t>
      </w:r>
      <w:r w:rsidRPr="003078AD">
        <w:t>oncurrent Administration users carrying ou</w:t>
      </w:r>
      <w:r>
        <w:t>t</w:t>
      </w:r>
      <w:r w:rsidRPr="003078AD">
        <w:t xml:space="preserve"> CMS based tasks </w:t>
      </w:r>
      <w:r>
        <w:t>in Drupal</w:t>
      </w:r>
      <w:r w:rsidR="005871C4">
        <w:t xml:space="preserve"> 7 and 8</w:t>
      </w:r>
      <w:r>
        <w:t xml:space="preserve">, such as </w:t>
      </w:r>
      <w:r w:rsidRPr="003078AD">
        <w:t>creating, saving, uploading nodes etc.</w:t>
      </w:r>
      <w:r w:rsidR="0045066F">
        <w:t xml:space="preserve"> This may increase dependant on usage of the site.</w:t>
      </w:r>
    </w:p>
    <w:p w14:paraId="7AC91566" w14:textId="77777777" w:rsidR="00FD5CB9" w:rsidRDefault="00FD5CB9" w:rsidP="00FD5CB9">
      <w:pPr>
        <w:pStyle w:val="Normal1"/>
        <w:rPr>
          <w:sz w:val="20"/>
          <w:szCs w:val="20"/>
        </w:rPr>
      </w:pPr>
    </w:p>
    <w:p w14:paraId="7AC91567" w14:textId="3AEAADCC" w:rsidR="00D336A4" w:rsidRPr="00D336A4" w:rsidRDefault="00DC337F" w:rsidP="00533BC7">
      <w:pPr>
        <w:pStyle w:val="Heading3"/>
      </w:pPr>
      <w:bookmarkStart w:id="170" w:name="_Toc464566395"/>
      <w:r>
        <w:t>3</w:t>
      </w:r>
      <w:r w:rsidR="00AA7DC3">
        <w:t>.1.12</w:t>
      </w:r>
      <w:r w:rsidR="00FE2E88">
        <w:tab/>
      </w:r>
      <w:r w:rsidR="00D336A4">
        <w:t>Account-managed public access</w:t>
      </w:r>
      <w:bookmarkEnd w:id="170"/>
    </w:p>
    <w:p w14:paraId="7AC91568" w14:textId="46E41DA4" w:rsidR="00FD5CB9" w:rsidRPr="00FD5CB9" w:rsidRDefault="00FD5CB9" w:rsidP="00FD5CB9">
      <w:pPr>
        <w:pStyle w:val="Normal1"/>
        <w:rPr>
          <w:sz w:val="20"/>
          <w:szCs w:val="20"/>
        </w:rPr>
      </w:pPr>
      <w:r w:rsidRPr="00FD5CB9">
        <w:rPr>
          <w:sz w:val="20"/>
          <w:szCs w:val="20"/>
        </w:rPr>
        <w:t>Some content on the Lambeth Council website will be user generated; for example, external public us</w:t>
      </w:r>
      <w:r w:rsidR="00022C1E">
        <w:rPr>
          <w:sz w:val="20"/>
          <w:szCs w:val="20"/>
        </w:rPr>
        <w:t>ers adding events to the event</w:t>
      </w:r>
      <w:r w:rsidRPr="00FD5CB9">
        <w:rPr>
          <w:sz w:val="20"/>
          <w:szCs w:val="20"/>
        </w:rPr>
        <w:t xml:space="preserve"> calendar, or to our consultation diary. Thi</w:t>
      </w:r>
      <w:r w:rsidR="009B3340">
        <w:rPr>
          <w:sz w:val="20"/>
          <w:szCs w:val="20"/>
        </w:rPr>
        <w:t xml:space="preserve">s will require them to have a Drupal </w:t>
      </w:r>
      <w:r w:rsidR="005871C4">
        <w:rPr>
          <w:sz w:val="20"/>
          <w:szCs w:val="20"/>
        </w:rPr>
        <w:t xml:space="preserve">7 </w:t>
      </w:r>
      <w:r w:rsidR="009B3340">
        <w:rPr>
          <w:sz w:val="20"/>
          <w:szCs w:val="20"/>
        </w:rPr>
        <w:t>account</w:t>
      </w:r>
      <w:r w:rsidRPr="00FD5CB9">
        <w:rPr>
          <w:sz w:val="20"/>
          <w:szCs w:val="20"/>
        </w:rPr>
        <w:t xml:space="preserve"> and be able to log in and add or edit content on the website. This content itself will be moderated and managed by staff within the council. It is currently unknown how many concurrent external users, but the Provider should allow for </w:t>
      </w:r>
      <w:r w:rsidR="007F1746">
        <w:rPr>
          <w:sz w:val="20"/>
          <w:szCs w:val="20"/>
        </w:rPr>
        <w:t>50</w:t>
      </w:r>
      <w:r w:rsidR="00325984">
        <w:rPr>
          <w:sz w:val="20"/>
          <w:szCs w:val="20"/>
        </w:rPr>
        <w:t>–100</w:t>
      </w:r>
      <w:r w:rsidR="005704CB">
        <w:rPr>
          <w:sz w:val="20"/>
          <w:szCs w:val="20"/>
        </w:rPr>
        <w:t xml:space="preserve"> noncurrent users</w:t>
      </w:r>
      <w:r w:rsidR="00325984">
        <w:rPr>
          <w:sz w:val="20"/>
          <w:szCs w:val="20"/>
        </w:rPr>
        <w:t>.</w:t>
      </w:r>
    </w:p>
    <w:p w14:paraId="7AC91569" w14:textId="77777777" w:rsidR="00FD5CB9" w:rsidRDefault="00FD5CB9" w:rsidP="00FD5CB9">
      <w:pPr>
        <w:pStyle w:val="Normal1"/>
      </w:pPr>
    </w:p>
    <w:p w14:paraId="7AC9156A" w14:textId="78AE284A" w:rsidR="00D336A4" w:rsidRDefault="00DC337F" w:rsidP="00533BC7">
      <w:pPr>
        <w:pStyle w:val="Heading3"/>
      </w:pPr>
      <w:bookmarkStart w:id="171" w:name="_Toc464566396"/>
      <w:r>
        <w:t>3</w:t>
      </w:r>
      <w:r w:rsidR="00AA7DC3">
        <w:t>.1.13</w:t>
      </w:r>
      <w:r w:rsidR="00FE2E88">
        <w:tab/>
      </w:r>
      <w:r w:rsidR="00FD5CB9">
        <w:t>Site capacity</w:t>
      </w:r>
      <w:bookmarkEnd w:id="171"/>
    </w:p>
    <w:p w14:paraId="7AC9156B" w14:textId="77777777" w:rsidR="003078AD" w:rsidRPr="00D336A4" w:rsidRDefault="003078AD" w:rsidP="00533BC7">
      <w:pPr>
        <w:rPr>
          <w:b/>
        </w:rPr>
      </w:pPr>
      <w:r w:rsidRPr="003078AD">
        <w:t xml:space="preserve">The </w:t>
      </w:r>
      <w:r w:rsidR="00D336A4">
        <w:t xml:space="preserve">hosting environment for the main website must </w:t>
      </w:r>
      <w:r w:rsidRPr="003078AD">
        <w:t>support</w:t>
      </w:r>
      <w:r w:rsidR="00D336A4">
        <w:t xml:space="preserve">, as a minimum, monthly use of: </w:t>
      </w:r>
    </w:p>
    <w:p w14:paraId="7AC9156C" w14:textId="0B0CBEBC" w:rsidR="003078AD" w:rsidRPr="003078AD" w:rsidRDefault="00CB77A8" w:rsidP="001F08E0">
      <w:pPr>
        <w:pStyle w:val="ListParagraph"/>
        <w:numPr>
          <w:ilvl w:val="0"/>
          <w:numId w:val="19"/>
        </w:numPr>
      </w:pPr>
      <w:r>
        <w:t>272</w:t>
      </w:r>
      <w:r w:rsidR="003078AD" w:rsidRPr="003078AD">
        <w:t xml:space="preserve">,000 </w:t>
      </w:r>
      <w:r w:rsidR="00D336A4">
        <w:t>v</w:t>
      </w:r>
      <w:r w:rsidR="003078AD" w:rsidRPr="003078AD">
        <w:t>isits</w:t>
      </w:r>
    </w:p>
    <w:p w14:paraId="7AC9156D" w14:textId="77777777" w:rsidR="003078AD" w:rsidRPr="003078AD" w:rsidRDefault="003078AD" w:rsidP="001F08E0">
      <w:pPr>
        <w:pStyle w:val="ListParagraph"/>
        <w:numPr>
          <w:ilvl w:val="0"/>
          <w:numId w:val="19"/>
        </w:numPr>
      </w:pPr>
      <w:r w:rsidRPr="003078AD">
        <w:t>17</w:t>
      </w:r>
      <w:r w:rsidR="00D336A4">
        <w:t>9,000 unique v</w:t>
      </w:r>
      <w:r w:rsidRPr="003078AD">
        <w:t>isits</w:t>
      </w:r>
    </w:p>
    <w:p w14:paraId="7AC9156E" w14:textId="554E3B7D" w:rsidR="003078AD" w:rsidRPr="003078AD" w:rsidRDefault="00CB77A8" w:rsidP="001F08E0">
      <w:pPr>
        <w:pStyle w:val="ListParagraph"/>
        <w:numPr>
          <w:ilvl w:val="0"/>
          <w:numId w:val="19"/>
        </w:numPr>
      </w:pPr>
      <w:r>
        <w:t>709</w:t>
      </w:r>
      <w:r w:rsidR="00D336A4">
        <w:t>,000 p</w:t>
      </w:r>
      <w:r w:rsidR="003078AD" w:rsidRPr="003078AD">
        <w:t>age views</w:t>
      </w:r>
    </w:p>
    <w:p w14:paraId="7AC91570" w14:textId="383AD516" w:rsidR="003078AD" w:rsidRDefault="00D336A4" w:rsidP="00006250">
      <w:r>
        <w:t>These statisti</w:t>
      </w:r>
      <w:r w:rsidR="00CB77A8">
        <w:t>cs are from the current website</w:t>
      </w:r>
      <w:r>
        <w:t xml:space="preserve">. </w:t>
      </w:r>
    </w:p>
    <w:p w14:paraId="7AC91571" w14:textId="77777777" w:rsidR="003078AD" w:rsidRPr="003078AD" w:rsidRDefault="003078AD" w:rsidP="003078AD">
      <w:pPr>
        <w:pStyle w:val="Normal1"/>
        <w:rPr>
          <w:sz w:val="20"/>
          <w:szCs w:val="20"/>
        </w:rPr>
      </w:pPr>
    </w:p>
    <w:p w14:paraId="7AC91572" w14:textId="15ECB38C" w:rsidR="00D336A4" w:rsidRDefault="00DC337F" w:rsidP="00006250">
      <w:pPr>
        <w:pStyle w:val="Heading3"/>
      </w:pPr>
      <w:bookmarkStart w:id="172" w:name="_Toc464566397"/>
      <w:r>
        <w:t>3</w:t>
      </w:r>
      <w:r w:rsidR="00AA7DC3">
        <w:t>.1.14</w:t>
      </w:r>
      <w:r w:rsidR="00FE2E88">
        <w:tab/>
      </w:r>
      <w:r w:rsidR="00D336A4">
        <w:t>Business continuity and d</w:t>
      </w:r>
      <w:r w:rsidR="00FD5CB9" w:rsidRPr="003078AD">
        <w:t>isaster recovery</w:t>
      </w:r>
      <w:bookmarkEnd w:id="172"/>
    </w:p>
    <w:p w14:paraId="7AC91573" w14:textId="77777777" w:rsidR="00FD5CB9" w:rsidRPr="003078AD" w:rsidRDefault="00D336A4" w:rsidP="00006250">
      <w:r w:rsidRPr="00D336A4">
        <w:t>The Provider must supply a solution for the hosting environments that can maintain the Council’s required website availability. This includes adequate failover and resilience a</w:t>
      </w:r>
      <w:r>
        <w:t>s well as i</w:t>
      </w:r>
      <w:r w:rsidRPr="00D336A4">
        <w:t xml:space="preserve">nsurance for </w:t>
      </w:r>
      <w:r>
        <w:lastRenderedPageBreak/>
        <w:t xml:space="preserve">any </w:t>
      </w:r>
      <w:r w:rsidRPr="00D336A4">
        <w:t>third party suppliers. Details must be provided of the</w:t>
      </w:r>
      <w:r>
        <w:rPr>
          <w:b/>
        </w:rPr>
        <w:t xml:space="preserve"> </w:t>
      </w:r>
      <w:r w:rsidR="00FD5CB9" w:rsidRPr="003078AD">
        <w:t xml:space="preserve">business continuity plans and the </w:t>
      </w:r>
      <w:r>
        <w:t xml:space="preserve">disaster recovery </w:t>
      </w:r>
      <w:r w:rsidR="00FD5CB9" w:rsidRPr="003078AD">
        <w:t xml:space="preserve">test schedule for your </w:t>
      </w:r>
      <w:r>
        <w:t>services deployed for this solution.</w:t>
      </w:r>
    </w:p>
    <w:p w14:paraId="7AC91574" w14:textId="77777777" w:rsidR="00FD5CB9" w:rsidRDefault="00FD5CB9" w:rsidP="003078AD">
      <w:pPr>
        <w:pStyle w:val="Normal1"/>
        <w:rPr>
          <w:b/>
          <w:sz w:val="20"/>
          <w:szCs w:val="20"/>
        </w:rPr>
      </w:pPr>
    </w:p>
    <w:p w14:paraId="7AC91575" w14:textId="0299CED2" w:rsidR="00D336A4" w:rsidRPr="00D336A4" w:rsidRDefault="00DC337F" w:rsidP="00006250">
      <w:pPr>
        <w:pStyle w:val="Heading3"/>
      </w:pPr>
      <w:bookmarkStart w:id="173" w:name="_Toc464566398"/>
      <w:r>
        <w:t>3</w:t>
      </w:r>
      <w:r w:rsidR="00AA7DC3">
        <w:t>.1.15</w:t>
      </w:r>
      <w:r w:rsidR="00FE2E88">
        <w:tab/>
      </w:r>
      <w:r w:rsidR="00D336A4" w:rsidRPr="00D336A4">
        <w:t>Information security</w:t>
      </w:r>
      <w:bookmarkEnd w:id="173"/>
    </w:p>
    <w:p w14:paraId="7AC91577" w14:textId="07C6D5DC" w:rsidR="00DE34E3" w:rsidRDefault="00D336A4" w:rsidP="00006250">
      <w:r w:rsidRPr="00DE34E3">
        <w:t xml:space="preserve">The Provider must supply a solution </w:t>
      </w:r>
      <w:r w:rsidR="00DE34E3" w:rsidRPr="00DE34E3">
        <w:t xml:space="preserve">with appropriate information technology security controls in order to maintain the required website availability and integrity of content. </w:t>
      </w:r>
      <w:r w:rsidR="00DE34E3">
        <w:t>It should be n</w:t>
      </w:r>
      <w:r w:rsidR="00DE34E3" w:rsidRPr="00DE34E3">
        <w:t>ote</w:t>
      </w:r>
      <w:r w:rsidR="00DE34E3">
        <w:t>d</w:t>
      </w:r>
      <w:r w:rsidR="00DE34E3" w:rsidRPr="00DE34E3">
        <w:t xml:space="preserve"> that it is necessary for Lambeth Council to carry out penetration testing of network security independently, and the Provider will be expected to comply with </w:t>
      </w:r>
      <w:r w:rsidR="00DE34E3">
        <w:t>the</w:t>
      </w:r>
      <w:r w:rsidR="00DE34E3" w:rsidRPr="00DE34E3">
        <w:t>se requirements. This testing will be carried out in advance of go live and, as a minimum, annually thereafter.</w:t>
      </w:r>
    </w:p>
    <w:p w14:paraId="7AC91578" w14:textId="77777777" w:rsidR="00DE34E3" w:rsidRPr="003078AD" w:rsidRDefault="00DE34E3" w:rsidP="00006250">
      <w:r w:rsidRPr="000C439A">
        <w:t xml:space="preserve">The Provider must offer a solution </w:t>
      </w:r>
      <w:r>
        <w:t xml:space="preserve">with these minimum requirements, and in the response </w:t>
      </w:r>
      <w:r w:rsidRPr="003078AD">
        <w:t xml:space="preserve">supply </w:t>
      </w:r>
      <w:r>
        <w:t xml:space="preserve">details of the security controls to be deployed. </w:t>
      </w:r>
    </w:p>
    <w:p w14:paraId="7AC91579" w14:textId="77777777" w:rsidR="00DE34E3" w:rsidRDefault="00DE34E3" w:rsidP="00B8448D">
      <w:pPr>
        <w:pStyle w:val="BenNormal"/>
      </w:pPr>
    </w:p>
    <w:p w14:paraId="7AC9157A" w14:textId="0AA1C59A" w:rsidR="00DE34E3" w:rsidRPr="00FE2E88" w:rsidRDefault="00006250" w:rsidP="00006250">
      <w:pPr>
        <w:pStyle w:val="Heading4"/>
      </w:pPr>
      <w:bookmarkStart w:id="174" w:name="_Toc372543159"/>
      <w:r>
        <w:t>Network s</w:t>
      </w:r>
      <w:r w:rsidR="00DE34E3" w:rsidRPr="00FE2E88">
        <w:t>ecurity</w:t>
      </w:r>
      <w:bookmarkEnd w:id="174"/>
    </w:p>
    <w:p w14:paraId="7AC9157B" w14:textId="77777777" w:rsidR="00DE34E3" w:rsidRPr="00FE2E88" w:rsidRDefault="00DE34E3" w:rsidP="00006250">
      <w:bookmarkStart w:id="175" w:name="_Toc308977533"/>
      <w:bookmarkStart w:id="176" w:name="_Toc309053784"/>
      <w:bookmarkStart w:id="177" w:name="_Toc309060832"/>
      <w:bookmarkStart w:id="178" w:name="_Toc372543160"/>
      <w:bookmarkStart w:id="179" w:name="_Toc308711293"/>
      <w:r w:rsidRPr="00FE2E88">
        <w:t>As a minimum the Provider will need to be compliant with the ISO 27000:2005 series, in particular ISO27001 (previously BS7799).</w:t>
      </w:r>
      <w:bookmarkEnd w:id="175"/>
      <w:bookmarkEnd w:id="176"/>
      <w:bookmarkEnd w:id="177"/>
      <w:bookmarkEnd w:id="178"/>
    </w:p>
    <w:p w14:paraId="7AC9157C" w14:textId="3B40BE05" w:rsidR="00DE34E3" w:rsidRPr="00FE2E88" w:rsidRDefault="00DE34E3" w:rsidP="00006250">
      <w:bookmarkStart w:id="180" w:name="_Toc308977534"/>
      <w:bookmarkStart w:id="181" w:name="_Toc309053785"/>
      <w:bookmarkStart w:id="182" w:name="_Toc309060833"/>
      <w:bookmarkStart w:id="183" w:name="_Toc372543161"/>
      <w:r w:rsidRPr="00FE2E88">
        <w:t>The Provider is also expected to be familiar with HMG Security Policy Framework (Cabinet Office, October 2013</w:t>
      </w:r>
      <w:bookmarkStart w:id="184" w:name="_Toc308977535"/>
      <w:bookmarkStart w:id="185" w:name="_Toc309053786"/>
      <w:bookmarkStart w:id="186" w:name="_Toc309060834"/>
      <w:bookmarkEnd w:id="180"/>
      <w:bookmarkEnd w:id="181"/>
      <w:bookmarkEnd w:id="182"/>
      <w:r w:rsidRPr="00FE2E88">
        <w:t xml:space="preserve"> </w:t>
      </w:r>
      <w:hyperlink r:id="rId16" w:history="1">
        <w:r w:rsidR="00FC1D90" w:rsidRPr="00FC1D90">
          <w:rPr>
            <w:rStyle w:val="Hyperlink"/>
            <w:b/>
            <w:color w:val="auto"/>
          </w:rPr>
          <w:t>gov.uk/government/publications/security-policy-framework</w:t>
        </w:r>
      </w:hyperlink>
      <w:r w:rsidRPr="00FE2E88">
        <w:t>). Any other relevant accreditation the Provider has should also be presented in the response.</w:t>
      </w:r>
      <w:bookmarkEnd w:id="179"/>
      <w:bookmarkEnd w:id="183"/>
      <w:bookmarkEnd w:id="184"/>
      <w:bookmarkEnd w:id="185"/>
      <w:bookmarkEnd w:id="186"/>
    </w:p>
    <w:p w14:paraId="7AC9157D" w14:textId="77777777" w:rsidR="00DE34E3" w:rsidRPr="00FE2E88" w:rsidRDefault="00DE34E3" w:rsidP="00006250">
      <w:bookmarkStart w:id="187" w:name="_Toc308977537"/>
      <w:bookmarkStart w:id="188" w:name="_Toc309053788"/>
      <w:bookmarkStart w:id="189" w:name="_Toc309060836"/>
      <w:bookmarkStart w:id="190" w:name="_Toc372543162"/>
      <w:r w:rsidRPr="00FE2E88">
        <w:t>As a guide, the network and related infrastructure should be Business Impact Level (IL) 2.</w:t>
      </w:r>
      <w:bookmarkEnd w:id="187"/>
      <w:bookmarkEnd w:id="188"/>
      <w:bookmarkEnd w:id="189"/>
      <w:bookmarkEnd w:id="190"/>
    </w:p>
    <w:p w14:paraId="7AC9157E" w14:textId="77777777" w:rsidR="00DE34E3" w:rsidRPr="00FE2E88" w:rsidRDefault="00DE34E3" w:rsidP="00006250">
      <w:bookmarkStart w:id="191" w:name="_Toc308711295"/>
      <w:bookmarkStart w:id="192" w:name="_Toc308977538"/>
      <w:bookmarkStart w:id="193" w:name="_Toc309053789"/>
      <w:bookmarkStart w:id="194" w:name="_Toc309060837"/>
      <w:bookmarkStart w:id="195" w:name="_Toc372543163"/>
      <w:r w:rsidRPr="00FE2E88">
        <w:t>Details of any suggested Firewall, IDS/IPS (or related) solutions must be included.</w:t>
      </w:r>
      <w:bookmarkEnd w:id="191"/>
      <w:bookmarkEnd w:id="192"/>
      <w:bookmarkEnd w:id="193"/>
      <w:bookmarkEnd w:id="194"/>
      <w:bookmarkEnd w:id="195"/>
    </w:p>
    <w:p w14:paraId="7AC9157F" w14:textId="77777777" w:rsidR="00DE34E3" w:rsidRDefault="00DE34E3" w:rsidP="00B8448D">
      <w:pPr>
        <w:pStyle w:val="BenNormal"/>
      </w:pPr>
      <w:bookmarkStart w:id="196" w:name="_Toc308711296"/>
      <w:bookmarkStart w:id="197" w:name="_Toc308977539"/>
      <w:bookmarkStart w:id="198" w:name="_Toc309053790"/>
      <w:bookmarkStart w:id="199" w:name="_Toc309060838"/>
    </w:p>
    <w:p w14:paraId="7AC91580" w14:textId="5A04048F" w:rsidR="00DE34E3" w:rsidRPr="00FE2E88" w:rsidRDefault="00006250" w:rsidP="00006250">
      <w:pPr>
        <w:pStyle w:val="Heading4"/>
      </w:pPr>
      <w:bookmarkStart w:id="200" w:name="_Toc372543164"/>
      <w:r>
        <w:t>Monitoring and a</w:t>
      </w:r>
      <w:r w:rsidR="00DE34E3" w:rsidRPr="00FE2E88">
        <w:t>lerting</w:t>
      </w:r>
      <w:bookmarkEnd w:id="196"/>
      <w:bookmarkEnd w:id="197"/>
      <w:bookmarkEnd w:id="198"/>
      <w:bookmarkEnd w:id="199"/>
      <w:bookmarkEnd w:id="200"/>
    </w:p>
    <w:p w14:paraId="7AC91581" w14:textId="77777777" w:rsidR="00DE34E3" w:rsidRPr="00FE2E88" w:rsidRDefault="00DE34E3" w:rsidP="007A6775">
      <w:bookmarkStart w:id="201" w:name="_Toc308711297"/>
      <w:bookmarkStart w:id="202" w:name="_Toc308977540"/>
      <w:bookmarkStart w:id="203" w:name="_Toc309053791"/>
      <w:bookmarkStart w:id="204" w:name="_Toc309060839"/>
      <w:bookmarkStart w:id="205" w:name="_Toc372543165"/>
      <w:r w:rsidRPr="00FE2E88">
        <w:t>Lambeth Council expects the Provider to already have an embedded holistic monitoring and alerting system, details of which should be included in the response.</w:t>
      </w:r>
      <w:bookmarkEnd w:id="201"/>
      <w:bookmarkEnd w:id="202"/>
      <w:bookmarkEnd w:id="203"/>
      <w:bookmarkEnd w:id="204"/>
      <w:bookmarkEnd w:id="205"/>
    </w:p>
    <w:p w14:paraId="7AC91582" w14:textId="77777777" w:rsidR="00FE2E88" w:rsidRDefault="00FE2E88" w:rsidP="00B8448D">
      <w:pPr>
        <w:pStyle w:val="BenNormal"/>
      </w:pPr>
    </w:p>
    <w:p w14:paraId="7AC91583" w14:textId="6641343E" w:rsidR="001B6EEE" w:rsidRPr="001B6EEE" w:rsidRDefault="00DC337F" w:rsidP="007A6775">
      <w:pPr>
        <w:pStyle w:val="Heading3"/>
      </w:pPr>
      <w:bookmarkStart w:id="206" w:name="_Toc464566399"/>
      <w:r>
        <w:t>3</w:t>
      </w:r>
      <w:r w:rsidR="00AA7DC3">
        <w:t>.1.16</w:t>
      </w:r>
      <w:r w:rsidR="007A6775">
        <w:tab/>
        <w:t>International s</w:t>
      </w:r>
      <w:r w:rsidR="001B6EEE" w:rsidRPr="001B6EEE">
        <w:t>tandards</w:t>
      </w:r>
      <w:bookmarkEnd w:id="206"/>
    </w:p>
    <w:p w14:paraId="7AC91584" w14:textId="77777777" w:rsidR="001B6EEE" w:rsidRDefault="001B6EEE" w:rsidP="007A6775">
      <w:r w:rsidRPr="00F232B8">
        <w:t xml:space="preserve">Unless otherwise agreed by </w:t>
      </w:r>
      <w:r>
        <w:t xml:space="preserve">Lambeth Council </w:t>
      </w:r>
      <w:r w:rsidRPr="00F232B8">
        <w:t xml:space="preserve">the relevant aspects of the </w:t>
      </w:r>
      <w:r>
        <w:t>deployed hosting solution s</w:t>
      </w:r>
      <w:r w:rsidRPr="00F232B8">
        <w:t>hould conform to the following standards:</w:t>
      </w:r>
    </w:p>
    <w:p w14:paraId="7AC91585" w14:textId="77777777" w:rsidR="001B6EEE" w:rsidRPr="001B6EEE" w:rsidRDefault="001B6EEE" w:rsidP="001F08E0">
      <w:pPr>
        <w:pStyle w:val="ListParagraph"/>
        <w:numPr>
          <w:ilvl w:val="0"/>
          <w:numId w:val="20"/>
        </w:numPr>
      </w:pPr>
      <w:r w:rsidRPr="001B6EEE">
        <w:t>ISO 27001 Information Security Management</w:t>
      </w:r>
    </w:p>
    <w:p w14:paraId="7AC91586" w14:textId="77777777" w:rsidR="001B6EEE" w:rsidRPr="001B6EEE" w:rsidRDefault="001B6EEE" w:rsidP="001F08E0">
      <w:pPr>
        <w:pStyle w:val="ListParagraph"/>
        <w:numPr>
          <w:ilvl w:val="0"/>
          <w:numId w:val="20"/>
        </w:numPr>
      </w:pPr>
      <w:r w:rsidRPr="001B6EEE">
        <w:t>ISO 9000 Quality Management.</w:t>
      </w:r>
    </w:p>
    <w:p w14:paraId="7AC91587" w14:textId="77777777" w:rsidR="001B6EEE" w:rsidRDefault="001B6EEE" w:rsidP="001F08E0">
      <w:pPr>
        <w:pStyle w:val="ListParagraph"/>
        <w:numPr>
          <w:ilvl w:val="0"/>
          <w:numId w:val="20"/>
        </w:numPr>
      </w:pPr>
      <w:r w:rsidRPr="001B6EEE">
        <w:t>ISO 20000 IT Service Management and IT Service Delivery</w:t>
      </w:r>
      <w:r w:rsidRPr="00F232B8">
        <w:t>.</w:t>
      </w:r>
    </w:p>
    <w:p w14:paraId="7AC91588" w14:textId="77777777" w:rsidR="001B6EEE" w:rsidRPr="001B6EEE" w:rsidRDefault="001B6EEE" w:rsidP="001F08E0">
      <w:pPr>
        <w:pStyle w:val="ListParagraph"/>
        <w:numPr>
          <w:ilvl w:val="0"/>
          <w:numId w:val="20"/>
        </w:numPr>
      </w:pPr>
      <w:r w:rsidRPr="001B6EEE">
        <w:t>BS25999 Business Continuity Management.</w:t>
      </w:r>
    </w:p>
    <w:p w14:paraId="7AC91589" w14:textId="77777777" w:rsidR="00FE2E88" w:rsidRDefault="00FE2E88" w:rsidP="00B8448D">
      <w:pPr>
        <w:pStyle w:val="BenNormal"/>
      </w:pPr>
    </w:p>
    <w:p w14:paraId="7AC915B1" w14:textId="77777777" w:rsidR="005704CB" w:rsidRDefault="005704CB" w:rsidP="003078AD">
      <w:pPr>
        <w:pStyle w:val="Normal1"/>
        <w:rPr>
          <w:b/>
          <w:sz w:val="20"/>
          <w:szCs w:val="20"/>
        </w:rPr>
      </w:pPr>
    </w:p>
    <w:p w14:paraId="37300E0D" w14:textId="77777777" w:rsidR="00FC1D90" w:rsidRDefault="00FC1D90">
      <w:pPr>
        <w:rPr>
          <w:rFonts w:asciiTheme="majorHAnsi" w:eastAsiaTheme="majorEastAsia" w:hAnsiTheme="majorHAnsi" w:cstheme="majorBidi"/>
          <w:color w:val="943634" w:themeColor="accent2" w:themeShade="BF"/>
          <w:sz w:val="28"/>
          <w:szCs w:val="28"/>
        </w:rPr>
      </w:pPr>
      <w:r>
        <w:br w:type="page"/>
      </w:r>
    </w:p>
    <w:p w14:paraId="7AC915B3" w14:textId="7229585E" w:rsidR="00AA7DC3" w:rsidRPr="007A6775" w:rsidRDefault="00DC337F" w:rsidP="007A6775">
      <w:pPr>
        <w:pStyle w:val="Heading2"/>
      </w:pPr>
      <w:bookmarkStart w:id="207" w:name="_Toc464566400"/>
      <w:r>
        <w:lastRenderedPageBreak/>
        <w:t>3</w:t>
      </w:r>
      <w:r w:rsidR="00D96EF2" w:rsidRPr="007F1746">
        <w:t>.2</w:t>
      </w:r>
      <w:r w:rsidR="00D96EF2" w:rsidRPr="007F1746">
        <w:tab/>
      </w:r>
      <w:r w:rsidR="007A6775">
        <w:t>Support</w:t>
      </w:r>
      <w:bookmarkEnd w:id="207"/>
    </w:p>
    <w:p w14:paraId="7AC915B4" w14:textId="77777777" w:rsidR="001A6EBD" w:rsidRPr="00E8584F" w:rsidRDefault="00792521" w:rsidP="00E8584F">
      <w:r w:rsidRPr="00792521">
        <w:t>The specification below details the required support for</w:t>
      </w:r>
      <w:r>
        <w:t xml:space="preserve"> the website and microsites, and includes service desk response to potential web hosting problems, and required code release upgrades.</w:t>
      </w:r>
    </w:p>
    <w:p w14:paraId="6DEA65B4" w14:textId="1599A59A" w:rsidR="007A6775" w:rsidRDefault="00225454" w:rsidP="001F08E0">
      <w:pPr>
        <w:pStyle w:val="Heading3"/>
        <w:numPr>
          <w:ilvl w:val="2"/>
          <w:numId w:val="27"/>
        </w:numPr>
      </w:pPr>
      <w:bookmarkStart w:id="208" w:name="_Toc372543166"/>
      <w:bookmarkStart w:id="209" w:name="_Toc464566401"/>
      <w:r w:rsidRPr="005F5475">
        <w:t>Service Level Agreemen</w:t>
      </w:r>
      <w:r w:rsidR="007A6775">
        <w:t>t (SLA)</w:t>
      </w:r>
      <w:bookmarkEnd w:id="208"/>
      <w:bookmarkEnd w:id="209"/>
    </w:p>
    <w:p w14:paraId="7AC915B7" w14:textId="544C9038" w:rsidR="00254DE8" w:rsidRDefault="00E8584F" w:rsidP="007A6775">
      <w:r w:rsidRPr="001A6EBD">
        <w:t xml:space="preserve">This is a suggested SLA referring to core working hours only </w:t>
      </w:r>
      <w:r w:rsidR="00E113B5">
        <w:t>(</w:t>
      </w:r>
      <w:r w:rsidRPr="007534D4">
        <w:t>08:00 - 18:00, Monday to Friday</w:t>
      </w:r>
      <w:r w:rsidR="00254DE8">
        <w:t>)</w:t>
      </w:r>
      <w:r w:rsidRPr="007534D4">
        <w:t>.</w:t>
      </w:r>
      <w:r w:rsidRPr="001A6EBD">
        <w:t xml:space="preserve"> </w:t>
      </w:r>
      <w:r w:rsidR="00254DE8">
        <w:t xml:space="preserve">Out of these hours, Lambeth Council will still require emergency contacts, response and an agreed resolution time to deal with </w:t>
      </w:r>
      <w:r w:rsidR="007A6775">
        <w:t>incidents that may have a high i</w:t>
      </w:r>
      <w:r w:rsidR="00254DE8">
        <w:t>m</w:t>
      </w:r>
      <w:r w:rsidR="007A6775">
        <w:t>pact and u</w:t>
      </w:r>
      <w:r w:rsidR="00254DE8">
        <w:t xml:space="preserve">rgency (for example, unavailability of the entire site). </w:t>
      </w:r>
    </w:p>
    <w:p w14:paraId="7AC915B8" w14:textId="77777777" w:rsidR="00E8584F" w:rsidRPr="005F5475" w:rsidRDefault="00E8584F" w:rsidP="007A6775">
      <w:pPr>
        <w:rPr>
          <w:b/>
        </w:rPr>
      </w:pPr>
      <w:r w:rsidRPr="001A6EBD">
        <w:t xml:space="preserve">The Provider is asked to supply details of an appropriate SLA to meet all of the Council’s technical requirements detailed above. Where options are available resulting in cost differentials, </w:t>
      </w:r>
      <w:r w:rsidR="00254DE8">
        <w:t xml:space="preserve">for example, a Gold/Silver/Bronze level of service </w:t>
      </w:r>
      <w:r w:rsidRPr="001A6EBD">
        <w:t xml:space="preserve">the Provider is asked to supply details. </w:t>
      </w:r>
      <w:r w:rsidRPr="00F67E12">
        <w:t xml:space="preserve"> </w:t>
      </w:r>
    </w:p>
    <w:p w14:paraId="7AC915B9" w14:textId="77777777" w:rsidR="00E8584F" w:rsidRPr="00E8584F" w:rsidRDefault="00E8584F" w:rsidP="00E8584F">
      <w:pPr>
        <w:rPr>
          <w:lang w:eastAsia="en-US"/>
        </w:rPr>
      </w:pPr>
    </w:p>
    <w:tbl>
      <w:tblPr>
        <w:tblStyle w:val="GridTable4-Accent6"/>
        <w:tblW w:w="0" w:type="auto"/>
        <w:tblLook w:val="04A0" w:firstRow="1" w:lastRow="0" w:firstColumn="1" w:lastColumn="0" w:noHBand="0" w:noVBand="1"/>
      </w:tblPr>
      <w:tblGrid>
        <w:gridCol w:w="971"/>
        <w:gridCol w:w="1008"/>
        <w:gridCol w:w="1427"/>
        <w:gridCol w:w="1157"/>
        <w:gridCol w:w="1323"/>
        <w:gridCol w:w="3130"/>
      </w:tblGrid>
      <w:tr w:rsidR="001A6EBD" w:rsidRPr="002C4E91" w14:paraId="7AC915C0" w14:textId="77777777" w:rsidTr="007A677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896" w:type="dxa"/>
          </w:tcPr>
          <w:p w14:paraId="7AC915BA" w14:textId="77777777" w:rsidR="00225454" w:rsidRPr="00B97215" w:rsidRDefault="00225454" w:rsidP="007A6775">
            <w:bookmarkStart w:id="210" w:name="_Toc372543167"/>
            <w:r w:rsidRPr="00B97215">
              <w:t>Impact</w:t>
            </w:r>
            <w:bookmarkEnd w:id="210"/>
          </w:p>
        </w:tc>
        <w:tc>
          <w:tcPr>
            <w:tcW w:w="1017" w:type="dxa"/>
          </w:tcPr>
          <w:p w14:paraId="7AC915BB" w14:textId="77777777" w:rsidR="00225454" w:rsidRPr="00B97215" w:rsidRDefault="00225454" w:rsidP="007A6775">
            <w:pPr>
              <w:cnfStyle w:val="100000000000" w:firstRow="1" w:lastRow="0" w:firstColumn="0" w:lastColumn="0" w:oddVBand="0" w:evenVBand="0" w:oddHBand="0" w:evenHBand="0" w:firstRowFirstColumn="0" w:firstRowLastColumn="0" w:lastRowFirstColumn="0" w:lastRowLastColumn="0"/>
            </w:pPr>
            <w:bookmarkStart w:id="211" w:name="_Toc372543168"/>
            <w:r w:rsidRPr="00B97215">
              <w:t>Urgency</w:t>
            </w:r>
            <w:bookmarkEnd w:id="211"/>
          </w:p>
        </w:tc>
        <w:tc>
          <w:tcPr>
            <w:tcW w:w="1277" w:type="dxa"/>
          </w:tcPr>
          <w:p w14:paraId="7AC915BC" w14:textId="77777777" w:rsidR="00225454" w:rsidRPr="00B97215" w:rsidRDefault="00225454" w:rsidP="007A6775">
            <w:pPr>
              <w:cnfStyle w:val="100000000000" w:firstRow="1" w:lastRow="0" w:firstColumn="0" w:lastColumn="0" w:oddVBand="0" w:evenVBand="0" w:oddHBand="0" w:evenHBand="0" w:firstRowFirstColumn="0" w:firstRowLastColumn="0" w:lastRowFirstColumn="0" w:lastRowLastColumn="0"/>
            </w:pPr>
            <w:bookmarkStart w:id="212" w:name="_Toc372543169"/>
            <w:r w:rsidRPr="00B97215">
              <w:t>Priority</w:t>
            </w:r>
            <w:bookmarkEnd w:id="212"/>
          </w:p>
        </w:tc>
        <w:tc>
          <w:tcPr>
            <w:tcW w:w="1172" w:type="dxa"/>
          </w:tcPr>
          <w:p w14:paraId="7AC915BD" w14:textId="0F8BAAE4" w:rsidR="00225454" w:rsidRPr="00B97215" w:rsidRDefault="007A6775" w:rsidP="007A6775">
            <w:pPr>
              <w:cnfStyle w:val="100000000000" w:firstRow="1" w:lastRow="0" w:firstColumn="0" w:lastColumn="0" w:oddVBand="0" w:evenVBand="0" w:oddHBand="0" w:evenHBand="0" w:firstRowFirstColumn="0" w:firstRowLastColumn="0" w:lastRowFirstColumn="0" w:lastRowLastColumn="0"/>
            </w:pPr>
            <w:bookmarkStart w:id="213" w:name="_Toc372543170"/>
            <w:r>
              <w:t>Response t</w:t>
            </w:r>
            <w:r w:rsidR="00225454" w:rsidRPr="00B97215">
              <w:t>ime</w:t>
            </w:r>
            <w:bookmarkEnd w:id="213"/>
          </w:p>
        </w:tc>
        <w:tc>
          <w:tcPr>
            <w:tcW w:w="1342" w:type="dxa"/>
          </w:tcPr>
          <w:p w14:paraId="7AC915BE" w14:textId="043B64B4" w:rsidR="00225454" w:rsidRPr="00B97215" w:rsidRDefault="007A6775" w:rsidP="007A6775">
            <w:pPr>
              <w:cnfStyle w:val="100000000000" w:firstRow="1" w:lastRow="0" w:firstColumn="0" w:lastColumn="0" w:oddVBand="0" w:evenVBand="0" w:oddHBand="0" w:evenHBand="0" w:firstRowFirstColumn="0" w:firstRowLastColumn="0" w:lastRowFirstColumn="0" w:lastRowLastColumn="0"/>
            </w:pPr>
            <w:bookmarkStart w:id="214" w:name="_Toc372543171"/>
            <w:r>
              <w:t>Resolution t</w:t>
            </w:r>
            <w:r w:rsidR="00225454" w:rsidRPr="00B97215">
              <w:t>ime</w:t>
            </w:r>
            <w:bookmarkEnd w:id="214"/>
          </w:p>
        </w:tc>
        <w:tc>
          <w:tcPr>
            <w:tcW w:w="3538" w:type="dxa"/>
          </w:tcPr>
          <w:p w14:paraId="7AC915BF" w14:textId="77777777" w:rsidR="00225454" w:rsidRPr="00B97215" w:rsidRDefault="00225454" w:rsidP="007A6775">
            <w:pPr>
              <w:cnfStyle w:val="100000000000" w:firstRow="1" w:lastRow="0" w:firstColumn="0" w:lastColumn="0" w:oddVBand="0" w:evenVBand="0" w:oddHBand="0" w:evenHBand="0" w:firstRowFirstColumn="0" w:firstRowLastColumn="0" w:lastRowFirstColumn="0" w:lastRowLastColumn="0"/>
            </w:pPr>
            <w:bookmarkStart w:id="215" w:name="_Toc372543172"/>
            <w:r w:rsidRPr="00B97215">
              <w:t>Expectations</w:t>
            </w:r>
            <w:bookmarkEnd w:id="215"/>
          </w:p>
        </w:tc>
      </w:tr>
      <w:tr w:rsidR="001A6EBD" w14:paraId="7AC915CB" w14:textId="77777777" w:rsidTr="007A6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14:paraId="7AC915C1" w14:textId="77777777" w:rsidR="00225454" w:rsidRPr="007A6775" w:rsidRDefault="00225454" w:rsidP="007A6775">
            <w:pPr>
              <w:rPr>
                <w:b w:val="0"/>
              </w:rPr>
            </w:pPr>
            <w:bookmarkStart w:id="216" w:name="_Toc372543173"/>
            <w:r w:rsidRPr="007A6775">
              <w:rPr>
                <w:b w:val="0"/>
              </w:rPr>
              <w:t>High</w:t>
            </w:r>
            <w:bookmarkEnd w:id="216"/>
          </w:p>
        </w:tc>
        <w:tc>
          <w:tcPr>
            <w:tcW w:w="1017" w:type="dxa"/>
          </w:tcPr>
          <w:p w14:paraId="7AC915C2" w14:textId="77777777" w:rsidR="00225454" w:rsidRPr="007A6775" w:rsidRDefault="00225454" w:rsidP="007A6775">
            <w:pPr>
              <w:cnfStyle w:val="000000100000" w:firstRow="0" w:lastRow="0" w:firstColumn="0" w:lastColumn="0" w:oddVBand="0" w:evenVBand="0" w:oddHBand="1" w:evenHBand="0" w:firstRowFirstColumn="0" w:firstRowLastColumn="0" w:lastRowFirstColumn="0" w:lastRowLastColumn="0"/>
            </w:pPr>
            <w:bookmarkStart w:id="217" w:name="_Toc372543174"/>
            <w:r w:rsidRPr="007A6775">
              <w:t>High</w:t>
            </w:r>
            <w:bookmarkEnd w:id="217"/>
          </w:p>
        </w:tc>
        <w:tc>
          <w:tcPr>
            <w:tcW w:w="1277" w:type="dxa"/>
          </w:tcPr>
          <w:p w14:paraId="7AC915C3" w14:textId="77777777" w:rsidR="00225454" w:rsidRPr="007A6775" w:rsidRDefault="00225454" w:rsidP="007A6775">
            <w:pPr>
              <w:cnfStyle w:val="000000100000" w:firstRow="0" w:lastRow="0" w:firstColumn="0" w:lastColumn="0" w:oddVBand="0" w:evenVBand="0" w:oddHBand="1" w:evenHBand="0" w:firstRowFirstColumn="0" w:firstRowLastColumn="0" w:lastRowFirstColumn="0" w:lastRowLastColumn="0"/>
            </w:pPr>
            <w:bookmarkStart w:id="218" w:name="_Toc372543175"/>
            <w:r w:rsidRPr="007A6775">
              <w:t>1</w:t>
            </w:r>
            <w:bookmarkEnd w:id="218"/>
          </w:p>
        </w:tc>
        <w:tc>
          <w:tcPr>
            <w:tcW w:w="1172" w:type="dxa"/>
          </w:tcPr>
          <w:p w14:paraId="7AC915C4" w14:textId="77777777" w:rsidR="00225454" w:rsidRPr="007A6775" w:rsidRDefault="00225454" w:rsidP="007A6775">
            <w:pPr>
              <w:cnfStyle w:val="000000100000" w:firstRow="0" w:lastRow="0" w:firstColumn="0" w:lastColumn="0" w:oddVBand="0" w:evenVBand="0" w:oddHBand="1" w:evenHBand="0" w:firstRowFirstColumn="0" w:firstRowLastColumn="0" w:lastRowFirstColumn="0" w:lastRowLastColumn="0"/>
            </w:pPr>
            <w:bookmarkStart w:id="219" w:name="_Toc372543176"/>
            <w:r w:rsidRPr="007A6775">
              <w:t xml:space="preserve">15 </w:t>
            </w:r>
            <w:proofErr w:type="spellStart"/>
            <w:r w:rsidRPr="007A6775">
              <w:t>mins</w:t>
            </w:r>
            <w:bookmarkEnd w:id="219"/>
            <w:proofErr w:type="spellEnd"/>
          </w:p>
        </w:tc>
        <w:tc>
          <w:tcPr>
            <w:tcW w:w="1342" w:type="dxa"/>
          </w:tcPr>
          <w:p w14:paraId="7AC915C5" w14:textId="77777777" w:rsidR="00225454" w:rsidRPr="007A6775" w:rsidRDefault="00225454" w:rsidP="007A6775">
            <w:pPr>
              <w:cnfStyle w:val="000000100000" w:firstRow="0" w:lastRow="0" w:firstColumn="0" w:lastColumn="0" w:oddVBand="0" w:evenVBand="0" w:oddHBand="1" w:evenHBand="0" w:firstRowFirstColumn="0" w:firstRowLastColumn="0" w:lastRowFirstColumn="0" w:lastRowLastColumn="0"/>
            </w:pPr>
            <w:bookmarkStart w:id="220" w:name="_Toc372543177"/>
            <w:r w:rsidRPr="007A6775">
              <w:t xml:space="preserve">1 </w:t>
            </w:r>
            <w:proofErr w:type="spellStart"/>
            <w:r w:rsidRPr="007A6775">
              <w:t>hr</w:t>
            </w:r>
            <w:bookmarkEnd w:id="220"/>
            <w:proofErr w:type="spellEnd"/>
          </w:p>
        </w:tc>
        <w:tc>
          <w:tcPr>
            <w:tcW w:w="3538" w:type="dxa"/>
          </w:tcPr>
          <w:p w14:paraId="7AC915C7" w14:textId="09FEE580" w:rsidR="00225454" w:rsidRPr="005F5475" w:rsidRDefault="00225454" w:rsidP="007A6775">
            <w:pPr>
              <w:cnfStyle w:val="000000100000" w:firstRow="0" w:lastRow="0" w:firstColumn="0" w:lastColumn="0" w:oddVBand="0" w:evenVBand="0" w:oddHBand="1" w:evenHBand="0" w:firstRowFirstColumn="0" w:firstRowLastColumn="0" w:lastRowFirstColumn="0" w:lastRowLastColumn="0"/>
            </w:pPr>
            <w:bookmarkStart w:id="221" w:name="_Toc372543178"/>
            <w:r w:rsidRPr="005F5475">
              <w:t>Service Delivery Manager should own the incident and manage through to resolution (confirmed customer satisfaction)</w:t>
            </w:r>
            <w:bookmarkEnd w:id="221"/>
            <w:r w:rsidR="007A6775">
              <w:t>.</w:t>
            </w:r>
          </w:p>
          <w:p w14:paraId="7AC915C8" w14:textId="68AC373C" w:rsidR="00225454" w:rsidRPr="005F5475" w:rsidRDefault="00225454" w:rsidP="007A6775">
            <w:pPr>
              <w:cnfStyle w:val="000000100000" w:firstRow="0" w:lastRow="0" w:firstColumn="0" w:lastColumn="0" w:oddVBand="0" w:evenVBand="0" w:oddHBand="1" w:evenHBand="0" w:firstRowFirstColumn="0" w:firstRowLastColumn="0" w:lastRowFirstColumn="0" w:lastRowLastColumn="0"/>
            </w:pPr>
            <w:bookmarkStart w:id="222" w:name="_Toc372543179"/>
            <w:r w:rsidRPr="005F5475">
              <w:t xml:space="preserve">Updates every 15 minutes to </w:t>
            </w:r>
            <w:r w:rsidR="001A6EBD" w:rsidRPr="005F5475">
              <w:t>Lambeth Council Digital</w:t>
            </w:r>
            <w:bookmarkEnd w:id="222"/>
            <w:r w:rsidR="007A6775">
              <w:t xml:space="preserve"> Programme Manager.</w:t>
            </w:r>
          </w:p>
          <w:p w14:paraId="7AC915C9" w14:textId="00BFBBD2" w:rsidR="00225454" w:rsidRPr="005F5475" w:rsidRDefault="007A6775" w:rsidP="007A6775">
            <w:pPr>
              <w:cnfStyle w:val="000000100000" w:firstRow="0" w:lastRow="0" w:firstColumn="0" w:lastColumn="0" w:oddVBand="0" w:evenVBand="0" w:oddHBand="1" w:evenHBand="0" w:firstRowFirstColumn="0" w:firstRowLastColumn="0" w:lastRowFirstColumn="0" w:lastRowLastColumn="0"/>
            </w:pPr>
            <w:bookmarkStart w:id="223" w:name="_Toc372543180"/>
            <w:r>
              <w:t>Initial and</w:t>
            </w:r>
            <w:r w:rsidR="00225454" w:rsidRPr="005F5475">
              <w:t xml:space="preserve"> subsequent responses should come from </w:t>
            </w:r>
            <w:r w:rsidR="00FC1D90">
              <w:t>second/third level technical resolver not first</w:t>
            </w:r>
            <w:r w:rsidR="00225454" w:rsidRPr="005F5475">
              <w:t xml:space="preserve"> level support.</w:t>
            </w:r>
            <w:bookmarkEnd w:id="223"/>
          </w:p>
          <w:p w14:paraId="7AC915CA" w14:textId="77777777" w:rsidR="00225454" w:rsidRPr="00E113B5" w:rsidRDefault="00225454" w:rsidP="00B8448D">
            <w:pPr>
              <w:pStyle w:val="BenNormal"/>
              <w:cnfStyle w:val="000000100000" w:firstRow="0" w:lastRow="0" w:firstColumn="0" w:lastColumn="0" w:oddVBand="0" w:evenVBand="0" w:oddHBand="1" w:evenHBand="0" w:firstRowFirstColumn="0" w:firstRowLastColumn="0" w:lastRowFirstColumn="0" w:lastRowLastColumn="0"/>
              <w:rPr>
                <w:sz w:val="18"/>
                <w:szCs w:val="18"/>
              </w:rPr>
            </w:pPr>
          </w:p>
        </w:tc>
      </w:tr>
      <w:tr w:rsidR="001A6EBD" w14:paraId="7AC915D2" w14:textId="77777777" w:rsidTr="007A6775">
        <w:tc>
          <w:tcPr>
            <w:cnfStyle w:val="001000000000" w:firstRow="0" w:lastRow="0" w:firstColumn="1" w:lastColumn="0" w:oddVBand="0" w:evenVBand="0" w:oddHBand="0" w:evenHBand="0" w:firstRowFirstColumn="0" w:firstRowLastColumn="0" w:lastRowFirstColumn="0" w:lastRowLastColumn="0"/>
            <w:tcW w:w="896" w:type="dxa"/>
          </w:tcPr>
          <w:p w14:paraId="7AC915CC" w14:textId="77777777" w:rsidR="00225454" w:rsidRPr="007A6775" w:rsidRDefault="001A6EBD" w:rsidP="007A6775">
            <w:pPr>
              <w:rPr>
                <w:b w:val="0"/>
              </w:rPr>
            </w:pPr>
            <w:bookmarkStart w:id="224" w:name="_Toc372543181"/>
            <w:r w:rsidRPr="007A6775">
              <w:rPr>
                <w:b w:val="0"/>
              </w:rPr>
              <w:t>Medium</w:t>
            </w:r>
            <w:bookmarkEnd w:id="224"/>
          </w:p>
        </w:tc>
        <w:tc>
          <w:tcPr>
            <w:tcW w:w="1017" w:type="dxa"/>
          </w:tcPr>
          <w:p w14:paraId="7AC915CD" w14:textId="77777777" w:rsidR="00225454" w:rsidRPr="007A6775" w:rsidRDefault="00225454" w:rsidP="007A6775">
            <w:pPr>
              <w:cnfStyle w:val="000000000000" w:firstRow="0" w:lastRow="0" w:firstColumn="0" w:lastColumn="0" w:oddVBand="0" w:evenVBand="0" w:oddHBand="0" w:evenHBand="0" w:firstRowFirstColumn="0" w:firstRowLastColumn="0" w:lastRowFirstColumn="0" w:lastRowLastColumn="0"/>
            </w:pPr>
            <w:bookmarkStart w:id="225" w:name="_Toc372543182"/>
            <w:r w:rsidRPr="007A6775">
              <w:t>High</w:t>
            </w:r>
            <w:bookmarkEnd w:id="225"/>
          </w:p>
        </w:tc>
        <w:tc>
          <w:tcPr>
            <w:tcW w:w="1277" w:type="dxa"/>
          </w:tcPr>
          <w:p w14:paraId="7AC915CE" w14:textId="77777777" w:rsidR="00225454" w:rsidRPr="007A6775" w:rsidRDefault="00225454" w:rsidP="007A6775">
            <w:pPr>
              <w:cnfStyle w:val="000000000000" w:firstRow="0" w:lastRow="0" w:firstColumn="0" w:lastColumn="0" w:oddVBand="0" w:evenVBand="0" w:oddHBand="0" w:evenHBand="0" w:firstRowFirstColumn="0" w:firstRowLastColumn="0" w:lastRowFirstColumn="0" w:lastRowLastColumn="0"/>
            </w:pPr>
            <w:bookmarkStart w:id="226" w:name="_Toc372543183"/>
            <w:r w:rsidRPr="007A6775">
              <w:t>2</w:t>
            </w:r>
            <w:bookmarkEnd w:id="226"/>
          </w:p>
        </w:tc>
        <w:tc>
          <w:tcPr>
            <w:tcW w:w="1172" w:type="dxa"/>
          </w:tcPr>
          <w:p w14:paraId="7AC915CF" w14:textId="77777777" w:rsidR="00225454" w:rsidRPr="007A6775" w:rsidRDefault="00225454" w:rsidP="007A6775">
            <w:pPr>
              <w:cnfStyle w:val="000000000000" w:firstRow="0" w:lastRow="0" w:firstColumn="0" w:lastColumn="0" w:oddVBand="0" w:evenVBand="0" w:oddHBand="0" w:evenHBand="0" w:firstRowFirstColumn="0" w:firstRowLastColumn="0" w:lastRowFirstColumn="0" w:lastRowLastColumn="0"/>
            </w:pPr>
            <w:bookmarkStart w:id="227" w:name="_Toc372543184"/>
            <w:r w:rsidRPr="007A6775">
              <w:t xml:space="preserve">1 </w:t>
            </w:r>
            <w:proofErr w:type="spellStart"/>
            <w:r w:rsidRPr="007A6775">
              <w:t>hr</w:t>
            </w:r>
            <w:bookmarkEnd w:id="227"/>
            <w:proofErr w:type="spellEnd"/>
          </w:p>
        </w:tc>
        <w:tc>
          <w:tcPr>
            <w:tcW w:w="1342" w:type="dxa"/>
          </w:tcPr>
          <w:p w14:paraId="7AC915D0" w14:textId="77777777" w:rsidR="00225454" w:rsidRPr="007A6775" w:rsidRDefault="00225454" w:rsidP="007A6775">
            <w:pPr>
              <w:cnfStyle w:val="000000000000" w:firstRow="0" w:lastRow="0" w:firstColumn="0" w:lastColumn="0" w:oddVBand="0" w:evenVBand="0" w:oddHBand="0" w:evenHBand="0" w:firstRowFirstColumn="0" w:firstRowLastColumn="0" w:lastRowFirstColumn="0" w:lastRowLastColumn="0"/>
            </w:pPr>
            <w:bookmarkStart w:id="228" w:name="_Toc372543185"/>
            <w:r w:rsidRPr="007A6775">
              <w:t xml:space="preserve">4 </w:t>
            </w:r>
            <w:proofErr w:type="spellStart"/>
            <w:r w:rsidRPr="007A6775">
              <w:t>hrs</w:t>
            </w:r>
            <w:bookmarkEnd w:id="228"/>
            <w:proofErr w:type="spellEnd"/>
          </w:p>
        </w:tc>
        <w:tc>
          <w:tcPr>
            <w:tcW w:w="3538" w:type="dxa"/>
          </w:tcPr>
          <w:p w14:paraId="7AC915D1" w14:textId="77777777" w:rsidR="00225454" w:rsidRPr="005F5475" w:rsidRDefault="00225454" w:rsidP="007A6775">
            <w:pPr>
              <w:cnfStyle w:val="000000000000" w:firstRow="0" w:lastRow="0" w:firstColumn="0" w:lastColumn="0" w:oddVBand="0" w:evenVBand="0" w:oddHBand="0" w:evenHBand="0" w:firstRowFirstColumn="0" w:firstRowLastColumn="0" w:lastRowFirstColumn="0" w:lastRowLastColumn="0"/>
              <w:rPr>
                <w:b/>
              </w:rPr>
            </w:pPr>
          </w:p>
        </w:tc>
      </w:tr>
      <w:tr w:rsidR="001A6EBD" w14:paraId="7AC915D9" w14:textId="77777777" w:rsidTr="007A6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14:paraId="7AC915D3" w14:textId="77777777" w:rsidR="00225454" w:rsidRPr="007A6775" w:rsidRDefault="00225454" w:rsidP="007A6775">
            <w:pPr>
              <w:rPr>
                <w:b w:val="0"/>
              </w:rPr>
            </w:pPr>
            <w:bookmarkStart w:id="229" w:name="_Toc372543186"/>
            <w:r w:rsidRPr="007A6775">
              <w:rPr>
                <w:b w:val="0"/>
              </w:rPr>
              <w:t>High</w:t>
            </w:r>
            <w:bookmarkEnd w:id="229"/>
          </w:p>
        </w:tc>
        <w:tc>
          <w:tcPr>
            <w:tcW w:w="1017" w:type="dxa"/>
          </w:tcPr>
          <w:p w14:paraId="7AC915D4" w14:textId="77777777" w:rsidR="00225454" w:rsidRPr="007A6775" w:rsidRDefault="001A6EBD" w:rsidP="007A6775">
            <w:pPr>
              <w:cnfStyle w:val="000000100000" w:firstRow="0" w:lastRow="0" w:firstColumn="0" w:lastColumn="0" w:oddVBand="0" w:evenVBand="0" w:oddHBand="1" w:evenHBand="0" w:firstRowFirstColumn="0" w:firstRowLastColumn="0" w:lastRowFirstColumn="0" w:lastRowLastColumn="0"/>
            </w:pPr>
            <w:bookmarkStart w:id="230" w:name="_Toc372543187"/>
            <w:r w:rsidRPr="007A6775">
              <w:t>Medium</w:t>
            </w:r>
            <w:bookmarkEnd w:id="230"/>
          </w:p>
        </w:tc>
        <w:tc>
          <w:tcPr>
            <w:tcW w:w="1277" w:type="dxa"/>
          </w:tcPr>
          <w:p w14:paraId="7AC915D5" w14:textId="77777777" w:rsidR="00225454" w:rsidRPr="007A6775" w:rsidRDefault="00225454" w:rsidP="007A6775">
            <w:pPr>
              <w:cnfStyle w:val="000000100000" w:firstRow="0" w:lastRow="0" w:firstColumn="0" w:lastColumn="0" w:oddVBand="0" w:evenVBand="0" w:oddHBand="1" w:evenHBand="0" w:firstRowFirstColumn="0" w:firstRowLastColumn="0" w:lastRowFirstColumn="0" w:lastRowLastColumn="0"/>
            </w:pPr>
            <w:bookmarkStart w:id="231" w:name="_Toc372543188"/>
            <w:r w:rsidRPr="007A6775">
              <w:t>3</w:t>
            </w:r>
            <w:bookmarkEnd w:id="231"/>
          </w:p>
        </w:tc>
        <w:tc>
          <w:tcPr>
            <w:tcW w:w="1172" w:type="dxa"/>
          </w:tcPr>
          <w:p w14:paraId="7AC915D6" w14:textId="77777777" w:rsidR="00225454" w:rsidRPr="007A6775" w:rsidRDefault="00225454" w:rsidP="007A6775">
            <w:pPr>
              <w:cnfStyle w:val="000000100000" w:firstRow="0" w:lastRow="0" w:firstColumn="0" w:lastColumn="0" w:oddVBand="0" w:evenVBand="0" w:oddHBand="1" w:evenHBand="0" w:firstRowFirstColumn="0" w:firstRowLastColumn="0" w:lastRowFirstColumn="0" w:lastRowLastColumn="0"/>
            </w:pPr>
            <w:bookmarkStart w:id="232" w:name="_Toc372543189"/>
            <w:r w:rsidRPr="007A6775">
              <w:t xml:space="preserve">1 </w:t>
            </w:r>
            <w:proofErr w:type="spellStart"/>
            <w:r w:rsidRPr="007A6775">
              <w:t>hr</w:t>
            </w:r>
            <w:bookmarkEnd w:id="232"/>
            <w:proofErr w:type="spellEnd"/>
          </w:p>
        </w:tc>
        <w:tc>
          <w:tcPr>
            <w:tcW w:w="1342" w:type="dxa"/>
          </w:tcPr>
          <w:p w14:paraId="7AC915D7" w14:textId="77777777" w:rsidR="00225454" w:rsidRPr="007A6775" w:rsidRDefault="00225454" w:rsidP="007A6775">
            <w:pPr>
              <w:cnfStyle w:val="000000100000" w:firstRow="0" w:lastRow="0" w:firstColumn="0" w:lastColumn="0" w:oddVBand="0" w:evenVBand="0" w:oddHBand="1" w:evenHBand="0" w:firstRowFirstColumn="0" w:firstRowLastColumn="0" w:lastRowFirstColumn="0" w:lastRowLastColumn="0"/>
            </w:pPr>
            <w:bookmarkStart w:id="233" w:name="_Toc372543190"/>
            <w:r w:rsidRPr="007A6775">
              <w:t xml:space="preserve">8 </w:t>
            </w:r>
            <w:proofErr w:type="spellStart"/>
            <w:r w:rsidRPr="007A6775">
              <w:t>hrs</w:t>
            </w:r>
            <w:bookmarkEnd w:id="233"/>
            <w:proofErr w:type="spellEnd"/>
          </w:p>
        </w:tc>
        <w:tc>
          <w:tcPr>
            <w:tcW w:w="3538" w:type="dxa"/>
          </w:tcPr>
          <w:p w14:paraId="7AC915D8" w14:textId="77777777" w:rsidR="00225454" w:rsidRPr="005F5475" w:rsidRDefault="00225454" w:rsidP="00B8448D">
            <w:pPr>
              <w:pStyle w:val="BenNormal"/>
              <w:cnfStyle w:val="000000100000" w:firstRow="0" w:lastRow="0" w:firstColumn="0" w:lastColumn="0" w:oddVBand="0" w:evenVBand="0" w:oddHBand="1" w:evenHBand="0" w:firstRowFirstColumn="0" w:firstRowLastColumn="0" w:lastRowFirstColumn="0" w:lastRowLastColumn="0"/>
              <w:rPr>
                <w:b w:val="0"/>
                <w:sz w:val="18"/>
                <w:szCs w:val="18"/>
              </w:rPr>
            </w:pPr>
          </w:p>
        </w:tc>
      </w:tr>
      <w:tr w:rsidR="001A6EBD" w14:paraId="7AC915E0" w14:textId="77777777" w:rsidTr="007A6775">
        <w:trPr>
          <w:trHeight w:val="471"/>
        </w:trPr>
        <w:tc>
          <w:tcPr>
            <w:cnfStyle w:val="001000000000" w:firstRow="0" w:lastRow="0" w:firstColumn="1" w:lastColumn="0" w:oddVBand="0" w:evenVBand="0" w:oddHBand="0" w:evenHBand="0" w:firstRowFirstColumn="0" w:firstRowLastColumn="0" w:lastRowFirstColumn="0" w:lastRowLastColumn="0"/>
            <w:tcW w:w="896" w:type="dxa"/>
          </w:tcPr>
          <w:p w14:paraId="7AC915DA" w14:textId="77777777" w:rsidR="00225454" w:rsidRPr="007A6775" w:rsidRDefault="00225454" w:rsidP="007A6775">
            <w:pPr>
              <w:rPr>
                <w:b w:val="0"/>
              </w:rPr>
            </w:pPr>
            <w:bookmarkStart w:id="234" w:name="_Toc372543191"/>
            <w:r w:rsidRPr="007A6775">
              <w:rPr>
                <w:b w:val="0"/>
              </w:rPr>
              <w:t>Low</w:t>
            </w:r>
            <w:bookmarkEnd w:id="234"/>
          </w:p>
        </w:tc>
        <w:tc>
          <w:tcPr>
            <w:tcW w:w="1017" w:type="dxa"/>
          </w:tcPr>
          <w:p w14:paraId="7AC915DB" w14:textId="77777777" w:rsidR="00225454" w:rsidRPr="007A6775" w:rsidRDefault="00225454" w:rsidP="007A6775">
            <w:pPr>
              <w:cnfStyle w:val="000000000000" w:firstRow="0" w:lastRow="0" w:firstColumn="0" w:lastColumn="0" w:oddVBand="0" w:evenVBand="0" w:oddHBand="0" w:evenHBand="0" w:firstRowFirstColumn="0" w:firstRowLastColumn="0" w:lastRowFirstColumn="0" w:lastRowLastColumn="0"/>
            </w:pPr>
            <w:bookmarkStart w:id="235" w:name="_Toc372543192"/>
            <w:r w:rsidRPr="007A6775">
              <w:t>Low</w:t>
            </w:r>
            <w:bookmarkEnd w:id="235"/>
          </w:p>
        </w:tc>
        <w:tc>
          <w:tcPr>
            <w:tcW w:w="1277" w:type="dxa"/>
          </w:tcPr>
          <w:p w14:paraId="7AC915DC" w14:textId="77777777" w:rsidR="00225454" w:rsidRPr="007A6775" w:rsidRDefault="00225454" w:rsidP="007A6775">
            <w:pPr>
              <w:cnfStyle w:val="000000000000" w:firstRow="0" w:lastRow="0" w:firstColumn="0" w:lastColumn="0" w:oddVBand="0" w:evenVBand="0" w:oddHBand="0" w:evenHBand="0" w:firstRowFirstColumn="0" w:firstRowLastColumn="0" w:lastRowFirstColumn="0" w:lastRowLastColumn="0"/>
            </w:pPr>
            <w:bookmarkStart w:id="236" w:name="_Toc372543193"/>
            <w:r w:rsidRPr="007A6775">
              <w:t>4</w:t>
            </w:r>
            <w:bookmarkEnd w:id="236"/>
          </w:p>
        </w:tc>
        <w:tc>
          <w:tcPr>
            <w:tcW w:w="1172" w:type="dxa"/>
          </w:tcPr>
          <w:p w14:paraId="7AC915DD" w14:textId="77777777" w:rsidR="00225454" w:rsidRPr="007A6775" w:rsidRDefault="00225454" w:rsidP="007A6775">
            <w:pPr>
              <w:cnfStyle w:val="000000000000" w:firstRow="0" w:lastRow="0" w:firstColumn="0" w:lastColumn="0" w:oddVBand="0" w:evenVBand="0" w:oddHBand="0" w:evenHBand="0" w:firstRowFirstColumn="0" w:firstRowLastColumn="0" w:lastRowFirstColumn="0" w:lastRowLastColumn="0"/>
            </w:pPr>
            <w:bookmarkStart w:id="237" w:name="_Toc372543194"/>
            <w:r w:rsidRPr="007A6775">
              <w:t xml:space="preserve">1 </w:t>
            </w:r>
            <w:proofErr w:type="spellStart"/>
            <w:r w:rsidRPr="007A6775">
              <w:t>hr</w:t>
            </w:r>
            <w:bookmarkEnd w:id="237"/>
            <w:proofErr w:type="spellEnd"/>
          </w:p>
        </w:tc>
        <w:tc>
          <w:tcPr>
            <w:tcW w:w="1342" w:type="dxa"/>
          </w:tcPr>
          <w:p w14:paraId="7AC915DE" w14:textId="77777777" w:rsidR="00225454" w:rsidRPr="007A6775" w:rsidRDefault="00225454" w:rsidP="007A6775">
            <w:pPr>
              <w:cnfStyle w:val="000000000000" w:firstRow="0" w:lastRow="0" w:firstColumn="0" w:lastColumn="0" w:oddVBand="0" w:evenVBand="0" w:oddHBand="0" w:evenHBand="0" w:firstRowFirstColumn="0" w:firstRowLastColumn="0" w:lastRowFirstColumn="0" w:lastRowLastColumn="0"/>
            </w:pPr>
            <w:bookmarkStart w:id="238" w:name="_Toc372543195"/>
            <w:r w:rsidRPr="007A6775">
              <w:t xml:space="preserve">24 </w:t>
            </w:r>
            <w:proofErr w:type="spellStart"/>
            <w:r w:rsidRPr="007A6775">
              <w:t>hrs</w:t>
            </w:r>
            <w:bookmarkEnd w:id="238"/>
            <w:proofErr w:type="spellEnd"/>
          </w:p>
        </w:tc>
        <w:tc>
          <w:tcPr>
            <w:tcW w:w="3538" w:type="dxa"/>
          </w:tcPr>
          <w:p w14:paraId="7AC915DF" w14:textId="77777777" w:rsidR="00225454" w:rsidRPr="005F5475" w:rsidRDefault="00225454" w:rsidP="00B8448D">
            <w:pPr>
              <w:pStyle w:val="BenNormal"/>
              <w:cnfStyle w:val="000000000000" w:firstRow="0" w:lastRow="0" w:firstColumn="0" w:lastColumn="0" w:oddVBand="0" w:evenVBand="0" w:oddHBand="0" w:evenHBand="0" w:firstRowFirstColumn="0" w:firstRowLastColumn="0" w:lastRowFirstColumn="0" w:lastRowLastColumn="0"/>
              <w:rPr>
                <w:b w:val="0"/>
                <w:sz w:val="18"/>
                <w:szCs w:val="18"/>
              </w:rPr>
            </w:pPr>
          </w:p>
        </w:tc>
      </w:tr>
      <w:tr w:rsidR="001A6EBD" w14:paraId="7AC915EA" w14:textId="77777777" w:rsidTr="007A6775">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896" w:type="dxa"/>
          </w:tcPr>
          <w:p w14:paraId="7AC915E1" w14:textId="77777777" w:rsidR="00225454" w:rsidRPr="007A6775" w:rsidRDefault="00225454" w:rsidP="007A6775">
            <w:pPr>
              <w:rPr>
                <w:b w:val="0"/>
              </w:rPr>
            </w:pPr>
            <w:bookmarkStart w:id="239" w:name="_Toc372543196"/>
            <w:r w:rsidRPr="007A6775">
              <w:rPr>
                <w:b w:val="0"/>
              </w:rPr>
              <w:t>-</w:t>
            </w:r>
            <w:bookmarkEnd w:id="239"/>
          </w:p>
        </w:tc>
        <w:tc>
          <w:tcPr>
            <w:tcW w:w="1017" w:type="dxa"/>
          </w:tcPr>
          <w:p w14:paraId="7AC915E2" w14:textId="77777777" w:rsidR="00225454" w:rsidRPr="007A6775" w:rsidRDefault="00225454" w:rsidP="007A6775">
            <w:pPr>
              <w:cnfStyle w:val="000000100000" w:firstRow="0" w:lastRow="0" w:firstColumn="0" w:lastColumn="0" w:oddVBand="0" w:evenVBand="0" w:oddHBand="1" w:evenHBand="0" w:firstRowFirstColumn="0" w:firstRowLastColumn="0" w:lastRowFirstColumn="0" w:lastRowLastColumn="0"/>
            </w:pPr>
            <w:bookmarkStart w:id="240" w:name="_Toc372543197"/>
            <w:r w:rsidRPr="007A6775">
              <w:t>-</w:t>
            </w:r>
            <w:bookmarkEnd w:id="240"/>
          </w:p>
        </w:tc>
        <w:tc>
          <w:tcPr>
            <w:tcW w:w="1277" w:type="dxa"/>
          </w:tcPr>
          <w:p w14:paraId="7AC915E3" w14:textId="77777777" w:rsidR="00225454" w:rsidRPr="007A6775" w:rsidRDefault="001A6EBD" w:rsidP="007A6775">
            <w:pPr>
              <w:cnfStyle w:val="000000100000" w:firstRow="0" w:lastRow="0" w:firstColumn="0" w:lastColumn="0" w:oddVBand="0" w:evenVBand="0" w:oddHBand="1" w:evenHBand="0" w:firstRowFirstColumn="0" w:firstRowLastColumn="0" w:lastRowFirstColumn="0" w:lastRowLastColumn="0"/>
            </w:pPr>
            <w:bookmarkStart w:id="241" w:name="_Toc372543198"/>
            <w:r w:rsidRPr="007A6775">
              <w:t>Maintenance</w:t>
            </w:r>
            <w:bookmarkEnd w:id="241"/>
          </w:p>
        </w:tc>
        <w:tc>
          <w:tcPr>
            <w:tcW w:w="1172" w:type="dxa"/>
          </w:tcPr>
          <w:p w14:paraId="7AC915E4" w14:textId="77777777" w:rsidR="00225454" w:rsidRPr="007A6775" w:rsidRDefault="00225454" w:rsidP="007A6775">
            <w:pPr>
              <w:cnfStyle w:val="000000100000" w:firstRow="0" w:lastRow="0" w:firstColumn="0" w:lastColumn="0" w:oddVBand="0" w:evenVBand="0" w:oddHBand="1" w:evenHBand="0" w:firstRowFirstColumn="0" w:firstRowLastColumn="0" w:lastRowFirstColumn="0" w:lastRowLastColumn="0"/>
            </w:pPr>
            <w:bookmarkStart w:id="242" w:name="_Toc372543199"/>
            <w:r w:rsidRPr="007A6775">
              <w:t xml:space="preserve">1 </w:t>
            </w:r>
            <w:proofErr w:type="spellStart"/>
            <w:r w:rsidRPr="007A6775">
              <w:t>hr</w:t>
            </w:r>
            <w:bookmarkEnd w:id="242"/>
            <w:proofErr w:type="spellEnd"/>
          </w:p>
        </w:tc>
        <w:tc>
          <w:tcPr>
            <w:tcW w:w="1342" w:type="dxa"/>
          </w:tcPr>
          <w:p w14:paraId="7AC915E5" w14:textId="77777777" w:rsidR="00225454" w:rsidRPr="007A6775" w:rsidRDefault="001A6EBD" w:rsidP="007A6775">
            <w:pPr>
              <w:cnfStyle w:val="000000100000" w:firstRow="0" w:lastRow="0" w:firstColumn="0" w:lastColumn="0" w:oddVBand="0" w:evenVBand="0" w:oddHBand="1" w:evenHBand="0" w:firstRowFirstColumn="0" w:firstRowLastColumn="0" w:lastRowFirstColumn="0" w:lastRowLastColumn="0"/>
            </w:pPr>
            <w:bookmarkStart w:id="243" w:name="_Toc372543200"/>
            <w:r w:rsidRPr="007A6775">
              <w:t>3</w:t>
            </w:r>
            <w:r w:rsidR="00225454" w:rsidRPr="007A6775">
              <w:t xml:space="preserve"> days</w:t>
            </w:r>
            <w:r w:rsidRPr="007A6775">
              <w:t xml:space="preserve"> (maximum)</w:t>
            </w:r>
            <w:bookmarkEnd w:id="243"/>
          </w:p>
        </w:tc>
        <w:tc>
          <w:tcPr>
            <w:tcW w:w="3538" w:type="dxa"/>
          </w:tcPr>
          <w:p w14:paraId="7AC915E7" w14:textId="77777777" w:rsidR="00225454" w:rsidRPr="005F5475" w:rsidRDefault="00225454" w:rsidP="007A6775">
            <w:pPr>
              <w:cnfStyle w:val="000000100000" w:firstRow="0" w:lastRow="0" w:firstColumn="0" w:lastColumn="0" w:oddVBand="0" w:evenVBand="0" w:oddHBand="1" w:evenHBand="0" w:firstRowFirstColumn="0" w:firstRowLastColumn="0" w:lastRowFirstColumn="0" w:lastRowLastColumn="0"/>
            </w:pPr>
            <w:bookmarkStart w:id="244" w:name="_Toc372543201"/>
            <w:r w:rsidRPr="005F5475">
              <w:t xml:space="preserve">This is not a break/fix incident, it would be a request for </w:t>
            </w:r>
            <w:r w:rsidR="001A6EBD" w:rsidRPr="005F5475">
              <w:t>required maintenance t</w:t>
            </w:r>
            <w:r w:rsidRPr="005F5475">
              <w:t>o an existing service</w:t>
            </w:r>
            <w:bookmarkEnd w:id="244"/>
          </w:p>
          <w:p w14:paraId="7AC915E8" w14:textId="3BAFF9CA" w:rsidR="00225454" w:rsidRPr="005F5475" w:rsidRDefault="00225454" w:rsidP="007A6775">
            <w:pPr>
              <w:cnfStyle w:val="000000100000" w:firstRow="0" w:lastRow="0" w:firstColumn="0" w:lastColumn="0" w:oddVBand="0" w:evenVBand="0" w:oddHBand="1" w:evenHBand="0" w:firstRowFirstColumn="0" w:firstRowLastColumn="0" w:lastRowFirstColumn="0" w:lastRowLastColumn="0"/>
            </w:pPr>
            <w:bookmarkStart w:id="245" w:name="_Toc372543202"/>
            <w:r w:rsidRPr="005F5475">
              <w:t xml:space="preserve">This would be a known, proven and </w:t>
            </w:r>
            <w:r w:rsidR="007A6775" w:rsidRPr="005F5475">
              <w:t>well-practised</w:t>
            </w:r>
            <w:r w:rsidRPr="005F5475">
              <w:t xml:space="preserve"> body of work that requires no qualification or testing</w:t>
            </w:r>
            <w:bookmarkEnd w:id="245"/>
          </w:p>
          <w:p w14:paraId="7AC915E9" w14:textId="77777777" w:rsidR="00225454" w:rsidRPr="005F5475" w:rsidRDefault="00225454" w:rsidP="007A6775">
            <w:pPr>
              <w:cnfStyle w:val="000000100000" w:firstRow="0" w:lastRow="0" w:firstColumn="0" w:lastColumn="0" w:oddVBand="0" w:evenVBand="0" w:oddHBand="1" w:evenHBand="0" w:firstRowFirstColumn="0" w:firstRowLastColumn="0" w:lastRowFirstColumn="0" w:lastRowLastColumn="0"/>
              <w:rPr>
                <w:b/>
              </w:rPr>
            </w:pPr>
          </w:p>
        </w:tc>
      </w:tr>
      <w:tr w:rsidR="001A6EBD" w14:paraId="7AC915F3" w14:textId="77777777" w:rsidTr="007A6775">
        <w:trPr>
          <w:trHeight w:val="547"/>
        </w:trPr>
        <w:tc>
          <w:tcPr>
            <w:cnfStyle w:val="001000000000" w:firstRow="0" w:lastRow="0" w:firstColumn="1" w:lastColumn="0" w:oddVBand="0" w:evenVBand="0" w:oddHBand="0" w:evenHBand="0" w:firstRowFirstColumn="0" w:firstRowLastColumn="0" w:lastRowFirstColumn="0" w:lastRowLastColumn="0"/>
            <w:tcW w:w="896" w:type="dxa"/>
          </w:tcPr>
          <w:p w14:paraId="7AC915EB" w14:textId="77777777" w:rsidR="00225454" w:rsidRPr="007A6775" w:rsidRDefault="00225454" w:rsidP="007A6775">
            <w:pPr>
              <w:rPr>
                <w:b w:val="0"/>
              </w:rPr>
            </w:pPr>
            <w:bookmarkStart w:id="246" w:name="_Toc372543203"/>
            <w:r w:rsidRPr="007A6775">
              <w:rPr>
                <w:b w:val="0"/>
              </w:rPr>
              <w:t>-</w:t>
            </w:r>
            <w:bookmarkEnd w:id="246"/>
          </w:p>
        </w:tc>
        <w:tc>
          <w:tcPr>
            <w:tcW w:w="1017" w:type="dxa"/>
          </w:tcPr>
          <w:p w14:paraId="7AC915EC" w14:textId="77777777" w:rsidR="00225454" w:rsidRPr="007A6775" w:rsidRDefault="00225454" w:rsidP="007A6775">
            <w:pPr>
              <w:cnfStyle w:val="000000000000" w:firstRow="0" w:lastRow="0" w:firstColumn="0" w:lastColumn="0" w:oddVBand="0" w:evenVBand="0" w:oddHBand="0" w:evenHBand="0" w:firstRowFirstColumn="0" w:firstRowLastColumn="0" w:lastRowFirstColumn="0" w:lastRowLastColumn="0"/>
            </w:pPr>
            <w:bookmarkStart w:id="247" w:name="_Toc372543204"/>
            <w:r w:rsidRPr="007A6775">
              <w:t>-</w:t>
            </w:r>
            <w:bookmarkEnd w:id="247"/>
          </w:p>
        </w:tc>
        <w:tc>
          <w:tcPr>
            <w:tcW w:w="1277" w:type="dxa"/>
          </w:tcPr>
          <w:p w14:paraId="7AC915ED" w14:textId="77777777" w:rsidR="00225454" w:rsidRPr="007A6775" w:rsidRDefault="001A6EBD" w:rsidP="007A6775">
            <w:pPr>
              <w:cnfStyle w:val="000000000000" w:firstRow="0" w:lastRow="0" w:firstColumn="0" w:lastColumn="0" w:oddVBand="0" w:evenVBand="0" w:oddHBand="0" w:evenHBand="0" w:firstRowFirstColumn="0" w:firstRowLastColumn="0" w:lastRowFirstColumn="0" w:lastRowLastColumn="0"/>
            </w:pPr>
            <w:bookmarkStart w:id="248" w:name="_Toc372543205"/>
            <w:r w:rsidRPr="007A6775">
              <w:t>Development</w:t>
            </w:r>
            <w:bookmarkEnd w:id="248"/>
          </w:p>
        </w:tc>
        <w:tc>
          <w:tcPr>
            <w:tcW w:w="1172" w:type="dxa"/>
          </w:tcPr>
          <w:p w14:paraId="7AC915EE" w14:textId="77777777" w:rsidR="00225454" w:rsidRPr="007A6775" w:rsidRDefault="00225454" w:rsidP="007A6775">
            <w:pPr>
              <w:cnfStyle w:val="000000000000" w:firstRow="0" w:lastRow="0" w:firstColumn="0" w:lastColumn="0" w:oddVBand="0" w:evenVBand="0" w:oddHBand="0" w:evenHBand="0" w:firstRowFirstColumn="0" w:firstRowLastColumn="0" w:lastRowFirstColumn="0" w:lastRowLastColumn="0"/>
            </w:pPr>
            <w:bookmarkStart w:id="249" w:name="_Toc372543206"/>
            <w:r w:rsidRPr="007A6775">
              <w:t>5 days</w:t>
            </w:r>
            <w:bookmarkEnd w:id="249"/>
          </w:p>
        </w:tc>
        <w:tc>
          <w:tcPr>
            <w:tcW w:w="1342" w:type="dxa"/>
          </w:tcPr>
          <w:p w14:paraId="7AC915EF" w14:textId="77777777" w:rsidR="00225454" w:rsidRPr="007A6775" w:rsidRDefault="00225454" w:rsidP="007A6775">
            <w:pPr>
              <w:cnfStyle w:val="000000000000" w:firstRow="0" w:lastRow="0" w:firstColumn="0" w:lastColumn="0" w:oddVBand="0" w:evenVBand="0" w:oddHBand="0" w:evenHBand="0" w:firstRowFirstColumn="0" w:firstRowLastColumn="0" w:lastRowFirstColumn="0" w:lastRowLastColumn="0"/>
            </w:pPr>
            <w:bookmarkStart w:id="250" w:name="_Toc372543207"/>
            <w:r w:rsidRPr="007A6775">
              <w:t>TBD</w:t>
            </w:r>
            <w:bookmarkEnd w:id="250"/>
          </w:p>
        </w:tc>
        <w:tc>
          <w:tcPr>
            <w:tcW w:w="3538" w:type="dxa"/>
          </w:tcPr>
          <w:p w14:paraId="7AC915F2" w14:textId="69B1F42E" w:rsidR="00225454" w:rsidRPr="007A6775" w:rsidRDefault="00225454" w:rsidP="007A6775">
            <w:pPr>
              <w:cnfStyle w:val="000000000000" w:firstRow="0" w:lastRow="0" w:firstColumn="0" w:lastColumn="0" w:oddVBand="0" w:evenVBand="0" w:oddHBand="0" w:evenHBand="0" w:firstRowFirstColumn="0" w:firstRowLastColumn="0" w:lastRowFirstColumn="0" w:lastRowLastColumn="0"/>
            </w:pPr>
            <w:bookmarkStart w:id="251" w:name="_Toc372543208"/>
            <w:r w:rsidRPr="007A6775">
              <w:t xml:space="preserve">Before </w:t>
            </w:r>
            <w:r w:rsidR="001A6EBD" w:rsidRPr="007A6775">
              <w:t xml:space="preserve">development </w:t>
            </w:r>
            <w:r w:rsidRPr="007A6775">
              <w:t xml:space="preserve">work can be approved project </w:t>
            </w:r>
            <w:r w:rsidR="001A6EBD" w:rsidRPr="007A6775">
              <w:t>scoping and costs must be determined and agreed between both parties</w:t>
            </w:r>
            <w:bookmarkEnd w:id="251"/>
          </w:p>
        </w:tc>
      </w:tr>
    </w:tbl>
    <w:p w14:paraId="7AC915F4" w14:textId="77777777" w:rsidR="00225454" w:rsidRDefault="00225454" w:rsidP="00B8448D">
      <w:pPr>
        <w:pStyle w:val="BenNormal"/>
      </w:pPr>
    </w:p>
    <w:p w14:paraId="7AC915F5" w14:textId="77777777" w:rsidR="00225454" w:rsidRPr="00B55F53" w:rsidRDefault="00225454" w:rsidP="00B8448D">
      <w:pPr>
        <w:pStyle w:val="BenNormal"/>
      </w:pPr>
    </w:p>
    <w:p w14:paraId="7AC915F6" w14:textId="6B246B5B" w:rsidR="00225454" w:rsidRPr="00B55F53" w:rsidRDefault="007A6775" w:rsidP="007A6775">
      <w:pPr>
        <w:pStyle w:val="Heading4"/>
      </w:pPr>
      <w:bookmarkStart w:id="252" w:name="_Toc372543209"/>
      <w:r>
        <w:lastRenderedPageBreak/>
        <w:t>Priority d</w:t>
      </w:r>
      <w:r w:rsidR="00225454" w:rsidRPr="00B55F53">
        <w:t>efinitions:</w:t>
      </w:r>
      <w:bookmarkEnd w:id="252"/>
    </w:p>
    <w:p w14:paraId="7AC915F7" w14:textId="77777777" w:rsidR="00225454" w:rsidRPr="007A6775" w:rsidRDefault="00225454" w:rsidP="007A6775">
      <w:pPr>
        <w:rPr>
          <w:b/>
        </w:rPr>
      </w:pPr>
      <w:bookmarkStart w:id="253" w:name="_Toc372543210"/>
      <w:r w:rsidRPr="007A6775">
        <w:rPr>
          <w:b/>
        </w:rPr>
        <w:t>Impact</w:t>
      </w:r>
      <w:bookmarkEnd w:id="253"/>
    </w:p>
    <w:p w14:paraId="7AC915F8" w14:textId="4FAA68F1" w:rsidR="00225454" w:rsidRPr="007A6775" w:rsidRDefault="007A6775" w:rsidP="007A6775">
      <w:bookmarkStart w:id="254" w:name="_Toc372543211"/>
      <w:r w:rsidRPr="007A6775">
        <w:t xml:space="preserve">High: </w:t>
      </w:r>
      <w:r w:rsidR="00225454" w:rsidRPr="007A6775">
        <w:t xml:space="preserve">Affects </w:t>
      </w:r>
      <w:r w:rsidR="001A6EBD" w:rsidRPr="007A6775">
        <w:t>the main website</w:t>
      </w:r>
      <w:bookmarkEnd w:id="254"/>
    </w:p>
    <w:p w14:paraId="7AC915F9" w14:textId="6BC7115F" w:rsidR="00225454" w:rsidRPr="007A6775" w:rsidRDefault="001A6EBD" w:rsidP="007A6775">
      <w:bookmarkStart w:id="255" w:name="_Toc372543212"/>
      <w:r w:rsidRPr="007A6775">
        <w:t>Medium</w:t>
      </w:r>
      <w:r w:rsidR="007A6775" w:rsidRPr="007A6775">
        <w:t xml:space="preserve">: </w:t>
      </w:r>
      <w:r w:rsidR="00225454" w:rsidRPr="007A6775">
        <w:t>Affects a</w:t>
      </w:r>
      <w:r w:rsidRPr="007A6775">
        <w:t xml:space="preserve"> microsite only</w:t>
      </w:r>
      <w:bookmarkEnd w:id="255"/>
    </w:p>
    <w:p w14:paraId="7AC915FB" w14:textId="5F2B24C0" w:rsidR="00225454" w:rsidRPr="007A6775" w:rsidRDefault="007A6775" w:rsidP="007A6775">
      <w:bookmarkStart w:id="256" w:name="_Toc372543213"/>
      <w:r w:rsidRPr="007A6775">
        <w:t xml:space="preserve">Low: </w:t>
      </w:r>
      <w:r w:rsidR="001A6EBD" w:rsidRPr="007A6775">
        <w:t>Affecting sites in development or test environments only and not already live to the public</w:t>
      </w:r>
      <w:bookmarkEnd w:id="256"/>
    </w:p>
    <w:p w14:paraId="7AC915FC" w14:textId="77777777" w:rsidR="00225454" w:rsidRPr="007A6775" w:rsidRDefault="00225454" w:rsidP="007A6775">
      <w:pPr>
        <w:rPr>
          <w:b/>
        </w:rPr>
      </w:pPr>
      <w:bookmarkStart w:id="257" w:name="_Toc372543214"/>
      <w:r w:rsidRPr="007A6775">
        <w:rPr>
          <w:b/>
        </w:rPr>
        <w:t>Urgency</w:t>
      </w:r>
      <w:bookmarkEnd w:id="257"/>
    </w:p>
    <w:p w14:paraId="7AC915FD" w14:textId="3D2F785C" w:rsidR="00225454" w:rsidRPr="007A6775" w:rsidRDefault="00225454" w:rsidP="007A6775">
      <w:bookmarkStart w:id="258" w:name="_Toc372543215"/>
      <w:r w:rsidRPr="007A6775">
        <w:t>High:</w:t>
      </w:r>
      <w:r w:rsidR="007A6775">
        <w:t xml:space="preserve"> </w:t>
      </w:r>
      <w:r w:rsidR="007A6775" w:rsidRPr="007A6775">
        <w:t xml:space="preserve"> </w:t>
      </w:r>
      <w:r w:rsidR="001A6EBD" w:rsidRPr="007A6775">
        <w:t>Affects main website or microsite(s)</w:t>
      </w:r>
      <w:bookmarkEnd w:id="258"/>
    </w:p>
    <w:p w14:paraId="7AC915FE" w14:textId="078DF719" w:rsidR="00225454" w:rsidRPr="007A6775" w:rsidRDefault="001A6EBD" w:rsidP="007A6775">
      <w:bookmarkStart w:id="259" w:name="_Toc372543216"/>
      <w:r w:rsidRPr="007A6775">
        <w:t>Medium</w:t>
      </w:r>
      <w:r w:rsidR="00225454" w:rsidRPr="007A6775">
        <w:t>:</w:t>
      </w:r>
      <w:r w:rsidR="007A6775" w:rsidRPr="007A6775">
        <w:t xml:space="preserve"> </w:t>
      </w:r>
      <w:r w:rsidRPr="007A6775">
        <w:t>K</w:t>
      </w:r>
      <w:r w:rsidR="00225454" w:rsidRPr="007A6775">
        <w:t>nown workarounds in place</w:t>
      </w:r>
      <w:r w:rsidRPr="007A6775">
        <w:t xml:space="preserve"> or quickly deployable</w:t>
      </w:r>
      <w:bookmarkEnd w:id="259"/>
    </w:p>
    <w:p w14:paraId="7AC915FF" w14:textId="7021055D" w:rsidR="001A6EBD" w:rsidRPr="007A6775" w:rsidRDefault="001A6EBD" w:rsidP="007A6775">
      <w:bookmarkStart w:id="260" w:name="_Toc372543217"/>
      <w:r w:rsidRPr="007A6775">
        <w:t>Low:</w:t>
      </w:r>
      <w:r w:rsidR="007A6775">
        <w:t xml:space="preserve"> </w:t>
      </w:r>
      <w:r w:rsidRPr="007A6775">
        <w:t>Affecting sites in development or test environments only and not already live to the public</w:t>
      </w:r>
      <w:bookmarkEnd w:id="260"/>
    </w:p>
    <w:p w14:paraId="7AC91600" w14:textId="77777777" w:rsidR="001A6EBD" w:rsidRDefault="001A6EBD" w:rsidP="005F5475">
      <w:pPr>
        <w:pStyle w:val="BenNormal"/>
        <w:ind w:left="1440"/>
        <w:rPr>
          <w:b w:val="0"/>
        </w:rPr>
      </w:pPr>
    </w:p>
    <w:p w14:paraId="7AC91601" w14:textId="11C0BDDD" w:rsidR="00E8584F" w:rsidRPr="00E8584F" w:rsidRDefault="001F08E0" w:rsidP="007A6775">
      <w:pPr>
        <w:pStyle w:val="Heading3"/>
      </w:pPr>
      <w:bookmarkStart w:id="261" w:name="_Toc464566402"/>
      <w:r>
        <w:t>3</w:t>
      </w:r>
      <w:r w:rsidR="00E8584F">
        <w:t>.2.2</w:t>
      </w:r>
      <w:r w:rsidR="00E8584F">
        <w:tab/>
      </w:r>
      <w:r w:rsidR="00E8584F" w:rsidRPr="00E8584F">
        <w:t>Ensuring best value</w:t>
      </w:r>
      <w:bookmarkEnd w:id="261"/>
      <w:r w:rsidR="00E8584F" w:rsidRPr="00E8584F">
        <w:t xml:space="preserve"> </w:t>
      </w:r>
    </w:p>
    <w:p w14:paraId="7AC91602" w14:textId="037925D8" w:rsidR="00E8584F" w:rsidRPr="00E8584F" w:rsidRDefault="00E8584F" w:rsidP="007A6775">
      <w:r w:rsidRPr="00E8584F">
        <w:t xml:space="preserve">Lambeth Council </w:t>
      </w:r>
      <w:bookmarkStart w:id="262" w:name="_Toc308711546"/>
      <w:bookmarkStart w:id="263" w:name="_Toc308977824"/>
      <w:bookmarkStart w:id="264" w:name="_Toc309054074"/>
      <w:bookmarkStart w:id="265" w:name="_Toc309061122"/>
      <w:r w:rsidR="007A6775">
        <w:t>would like to see s</w:t>
      </w:r>
      <w:r w:rsidRPr="00E8584F">
        <w:t>upport service management proposal presented as a syndicated (shared) support solution.  For cost effectiveness Lambeth Council are happy to share support resources with other clients as long as the framework is protected by effective training and induction programs; along with an up-to-date knowledge base. This should allow any Provider staff member to be effective in their support role no matter how much experience they have with the Lambeth Council website environment.</w:t>
      </w:r>
      <w:bookmarkEnd w:id="262"/>
      <w:bookmarkEnd w:id="263"/>
      <w:bookmarkEnd w:id="264"/>
      <w:bookmarkEnd w:id="265"/>
    </w:p>
    <w:p w14:paraId="7AC91603" w14:textId="77777777" w:rsidR="00225454" w:rsidRDefault="00225454" w:rsidP="00B8448D"/>
    <w:p w14:paraId="7AC91604" w14:textId="0B08CCD2" w:rsidR="00BC1081" w:rsidRPr="00E8584F" w:rsidRDefault="001F08E0" w:rsidP="00B97B58">
      <w:pPr>
        <w:pStyle w:val="Heading3"/>
      </w:pPr>
      <w:bookmarkStart w:id="266" w:name="_Toc464566403"/>
      <w:r>
        <w:t>3</w:t>
      </w:r>
      <w:r w:rsidR="00E8584F">
        <w:t>.2.3</w:t>
      </w:r>
      <w:r w:rsidR="00BC1081" w:rsidRPr="00E8584F">
        <w:tab/>
        <w:t>S</w:t>
      </w:r>
      <w:r w:rsidR="00E8584F" w:rsidRPr="00E8584F">
        <w:t xml:space="preserve">upport </w:t>
      </w:r>
      <w:r w:rsidR="00E8584F" w:rsidRPr="00B97B58">
        <w:t>s</w:t>
      </w:r>
      <w:r w:rsidR="00BC1081" w:rsidRPr="00B97B58">
        <w:t>ervice</w:t>
      </w:r>
      <w:r w:rsidR="00BC1081" w:rsidRPr="00E8584F">
        <w:t xml:space="preserve"> management</w:t>
      </w:r>
      <w:bookmarkEnd w:id="266"/>
    </w:p>
    <w:p w14:paraId="7AC91606" w14:textId="64125392" w:rsidR="00741403" w:rsidRPr="007A6775" w:rsidRDefault="00E8584F" w:rsidP="007A6775">
      <w:r w:rsidRPr="00E8584F">
        <w:t>In addition to an agreed SLA, Lambeth Council would expect the support service to be approach in the following ways, in line with best practice for IT Service Management.</w:t>
      </w:r>
    </w:p>
    <w:p w14:paraId="7AC91607" w14:textId="77777777" w:rsidR="00741403" w:rsidRPr="007A6775" w:rsidRDefault="00741403" w:rsidP="001F08E0">
      <w:pPr>
        <w:pStyle w:val="ListParagraph"/>
        <w:numPr>
          <w:ilvl w:val="0"/>
          <w:numId w:val="21"/>
        </w:numPr>
      </w:pPr>
      <w:bookmarkStart w:id="267" w:name="_Toc308711547"/>
      <w:bookmarkStart w:id="268" w:name="_Toc308977825"/>
      <w:bookmarkStart w:id="269" w:name="_Toc309054075"/>
      <w:bookmarkStart w:id="270" w:name="_Toc309061123"/>
      <w:bookmarkStart w:id="271" w:name="_Toc372543218"/>
      <w:r w:rsidRPr="007A6775">
        <w:t xml:space="preserve">The </w:t>
      </w:r>
      <w:r w:rsidR="00E8584F" w:rsidRPr="007A6775">
        <w:t xml:space="preserve">Provider </w:t>
      </w:r>
      <w:r w:rsidRPr="007A6775">
        <w:t>should understand and practise the methodologies defined within the ITIL framework</w:t>
      </w:r>
      <w:bookmarkEnd w:id="267"/>
      <w:bookmarkEnd w:id="268"/>
      <w:bookmarkEnd w:id="269"/>
      <w:bookmarkEnd w:id="270"/>
      <w:bookmarkEnd w:id="271"/>
    </w:p>
    <w:p w14:paraId="7AC91608" w14:textId="5ED86F94" w:rsidR="00741403" w:rsidRPr="007A6775" w:rsidRDefault="00E8584F" w:rsidP="001F08E0">
      <w:pPr>
        <w:pStyle w:val="ListParagraph"/>
        <w:numPr>
          <w:ilvl w:val="0"/>
          <w:numId w:val="21"/>
        </w:numPr>
      </w:pPr>
      <w:bookmarkStart w:id="272" w:name="_Toc308711548"/>
      <w:bookmarkStart w:id="273" w:name="_Toc308977826"/>
      <w:bookmarkStart w:id="274" w:name="_Toc309054076"/>
      <w:bookmarkStart w:id="275" w:name="_Toc309061124"/>
      <w:bookmarkStart w:id="276" w:name="_Toc372543219"/>
      <w:r w:rsidRPr="007A6775">
        <w:t>The Provider</w:t>
      </w:r>
      <w:r w:rsidR="00741403" w:rsidRPr="007A6775">
        <w:t xml:space="preserve"> </w:t>
      </w:r>
      <w:r w:rsidRPr="007A6775">
        <w:t xml:space="preserve">should </w:t>
      </w:r>
      <w:r w:rsidR="00741403" w:rsidRPr="007A6775">
        <w:t xml:space="preserve">allocate a dedicated Service Delivery Manager to help develop and maintain SLAs during the </w:t>
      </w:r>
      <w:r w:rsidRPr="007A6775">
        <w:t>go</w:t>
      </w:r>
      <w:r w:rsidR="00F94645">
        <w:t>-</w:t>
      </w:r>
      <w:r w:rsidRPr="007A6775">
        <w:t xml:space="preserve">live </w:t>
      </w:r>
      <w:r w:rsidR="00741403" w:rsidRPr="007A6775">
        <w:t xml:space="preserve">phase and on into BAU; as a single point of contact for all </w:t>
      </w:r>
      <w:r w:rsidRPr="007A6775">
        <w:t xml:space="preserve">support </w:t>
      </w:r>
      <w:r w:rsidR="00741403" w:rsidRPr="007A6775">
        <w:t>related requirements.</w:t>
      </w:r>
      <w:bookmarkEnd w:id="272"/>
      <w:bookmarkEnd w:id="273"/>
      <w:bookmarkEnd w:id="274"/>
      <w:bookmarkEnd w:id="275"/>
      <w:bookmarkEnd w:id="276"/>
    </w:p>
    <w:p w14:paraId="7AC91609" w14:textId="1646FB72" w:rsidR="00741403" w:rsidRPr="007A6775" w:rsidRDefault="00741403" w:rsidP="001F08E0">
      <w:pPr>
        <w:pStyle w:val="ListParagraph"/>
        <w:numPr>
          <w:ilvl w:val="0"/>
          <w:numId w:val="21"/>
        </w:numPr>
      </w:pPr>
      <w:bookmarkStart w:id="277" w:name="_Toc308977827"/>
      <w:bookmarkStart w:id="278" w:name="_Toc309054077"/>
      <w:bookmarkStart w:id="279" w:name="_Toc309061125"/>
      <w:bookmarkStart w:id="280" w:name="_Toc372543220"/>
      <w:r w:rsidRPr="007A6775">
        <w:t>Best-for-business SLAs should be developed, qual</w:t>
      </w:r>
      <w:r w:rsidR="00F94645">
        <w:t>ified and signed off, prior to go-l</w:t>
      </w:r>
      <w:r w:rsidRPr="007A6775">
        <w:t>ive.  These SLAs must include measurable and enforceable Key Performance Indicators</w:t>
      </w:r>
      <w:bookmarkEnd w:id="277"/>
      <w:bookmarkEnd w:id="278"/>
      <w:bookmarkEnd w:id="279"/>
      <w:bookmarkEnd w:id="280"/>
    </w:p>
    <w:p w14:paraId="7AC9160A" w14:textId="77777777" w:rsidR="00741403" w:rsidRPr="007A6775" w:rsidRDefault="00741403" w:rsidP="001F08E0">
      <w:pPr>
        <w:pStyle w:val="ListParagraph"/>
        <w:numPr>
          <w:ilvl w:val="0"/>
          <w:numId w:val="21"/>
        </w:numPr>
      </w:pPr>
      <w:bookmarkStart w:id="281" w:name="_Toc308711550"/>
      <w:bookmarkStart w:id="282" w:name="_Toc308977828"/>
      <w:bookmarkStart w:id="283" w:name="_Toc309054078"/>
      <w:bookmarkStart w:id="284" w:name="_Toc309061126"/>
      <w:bookmarkStart w:id="285" w:name="_Toc372543221"/>
      <w:r w:rsidRPr="007A6775">
        <w:t xml:space="preserve">The </w:t>
      </w:r>
      <w:r w:rsidR="00E8584F" w:rsidRPr="007A6775">
        <w:t>Provider</w:t>
      </w:r>
      <w:r w:rsidRPr="007A6775">
        <w:t xml:space="preserve">’s monitoring and alerting proposal should support the needs of the SLA.  </w:t>
      </w:r>
      <w:r w:rsidR="00E8584F" w:rsidRPr="007A6775">
        <w:t xml:space="preserve">Lambeth Council </w:t>
      </w:r>
      <w:r w:rsidRPr="007A6775">
        <w:t>expect</w:t>
      </w:r>
      <w:r w:rsidR="00E8584F" w:rsidRPr="007A6775">
        <w:t>ed</w:t>
      </w:r>
      <w:r w:rsidRPr="007A6775">
        <w:t xml:space="preserve"> a continuously proactive approach to </w:t>
      </w:r>
      <w:r w:rsidR="00E8584F" w:rsidRPr="007A6775">
        <w:t>hosting and maintenance.</w:t>
      </w:r>
      <w:r w:rsidRPr="007A6775">
        <w:t xml:space="preserve">  From an infrastructure and system level perspective, </w:t>
      </w:r>
      <w:r w:rsidR="00E8584F" w:rsidRPr="007A6775">
        <w:t xml:space="preserve">Lambeth Council </w:t>
      </w:r>
      <w:r w:rsidRPr="007A6775">
        <w:t xml:space="preserve">should never have to tell the </w:t>
      </w:r>
      <w:r w:rsidR="00E8584F" w:rsidRPr="007A6775">
        <w:t xml:space="preserve">Provider </w:t>
      </w:r>
      <w:r w:rsidRPr="007A6775">
        <w:t xml:space="preserve">there is a problem; the </w:t>
      </w:r>
      <w:r w:rsidR="00E8584F" w:rsidRPr="007A6775">
        <w:t xml:space="preserve">Provider </w:t>
      </w:r>
      <w:r w:rsidRPr="007A6775">
        <w:t>should be the first to know and the first to respond.</w:t>
      </w:r>
      <w:bookmarkEnd w:id="281"/>
      <w:bookmarkEnd w:id="282"/>
      <w:bookmarkEnd w:id="283"/>
      <w:bookmarkEnd w:id="284"/>
      <w:bookmarkEnd w:id="285"/>
    </w:p>
    <w:p w14:paraId="7AC9160B" w14:textId="77777777" w:rsidR="00741403" w:rsidRPr="007A6775" w:rsidRDefault="00741403" w:rsidP="001F08E0">
      <w:pPr>
        <w:pStyle w:val="ListParagraph"/>
        <w:numPr>
          <w:ilvl w:val="0"/>
          <w:numId w:val="21"/>
        </w:numPr>
      </w:pPr>
      <w:bookmarkStart w:id="286" w:name="_Toc308711553"/>
      <w:bookmarkStart w:id="287" w:name="_Toc308977831"/>
      <w:bookmarkStart w:id="288" w:name="_Toc309054081"/>
      <w:bookmarkStart w:id="289" w:name="_Toc309061129"/>
      <w:bookmarkStart w:id="290" w:name="_Toc372543222"/>
      <w:r w:rsidRPr="007A6775">
        <w:t xml:space="preserve">Regular reporting should be included by default with the </w:t>
      </w:r>
      <w:r w:rsidR="00E8584F" w:rsidRPr="007A6775">
        <w:t xml:space="preserve">support </w:t>
      </w:r>
      <w:r w:rsidRPr="007A6775">
        <w:t>service offering.  These reports should present SLA statistics, KPI outcomes and</w:t>
      </w:r>
      <w:bookmarkEnd w:id="286"/>
      <w:r w:rsidRPr="007A6775">
        <w:t xml:space="preserve"> trend analysis data.</w:t>
      </w:r>
      <w:bookmarkEnd w:id="287"/>
      <w:bookmarkEnd w:id="288"/>
      <w:bookmarkEnd w:id="289"/>
      <w:bookmarkEnd w:id="290"/>
      <w:r w:rsidRPr="007A6775">
        <w:t xml:space="preserve"> </w:t>
      </w:r>
    </w:p>
    <w:p w14:paraId="7AC9160C" w14:textId="77777777" w:rsidR="00741403" w:rsidRPr="007A6775" w:rsidRDefault="00E8584F" w:rsidP="001F08E0">
      <w:pPr>
        <w:pStyle w:val="ListParagraph"/>
        <w:numPr>
          <w:ilvl w:val="0"/>
          <w:numId w:val="21"/>
        </w:numPr>
      </w:pPr>
      <w:bookmarkStart w:id="291" w:name="_Toc308711556"/>
      <w:bookmarkStart w:id="292" w:name="_Toc308977834"/>
      <w:bookmarkStart w:id="293" w:name="_Toc309054084"/>
      <w:bookmarkStart w:id="294" w:name="_Toc309061132"/>
      <w:bookmarkStart w:id="295" w:name="_Toc372543223"/>
      <w:r w:rsidRPr="007A6775">
        <w:t>Third</w:t>
      </w:r>
      <w:r w:rsidR="00741403" w:rsidRPr="007A6775">
        <w:t xml:space="preserve"> line out of hours </w:t>
      </w:r>
      <w:r w:rsidRPr="007A6775">
        <w:t xml:space="preserve">support </w:t>
      </w:r>
      <w:r w:rsidR="00741403" w:rsidRPr="007A6775">
        <w:t>should be 24/7 and should be a default mechanism which supports the monitoring and alerting component of th</w:t>
      </w:r>
      <w:r w:rsidRPr="007A6775">
        <w:t>e hosting environment</w:t>
      </w:r>
      <w:r w:rsidR="00741403" w:rsidRPr="007A6775">
        <w:t>. Emergency outage procedures should be in place and an escalation chain agreed and tested.</w:t>
      </w:r>
      <w:bookmarkEnd w:id="291"/>
      <w:bookmarkEnd w:id="292"/>
      <w:bookmarkEnd w:id="293"/>
      <w:bookmarkEnd w:id="294"/>
      <w:bookmarkEnd w:id="295"/>
    </w:p>
    <w:p w14:paraId="7AC9160D" w14:textId="5F17B4CC" w:rsidR="00741403" w:rsidRPr="007A6775" w:rsidRDefault="00741403" w:rsidP="001F08E0">
      <w:pPr>
        <w:pStyle w:val="ListParagraph"/>
        <w:numPr>
          <w:ilvl w:val="0"/>
          <w:numId w:val="21"/>
        </w:numPr>
      </w:pPr>
      <w:bookmarkStart w:id="296" w:name="_Toc308711557"/>
      <w:bookmarkStart w:id="297" w:name="_Toc308977835"/>
      <w:bookmarkStart w:id="298" w:name="_Toc309054085"/>
      <w:bookmarkStart w:id="299" w:name="_Toc309061133"/>
      <w:bookmarkStart w:id="300" w:name="_Toc372543224"/>
      <w:r w:rsidRPr="007A6775">
        <w:lastRenderedPageBreak/>
        <w:t xml:space="preserve">The cost of any additional out of hours support should be predetermined and resources should </w:t>
      </w:r>
      <w:r w:rsidR="00E8584F" w:rsidRPr="007A6775">
        <w:t>be made available by request.  Five</w:t>
      </w:r>
      <w:r w:rsidRPr="007A6775">
        <w:t xml:space="preserve"> business </w:t>
      </w:r>
      <w:r w:rsidR="00BF4D81" w:rsidRPr="007A6775">
        <w:t>days’ notice</w:t>
      </w:r>
      <w:r w:rsidRPr="007A6775">
        <w:t xml:space="preserve"> for this would seem reasonable.</w:t>
      </w:r>
      <w:bookmarkEnd w:id="296"/>
      <w:bookmarkEnd w:id="297"/>
      <w:bookmarkEnd w:id="298"/>
      <w:bookmarkEnd w:id="299"/>
      <w:bookmarkEnd w:id="300"/>
    </w:p>
    <w:p w14:paraId="7AC9160E" w14:textId="77777777" w:rsidR="00741403" w:rsidRPr="007A6775" w:rsidRDefault="00741403" w:rsidP="001F08E0">
      <w:pPr>
        <w:pStyle w:val="ListParagraph"/>
        <w:numPr>
          <w:ilvl w:val="0"/>
          <w:numId w:val="21"/>
        </w:numPr>
      </w:pPr>
      <w:bookmarkStart w:id="301" w:name="_Toc308977837"/>
      <w:bookmarkStart w:id="302" w:name="_Toc309054087"/>
      <w:bookmarkStart w:id="303" w:name="_Toc309061135"/>
      <w:bookmarkStart w:id="304" w:name="_Toc372543225"/>
      <w:r w:rsidRPr="007A6775">
        <w:t xml:space="preserve">There should be no single points of failure from an intellectual or resource point of view.  The turnaround of the </w:t>
      </w:r>
      <w:r w:rsidR="00E8584F" w:rsidRPr="007A6775">
        <w:t>Provider</w:t>
      </w:r>
      <w:r w:rsidRPr="007A6775">
        <w:t>’s support staff should not impact the quality of support.  This could be ensured by way of implementing comprehensive and up-to-date knowledge bases</w:t>
      </w:r>
      <w:bookmarkEnd w:id="301"/>
      <w:bookmarkEnd w:id="302"/>
      <w:bookmarkEnd w:id="303"/>
      <w:r w:rsidR="00E8584F" w:rsidRPr="007A6775">
        <w:t>.</w:t>
      </w:r>
      <w:bookmarkEnd w:id="304"/>
    </w:p>
    <w:p w14:paraId="7AC9160F" w14:textId="77777777" w:rsidR="00741403" w:rsidRDefault="00741403" w:rsidP="00741403">
      <w:pPr>
        <w:rPr>
          <w:lang w:eastAsia="en-US"/>
        </w:rPr>
      </w:pPr>
    </w:p>
    <w:p w14:paraId="7AC91610" w14:textId="7BFD0E1D" w:rsidR="00741403" w:rsidRDefault="001F08E0" w:rsidP="00BF4D81">
      <w:pPr>
        <w:pStyle w:val="Heading3"/>
        <w:rPr>
          <w:lang w:val="en-US" w:eastAsia="en-AU"/>
        </w:rPr>
      </w:pPr>
      <w:bookmarkStart w:id="305" w:name="_Toc372543226"/>
      <w:bookmarkStart w:id="306" w:name="_Toc464566404"/>
      <w:r>
        <w:rPr>
          <w:lang w:val="en-US" w:eastAsia="en-AU"/>
        </w:rPr>
        <w:t>3</w:t>
      </w:r>
      <w:r w:rsidR="00E8584F">
        <w:rPr>
          <w:lang w:val="en-US" w:eastAsia="en-AU"/>
        </w:rPr>
        <w:t>.2.4</w:t>
      </w:r>
      <w:r w:rsidR="00E8584F">
        <w:rPr>
          <w:lang w:val="en-US" w:eastAsia="en-AU"/>
        </w:rPr>
        <w:tab/>
        <w:t>Key support service roles</w:t>
      </w:r>
      <w:bookmarkEnd w:id="305"/>
      <w:bookmarkEnd w:id="306"/>
    </w:p>
    <w:p w14:paraId="7AC91612" w14:textId="32512519" w:rsidR="00741403" w:rsidRPr="00E8584F" w:rsidRDefault="00E8584F" w:rsidP="00BF4D81">
      <w:pPr>
        <w:rPr>
          <w:lang w:val="en-US" w:eastAsia="en-AU"/>
        </w:rPr>
      </w:pPr>
      <w:bookmarkStart w:id="307" w:name="_Toc308977847"/>
      <w:bookmarkStart w:id="308" w:name="_Toc309054097"/>
      <w:bookmarkStart w:id="309" w:name="_Toc309061145"/>
      <w:bookmarkStart w:id="310" w:name="_Toc372543227"/>
      <w:r w:rsidRPr="00E8584F">
        <w:rPr>
          <w:lang w:val="en-US" w:eastAsia="en-AU"/>
        </w:rPr>
        <w:t>Lambeth Council b</w:t>
      </w:r>
      <w:r w:rsidR="00741403" w:rsidRPr="00E8584F">
        <w:rPr>
          <w:lang w:val="en-US" w:eastAsia="en-AU"/>
        </w:rPr>
        <w:t>elieve that for this partnership to be successful a number of essential roles must be pre-determined.</w:t>
      </w:r>
      <w:bookmarkEnd w:id="307"/>
      <w:bookmarkEnd w:id="308"/>
      <w:bookmarkEnd w:id="309"/>
      <w:bookmarkEnd w:id="310"/>
      <w:r w:rsidR="00741403" w:rsidRPr="00E8584F">
        <w:rPr>
          <w:lang w:val="en-US" w:eastAsia="en-AU"/>
        </w:rPr>
        <w:t xml:space="preserve"> </w:t>
      </w:r>
    </w:p>
    <w:p w14:paraId="7AC91614" w14:textId="390C04B9" w:rsidR="00741403" w:rsidRDefault="00741403" w:rsidP="00BF4D81">
      <w:pPr>
        <w:rPr>
          <w:lang w:val="en-US" w:eastAsia="en-AU"/>
        </w:rPr>
      </w:pPr>
      <w:bookmarkStart w:id="311" w:name="_Toc308977848"/>
      <w:bookmarkStart w:id="312" w:name="_Toc309054098"/>
      <w:bookmarkStart w:id="313" w:name="_Toc309061146"/>
      <w:bookmarkStart w:id="314" w:name="_Toc372543228"/>
      <w:r w:rsidRPr="00E8584F">
        <w:rPr>
          <w:lang w:val="en-US" w:eastAsia="en-AU"/>
        </w:rPr>
        <w:t xml:space="preserve">We ask that the </w:t>
      </w:r>
      <w:r w:rsidR="00E8584F" w:rsidRPr="00E8584F">
        <w:rPr>
          <w:lang w:val="en-US" w:eastAsia="en-AU"/>
        </w:rPr>
        <w:t xml:space="preserve">Provider </w:t>
      </w:r>
      <w:r w:rsidRPr="00E8584F">
        <w:rPr>
          <w:lang w:val="en-US" w:eastAsia="en-AU"/>
        </w:rPr>
        <w:t xml:space="preserve">commit to allocating the following positions to sit within the resource framework </w:t>
      </w:r>
      <w:r w:rsidR="00E8584F" w:rsidRPr="00E8584F">
        <w:rPr>
          <w:lang w:val="en-US" w:eastAsia="en-AU"/>
        </w:rPr>
        <w:t xml:space="preserve">of </w:t>
      </w:r>
      <w:r w:rsidRPr="00E8584F">
        <w:rPr>
          <w:lang w:val="en-US" w:eastAsia="en-AU"/>
        </w:rPr>
        <w:t xml:space="preserve">the ongoing </w:t>
      </w:r>
      <w:r w:rsidR="00E8584F" w:rsidRPr="00E8584F">
        <w:rPr>
          <w:lang w:val="en-US" w:eastAsia="en-AU"/>
        </w:rPr>
        <w:t xml:space="preserve">support </w:t>
      </w:r>
      <w:r w:rsidRPr="00E8584F">
        <w:rPr>
          <w:lang w:val="en-US" w:eastAsia="en-AU"/>
        </w:rPr>
        <w:t>service model:</w:t>
      </w:r>
      <w:bookmarkEnd w:id="311"/>
      <w:bookmarkEnd w:id="312"/>
      <w:bookmarkEnd w:id="313"/>
      <w:bookmarkEnd w:id="314"/>
    </w:p>
    <w:p w14:paraId="7AC91616" w14:textId="68909B76" w:rsidR="00741403" w:rsidRPr="00BF4D81" w:rsidRDefault="00741403" w:rsidP="001F08E0">
      <w:pPr>
        <w:pStyle w:val="ListParagraph"/>
        <w:numPr>
          <w:ilvl w:val="0"/>
          <w:numId w:val="22"/>
        </w:numPr>
      </w:pPr>
      <w:bookmarkStart w:id="315" w:name="_Toc308711565"/>
      <w:bookmarkStart w:id="316" w:name="_Toc308977849"/>
      <w:bookmarkStart w:id="317" w:name="_Toc309054099"/>
      <w:bookmarkStart w:id="318" w:name="_Toc309061147"/>
      <w:bookmarkStart w:id="319" w:name="_Toc372543229"/>
      <w:r w:rsidRPr="00BF4D81">
        <w:rPr>
          <w:b/>
        </w:rPr>
        <w:t>Senior Relationship Manager</w:t>
      </w:r>
      <w:r w:rsidRPr="00BF4D81">
        <w:t xml:space="preserve">: An executive level role should exist within the </w:t>
      </w:r>
      <w:r w:rsidR="00E8584F" w:rsidRPr="00BF4D81">
        <w:t xml:space="preserve">Provider </w:t>
      </w:r>
      <w:r w:rsidRPr="00BF4D81">
        <w:t>which</w:t>
      </w:r>
      <w:bookmarkEnd w:id="315"/>
      <w:r w:rsidRPr="00BF4D81">
        <w:t xml:space="preserve"> oversees the partnership and helps to steer strategic, legislative and commercial decisions in collaboration with </w:t>
      </w:r>
      <w:bookmarkEnd w:id="316"/>
      <w:bookmarkEnd w:id="317"/>
      <w:bookmarkEnd w:id="318"/>
      <w:r w:rsidR="00E8584F" w:rsidRPr="00BF4D81">
        <w:t>the Head of Digital, Design and Campaigns and Communications at Lambeth Council.</w:t>
      </w:r>
      <w:bookmarkEnd w:id="319"/>
    </w:p>
    <w:p w14:paraId="7AC91618" w14:textId="4DB4FA9C" w:rsidR="00741403" w:rsidRPr="00BF4D81" w:rsidRDefault="00741403" w:rsidP="001F08E0">
      <w:pPr>
        <w:pStyle w:val="ListParagraph"/>
        <w:numPr>
          <w:ilvl w:val="0"/>
          <w:numId w:val="22"/>
        </w:numPr>
      </w:pPr>
      <w:bookmarkStart w:id="320" w:name="_Toc308711567"/>
      <w:bookmarkStart w:id="321" w:name="_Toc372543230"/>
      <w:bookmarkStart w:id="322" w:name="_Toc308977850"/>
      <w:bookmarkStart w:id="323" w:name="_Toc309054100"/>
      <w:bookmarkStart w:id="324" w:name="_Toc309061148"/>
      <w:r w:rsidRPr="00BF4D81">
        <w:rPr>
          <w:b/>
        </w:rPr>
        <w:t>Project</w:t>
      </w:r>
      <w:r w:rsidR="00E8584F" w:rsidRPr="00BF4D81">
        <w:rPr>
          <w:b/>
        </w:rPr>
        <w:t>/Development</w:t>
      </w:r>
      <w:r w:rsidRPr="00BF4D81">
        <w:rPr>
          <w:b/>
        </w:rPr>
        <w:t xml:space="preserve"> Manager</w:t>
      </w:r>
      <w:bookmarkEnd w:id="320"/>
      <w:r w:rsidRPr="00BF4D81">
        <w:t xml:space="preserve">: An experienced and proven Project Manager should be put forward from the beginning of </w:t>
      </w:r>
      <w:r w:rsidR="00DA19D5" w:rsidRPr="00BF4D81">
        <w:t xml:space="preserve">any development </w:t>
      </w:r>
      <w:r w:rsidRPr="00BF4D81">
        <w:t xml:space="preserve">phase all the way through to Business-As-Usual.  This PM should work in conjunction with </w:t>
      </w:r>
      <w:r w:rsidR="00DA19D5" w:rsidRPr="00BF4D81">
        <w:t>Lambeth Council’s designated p</w:t>
      </w:r>
      <w:r w:rsidRPr="00BF4D81">
        <w:t>roject manager.</w:t>
      </w:r>
      <w:bookmarkEnd w:id="321"/>
      <w:r w:rsidRPr="00BF4D81">
        <w:t xml:space="preserve">  </w:t>
      </w:r>
      <w:bookmarkEnd w:id="322"/>
      <w:bookmarkEnd w:id="323"/>
      <w:bookmarkEnd w:id="324"/>
    </w:p>
    <w:p w14:paraId="7AC9161A" w14:textId="0306A1ED" w:rsidR="00DA19D5" w:rsidRPr="00BF4D81" w:rsidRDefault="00741403" w:rsidP="001F08E0">
      <w:pPr>
        <w:pStyle w:val="ListParagraph"/>
        <w:numPr>
          <w:ilvl w:val="0"/>
          <w:numId w:val="22"/>
        </w:numPr>
      </w:pPr>
      <w:bookmarkStart w:id="325" w:name="_Toc308711569"/>
      <w:bookmarkStart w:id="326" w:name="_Toc372543231"/>
      <w:bookmarkStart w:id="327" w:name="_Toc308977851"/>
      <w:bookmarkStart w:id="328" w:name="_Toc309054101"/>
      <w:bookmarkStart w:id="329" w:name="_Toc309061149"/>
      <w:r w:rsidRPr="00BF4D81">
        <w:rPr>
          <w:b/>
        </w:rPr>
        <w:t>Solutions Architect</w:t>
      </w:r>
      <w:bookmarkEnd w:id="325"/>
      <w:r w:rsidRPr="00BF4D81">
        <w:t>:</w:t>
      </w:r>
      <w:bookmarkStart w:id="330" w:name="_Toc308711570"/>
      <w:r w:rsidRPr="00BF4D81">
        <w:t xml:space="preserve"> This role is responsible for driving and governing the design and technology standards</w:t>
      </w:r>
      <w:r w:rsidR="00DA19D5" w:rsidRPr="00BF4D81">
        <w:t xml:space="preserve"> for the required hosting environment, both for hardware and software requirements.</w:t>
      </w:r>
      <w:bookmarkEnd w:id="326"/>
      <w:r w:rsidR="00DA19D5" w:rsidRPr="00BF4D81">
        <w:t xml:space="preserve"> </w:t>
      </w:r>
      <w:bookmarkEnd w:id="327"/>
      <w:bookmarkEnd w:id="328"/>
      <w:bookmarkEnd w:id="329"/>
      <w:bookmarkEnd w:id="330"/>
    </w:p>
    <w:p w14:paraId="7AC9161B" w14:textId="77777777" w:rsidR="00741403" w:rsidRPr="00BF4D81" w:rsidRDefault="00741403" w:rsidP="001F08E0">
      <w:pPr>
        <w:pStyle w:val="ListParagraph"/>
        <w:numPr>
          <w:ilvl w:val="0"/>
          <w:numId w:val="22"/>
        </w:numPr>
      </w:pPr>
      <w:bookmarkStart w:id="331" w:name="_Toc372543232"/>
      <w:bookmarkStart w:id="332" w:name="_Toc308977852"/>
      <w:bookmarkStart w:id="333" w:name="_Toc309054102"/>
      <w:bookmarkStart w:id="334" w:name="_Toc309061150"/>
      <w:r w:rsidRPr="00BF4D81">
        <w:rPr>
          <w:b/>
        </w:rPr>
        <w:t>Test Manager</w:t>
      </w:r>
      <w:r w:rsidRPr="00BF4D81">
        <w:t xml:space="preserve">: </w:t>
      </w:r>
      <w:r w:rsidR="00DA19D5" w:rsidRPr="00BF4D81">
        <w:t xml:space="preserve">The Provider is required to </w:t>
      </w:r>
      <w:r w:rsidRPr="00BF4D81">
        <w:t>put forward a test manager to drive the test effort as required.</w:t>
      </w:r>
      <w:bookmarkEnd w:id="331"/>
      <w:r w:rsidRPr="00BF4D81">
        <w:t xml:space="preserve">  </w:t>
      </w:r>
      <w:bookmarkEnd w:id="332"/>
      <w:bookmarkEnd w:id="333"/>
      <w:bookmarkEnd w:id="334"/>
    </w:p>
    <w:p w14:paraId="7AC9161C" w14:textId="77777777" w:rsidR="00741403" w:rsidRPr="00BF4D81" w:rsidRDefault="00DA19D5" w:rsidP="001F08E0">
      <w:pPr>
        <w:pStyle w:val="ListParagraph"/>
        <w:numPr>
          <w:ilvl w:val="0"/>
          <w:numId w:val="22"/>
        </w:numPr>
      </w:pPr>
      <w:bookmarkStart w:id="335" w:name="_Toc308711571"/>
      <w:r w:rsidRPr="00BF4D81">
        <w:rPr>
          <w:b/>
        </w:rPr>
        <w:t xml:space="preserve">Support </w:t>
      </w:r>
      <w:r w:rsidR="00741403" w:rsidRPr="00BF4D81">
        <w:rPr>
          <w:b/>
        </w:rPr>
        <w:t>Service Delivery Manager</w:t>
      </w:r>
      <w:bookmarkEnd w:id="335"/>
      <w:r w:rsidR="00741403" w:rsidRPr="00BF4D81">
        <w:t xml:space="preserve">:  This position would be responsible for working with </w:t>
      </w:r>
      <w:r w:rsidRPr="00BF4D81">
        <w:t xml:space="preserve">Lambeth Council in </w:t>
      </w:r>
      <w:r w:rsidR="00741403" w:rsidRPr="00BF4D81">
        <w:t xml:space="preserve">developing and maintaining the SLAs and </w:t>
      </w:r>
      <w:r w:rsidRPr="00BF4D81">
        <w:t>support s</w:t>
      </w:r>
      <w:r w:rsidR="00741403" w:rsidRPr="00BF4D81">
        <w:t xml:space="preserve">ervice </w:t>
      </w:r>
      <w:r w:rsidRPr="00BF4D81">
        <w:t xml:space="preserve">required </w:t>
      </w:r>
    </w:p>
    <w:p w14:paraId="7AC9161D" w14:textId="7A767D98" w:rsidR="00BC1081" w:rsidRPr="00F06C3E" w:rsidRDefault="001F08E0" w:rsidP="00BF4D81">
      <w:pPr>
        <w:pStyle w:val="Heading3"/>
      </w:pPr>
      <w:bookmarkStart w:id="336" w:name="_Toc320883424"/>
      <w:bookmarkStart w:id="337" w:name="_Toc464566405"/>
      <w:bookmarkEnd w:id="336"/>
      <w:r>
        <w:t>3</w:t>
      </w:r>
      <w:r w:rsidR="00F06C3E" w:rsidRPr="00F06C3E">
        <w:t>.2.5</w:t>
      </w:r>
      <w:r w:rsidR="00F06C3E" w:rsidRPr="00F06C3E">
        <w:tab/>
        <w:t>Collaborative proactive approach</w:t>
      </w:r>
      <w:bookmarkEnd w:id="337"/>
    </w:p>
    <w:p w14:paraId="7AC9161E" w14:textId="2E85AF8D" w:rsidR="00F06C3E" w:rsidRDefault="00F06C3E" w:rsidP="00BF4D81">
      <w:r>
        <w:t>In l</w:t>
      </w:r>
      <w:r w:rsidR="00BF4D81">
        <w:t>ine with Lambeth’s cooperative c</w:t>
      </w:r>
      <w:r>
        <w:t>ouncil approach, the Provider is expected to adopt an open, collaborative and proactive approach in providing their hosting, support and development solutions</w:t>
      </w:r>
      <w:r w:rsidR="00BF4D81">
        <w:t xml:space="preserve">. </w:t>
      </w:r>
      <w:r>
        <w:t xml:space="preserve">This includes: </w:t>
      </w:r>
    </w:p>
    <w:p w14:paraId="7AC9161F" w14:textId="77777777" w:rsidR="00BC1081" w:rsidRPr="00BF4D81" w:rsidRDefault="00BC1081" w:rsidP="001F08E0">
      <w:pPr>
        <w:pStyle w:val="ListParagraph"/>
        <w:numPr>
          <w:ilvl w:val="0"/>
          <w:numId w:val="23"/>
        </w:numPr>
      </w:pPr>
      <w:r w:rsidRPr="00BF4D81">
        <w:rPr>
          <w:b/>
        </w:rPr>
        <w:t>Agile</w:t>
      </w:r>
      <w:r w:rsidRPr="00BF4D81">
        <w:t xml:space="preserve"> – we need responses to clearly and concisely outline a solution which could easily be extended upon, reduced in size or changed, with minimal risk to business operations.</w:t>
      </w:r>
    </w:p>
    <w:p w14:paraId="7AC91620" w14:textId="60DC724F" w:rsidR="00BC1081" w:rsidRPr="00BF4D81" w:rsidRDefault="00BC1081" w:rsidP="001F08E0">
      <w:pPr>
        <w:pStyle w:val="ListParagraph"/>
        <w:numPr>
          <w:ilvl w:val="0"/>
          <w:numId w:val="23"/>
        </w:numPr>
        <w:rPr>
          <w:b/>
        </w:rPr>
      </w:pPr>
      <w:r w:rsidRPr="00BF4D81">
        <w:rPr>
          <w:b/>
        </w:rPr>
        <w:t>Scalable</w:t>
      </w:r>
      <w:r w:rsidR="00BF4D81">
        <w:t xml:space="preserve"> – our ever changing d</w:t>
      </w:r>
      <w:r w:rsidRPr="00BF4D81">
        <w:t>ata management requirements will demand that our chosen solution allows for scaling up or scaling down as required.</w:t>
      </w:r>
    </w:p>
    <w:p w14:paraId="7AC91621" w14:textId="77777777" w:rsidR="00BC1081" w:rsidRPr="00BF4D81" w:rsidRDefault="00BC1081" w:rsidP="001F08E0">
      <w:pPr>
        <w:pStyle w:val="ListParagraph"/>
        <w:numPr>
          <w:ilvl w:val="0"/>
          <w:numId w:val="23"/>
        </w:numPr>
      </w:pPr>
      <w:r w:rsidRPr="00BF4D81">
        <w:rPr>
          <w:b/>
        </w:rPr>
        <w:t>Robust</w:t>
      </w:r>
      <w:r w:rsidRPr="00BF4D81">
        <w:t xml:space="preserve"> – within the boundaries of cost effectiveness and our availability and recovery requirements, we need the solution to be resilient by way of intelligent architectural design and by employing established and fully supported technologies. </w:t>
      </w:r>
    </w:p>
    <w:p w14:paraId="7AC91622" w14:textId="77777777" w:rsidR="00BC1081" w:rsidRPr="00BF4D81" w:rsidRDefault="00BC1081" w:rsidP="001F08E0">
      <w:pPr>
        <w:pStyle w:val="ListParagraph"/>
        <w:numPr>
          <w:ilvl w:val="0"/>
          <w:numId w:val="23"/>
        </w:numPr>
      </w:pPr>
      <w:r w:rsidRPr="00BF4D81">
        <w:rPr>
          <w:b/>
        </w:rPr>
        <w:t>Standardised</w:t>
      </w:r>
      <w:r w:rsidRPr="00BF4D81">
        <w:t xml:space="preserve"> – we want a consolidation driven approach to identifying the best technologies for </w:t>
      </w:r>
      <w:r w:rsidR="00F06C3E" w:rsidRPr="00BF4D81">
        <w:t>Lambeth Council</w:t>
      </w:r>
      <w:r w:rsidRPr="00BF4D81">
        <w:t>.  The more concise our catalogue of services, the easier our environment will be to manage, license and support.</w:t>
      </w:r>
    </w:p>
    <w:p w14:paraId="7AC91623" w14:textId="4E0B93CD" w:rsidR="00BC1081" w:rsidRPr="00BF4D81" w:rsidRDefault="00BF4D81" w:rsidP="001F08E0">
      <w:pPr>
        <w:pStyle w:val="ListParagraph"/>
        <w:numPr>
          <w:ilvl w:val="0"/>
          <w:numId w:val="23"/>
        </w:numPr>
      </w:pPr>
      <w:r>
        <w:rPr>
          <w:b/>
        </w:rPr>
        <w:lastRenderedPageBreak/>
        <w:t>Proactively m</w:t>
      </w:r>
      <w:r w:rsidR="00BC1081" w:rsidRPr="00BF4D81">
        <w:rPr>
          <w:b/>
        </w:rPr>
        <w:t>anaged</w:t>
      </w:r>
      <w:r w:rsidR="00BC1081" w:rsidRPr="00BF4D81">
        <w:t xml:space="preserve"> – </w:t>
      </w:r>
      <w:r w:rsidR="00F06C3E" w:rsidRPr="00BF4D81">
        <w:t xml:space="preserve">Lambeth Council </w:t>
      </w:r>
      <w:r w:rsidR="00BC1081" w:rsidRPr="00BF4D81">
        <w:t>will expect the P</w:t>
      </w:r>
      <w:r w:rsidR="00F06C3E" w:rsidRPr="00BF4D81">
        <w:t>rovider</w:t>
      </w:r>
      <w:r w:rsidR="00BC1081" w:rsidRPr="00BF4D81">
        <w:t xml:space="preserve"> to take the lead on research, development and identifying improvement opportunities.</w:t>
      </w:r>
    </w:p>
    <w:p w14:paraId="7AC91624" w14:textId="13C8EE95" w:rsidR="00BC1081" w:rsidRPr="00BF4D81" w:rsidRDefault="00BC1081" w:rsidP="001F08E0">
      <w:pPr>
        <w:pStyle w:val="ListParagraph"/>
        <w:numPr>
          <w:ilvl w:val="0"/>
          <w:numId w:val="23"/>
        </w:numPr>
      </w:pPr>
      <w:r w:rsidRPr="00BF4D81">
        <w:rPr>
          <w:b/>
        </w:rPr>
        <w:t xml:space="preserve">Secure </w:t>
      </w:r>
      <w:r w:rsidRPr="00BF4D81">
        <w:t>– we need the solution to allow for the changing compliance and accre</w:t>
      </w:r>
      <w:r w:rsidR="00BF4D81">
        <w:t>ditation requirements for both data and i</w:t>
      </w:r>
      <w:r w:rsidRPr="00BF4D81">
        <w:t>nfrastructure security</w:t>
      </w:r>
    </w:p>
    <w:p w14:paraId="7AC91625" w14:textId="06568CBD" w:rsidR="00F06C3E" w:rsidRPr="00BF4D81" w:rsidRDefault="00BF4D81" w:rsidP="001F08E0">
      <w:pPr>
        <w:pStyle w:val="ListParagraph"/>
        <w:numPr>
          <w:ilvl w:val="0"/>
          <w:numId w:val="23"/>
        </w:numPr>
      </w:pPr>
      <w:r>
        <w:rPr>
          <w:b/>
        </w:rPr>
        <w:t>Proactively s</w:t>
      </w:r>
      <w:r w:rsidR="00BC1081" w:rsidRPr="00BF4D81">
        <w:rPr>
          <w:b/>
        </w:rPr>
        <w:t>upported</w:t>
      </w:r>
      <w:r w:rsidR="00BC1081" w:rsidRPr="00BF4D81">
        <w:t xml:space="preserve"> – The agreed SLAs should be consistently interrogated by way of reliable reporting, trend analysis and review, to ensure that the service management model is meeting</w:t>
      </w:r>
      <w:r w:rsidR="00F06C3E" w:rsidRPr="00BF4D81">
        <w:t xml:space="preserve"> </w:t>
      </w:r>
      <w:r w:rsidR="00BC1081" w:rsidRPr="00BF4D81">
        <w:t>the changing needs of the business.</w:t>
      </w:r>
      <w:bookmarkStart w:id="338" w:name="_Toc308977502"/>
      <w:bookmarkStart w:id="339" w:name="_Toc309053753"/>
      <w:bookmarkStart w:id="340" w:name="_Toc309060801"/>
    </w:p>
    <w:p w14:paraId="7AC91626" w14:textId="5579075B" w:rsidR="00BC1081" w:rsidRPr="00BF4D81" w:rsidRDefault="00BF4D81" w:rsidP="001F08E0">
      <w:pPr>
        <w:pStyle w:val="ListParagraph"/>
        <w:numPr>
          <w:ilvl w:val="0"/>
          <w:numId w:val="23"/>
        </w:numPr>
      </w:pPr>
      <w:r>
        <w:rPr>
          <w:b/>
        </w:rPr>
        <w:t>Environmentally f</w:t>
      </w:r>
      <w:r w:rsidR="00BC1081" w:rsidRPr="00BF4D81">
        <w:rPr>
          <w:b/>
        </w:rPr>
        <w:t>riendly</w:t>
      </w:r>
      <w:r w:rsidR="00BC1081" w:rsidRPr="00BF4D81">
        <w:t xml:space="preserve"> - In line with </w:t>
      </w:r>
      <w:r w:rsidR="00F06C3E" w:rsidRPr="00BF4D81">
        <w:t xml:space="preserve">Lambeth Council’s </w:t>
      </w:r>
      <w:r w:rsidR="00BC1081" w:rsidRPr="00BF4D81">
        <w:t xml:space="preserve">sustainability framework, and the Government’s Green IT agenda, it is </w:t>
      </w:r>
      <w:r w:rsidR="00291EFD" w:rsidRPr="00BF4D81">
        <w:t xml:space="preserve">preferred if the </w:t>
      </w:r>
      <w:r w:rsidR="00BC1081" w:rsidRPr="00BF4D81">
        <w:t xml:space="preserve">chosen </w:t>
      </w:r>
      <w:r w:rsidR="00291EFD" w:rsidRPr="00BF4D81">
        <w:t>Provider</w:t>
      </w:r>
      <w:r w:rsidR="00BC1081" w:rsidRPr="00BF4D81">
        <w:t xml:space="preserve"> can provide proof of environmentally fri</w:t>
      </w:r>
      <w:r w:rsidR="00291EFD" w:rsidRPr="00BF4D81">
        <w:t xml:space="preserve">endly and sustainability </w:t>
      </w:r>
      <w:r w:rsidR="00BC1081" w:rsidRPr="00BF4D81">
        <w:t>work practices.</w:t>
      </w:r>
      <w:bookmarkEnd w:id="338"/>
      <w:bookmarkEnd w:id="339"/>
      <w:bookmarkEnd w:id="340"/>
    </w:p>
    <w:p w14:paraId="7AC9163B" w14:textId="77777777" w:rsidR="00AA7DC3" w:rsidRDefault="00AA7DC3" w:rsidP="00BC1081"/>
    <w:p w14:paraId="7AC9163C" w14:textId="21E57FE8" w:rsidR="00792521" w:rsidRPr="007F1746" w:rsidRDefault="001F08E0" w:rsidP="00BF4D81">
      <w:pPr>
        <w:pStyle w:val="Heading2"/>
      </w:pPr>
      <w:bookmarkStart w:id="341" w:name="_Toc464566406"/>
      <w:r>
        <w:t>3</w:t>
      </w:r>
      <w:r w:rsidR="00D96EF2" w:rsidRPr="007F1746">
        <w:t>.3</w:t>
      </w:r>
      <w:r w:rsidR="00D96EF2" w:rsidRPr="007F1746">
        <w:tab/>
      </w:r>
      <w:r w:rsidR="00792521" w:rsidRPr="007F1746">
        <w:t>DEVELOPMENT</w:t>
      </w:r>
      <w:bookmarkEnd w:id="341"/>
    </w:p>
    <w:p w14:paraId="7AC9163F" w14:textId="47AAE8AE" w:rsidR="00B8448D" w:rsidRDefault="00792521" w:rsidP="00BF4D81">
      <w:r w:rsidRPr="00792521">
        <w:t>The specification below details the required development</w:t>
      </w:r>
      <w:r>
        <w:t xml:space="preserve"> for the website, and includes potential future amendments or enhancements to the site(s). </w:t>
      </w:r>
    </w:p>
    <w:p w14:paraId="7AC91640" w14:textId="357CE9CB" w:rsidR="00B8448D" w:rsidRDefault="00225454" w:rsidP="00BF4D81">
      <w:r w:rsidRPr="00B8448D">
        <w:t xml:space="preserve">All Drupal </w:t>
      </w:r>
      <w:r w:rsidR="005871C4">
        <w:t xml:space="preserve">7 and Drupal 8 </w:t>
      </w:r>
      <w:r w:rsidRPr="00B8448D">
        <w:t>and coding resource</w:t>
      </w:r>
      <w:r w:rsidR="00B8448D">
        <w:t>,</w:t>
      </w:r>
      <w:r w:rsidRPr="00B8448D">
        <w:t xml:space="preserve"> whether maintenance or development</w:t>
      </w:r>
      <w:r w:rsidR="00B8448D">
        <w:t>,</w:t>
      </w:r>
      <w:r w:rsidRPr="00B8448D">
        <w:t xml:space="preserve"> will be commissioned to third party suppliers, either as part of a new contract, or on a case by case basis </w:t>
      </w:r>
      <w:r w:rsidR="00B8448D">
        <w:t>– on a call-off or project basis</w:t>
      </w:r>
      <w:r w:rsidRPr="00B8448D">
        <w:t>.</w:t>
      </w:r>
      <w:r w:rsidR="00B8448D">
        <w:t xml:space="preserve"> </w:t>
      </w:r>
      <w:r w:rsidR="001B09BE">
        <w:t>There is a potential</w:t>
      </w:r>
      <w:r w:rsidR="003D3452">
        <w:t xml:space="preserve"> that development c</w:t>
      </w:r>
      <w:r w:rsidR="004A307E">
        <w:t>ould be delivered by a number of suppliers, dependant on cost, availability and ability to meet requirements</w:t>
      </w:r>
      <w:r w:rsidR="003D3452">
        <w:t>.</w:t>
      </w:r>
      <w:r w:rsidR="004A307E">
        <w:t xml:space="preserve"> Provision should be made as part of this contract for any supplier </w:t>
      </w:r>
      <w:r w:rsidR="001B09BE">
        <w:t xml:space="preserve">authorised by Lambeth Council </w:t>
      </w:r>
      <w:r w:rsidR="004A307E">
        <w:t>to have access to maintenance or development on the Lambeth Council</w:t>
      </w:r>
      <w:r w:rsidR="003D3452">
        <w:t xml:space="preserve"> website or associated websites, as well as provision of these services as part of this contract.</w:t>
      </w:r>
    </w:p>
    <w:p w14:paraId="5528F576" w14:textId="77777777" w:rsidR="00BF4D81" w:rsidRPr="00242C7F" w:rsidRDefault="00BF4D81" w:rsidP="00BF4D81">
      <w:pPr>
        <w:rPr>
          <w:b/>
        </w:rPr>
      </w:pPr>
    </w:p>
    <w:p w14:paraId="7AC91641" w14:textId="79690E70" w:rsidR="00242C7F" w:rsidRPr="00242C7F" w:rsidRDefault="001F08E0" w:rsidP="00BF4D81">
      <w:pPr>
        <w:pStyle w:val="Heading3"/>
      </w:pPr>
      <w:bookmarkStart w:id="342" w:name="_Toc464566407"/>
      <w:r>
        <w:t>3</w:t>
      </w:r>
      <w:r w:rsidR="00242C7F" w:rsidRPr="00242C7F">
        <w:t xml:space="preserve">.3.1 </w:t>
      </w:r>
      <w:r w:rsidR="007534D4">
        <w:tab/>
      </w:r>
      <w:r w:rsidR="00242C7F" w:rsidRPr="00242C7F">
        <w:t>Options for potential development costs</w:t>
      </w:r>
      <w:bookmarkEnd w:id="342"/>
    </w:p>
    <w:p w14:paraId="7AC91642" w14:textId="77777777" w:rsidR="00B8448D" w:rsidRDefault="00B8448D" w:rsidP="00B8448D">
      <w:r>
        <w:t>The Provider is asked to supply details in their response for ongoing development costs, either as a fixed-price work package or day-rate.</w:t>
      </w:r>
    </w:p>
    <w:p w14:paraId="7AC91643" w14:textId="77777777" w:rsidR="00B8448D" w:rsidRDefault="00B8448D" w:rsidP="00B8448D"/>
    <w:p w14:paraId="7AC91644" w14:textId="1586F287" w:rsidR="00B8448D" w:rsidRDefault="001F08E0" w:rsidP="00BF4D81">
      <w:pPr>
        <w:pStyle w:val="Heading3"/>
      </w:pPr>
      <w:bookmarkStart w:id="343" w:name="_Toc464566408"/>
      <w:r>
        <w:t>3</w:t>
      </w:r>
      <w:r w:rsidR="00242C7F">
        <w:t>.3.2</w:t>
      </w:r>
      <w:r w:rsidR="005F5475">
        <w:tab/>
      </w:r>
      <w:r w:rsidR="00B8448D">
        <w:t>Training and collaboration with in-house IT</w:t>
      </w:r>
      <w:bookmarkEnd w:id="343"/>
    </w:p>
    <w:p w14:paraId="7AC91645" w14:textId="77777777" w:rsidR="00B8448D" w:rsidRDefault="00B8448D" w:rsidP="00B24B31">
      <w:r>
        <w:t>As part of their hosting, support and potential development of Lambeth Council’s website, the Provider will be expected to work with the in-house IT service where required. This may include the following:</w:t>
      </w:r>
    </w:p>
    <w:p w14:paraId="7AC91646" w14:textId="77777777" w:rsidR="00B8448D" w:rsidRPr="00B8448D" w:rsidRDefault="00B8448D" w:rsidP="001F08E0">
      <w:pPr>
        <w:pStyle w:val="ListParagraph"/>
        <w:numPr>
          <w:ilvl w:val="0"/>
          <w:numId w:val="24"/>
        </w:numPr>
      </w:pPr>
      <w:r w:rsidRPr="00B8448D">
        <w:t>Training for in-house IT staff on the hosting, support and development of the open source website environment</w:t>
      </w:r>
    </w:p>
    <w:p w14:paraId="7AC91647" w14:textId="77777777" w:rsidR="00B8448D" w:rsidRPr="00B8448D" w:rsidRDefault="00B8448D" w:rsidP="001F08E0">
      <w:pPr>
        <w:pStyle w:val="ListParagraph"/>
        <w:numPr>
          <w:ilvl w:val="0"/>
          <w:numId w:val="24"/>
        </w:numPr>
      </w:pPr>
      <w:r w:rsidRPr="00B8448D">
        <w:t>Joint-working on future website development projects</w:t>
      </w:r>
    </w:p>
    <w:p w14:paraId="7AC91648" w14:textId="77777777" w:rsidR="00B8448D" w:rsidRDefault="00B8448D" w:rsidP="00B8448D">
      <w:r>
        <w:t>The Provider is not required to quote for these requirements now, but if similar arrangements and services have been provided for other clients, it would be useful to provide details of these in the references and case studies section of your response.</w:t>
      </w:r>
    </w:p>
    <w:p w14:paraId="7AC9165B" w14:textId="77777777" w:rsidR="0087068A" w:rsidRDefault="0087068A">
      <w:r>
        <w:br w:type="page"/>
      </w:r>
    </w:p>
    <w:p w14:paraId="7AC9165F" w14:textId="67EB93C4" w:rsidR="009F6D3C" w:rsidRPr="00B24B31" w:rsidRDefault="001F08E0" w:rsidP="00B24B31">
      <w:pPr>
        <w:pStyle w:val="Heading1"/>
      </w:pPr>
      <w:bookmarkStart w:id="344" w:name="_Toc464566409"/>
      <w:r>
        <w:lastRenderedPageBreak/>
        <w:t>4</w:t>
      </w:r>
      <w:r w:rsidR="00D96EF2" w:rsidRPr="007F1746">
        <w:t>.</w:t>
      </w:r>
      <w:r w:rsidR="00D96EF2" w:rsidRPr="007F1746">
        <w:tab/>
      </w:r>
      <w:r w:rsidR="007F1746">
        <w:t>Provider response</w:t>
      </w:r>
      <w:bookmarkEnd w:id="344"/>
    </w:p>
    <w:p w14:paraId="7AC91660" w14:textId="77777777" w:rsidR="00CF6A6B" w:rsidRPr="009F6D3C" w:rsidRDefault="009F6D3C" w:rsidP="00B24B31">
      <w:r w:rsidRPr="009F6D3C">
        <w:t>In addition to the guidance provided for Provider’s responses in the Introduction, Providers are also asked to supply details for the following:</w:t>
      </w:r>
    </w:p>
    <w:p w14:paraId="7AC91661" w14:textId="77777777" w:rsidR="009F6D3C" w:rsidRDefault="009F6D3C" w:rsidP="00CF6A6B">
      <w:pPr>
        <w:pStyle w:val="Normal1"/>
        <w:rPr>
          <w:b/>
          <w:sz w:val="20"/>
          <w:szCs w:val="20"/>
        </w:rPr>
      </w:pPr>
      <w:bookmarkStart w:id="345" w:name="h.esk7uek5wyt1" w:colFirst="0" w:colLast="0"/>
      <w:bookmarkEnd w:id="345"/>
    </w:p>
    <w:p w14:paraId="7AC91662" w14:textId="7337BCCF" w:rsidR="00CF6A6B" w:rsidRPr="00B8448D" w:rsidRDefault="001F08E0" w:rsidP="00B24B31">
      <w:pPr>
        <w:pStyle w:val="Heading2"/>
      </w:pPr>
      <w:bookmarkStart w:id="346" w:name="_Toc464566410"/>
      <w:r>
        <w:t>4</w:t>
      </w:r>
      <w:r w:rsidR="009F6D3C">
        <w:t>.1</w:t>
      </w:r>
      <w:r w:rsidR="009F6D3C">
        <w:tab/>
      </w:r>
      <w:r w:rsidR="00CF6A6B" w:rsidRPr="00B8448D">
        <w:t>Sk</w:t>
      </w:r>
      <w:r w:rsidR="009F6D3C">
        <w:t>ills and knowledge</w:t>
      </w:r>
      <w:bookmarkEnd w:id="346"/>
      <w:r w:rsidR="009F6D3C">
        <w:t xml:space="preserve"> </w:t>
      </w:r>
    </w:p>
    <w:tbl>
      <w:tblPr>
        <w:tblStyle w:val="PlainTable1"/>
        <w:tblW w:w="0" w:type="auto"/>
        <w:tblLook w:val="04A0" w:firstRow="1" w:lastRow="0" w:firstColumn="1" w:lastColumn="0" w:noHBand="0" w:noVBand="1"/>
      </w:tblPr>
      <w:tblGrid>
        <w:gridCol w:w="387"/>
        <w:gridCol w:w="8629"/>
      </w:tblGrid>
      <w:tr w:rsidR="00CF6A6B" w:rsidRPr="00B8448D" w14:paraId="7AC91665" w14:textId="77777777" w:rsidTr="001F0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Pr>
          <w:p w14:paraId="7AC91663" w14:textId="77777777" w:rsidR="00CF6A6B" w:rsidRPr="00B8448D" w:rsidRDefault="00CF6A6B" w:rsidP="00B8448D">
            <w:r w:rsidRPr="00B8448D">
              <w:t>1</w:t>
            </w:r>
          </w:p>
        </w:tc>
        <w:tc>
          <w:tcPr>
            <w:tcW w:w="8853" w:type="dxa"/>
          </w:tcPr>
          <w:p w14:paraId="7AC91664" w14:textId="2A478D49" w:rsidR="00CF6A6B" w:rsidRPr="00FC1D90" w:rsidRDefault="00CF6A6B" w:rsidP="00B8448D">
            <w:pPr>
              <w:cnfStyle w:val="100000000000" w:firstRow="1" w:lastRow="0" w:firstColumn="0" w:lastColumn="0" w:oddVBand="0" w:evenVBand="0" w:oddHBand="0" w:evenHBand="0" w:firstRowFirstColumn="0" w:firstRowLastColumn="0" w:lastRowFirstColumn="0" w:lastRowLastColumn="0"/>
              <w:rPr>
                <w:b w:val="0"/>
              </w:rPr>
            </w:pPr>
            <w:r w:rsidRPr="00FC1D90">
              <w:rPr>
                <w:b w:val="0"/>
              </w:rPr>
              <w:t xml:space="preserve">Support of Drupal </w:t>
            </w:r>
            <w:r w:rsidR="005871C4">
              <w:rPr>
                <w:b w:val="0"/>
              </w:rPr>
              <w:t xml:space="preserve">7 and Drupal 8 </w:t>
            </w:r>
            <w:r w:rsidRPr="00FC1D90">
              <w:rPr>
                <w:b w:val="0"/>
              </w:rPr>
              <w:t>websites – please provide details of how you support Drupal websites and measure performance</w:t>
            </w:r>
          </w:p>
        </w:tc>
      </w:tr>
      <w:tr w:rsidR="00CF6A6B" w:rsidRPr="00B8448D" w14:paraId="7AC91667" w14:textId="77777777" w:rsidTr="001F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7AC91666" w14:textId="77777777" w:rsidR="00CF6A6B" w:rsidRPr="00B8448D" w:rsidRDefault="00CF6A6B" w:rsidP="00B8448D"/>
        </w:tc>
      </w:tr>
      <w:tr w:rsidR="00CF6A6B" w:rsidRPr="00B8448D" w14:paraId="7AC9166A" w14:textId="77777777" w:rsidTr="001F08E0">
        <w:tc>
          <w:tcPr>
            <w:cnfStyle w:val="001000000000" w:firstRow="0" w:lastRow="0" w:firstColumn="1" w:lastColumn="0" w:oddVBand="0" w:evenVBand="0" w:oddHBand="0" w:evenHBand="0" w:firstRowFirstColumn="0" w:firstRowLastColumn="0" w:lastRowFirstColumn="0" w:lastRowLastColumn="0"/>
            <w:tcW w:w="389" w:type="dxa"/>
          </w:tcPr>
          <w:p w14:paraId="7AC91668" w14:textId="77777777" w:rsidR="00CF6A6B" w:rsidRPr="00B8448D" w:rsidRDefault="00CF6A6B" w:rsidP="00B8448D">
            <w:r w:rsidRPr="00B8448D">
              <w:t>2</w:t>
            </w:r>
          </w:p>
        </w:tc>
        <w:tc>
          <w:tcPr>
            <w:tcW w:w="8853" w:type="dxa"/>
          </w:tcPr>
          <w:p w14:paraId="7AC91669" w14:textId="77777777" w:rsidR="00CF6A6B" w:rsidRPr="00B8448D" w:rsidRDefault="00CF6A6B" w:rsidP="00B8448D">
            <w:pPr>
              <w:cnfStyle w:val="000000000000" w:firstRow="0" w:lastRow="0" w:firstColumn="0" w:lastColumn="0" w:oddVBand="0" w:evenVBand="0" w:oddHBand="0" w:evenHBand="0" w:firstRowFirstColumn="0" w:firstRowLastColumn="0" w:lastRowFirstColumn="0" w:lastRowLastColumn="0"/>
            </w:pPr>
            <w:r w:rsidRPr="00B8448D">
              <w:t>Quality control – Please demonstrate relative levels of sophistication of the quality system, including meeting regulatory requirements or mandated quality system registration (for example, ISO 9001, QS-9000)</w:t>
            </w:r>
          </w:p>
        </w:tc>
      </w:tr>
      <w:tr w:rsidR="00CF6A6B" w:rsidRPr="00B8448D" w14:paraId="7AC9166C" w14:textId="77777777" w:rsidTr="001F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7AC9166B" w14:textId="77777777" w:rsidR="00CF6A6B" w:rsidRPr="00B8448D" w:rsidRDefault="00CF6A6B" w:rsidP="00B8448D"/>
        </w:tc>
      </w:tr>
      <w:tr w:rsidR="00CF6A6B" w:rsidRPr="00B8448D" w14:paraId="7AC9166F" w14:textId="77777777" w:rsidTr="001F08E0">
        <w:tc>
          <w:tcPr>
            <w:cnfStyle w:val="001000000000" w:firstRow="0" w:lastRow="0" w:firstColumn="1" w:lastColumn="0" w:oddVBand="0" w:evenVBand="0" w:oddHBand="0" w:evenHBand="0" w:firstRowFirstColumn="0" w:firstRowLastColumn="0" w:lastRowFirstColumn="0" w:lastRowLastColumn="0"/>
            <w:tcW w:w="389" w:type="dxa"/>
          </w:tcPr>
          <w:p w14:paraId="7AC9166D" w14:textId="77777777" w:rsidR="00CF6A6B" w:rsidRPr="00B8448D" w:rsidRDefault="00CF6A6B" w:rsidP="00B8448D">
            <w:r w:rsidRPr="00B8448D">
              <w:t>3</w:t>
            </w:r>
          </w:p>
        </w:tc>
        <w:tc>
          <w:tcPr>
            <w:tcW w:w="8853" w:type="dxa"/>
          </w:tcPr>
          <w:p w14:paraId="7AC9166E" w14:textId="77777777" w:rsidR="00CF6A6B" w:rsidRPr="00B8448D" w:rsidRDefault="00CF6A6B" w:rsidP="00B8448D">
            <w:pPr>
              <w:cnfStyle w:val="000000000000" w:firstRow="0" w:lastRow="0" w:firstColumn="0" w:lastColumn="0" w:oddVBand="0" w:evenVBand="0" w:oddHBand="0" w:evenHBand="0" w:firstRowFirstColumn="0" w:firstRowLastColumn="0" w:lastRowFirstColumn="0" w:lastRowLastColumn="0"/>
            </w:pPr>
            <w:r w:rsidRPr="00B8448D">
              <w:t>Multi-environment support – Please outline your approach to multi-environment support (Development, Test, Training and Live), provide details of your support approach and details of who will be able to make changes to each service</w:t>
            </w:r>
          </w:p>
        </w:tc>
      </w:tr>
      <w:tr w:rsidR="00CF6A6B" w:rsidRPr="00B8448D" w14:paraId="7AC91671" w14:textId="77777777" w:rsidTr="001F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7AC91670" w14:textId="77777777" w:rsidR="00CF6A6B" w:rsidRPr="00B8448D" w:rsidRDefault="00CF6A6B" w:rsidP="00B8448D"/>
        </w:tc>
      </w:tr>
      <w:tr w:rsidR="00CF6A6B" w:rsidRPr="00B8448D" w14:paraId="7AC91674" w14:textId="77777777" w:rsidTr="001F08E0">
        <w:tc>
          <w:tcPr>
            <w:cnfStyle w:val="001000000000" w:firstRow="0" w:lastRow="0" w:firstColumn="1" w:lastColumn="0" w:oddVBand="0" w:evenVBand="0" w:oddHBand="0" w:evenHBand="0" w:firstRowFirstColumn="0" w:firstRowLastColumn="0" w:lastRowFirstColumn="0" w:lastRowLastColumn="0"/>
            <w:tcW w:w="389" w:type="dxa"/>
          </w:tcPr>
          <w:p w14:paraId="7AC91672" w14:textId="77777777" w:rsidR="00CF6A6B" w:rsidRPr="00B8448D" w:rsidRDefault="00CF6A6B" w:rsidP="00B8448D">
            <w:r w:rsidRPr="00B8448D">
              <w:t>4</w:t>
            </w:r>
          </w:p>
        </w:tc>
        <w:tc>
          <w:tcPr>
            <w:tcW w:w="8853" w:type="dxa"/>
          </w:tcPr>
          <w:p w14:paraId="7AC91673" w14:textId="77777777" w:rsidR="00CF6A6B" w:rsidRPr="00B8448D" w:rsidRDefault="00CF6A6B" w:rsidP="00B8448D">
            <w:pPr>
              <w:cnfStyle w:val="000000000000" w:firstRow="0" w:lastRow="0" w:firstColumn="0" w:lastColumn="0" w:oddVBand="0" w:evenVBand="0" w:oddHBand="0" w:evenHBand="0" w:firstRowFirstColumn="0" w:firstRowLastColumn="0" w:lastRowFirstColumn="0" w:lastRowLastColumn="0"/>
            </w:pPr>
            <w:r w:rsidRPr="00B8448D">
              <w:t>Training and accreditation – Please outline the training and accreditation programmes within the organisation</w:t>
            </w:r>
          </w:p>
        </w:tc>
      </w:tr>
      <w:tr w:rsidR="00CF6A6B" w:rsidRPr="00B8448D" w14:paraId="7AC91676" w14:textId="77777777" w:rsidTr="001F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7AC91675" w14:textId="77777777" w:rsidR="00CF6A6B" w:rsidRPr="00B8448D" w:rsidRDefault="00CF6A6B" w:rsidP="00B8448D"/>
        </w:tc>
      </w:tr>
    </w:tbl>
    <w:p w14:paraId="7AC91677" w14:textId="77777777" w:rsidR="009F6D3C" w:rsidRDefault="009F6D3C" w:rsidP="00B8448D">
      <w:pPr>
        <w:rPr>
          <w:b/>
        </w:rPr>
      </w:pPr>
    </w:p>
    <w:p w14:paraId="7AC91678" w14:textId="77777777" w:rsidR="009F6D3C" w:rsidRDefault="009F6D3C" w:rsidP="00B8448D">
      <w:pPr>
        <w:rPr>
          <w:b/>
        </w:rPr>
      </w:pPr>
    </w:p>
    <w:p w14:paraId="7AC91679" w14:textId="0C03434C" w:rsidR="00CF6A6B" w:rsidRPr="009F6D3C" w:rsidRDefault="001F08E0" w:rsidP="00B24B31">
      <w:pPr>
        <w:pStyle w:val="Heading2"/>
      </w:pPr>
      <w:bookmarkStart w:id="347" w:name="_Toc464566411"/>
      <w:r>
        <w:t>4</w:t>
      </w:r>
      <w:r w:rsidR="009F6D3C">
        <w:t>.2</w:t>
      </w:r>
      <w:r w:rsidR="009F6D3C">
        <w:tab/>
      </w:r>
      <w:r w:rsidR="00CF6A6B" w:rsidRPr="009F6D3C">
        <w:t>Service</w:t>
      </w:r>
      <w:r w:rsidR="009F6D3C">
        <w:t xml:space="preserve"> management</w:t>
      </w:r>
      <w:bookmarkEnd w:id="347"/>
    </w:p>
    <w:tbl>
      <w:tblPr>
        <w:tblStyle w:val="PlainTable1"/>
        <w:tblW w:w="0" w:type="auto"/>
        <w:tblLook w:val="04A0" w:firstRow="1" w:lastRow="0" w:firstColumn="1" w:lastColumn="0" w:noHBand="0" w:noVBand="1"/>
      </w:tblPr>
      <w:tblGrid>
        <w:gridCol w:w="524"/>
        <w:gridCol w:w="8492"/>
      </w:tblGrid>
      <w:tr w:rsidR="00CF6A6B" w:rsidRPr="00B8448D" w14:paraId="7AC9167C" w14:textId="77777777" w:rsidTr="00FC1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7AC9167A" w14:textId="77777777" w:rsidR="00CF6A6B" w:rsidRPr="00B8448D" w:rsidRDefault="00CF6A6B" w:rsidP="00EA2B68">
            <w:r w:rsidRPr="00B8448D">
              <w:t>5</w:t>
            </w:r>
          </w:p>
        </w:tc>
        <w:tc>
          <w:tcPr>
            <w:tcW w:w="8492" w:type="dxa"/>
          </w:tcPr>
          <w:p w14:paraId="7AC9167B" w14:textId="77777777" w:rsidR="00CF6A6B" w:rsidRPr="001F08E0" w:rsidRDefault="00CF6A6B" w:rsidP="00EA2B68">
            <w:pPr>
              <w:cnfStyle w:val="100000000000" w:firstRow="1" w:lastRow="0" w:firstColumn="0" w:lastColumn="0" w:oddVBand="0" w:evenVBand="0" w:oddHBand="0" w:evenHBand="0" w:firstRowFirstColumn="0" w:firstRowLastColumn="0" w:lastRowFirstColumn="0" w:lastRowLastColumn="0"/>
              <w:rPr>
                <w:b w:val="0"/>
              </w:rPr>
            </w:pPr>
            <w:r w:rsidRPr="001F08E0">
              <w:rPr>
                <w:b w:val="0"/>
              </w:rPr>
              <w:t>Detail your approach to capacity management providing information on monitoring and expansion</w:t>
            </w:r>
          </w:p>
        </w:tc>
      </w:tr>
      <w:tr w:rsidR="00CF6A6B" w:rsidRPr="00B8448D" w14:paraId="7AC9167E" w14:textId="77777777" w:rsidTr="00FC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AC9167D" w14:textId="77777777" w:rsidR="00CF6A6B" w:rsidRPr="00B8448D" w:rsidRDefault="00CF6A6B" w:rsidP="00EA2B68"/>
        </w:tc>
      </w:tr>
      <w:tr w:rsidR="00CF6A6B" w:rsidRPr="00B8448D" w14:paraId="7AC91681" w14:textId="77777777" w:rsidTr="00FC1D90">
        <w:tc>
          <w:tcPr>
            <w:cnfStyle w:val="001000000000" w:firstRow="0" w:lastRow="0" w:firstColumn="1" w:lastColumn="0" w:oddVBand="0" w:evenVBand="0" w:oddHBand="0" w:evenHBand="0" w:firstRowFirstColumn="0" w:firstRowLastColumn="0" w:lastRowFirstColumn="0" w:lastRowLastColumn="0"/>
            <w:tcW w:w="524" w:type="dxa"/>
          </w:tcPr>
          <w:p w14:paraId="7AC9167F" w14:textId="77777777" w:rsidR="00CF6A6B" w:rsidRPr="00B8448D" w:rsidRDefault="00CF6A6B" w:rsidP="00EA2B68">
            <w:r w:rsidRPr="00B8448D">
              <w:t>6</w:t>
            </w:r>
          </w:p>
        </w:tc>
        <w:tc>
          <w:tcPr>
            <w:tcW w:w="8492" w:type="dxa"/>
          </w:tcPr>
          <w:p w14:paraId="7AC91680" w14:textId="77777777" w:rsidR="00CF6A6B" w:rsidRPr="00B8448D" w:rsidRDefault="00CF6A6B" w:rsidP="00EA2B68">
            <w:pPr>
              <w:cnfStyle w:val="000000000000" w:firstRow="0" w:lastRow="0" w:firstColumn="0" w:lastColumn="0" w:oddVBand="0" w:evenVBand="0" w:oddHBand="0" w:evenHBand="0" w:firstRowFirstColumn="0" w:firstRowLastColumn="0" w:lastRowFirstColumn="0" w:lastRowLastColumn="0"/>
            </w:pPr>
            <w:r w:rsidRPr="00B8448D">
              <w:t>Provide details of your approach to Operating System upgrades including testing</w:t>
            </w:r>
          </w:p>
        </w:tc>
      </w:tr>
      <w:tr w:rsidR="00CF6A6B" w:rsidRPr="00B8448D" w14:paraId="7AC91683" w14:textId="77777777" w:rsidTr="00FC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AC91682" w14:textId="77777777" w:rsidR="00CF6A6B" w:rsidRPr="00B8448D" w:rsidRDefault="00CF6A6B" w:rsidP="00EA2B68"/>
        </w:tc>
      </w:tr>
      <w:tr w:rsidR="00CF6A6B" w:rsidRPr="00B8448D" w14:paraId="7AC91686" w14:textId="77777777" w:rsidTr="00FC1D90">
        <w:tc>
          <w:tcPr>
            <w:cnfStyle w:val="001000000000" w:firstRow="0" w:lastRow="0" w:firstColumn="1" w:lastColumn="0" w:oddVBand="0" w:evenVBand="0" w:oddHBand="0" w:evenHBand="0" w:firstRowFirstColumn="0" w:firstRowLastColumn="0" w:lastRowFirstColumn="0" w:lastRowLastColumn="0"/>
            <w:tcW w:w="524" w:type="dxa"/>
          </w:tcPr>
          <w:p w14:paraId="7AC91684" w14:textId="77777777" w:rsidR="00CF6A6B" w:rsidRPr="00B8448D" w:rsidRDefault="00CF6A6B" w:rsidP="00EA2B68">
            <w:r w:rsidRPr="00B8448D">
              <w:t>7</w:t>
            </w:r>
          </w:p>
        </w:tc>
        <w:tc>
          <w:tcPr>
            <w:tcW w:w="8492" w:type="dxa"/>
          </w:tcPr>
          <w:p w14:paraId="7AC91685" w14:textId="4FBFE29C" w:rsidR="00CF6A6B" w:rsidRPr="00B8448D" w:rsidRDefault="00CF6A6B" w:rsidP="00EA2B68">
            <w:pPr>
              <w:cnfStyle w:val="000000000000" w:firstRow="0" w:lastRow="0" w:firstColumn="0" w:lastColumn="0" w:oddVBand="0" w:evenVBand="0" w:oddHBand="0" w:evenHBand="0" w:firstRowFirstColumn="0" w:firstRowLastColumn="0" w:lastRowFirstColumn="0" w:lastRowLastColumn="0"/>
            </w:pPr>
            <w:r w:rsidRPr="00B8448D">
              <w:t xml:space="preserve">Provide details of your approach to Drupal </w:t>
            </w:r>
            <w:r w:rsidR="005871C4">
              <w:t xml:space="preserve">7 and Drupal 8 </w:t>
            </w:r>
            <w:r w:rsidRPr="00B8448D">
              <w:t>upgrades including testing, and applying across multiple sites – for example, the Lambeth Council website and a number of associated microsites</w:t>
            </w:r>
          </w:p>
        </w:tc>
      </w:tr>
      <w:tr w:rsidR="00CF6A6B" w:rsidRPr="00B8448D" w14:paraId="7AC91688" w14:textId="77777777" w:rsidTr="00FC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AC91687" w14:textId="77777777" w:rsidR="00CF6A6B" w:rsidRPr="00B8448D" w:rsidRDefault="00CF6A6B" w:rsidP="00EA2B68"/>
        </w:tc>
      </w:tr>
      <w:tr w:rsidR="00CF6A6B" w:rsidRPr="00B8448D" w14:paraId="7AC9168B" w14:textId="77777777" w:rsidTr="00FC1D90">
        <w:tc>
          <w:tcPr>
            <w:cnfStyle w:val="001000000000" w:firstRow="0" w:lastRow="0" w:firstColumn="1" w:lastColumn="0" w:oddVBand="0" w:evenVBand="0" w:oddHBand="0" w:evenHBand="0" w:firstRowFirstColumn="0" w:firstRowLastColumn="0" w:lastRowFirstColumn="0" w:lastRowLastColumn="0"/>
            <w:tcW w:w="524" w:type="dxa"/>
          </w:tcPr>
          <w:p w14:paraId="7AC91689" w14:textId="77777777" w:rsidR="00CF6A6B" w:rsidRPr="00B8448D" w:rsidRDefault="009F6D3C" w:rsidP="00EA2B68">
            <w:r>
              <w:t>8</w:t>
            </w:r>
          </w:p>
        </w:tc>
        <w:tc>
          <w:tcPr>
            <w:tcW w:w="8492" w:type="dxa"/>
          </w:tcPr>
          <w:p w14:paraId="7AC9168A" w14:textId="77777777" w:rsidR="00CF6A6B" w:rsidRPr="00B8448D" w:rsidRDefault="00CF6A6B" w:rsidP="00EA2B68">
            <w:pPr>
              <w:cnfStyle w:val="000000000000" w:firstRow="0" w:lastRow="0" w:firstColumn="0" w:lastColumn="0" w:oddVBand="0" w:evenVBand="0" w:oddHBand="0" w:evenHBand="0" w:firstRowFirstColumn="0" w:firstRowLastColumn="0" w:lastRowFirstColumn="0" w:lastRowLastColumn="0"/>
            </w:pPr>
            <w:r w:rsidRPr="00B8448D">
              <w:t xml:space="preserve">Please detail your approach to compatibility checking. Include details of approach to upgrades as well as testing </w:t>
            </w:r>
          </w:p>
        </w:tc>
      </w:tr>
      <w:tr w:rsidR="00CF6A6B" w:rsidRPr="00B8448D" w14:paraId="7AC9168D" w14:textId="77777777" w:rsidTr="00FC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AC9168C" w14:textId="77777777" w:rsidR="009F6D3C" w:rsidRPr="00B8448D" w:rsidRDefault="009F6D3C" w:rsidP="00EA2B68"/>
        </w:tc>
      </w:tr>
      <w:tr w:rsidR="009F6D3C" w:rsidRPr="00B8448D" w14:paraId="7AC91690" w14:textId="77777777" w:rsidTr="00FC1D90">
        <w:tc>
          <w:tcPr>
            <w:cnfStyle w:val="001000000000" w:firstRow="0" w:lastRow="0" w:firstColumn="1" w:lastColumn="0" w:oddVBand="0" w:evenVBand="0" w:oddHBand="0" w:evenHBand="0" w:firstRowFirstColumn="0" w:firstRowLastColumn="0" w:lastRowFirstColumn="0" w:lastRowLastColumn="0"/>
            <w:tcW w:w="524" w:type="dxa"/>
          </w:tcPr>
          <w:p w14:paraId="7AC9168E" w14:textId="77777777" w:rsidR="009F6D3C" w:rsidRPr="00B8448D" w:rsidRDefault="009F6D3C" w:rsidP="00EA2B68">
            <w:r>
              <w:t>9</w:t>
            </w:r>
          </w:p>
        </w:tc>
        <w:tc>
          <w:tcPr>
            <w:tcW w:w="8492" w:type="dxa"/>
          </w:tcPr>
          <w:p w14:paraId="7AC9168F" w14:textId="77777777" w:rsidR="009F6D3C" w:rsidRPr="00B8448D" w:rsidRDefault="009F6D3C" w:rsidP="00EA2B68">
            <w:pPr>
              <w:cnfStyle w:val="000000000000" w:firstRow="0" w:lastRow="0" w:firstColumn="0" w:lastColumn="0" w:oddVBand="0" w:evenVBand="0" w:oddHBand="0" w:evenHBand="0" w:firstRowFirstColumn="0" w:firstRowLastColumn="0" w:lastRowFirstColumn="0" w:lastRowLastColumn="0"/>
            </w:pPr>
            <w:r w:rsidRPr="00B8448D">
              <w:t>The Data centre should be located in the E</w:t>
            </w:r>
            <w:r>
              <w:t xml:space="preserve">EA </w:t>
            </w:r>
            <w:r w:rsidRPr="00B8448D">
              <w:t>– please provide details of location</w:t>
            </w:r>
          </w:p>
        </w:tc>
      </w:tr>
      <w:tr w:rsidR="00FC1D90" w:rsidRPr="00B8448D" w14:paraId="677A0DAF" w14:textId="77777777" w:rsidTr="00A8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6AF8D7C2" w14:textId="0F369DAF" w:rsidR="00FC1D90" w:rsidRPr="00B8448D" w:rsidRDefault="00FC1D90" w:rsidP="00FC1D90"/>
        </w:tc>
      </w:tr>
    </w:tbl>
    <w:p w14:paraId="7AC91691" w14:textId="77777777" w:rsidR="009F6D3C" w:rsidRPr="009F6D3C" w:rsidRDefault="009F6D3C" w:rsidP="00B8448D">
      <w:pPr>
        <w:rPr>
          <w:b/>
        </w:rPr>
      </w:pPr>
    </w:p>
    <w:p w14:paraId="7AC91692" w14:textId="30C9B9F8" w:rsidR="00CF6A6B" w:rsidRPr="009F6D3C" w:rsidRDefault="001F08E0" w:rsidP="001F08E0">
      <w:pPr>
        <w:pStyle w:val="Heading2"/>
      </w:pPr>
      <w:bookmarkStart w:id="348" w:name="_Toc464566412"/>
      <w:r>
        <w:t>4</w:t>
      </w:r>
      <w:r w:rsidR="009F6D3C" w:rsidRPr="009F6D3C">
        <w:t>.3</w:t>
      </w:r>
      <w:r w:rsidR="009F6D3C" w:rsidRPr="009F6D3C">
        <w:tab/>
      </w:r>
      <w:r>
        <w:t>Strategic s</w:t>
      </w:r>
      <w:r w:rsidR="00CF6A6B" w:rsidRPr="009F6D3C">
        <w:t>upport</w:t>
      </w:r>
      <w:bookmarkEnd w:id="348"/>
    </w:p>
    <w:tbl>
      <w:tblPr>
        <w:tblStyle w:val="PlainTable1"/>
        <w:tblW w:w="0" w:type="auto"/>
        <w:tblLook w:val="04A0" w:firstRow="1" w:lastRow="0" w:firstColumn="1" w:lastColumn="0" w:noHBand="0" w:noVBand="1"/>
      </w:tblPr>
      <w:tblGrid>
        <w:gridCol w:w="527"/>
        <w:gridCol w:w="8489"/>
      </w:tblGrid>
      <w:tr w:rsidR="00CF6A6B" w:rsidRPr="00B8448D" w14:paraId="7AC91695" w14:textId="77777777" w:rsidTr="001F0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7AC91693" w14:textId="77777777" w:rsidR="00CF6A6B" w:rsidRPr="00B8448D" w:rsidRDefault="009F6D3C" w:rsidP="00EA2B68">
            <w:r>
              <w:t>10</w:t>
            </w:r>
          </w:p>
        </w:tc>
        <w:tc>
          <w:tcPr>
            <w:tcW w:w="8712" w:type="dxa"/>
          </w:tcPr>
          <w:p w14:paraId="7AC91694" w14:textId="77777777" w:rsidR="00CF6A6B" w:rsidRPr="001F08E0" w:rsidRDefault="00CF6A6B" w:rsidP="00EA2B68">
            <w:pPr>
              <w:cnfStyle w:val="100000000000" w:firstRow="1" w:lastRow="0" w:firstColumn="0" w:lastColumn="0" w:oddVBand="0" w:evenVBand="0" w:oddHBand="0" w:evenHBand="0" w:firstRowFirstColumn="0" w:firstRowLastColumn="0" w:lastRowFirstColumn="0" w:lastRowLastColumn="0"/>
              <w:rPr>
                <w:b w:val="0"/>
              </w:rPr>
            </w:pPr>
            <w:r w:rsidRPr="001F08E0">
              <w:rPr>
                <w:b w:val="0"/>
              </w:rPr>
              <w:t>Please provide details of your transition / on-boarding service if provided</w:t>
            </w:r>
          </w:p>
        </w:tc>
      </w:tr>
      <w:tr w:rsidR="00CF6A6B" w:rsidRPr="00B8448D" w14:paraId="7AC91697" w14:textId="77777777" w:rsidTr="001F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7AC91696" w14:textId="77777777" w:rsidR="00CF6A6B" w:rsidRPr="00B8448D" w:rsidRDefault="00CF6A6B" w:rsidP="00EA2B68"/>
        </w:tc>
      </w:tr>
      <w:tr w:rsidR="00CF6A6B" w:rsidRPr="00B8448D" w14:paraId="7AC9169A" w14:textId="77777777" w:rsidTr="001F08E0">
        <w:tc>
          <w:tcPr>
            <w:cnfStyle w:val="001000000000" w:firstRow="0" w:lastRow="0" w:firstColumn="1" w:lastColumn="0" w:oddVBand="0" w:evenVBand="0" w:oddHBand="0" w:evenHBand="0" w:firstRowFirstColumn="0" w:firstRowLastColumn="0" w:lastRowFirstColumn="0" w:lastRowLastColumn="0"/>
            <w:tcW w:w="530" w:type="dxa"/>
          </w:tcPr>
          <w:p w14:paraId="7AC91698" w14:textId="77777777" w:rsidR="00CF6A6B" w:rsidRPr="00B8448D" w:rsidRDefault="009F6D3C" w:rsidP="00EA2B68">
            <w:r>
              <w:t>11</w:t>
            </w:r>
          </w:p>
        </w:tc>
        <w:tc>
          <w:tcPr>
            <w:tcW w:w="8712" w:type="dxa"/>
          </w:tcPr>
          <w:p w14:paraId="7AC91699" w14:textId="77777777" w:rsidR="00CF6A6B" w:rsidRPr="00B8448D" w:rsidRDefault="00CF6A6B" w:rsidP="00EA2B68">
            <w:pPr>
              <w:cnfStyle w:val="000000000000" w:firstRow="0" w:lastRow="0" w:firstColumn="0" w:lastColumn="0" w:oddVBand="0" w:evenVBand="0" w:oddHBand="0" w:evenHBand="0" w:firstRowFirstColumn="0" w:firstRowLastColumn="0" w:lastRowFirstColumn="0" w:lastRowLastColumn="0"/>
            </w:pPr>
            <w:r w:rsidRPr="00B8448D">
              <w:t>Open standards should be supported - please provide details</w:t>
            </w:r>
          </w:p>
        </w:tc>
      </w:tr>
      <w:tr w:rsidR="00CF6A6B" w:rsidRPr="00B8448D" w14:paraId="7AC9169C" w14:textId="77777777" w:rsidTr="001F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7AC9169B" w14:textId="77777777" w:rsidR="00CF6A6B" w:rsidRPr="00B8448D" w:rsidRDefault="00CF6A6B" w:rsidP="00EA2B68"/>
        </w:tc>
      </w:tr>
      <w:tr w:rsidR="00CF6A6B" w:rsidRPr="00B8448D" w14:paraId="7AC9169F" w14:textId="77777777" w:rsidTr="001F08E0">
        <w:tc>
          <w:tcPr>
            <w:cnfStyle w:val="001000000000" w:firstRow="0" w:lastRow="0" w:firstColumn="1" w:lastColumn="0" w:oddVBand="0" w:evenVBand="0" w:oddHBand="0" w:evenHBand="0" w:firstRowFirstColumn="0" w:firstRowLastColumn="0" w:lastRowFirstColumn="0" w:lastRowLastColumn="0"/>
            <w:tcW w:w="530" w:type="dxa"/>
          </w:tcPr>
          <w:p w14:paraId="7AC9169D" w14:textId="77777777" w:rsidR="00CF6A6B" w:rsidRPr="00B8448D" w:rsidRDefault="009F6D3C" w:rsidP="00EA2B68">
            <w:r>
              <w:t>12</w:t>
            </w:r>
          </w:p>
        </w:tc>
        <w:tc>
          <w:tcPr>
            <w:tcW w:w="8712" w:type="dxa"/>
          </w:tcPr>
          <w:p w14:paraId="7AC9169E" w14:textId="77777777" w:rsidR="00CF6A6B" w:rsidRPr="00B8448D" w:rsidRDefault="00CF6A6B" w:rsidP="00EA2B68">
            <w:pPr>
              <w:cnfStyle w:val="000000000000" w:firstRow="0" w:lastRow="0" w:firstColumn="0" w:lastColumn="0" w:oddVBand="0" w:evenVBand="0" w:oddHBand="0" w:evenHBand="0" w:firstRowFirstColumn="0" w:firstRowLastColumn="0" w:lastRowFirstColumn="0" w:lastRowLastColumn="0"/>
            </w:pPr>
            <w:r w:rsidRPr="00B8448D">
              <w:t>Please provide details of your support for Open Source software</w:t>
            </w:r>
          </w:p>
        </w:tc>
      </w:tr>
      <w:tr w:rsidR="00CF6A6B" w:rsidRPr="00B8448D" w14:paraId="7AC916A1" w14:textId="77777777" w:rsidTr="001F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7AC916A0" w14:textId="77777777" w:rsidR="00CF6A6B" w:rsidRPr="00B8448D" w:rsidRDefault="00CF6A6B" w:rsidP="00EA2B68"/>
        </w:tc>
      </w:tr>
      <w:tr w:rsidR="00CF6A6B" w:rsidRPr="00B8448D" w14:paraId="7AC916A4" w14:textId="77777777" w:rsidTr="001F08E0">
        <w:tc>
          <w:tcPr>
            <w:cnfStyle w:val="001000000000" w:firstRow="0" w:lastRow="0" w:firstColumn="1" w:lastColumn="0" w:oddVBand="0" w:evenVBand="0" w:oddHBand="0" w:evenHBand="0" w:firstRowFirstColumn="0" w:firstRowLastColumn="0" w:lastRowFirstColumn="0" w:lastRowLastColumn="0"/>
            <w:tcW w:w="530" w:type="dxa"/>
          </w:tcPr>
          <w:p w14:paraId="7AC916A2" w14:textId="77777777" w:rsidR="00CF6A6B" w:rsidRPr="00B8448D" w:rsidRDefault="009F6D3C" w:rsidP="00EA2B68">
            <w:r>
              <w:lastRenderedPageBreak/>
              <w:t>13</w:t>
            </w:r>
          </w:p>
        </w:tc>
        <w:tc>
          <w:tcPr>
            <w:tcW w:w="8712" w:type="dxa"/>
          </w:tcPr>
          <w:p w14:paraId="7AC916A3" w14:textId="77777777" w:rsidR="00CF6A6B" w:rsidRPr="00B8448D" w:rsidRDefault="00CF6A6B" w:rsidP="00EA2B68">
            <w:pPr>
              <w:cnfStyle w:val="000000000000" w:firstRow="0" w:lastRow="0" w:firstColumn="0" w:lastColumn="0" w:oddVBand="0" w:evenVBand="0" w:oddHBand="0" w:evenHBand="0" w:firstRowFirstColumn="0" w:firstRowLastColumn="0" w:lastRowFirstColumn="0" w:lastRowLastColumn="0"/>
            </w:pPr>
            <w:r w:rsidRPr="00B8448D">
              <w:t>Is API access available, documented and supported?</w:t>
            </w:r>
          </w:p>
        </w:tc>
      </w:tr>
      <w:tr w:rsidR="00CF6A6B" w:rsidRPr="00B8448D" w14:paraId="7AC916A6" w14:textId="77777777" w:rsidTr="001F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7AC916A5" w14:textId="77777777" w:rsidR="00CF6A6B" w:rsidRPr="00B8448D" w:rsidRDefault="00CF6A6B" w:rsidP="00EA2B68"/>
        </w:tc>
      </w:tr>
      <w:tr w:rsidR="00CF6A6B" w:rsidRPr="00B8448D" w14:paraId="7AC916A9" w14:textId="77777777" w:rsidTr="001F08E0">
        <w:tc>
          <w:tcPr>
            <w:cnfStyle w:val="001000000000" w:firstRow="0" w:lastRow="0" w:firstColumn="1" w:lastColumn="0" w:oddVBand="0" w:evenVBand="0" w:oddHBand="0" w:evenHBand="0" w:firstRowFirstColumn="0" w:firstRowLastColumn="0" w:lastRowFirstColumn="0" w:lastRowLastColumn="0"/>
            <w:tcW w:w="530" w:type="dxa"/>
          </w:tcPr>
          <w:p w14:paraId="7AC916A7" w14:textId="77777777" w:rsidR="00CF6A6B" w:rsidRPr="00B8448D" w:rsidRDefault="009F6D3C" w:rsidP="00EA2B68">
            <w:r>
              <w:t>14</w:t>
            </w:r>
          </w:p>
        </w:tc>
        <w:tc>
          <w:tcPr>
            <w:tcW w:w="8712" w:type="dxa"/>
          </w:tcPr>
          <w:p w14:paraId="7AC916A8" w14:textId="77777777" w:rsidR="00CF6A6B" w:rsidRPr="00B8448D" w:rsidRDefault="00CF6A6B" w:rsidP="00EA2B68">
            <w:pPr>
              <w:cnfStyle w:val="000000000000" w:firstRow="0" w:lastRow="0" w:firstColumn="0" w:lastColumn="0" w:oddVBand="0" w:evenVBand="0" w:oddHBand="0" w:evenHBand="0" w:firstRowFirstColumn="0" w:firstRowLastColumn="0" w:lastRowFirstColumn="0" w:lastRowLastColumn="0"/>
            </w:pPr>
            <w:r w:rsidRPr="00B8448D">
              <w:t>Please provide details of your service roadmap</w:t>
            </w:r>
          </w:p>
        </w:tc>
      </w:tr>
      <w:tr w:rsidR="00CF6A6B" w:rsidRPr="00B8448D" w14:paraId="7AC916AB" w14:textId="77777777" w:rsidTr="001F0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7AC916AA" w14:textId="77777777" w:rsidR="00CF6A6B" w:rsidRPr="00B8448D" w:rsidRDefault="00CF6A6B" w:rsidP="00EA2B68"/>
        </w:tc>
      </w:tr>
    </w:tbl>
    <w:p w14:paraId="7AC916AC" w14:textId="77777777" w:rsidR="00CF6A6B" w:rsidRPr="00B8448D" w:rsidRDefault="00CF6A6B" w:rsidP="00EA2B68"/>
    <w:p w14:paraId="7AC916AF" w14:textId="348145F0" w:rsidR="00254DE8" w:rsidRPr="00EA2B68" w:rsidRDefault="0024276D" w:rsidP="00EA2B68">
      <w:pPr>
        <w:rPr>
          <w:b/>
        </w:rPr>
      </w:pPr>
      <w:r w:rsidRPr="00EA2B68">
        <w:rPr>
          <w:b/>
        </w:rPr>
        <w:t xml:space="preserve">Provider responses </w:t>
      </w:r>
      <w:r w:rsidR="00D31A72" w:rsidRPr="00EA2B68">
        <w:rPr>
          <w:b/>
        </w:rPr>
        <w:t>must</w:t>
      </w:r>
      <w:r w:rsidRPr="00EA2B68">
        <w:rPr>
          <w:b/>
        </w:rPr>
        <w:t xml:space="preserve"> be received in full by Lambeth Council no later than </w:t>
      </w:r>
      <w:r w:rsidR="00FC1D90">
        <w:rPr>
          <w:b/>
        </w:rPr>
        <w:t>12</w:t>
      </w:r>
      <w:r w:rsidR="00D31A72" w:rsidRPr="00EA2B68">
        <w:rPr>
          <w:b/>
        </w:rPr>
        <w:t>:00</w:t>
      </w:r>
      <w:r w:rsidR="003D2CEA" w:rsidRPr="00EA2B68">
        <w:rPr>
          <w:b/>
        </w:rPr>
        <w:t xml:space="preserve"> </w:t>
      </w:r>
      <w:r w:rsidR="00254DE8" w:rsidRPr="00EA2B68">
        <w:rPr>
          <w:b/>
        </w:rPr>
        <w:t xml:space="preserve">on </w:t>
      </w:r>
      <w:r w:rsidR="00D31A72" w:rsidRPr="00EA2B68">
        <w:rPr>
          <w:b/>
        </w:rPr>
        <w:t xml:space="preserve">Wednesday </w:t>
      </w:r>
      <w:r w:rsidR="00254DE8" w:rsidRPr="00EA2B68">
        <w:rPr>
          <w:b/>
        </w:rPr>
        <w:t>2</w:t>
      </w:r>
      <w:r w:rsidR="00D31A72" w:rsidRPr="00EA2B68">
        <w:rPr>
          <w:b/>
        </w:rPr>
        <w:t>6</w:t>
      </w:r>
      <w:r w:rsidRPr="00EA2B68">
        <w:rPr>
          <w:b/>
        </w:rPr>
        <w:t xml:space="preserve"> </w:t>
      </w:r>
      <w:r w:rsidR="001F08E0" w:rsidRPr="00EA2B68">
        <w:rPr>
          <w:b/>
        </w:rPr>
        <w:t>October</w:t>
      </w:r>
      <w:r w:rsidR="00D31A72" w:rsidRPr="00EA2B68">
        <w:rPr>
          <w:b/>
        </w:rPr>
        <w:t xml:space="preserve"> 2016</w:t>
      </w:r>
      <w:r w:rsidRPr="00EA2B68">
        <w:rPr>
          <w:b/>
        </w:rPr>
        <w:t>.</w:t>
      </w:r>
      <w:r w:rsidR="00D31A72" w:rsidRPr="00EA2B68">
        <w:rPr>
          <w:b/>
        </w:rPr>
        <w:t xml:space="preserve"> L</w:t>
      </w:r>
      <w:r w:rsidRPr="00EA2B68">
        <w:rPr>
          <w:b/>
        </w:rPr>
        <w:t xml:space="preserve">ate responses will not be considered. </w:t>
      </w:r>
    </w:p>
    <w:p w14:paraId="7AC9183A" w14:textId="421A451E" w:rsidR="00956D88" w:rsidRPr="009F6D3C" w:rsidRDefault="001F08E0" w:rsidP="00EA2B68">
      <w:r>
        <w:t>See</w:t>
      </w:r>
      <w:r w:rsidR="00D31A72" w:rsidRPr="009127B3">
        <w:rPr>
          <w:u w:val="single"/>
        </w:rPr>
        <w:t xml:space="preserve"> </w:t>
      </w:r>
      <w:r w:rsidR="00D31A72" w:rsidRPr="009127B3">
        <w:rPr>
          <w:u w:val="single"/>
        </w:rPr>
        <w:fldChar w:fldCharType="begin"/>
      </w:r>
      <w:r w:rsidR="00D31A72" w:rsidRPr="009127B3">
        <w:rPr>
          <w:u w:val="single"/>
        </w:rPr>
        <w:instrText xml:space="preserve"> REF _Ref464046184 \h </w:instrText>
      </w:r>
      <w:r w:rsidR="00EA2B68">
        <w:rPr>
          <w:u w:val="single"/>
        </w:rPr>
        <w:instrText xml:space="preserve"> \* MERGEFORMAT </w:instrText>
      </w:r>
      <w:r w:rsidR="00D31A72" w:rsidRPr="009127B3">
        <w:rPr>
          <w:u w:val="single"/>
        </w:rPr>
      </w:r>
      <w:r w:rsidR="00D31A72" w:rsidRPr="009127B3">
        <w:rPr>
          <w:u w:val="single"/>
        </w:rPr>
        <w:fldChar w:fldCharType="separate"/>
      </w:r>
      <w:r w:rsidR="00D31A72" w:rsidRPr="009127B3">
        <w:rPr>
          <w:u w:val="single"/>
        </w:rPr>
        <w:t>2.3</w:t>
      </w:r>
      <w:r w:rsidR="00D31A72" w:rsidRPr="009127B3">
        <w:rPr>
          <w:u w:val="single"/>
        </w:rPr>
        <w:tab/>
        <w:t>Procurement timetable and process</w:t>
      </w:r>
      <w:r w:rsidR="00D31A72" w:rsidRPr="009127B3">
        <w:rPr>
          <w:u w:val="single"/>
        </w:rPr>
        <w:fldChar w:fldCharType="end"/>
      </w:r>
      <w:r w:rsidR="009127B3">
        <w:t xml:space="preserve"> and</w:t>
      </w:r>
      <w:r>
        <w:t xml:space="preserve"> </w:t>
      </w:r>
      <w:r w:rsidR="00D31A72" w:rsidRPr="009127B3">
        <w:rPr>
          <w:u w:val="single"/>
        </w:rPr>
        <w:fldChar w:fldCharType="begin"/>
      </w:r>
      <w:r w:rsidR="00D31A72" w:rsidRPr="009127B3">
        <w:rPr>
          <w:u w:val="single"/>
        </w:rPr>
        <w:instrText xml:space="preserve"> REF _Ref464046208 \h </w:instrText>
      </w:r>
      <w:r w:rsidR="00EA2B68">
        <w:rPr>
          <w:u w:val="single"/>
        </w:rPr>
        <w:instrText xml:space="preserve"> \* MERGEFORMAT </w:instrText>
      </w:r>
      <w:r w:rsidR="00D31A72" w:rsidRPr="009127B3">
        <w:rPr>
          <w:u w:val="single"/>
        </w:rPr>
      </w:r>
      <w:r w:rsidR="00D31A72" w:rsidRPr="009127B3">
        <w:rPr>
          <w:u w:val="single"/>
        </w:rPr>
        <w:fldChar w:fldCharType="separate"/>
      </w:r>
      <w:r w:rsidR="00D31A72" w:rsidRPr="009127B3">
        <w:rPr>
          <w:u w:val="single"/>
        </w:rPr>
        <w:t>2.4</w:t>
      </w:r>
      <w:r w:rsidR="009127B3" w:rsidRPr="009127B3">
        <w:rPr>
          <w:u w:val="single"/>
        </w:rPr>
        <w:t xml:space="preserve"> </w:t>
      </w:r>
      <w:r w:rsidR="00D31A72" w:rsidRPr="009127B3">
        <w:rPr>
          <w:u w:val="single"/>
        </w:rPr>
        <w:t>Response guidelines</w:t>
      </w:r>
      <w:r w:rsidR="00D31A72" w:rsidRPr="009127B3">
        <w:rPr>
          <w:u w:val="single"/>
        </w:rPr>
        <w:fldChar w:fldCharType="end"/>
      </w:r>
      <w:r w:rsidR="00B04597">
        <w:t xml:space="preserve"> above for further details of procurement approach and response required. </w:t>
      </w:r>
      <w:r>
        <w:rPr>
          <w:rFonts w:ascii="Arial" w:eastAsia="Arial" w:hAnsi="Arial" w:cs="Arial"/>
          <w:color w:val="000000"/>
        </w:rPr>
        <w:t xml:space="preserve"> </w:t>
      </w:r>
    </w:p>
    <w:sectPr w:rsidR="00956D88" w:rsidRPr="009F6D3C" w:rsidSect="00EF3F6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53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9184E" w14:textId="77777777" w:rsidR="00A86CEB" w:rsidRDefault="00A86CEB" w:rsidP="00B8448D">
      <w:r>
        <w:separator/>
      </w:r>
    </w:p>
  </w:endnote>
  <w:endnote w:type="continuationSeparator" w:id="0">
    <w:p w14:paraId="7AC9184F" w14:textId="77777777" w:rsidR="00A86CEB" w:rsidRDefault="00A86CEB" w:rsidP="00B8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mond (W1)">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91854" w14:textId="77777777" w:rsidR="00A86CEB" w:rsidRDefault="00A86CEB" w:rsidP="00B8448D">
    <w:pPr>
      <w:pStyle w:val="Footer"/>
    </w:pPr>
  </w:p>
  <w:p w14:paraId="7AC91855" w14:textId="77777777" w:rsidR="00A86CEB" w:rsidRDefault="00A86CEB" w:rsidP="00B8448D">
    <w:pPr>
      <w:pStyle w:val="Footer"/>
    </w:pPr>
    <w:fldSimple w:instr=" DOCPROPERTY CLASSIFICATION \* MERGEFORMAT ">
      <w:r>
        <w:t>UNCLASSIFIED</w:t>
      </w:r>
    </w:fldSimple>
    <w:r w:rsidRPr="00F436D4">
      <w:t xml:space="preserve"> </w:t>
    </w:r>
  </w:p>
  <w:p w14:paraId="7AC91856" w14:textId="77777777" w:rsidR="00A86CEB" w:rsidRPr="00F436D4" w:rsidRDefault="00A86CEB" w:rsidP="00B8448D">
    <w:pPr>
      <w:pStyle w:val="Footer"/>
      <w:rPr>
        <w:b/>
        <w:sz w:val="12"/>
      </w:rPr>
    </w:pPr>
    <w:fldSimple w:instr=" FILENAME \p \* MERGEFORMAT ">
      <w:r w:rsidRPr="0087068A">
        <w:rPr>
          <w:b/>
          <w:noProof/>
          <w:sz w:val="12"/>
        </w:rPr>
        <w:t xml:space="preserve">\\nas-san-1\users26\kvogelsang\Desktop\Lambeth </w:t>
      </w:r>
      <w:r>
        <w:rPr>
          <w:noProof/>
        </w:rPr>
        <w:t>Website ITQ-Final-v1.1.docx</w:t>
      </w:r>
    </w:fldSimple>
    <w:r w:rsidRPr="00F436D4">
      <w:rPr>
        <w:b/>
        <w:sz w:val="12"/>
      </w:rPr>
      <w:fldChar w:fldCharType="begin"/>
    </w:r>
    <w:r w:rsidRPr="00F436D4">
      <w:rPr>
        <w:b/>
        <w:sz w:val="12"/>
      </w:rPr>
      <w:instrText xml:space="preserve"> DOCPROPERTY PRIVACY  \* MERGEFORMAT </w:instrText>
    </w:r>
    <w:r w:rsidRPr="00F436D4">
      <w:rPr>
        <w:b/>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91857" w14:textId="77777777" w:rsidR="00A86CEB" w:rsidRPr="007E6F51" w:rsidRDefault="00A86CEB" w:rsidP="00B8448D">
    <w:pPr>
      <w:pStyle w:val="Footer"/>
      <w:rPr>
        <w:rStyle w:val="PageNumber"/>
        <w:b/>
        <w:sz w:val="18"/>
        <w:szCs w:val="18"/>
        <w:lang w:val="fr-FR"/>
      </w:rPr>
    </w:pPr>
  </w:p>
  <w:p w14:paraId="7AC91859" w14:textId="037B5EB0" w:rsidR="00A86CEB" w:rsidRPr="007E6F51" w:rsidRDefault="00A86CEB" w:rsidP="00533BC7">
    <w:pPr>
      <w:rPr>
        <w:rStyle w:val="PageNumber"/>
        <w:b/>
        <w:sz w:val="18"/>
        <w:szCs w:val="18"/>
        <w:lang w:val="fr-FR"/>
      </w:rPr>
    </w:pPr>
    <w:r>
      <w:rPr>
        <w:rStyle w:val="PageNumber"/>
        <w:b/>
        <w:sz w:val="18"/>
        <w:szCs w:val="18"/>
        <w:lang w:val="fr-FR"/>
      </w:rPr>
      <w:t xml:space="preserve">London Borough of Lambeth – </w:t>
    </w:r>
    <w:proofErr w:type="spellStart"/>
    <w:r>
      <w:rPr>
        <w:rStyle w:val="PageNumber"/>
        <w:b/>
        <w:sz w:val="18"/>
        <w:szCs w:val="18"/>
        <w:lang w:val="fr-FR"/>
      </w:rPr>
      <w:t>website</w:t>
    </w:r>
    <w:proofErr w:type="spellEnd"/>
    <w:r>
      <w:rPr>
        <w:rStyle w:val="PageNumber"/>
        <w:b/>
        <w:sz w:val="18"/>
        <w:szCs w:val="18"/>
        <w:lang w:val="fr-FR"/>
      </w:rPr>
      <w:t xml:space="preserve"> </w:t>
    </w:r>
    <w:proofErr w:type="spellStart"/>
    <w:r>
      <w:rPr>
        <w:rStyle w:val="PageNumber"/>
        <w:b/>
        <w:sz w:val="18"/>
        <w:szCs w:val="18"/>
        <w:lang w:val="fr-FR"/>
      </w:rPr>
      <w:t>hosting</w:t>
    </w:r>
    <w:proofErr w:type="spellEnd"/>
    <w:r>
      <w:rPr>
        <w:rStyle w:val="PageNumber"/>
        <w:b/>
        <w:sz w:val="18"/>
        <w:szCs w:val="18"/>
        <w:lang w:val="fr-FR"/>
      </w:rPr>
      <w:t xml:space="preserve"> and support RFQ</w:t>
    </w:r>
    <w:r>
      <w:rPr>
        <w:rStyle w:val="PageNumber"/>
        <w:b/>
        <w:sz w:val="18"/>
        <w:szCs w:val="18"/>
        <w:lang w:val="fr-FR"/>
      </w:rPr>
      <w:tab/>
    </w:r>
    <w:r>
      <w:rPr>
        <w:rStyle w:val="PageNumber"/>
        <w:b/>
        <w:sz w:val="18"/>
        <w:szCs w:val="18"/>
        <w:lang w:val="fr-FR"/>
      </w:rPr>
      <w:tab/>
    </w:r>
    <w:r>
      <w:rPr>
        <w:rStyle w:val="PageNumber"/>
        <w:b/>
        <w:sz w:val="18"/>
        <w:szCs w:val="18"/>
        <w:lang w:val="fr-FR"/>
      </w:rPr>
      <w:tab/>
    </w:r>
    <w:r>
      <w:rPr>
        <w:rStyle w:val="PageNumber"/>
        <w:b/>
        <w:sz w:val="18"/>
        <w:szCs w:val="18"/>
        <w:lang w:val="fr-FR"/>
      </w:rPr>
      <w:tab/>
      <w:t>1</w:t>
    </w:r>
    <w:r w:rsidR="00D50C01">
      <w:rPr>
        <w:rStyle w:val="PageNumber"/>
        <w:b/>
        <w:sz w:val="18"/>
        <w:szCs w:val="18"/>
        <w:lang w:val="fr-FR"/>
      </w:rPr>
      <w:t>8</w:t>
    </w:r>
    <w:r>
      <w:rPr>
        <w:rStyle w:val="PageNumber"/>
        <w:b/>
        <w:sz w:val="18"/>
        <w:szCs w:val="18"/>
        <w:lang w:val="fr-FR"/>
      </w:rPr>
      <w:t xml:space="preserve"> </w:t>
    </w:r>
    <w:proofErr w:type="spellStart"/>
    <w:r>
      <w:rPr>
        <w:rStyle w:val="PageNumber"/>
        <w:b/>
        <w:sz w:val="18"/>
        <w:szCs w:val="18"/>
        <w:lang w:val="fr-FR"/>
      </w:rPr>
      <w:t>October</w:t>
    </w:r>
    <w:proofErr w:type="spellEnd"/>
    <w:r>
      <w:rPr>
        <w:rStyle w:val="PageNumber"/>
        <w:b/>
        <w:sz w:val="18"/>
        <w:szCs w:val="18"/>
        <w:lang w:val="fr-FR"/>
      </w:rPr>
      <w:t xml:space="preserve"> 2016</w:t>
    </w:r>
  </w:p>
  <w:p w14:paraId="7AC9185A" w14:textId="2BB0F717" w:rsidR="00A86CEB" w:rsidRDefault="00A86CEB" w:rsidP="00533BC7">
    <w:pPr>
      <w:rPr>
        <w:rStyle w:val="PageNumber"/>
        <w:b/>
      </w:rPr>
    </w:pPr>
    <w:r w:rsidRPr="0022708E">
      <w:rPr>
        <w:rStyle w:val="PageNumber"/>
        <w:b/>
      </w:rPr>
      <w:fldChar w:fldCharType="begin"/>
    </w:r>
    <w:r w:rsidRPr="0022708E">
      <w:rPr>
        <w:rStyle w:val="PageNumber"/>
        <w:b/>
      </w:rPr>
      <w:instrText xml:space="preserve"> PAGE </w:instrText>
    </w:r>
    <w:r w:rsidRPr="0022708E">
      <w:rPr>
        <w:rStyle w:val="PageNumber"/>
        <w:b/>
      </w:rPr>
      <w:fldChar w:fldCharType="separate"/>
    </w:r>
    <w:r w:rsidR="005A7523">
      <w:rPr>
        <w:rStyle w:val="PageNumber"/>
        <w:b/>
        <w:noProof/>
      </w:rPr>
      <w:t>18</w:t>
    </w:r>
    <w:r w:rsidRPr="0022708E">
      <w:rPr>
        <w:rStyle w:val="PageNumber"/>
        <w:b/>
      </w:rPr>
      <w:fldChar w:fldCharType="end"/>
    </w:r>
    <w:r>
      <w:rPr>
        <w:rStyle w:val="PageNumber"/>
        <w: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9185D" w14:textId="77777777" w:rsidR="00A86CEB" w:rsidRDefault="00A86CEB" w:rsidP="00B8448D">
    <w:pPr>
      <w:pStyle w:val="Footer"/>
    </w:pPr>
  </w:p>
  <w:p w14:paraId="7AC9185E" w14:textId="77777777" w:rsidR="00A86CEB" w:rsidRDefault="00A86CEB" w:rsidP="00B8448D">
    <w:pPr>
      <w:pStyle w:val="Footer"/>
    </w:pPr>
    <w:fldSimple w:instr=" DOCPROPERTY CLASSIFICATION \* MERGEFORMAT ">
      <w:r>
        <w:t>UNCLASSIFIED</w:t>
      </w:r>
    </w:fldSimple>
    <w:r w:rsidRPr="00F436D4">
      <w:t xml:space="preserve"> </w:t>
    </w:r>
  </w:p>
  <w:p w14:paraId="7AC9185F" w14:textId="77777777" w:rsidR="00A86CEB" w:rsidRPr="00F436D4" w:rsidRDefault="00A86CEB" w:rsidP="00B8448D">
    <w:pPr>
      <w:pStyle w:val="Footer"/>
      <w:rPr>
        <w:b/>
        <w:sz w:val="12"/>
      </w:rPr>
    </w:pPr>
    <w:fldSimple w:instr=" FILENAME \p \* MERGEFORMAT ">
      <w:r w:rsidRPr="0087068A">
        <w:rPr>
          <w:b/>
          <w:noProof/>
          <w:sz w:val="12"/>
        </w:rPr>
        <w:t xml:space="preserve">\\nas-san-1\users26\kvogelsang\Desktop\Lambeth </w:t>
      </w:r>
      <w:r>
        <w:rPr>
          <w:noProof/>
        </w:rPr>
        <w:t>Website ITQ-Final-v1.1.docx</w:t>
      </w:r>
    </w:fldSimple>
    <w:r w:rsidRPr="00F436D4">
      <w:rPr>
        <w:b/>
        <w:sz w:val="12"/>
      </w:rPr>
      <w:fldChar w:fldCharType="begin"/>
    </w:r>
    <w:r w:rsidRPr="00F436D4">
      <w:rPr>
        <w:b/>
        <w:sz w:val="12"/>
      </w:rPr>
      <w:instrText xml:space="preserve"> DOCPROPERTY PRIVACY  \* MERGEFORMAT </w:instrText>
    </w:r>
    <w:r w:rsidRPr="00F436D4">
      <w:rPr>
        <w:b/>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9184C" w14:textId="77777777" w:rsidR="00A86CEB" w:rsidRDefault="00A86CEB" w:rsidP="00B8448D">
      <w:r>
        <w:separator/>
      </w:r>
    </w:p>
  </w:footnote>
  <w:footnote w:type="continuationSeparator" w:id="0">
    <w:p w14:paraId="7AC9184D" w14:textId="77777777" w:rsidR="00A86CEB" w:rsidRDefault="00A86CEB" w:rsidP="00B84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91850" w14:textId="77777777" w:rsidR="00A86CEB" w:rsidRPr="00F436D4" w:rsidRDefault="00A86CEB" w:rsidP="00B8448D">
    <w:pPr>
      <w:pStyle w:val="Header"/>
    </w:pPr>
    <w:fldSimple w:instr=" DOCPROPERTY CLASSIFICATION \* MERGEFORMAT ">
      <w:r>
        <w:t>UNCLASSIFIED</w:t>
      </w:r>
    </w:fldSimple>
    <w:r w:rsidRPr="00F436D4">
      <w:t xml:space="preserve"> </w:t>
    </w:r>
    <w:r w:rsidRPr="00F436D4">
      <w:fldChar w:fldCharType="begin"/>
    </w:r>
    <w:r w:rsidRPr="00F436D4">
      <w:instrText xml:space="preserve"> DOCPROPERTY PRIVACY  \* MERGEFORMAT </w:instrText>
    </w:r>
    <w:r w:rsidRPr="00F436D4">
      <w:fldChar w:fldCharType="end"/>
    </w:r>
  </w:p>
  <w:p w14:paraId="7AC91851" w14:textId="77777777" w:rsidR="00A86CEB" w:rsidRDefault="00A86CEB" w:rsidP="00B84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91852" w14:textId="77777777" w:rsidR="00A86CEB" w:rsidRPr="00F436D4" w:rsidRDefault="00A86CEB" w:rsidP="00B8448D">
    <w:pPr>
      <w:pStyle w:val="Header"/>
    </w:pPr>
    <w:r w:rsidRPr="00F436D4">
      <w:fldChar w:fldCharType="begin"/>
    </w:r>
    <w:r w:rsidRPr="00F436D4">
      <w:instrText xml:space="preserve"> DOCPROPERTY PRIVACY  \* MERGEFORMAT </w:instrText>
    </w:r>
    <w:r w:rsidRPr="00F436D4">
      <w:fldChar w:fldCharType="end"/>
    </w:r>
  </w:p>
  <w:p w14:paraId="7AC91853" w14:textId="77777777" w:rsidR="00A86CEB" w:rsidRPr="00CD3966" w:rsidRDefault="00A86CEB" w:rsidP="00B8448D">
    <w:pPr>
      <w:pStyle w:val="Header"/>
    </w:pPr>
    <w:r w:rsidRPr="00CD396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9185B" w14:textId="77777777" w:rsidR="00A86CEB" w:rsidRPr="00F436D4" w:rsidRDefault="00A86CEB" w:rsidP="00B8448D">
    <w:pPr>
      <w:pStyle w:val="Header"/>
    </w:pPr>
    <w:fldSimple w:instr=" DOCPROPERTY CLASSIFICATION \* MERGEFORMAT ">
      <w:r>
        <w:t>UNCLASSIFIED</w:t>
      </w:r>
    </w:fldSimple>
    <w:r w:rsidRPr="00F436D4">
      <w:t xml:space="preserve"> </w:t>
    </w:r>
    <w:r w:rsidRPr="00F436D4">
      <w:fldChar w:fldCharType="begin"/>
    </w:r>
    <w:r w:rsidRPr="00F436D4">
      <w:instrText xml:space="preserve"> DOCPROPERTY PRIVACY  \* MERGEFORMAT </w:instrText>
    </w:r>
    <w:r w:rsidRPr="00F436D4">
      <w:fldChar w:fldCharType="end"/>
    </w:r>
  </w:p>
  <w:p w14:paraId="7AC9185C" w14:textId="77777777" w:rsidR="00A86CEB" w:rsidRDefault="00A86CEB" w:rsidP="00B84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640EBDE"/>
    <w:lvl w:ilvl="0">
      <w:start w:val="1"/>
      <w:numFmt w:val="decimal"/>
      <w:pStyle w:val="ListNumber4"/>
      <w:lvlText w:val="NF%1."/>
      <w:lvlJc w:val="left"/>
      <w:pPr>
        <w:tabs>
          <w:tab w:val="num" w:pos="1209"/>
        </w:tabs>
        <w:ind w:left="1209" w:hanging="360"/>
      </w:pPr>
      <w:rPr>
        <w:rFonts w:hint="default"/>
      </w:rPr>
    </w:lvl>
  </w:abstractNum>
  <w:abstractNum w:abstractNumId="1" w15:restartNumberingAfterBreak="0">
    <w:nsid w:val="FFFFFF7E"/>
    <w:multiLevelType w:val="singleLevel"/>
    <w:tmpl w:val="5AA2791E"/>
    <w:lvl w:ilvl="0">
      <w:start w:val="1"/>
      <w:numFmt w:val="decimal"/>
      <w:pStyle w:val="ListNumber3"/>
      <w:lvlText w:val="MR%1."/>
      <w:lvlJc w:val="left"/>
      <w:pPr>
        <w:tabs>
          <w:tab w:val="num" w:pos="926"/>
        </w:tabs>
        <w:ind w:left="926" w:hanging="360"/>
      </w:pPr>
      <w:rPr>
        <w:rFonts w:hint="default"/>
      </w:rPr>
    </w:lvl>
  </w:abstractNum>
  <w:abstractNum w:abstractNumId="2" w15:restartNumberingAfterBreak="0">
    <w:nsid w:val="FFFFFF7F"/>
    <w:multiLevelType w:val="singleLevel"/>
    <w:tmpl w:val="7C7E69E2"/>
    <w:lvl w:ilvl="0">
      <w:start w:val="1"/>
      <w:numFmt w:val="decimal"/>
      <w:pStyle w:val="ListNumber2"/>
      <w:lvlText w:val="RR%1."/>
      <w:lvlJc w:val="left"/>
      <w:pPr>
        <w:tabs>
          <w:tab w:val="num" w:pos="643"/>
        </w:tabs>
        <w:ind w:left="643" w:hanging="360"/>
      </w:pPr>
      <w:rPr>
        <w:rFonts w:hint="default"/>
      </w:rPr>
    </w:lvl>
  </w:abstractNum>
  <w:abstractNum w:abstractNumId="3" w15:restartNumberingAfterBreak="0">
    <w:nsid w:val="FFFFFF88"/>
    <w:multiLevelType w:val="singleLevel"/>
    <w:tmpl w:val="A53C836E"/>
    <w:lvl w:ilvl="0">
      <w:start w:val="1"/>
      <w:numFmt w:val="decimal"/>
      <w:pStyle w:val="ListNumber"/>
      <w:lvlText w:val="DC%1."/>
      <w:lvlJc w:val="left"/>
      <w:pPr>
        <w:tabs>
          <w:tab w:val="num" w:pos="360"/>
        </w:tabs>
        <w:ind w:left="360" w:hanging="360"/>
      </w:pPr>
      <w:rPr>
        <w:rFonts w:hint="default"/>
      </w:rPr>
    </w:lvl>
  </w:abstractNum>
  <w:abstractNum w:abstractNumId="4" w15:restartNumberingAfterBreak="0">
    <w:nsid w:val="FFFFFF89"/>
    <w:multiLevelType w:val="singleLevel"/>
    <w:tmpl w:val="E438CAD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EFC136D"/>
    <w:multiLevelType w:val="hybridMultilevel"/>
    <w:tmpl w:val="BCBC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37254"/>
    <w:multiLevelType w:val="multilevel"/>
    <w:tmpl w:val="4F92F31A"/>
    <w:lvl w:ilvl="0">
      <w:start w:val="1"/>
      <w:numFmt w:val="upperLetter"/>
      <w:pStyle w:val="AppendixLetter"/>
      <w:suff w:val="nothing"/>
      <w:lvlText w:val="Appendix %1"/>
      <w:lvlJc w:val="left"/>
      <w:pPr>
        <w:ind w:left="0" w:firstLine="0"/>
      </w:pPr>
      <w:rPr>
        <w:rFonts w:ascii="Arial" w:hAnsi="Arial" w:hint="default"/>
        <w:b w:val="0"/>
        <w:i w:val="0"/>
        <w:sz w:val="26"/>
        <w:szCs w:val="26"/>
      </w:rPr>
    </w:lvl>
    <w:lvl w:ilvl="1">
      <w:start w:val="1"/>
      <w:numFmt w:val="decimal"/>
      <w:pStyle w:val="AppendixLevel1"/>
      <w:lvlText w:val="%1%2"/>
      <w:lvlJc w:val="left"/>
      <w:pPr>
        <w:tabs>
          <w:tab w:val="num" w:pos="1253"/>
        </w:tabs>
        <w:ind w:left="1253" w:hanging="720"/>
      </w:pPr>
      <w:rPr>
        <w:rFonts w:ascii="Arial Black" w:hAnsi="Arial Black" w:hint="default"/>
        <w:b w:val="0"/>
        <w:i w:val="0"/>
        <w:color w:val="008080"/>
        <w:sz w:val="28"/>
        <w:szCs w:val="28"/>
      </w:rPr>
    </w:lvl>
    <w:lvl w:ilvl="2">
      <w:start w:val="1"/>
      <w:numFmt w:val="decimal"/>
      <w:pStyle w:val="AppendixLevel2"/>
      <w:lvlText w:val="%1%2.%3"/>
      <w:lvlJc w:val="left"/>
      <w:pPr>
        <w:tabs>
          <w:tab w:val="num" w:pos="2104"/>
        </w:tabs>
        <w:ind w:left="2104" w:hanging="851"/>
      </w:pPr>
      <w:rPr>
        <w:rFonts w:ascii="Arial Black" w:hAnsi="Arial Black" w:hint="default"/>
        <w:b w:val="0"/>
        <w:i w:val="0"/>
        <w:color w:val="auto"/>
        <w:sz w:val="20"/>
        <w:szCs w:val="20"/>
      </w:rPr>
    </w:lvl>
    <w:lvl w:ilvl="3">
      <w:start w:val="1"/>
      <w:numFmt w:val="decimal"/>
      <w:pStyle w:val="AppendixLevel3"/>
      <w:lvlText w:val="%1%2.%3.%4"/>
      <w:lvlJc w:val="left"/>
      <w:pPr>
        <w:tabs>
          <w:tab w:val="num" w:pos="2104"/>
        </w:tabs>
        <w:ind w:left="2104" w:hanging="851"/>
      </w:pPr>
      <w:rPr>
        <w:rFonts w:ascii="Arial Black" w:hAnsi="Arial Black" w:hint="default"/>
        <w:b w:val="0"/>
        <w:i w:val="0"/>
        <w:sz w:val="18"/>
        <w:szCs w:val="18"/>
      </w:rPr>
    </w:lvl>
    <w:lvl w:ilvl="4">
      <w:start w:val="1"/>
      <w:numFmt w:val="decimal"/>
      <w:pStyle w:val="AppendixLevel4"/>
      <w:lvlText w:val="%1%2.%3.%4.%5"/>
      <w:lvlJc w:val="left"/>
      <w:pPr>
        <w:tabs>
          <w:tab w:val="num" w:pos="2302"/>
        </w:tabs>
        <w:ind w:left="2302" w:hanging="1049"/>
      </w:pPr>
      <w:rPr>
        <w:rFonts w:ascii="Arial Black" w:hAnsi="Arial Black" w:hint="default"/>
        <w:b w:val="0"/>
        <w:i w:val="0"/>
        <w:sz w:val="18"/>
        <w:szCs w:val="1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13AC6510"/>
    <w:multiLevelType w:val="multilevel"/>
    <w:tmpl w:val="FDA68430"/>
    <w:lvl w:ilvl="0">
      <w:start w:val="1"/>
      <w:numFmt w:val="bullet"/>
      <w:pStyle w:val="ReportList1"/>
      <w:lvlText w:val=""/>
      <w:lvlJc w:val="left"/>
      <w:pPr>
        <w:tabs>
          <w:tab w:val="num" w:pos="1613"/>
        </w:tabs>
        <w:ind w:left="1613" w:hanging="360"/>
      </w:pPr>
      <w:rPr>
        <w:rFonts w:ascii="Symbol" w:hAnsi="Symbol" w:hint="default"/>
        <w:color w:val="auto"/>
        <w:sz w:val="16"/>
        <w:szCs w:val="16"/>
      </w:rPr>
    </w:lvl>
    <w:lvl w:ilvl="1">
      <w:start w:val="1"/>
      <w:numFmt w:val="bullet"/>
      <w:lvlText w:val="o"/>
      <w:lvlJc w:val="left"/>
      <w:pPr>
        <w:tabs>
          <w:tab w:val="num" w:pos="1967"/>
        </w:tabs>
        <w:ind w:left="1967" w:hanging="357"/>
      </w:pPr>
      <w:rPr>
        <w:rFonts w:ascii="Courier New" w:hAnsi="Courier New" w:hint="default"/>
      </w:rPr>
    </w:lvl>
    <w:lvl w:ilvl="2">
      <w:start w:val="1"/>
      <w:numFmt w:val="bullet"/>
      <w:lvlText w:val=""/>
      <w:lvlJc w:val="left"/>
      <w:pPr>
        <w:tabs>
          <w:tab w:val="num" w:pos="2325"/>
        </w:tabs>
        <w:ind w:left="2325" w:hanging="358"/>
      </w:pPr>
      <w:rPr>
        <w:rFonts w:ascii="Wingdings" w:hAnsi="Wingdings" w:hint="default"/>
      </w:rPr>
    </w:lvl>
    <w:lvl w:ilvl="3">
      <w:start w:val="1"/>
      <w:numFmt w:val="bullet"/>
      <w:lvlText w:val="o"/>
      <w:lvlJc w:val="left"/>
      <w:pPr>
        <w:tabs>
          <w:tab w:val="num" w:pos="2727"/>
        </w:tabs>
        <w:ind w:left="2727" w:hanging="402"/>
      </w:pPr>
      <w:rPr>
        <w:rFonts w:ascii="Courier New" w:hAnsi="Courier New" w:hint="default"/>
      </w:rPr>
    </w:lvl>
    <w:lvl w:ilvl="4">
      <w:start w:val="1"/>
      <w:numFmt w:val="bullet"/>
      <w:lvlText w:val=""/>
      <w:lvlJc w:val="left"/>
      <w:pPr>
        <w:tabs>
          <w:tab w:val="num" w:pos="3084"/>
        </w:tabs>
        <w:ind w:left="3084" w:hanging="357"/>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371CE"/>
    <w:multiLevelType w:val="hybridMultilevel"/>
    <w:tmpl w:val="803E39B0"/>
    <w:lvl w:ilvl="0" w:tplc="08090001">
      <w:start w:val="1"/>
      <w:numFmt w:val="bullet"/>
      <w:pStyle w:val="Level1"/>
      <w:lvlText w:val=""/>
      <w:lvlJc w:val="left"/>
      <w:pPr>
        <w:ind w:left="761" w:hanging="360"/>
      </w:pPr>
      <w:rPr>
        <w:rFonts w:ascii="Symbol" w:hAnsi="Symbol" w:hint="default"/>
      </w:rPr>
    </w:lvl>
    <w:lvl w:ilvl="1" w:tplc="08090003">
      <w:start w:val="1"/>
      <w:numFmt w:val="bullet"/>
      <w:pStyle w:val="Level2"/>
      <w:lvlText w:val="o"/>
      <w:lvlJc w:val="left"/>
      <w:pPr>
        <w:ind w:left="1481" w:hanging="360"/>
      </w:pPr>
      <w:rPr>
        <w:rFonts w:ascii="Courier New" w:hAnsi="Courier New" w:cs="Courier New" w:hint="default"/>
      </w:rPr>
    </w:lvl>
    <w:lvl w:ilvl="2" w:tplc="08090005" w:tentative="1">
      <w:start w:val="1"/>
      <w:numFmt w:val="bullet"/>
      <w:pStyle w:val="Level3"/>
      <w:lvlText w:val=""/>
      <w:lvlJc w:val="left"/>
      <w:pPr>
        <w:ind w:left="2201" w:hanging="360"/>
      </w:pPr>
      <w:rPr>
        <w:rFonts w:ascii="Wingdings" w:hAnsi="Wingdings" w:hint="default"/>
      </w:rPr>
    </w:lvl>
    <w:lvl w:ilvl="3" w:tplc="08090001" w:tentative="1">
      <w:start w:val="1"/>
      <w:numFmt w:val="bullet"/>
      <w:pStyle w:val="Level4"/>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9" w15:restartNumberingAfterBreak="0">
    <w:nsid w:val="16B4210B"/>
    <w:multiLevelType w:val="hybridMultilevel"/>
    <w:tmpl w:val="C3D8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0BE0"/>
    <w:multiLevelType w:val="hybridMultilevel"/>
    <w:tmpl w:val="77DE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1C0FDD"/>
    <w:multiLevelType w:val="hybridMultilevel"/>
    <w:tmpl w:val="9794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13FBA"/>
    <w:multiLevelType w:val="hybridMultilevel"/>
    <w:tmpl w:val="56B82702"/>
    <w:lvl w:ilvl="0" w:tplc="FFFFFFFF">
      <w:start w:val="1"/>
      <w:numFmt w:val="decimal"/>
      <w:pStyle w:val="Figure"/>
      <w:lvlText w:val="Figure %1."/>
      <w:lvlJc w:val="left"/>
      <w:pPr>
        <w:tabs>
          <w:tab w:val="num" w:pos="0"/>
        </w:tabs>
        <w:ind w:left="0" w:firstLine="0"/>
      </w:pPr>
      <w:rPr>
        <w:rFonts w:ascii="Verdana" w:hAnsi="Verdana"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7A740C"/>
    <w:multiLevelType w:val="hybridMultilevel"/>
    <w:tmpl w:val="8F6C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7357C"/>
    <w:multiLevelType w:val="hybridMultilevel"/>
    <w:tmpl w:val="B37E591E"/>
    <w:lvl w:ilvl="0" w:tplc="82B26B4A">
      <w:start w:val="1"/>
      <w:numFmt w:val="lowerRoman"/>
      <w:pStyle w:val="SpecBulletsClosed"/>
      <w:lvlText w:val="%1."/>
      <w:lvlJc w:val="right"/>
      <w:pPr>
        <w:tabs>
          <w:tab w:val="num" w:pos="2694"/>
        </w:tabs>
        <w:ind w:left="2694" w:hanging="284"/>
      </w:pPr>
      <w:rPr>
        <w:rFonts w:hint="default"/>
        <w:b w:val="0"/>
        <w:i w:val="0"/>
        <w:color w:val="auto"/>
        <w:sz w:val="20"/>
        <w:szCs w:val="20"/>
      </w:rPr>
    </w:lvl>
    <w:lvl w:ilvl="1" w:tplc="EDF451F2" w:tentative="1">
      <w:start w:val="1"/>
      <w:numFmt w:val="bullet"/>
      <w:lvlText w:val="o"/>
      <w:lvlJc w:val="left"/>
      <w:pPr>
        <w:tabs>
          <w:tab w:val="num" w:pos="2716"/>
        </w:tabs>
        <w:ind w:left="2716" w:hanging="360"/>
      </w:pPr>
      <w:rPr>
        <w:rFonts w:ascii="Courier New" w:hAnsi="Courier New" w:cs="Courier New" w:hint="default"/>
      </w:rPr>
    </w:lvl>
    <w:lvl w:ilvl="2" w:tplc="3892999C" w:tentative="1">
      <w:start w:val="1"/>
      <w:numFmt w:val="bullet"/>
      <w:lvlText w:val=""/>
      <w:lvlJc w:val="left"/>
      <w:pPr>
        <w:tabs>
          <w:tab w:val="num" w:pos="3436"/>
        </w:tabs>
        <w:ind w:left="3436" w:hanging="360"/>
      </w:pPr>
      <w:rPr>
        <w:rFonts w:ascii="Wingdings" w:hAnsi="Wingdings" w:hint="default"/>
      </w:rPr>
    </w:lvl>
    <w:lvl w:ilvl="3" w:tplc="9E42B216" w:tentative="1">
      <w:start w:val="1"/>
      <w:numFmt w:val="bullet"/>
      <w:lvlText w:val=""/>
      <w:lvlJc w:val="left"/>
      <w:pPr>
        <w:tabs>
          <w:tab w:val="num" w:pos="4156"/>
        </w:tabs>
        <w:ind w:left="4156" w:hanging="360"/>
      </w:pPr>
      <w:rPr>
        <w:rFonts w:ascii="Symbol" w:hAnsi="Symbol" w:hint="default"/>
      </w:rPr>
    </w:lvl>
    <w:lvl w:ilvl="4" w:tplc="79005DDE" w:tentative="1">
      <w:start w:val="1"/>
      <w:numFmt w:val="bullet"/>
      <w:lvlText w:val="o"/>
      <w:lvlJc w:val="left"/>
      <w:pPr>
        <w:tabs>
          <w:tab w:val="num" w:pos="4876"/>
        </w:tabs>
        <w:ind w:left="4876" w:hanging="360"/>
      </w:pPr>
      <w:rPr>
        <w:rFonts w:ascii="Courier New" w:hAnsi="Courier New" w:cs="Courier New" w:hint="default"/>
      </w:rPr>
    </w:lvl>
    <w:lvl w:ilvl="5" w:tplc="7F0A431A" w:tentative="1">
      <w:start w:val="1"/>
      <w:numFmt w:val="bullet"/>
      <w:lvlText w:val=""/>
      <w:lvlJc w:val="left"/>
      <w:pPr>
        <w:tabs>
          <w:tab w:val="num" w:pos="5596"/>
        </w:tabs>
        <w:ind w:left="5596" w:hanging="360"/>
      </w:pPr>
      <w:rPr>
        <w:rFonts w:ascii="Wingdings" w:hAnsi="Wingdings" w:hint="default"/>
      </w:rPr>
    </w:lvl>
    <w:lvl w:ilvl="6" w:tplc="9096448C" w:tentative="1">
      <w:start w:val="1"/>
      <w:numFmt w:val="bullet"/>
      <w:lvlText w:val=""/>
      <w:lvlJc w:val="left"/>
      <w:pPr>
        <w:tabs>
          <w:tab w:val="num" w:pos="6316"/>
        </w:tabs>
        <w:ind w:left="6316" w:hanging="360"/>
      </w:pPr>
      <w:rPr>
        <w:rFonts w:ascii="Symbol" w:hAnsi="Symbol" w:hint="default"/>
      </w:rPr>
    </w:lvl>
    <w:lvl w:ilvl="7" w:tplc="3BD02344" w:tentative="1">
      <w:start w:val="1"/>
      <w:numFmt w:val="bullet"/>
      <w:lvlText w:val="o"/>
      <w:lvlJc w:val="left"/>
      <w:pPr>
        <w:tabs>
          <w:tab w:val="num" w:pos="7036"/>
        </w:tabs>
        <w:ind w:left="7036" w:hanging="360"/>
      </w:pPr>
      <w:rPr>
        <w:rFonts w:ascii="Courier New" w:hAnsi="Courier New" w:cs="Courier New" w:hint="default"/>
      </w:rPr>
    </w:lvl>
    <w:lvl w:ilvl="8" w:tplc="7352761E" w:tentative="1">
      <w:start w:val="1"/>
      <w:numFmt w:val="bullet"/>
      <w:lvlText w:val=""/>
      <w:lvlJc w:val="left"/>
      <w:pPr>
        <w:tabs>
          <w:tab w:val="num" w:pos="7756"/>
        </w:tabs>
        <w:ind w:left="7756" w:hanging="360"/>
      </w:pPr>
      <w:rPr>
        <w:rFonts w:ascii="Wingdings" w:hAnsi="Wingdings" w:hint="default"/>
      </w:rPr>
    </w:lvl>
  </w:abstractNum>
  <w:abstractNum w:abstractNumId="16" w15:restartNumberingAfterBreak="0">
    <w:nsid w:val="31EA14AE"/>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2C5691E"/>
    <w:multiLevelType w:val="hybridMultilevel"/>
    <w:tmpl w:val="0270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6042F"/>
    <w:multiLevelType w:val="hybridMultilevel"/>
    <w:tmpl w:val="81A8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247AB"/>
    <w:multiLevelType w:val="multilevel"/>
    <w:tmpl w:val="6E48427C"/>
    <w:lvl w:ilvl="0">
      <w:start w:val="3"/>
      <w:numFmt w:val="decimal"/>
      <w:lvlText w:val="%1"/>
      <w:lvlJc w:val="left"/>
      <w:pPr>
        <w:ind w:left="552" w:hanging="55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9B7556"/>
    <w:multiLevelType w:val="hybridMultilevel"/>
    <w:tmpl w:val="7A44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62261"/>
    <w:multiLevelType w:val="hybridMultilevel"/>
    <w:tmpl w:val="3AFC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15BD3"/>
    <w:multiLevelType w:val="hybridMultilevel"/>
    <w:tmpl w:val="EAA4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E18BC"/>
    <w:multiLevelType w:val="hybridMultilevel"/>
    <w:tmpl w:val="429845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89D61FA"/>
    <w:multiLevelType w:val="hybridMultilevel"/>
    <w:tmpl w:val="FC18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7DFC"/>
    <w:multiLevelType w:val="hybridMultilevel"/>
    <w:tmpl w:val="25F4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D7273"/>
    <w:multiLevelType w:val="hybridMultilevel"/>
    <w:tmpl w:val="EAB4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3"/>
  </w:num>
  <w:num w:numId="5">
    <w:abstractNumId w:val="2"/>
  </w:num>
  <w:num w:numId="6">
    <w:abstractNumId w:val="1"/>
  </w:num>
  <w:num w:numId="7">
    <w:abstractNumId w:val="0"/>
  </w:num>
  <w:num w:numId="8">
    <w:abstractNumId w:val="7"/>
  </w:num>
  <w:num w:numId="9">
    <w:abstractNumId w:val="6"/>
  </w:num>
  <w:num w:numId="10">
    <w:abstractNumId w:val="15"/>
  </w:num>
  <w:num w:numId="11">
    <w:abstractNumId w:val="8"/>
  </w:num>
  <w:num w:numId="12">
    <w:abstractNumId w:val="11"/>
  </w:num>
  <w:num w:numId="13">
    <w:abstractNumId w:val="5"/>
  </w:num>
  <w:num w:numId="14">
    <w:abstractNumId w:val="20"/>
  </w:num>
  <w:num w:numId="15">
    <w:abstractNumId w:val="21"/>
  </w:num>
  <w:num w:numId="16">
    <w:abstractNumId w:val="25"/>
  </w:num>
  <w:num w:numId="17">
    <w:abstractNumId w:val="9"/>
  </w:num>
  <w:num w:numId="18">
    <w:abstractNumId w:val="24"/>
  </w:num>
  <w:num w:numId="19">
    <w:abstractNumId w:val="26"/>
  </w:num>
  <w:num w:numId="20">
    <w:abstractNumId w:val="17"/>
  </w:num>
  <w:num w:numId="21">
    <w:abstractNumId w:val="14"/>
  </w:num>
  <w:num w:numId="22">
    <w:abstractNumId w:val="12"/>
  </w:num>
  <w:num w:numId="23">
    <w:abstractNumId w:val="18"/>
  </w:num>
  <w:num w:numId="24">
    <w:abstractNumId w:val="10"/>
  </w:num>
  <w:num w:numId="25">
    <w:abstractNumId w:val="23"/>
  </w:num>
  <w:num w:numId="26">
    <w:abstractNumId w:val="22"/>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D4"/>
    <w:rsid w:val="00005630"/>
    <w:rsid w:val="00006250"/>
    <w:rsid w:val="00015822"/>
    <w:rsid w:val="00022C1E"/>
    <w:rsid w:val="00024741"/>
    <w:rsid w:val="0002660D"/>
    <w:rsid w:val="00054E9C"/>
    <w:rsid w:val="00066E5B"/>
    <w:rsid w:val="00082570"/>
    <w:rsid w:val="00092372"/>
    <w:rsid w:val="000A1658"/>
    <w:rsid w:val="000B44BD"/>
    <w:rsid w:val="000C2239"/>
    <w:rsid w:val="000C439A"/>
    <w:rsid w:val="000C69C9"/>
    <w:rsid w:val="000E3DC0"/>
    <w:rsid w:val="000E586C"/>
    <w:rsid w:val="000E7828"/>
    <w:rsid w:val="000F100D"/>
    <w:rsid w:val="000F25DF"/>
    <w:rsid w:val="000F35C6"/>
    <w:rsid w:val="000F7B7E"/>
    <w:rsid w:val="0014047D"/>
    <w:rsid w:val="0014314F"/>
    <w:rsid w:val="0014740A"/>
    <w:rsid w:val="00161286"/>
    <w:rsid w:val="0016128A"/>
    <w:rsid w:val="0017334A"/>
    <w:rsid w:val="0018545D"/>
    <w:rsid w:val="001858A2"/>
    <w:rsid w:val="00187E47"/>
    <w:rsid w:val="001938D4"/>
    <w:rsid w:val="001A6EBD"/>
    <w:rsid w:val="001B09BE"/>
    <w:rsid w:val="001B6EEE"/>
    <w:rsid w:val="001C16D2"/>
    <w:rsid w:val="001F08E0"/>
    <w:rsid w:val="0020339E"/>
    <w:rsid w:val="00211B8E"/>
    <w:rsid w:val="002120FE"/>
    <w:rsid w:val="00223626"/>
    <w:rsid w:val="00225454"/>
    <w:rsid w:val="002257ED"/>
    <w:rsid w:val="0022708E"/>
    <w:rsid w:val="0023148C"/>
    <w:rsid w:val="0024276D"/>
    <w:rsid w:val="00242C7F"/>
    <w:rsid w:val="00243B3F"/>
    <w:rsid w:val="00252AFA"/>
    <w:rsid w:val="002541A5"/>
    <w:rsid w:val="00254DE8"/>
    <w:rsid w:val="00260599"/>
    <w:rsid w:val="0026216D"/>
    <w:rsid w:val="002660CA"/>
    <w:rsid w:val="00270807"/>
    <w:rsid w:val="002730F4"/>
    <w:rsid w:val="0028061C"/>
    <w:rsid w:val="00290F31"/>
    <w:rsid w:val="00291EFD"/>
    <w:rsid w:val="00296EB1"/>
    <w:rsid w:val="002B193E"/>
    <w:rsid w:val="002C060B"/>
    <w:rsid w:val="002C4206"/>
    <w:rsid w:val="002F2835"/>
    <w:rsid w:val="0030780B"/>
    <w:rsid w:val="003078AD"/>
    <w:rsid w:val="0031108B"/>
    <w:rsid w:val="00311CE0"/>
    <w:rsid w:val="00313EFA"/>
    <w:rsid w:val="003143E1"/>
    <w:rsid w:val="003179A0"/>
    <w:rsid w:val="00325984"/>
    <w:rsid w:val="00326100"/>
    <w:rsid w:val="00334BE9"/>
    <w:rsid w:val="00340BB0"/>
    <w:rsid w:val="00350BD9"/>
    <w:rsid w:val="00352C3D"/>
    <w:rsid w:val="00362502"/>
    <w:rsid w:val="003665C8"/>
    <w:rsid w:val="00391A06"/>
    <w:rsid w:val="00393C78"/>
    <w:rsid w:val="003B1014"/>
    <w:rsid w:val="003B610F"/>
    <w:rsid w:val="003C4EB9"/>
    <w:rsid w:val="003D2CEA"/>
    <w:rsid w:val="003D2E8D"/>
    <w:rsid w:val="003D3452"/>
    <w:rsid w:val="003D542B"/>
    <w:rsid w:val="003E6341"/>
    <w:rsid w:val="003F06DA"/>
    <w:rsid w:val="004113D1"/>
    <w:rsid w:val="00414148"/>
    <w:rsid w:val="00430AC5"/>
    <w:rsid w:val="004355CC"/>
    <w:rsid w:val="0045066F"/>
    <w:rsid w:val="00453013"/>
    <w:rsid w:val="004576B0"/>
    <w:rsid w:val="00471CE7"/>
    <w:rsid w:val="00496B26"/>
    <w:rsid w:val="004A307E"/>
    <w:rsid w:val="004A412D"/>
    <w:rsid w:val="004D56B3"/>
    <w:rsid w:val="00521F8E"/>
    <w:rsid w:val="00533BC7"/>
    <w:rsid w:val="005353AF"/>
    <w:rsid w:val="005400B6"/>
    <w:rsid w:val="0054533A"/>
    <w:rsid w:val="005453A8"/>
    <w:rsid w:val="005577F9"/>
    <w:rsid w:val="00563C5C"/>
    <w:rsid w:val="005704CB"/>
    <w:rsid w:val="00574F70"/>
    <w:rsid w:val="005871C4"/>
    <w:rsid w:val="00587F74"/>
    <w:rsid w:val="005A3677"/>
    <w:rsid w:val="005A6DA9"/>
    <w:rsid w:val="005A7523"/>
    <w:rsid w:val="005E5AF0"/>
    <w:rsid w:val="005F5475"/>
    <w:rsid w:val="005F6243"/>
    <w:rsid w:val="006056A7"/>
    <w:rsid w:val="0061361C"/>
    <w:rsid w:val="006240B2"/>
    <w:rsid w:val="00636670"/>
    <w:rsid w:val="006571A4"/>
    <w:rsid w:val="0067367B"/>
    <w:rsid w:val="006816D5"/>
    <w:rsid w:val="00683B66"/>
    <w:rsid w:val="006B0F19"/>
    <w:rsid w:val="006B260D"/>
    <w:rsid w:val="006C2AEE"/>
    <w:rsid w:val="006D3C2A"/>
    <w:rsid w:val="006D45F3"/>
    <w:rsid w:val="006E3B70"/>
    <w:rsid w:val="006E5356"/>
    <w:rsid w:val="007235A4"/>
    <w:rsid w:val="00725140"/>
    <w:rsid w:val="00725A05"/>
    <w:rsid w:val="00741403"/>
    <w:rsid w:val="007534D4"/>
    <w:rsid w:val="007730A0"/>
    <w:rsid w:val="0077687A"/>
    <w:rsid w:val="0078046E"/>
    <w:rsid w:val="00782626"/>
    <w:rsid w:val="0078352E"/>
    <w:rsid w:val="007862E7"/>
    <w:rsid w:val="00792521"/>
    <w:rsid w:val="00794437"/>
    <w:rsid w:val="00794F6F"/>
    <w:rsid w:val="007A6775"/>
    <w:rsid w:val="007B1001"/>
    <w:rsid w:val="007B4BC9"/>
    <w:rsid w:val="007D5BE2"/>
    <w:rsid w:val="007E302A"/>
    <w:rsid w:val="007E6A16"/>
    <w:rsid w:val="007E6F51"/>
    <w:rsid w:val="007F0CE5"/>
    <w:rsid w:val="007F1746"/>
    <w:rsid w:val="008067BA"/>
    <w:rsid w:val="00814D24"/>
    <w:rsid w:val="00816807"/>
    <w:rsid w:val="0081797C"/>
    <w:rsid w:val="00845A15"/>
    <w:rsid w:val="008571E9"/>
    <w:rsid w:val="00862CA9"/>
    <w:rsid w:val="0086747B"/>
    <w:rsid w:val="0087068A"/>
    <w:rsid w:val="00873BEC"/>
    <w:rsid w:val="008B722C"/>
    <w:rsid w:val="008D6F3E"/>
    <w:rsid w:val="008D7030"/>
    <w:rsid w:val="008E1AB9"/>
    <w:rsid w:val="008E4998"/>
    <w:rsid w:val="008F2F38"/>
    <w:rsid w:val="008F4616"/>
    <w:rsid w:val="009026E0"/>
    <w:rsid w:val="00903F06"/>
    <w:rsid w:val="00903F64"/>
    <w:rsid w:val="0091177A"/>
    <w:rsid w:val="009127B3"/>
    <w:rsid w:val="00914FFC"/>
    <w:rsid w:val="00916C33"/>
    <w:rsid w:val="00924090"/>
    <w:rsid w:val="009250EC"/>
    <w:rsid w:val="00931ED2"/>
    <w:rsid w:val="00934571"/>
    <w:rsid w:val="00956D88"/>
    <w:rsid w:val="00957497"/>
    <w:rsid w:val="0096075F"/>
    <w:rsid w:val="00966343"/>
    <w:rsid w:val="009764CA"/>
    <w:rsid w:val="00985D2E"/>
    <w:rsid w:val="009A0E65"/>
    <w:rsid w:val="009A6BB1"/>
    <w:rsid w:val="009B18FE"/>
    <w:rsid w:val="009B3340"/>
    <w:rsid w:val="009C6985"/>
    <w:rsid w:val="009D164B"/>
    <w:rsid w:val="009E4827"/>
    <w:rsid w:val="009F06B5"/>
    <w:rsid w:val="009F2DC9"/>
    <w:rsid w:val="009F6D3C"/>
    <w:rsid w:val="00A03753"/>
    <w:rsid w:val="00A1147E"/>
    <w:rsid w:val="00A146AC"/>
    <w:rsid w:val="00A14E7B"/>
    <w:rsid w:val="00A20F4C"/>
    <w:rsid w:val="00A23E6F"/>
    <w:rsid w:val="00A5199F"/>
    <w:rsid w:val="00A61424"/>
    <w:rsid w:val="00A65F01"/>
    <w:rsid w:val="00A76041"/>
    <w:rsid w:val="00A86CEB"/>
    <w:rsid w:val="00A93914"/>
    <w:rsid w:val="00AA3AE8"/>
    <w:rsid w:val="00AA7DC3"/>
    <w:rsid w:val="00AB5633"/>
    <w:rsid w:val="00AD5BF0"/>
    <w:rsid w:val="00AE203E"/>
    <w:rsid w:val="00AE7AF5"/>
    <w:rsid w:val="00AF682A"/>
    <w:rsid w:val="00B04597"/>
    <w:rsid w:val="00B21174"/>
    <w:rsid w:val="00B22461"/>
    <w:rsid w:val="00B24B31"/>
    <w:rsid w:val="00B252D4"/>
    <w:rsid w:val="00B35529"/>
    <w:rsid w:val="00B3619A"/>
    <w:rsid w:val="00B459D1"/>
    <w:rsid w:val="00B52AE6"/>
    <w:rsid w:val="00B62E36"/>
    <w:rsid w:val="00B8448D"/>
    <w:rsid w:val="00B90A79"/>
    <w:rsid w:val="00B9635E"/>
    <w:rsid w:val="00B97B58"/>
    <w:rsid w:val="00BC1081"/>
    <w:rsid w:val="00BC77B0"/>
    <w:rsid w:val="00BD2E1F"/>
    <w:rsid w:val="00BE2C6B"/>
    <w:rsid w:val="00BE3063"/>
    <w:rsid w:val="00BF0487"/>
    <w:rsid w:val="00BF4D81"/>
    <w:rsid w:val="00BF58C2"/>
    <w:rsid w:val="00C01663"/>
    <w:rsid w:val="00C22B0D"/>
    <w:rsid w:val="00C503CE"/>
    <w:rsid w:val="00C51B91"/>
    <w:rsid w:val="00C6252A"/>
    <w:rsid w:val="00C70521"/>
    <w:rsid w:val="00C73F39"/>
    <w:rsid w:val="00C820CA"/>
    <w:rsid w:val="00CA1FF3"/>
    <w:rsid w:val="00CA24E5"/>
    <w:rsid w:val="00CA305D"/>
    <w:rsid w:val="00CB4B1C"/>
    <w:rsid w:val="00CB6E14"/>
    <w:rsid w:val="00CB77A8"/>
    <w:rsid w:val="00CC7EEF"/>
    <w:rsid w:val="00CD3966"/>
    <w:rsid w:val="00CD4DE5"/>
    <w:rsid w:val="00CD4F9F"/>
    <w:rsid w:val="00CD5394"/>
    <w:rsid w:val="00CE501A"/>
    <w:rsid w:val="00CE7D55"/>
    <w:rsid w:val="00CF6A6B"/>
    <w:rsid w:val="00D100D7"/>
    <w:rsid w:val="00D26CCD"/>
    <w:rsid w:val="00D3199E"/>
    <w:rsid w:val="00D31A72"/>
    <w:rsid w:val="00D336A4"/>
    <w:rsid w:val="00D47A9F"/>
    <w:rsid w:val="00D5067B"/>
    <w:rsid w:val="00D50C01"/>
    <w:rsid w:val="00D87E9D"/>
    <w:rsid w:val="00D91B28"/>
    <w:rsid w:val="00D96EF2"/>
    <w:rsid w:val="00DA19C9"/>
    <w:rsid w:val="00DA19D5"/>
    <w:rsid w:val="00DA2E8F"/>
    <w:rsid w:val="00DA7881"/>
    <w:rsid w:val="00DB1242"/>
    <w:rsid w:val="00DB44F3"/>
    <w:rsid w:val="00DC337F"/>
    <w:rsid w:val="00DC4D24"/>
    <w:rsid w:val="00DE34E3"/>
    <w:rsid w:val="00DF0A37"/>
    <w:rsid w:val="00E107DF"/>
    <w:rsid w:val="00E113B5"/>
    <w:rsid w:val="00E12DC7"/>
    <w:rsid w:val="00E1414D"/>
    <w:rsid w:val="00E27616"/>
    <w:rsid w:val="00E314A1"/>
    <w:rsid w:val="00E37690"/>
    <w:rsid w:val="00E54544"/>
    <w:rsid w:val="00E62F78"/>
    <w:rsid w:val="00E70D56"/>
    <w:rsid w:val="00E84242"/>
    <w:rsid w:val="00E8584F"/>
    <w:rsid w:val="00E904D2"/>
    <w:rsid w:val="00EA1174"/>
    <w:rsid w:val="00EA2B68"/>
    <w:rsid w:val="00EC6ED8"/>
    <w:rsid w:val="00EE26BE"/>
    <w:rsid w:val="00EF3F61"/>
    <w:rsid w:val="00F06C3E"/>
    <w:rsid w:val="00F1664B"/>
    <w:rsid w:val="00F232B8"/>
    <w:rsid w:val="00F31EC9"/>
    <w:rsid w:val="00F36110"/>
    <w:rsid w:val="00F36F2F"/>
    <w:rsid w:val="00F436D4"/>
    <w:rsid w:val="00F43D51"/>
    <w:rsid w:val="00F45DC1"/>
    <w:rsid w:val="00F47682"/>
    <w:rsid w:val="00F5768A"/>
    <w:rsid w:val="00F76907"/>
    <w:rsid w:val="00F81CC8"/>
    <w:rsid w:val="00F852C6"/>
    <w:rsid w:val="00F91688"/>
    <w:rsid w:val="00F94645"/>
    <w:rsid w:val="00FA17AB"/>
    <w:rsid w:val="00FA3CD2"/>
    <w:rsid w:val="00FA6142"/>
    <w:rsid w:val="00FB254F"/>
    <w:rsid w:val="00FC1D90"/>
    <w:rsid w:val="00FC3A5F"/>
    <w:rsid w:val="00FD3CD8"/>
    <w:rsid w:val="00FD5CB9"/>
    <w:rsid w:val="00FD606E"/>
    <w:rsid w:val="00FE2E88"/>
    <w:rsid w:val="00FF7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AC9144C"/>
  <w15:docId w15:val="{8B92D787-8070-44FA-A9B0-6924E55A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47D"/>
  </w:style>
  <w:style w:type="paragraph" w:styleId="Heading1">
    <w:name w:val="heading 1"/>
    <w:basedOn w:val="Normal"/>
    <w:next w:val="Normal"/>
    <w:link w:val="Heading1Char"/>
    <w:uiPriority w:val="9"/>
    <w:qFormat/>
    <w:rsid w:val="00B97B58"/>
    <w:pPr>
      <w:keepNext/>
      <w:keepLines/>
      <w:spacing w:before="320" w:after="0" w:line="240" w:lineRule="auto"/>
      <w:outlineLvl w:val="0"/>
    </w:pPr>
    <w:rPr>
      <w:rFonts w:asciiTheme="majorHAnsi" w:eastAsiaTheme="majorEastAsia" w:hAnsiTheme="majorHAnsi" w:cstheme="majorBidi"/>
      <w:color w:val="365F91" w:themeColor="accent1" w:themeShade="BF"/>
      <w:sz w:val="36"/>
      <w:szCs w:val="30"/>
    </w:rPr>
  </w:style>
  <w:style w:type="paragraph" w:styleId="Heading2">
    <w:name w:val="heading 2"/>
    <w:basedOn w:val="Normal"/>
    <w:next w:val="Normal"/>
    <w:link w:val="Heading2Char"/>
    <w:uiPriority w:val="9"/>
    <w:unhideWhenUsed/>
    <w:qFormat/>
    <w:rsid w:val="00B97B58"/>
    <w:pPr>
      <w:keepNext/>
      <w:keepLines/>
      <w:spacing w:before="40" w:after="0" w:line="240" w:lineRule="auto"/>
      <w:outlineLvl w:val="1"/>
    </w:pPr>
    <w:rPr>
      <w:rFonts w:asciiTheme="majorHAnsi" w:eastAsiaTheme="majorEastAsia" w:hAnsiTheme="majorHAnsi" w:cstheme="majorBidi"/>
      <w:color w:val="1F497D" w:themeColor="text2"/>
      <w:sz w:val="32"/>
      <w:szCs w:val="28"/>
    </w:rPr>
  </w:style>
  <w:style w:type="paragraph" w:styleId="Heading3">
    <w:name w:val="heading 3"/>
    <w:basedOn w:val="Normal"/>
    <w:next w:val="Normal"/>
    <w:link w:val="Heading3Char"/>
    <w:uiPriority w:val="9"/>
    <w:unhideWhenUsed/>
    <w:qFormat/>
    <w:rsid w:val="00B97B58"/>
    <w:pPr>
      <w:keepNext/>
      <w:keepLines/>
      <w:spacing w:before="40" w:after="0" w:line="240" w:lineRule="auto"/>
      <w:outlineLvl w:val="2"/>
    </w:pPr>
    <w:rPr>
      <w:rFonts w:asciiTheme="majorHAnsi" w:eastAsiaTheme="majorEastAsia" w:hAnsiTheme="majorHAnsi" w:cstheme="majorBidi"/>
      <w:color w:val="4F81BD" w:themeColor="accent1"/>
      <w:sz w:val="26"/>
      <w:szCs w:val="26"/>
    </w:rPr>
  </w:style>
  <w:style w:type="paragraph" w:styleId="Heading4">
    <w:name w:val="heading 4"/>
    <w:basedOn w:val="Normal"/>
    <w:next w:val="Normal"/>
    <w:link w:val="Heading4Char"/>
    <w:uiPriority w:val="9"/>
    <w:unhideWhenUsed/>
    <w:qFormat/>
    <w:rsid w:val="0014047D"/>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Heading5">
    <w:name w:val="heading 5"/>
    <w:basedOn w:val="Normal"/>
    <w:next w:val="Normal"/>
    <w:link w:val="Heading5Char"/>
    <w:uiPriority w:val="9"/>
    <w:unhideWhenUsed/>
    <w:qFormat/>
    <w:rsid w:val="0014047D"/>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Heading6">
    <w:name w:val="heading 6"/>
    <w:basedOn w:val="Normal"/>
    <w:next w:val="Normal"/>
    <w:link w:val="Heading6Char"/>
    <w:uiPriority w:val="9"/>
    <w:unhideWhenUsed/>
    <w:qFormat/>
    <w:rsid w:val="0014047D"/>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Heading7">
    <w:name w:val="heading 7"/>
    <w:basedOn w:val="Normal"/>
    <w:next w:val="Normal"/>
    <w:link w:val="Heading7Char"/>
    <w:uiPriority w:val="9"/>
    <w:unhideWhenUsed/>
    <w:qFormat/>
    <w:rsid w:val="0014047D"/>
    <w:pPr>
      <w:keepNext/>
      <w:keepLines/>
      <w:spacing w:before="40" w:after="0"/>
      <w:outlineLvl w:val="6"/>
    </w:pPr>
    <w:rPr>
      <w:rFonts w:asciiTheme="majorHAnsi" w:eastAsiaTheme="majorEastAsia" w:hAnsiTheme="majorHAnsi" w:cstheme="majorBidi"/>
      <w:color w:val="244061" w:themeColor="accent1" w:themeShade="80"/>
    </w:rPr>
  </w:style>
  <w:style w:type="paragraph" w:styleId="Heading8">
    <w:name w:val="heading 8"/>
    <w:basedOn w:val="Normal"/>
    <w:next w:val="Normal"/>
    <w:link w:val="Heading8Char"/>
    <w:uiPriority w:val="9"/>
    <w:unhideWhenUsed/>
    <w:qFormat/>
    <w:rsid w:val="0014047D"/>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unhideWhenUsed/>
    <w:qFormat/>
    <w:rsid w:val="0014047D"/>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04D2"/>
    <w:pPr>
      <w:tabs>
        <w:tab w:val="center" w:pos="4153"/>
        <w:tab w:val="right" w:pos="8306"/>
      </w:tabs>
    </w:pPr>
  </w:style>
  <w:style w:type="paragraph" w:styleId="Footer">
    <w:name w:val="footer"/>
    <w:basedOn w:val="Normal"/>
    <w:rsid w:val="00E904D2"/>
    <w:pPr>
      <w:tabs>
        <w:tab w:val="center" w:pos="4153"/>
        <w:tab w:val="right" w:pos="8306"/>
      </w:tabs>
    </w:pPr>
  </w:style>
  <w:style w:type="character" w:styleId="PageNumber">
    <w:name w:val="page number"/>
    <w:basedOn w:val="DefaultParagraphFont"/>
    <w:rsid w:val="00E904D2"/>
  </w:style>
  <w:style w:type="character" w:styleId="Hyperlink">
    <w:name w:val="Hyperlink"/>
    <w:basedOn w:val="DefaultParagraphFont"/>
    <w:uiPriority w:val="99"/>
    <w:rsid w:val="004A412D"/>
    <w:rPr>
      <w:color w:val="0000FF"/>
      <w:u w:val="single"/>
    </w:rPr>
  </w:style>
  <w:style w:type="table" w:styleId="TableGrid">
    <w:name w:val="Table Grid"/>
    <w:basedOn w:val="TableNormal"/>
    <w:uiPriority w:val="59"/>
    <w:rsid w:val="0068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3966"/>
    <w:rPr>
      <w:rFonts w:ascii="Tahoma" w:hAnsi="Tahoma" w:cs="Tahoma"/>
      <w:sz w:val="16"/>
      <w:szCs w:val="16"/>
    </w:rPr>
  </w:style>
  <w:style w:type="numbering" w:styleId="111111">
    <w:name w:val="Outline List 2"/>
    <w:basedOn w:val="NoList"/>
    <w:rsid w:val="00FA17AB"/>
    <w:pPr>
      <w:numPr>
        <w:numId w:val="1"/>
      </w:numPr>
    </w:pPr>
  </w:style>
  <w:style w:type="character" w:customStyle="1" w:styleId="Heading1Char">
    <w:name w:val="Heading 1 Char"/>
    <w:basedOn w:val="DefaultParagraphFont"/>
    <w:link w:val="Heading1"/>
    <w:uiPriority w:val="9"/>
    <w:rsid w:val="00B97B58"/>
    <w:rPr>
      <w:rFonts w:asciiTheme="majorHAnsi" w:eastAsiaTheme="majorEastAsia" w:hAnsiTheme="majorHAnsi" w:cstheme="majorBidi"/>
      <w:color w:val="365F91" w:themeColor="accent1" w:themeShade="BF"/>
      <w:sz w:val="36"/>
      <w:szCs w:val="30"/>
    </w:rPr>
  </w:style>
  <w:style w:type="character" w:customStyle="1" w:styleId="Heading2Char">
    <w:name w:val="Heading 2 Char"/>
    <w:basedOn w:val="DefaultParagraphFont"/>
    <w:link w:val="Heading2"/>
    <w:uiPriority w:val="9"/>
    <w:rsid w:val="00B97B58"/>
    <w:rPr>
      <w:rFonts w:asciiTheme="majorHAnsi" w:eastAsiaTheme="majorEastAsia" w:hAnsiTheme="majorHAnsi" w:cstheme="majorBidi"/>
      <w:color w:val="1F497D" w:themeColor="text2"/>
      <w:sz w:val="32"/>
      <w:szCs w:val="28"/>
    </w:rPr>
  </w:style>
  <w:style w:type="character" w:customStyle="1" w:styleId="Heading3Char">
    <w:name w:val="Heading 3 Char"/>
    <w:basedOn w:val="DefaultParagraphFont"/>
    <w:link w:val="Heading3"/>
    <w:uiPriority w:val="9"/>
    <w:rsid w:val="00B97B58"/>
    <w:rPr>
      <w:rFonts w:asciiTheme="majorHAnsi" w:eastAsiaTheme="majorEastAsia" w:hAnsiTheme="majorHAnsi" w:cstheme="majorBidi"/>
      <w:color w:val="4F81BD" w:themeColor="accent1"/>
      <w:sz w:val="26"/>
      <w:szCs w:val="26"/>
    </w:rPr>
  </w:style>
  <w:style w:type="character" w:customStyle="1" w:styleId="Heading4Char">
    <w:name w:val="Heading 4 Char"/>
    <w:basedOn w:val="DefaultParagraphFont"/>
    <w:link w:val="Heading4"/>
    <w:uiPriority w:val="9"/>
    <w:rsid w:val="0014047D"/>
    <w:rPr>
      <w:rFonts w:asciiTheme="majorHAnsi" w:eastAsiaTheme="majorEastAsia" w:hAnsiTheme="majorHAnsi" w:cstheme="majorBidi"/>
      <w:i/>
      <w:iCs/>
      <w:color w:val="31849B" w:themeColor="accent5" w:themeShade="BF"/>
      <w:sz w:val="25"/>
      <w:szCs w:val="25"/>
    </w:rPr>
  </w:style>
  <w:style w:type="character" w:customStyle="1" w:styleId="Heading5Char">
    <w:name w:val="Heading 5 Char"/>
    <w:basedOn w:val="DefaultParagraphFont"/>
    <w:link w:val="Heading5"/>
    <w:uiPriority w:val="9"/>
    <w:rsid w:val="0014047D"/>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basedOn w:val="DefaultParagraphFont"/>
    <w:link w:val="Heading6"/>
    <w:uiPriority w:val="9"/>
    <w:rsid w:val="0014047D"/>
    <w:rPr>
      <w:rFonts w:asciiTheme="majorHAnsi" w:eastAsiaTheme="majorEastAsia" w:hAnsiTheme="majorHAnsi" w:cstheme="majorBidi"/>
      <w:i/>
      <w:iCs/>
      <w:color w:val="984806" w:themeColor="accent6" w:themeShade="80"/>
      <w:sz w:val="23"/>
      <w:szCs w:val="23"/>
    </w:rPr>
  </w:style>
  <w:style w:type="character" w:customStyle="1" w:styleId="Heading7Char">
    <w:name w:val="Heading 7 Char"/>
    <w:basedOn w:val="DefaultParagraphFont"/>
    <w:link w:val="Heading7"/>
    <w:uiPriority w:val="9"/>
    <w:rsid w:val="0014047D"/>
    <w:rPr>
      <w:rFonts w:asciiTheme="majorHAnsi" w:eastAsiaTheme="majorEastAsia" w:hAnsiTheme="majorHAnsi" w:cstheme="majorBidi"/>
      <w:color w:val="244061" w:themeColor="accent1" w:themeShade="80"/>
    </w:rPr>
  </w:style>
  <w:style w:type="character" w:customStyle="1" w:styleId="Heading8Char">
    <w:name w:val="Heading 8 Char"/>
    <w:basedOn w:val="DefaultParagraphFont"/>
    <w:link w:val="Heading8"/>
    <w:uiPriority w:val="9"/>
    <w:rsid w:val="0014047D"/>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rsid w:val="0014047D"/>
    <w:rPr>
      <w:rFonts w:asciiTheme="majorHAnsi" w:eastAsiaTheme="majorEastAsia" w:hAnsiTheme="majorHAnsi" w:cstheme="majorBidi"/>
      <w:color w:val="984806" w:themeColor="accent6" w:themeShade="80"/>
    </w:rPr>
  </w:style>
  <w:style w:type="paragraph" w:styleId="TOC1">
    <w:name w:val="toc 1"/>
    <w:basedOn w:val="Normal"/>
    <w:next w:val="Normal"/>
    <w:uiPriority w:val="39"/>
    <w:rsid w:val="00956D88"/>
    <w:pPr>
      <w:tabs>
        <w:tab w:val="right" w:leader="dot" w:pos="8221"/>
      </w:tabs>
      <w:spacing w:before="120" w:after="120"/>
    </w:pPr>
    <w:rPr>
      <w:rFonts w:ascii="Verdana" w:hAnsi="Verdana"/>
      <w:caps/>
      <w:lang w:eastAsia="en-US"/>
    </w:rPr>
  </w:style>
  <w:style w:type="paragraph" w:styleId="TOC2">
    <w:name w:val="toc 2"/>
    <w:basedOn w:val="Normal"/>
    <w:next w:val="Normal"/>
    <w:uiPriority w:val="39"/>
    <w:rsid w:val="00956D88"/>
    <w:pPr>
      <w:tabs>
        <w:tab w:val="right" w:leader="dot" w:pos="8221"/>
      </w:tabs>
    </w:pPr>
    <w:rPr>
      <w:rFonts w:ascii="Verdana" w:hAnsi="Verdana"/>
      <w:smallCaps/>
      <w:lang w:eastAsia="en-US"/>
    </w:rPr>
  </w:style>
  <w:style w:type="paragraph" w:styleId="TOC3">
    <w:name w:val="toc 3"/>
    <w:basedOn w:val="Normal"/>
    <w:next w:val="Normal"/>
    <w:uiPriority w:val="39"/>
    <w:rsid w:val="00956D88"/>
    <w:pPr>
      <w:tabs>
        <w:tab w:val="right" w:leader="dot" w:pos="8221"/>
      </w:tabs>
      <w:ind w:left="240"/>
    </w:pPr>
    <w:rPr>
      <w:rFonts w:ascii="Verdana" w:hAnsi="Verdana"/>
      <w:i/>
      <w:lang w:eastAsia="en-US"/>
    </w:rPr>
  </w:style>
  <w:style w:type="paragraph" w:styleId="TOC4">
    <w:name w:val="toc 4"/>
    <w:basedOn w:val="Normal"/>
    <w:next w:val="Normal"/>
    <w:uiPriority w:val="39"/>
    <w:rsid w:val="00956D88"/>
    <w:pPr>
      <w:tabs>
        <w:tab w:val="right" w:leader="dot" w:pos="8221"/>
      </w:tabs>
      <w:ind w:left="480"/>
    </w:pPr>
    <w:rPr>
      <w:rFonts w:ascii="Verdana" w:hAnsi="Verdana"/>
      <w:sz w:val="18"/>
      <w:lang w:eastAsia="en-US"/>
    </w:rPr>
  </w:style>
  <w:style w:type="paragraph" w:styleId="TOC5">
    <w:name w:val="toc 5"/>
    <w:basedOn w:val="Normal"/>
    <w:next w:val="Normal"/>
    <w:uiPriority w:val="39"/>
    <w:rsid w:val="00956D88"/>
    <w:pPr>
      <w:tabs>
        <w:tab w:val="right" w:leader="dot" w:pos="8221"/>
      </w:tabs>
      <w:ind w:left="720"/>
    </w:pPr>
    <w:rPr>
      <w:rFonts w:ascii="Verdana" w:hAnsi="Verdana"/>
      <w:sz w:val="18"/>
      <w:lang w:eastAsia="en-US"/>
    </w:rPr>
  </w:style>
  <w:style w:type="paragraph" w:styleId="TOC6">
    <w:name w:val="toc 6"/>
    <w:basedOn w:val="Normal"/>
    <w:next w:val="Normal"/>
    <w:uiPriority w:val="39"/>
    <w:rsid w:val="00956D88"/>
    <w:pPr>
      <w:tabs>
        <w:tab w:val="right" w:leader="dot" w:pos="8221"/>
      </w:tabs>
      <w:ind w:left="960"/>
    </w:pPr>
    <w:rPr>
      <w:rFonts w:ascii="Verdana" w:hAnsi="Verdana"/>
      <w:sz w:val="18"/>
      <w:lang w:eastAsia="en-US"/>
    </w:rPr>
  </w:style>
  <w:style w:type="paragraph" w:styleId="TOC7">
    <w:name w:val="toc 7"/>
    <w:basedOn w:val="Normal"/>
    <w:next w:val="Normal"/>
    <w:uiPriority w:val="39"/>
    <w:rsid w:val="00956D88"/>
    <w:pPr>
      <w:tabs>
        <w:tab w:val="right" w:leader="dot" w:pos="8221"/>
      </w:tabs>
      <w:ind w:left="1200"/>
    </w:pPr>
    <w:rPr>
      <w:rFonts w:ascii="Verdana" w:hAnsi="Verdana"/>
      <w:sz w:val="18"/>
      <w:lang w:eastAsia="en-US"/>
    </w:rPr>
  </w:style>
  <w:style w:type="paragraph" w:styleId="TOC8">
    <w:name w:val="toc 8"/>
    <w:basedOn w:val="Normal"/>
    <w:next w:val="Normal"/>
    <w:uiPriority w:val="39"/>
    <w:rsid w:val="00956D88"/>
    <w:pPr>
      <w:tabs>
        <w:tab w:val="right" w:leader="dot" w:pos="8221"/>
      </w:tabs>
      <w:ind w:left="1440"/>
    </w:pPr>
    <w:rPr>
      <w:rFonts w:ascii="Verdana" w:hAnsi="Verdana"/>
      <w:sz w:val="18"/>
      <w:lang w:eastAsia="en-US"/>
    </w:rPr>
  </w:style>
  <w:style w:type="paragraph" w:styleId="TOC9">
    <w:name w:val="toc 9"/>
    <w:basedOn w:val="Normal"/>
    <w:next w:val="Normal"/>
    <w:uiPriority w:val="39"/>
    <w:rsid w:val="00956D88"/>
    <w:pPr>
      <w:tabs>
        <w:tab w:val="right" w:leader="dot" w:pos="8221"/>
      </w:tabs>
      <w:ind w:left="1680"/>
    </w:pPr>
    <w:rPr>
      <w:rFonts w:ascii="Verdana" w:hAnsi="Verdana"/>
      <w:sz w:val="18"/>
      <w:lang w:eastAsia="en-US"/>
    </w:rPr>
  </w:style>
  <w:style w:type="paragraph" w:customStyle="1" w:styleId="PRINCEMainHeading">
    <w:name w:val="PRINCE Main Heading"/>
    <w:basedOn w:val="Normal"/>
    <w:next w:val="Normal"/>
    <w:rsid w:val="00956D88"/>
    <w:rPr>
      <w:rFonts w:ascii="Garmond (W1)" w:hAnsi="Garmond (W1)"/>
      <w:sz w:val="48"/>
      <w:lang w:eastAsia="en-US"/>
    </w:rPr>
  </w:style>
  <w:style w:type="paragraph" w:customStyle="1" w:styleId="PRINCESubHeading">
    <w:name w:val="PRINCE Sub Heading"/>
    <w:basedOn w:val="PRINCEMainHeading"/>
    <w:next w:val="Normal"/>
    <w:rsid w:val="00956D88"/>
    <w:rPr>
      <w:i/>
      <w:sz w:val="40"/>
    </w:rPr>
  </w:style>
  <w:style w:type="paragraph" w:customStyle="1" w:styleId="PRINCEparagraph">
    <w:name w:val="PRINCE paragraph"/>
    <w:basedOn w:val="Normal"/>
    <w:rsid w:val="00956D88"/>
    <w:pPr>
      <w:suppressAutoHyphens/>
      <w:spacing w:before="120" w:after="120"/>
    </w:pPr>
    <w:rPr>
      <w:rFonts w:ascii="Garmond (W1)" w:hAnsi="Garmond (W1)"/>
      <w:lang w:eastAsia="en-US"/>
    </w:rPr>
  </w:style>
  <w:style w:type="paragraph" w:customStyle="1" w:styleId="PRINCESubSectionHeading">
    <w:name w:val="PRINCE Sub Section Heading"/>
    <w:basedOn w:val="Normal"/>
    <w:next w:val="Normal"/>
    <w:rsid w:val="00956D88"/>
    <w:rPr>
      <w:rFonts w:ascii="Garmond (W1)" w:hAnsi="Garmond (W1)"/>
      <w:i/>
      <w:sz w:val="28"/>
      <w:lang w:eastAsia="en-US"/>
    </w:rPr>
  </w:style>
  <w:style w:type="paragraph" w:customStyle="1" w:styleId="TheBritishLibraryHeading">
    <w:name w:val="'The British Library' Heading"/>
    <w:basedOn w:val="Normal"/>
    <w:next w:val="Normal"/>
    <w:rsid w:val="00956D88"/>
    <w:rPr>
      <w:rFonts w:ascii="Verdana" w:hAnsi="Verdana"/>
      <w:caps/>
      <w:spacing w:val="40"/>
      <w:sz w:val="48"/>
      <w:lang w:eastAsia="en-US"/>
    </w:rPr>
  </w:style>
  <w:style w:type="paragraph" w:styleId="BodyText">
    <w:name w:val="Body Text"/>
    <w:basedOn w:val="Normal"/>
    <w:link w:val="BodyTextChar"/>
    <w:rsid w:val="00956D88"/>
    <w:pPr>
      <w:tabs>
        <w:tab w:val="left" w:pos="1950"/>
        <w:tab w:val="left" w:pos="9888"/>
      </w:tabs>
    </w:pPr>
    <w:rPr>
      <w:rFonts w:ascii="Verdana" w:hAnsi="Verdana"/>
      <w:i/>
      <w:color w:val="FF0000"/>
      <w:lang w:eastAsia="en-US"/>
    </w:rPr>
  </w:style>
  <w:style w:type="character" w:customStyle="1" w:styleId="BodyTextChar">
    <w:name w:val="Body Text Char"/>
    <w:basedOn w:val="DefaultParagraphFont"/>
    <w:link w:val="BodyText"/>
    <w:rsid w:val="00956D88"/>
    <w:rPr>
      <w:rFonts w:ascii="Verdana" w:hAnsi="Verdana"/>
      <w:i/>
      <w:color w:val="FF0000"/>
      <w:lang w:eastAsia="en-US"/>
    </w:rPr>
  </w:style>
  <w:style w:type="paragraph" w:styleId="BodyText2">
    <w:name w:val="Body Text 2"/>
    <w:basedOn w:val="Normal"/>
    <w:link w:val="BodyText2Char"/>
    <w:rsid w:val="00956D88"/>
    <w:rPr>
      <w:rFonts w:ascii="Verdana" w:hAnsi="Verdana"/>
      <w:color w:val="FF0000"/>
      <w:lang w:eastAsia="en-US"/>
    </w:rPr>
  </w:style>
  <w:style w:type="character" w:customStyle="1" w:styleId="BodyText2Char">
    <w:name w:val="Body Text 2 Char"/>
    <w:basedOn w:val="DefaultParagraphFont"/>
    <w:link w:val="BodyText2"/>
    <w:rsid w:val="00956D88"/>
    <w:rPr>
      <w:rFonts w:ascii="Verdana" w:hAnsi="Verdana"/>
      <w:color w:val="FF0000"/>
      <w:lang w:eastAsia="en-US"/>
    </w:rPr>
  </w:style>
  <w:style w:type="paragraph" w:customStyle="1" w:styleId="TableText">
    <w:name w:val="Table Text"/>
    <w:basedOn w:val="Normal"/>
    <w:rsid w:val="00956D88"/>
    <w:pPr>
      <w:spacing w:beforeLines="30" w:afterLines="30"/>
    </w:pPr>
    <w:rPr>
      <w:rFonts w:eastAsia="Batang"/>
      <w:lang w:eastAsia="ko-KR"/>
    </w:rPr>
  </w:style>
  <w:style w:type="paragraph" w:customStyle="1" w:styleId="TableHeading">
    <w:name w:val="Table Heading"/>
    <w:basedOn w:val="Normal"/>
    <w:rsid w:val="00956D88"/>
    <w:pPr>
      <w:spacing w:beforeLines="30" w:afterLines="30"/>
    </w:pPr>
    <w:rPr>
      <w:rFonts w:eastAsia="Batang"/>
      <w:lang w:eastAsia="ko-KR"/>
    </w:rPr>
  </w:style>
  <w:style w:type="character" w:styleId="CommentReference">
    <w:name w:val="annotation reference"/>
    <w:basedOn w:val="DefaultParagraphFont"/>
    <w:rsid w:val="00956D88"/>
    <w:rPr>
      <w:sz w:val="16"/>
      <w:szCs w:val="16"/>
    </w:rPr>
  </w:style>
  <w:style w:type="paragraph" w:styleId="CommentText">
    <w:name w:val="annotation text"/>
    <w:basedOn w:val="Normal"/>
    <w:link w:val="CommentTextChar"/>
    <w:rsid w:val="00956D88"/>
    <w:rPr>
      <w:rFonts w:ascii="Verdana" w:hAnsi="Verdana"/>
      <w:lang w:eastAsia="en-US"/>
    </w:rPr>
  </w:style>
  <w:style w:type="character" w:customStyle="1" w:styleId="CommentTextChar">
    <w:name w:val="Comment Text Char"/>
    <w:basedOn w:val="DefaultParagraphFont"/>
    <w:link w:val="CommentText"/>
    <w:rsid w:val="00956D88"/>
    <w:rPr>
      <w:rFonts w:ascii="Verdana" w:hAnsi="Verdana"/>
      <w:lang w:eastAsia="en-US"/>
    </w:rPr>
  </w:style>
  <w:style w:type="paragraph" w:styleId="CommentSubject">
    <w:name w:val="annotation subject"/>
    <w:basedOn w:val="CommentText"/>
    <w:next w:val="CommentText"/>
    <w:link w:val="CommentSubjectChar"/>
    <w:rsid w:val="00956D88"/>
    <w:rPr>
      <w:b/>
      <w:bCs/>
    </w:rPr>
  </w:style>
  <w:style w:type="character" w:customStyle="1" w:styleId="CommentSubjectChar">
    <w:name w:val="Comment Subject Char"/>
    <w:basedOn w:val="CommentTextChar"/>
    <w:link w:val="CommentSubject"/>
    <w:rsid w:val="00956D88"/>
    <w:rPr>
      <w:rFonts w:ascii="Verdana" w:hAnsi="Verdana"/>
      <w:b/>
      <w:bCs/>
      <w:lang w:eastAsia="en-US"/>
    </w:rPr>
  </w:style>
  <w:style w:type="character" w:styleId="FollowedHyperlink">
    <w:name w:val="FollowedHyperlink"/>
    <w:basedOn w:val="DefaultParagraphFont"/>
    <w:rsid w:val="00956D88"/>
    <w:rPr>
      <w:color w:val="800080"/>
      <w:u w:val="single"/>
    </w:rPr>
  </w:style>
  <w:style w:type="character" w:styleId="Strong">
    <w:name w:val="Strong"/>
    <w:basedOn w:val="DefaultParagraphFont"/>
    <w:uiPriority w:val="22"/>
    <w:qFormat/>
    <w:rsid w:val="0014047D"/>
    <w:rPr>
      <w:b/>
      <w:bCs/>
    </w:rPr>
  </w:style>
  <w:style w:type="paragraph" w:customStyle="1" w:styleId="Figure">
    <w:name w:val="Figure"/>
    <w:basedOn w:val="Normal"/>
    <w:autoRedefine/>
    <w:rsid w:val="00956D88"/>
    <w:pPr>
      <w:numPr>
        <w:numId w:val="2"/>
      </w:numPr>
      <w:tabs>
        <w:tab w:val="left" w:pos="1134"/>
      </w:tabs>
      <w:spacing w:after="120"/>
      <w:ind w:left="1134" w:hanging="1134"/>
    </w:pPr>
    <w:rPr>
      <w:rFonts w:ascii="Verdana" w:hAnsi="Verdana"/>
      <w:lang w:eastAsia="en-US"/>
    </w:rPr>
  </w:style>
  <w:style w:type="paragraph" w:styleId="FootnoteText">
    <w:name w:val="footnote text"/>
    <w:basedOn w:val="Normal"/>
    <w:link w:val="FootnoteTextChar"/>
    <w:rsid w:val="00956D88"/>
    <w:rPr>
      <w:rFonts w:ascii="Verdana" w:hAnsi="Verdana"/>
      <w:lang w:eastAsia="en-US"/>
    </w:rPr>
  </w:style>
  <w:style w:type="character" w:customStyle="1" w:styleId="FootnoteTextChar">
    <w:name w:val="Footnote Text Char"/>
    <w:basedOn w:val="DefaultParagraphFont"/>
    <w:link w:val="FootnoteText"/>
    <w:rsid w:val="00956D88"/>
    <w:rPr>
      <w:rFonts w:ascii="Verdana" w:hAnsi="Verdana"/>
      <w:lang w:eastAsia="en-US"/>
    </w:rPr>
  </w:style>
  <w:style w:type="character" w:styleId="FootnoteReference">
    <w:name w:val="footnote reference"/>
    <w:basedOn w:val="DefaultParagraphFont"/>
    <w:rsid w:val="00956D88"/>
    <w:rPr>
      <w:vertAlign w:val="superscript"/>
    </w:rPr>
  </w:style>
  <w:style w:type="table" w:styleId="TableList3">
    <w:name w:val="Table List 3"/>
    <w:basedOn w:val="TableNormal"/>
    <w:rsid w:val="00956D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Emphasis">
    <w:name w:val="Emphasis"/>
    <w:basedOn w:val="DefaultParagraphFont"/>
    <w:uiPriority w:val="20"/>
    <w:qFormat/>
    <w:rsid w:val="0014047D"/>
    <w:rPr>
      <w:i/>
      <w:iCs/>
    </w:rPr>
  </w:style>
  <w:style w:type="paragraph" w:styleId="NormalWeb">
    <w:name w:val="Normal (Web)"/>
    <w:basedOn w:val="Normal"/>
    <w:uiPriority w:val="99"/>
    <w:rsid w:val="00956D88"/>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956D88"/>
    <w:pPr>
      <w:ind w:left="720"/>
      <w:contextualSpacing/>
    </w:pPr>
  </w:style>
  <w:style w:type="character" w:customStyle="1" w:styleId="b1">
    <w:name w:val="b1"/>
    <w:basedOn w:val="DefaultParagraphFont"/>
    <w:rsid w:val="00956D88"/>
    <w:rPr>
      <w:rFonts w:ascii="Courier New" w:hAnsi="Courier New" w:cs="Courier New" w:hint="default"/>
      <w:b/>
      <w:bCs/>
      <w:strike w:val="0"/>
      <w:dstrike w:val="0"/>
      <w:color w:val="FF0000"/>
      <w:u w:val="none"/>
      <w:effect w:val="none"/>
    </w:rPr>
  </w:style>
  <w:style w:type="character" w:customStyle="1" w:styleId="m1">
    <w:name w:val="m1"/>
    <w:basedOn w:val="DefaultParagraphFont"/>
    <w:rsid w:val="00956D88"/>
    <w:rPr>
      <w:color w:val="0000FF"/>
    </w:rPr>
  </w:style>
  <w:style w:type="character" w:customStyle="1" w:styleId="pi1">
    <w:name w:val="pi1"/>
    <w:basedOn w:val="DefaultParagraphFont"/>
    <w:rsid w:val="00956D88"/>
    <w:rPr>
      <w:color w:val="0000FF"/>
    </w:rPr>
  </w:style>
  <w:style w:type="character" w:customStyle="1" w:styleId="t1">
    <w:name w:val="t1"/>
    <w:basedOn w:val="DefaultParagraphFont"/>
    <w:rsid w:val="00956D88"/>
    <w:rPr>
      <w:color w:val="990000"/>
    </w:rPr>
  </w:style>
  <w:style w:type="character" w:customStyle="1" w:styleId="tx1">
    <w:name w:val="tx1"/>
    <w:basedOn w:val="DefaultParagraphFont"/>
    <w:rsid w:val="00956D88"/>
    <w:rPr>
      <w:b/>
      <w:bCs/>
    </w:rPr>
  </w:style>
  <w:style w:type="paragraph" w:customStyle="1" w:styleId="BackBullet">
    <w:name w:val="Back Bullet"/>
    <w:rsid w:val="00956D88"/>
    <w:pPr>
      <w:ind w:left="5760" w:hanging="363"/>
    </w:pPr>
    <w:rPr>
      <w:rFonts w:ascii="Arial" w:hAnsi="Arial"/>
      <w:sz w:val="16"/>
      <w:lang w:val="en-US" w:eastAsia="en-US"/>
    </w:rPr>
  </w:style>
  <w:style w:type="paragraph" w:styleId="ListBullet">
    <w:name w:val="List Bullet"/>
    <w:basedOn w:val="Normal"/>
    <w:rsid w:val="00956D88"/>
    <w:pPr>
      <w:numPr>
        <w:numId w:val="3"/>
      </w:numPr>
    </w:pPr>
    <w:rPr>
      <w:rFonts w:ascii="Verdana" w:hAnsi="Verdana"/>
      <w:lang w:eastAsia="en-US"/>
    </w:rPr>
  </w:style>
  <w:style w:type="paragraph" w:customStyle="1" w:styleId="InfoBlue">
    <w:name w:val="InfoBlue"/>
    <w:basedOn w:val="Normal"/>
    <w:next w:val="BodyText"/>
    <w:autoRedefine/>
    <w:rsid w:val="00956D88"/>
    <w:pPr>
      <w:spacing w:after="120"/>
      <w:ind w:left="720"/>
    </w:pPr>
    <w:rPr>
      <w:i/>
      <w:color w:val="0000FF"/>
      <w:lang w:eastAsia="en-US"/>
    </w:rPr>
  </w:style>
  <w:style w:type="paragraph" w:styleId="BodyText3">
    <w:name w:val="Body Text 3"/>
    <w:basedOn w:val="Normal"/>
    <w:link w:val="BodyText3Char"/>
    <w:rsid w:val="00956D88"/>
    <w:pPr>
      <w:spacing w:after="120"/>
    </w:pPr>
    <w:rPr>
      <w:rFonts w:ascii="Verdana" w:hAnsi="Verdana"/>
      <w:sz w:val="16"/>
      <w:szCs w:val="16"/>
      <w:lang w:eastAsia="en-US"/>
    </w:rPr>
  </w:style>
  <w:style w:type="character" w:customStyle="1" w:styleId="BodyText3Char">
    <w:name w:val="Body Text 3 Char"/>
    <w:basedOn w:val="DefaultParagraphFont"/>
    <w:link w:val="BodyText3"/>
    <w:rsid w:val="00956D88"/>
    <w:rPr>
      <w:rFonts w:ascii="Verdana" w:hAnsi="Verdana"/>
      <w:sz w:val="16"/>
      <w:szCs w:val="16"/>
      <w:lang w:eastAsia="en-US"/>
    </w:rPr>
  </w:style>
  <w:style w:type="paragraph" w:styleId="ListNumber">
    <w:name w:val="List Number"/>
    <w:aliases w:val="DC list"/>
    <w:basedOn w:val="Normal"/>
    <w:rsid w:val="00956D88"/>
    <w:pPr>
      <w:numPr>
        <w:numId w:val="4"/>
      </w:numPr>
    </w:pPr>
    <w:rPr>
      <w:rFonts w:ascii="Verdana" w:hAnsi="Verdana"/>
      <w:lang w:eastAsia="en-US"/>
    </w:rPr>
  </w:style>
  <w:style w:type="paragraph" w:styleId="ListNumber2">
    <w:name w:val="List Number 2"/>
    <w:aliases w:val="RR list"/>
    <w:basedOn w:val="Normal"/>
    <w:rsid w:val="00956D88"/>
    <w:pPr>
      <w:numPr>
        <w:numId w:val="5"/>
      </w:numPr>
      <w:ind w:left="357" w:hanging="357"/>
    </w:pPr>
    <w:rPr>
      <w:rFonts w:ascii="Verdana" w:hAnsi="Verdana"/>
      <w:lang w:eastAsia="en-US"/>
    </w:rPr>
  </w:style>
  <w:style w:type="paragraph" w:styleId="ListNumber3">
    <w:name w:val="List Number 3"/>
    <w:basedOn w:val="Normal"/>
    <w:rsid w:val="00956D88"/>
    <w:pPr>
      <w:numPr>
        <w:numId w:val="6"/>
      </w:numPr>
      <w:ind w:left="357" w:hanging="357"/>
    </w:pPr>
    <w:rPr>
      <w:rFonts w:ascii="Verdana" w:hAnsi="Verdana"/>
      <w:lang w:eastAsia="en-US"/>
    </w:rPr>
  </w:style>
  <w:style w:type="paragraph" w:styleId="ListNumber4">
    <w:name w:val="List Number 4"/>
    <w:basedOn w:val="Normal"/>
    <w:rsid w:val="00956D88"/>
    <w:pPr>
      <w:numPr>
        <w:numId w:val="7"/>
      </w:numPr>
      <w:ind w:left="357" w:hanging="357"/>
    </w:pPr>
    <w:rPr>
      <w:rFonts w:ascii="Verdana" w:hAnsi="Verdana"/>
      <w:lang w:eastAsia="en-US"/>
    </w:rPr>
  </w:style>
  <w:style w:type="character" w:customStyle="1" w:styleId="CharChar">
    <w:name w:val="Char Char"/>
    <w:basedOn w:val="DefaultParagraphFont"/>
    <w:rsid w:val="00956D88"/>
    <w:rPr>
      <w:rFonts w:ascii="Arial" w:hAnsi="Arial"/>
      <w:sz w:val="22"/>
      <w:lang w:val="en-GB" w:eastAsia="en-US" w:bidi="ar-SA"/>
    </w:rPr>
  </w:style>
  <w:style w:type="table" w:customStyle="1" w:styleId="TableGrid2">
    <w:name w:val="Table Grid2"/>
    <w:basedOn w:val="TableNormal"/>
    <w:next w:val="TableGrid"/>
    <w:rsid w:val="00496B2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
    <w:name w:val="Report Text"/>
    <w:link w:val="ReportTextChar"/>
    <w:rsid w:val="00A20F4C"/>
    <w:pPr>
      <w:spacing w:before="170" w:after="170" w:line="260" w:lineRule="exact"/>
    </w:pPr>
    <w:rPr>
      <w:sz w:val="24"/>
      <w:lang w:eastAsia="en-US"/>
    </w:rPr>
  </w:style>
  <w:style w:type="character" w:customStyle="1" w:styleId="ReportTextChar">
    <w:name w:val="Report Text Char"/>
    <w:basedOn w:val="DefaultParagraphFont"/>
    <w:link w:val="ReportText"/>
    <w:rsid w:val="00A20F4C"/>
    <w:rPr>
      <w:sz w:val="24"/>
      <w:lang w:eastAsia="en-US"/>
    </w:rPr>
  </w:style>
  <w:style w:type="paragraph" w:customStyle="1" w:styleId="ReportList1">
    <w:name w:val="Report List 1"/>
    <w:basedOn w:val="List"/>
    <w:rsid w:val="000A1658"/>
    <w:pPr>
      <w:numPr>
        <w:numId w:val="8"/>
      </w:numPr>
      <w:spacing w:after="138" w:line="260" w:lineRule="atLeast"/>
      <w:contextualSpacing w:val="0"/>
    </w:pPr>
    <w:rPr>
      <w:lang w:eastAsia="en-US"/>
    </w:rPr>
  </w:style>
  <w:style w:type="paragraph" w:styleId="List">
    <w:name w:val="List"/>
    <w:basedOn w:val="Normal"/>
    <w:rsid w:val="000A1658"/>
    <w:pPr>
      <w:ind w:left="283" w:hanging="283"/>
      <w:contextualSpacing/>
    </w:pPr>
  </w:style>
  <w:style w:type="character" w:customStyle="1" w:styleId="HeaderChar">
    <w:name w:val="Header Char"/>
    <w:basedOn w:val="DefaultParagraphFont"/>
    <w:link w:val="Header"/>
    <w:uiPriority w:val="99"/>
    <w:rsid w:val="00471CE7"/>
    <w:rPr>
      <w:rFonts w:ascii="Arial" w:hAnsi="Arial"/>
      <w:b/>
      <w:sz w:val="22"/>
      <w:szCs w:val="24"/>
    </w:rPr>
  </w:style>
  <w:style w:type="paragraph" w:customStyle="1" w:styleId="Textpara">
    <w:name w:val="Text (para)"/>
    <w:basedOn w:val="Normal"/>
    <w:uiPriority w:val="2"/>
    <w:rsid w:val="00015822"/>
    <w:pPr>
      <w:spacing w:after="120"/>
      <w:ind w:left="1077"/>
    </w:pPr>
    <w:rPr>
      <w:rFonts w:ascii="Times New Roman" w:hAnsi="Times New Roman"/>
      <w:lang w:eastAsia="en-US"/>
    </w:rPr>
  </w:style>
  <w:style w:type="character" w:customStyle="1" w:styleId="ListParagraphChar">
    <w:name w:val="List Paragraph Char"/>
    <w:basedOn w:val="DefaultParagraphFont"/>
    <w:link w:val="ListParagraph"/>
    <w:uiPriority w:val="34"/>
    <w:locked/>
    <w:rsid w:val="00015822"/>
  </w:style>
  <w:style w:type="paragraph" w:customStyle="1" w:styleId="AppendixLetter">
    <w:name w:val="Appendix Letter"/>
    <w:next w:val="Normal"/>
    <w:rsid w:val="00015822"/>
    <w:pPr>
      <w:numPr>
        <w:numId w:val="9"/>
      </w:numPr>
      <w:outlineLvl w:val="0"/>
    </w:pPr>
    <w:rPr>
      <w:rFonts w:ascii="Arial" w:hAnsi="Arial"/>
      <w:sz w:val="26"/>
      <w:lang w:eastAsia="en-US"/>
    </w:rPr>
  </w:style>
  <w:style w:type="paragraph" w:customStyle="1" w:styleId="AppendixLevel1">
    <w:name w:val="Appendix Level 1"/>
    <w:next w:val="ReportText"/>
    <w:rsid w:val="00015822"/>
    <w:pPr>
      <w:numPr>
        <w:ilvl w:val="1"/>
        <w:numId w:val="9"/>
      </w:numPr>
      <w:spacing w:after="80"/>
      <w:outlineLvl w:val="1"/>
    </w:pPr>
    <w:rPr>
      <w:rFonts w:ascii="Arial Black" w:hAnsi="Arial Black"/>
      <w:color w:val="008080"/>
      <w:sz w:val="28"/>
      <w:szCs w:val="28"/>
      <w:lang w:eastAsia="en-US"/>
    </w:rPr>
  </w:style>
  <w:style w:type="paragraph" w:customStyle="1" w:styleId="AppendixLevel2">
    <w:name w:val="Appendix Level 2"/>
    <w:basedOn w:val="AppendixLevel1"/>
    <w:next w:val="ReportText"/>
    <w:rsid w:val="00015822"/>
    <w:pPr>
      <w:keepNext/>
      <w:numPr>
        <w:ilvl w:val="2"/>
      </w:numPr>
      <w:pBdr>
        <w:bottom w:val="single" w:sz="18" w:space="2" w:color="008080"/>
      </w:pBdr>
      <w:spacing w:before="140"/>
      <w:outlineLvl w:val="2"/>
    </w:pPr>
    <w:rPr>
      <w:color w:val="auto"/>
      <w:sz w:val="20"/>
    </w:rPr>
  </w:style>
  <w:style w:type="paragraph" w:customStyle="1" w:styleId="AppendixLevel3">
    <w:name w:val="Appendix Level 3"/>
    <w:basedOn w:val="AppendixLevel2"/>
    <w:next w:val="ReportText"/>
    <w:rsid w:val="00015822"/>
    <w:pPr>
      <w:numPr>
        <w:ilvl w:val="3"/>
      </w:numPr>
      <w:pBdr>
        <w:bottom w:val="none" w:sz="0" w:space="0" w:color="auto"/>
      </w:pBdr>
      <w:spacing w:after="0"/>
      <w:outlineLvl w:val="3"/>
    </w:pPr>
    <w:rPr>
      <w:sz w:val="18"/>
    </w:rPr>
  </w:style>
  <w:style w:type="paragraph" w:customStyle="1" w:styleId="AppendixLevel4">
    <w:name w:val="Appendix Level 4"/>
    <w:basedOn w:val="AppendixLevel3"/>
    <w:next w:val="ReportText"/>
    <w:rsid w:val="00015822"/>
    <w:pPr>
      <w:numPr>
        <w:ilvl w:val="4"/>
      </w:numPr>
      <w:outlineLvl w:val="4"/>
    </w:pPr>
  </w:style>
  <w:style w:type="paragraph" w:customStyle="1" w:styleId="SpecBulletsClosed">
    <w:name w:val="Spec Bullets Closed"/>
    <w:basedOn w:val="Normal"/>
    <w:rsid w:val="00015822"/>
    <w:pPr>
      <w:numPr>
        <w:numId w:val="10"/>
      </w:numPr>
      <w:spacing w:before="40" w:after="40" w:line="260" w:lineRule="atLeast"/>
    </w:pPr>
    <w:rPr>
      <w:lang w:eastAsia="en-US"/>
    </w:rPr>
  </w:style>
  <w:style w:type="paragraph" w:customStyle="1" w:styleId="Level1">
    <w:name w:val="Level 1"/>
    <w:basedOn w:val="Normal"/>
    <w:next w:val="Textpara"/>
    <w:rsid w:val="00015822"/>
    <w:pPr>
      <w:numPr>
        <w:numId w:val="11"/>
      </w:numPr>
      <w:spacing w:after="120"/>
      <w:ind w:right="289"/>
      <w:outlineLvl w:val="0"/>
    </w:pPr>
    <w:rPr>
      <w:rFonts w:ascii="Times New Roman" w:hAnsi="Times New Roman"/>
      <w:lang w:eastAsia="en-US"/>
    </w:rPr>
  </w:style>
  <w:style w:type="paragraph" w:customStyle="1" w:styleId="Level2">
    <w:name w:val="Level 2"/>
    <w:basedOn w:val="Level1"/>
    <w:next w:val="Textpara"/>
    <w:rsid w:val="00015822"/>
    <w:pPr>
      <w:numPr>
        <w:ilvl w:val="1"/>
      </w:numPr>
      <w:outlineLvl w:val="1"/>
    </w:pPr>
  </w:style>
  <w:style w:type="paragraph" w:customStyle="1" w:styleId="Level3">
    <w:name w:val="Level 3"/>
    <w:basedOn w:val="Level2"/>
    <w:next w:val="Textpara"/>
    <w:rsid w:val="00015822"/>
    <w:pPr>
      <w:numPr>
        <w:ilvl w:val="2"/>
      </w:numPr>
      <w:outlineLvl w:val="2"/>
    </w:pPr>
  </w:style>
  <w:style w:type="paragraph" w:customStyle="1" w:styleId="Level4">
    <w:name w:val="Level 4"/>
    <w:basedOn w:val="Level3"/>
    <w:next w:val="Textpara"/>
    <w:rsid w:val="00015822"/>
    <w:pPr>
      <w:numPr>
        <w:ilvl w:val="3"/>
      </w:numPr>
      <w:ind w:right="0"/>
      <w:outlineLvl w:val="3"/>
    </w:pPr>
  </w:style>
  <w:style w:type="paragraph" w:customStyle="1" w:styleId="BenNormal">
    <w:name w:val="Ben Normal"/>
    <w:basedOn w:val="Heading3"/>
    <w:link w:val="BenNormalChar"/>
    <w:qFormat/>
    <w:rsid w:val="00024741"/>
    <w:pPr>
      <w:keepNext w:val="0"/>
      <w:spacing w:before="0"/>
    </w:pPr>
    <w:rPr>
      <w:rFonts w:ascii="Arial" w:hAnsi="Arial"/>
      <w:b/>
    </w:rPr>
  </w:style>
  <w:style w:type="character" w:customStyle="1" w:styleId="BenNormalChar">
    <w:name w:val="Ben Normal Char"/>
    <w:basedOn w:val="DefaultParagraphFont"/>
    <w:link w:val="BenNormal"/>
    <w:rsid w:val="00024741"/>
    <w:rPr>
      <w:rFonts w:ascii="Arial" w:hAnsi="Arial" w:cs="Arial"/>
    </w:rPr>
  </w:style>
  <w:style w:type="paragraph" w:customStyle="1" w:styleId="ECbulletstyle">
    <w:name w:val="*EC bullet style"/>
    <w:basedOn w:val="Normal"/>
    <w:rsid w:val="00B252D4"/>
    <w:pPr>
      <w:numPr>
        <w:numId w:val="12"/>
      </w:numPr>
      <w:tabs>
        <w:tab w:val="left" w:pos="567"/>
      </w:tabs>
    </w:pPr>
    <w:rPr>
      <w:b/>
      <w:sz w:val="24"/>
      <w:lang w:eastAsia="en-US"/>
    </w:rPr>
  </w:style>
  <w:style w:type="paragraph" w:customStyle="1" w:styleId="Normal1">
    <w:name w:val="Normal1"/>
    <w:rsid w:val="00CF6A6B"/>
    <w:pPr>
      <w:spacing w:line="276" w:lineRule="auto"/>
    </w:pPr>
    <w:rPr>
      <w:rFonts w:ascii="Arial" w:eastAsia="Arial" w:hAnsi="Arial" w:cs="Arial"/>
      <w:color w:val="000000"/>
    </w:rPr>
  </w:style>
  <w:style w:type="paragraph" w:styleId="Title">
    <w:name w:val="Title"/>
    <w:basedOn w:val="Normal"/>
    <w:next w:val="Normal"/>
    <w:link w:val="TitleChar"/>
    <w:uiPriority w:val="10"/>
    <w:qFormat/>
    <w:rsid w:val="0014047D"/>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TitleChar">
    <w:name w:val="Title Char"/>
    <w:basedOn w:val="DefaultParagraphFont"/>
    <w:link w:val="Title"/>
    <w:uiPriority w:val="10"/>
    <w:rsid w:val="0014047D"/>
    <w:rPr>
      <w:rFonts w:asciiTheme="majorHAnsi" w:eastAsiaTheme="majorEastAsia" w:hAnsiTheme="majorHAnsi" w:cstheme="majorBidi"/>
      <w:color w:val="365F91" w:themeColor="accent1" w:themeShade="BF"/>
      <w:spacing w:val="-10"/>
      <w:sz w:val="52"/>
      <w:szCs w:val="52"/>
    </w:rPr>
  </w:style>
  <w:style w:type="paragraph" w:styleId="Subtitle">
    <w:name w:val="Subtitle"/>
    <w:basedOn w:val="Normal"/>
    <w:next w:val="Normal"/>
    <w:link w:val="SubtitleChar"/>
    <w:uiPriority w:val="11"/>
    <w:qFormat/>
    <w:rsid w:val="0014047D"/>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4047D"/>
    <w:rPr>
      <w:rFonts w:asciiTheme="majorHAnsi" w:eastAsiaTheme="majorEastAsia" w:hAnsiTheme="majorHAnsi" w:cstheme="majorBidi"/>
    </w:rPr>
  </w:style>
  <w:style w:type="character" w:customStyle="1" w:styleId="apple-tab-span">
    <w:name w:val="apple-tab-span"/>
    <w:basedOn w:val="DefaultParagraphFont"/>
    <w:rsid w:val="00CF6A6B"/>
  </w:style>
  <w:style w:type="paragraph" w:customStyle="1" w:styleId="yiv6689269316msonormal">
    <w:name w:val="yiv6689269316msonormal"/>
    <w:basedOn w:val="Normal"/>
    <w:rsid w:val="00CB6E14"/>
    <w:pPr>
      <w:spacing w:before="100" w:beforeAutospacing="1" w:after="100" w:afterAutospacing="1"/>
    </w:pPr>
    <w:rPr>
      <w:rFonts w:ascii="Times New Roman" w:hAnsi="Times New Roman" w:cs="Times New Roman"/>
      <w:sz w:val="24"/>
      <w:szCs w:val="24"/>
    </w:rPr>
  </w:style>
  <w:style w:type="paragraph" w:customStyle="1" w:styleId="yiv9628124065msonormal">
    <w:name w:val="yiv9628124065msonormal"/>
    <w:basedOn w:val="Normal"/>
    <w:rsid w:val="00CB6E14"/>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636670"/>
    <w:rPr>
      <w:rFonts w:ascii="Arial" w:hAnsi="Arial" w:cs="Arial"/>
    </w:rPr>
  </w:style>
  <w:style w:type="paragraph" w:styleId="Caption">
    <w:name w:val="caption"/>
    <w:basedOn w:val="Normal"/>
    <w:next w:val="Normal"/>
    <w:uiPriority w:val="35"/>
    <w:semiHidden/>
    <w:unhideWhenUsed/>
    <w:qFormat/>
    <w:rsid w:val="0014047D"/>
    <w:pPr>
      <w:spacing w:line="240" w:lineRule="auto"/>
    </w:pPr>
    <w:rPr>
      <w:b/>
      <w:bCs/>
      <w:smallCaps/>
      <w:color w:val="4F81BD" w:themeColor="accent1"/>
      <w:spacing w:val="6"/>
    </w:rPr>
  </w:style>
  <w:style w:type="paragraph" w:styleId="NoSpacing">
    <w:name w:val="No Spacing"/>
    <w:uiPriority w:val="1"/>
    <w:qFormat/>
    <w:rsid w:val="0014047D"/>
    <w:pPr>
      <w:spacing w:after="0" w:line="240" w:lineRule="auto"/>
    </w:pPr>
  </w:style>
  <w:style w:type="paragraph" w:styleId="Quote">
    <w:name w:val="Quote"/>
    <w:basedOn w:val="Normal"/>
    <w:next w:val="Normal"/>
    <w:link w:val="QuoteChar"/>
    <w:uiPriority w:val="29"/>
    <w:qFormat/>
    <w:rsid w:val="0014047D"/>
    <w:pPr>
      <w:spacing w:before="120"/>
      <w:ind w:left="720" w:right="720"/>
      <w:jc w:val="center"/>
    </w:pPr>
    <w:rPr>
      <w:i/>
      <w:iCs/>
    </w:rPr>
  </w:style>
  <w:style w:type="character" w:customStyle="1" w:styleId="QuoteChar">
    <w:name w:val="Quote Char"/>
    <w:basedOn w:val="DefaultParagraphFont"/>
    <w:link w:val="Quote"/>
    <w:uiPriority w:val="29"/>
    <w:rsid w:val="0014047D"/>
    <w:rPr>
      <w:i/>
      <w:iCs/>
    </w:rPr>
  </w:style>
  <w:style w:type="paragraph" w:styleId="IntenseQuote">
    <w:name w:val="Intense Quote"/>
    <w:basedOn w:val="Normal"/>
    <w:next w:val="Normal"/>
    <w:link w:val="IntenseQuoteChar"/>
    <w:uiPriority w:val="30"/>
    <w:qFormat/>
    <w:rsid w:val="0014047D"/>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IntenseQuoteChar">
    <w:name w:val="Intense Quote Char"/>
    <w:basedOn w:val="DefaultParagraphFont"/>
    <w:link w:val="IntenseQuote"/>
    <w:uiPriority w:val="30"/>
    <w:rsid w:val="0014047D"/>
    <w:rPr>
      <w:rFonts w:asciiTheme="majorHAnsi" w:eastAsiaTheme="majorEastAsia" w:hAnsiTheme="majorHAnsi" w:cstheme="majorBidi"/>
      <w:color w:val="4F81BD" w:themeColor="accent1"/>
      <w:sz w:val="24"/>
      <w:szCs w:val="24"/>
    </w:rPr>
  </w:style>
  <w:style w:type="character" w:styleId="SubtleEmphasis">
    <w:name w:val="Subtle Emphasis"/>
    <w:basedOn w:val="DefaultParagraphFont"/>
    <w:uiPriority w:val="19"/>
    <w:qFormat/>
    <w:rsid w:val="0014047D"/>
    <w:rPr>
      <w:i/>
      <w:iCs/>
      <w:color w:val="404040" w:themeColor="text1" w:themeTint="BF"/>
    </w:rPr>
  </w:style>
  <w:style w:type="character" w:styleId="IntenseEmphasis">
    <w:name w:val="Intense Emphasis"/>
    <w:basedOn w:val="DefaultParagraphFont"/>
    <w:uiPriority w:val="21"/>
    <w:qFormat/>
    <w:rsid w:val="0014047D"/>
    <w:rPr>
      <w:b w:val="0"/>
      <w:bCs w:val="0"/>
      <w:i/>
      <w:iCs/>
      <w:color w:val="4F81BD" w:themeColor="accent1"/>
    </w:rPr>
  </w:style>
  <w:style w:type="character" w:styleId="SubtleReference">
    <w:name w:val="Subtle Reference"/>
    <w:basedOn w:val="DefaultParagraphFont"/>
    <w:uiPriority w:val="31"/>
    <w:qFormat/>
    <w:rsid w:val="0014047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4047D"/>
    <w:rPr>
      <w:b/>
      <w:bCs/>
      <w:smallCaps/>
      <w:color w:val="4F81BD" w:themeColor="accent1"/>
      <w:spacing w:val="5"/>
      <w:u w:val="single"/>
    </w:rPr>
  </w:style>
  <w:style w:type="character" w:styleId="BookTitle">
    <w:name w:val="Book Title"/>
    <w:basedOn w:val="DefaultParagraphFont"/>
    <w:uiPriority w:val="33"/>
    <w:qFormat/>
    <w:rsid w:val="0014047D"/>
    <w:rPr>
      <w:b/>
      <w:bCs/>
      <w:smallCaps/>
    </w:rPr>
  </w:style>
  <w:style w:type="paragraph" w:styleId="TOCHeading">
    <w:name w:val="TOC Heading"/>
    <w:basedOn w:val="Heading1"/>
    <w:next w:val="Normal"/>
    <w:uiPriority w:val="39"/>
    <w:unhideWhenUsed/>
    <w:qFormat/>
    <w:rsid w:val="0014047D"/>
    <w:pPr>
      <w:outlineLvl w:val="9"/>
    </w:pPr>
  </w:style>
  <w:style w:type="table" w:styleId="GridTable4-Accent6">
    <w:name w:val="Grid Table 4 Accent 6"/>
    <w:basedOn w:val="TableNormal"/>
    <w:uiPriority w:val="49"/>
    <w:rsid w:val="007A677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2">
    <w:name w:val="Grid Table 4 Accent 2"/>
    <w:basedOn w:val="TableNormal"/>
    <w:uiPriority w:val="49"/>
    <w:rsid w:val="00B24B3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2">
    <w:name w:val="List Table 3 Accent 2"/>
    <w:basedOn w:val="TableNormal"/>
    <w:uiPriority w:val="48"/>
    <w:rsid w:val="004355CC"/>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1Light-Accent2">
    <w:name w:val="Grid Table 1 Light Accent 2"/>
    <w:basedOn w:val="TableNormal"/>
    <w:uiPriority w:val="46"/>
    <w:rsid w:val="001F08E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F0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F0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06082">
      <w:bodyDiv w:val="1"/>
      <w:marLeft w:val="0"/>
      <w:marRight w:val="0"/>
      <w:marTop w:val="0"/>
      <w:marBottom w:val="0"/>
      <w:divBdr>
        <w:top w:val="none" w:sz="0" w:space="0" w:color="auto"/>
        <w:left w:val="none" w:sz="0" w:space="0" w:color="auto"/>
        <w:bottom w:val="none" w:sz="0" w:space="0" w:color="auto"/>
        <w:right w:val="none" w:sz="0" w:space="0" w:color="auto"/>
      </w:divBdr>
    </w:div>
    <w:div w:id="146160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richlow@lambeth.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contracts-find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mbeth.gov.uk/elections-and-council/using-the-website/accessibilit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mbeth.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01F88ECF9D644940C6F9478DAABB4" ma:contentTypeVersion="" ma:contentTypeDescription="Create a new document." ma:contentTypeScope="" ma:versionID="9e75737871383c564a754052f5d02efc">
  <xsd:schema xmlns:xsd="http://www.w3.org/2001/XMLSchema" xmlns:xs="http://www.w3.org/2001/XMLSchema" xmlns:p="http://schemas.microsoft.com/office/2006/metadata/properties" xmlns:ns1="http://schemas.microsoft.com/sharepoint/v3" xmlns:ns2="d8ce0592-1ae4-48fc-896e-bf86ccaddf77" xmlns:ns3="3762e1dc-9bcc-4a22-91e6-a5cb4b094858" xmlns:ns4="12651763-c18d-4d02-bdb8-46555d665b46" targetNamespace="http://schemas.microsoft.com/office/2006/metadata/properties" ma:root="true" ma:fieldsID="c08692453433003a4667858b3bb1bffb" ns1:_="" ns2:_="" ns3:_="" ns4:_="">
    <xsd:import namespace="http://schemas.microsoft.com/sharepoint/v3"/>
    <xsd:import namespace="d8ce0592-1ae4-48fc-896e-bf86ccaddf77"/>
    <xsd:import namespace="3762e1dc-9bcc-4a22-91e6-a5cb4b094858"/>
    <xsd:import namespace="12651763-c18d-4d02-bdb8-46555d665b46"/>
    <xsd:element name="properties">
      <xsd:complexType>
        <xsd:sequence>
          <xsd:element name="documentManagement">
            <xsd:complexType>
              <xsd:all>
                <xsd:element ref="ns2:TaxKeywordTaxHTField" minOccurs="0"/>
                <xsd:element ref="ns3:TaxCatchAll" minOccurs="0"/>
                <xsd:element ref="ns4:SharedWithUsers" minOccurs="0"/>
                <xsd:element ref="ns4:SharingHintHash"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Rating (0-5)" ma:decimals="2" ma:description="Average value of all the ratings that have been submitted" ma:internalName="AverageRating" ma:readOnly="true">
      <xsd:simpleType>
        <xsd:restriction base="dms:Number"/>
      </xsd:simpleType>
    </xsd:element>
    <xsd:element name="RatingCount" ma:index="15" nillable="true" ma:displayName="Number of Ratings" ma:decimals="0" ma:description="Number of ratings submitted" ma:internalName="RatingCount" ma:readOnly="true">
      <xsd:simpleType>
        <xsd:restriction base="dms:Number"/>
      </xsd:simpleType>
    </xsd:element>
    <xsd:element name="RatedBy" ma:index="16"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User ratings" ma:description="User ratings for the item" ma:hidden="true" ma:internalName="Ratings">
      <xsd:simpleType>
        <xsd:restriction base="dms:Note"/>
      </xsd:simpleType>
    </xsd:element>
    <xsd:element name="LikesCount" ma:index="18" nillable="true" ma:displayName="Number of Likes" ma:internalName="LikesCount">
      <xsd:simpleType>
        <xsd:restriction base="dms:Unknown"/>
      </xsd:simpleType>
    </xsd:element>
    <xsd:element name="LikedBy" ma:index="19"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3f3f23c5-8d61-4350-8abb-347846498612" ma:termSetId="00000000-0000-0000-0000-000000000000" ma:anchorId="00000000-0000-0000-0000-000000000000" ma:open="true" ma:isKeyword="true">
      <xsd:complexType>
        <xsd:sequence>
          <xsd:element ref="pc:Terms" minOccurs="0" maxOccurs="1"/>
        </xsd:sequence>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51763-c18d-4d02-bdb8-46555d665b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8ce0592-1ae4-48fc-896e-bf86ccaddf77">
      <Terms xmlns="http://schemas.microsoft.com/office/infopath/2007/PartnerControls">
        <TermInfo xmlns="http://schemas.microsoft.com/office/infopath/2007/PartnerControls">
          <TermName xmlns="http://schemas.microsoft.com/office/infopath/2007/PartnerControls">RFQ</TermName>
          <TermId xmlns="http://schemas.microsoft.com/office/infopath/2007/PartnerControls">e5e93e1d-0f90-44bc-b0d9-ca7ade62f94f</TermId>
        </TermInfo>
      </Terms>
    </TaxKeywordTaxHTField>
    <TaxCatchAll xmlns="3762e1dc-9bcc-4a22-91e6-a5cb4b094858">
      <Value>1196</Value>
    </TaxCatchAl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08836-1F81-467B-947B-F2740DDA48A3}">
  <ds:schemaRefs>
    <ds:schemaRef ds:uri="http://schemas.microsoft.com/sharepoint/v3/contenttype/forms"/>
  </ds:schemaRefs>
</ds:datastoreItem>
</file>

<file path=customXml/itemProps2.xml><?xml version="1.0" encoding="utf-8"?>
<ds:datastoreItem xmlns:ds="http://schemas.openxmlformats.org/officeDocument/2006/customXml" ds:itemID="{3ED2515A-9E5A-4FDC-A661-AC166E8D3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ce0592-1ae4-48fc-896e-bf86ccaddf77"/>
    <ds:schemaRef ds:uri="3762e1dc-9bcc-4a22-91e6-a5cb4b094858"/>
    <ds:schemaRef ds:uri="12651763-c18d-4d02-bdb8-46555d665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41CBC-7EA5-4A48-8DF4-FF3820EAB681}">
  <ds:schemaRefs>
    <ds:schemaRef ds:uri="http://schemas.openxmlformats.org/package/2006/metadata/core-properties"/>
    <ds:schemaRef ds:uri="http://purl.org/dc/terms/"/>
    <ds:schemaRef ds:uri="3762e1dc-9bcc-4a22-91e6-a5cb4b094858"/>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12651763-c18d-4d02-bdb8-46555d665b46"/>
    <ds:schemaRef ds:uri="d8ce0592-1ae4-48fc-896e-bf86ccaddf77"/>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3B9AAAC4-C91C-44F0-A2B4-66606C91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18</Pages>
  <Words>4261</Words>
  <Characters>27207</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Request for Quotation specification</vt:lpstr>
    </vt:vector>
  </TitlesOfParts>
  <Company>London Development Agency</Company>
  <LinksUpToDate>false</LinksUpToDate>
  <CharactersWithSpaces>31406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specification</dc:title>
  <dc:creator>JEdwards4@lambeth.gov.uk</dc:creator>
  <cp:keywords>RFQ</cp:keywords>
  <cp:lastModifiedBy>Edwards,John</cp:lastModifiedBy>
  <cp:revision>43</cp:revision>
  <cp:lastPrinted>2013-11-20T14:01:00Z</cp:lastPrinted>
  <dcterms:created xsi:type="dcterms:W3CDTF">2016-10-12T11:09:00Z</dcterms:created>
  <dcterms:modified xsi:type="dcterms:W3CDTF">2016-10-18T14:31:00Z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2013-06-30T23:00:00Z</vt:filetime>
  </property>
  <property fmtid="{D5CDD505-2E9C-101B-9397-08002B2CF9AE}" pid="14" name="ContentTypeId">
    <vt:lpwstr>0x010100D2A01F88ECF9D644940C6F9478DAABB4</vt:lpwstr>
  </property>
  <property fmtid="{D5CDD505-2E9C-101B-9397-08002B2CF9AE}" pid="15" name="TaxKeyword">
    <vt:lpwstr>1196;#RFQ|e5e93e1d-0f90-44bc-b0d9-ca7ade62f94f</vt:lpwstr>
  </property>
  <property fmtid="{D5CDD505-2E9C-101B-9397-08002B2CF9AE}" pid="16" name="_MarkAsFinal">
    <vt:bool>true</vt:bool>
  </property>
</Properties>
</file>