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5E169" w14:textId="3C653097" w:rsidR="0011196C" w:rsidRDefault="0011196C">
      <w:pPr>
        <w:rPr>
          <w:rFonts w:ascii="Arial" w:hAnsi="Arial" w:cs="Arial"/>
          <w:b/>
          <w:sz w:val="36"/>
        </w:rPr>
      </w:pPr>
      <w:bookmarkStart w:id="0" w:name="LASTCURSORPOSITION"/>
      <w:r w:rsidRPr="0011196C">
        <w:rPr>
          <w:rFonts w:ascii="Arial" w:hAnsi="Arial" w:cs="Arial"/>
          <w:b/>
          <w:sz w:val="36"/>
        </w:rPr>
        <w:t>Schedule 4 (Tender)</w:t>
      </w:r>
    </w:p>
    <w:bookmarkEnd w:id="0"/>
    <w:p w14:paraId="153C88CE" w14:textId="790AF5EB" w:rsidR="004C1A79" w:rsidRDefault="00810485" w:rsidP="00730E0B">
      <w:pPr>
        <w:rPr>
          <w:rFonts w:ascii="Arial" w:hAnsi="Arial" w:cs="Arial"/>
          <w:sz w:val="24"/>
          <w:szCs w:val="20"/>
        </w:rPr>
      </w:pPr>
      <w:r w:rsidRPr="00810485">
        <w:rPr>
          <w:rFonts w:ascii="Arial" w:hAnsi="Arial" w:cs="Arial"/>
          <w:sz w:val="24"/>
          <w:szCs w:val="20"/>
        </w:rPr>
        <w:t xml:space="preserve">Annex 1 - </w:t>
      </w:r>
      <w:r w:rsidR="00420C53">
        <w:rPr>
          <w:rFonts w:ascii="Arial" w:hAnsi="Arial" w:cs="Arial"/>
          <w:sz w:val="24"/>
          <w:szCs w:val="20"/>
        </w:rPr>
        <w:t>S</w:t>
      </w:r>
      <w:r w:rsidRPr="00810485">
        <w:rPr>
          <w:rFonts w:ascii="Arial" w:hAnsi="Arial" w:cs="Arial"/>
          <w:sz w:val="24"/>
          <w:szCs w:val="20"/>
        </w:rPr>
        <w:t xml:space="preserve">chedule </w:t>
      </w:r>
      <w:r>
        <w:rPr>
          <w:rFonts w:ascii="Arial" w:hAnsi="Arial" w:cs="Arial"/>
          <w:sz w:val="24"/>
          <w:szCs w:val="20"/>
        </w:rPr>
        <w:t>4</w:t>
      </w:r>
      <w:r w:rsidRPr="00810485">
        <w:rPr>
          <w:rFonts w:ascii="Arial" w:hAnsi="Arial" w:cs="Arial"/>
          <w:sz w:val="24"/>
          <w:szCs w:val="20"/>
        </w:rPr>
        <w:t xml:space="preserve"> - Delivery of the Schemes</w:t>
      </w:r>
      <w:r w:rsidR="0081798F">
        <w:rPr>
          <w:rFonts w:ascii="Arial" w:hAnsi="Arial" w:cs="Arial"/>
          <w:sz w:val="24"/>
          <w:szCs w:val="20"/>
        </w:rPr>
        <w:t xml:space="preserve"> - </w:t>
      </w:r>
      <w:r w:rsidR="0081798F" w:rsidRPr="0081798F">
        <w:rPr>
          <w:rFonts w:ascii="Arial" w:hAnsi="Arial" w:cs="Arial"/>
          <w:sz w:val="24"/>
          <w:szCs w:val="20"/>
        </w:rPr>
        <w:t>XXXXXX redacted under FOIA section No 43</w:t>
      </w:r>
    </w:p>
    <w:p w14:paraId="45E987D9" w14:textId="1BC4190D" w:rsidR="004C1A79" w:rsidRPr="0081798F" w:rsidRDefault="00AF36B8" w:rsidP="009C4D17">
      <w:pPr>
        <w:rPr>
          <w:rFonts w:ascii="Arial" w:hAnsi="Arial" w:cs="Arial"/>
          <w:b/>
          <w:bCs/>
          <w:sz w:val="24"/>
          <w:szCs w:val="20"/>
        </w:rPr>
      </w:pPr>
      <w:r w:rsidRPr="00AF36B8">
        <w:rPr>
          <w:rFonts w:ascii="Arial" w:hAnsi="Arial" w:cs="Arial"/>
          <w:sz w:val="24"/>
          <w:szCs w:val="20"/>
        </w:rPr>
        <w:t xml:space="preserve">Annex 2 - </w:t>
      </w:r>
      <w:r w:rsidR="00420C53">
        <w:rPr>
          <w:rFonts w:ascii="Arial" w:hAnsi="Arial" w:cs="Arial"/>
          <w:sz w:val="24"/>
          <w:szCs w:val="20"/>
        </w:rPr>
        <w:t>Sc</w:t>
      </w:r>
      <w:r w:rsidRPr="00AF36B8">
        <w:rPr>
          <w:rFonts w:ascii="Arial" w:hAnsi="Arial" w:cs="Arial"/>
          <w:sz w:val="24"/>
          <w:szCs w:val="20"/>
        </w:rPr>
        <w:t>hedule 4 - Solution Design</w:t>
      </w:r>
      <w:r w:rsidR="0081798F">
        <w:rPr>
          <w:rFonts w:ascii="Arial" w:hAnsi="Arial" w:cs="Arial"/>
          <w:sz w:val="24"/>
          <w:szCs w:val="20"/>
        </w:rPr>
        <w:t xml:space="preserve"> -</w:t>
      </w:r>
      <w:r w:rsidR="0081798F" w:rsidRPr="0081798F">
        <w:rPr>
          <w:rFonts w:ascii="Arial" w:hAnsi="Arial" w:cs="Arial"/>
          <w:sz w:val="24"/>
          <w:szCs w:val="20"/>
        </w:rPr>
        <w:t>XXXXXX redacted under FOIA section No 43</w:t>
      </w:r>
    </w:p>
    <w:p w14:paraId="478097F4" w14:textId="4BC5C20C" w:rsidR="00AF36B8" w:rsidRDefault="00420C53" w:rsidP="009C4D17">
      <w:pPr>
        <w:rPr>
          <w:rFonts w:ascii="Arial" w:hAnsi="Arial" w:cs="Arial"/>
          <w:sz w:val="24"/>
          <w:szCs w:val="20"/>
        </w:rPr>
      </w:pPr>
      <w:r w:rsidRPr="00420C53">
        <w:rPr>
          <w:rFonts w:ascii="Arial" w:hAnsi="Arial" w:cs="Arial"/>
          <w:sz w:val="24"/>
          <w:szCs w:val="20"/>
        </w:rPr>
        <w:t>Annex 3 - Schedule 4 - Draft Implementation Plan</w:t>
      </w:r>
      <w:r w:rsidR="0081798F">
        <w:rPr>
          <w:rFonts w:ascii="Arial" w:hAnsi="Arial" w:cs="Arial"/>
          <w:sz w:val="24"/>
          <w:szCs w:val="20"/>
        </w:rPr>
        <w:t xml:space="preserve"> - </w:t>
      </w:r>
      <w:r w:rsidR="0081798F" w:rsidRPr="0081798F">
        <w:rPr>
          <w:rFonts w:ascii="Arial" w:hAnsi="Arial" w:cs="Arial"/>
          <w:sz w:val="24"/>
          <w:szCs w:val="20"/>
        </w:rPr>
        <w:t>XXXXXX redacted under FOIA section No 43</w:t>
      </w:r>
    </w:p>
    <w:p w14:paraId="2CEE8AD8" w14:textId="64806A44" w:rsidR="003C6B85" w:rsidRDefault="003C6B85" w:rsidP="009C4D17">
      <w:pPr>
        <w:rPr>
          <w:rFonts w:ascii="Arial" w:hAnsi="Arial" w:cs="Arial"/>
          <w:sz w:val="24"/>
          <w:szCs w:val="20"/>
        </w:rPr>
      </w:pPr>
      <w:r w:rsidRPr="003C6B85">
        <w:rPr>
          <w:rFonts w:ascii="Arial" w:hAnsi="Arial" w:cs="Arial"/>
          <w:sz w:val="24"/>
          <w:szCs w:val="20"/>
        </w:rPr>
        <w:t>Annex 4 - Schedule 4 - Business Continuity</w:t>
      </w:r>
      <w:r w:rsidR="0081798F">
        <w:rPr>
          <w:rFonts w:ascii="Arial" w:hAnsi="Arial" w:cs="Arial"/>
          <w:sz w:val="24"/>
          <w:szCs w:val="20"/>
        </w:rPr>
        <w:t xml:space="preserve"> -</w:t>
      </w:r>
      <w:r w:rsidR="0081798F" w:rsidRPr="0081798F">
        <w:rPr>
          <w:rFonts w:ascii="Arial" w:hAnsi="Arial" w:cs="Arial"/>
          <w:sz w:val="24"/>
          <w:szCs w:val="20"/>
        </w:rPr>
        <w:t>XXXXXX redacted under FOIA section No 43</w:t>
      </w:r>
    </w:p>
    <w:p w14:paraId="01947CC0" w14:textId="73C1F32B" w:rsidR="003C6B85" w:rsidRDefault="00AB0DCC" w:rsidP="009C4D17">
      <w:pPr>
        <w:rPr>
          <w:rFonts w:ascii="Arial" w:hAnsi="Arial" w:cs="Arial"/>
          <w:sz w:val="24"/>
          <w:szCs w:val="20"/>
        </w:rPr>
      </w:pPr>
      <w:r w:rsidRPr="00AB0DCC">
        <w:rPr>
          <w:rFonts w:ascii="Arial" w:hAnsi="Arial" w:cs="Arial"/>
          <w:sz w:val="24"/>
          <w:szCs w:val="20"/>
        </w:rPr>
        <w:t>Annex 5 - Schedule 4 - Personnel &amp; Demonstrated Competence</w:t>
      </w:r>
      <w:r w:rsidR="0081798F">
        <w:rPr>
          <w:rFonts w:ascii="Arial" w:hAnsi="Arial" w:cs="Arial"/>
          <w:sz w:val="24"/>
          <w:szCs w:val="20"/>
        </w:rPr>
        <w:t xml:space="preserve"> - </w:t>
      </w:r>
      <w:r w:rsidR="0081798F" w:rsidRPr="0081798F">
        <w:rPr>
          <w:rFonts w:ascii="Arial" w:hAnsi="Arial" w:cs="Arial"/>
          <w:sz w:val="24"/>
          <w:szCs w:val="20"/>
        </w:rPr>
        <w:t>XXXXXX redacted under FOIA section No 43</w:t>
      </w:r>
    </w:p>
    <w:p w14:paraId="7634BD46" w14:textId="20FC236D" w:rsidR="00044F62" w:rsidRDefault="00044F62" w:rsidP="009C4D17">
      <w:pPr>
        <w:rPr>
          <w:rFonts w:ascii="Arial" w:hAnsi="Arial" w:cs="Arial"/>
          <w:sz w:val="24"/>
          <w:szCs w:val="20"/>
        </w:rPr>
      </w:pPr>
      <w:r w:rsidRPr="00044F62">
        <w:rPr>
          <w:rFonts w:ascii="Arial" w:hAnsi="Arial" w:cs="Arial"/>
          <w:sz w:val="24"/>
          <w:szCs w:val="20"/>
        </w:rPr>
        <w:t>Annex 6 - Schedule 4 - Quality Assurance</w:t>
      </w:r>
      <w:r w:rsidR="0081798F">
        <w:rPr>
          <w:rFonts w:ascii="Arial" w:hAnsi="Arial" w:cs="Arial"/>
          <w:sz w:val="24"/>
          <w:szCs w:val="20"/>
        </w:rPr>
        <w:t xml:space="preserve"> - </w:t>
      </w:r>
      <w:r w:rsidR="0081798F" w:rsidRPr="0081798F">
        <w:rPr>
          <w:rFonts w:ascii="Arial" w:hAnsi="Arial" w:cs="Arial"/>
          <w:sz w:val="24"/>
          <w:szCs w:val="20"/>
        </w:rPr>
        <w:t>XXXXXX redacted under FOIA section No 43</w:t>
      </w:r>
    </w:p>
    <w:p w14:paraId="79DF37EF" w14:textId="1377CBD2" w:rsidR="00044F62" w:rsidRDefault="00044F62" w:rsidP="009C4D17">
      <w:pPr>
        <w:rPr>
          <w:rFonts w:ascii="Arial" w:hAnsi="Arial" w:cs="Arial"/>
          <w:sz w:val="24"/>
          <w:szCs w:val="20"/>
        </w:rPr>
      </w:pPr>
      <w:r w:rsidRPr="00044F62">
        <w:rPr>
          <w:rFonts w:ascii="Arial" w:hAnsi="Arial" w:cs="Arial"/>
          <w:sz w:val="24"/>
          <w:szCs w:val="20"/>
        </w:rPr>
        <w:t>Annex 7 - Schedule 4 - Data Security</w:t>
      </w:r>
      <w:r w:rsidR="0081798F">
        <w:rPr>
          <w:rFonts w:ascii="Arial" w:hAnsi="Arial" w:cs="Arial"/>
          <w:sz w:val="24"/>
          <w:szCs w:val="20"/>
        </w:rPr>
        <w:t xml:space="preserve"> - </w:t>
      </w:r>
      <w:r w:rsidR="0081798F" w:rsidRPr="0081798F">
        <w:rPr>
          <w:rFonts w:ascii="Arial" w:hAnsi="Arial" w:cs="Arial"/>
          <w:sz w:val="24"/>
          <w:szCs w:val="20"/>
        </w:rPr>
        <w:t>XXXXXX redacted under FOIA section No 43</w:t>
      </w:r>
    </w:p>
    <w:p w14:paraId="2491705C" w14:textId="57409F78" w:rsidR="00AB0DCC" w:rsidRDefault="00B270EF" w:rsidP="009C4D17">
      <w:pPr>
        <w:rPr>
          <w:rFonts w:ascii="Arial" w:hAnsi="Arial" w:cs="Arial"/>
          <w:sz w:val="24"/>
          <w:szCs w:val="20"/>
        </w:rPr>
      </w:pPr>
      <w:r w:rsidRPr="00B270EF">
        <w:rPr>
          <w:rFonts w:ascii="Arial" w:hAnsi="Arial" w:cs="Arial"/>
          <w:sz w:val="24"/>
          <w:szCs w:val="20"/>
        </w:rPr>
        <w:t>Annex 8 - Schedule 4 - Social Value</w:t>
      </w:r>
      <w:r w:rsidR="0081798F">
        <w:rPr>
          <w:rFonts w:ascii="Arial" w:hAnsi="Arial" w:cs="Arial"/>
          <w:sz w:val="24"/>
          <w:szCs w:val="20"/>
        </w:rPr>
        <w:t xml:space="preserve"> - </w:t>
      </w:r>
      <w:r w:rsidR="0081798F" w:rsidRPr="0081798F">
        <w:rPr>
          <w:rFonts w:ascii="Arial" w:hAnsi="Arial" w:cs="Arial"/>
          <w:sz w:val="24"/>
          <w:szCs w:val="20"/>
        </w:rPr>
        <w:t>XXXXXX redacted under FOIA section No 43</w:t>
      </w:r>
    </w:p>
    <w:p w14:paraId="500470F3" w14:textId="2E6C20A9" w:rsidR="002131FC" w:rsidRDefault="002131FC" w:rsidP="009C4D17">
      <w:pPr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Annex 9 – Schedule 4 – Cyber Essentials Plus Certification</w:t>
      </w:r>
      <w:r w:rsidR="0081798F">
        <w:rPr>
          <w:rFonts w:ascii="Arial" w:hAnsi="Arial" w:cs="Arial"/>
          <w:sz w:val="24"/>
          <w:szCs w:val="20"/>
        </w:rPr>
        <w:t xml:space="preserve"> - </w:t>
      </w:r>
      <w:r w:rsidR="0081798F" w:rsidRPr="0081798F">
        <w:rPr>
          <w:rFonts w:ascii="Arial" w:hAnsi="Arial" w:cs="Arial"/>
          <w:sz w:val="24"/>
          <w:szCs w:val="20"/>
        </w:rPr>
        <w:t>XXXXXX redacted under FOIA section No 43</w:t>
      </w:r>
    </w:p>
    <w:p w14:paraId="682DD297" w14:textId="77777777" w:rsidR="00730E0B" w:rsidRPr="009C4D17" w:rsidRDefault="00730E0B" w:rsidP="009C4D17">
      <w:pPr>
        <w:rPr>
          <w:rFonts w:ascii="Arial" w:hAnsi="Arial" w:cs="Arial"/>
          <w:sz w:val="24"/>
          <w:szCs w:val="20"/>
        </w:rPr>
      </w:pPr>
    </w:p>
    <w:sectPr w:rsidR="00730E0B" w:rsidRPr="009C4D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0A4A5" w14:textId="77777777" w:rsidR="00AF4AC9" w:rsidRDefault="00AF4AC9">
      <w:pPr>
        <w:spacing w:after="0" w:line="240" w:lineRule="auto"/>
      </w:pPr>
      <w:r>
        <w:separator/>
      </w:r>
    </w:p>
  </w:endnote>
  <w:endnote w:type="continuationSeparator" w:id="0">
    <w:p w14:paraId="62CFB723" w14:textId="77777777" w:rsidR="00AF4AC9" w:rsidRDefault="00AF4AC9">
      <w:pPr>
        <w:spacing w:after="0" w:line="240" w:lineRule="auto"/>
      </w:pPr>
      <w:r>
        <w:continuationSeparator/>
      </w:r>
    </w:p>
  </w:endnote>
  <w:endnote w:type="continuationNotice" w:id="1">
    <w:p w14:paraId="1B4ADFAC" w14:textId="77777777" w:rsidR="00AF4AC9" w:rsidRDefault="00AF4A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6CAD6" w14:textId="77777777" w:rsidR="00EE7294" w:rsidRDefault="00EE72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3874C" w14:textId="77777777" w:rsidR="00A51AEE" w:rsidRDefault="00A51AEE" w:rsidP="00A51AEE">
    <w:pPr>
      <w:tabs>
        <w:tab w:val="center" w:pos="4513"/>
        <w:tab w:val="right" w:pos="9026"/>
      </w:tabs>
      <w:spacing w:after="0"/>
      <w:rPr>
        <w:rFonts w:ascii="Arial" w:hAnsi="Arial" w:cs="Arial"/>
        <w:color w:val="A6A6A6" w:themeColor="background1" w:themeShade="A6"/>
        <w:sz w:val="20"/>
      </w:rPr>
    </w:pPr>
  </w:p>
  <w:p w14:paraId="325A7183" w14:textId="2C849BE6" w:rsidR="00A51AEE" w:rsidRPr="00D40EC0" w:rsidRDefault="00A51AEE" w:rsidP="00A51AEE">
    <w:pPr>
      <w:tabs>
        <w:tab w:val="center" w:pos="4513"/>
        <w:tab w:val="right" w:pos="9026"/>
      </w:tabs>
      <w:spacing w:after="0"/>
      <w:rPr>
        <w:rFonts w:ascii="Arial" w:hAnsi="Arial"/>
        <w:color w:val="BFBFBF" w:themeColor="background1" w:themeShade="BF"/>
        <w:sz w:val="20"/>
        <w:szCs w:val="20"/>
      </w:rPr>
    </w:pPr>
    <w:r>
      <w:rPr>
        <w:rFonts w:ascii="Arial" w:hAnsi="Arial"/>
        <w:color w:val="BFBFBF" w:themeColor="background1" w:themeShade="BF"/>
        <w:sz w:val="20"/>
        <w:szCs w:val="20"/>
      </w:rPr>
      <w:t>Mid-Tier Contract</w:t>
    </w:r>
    <w:r w:rsidR="00B311A7">
      <w:rPr>
        <w:rFonts w:ascii="Arial" w:hAnsi="Arial"/>
        <w:color w:val="BFBFBF" w:themeColor="background1" w:themeShade="BF"/>
        <w:sz w:val="20"/>
        <w:szCs w:val="20"/>
      </w:rPr>
      <w:t xml:space="preserve"> – Version 1.1</w:t>
    </w:r>
  </w:p>
  <w:p w14:paraId="52C16EA7" w14:textId="4A22E186" w:rsidR="00A51AEE" w:rsidRPr="00D40EC0" w:rsidRDefault="00A51AEE" w:rsidP="00A51AEE">
    <w:pPr>
      <w:pStyle w:val="Footer"/>
      <w:rPr>
        <w:rFonts w:ascii="Arial" w:hAnsi="Arial"/>
        <w:color w:val="BFBFBF" w:themeColor="background1" w:themeShade="BF"/>
        <w:sz w:val="20"/>
        <w:szCs w:val="20"/>
      </w:rPr>
    </w:pPr>
    <w:r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Pr="00D40EC0">
      <w:rPr>
        <w:rFonts w:ascii="Arial" w:hAnsi="Arial"/>
        <w:color w:val="BFBFBF" w:themeColor="background1" w:themeShade="BF"/>
        <w:sz w:val="20"/>
        <w:szCs w:val="20"/>
      </w:rPr>
      <w:tab/>
      <w:t xml:space="preserve"> </w:t>
    </w:r>
    <w:r w:rsidRPr="00D40EC0">
      <w:rPr>
        <w:rFonts w:ascii="Arial" w:hAnsi="Arial"/>
        <w:color w:val="BFBFBF" w:themeColor="background1" w:themeShade="BF"/>
        <w:sz w:val="20"/>
        <w:szCs w:val="20"/>
      </w:rPr>
      <w:fldChar w:fldCharType="begin"/>
    </w:r>
    <w:r w:rsidRPr="00D40EC0">
      <w:rPr>
        <w:rFonts w:ascii="Arial" w:hAnsi="Arial"/>
        <w:color w:val="BFBFBF" w:themeColor="background1" w:themeShade="BF"/>
        <w:sz w:val="20"/>
        <w:szCs w:val="20"/>
      </w:rPr>
      <w:instrText xml:space="preserve"> PAGE   \* MERGEFORMAT </w:instrText>
    </w:r>
    <w:r w:rsidRPr="00D40EC0">
      <w:rPr>
        <w:rFonts w:ascii="Arial" w:hAnsi="Arial"/>
        <w:color w:val="BFBFBF" w:themeColor="background1" w:themeShade="BF"/>
        <w:sz w:val="20"/>
        <w:szCs w:val="20"/>
      </w:rPr>
      <w:fldChar w:fldCharType="separate"/>
    </w:r>
    <w:r w:rsidR="00B311A7">
      <w:rPr>
        <w:rFonts w:ascii="Arial" w:hAnsi="Arial"/>
        <w:noProof/>
        <w:color w:val="BFBFBF" w:themeColor="background1" w:themeShade="BF"/>
        <w:sz w:val="20"/>
        <w:szCs w:val="20"/>
      </w:rPr>
      <w:t>1</w:t>
    </w:r>
    <w:r w:rsidRPr="00D40EC0">
      <w:rPr>
        <w:rFonts w:ascii="Arial" w:hAnsi="Arial"/>
        <w:noProof/>
        <w:color w:val="BFBFBF" w:themeColor="background1" w:themeShade="BF"/>
        <w:sz w:val="20"/>
        <w:szCs w:val="20"/>
      </w:rPr>
      <w:fldChar w:fldCharType="end"/>
    </w:r>
  </w:p>
  <w:p w14:paraId="72F596DA" w14:textId="3500C628" w:rsidR="00F675D5" w:rsidRPr="000E478C" w:rsidRDefault="00F675D5" w:rsidP="000E478C">
    <w:pPr>
      <w:pStyle w:val="Footer"/>
      <w:rPr>
        <w:rFonts w:ascii="Arial" w:hAnsi="Arial" w:cs="Arial"/>
        <w:color w:val="A6A6A6" w:themeColor="background1" w:themeShade="A6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0A379" w14:textId="77777777" w:rsidR="00EE7294" w:rsidRDefault="00EE72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CD3AB" w14:textId="77777777" w:rsidR="00AF4AC9" w:rsidRDefault="00AF4AC9">
      <w:pPr>
        <w:spacing w:after="0" w:line="240" w:lineRule="auto"/>
      </w:pPr>
      <w:r>
        <w:separator/>
      </w:r>
    </w:p>
  </w:footnote>
  <w:footnote w:type="continuationSeparator" w:id="0">
    <w:p w14:paraId="201A1F48" w14:textId="77777777" w:rsidR="00AF4AC9" w:rsidRDefault="00AF4AC9">
      <w:pPr>
        <w:spacing w:after="0" w:line="240" w:lineRule="auto"/>
      </w:pPr>
      <w:r>
        <w:continuationSeparator/>
      </w:r>
    </w:p>
  </w:footnote>
  <w:footnote w:type="continuationNotice" w:id="1">
    <w:p w14:paraId="0DF434C7" w14:textId="77777777" w:rsidR="00AF4AC9" w:rsidRDefault="00AF4A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2521D" w14:textId="77777777" w:rsidR="00EE7294" w:rsidRDefault="00EE72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03DF9" w14:textId="77777777" w:rsidR="00EE7294" w:rsidRDefault="00EE7294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EE7294">
      <w:rPr>
        <w:rFonts w:ascii="Arial" w:hAnsi="Arial" w:cs="Arial"/>
        <w:sz w:val="20"/>
      </w:rPr>
      <w:t>K280021955 - Dangerous Goods Qualification Services</w:t>
    </w:r>
  </w:p>
  <w:p w14:paraId="01E19818" w14:textId="71E41C58" w:rsidR="00F675D5" w:rsidRPr="00F65D49" w:rsidRDefault="00F675D5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F65D49">
      <w:rPr>
        <w:rFonts w:ascii="Arial" w:hAnsi="Arial" w:cs="Arial"/>
        <w:b/>
        <w:sz w:val="20"/>
      </w:rPr>
      <w:t>Schedule 4 (Tender)</w:t>
    </w:r>
  </w:p>
  <w:p w14:paraId="1BADEE45" w14:textId="721CC505" w:rsidR="00E605A1" w:rsidRDefault="00F675D5">
    <w:r w:rsidRPr="00F65D49">
      <w:rPr>
        <w:rFonts w:ascii="Arial" w:hAnsi="Arial" w:cs="Arial"/>
        <w:sz w:val="20"/>
      </w:rPr>
      <w:t>Crown Copyright</w:t>
    </w:r>
    <w:r w:rsidRPr="00F65D49">
      <w:rPr>
        <w:rFonts w:ascii="Arial" w:hAnsi="Arial" w:cs="Arial"/>
        <w:sz w:val="14"/>
        <w:szCs w:val="16"/>
        <w:lang w:eastAsia="en-GB"/>
      </w:rPr>
      <w:t xml:space="preserve"> </w:t>
    </w:r>
    <w:r w:rsidRPr="00F65D49">
      <w:rPr>
        <w:rFonts w:ascii="Arial" w:hAnsi="Arial" w:cs="Arial"/>
        <w:sz w:val="20"/>
        <w:szCs w:val="16"/>
        <w:lang w:eastAsia="en-GB"/>
      </w:rPr>
      <w:t>20</w:t>
    </w:r>
    <w:r w:rsidR="002972F3">
      <w:rPr>
        <w:rFonts w:ascii="Arial" w:hAnsi="Arial" w:cs="Arial"/>
        <w:sz w:val="20"/>
        <w:szCs w:val="16"/>
        <w:lang w:eastAsia="en-GB"/>
      </w:rPr>
      <w:t>2</w:t>
    </w:r>
    <w:r w:rsidR="000F44A0">
      <w:rPr>
        <w:rFonts w:ascii="Arial" w:hAnsi="Arial" w:cs="Arial"/>
        <w:sz w:val="20"/>
        <w:szCs w:val="16"/>
        <w:lang w:eastAsia="en-GB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6B72C" w14:textId="77777777" w:rsidR="00EE7294" w:rsidRDefault="00EE72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emCurrentVersion" w:val="18 June 2020 D1V2"/>
    <w:docVar w:name="gemDN1|BANKSC|18 June 2020 11:55:17" w:val="V1 ?"/>
    <w:docVar w:name="gemDN2|BANKSC|18 June 2020 11:55:22" w:val="V2 Amend"/>
    <w:docVar w:name="gemDocNotesCount" w:val="2"/>
    <w:docVar w:name="gemVerNotesCount" w:val="2"/>
    <w:docVar w:name="gemVN1|BANKSC|18 June 2020 11:55:17" w:val="1|1"/>
    <w:docVar w:name="gemVN2|BANKSC|18 June 2020 11:55:22" w:val="1|2"/>
  </w:docVars>
  <w:rsids>
    <w:rsidRoot w:val="00825248"/>
    <w:rsid w:val="00027D24"/>
    <w:rsid w:val="00034784"/>
    <w:rsid w:val="00044F62"/>
    <w:rsid w:val="000833BE"/>
    <w:rsid w:val="00087E8C"/>
    <w:rsid w:val="00094413"/>
    <w:rsid w:val="000B22B5"/>
    <w:rsid w:val="000B77C5"/>
    <w:rsid w:val="000D50C4"/>
    <w:rsid w:val="000E478C"/>
    <w:rsid w:val="000F44A0"/>
    <w:rsid w:val="0011196C"/>
    <w:rsid w:val="00184D3E"/>
    <w:rsid w:val="001F18F8"/>
    <w:rsid w:val="001F1F12"/>
    <w:rsid w:val="002131FC"/>
    <w:rsid w:val="002972F3"/>
    <w:rsid w:val="002B634A"/>
    <w:rsid w:val="00314EE9"/>
    <w:rsid w:val="00357675"/>
    <w:rsid w:val="00385F8C"/>
    <w:rsid w:val="003C6B85"/>
    <w:rsid w:val="003F1B96"/>
    <w:rsid w:val="00420C53"/>
    <w:rsid w:val="00422F7C"/>
    <w:rsid w:val="004C1A79"/>
    <w:rsid w:val="00530884"/>
    <w:rsid w:val="005D7AD1"/>
    <w:rsid w:val="005E3CA7"/>
    <w:rsid w:val="005E7151"/>
    <w:rsid w:val="005F58D8"/>
    <w:rsid w:val="005F7F54"/>
    <w:rsid w:val="006D4125"/>
    <w:rsid w:val="00725293"/>
    <w:rsid w:val="00730E0B"/>
    <w:rsid w:val="00744625"/>
    <w:rsid w:val="00796E40"/>
    <w:rsid w:val="007B6213"/>
    <w:rsid w:val="007B7C1B"/>
    <w:rsid w:val="00810485"/>
    <w:rsid w:val="0081798F"/>
    <w:rsid w:val="00825248"/>
    <w:rsid w:val="00840BAF"/>
    <w:rsid w:val="00861A49"/>
    <w:rsid w:val="008D57FF"/>
    <w:rsid w:val="00912C82"/>
    <w:rsid w:val="0093437F"/>
    <w:rsid w:val="00970BE5"/>
    <w:rsid w:val="009C4D17"/>
    <w:rsid w:val="009F1270"/>
    <w:rsid w:val="00A416F2"/>
    <w:rsid w:val="00A51AEE"/>
    <w:rsid w:val="00A812BA"/>
    <w:rsid w:val="00AA5E62"/>
    <w:rsid w:val="00AB0DCC"/>
    <w:rsid w:val="00AB7442"/>
    <w:rsid w:val="00AF36B8"/>
    <w:rsid w:val="00AF40B4"/>
    <w:rsid w:val="00AF4AC9"/>
    <w:rsid w:val="00B2329C"/>
    <w:rsid w:val="00B270EF"/>
    <w:rsid w:val="00B311A7"/>
    <w:rsid w:val="00B83F8F"/>
    <w:rsid w:val="00BB2057"/>
    <w:rsid w:val="00C35880"/>
    <w:rsid w:val="00C83F8E"/>
    <w:rsid w:val="00C94687"/>
    <w:rsid w:val="00D1327E"/>
    <w:rsid w:val="00D630DF"/>
    <w:rsid w:val="00D74552"/>
    <w:rsid w:val="00E157ED"/>
    <w:rsid w:val="00E524D4"/>
    <w:rsid w:val="00E605A1"/>
    <w:rsid w:val="00EE7294"/>
    <w:rsid w:val="00F04E1F"/>
    <w:rsid w:val="00F53CCD"/>
    <w:rsid w:val="00F65D49"/>
    <w:rsid w:val="00F675D5"/>
    <w:rsid w:val="00FB399C"/>
    <w:rsid w:val="00FC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D685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5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 U K M A T T E R S ! 1 0 3 4 7 5 4 6 4 . 1 < / d o c u m e n t i d >  
     < s e n d e r i d > B R O O K P E T < / s e n d e r i d >  
     < s e n d e r e m a i l > P E T E R . B R O O K @ D L A P I P E R . C O M < / s e n d e r e m a i l >  
     < l a s t m o d i f i e d > 2 0 2 0 - 0 6 - 3 0 T 1 7 : 3 2 : 0 0 . 0 0 0 0 0 0 0 + 0 1 : 0 0 < / l a s t m o d i f i e d >  
     < d a t a b a s e > U K M A T T E R S < / d a t a b a s e >  
 < / p r o p e r t i e s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9038B3A387B44A7FFA4270C5BF6B3" ma:contentTypeVersion="23" ma:contentTypeDescription="Create a new document." ma:contentTypeScope="" ma:versionID="9a0b8e8345c8b20221b8d3cb41b65868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582dcaec-8674-44df-a9a3-15acdd5c98a3" targetNamespace="http://schemas.microsoft.com/office/2006/metadata/properties" ma:root="true" ma:fieldsID="a9d681dbf7666d8644b0e1c71dbdd1c1" ns2:_="" ns3:_="" ns4:_="">
    <xsd:import namespace="8eaa39a3-21f4-4c2b-9a70-033ed3a7a8ef"/>
    <xsd:import namespace="15ff3d39-6e7b-4d70-9b7c-8d9fe85d0f29"/>
    <xsd:import namespace="582dcaec-8674-44df-a9a3-15acdd5c98a3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3:dlc_EmailBCC" minOccurs="0"/>
                <xsd:element ref="ns3:dlc_EmailCC" minOccurs="0"/>
                <xsd:element ref="ns3:dlc_EmailSentUTC" minOccurs="0"/>
                <xsd:element ref="ns3:dlc_EmailFrom" minOccurs="0"/>
                <xsd:element ref="ns3:dlc_EmailSubject" minOccurs="0"/>
                <xsd:element ref="ns3:dlc_EmailTo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readOnly="false" ma:default="" ma:fieldId="{37016c99-1dff-466a-8928-f6cf09270ea2}" ma:sspId="5de26ec3-896b-4bef-bed1-ad194f885b2b" ma:termSetId="a59e7e67-5617-4fa5-b526-f7059a43e1d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" ma:readOnly="false" ma:default="" ma:fieldId="{c46fa610-0ae3-4764-a6ba-18faef27c2ff}" ma:sspId="5de26ec3-896b-4bef-bed1-ad194f885b2b" ma:termSetId="d0a2c4b0-7fde-4085-b4ca-90521c57792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  <xsd:element name="dlc_EmailBCC" ma:index="20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CC" ma:index="21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SentUTC" ma:index="22" nillable="true" ma:displayName="Date Sent" ma:description="" ma:internalName="dlc_EmailSentUTC">
      <xsd:simpleType>
        <xsd:restriction base="dms:DateTime"/>
      </xsd:simpleType>
    </xsd:element>
    <xsd:element name="dlc_EmailFrom" ma:index="23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Subject" ma:index="24" nillable="true" ma:displayName="Email Subject" ma:description="" ma:internalName="dlc_EmailSubject">
      <xsd:simpleType>
        <xsd:restriction base="dms:Note"/>
      </xsd:simpleType>
    </xsd:element>
    <xsd:element name="dlc_EmailTo" ma:index="25" nillable="true" ma:displayName="To" ma:description="" ma:internalName="dlc_EmailTo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dcaec-8674-44df-a9a3-15acdd5c9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5de26ec3-896b-4bef-bed1-ad194f885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lcf76f155ced4ddcb4097134ff3c332f xmlns="582dcaec-8674-44df-a9a3-15acdd5c98a3">
      <Terms xmlns="http://schemas.microsoft.com/office/infopath/2007/PartnerControls"/>
    </lcf76f155ced4ddcb4097134ff3c332f>
    <dlc_EmailTo xmlns="15ff3d39-6e7b-4d70-9b7c-8d9fe85d0f29" xsi:nil="true"/>
    <TaxCatchAll xmlns="15ff3d39-6e7b-4d70-9b7c-8d9fe85d0f29">
      <Value>2</Value>
    </TaxCatchAll>
    <ff0da4e725514cd0aa503c1071cc29c8 xmlns="8eaa39a3-21f4-4c2b-9a70-033ed3a7a8ef">
      <Terms xmlns="http://schemas.microsoft.com/office/infopath/2007/PartnerControls"/>
    </ff0da4e725514cd0aa503c1071cc29c8>
    <dlc_EmailSubject xmlns="15ff3d39-6e7b-4d70-9b7c-8d9fe85d0f29" xsi:nil="true"/>
    <c46fa6100ae34764a6ba18faef27c2ff xmlns="8eaa39a3-21f4-4c2b-9a70-033ed3a7a8ef">
      <Terms xmlns="http://schemas.microsoft.com/office/infopath/2007/PartnerControls"/>
    </c46fa6100ae34764a6ba18faef27c2ff>
    <dlc_EmailCC xmlns="15ff3d39-6e7b-4d70-9b7c-8d9fe85d0f29" xsi:nil="true"/>
    <Historical_x0020_Importance xmlns="15ff3d39-6e7b-4d70-9b7c-8d9fe85d0f29">false</Historical_x0020_Importance>
    <dlc_EmailBCC xmlns="15ff3d39-6e7b-4d70-9b7c-8d9fe85d0f29" xsi:nil="true"/>
    <dlc_EmailFrom xmlns="15ff3d39-6e7b-4d70-9b7c-8d9fe85d0f29" xsi:nil="true"/>
    <Security_x0020_Classification xmlns="15ff3d39-6e7b-4d70-9b7c-8d9fe85d0f29">Official</Security_x0020_Classification>
    <dlc_EmailSentUTC xmlns="15ff3d39-6e7b-4d70-9b7c-8d9fe85d0f29" xsi:nil="true"/>
    <MediaLengthInSeconds xmlns="582dcaec-8674-44df-a9a3-15acdd5c98a3" xsi:nil="true"/>
    <SharedWithUsers xmlns="8eaa39a3-21f4-4c2b-9a70-033ed3a7a8e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40854B4-A746-45D5-BB64-39C584413CA2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EC57BA23-6B5E-42B8-B136-4A358CCEA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582dcaec-8674-44df-a9a3-15acdd5c9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6024C7-E0EA-4B0D-A6D0-954C24439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8B815B-CE9A-4083-844F-AD1A739627DC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582dcaec-8674-44df-a9a3-15acdd5c98a3"/>
    <ds:schemaRef ds:uri="15ff3d39-6e7b-4d70-9b7c-8d9fe85d0f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4</DocSecurity>
  <Lines>5</Lines>
  <Paragraphs>1</Paragraphs>
  <ScaleCrop>false</ScaleCrop>
  <Company/>
  <LinksUpToDate>false</LinksUpToDate>
  <CharactersWithSpaces>815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2024-07-30T12:11:00Z</dcterms:created>
  <dcterms:modified xsi:type="dcterms:W3CDTF">2024-07-30T12:11:00Z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0x0101040067434AE29BE17948A48603C18FF8A485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DocumentType">
    <vt:lpwstr/>
  </property>
  <property fmtid="{D5CDD505-2E9C-101B-9397-08002B2CF9AE}" pid="6" name="FinancialYear">
    <vt:lpwstr/>
  </property>
  <property fmtid="{D5CDD505-2E9C-101B-9397-08002B2CF9AE}" pid="7" name="cc87c50785dd403e94216a56cbaf1917">
    <vt:lpwstr>Professional Services|9132e163-98da-4acc-ac55-148ab077762c</vt:lpwstr>
  </property>
  <property fmtid="{D5CDD505-2E9C-101B-9397-08002B2CF9AE}" pid="8" name="Contract Support">
    <vt:lpwstr/>
  </property>
  <property fmtid="{D5CDD505-2E9C-101B-9397-08002B2CF9AE}" pid="9" name="Category Lead">
    <vt:lpwstr>373</vt:lpwstr>
  </property>
  <property fmtid="{D5CDD505-2E9C-101B-9397-08002B2CF9AE}" pid="10" name="CommercialCategory">
    <vt:lpwstr>2</vt:lpwstr>
  </property>
  <property fmtid="{D5CDD505-2E9C-101B-9397-08002B2CF9AE}" pid="11" name="AgencyTags">
    <vt:lpwstr/>
  </property>
  <property fmtid="{D5CDD505-2E9C-101B-9397-08002B2CF9AE}" pid="12" name="fd3ea3193a1b45a1be050362e1e23f4c">
    <vt:lpwstr/>
  </property>
  <property fmtid="{D5CDD505-2E9C-101B-9397-08002B2CF9AE}" pid="13" name="MediaServiceImageTags">
    <vt:lpwstr/>
  </property>
  <property fmtid="{D5CDD505-2E9C-101B-9397-08002B2CF9AE}" pid="14" name="Commercial_x0020_Activity">
    <vt:lpwstr/>
  </property>
  <property fmtid="{D5CDD505-2E9C-101B-9397-08002B2CF9AE}" pid="15" name="hd9bb3938e574c39aaf180bed4766390">
    <vt:lpwstr/>
  </property>
  <property fmtid="{D5CDD505-2E9C-101B-9397-08002B2CF9AE}" pid="16" name="Commercial Activity">
    <vt:lpwstr/>
  </property>
  <property fmtid="{D5CDD505-2E9C-101B-9397-08002B2CF9AE}" pid="17" name="Category Head">
    <vt:lpwstr>2811</vt:lpwstr>
  </property>
  <property fmtid="{D5CDD505-2E9C-101B-9397-08002B2CF9AE}" pid="18" name="Category Manager">
    <vt:lpwstr>373</vt:lpwstr>
  </property>
  <property fmtid="{D5CDD505-2E9C-101B-9397-08002B2CF9AE}" pid="19" name="_docset_NoMedatataSyncRequired">
    <vt:lpwstr>False</vt:lpwstr>
  </property>
</Properties>
</file>