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5D65A" w14:textId="6C209F26" w:rsidR="41C0ACB5" w:rsidRPr="000568CE" w:rsidRDefault="00C51D7E" w:rsidP="000C5C2A">
      <w:pPr>
        <w:spacing w:before="240"/>
        <w:jc w:val="both"/>
        <w:rPr>
          <w:b/>
          <w:bCs/>
          <w:sz w:val="28"/>
          <w:szCs w:val="28"/>
          <w:u w:val="single"/>
        </w:rPr>
      </w:pPr>
      <w:r>
        <w:rPr>
          <w:b/>
          <w:bCs/>
          <w:sz w:val="28"/>
          <w:szCs w:val="28"/>
          <w:u w:val="single"/>
        </w:rPr>
        <w:t xml:space="preserve">Expression of Interest for </w:t>
      </w:r>
      <w:r w:rsidR="41C0ACB5" w:rsidRPr="000568CE">
        <w:rPr>
          <w:b/>
          <w:bCs/>
          <w:sz w:val="28"/>
          <w:szCs w:val="28"/>
          <w:u w:val="single"/>
        </w:rPr>
        <w:t xml:space="preserve">Supported Living Service </w:t>
      </w:r>
      <w:r w:rsidR="00CF0A2A" w:rsidRPr="000568CE">
        <w:rPr>
          <w:b/>
          <w:bCs/>
          <w:sz w:val="28"/>
          <w:szCs w:val="28"/>
          <w:u w:val="single"/>
        </w:rPr>
        <w:t xml:space="preserve">to support </w:t>
      </w:r>
      <w:r w:rsidR="7860A3EE" w:rsidRPr="000568CE">
        <w:rPr>
          <w:b/>
          <w:bCs/>
          <w:sz w:val="28"/>
          <w:szCs w:val="28"/>
          <w:u w:val="single"/>
        </w:rPr>
        <w:t>a complex individual</w:t>
      </w:r>
      <w:r w:rsidR="000C5C2A">
        <w:rPr>
          <w:b/>
          <w:bCs/>
          <w:sz w:val="28"/>
          <w:szCs w:val="28"/>
          <w:u w:val="single"/>
        </w:rPr>
        <w:t xml:space="preserve"> (</w:t>
      </w:r>
      <w:r w:rsidR="00290932" w:rsidRPr="00290932">
        <w:rPr>
          <w:b/>
          <w:bCs/>
          <w:sz w:val="28"/>
          <w:szCs w:val="28"/>
          <w:u w:val="single"/>
        </w:rPr>
        <w:t>1008529</w:t>
      </w:r>
      <w:r w:rsidR="00D70C76" w:rsidRPr="00D70C76">
        <w:rPr>
          <w:b/>
          <w:bCs/>
          <w:sz w:val="28"/>
          <w:szCs w:val="28"/>
          <w:u w:val="single"/>
        </w:rPr>
        <w:t>)</w:t>
      </w:r>
    </w:p>
    <w:p w14:paraId="46EEE8B5" w14:textId="79461699" w:rsidR="0023664F" w:rsidRDefault="0023664F" w:rsidP="005261FB">
      <w:pPr>
        <w:jc w:val="both"/>
        <w:rPr>
          <w:sz w:val="24"/>
          <w:szCs w:val="24"/>
        </w:rPr>
      </w:pPr>
      <w:bookmarkStart w:id="0" w:name="_Hlk87598514"/>
      <w:r w:rsidRPr="000568CE">
        <w:rPr>
          <w:sz w:val="24"/>
          <w:szCs w:val="24"/>
        </w:rPr>
        <w:t>Cambridgeshire County Council</w:t>
      </w:r>
      <w:r w:rsidR="00634E88" w:rsidRPr="000568CE">
        <w:rPr>
          <w:sz w:val="24"/>
          <w:szCs w:val="24"/>
        </w:rPr>
        <w:t xml:space="preserve"> (</w:t>
      </w:r>
      <w:r w:rsidRPr="000568CE">
        <w:rPr>
          <w:sz w:val="24"/>
          <w:szCs w:val="24"/>
        </w:rPr>
        <w:t>CCC</w:t>
      </w:r>
      <w:r w:rsidR="00634E88" w:rsidRPr="000568CE">
        <w:rPr>
          <w:sz w:val="24"/>
          <w:szCs w:val="24"/>
        </w:rPr>
        <w:t xml:space="preserve">) are </w:t>
      </w:r>
      <w:r w:rsidR="354FF6FC" w:rsidRPr="000568CE">
        <w:rPr>
          <w:sz w:val="24"/>
          <w:szCs w:val="24"/>
        </w:rPr>
        <w:t xml:space="preserve">looking to develop a suitable supported living service for a specific individual with </w:t>
      </w:r>
      <w:r w:rsidR="005261FB">
        <w:rPr>
          <w:sz w:val="24"/>
          <w:szCs w:val="24"/>
        </w:rPr>
        <w:t>Autism.</w:t>
      </w:r>
    </w:p>
    <w:p w14:paraId="10DDF0BC" w14:textId="25A0A94B" w:rsidR="00D70C76" w:rsidRPr="000568CE" w:rsidRDefault="00D70C76" w:rsidP="005261FB">
      <w:pPr>
        <w:jc w:val="both"/>
        <w:rPr>
          <w:sz w:val="24"/>
          <w:szCs w:val="24"/>
        </w:rPr>
      </w:pPr>
      <w:r w:rsidRPr="00D70C76">
        <w:rPr>
          <w:sz w:val="24"/>
          <w:szCs w:val="24"/>
        </w:rPr>
        <w:t xml:space="preserve">A service could be jointly developed with individual </w:t>
      </w:r>
      <w:r w:rsidR="00290932" w:rsidRPr="00D70C76">
        <w:rPr>
          <w:b/>
          <w:bCs/>
          <w:sz w:val="28"/>
          <w:szCs w:val="28"/>
          <w:u w:val="single"/>
        </w:rPr>
        <w:t>1407833</w:t>
      </w:r>
      <w:r w:rsidR="00290932">
        <w:rPr>
          <w:sz w:val="24"/>
          <w:szCs w:val="24"/>
        </w:rPr>
        <w:t xml:space="preserve"> </w:t>
      </w:r>
      <w:r w:rsidRPr="00D70C76">
        <w:rPr>
          <w:sz w:val="24"/>
          <w:szCs w:val="24"/>
        </w:rPr>
        <w:t>or developed separately</w:t>
      </w:r>
    </w:p>
    <w:p w14:paraId="1D03DE5B" w14:textId="3DDC4925" w:rsidR="00CF0A2A" w:rsidRPr="000568CE" w:rsidRDefault="69E51560" w:rsidP="451747CA">
      <w:pPr>
        <w:jc w:val="both"/>
        <w:rPr>
          <w:sz w:val="24"/>
          <w:szCs w:val="24"/>
          <w:u w:val="single"/>
        </w:rPr>
      </w:pPr>
      <w:r w:rsidRPr="000568CE">
        <w:rPr>
          <w:sz w:val="24"/>
          <w:szCs w:val="24"/>
        </w:rPr>
        <w:t xml:space="preserve">  This is an opportunity for:</w:t>
      </w:r>
    </w:p>
    <w:p w14:paraId="01A6A05B" w14:textId="77777777" w:rsidR="000568CE" w:rsidRPr="00955F82" w:rsidRDefault="000568CE" w:rsidP="000568CE">
      <w:pPr>
        <w:pStyle w:val="ListParagraph"/>
        <w:numPr>
          <w:ilvl w:val="0"/>
          <w:numId w:val="8"/>
        </w:numPr>
        <w:jc w:val="both"/>
        <w:rPr>
          <w:b/>
          <w:bCs/>
          <w:szCs w:val="24"/>
        </w:rPr>
      </w:pPr>
      <w:r w:rsidRPr="00955F82">
        <w:rPr>
          <w:b/>
          <w:bCs/>
          <w:szCs w:val="24"/>
        </w:rPr>
        <w:t>CQC registered home care and supported living service</w:t>
      </w:r>
      <w:r>
        <w:rPr>
          <w:b/>
          <w:bCs/>
          <w:szCs w:val="24"/>
        </w:rPr>
        <w:t>s</w:t>
      </w:r>
      <w:r w:rsidRPr="00955F82">
        <w:rPr>
          <w:b/>
          <w:bCs/>
          <w:szCs w:val="24"/>
        </w:rPr>
        <w:t xml:space="preserve"> to submit suggestions as to how they could meet the needs and </w:t>
      </w:r>
      <w:proofErr w:type="gramStart"/>
      <w:r w:rsidRPr="00955F82">
        <w:rPr>
          <w:b/>
          <w:bCs/>
          <w:szCs w:val="24"/>
        </w:rPr>
        <w:t>in particular how</w:t>
      </w:r>
      <w:proofErr w:type="gramEnd"/>
      <w:r w:rsidRPr="00955F82">
        <w:rPr>
          <w:b/>
          <w:bCs/>
          <w:szCs w:val="24"/>
        </w:rPr>
        <w:t xml:space="preserve"> they would source a suitable property. </w:t>
      </w:r>
    </w:p>
    <w:p w14:paraId="70626885" w14:textId="176537CB" w:rsidR="000568CE" w:rsidRPr="00955F82" w:rsidRDefault="000568CE" w:rsidP="000568CE">
      <w:pPr>
        <w:pStyle w:val="ListParagraph"/>
        <w:numPr>
          <w:ilvl w:val="0"/>
          <w:numId w:val="8"/>
        </w:numPr>
        <w:jc w:val="both"/>
        <w:rPr>
          <w:b/>
          <w:bCs/>
          <w:szCs w:val="24"/>
        </w:rPr>
      </w:pPr>
      <w:r w:rsidRPr="00955F82">
        <w:rPr>
          <w:b/>
          <w:bCs/>
          <w:szCs w:val="24"/>
        </w:rPr>
        <w:t xml:space="preserve">Landlords </w:t>
      </w:r>
      <w:r>
        <w:rPr>
          <w:b/>
          <w:bCs/>
          <w:szCs w:val="24"/>
        </w:rPr>
        <w:t xml:space="preserve">/ Housing Providers </w:t>
      </w:r>
      <w:r w:rsidRPr="00955F82">
        <w:rPr>
          <w:b/>
          <w:bCs/>
          <w:szCs w:val="24"/>
        </w:rPr>
        <w:t>to submit how they would find a suitable property</w:t>
      </w:r>
      <w:r>
        <w:rPr>
          <w:b/>
          <w:bCs/>
          <w:szCs w:val="24"/>
        </w:rPr>
        <w:t>, how this would be managed and how they would work with a</w:t>
      </w:r>
      <w:r w:rsidR="00AF6F63">
        <w:rPr>
          <w:b/>
          <w:bCs/>
          <w:szCs w:val="24"/>
        </w:rPr>
        <w:t xml:space="preserve"> </w:t>
      </w:r>
      <w:r w:rsidRPr="00955F82">
        <w:rPr>
          <w:b/>
          <w:bCs/>
          <w:szCs w:val="24"/>
        </w:rPr>
        <w:t xml:space="preserve">care provider. </w:t>
      </w:r>
    </w:p>
    <w:p w14:paraId="0A50AFA1" w14:textId="77777777" w:rsidR="000568CE" w:rsidRPr="00955F82" w:rsidRDefault="000568CE" w:rsidP="000568CE">
      <w:pPr>
        <w:pStyle w:val="ListParagraph"/>
        <w:numPr>
          <w:ilvl w:val="0"/>
          <w:numId w:val="8"/>
        </w:numPr>
        <w:jc w:val="both"/>
        <w:rPr>
          <w:b/>
          <w:bCs/>
          <w:szCs w:val="24"/>
        </w:rPr>
      </w:pPr>
      <w:r w:rsidRPr="00955F82">
        <w:rPr>
          <w:b/>
          <w:bCs/>
          <w:szCs w:val="24"/>
        </w:rPr>
        <w:t xml:space="preserve">Submissions could be made jointly with a care provider and landlord or separately. </w:t>
      </w:r>
    </w:p>
    <w:p w14:paraId="62288FDA" w14:textId="08551D77" w:rsidR="515AD480" w:rsidRPr="000568CE" w:rsidRDefault="515AD480" w:rsidP="451747CA">
      <w:pPr>
        <w:jc w:val="both"/>
        <w:rPr>
          <w:sz w:val="24"/>
          <w:szCs w:val="24"/>
        </w:rPr>
      </w:pPr>
      <w:r w:rsidRPr="000568CE">
        <w:rPr>
          <w:sz w:val="24"/>
          <w:szCs w:val="24"/>
        </w:rPr>
        <w:t>We will consider current properties that could be adapted or plans to purchase and adapt a property.</w:t>
      </w:r>
    </w:p>
    <w:p w14:paraId="4AD34A33" w14:textId="08CC056E" w:rsidR="00E85686" w:rsidRDefault="00881A54" w:rsidP="00023058">
      <w:pPr>
        <w:jc w:val="both"/>
        <w:rPr>
          <w:b/>
          <w:bCs/>
        </w:rPr>
      </w:pPr>
      <w:r>
        <w:rPr>
          <w:b/>
          <w:bCs/>
        </w:rPr>
        <w:t>Short Description</w:t>
      </w:r>
      <w:r w:rsidR="000568CE">
        <w:rPr>
          <w:b/>
          <w:bCs/>
        </w:rPr>
        <w:t xml:space="preserve"> of requirement</w:t>
      </w:r>
      <w:r>
        <w:rPr>
          <w:b/>
          <w:bCs/>
        </w:rPr>
        <w:t>:</w:t>
      </w:r>
    </w:p>
    <w:p w14:paraId="6B541AB3" w14:textId="4C9A4D33" w:rsidR="000568CE" w:rsidRDefault="000568CE" w:rsidP="00023058">
      <w:pPr>
        <w:jc w:val="both"/>
      </w:pPr>
      <w:r w:rsidRPr="00C51D7E">
        <w:t>CCC need to develop a supported living service for an individual to support their move on from a current shared supported living service which does not meet their needs.</w:t>
      </w:r>
      <w:r>
        <w:t xml:space="preserve">  </w:t>
      </w:r>
    </w:p>
    <w:p w14:paraId="68718ABD" w14:textId="13B11411" w:rsidR="0023664F" w:rsidRDefault="00695E92" w:rsidP="00023058">
      <w:pPr>
        <w:jc w:val="both"/>
      </w:pPr>
      <w:r w:rsidRPr="00695E92">
        <w:t>A single service accommodation is sought for a</w:t>
      </w:r>
      <w:r w:rsidR="00C67AB6">
        <w:t xml:space="preserve"> male in the </w:t>
      </w:r>
      <w:r w:rsidR="00C67AB6" w:rsidRPr="00C67AB6">
        <w:t xml:space="preserve">City/South/East </w:t>
      </w:r>
      <w:proofErr w:type="spellStart"/>
      <w:r w:rsidR="00C67AB6" w:rsidRPr="00C67AB6">
        <w:t>Cambs</w:t>
      </w:r>
      <w:proofErr w:type="spellEnd"/>
      <w:r w:rsidR="00C67AB6" w:rsidRPr="00C67AB6">
        <w:t xml:space="preserve"> due to family and local links</w:t>
      </w:r>
      <w:r w:rsidR="00874A29">
        <w:t xml:space="preserve">. The individual has a supported placement in a local Café in Ely and so needs to be within </w:t>
      </w:r>
      <w:r w:rsidR="00874A29" w:rsidRPr="00874A29">
        <w:t>be within half an hour travel distance Ely as Taxi’s are provided.</w:t>
      </w:r>
    </w:p>
    <w:p w14:paraId="22C0B429" w14:textId="660154C7" w:rsidR="00C67AB6" w:rsidRDefault="00C67AB6" w:rsidP="00C67AB6">
      <w:pPr>
        <w:jc w:val="both"/>
      </w:pPr>
      <w:r>
        <w:t xml:space="preserve">Due to anti-social behaviour the individual can be disruptive to live alongside. Consideration should be given about the needs of those living near to </w:t>
      </w:r>
      <w:r w:rsidR="000C5C2A">
        <w:t>the individual</w:t>
      </w:r>
      <w:r>
        <w:t xml:space="preserve"> if they are known to the LDP.</w:t>
      </w:r>
    </w:p>
    <w:p w14:paraId="64F121DA" w14:textId="7F9D7C0E" w:rsidR="00C67AB6" w:rsidRDefault="00C67AB6" w:rsidP="00C67AB6">
      <w:pPr>
        <w:jc w:val="both"/>
      </w:pPr>
      <w:r>
        <w:t xml:space="preserve">The individual is sensitive to noise from others and will need accommodation which is sound proofed. Additionally, </w:t>
      </w:r>
      <w:r w:rsidR="00D118A2">
        <w:t xml:space="preserve">the </w:t>
      </w:r>
      <w:r w:rsidR="00A70E45">
        <w:t>individual</w:t>
      </w:r>
      <w:r>
        <w:t xml:space="preserve"> can make a lot of noise and is likely to continue to have his music/TV on loudly.</w:t>
      </w:r>
    </w:p>
    <w:bookmarkEnd w:id="0"/>
    <w:p w14:paraId="1642ABE7" w14:textId="68779AE7" w:rsidR="00695E92" w:rsidRPr="00695E92" w:rsidRDefault="00695E92" w:rsidP="451747CA">
      <w:pPr>
        <w:jc w:val="both"/>
        <w:rPr>
          <w:b/>
          <w:bCs/>
          <w:color w:val="000000" w:themeColor="text1"/>
        </w:rPr>
      </w:pPr>
      <w:r w:rsidRPr="00695E92">
        <w:rPr>
          <w:b/>
          <w:bCs/>
          <w:color w:val="000000" w:themeColor="text1"/>
        </w:rPr>
        <w:t>Accommodation Needs:</w:t>
      </w:r>
    </w:p>
    <w:tbl>
      <w:tblPr>
        <w:tblStyle w:val="TableGrid"/>
        <w:tblW w:w="9493" w:type="dxa"/>
        <w:tblLook w:val="04A0" w:firstRow="1" w:lastRow="0" w:firstColumn="1" w:lastColumn="0" w:noHBand="0" w:noVBand="1"/>
      </w:tblPr>
      <w:tblGrid>
        <w:gridCol w:w="2057"/>
        <w:gridCol w:w="7436"/>
      </w:tblGrid>
      <w:tr w:rsidR="000C5C2A" w14:paraId="04BBF750" w14:textId="77777777" w:rsidTr="0010047F">
        <w:tc>
          <w:tcPr>
            <w:tcW w:w="2057" w:type="dxa"/>
            <w:shd w:val="clear" w:color="auto" w:fill="E7E6E6" w:themeFill="background2"/>
          </w:tcPr>
          <w:p w14:paraId="7FD36980" w14:textId="77777777" w:rsidR="000C5C2A" w:rsidRDefault="000C5C2A" w:rsidP="0010047F">
            <w:pPr>
              <w:rPr>
                <w:rFonts w:ascii="Arial" w:hAnsi="Arial" w:cs="Arial"/>
                <w:b/>
              </w:rPr>
            </w:pPr>
          </w:p>
        </w:tc>
        <w:tc>
          <w:tcPr>
            <w:tcW w:w="7436" w:type="dxa"/>
            <w:shd w:val="clear" w:color="auto" w:fill="E7E6E6" w:themeFill="background2"/>
          </w:tcPr>
          <w:p w14:paraId="6C8350B4" w14:textId="77777777" w:rsidR="000C5C2A" w:rsidRDefault="000C5C2A" w:rsidP="0010047F">
            <w:pPr>
              <w:rPr>
                <w:rFonts w:ascii="Arial" w:hAnsi="Arial" w:cs="Arial"/>
                <w:b/>
              </w:rPr>
            </w:pPr>
            <w:r>
              <w:rPr>
                <w:rFonts w:ascii="Arial" w:hAnsi="Arial" w:cs="Arial"/>
                <w:b/>
              </w:rPr>
              <w:t>REQUIREMENT</w:t>
            </w:r>
          </w:p>
        </w:tc>
      </w:tr>
      <w:tr w:rsidR="000C5C2A" w14:paraId="272A23FD" w14:textId="77777777" w:rsidTr="0010047F">
        <w:tc>
          <w:tcPr>
            <w:tcW w:w="2057" w:type="dxa"/>
          </w:tcPr>
          <w:p w14:paraId="3A0B7D86" w14:textId="77777777" w:rsidR="000C5C2A" w:rsidRDefault="000C5C2A" w:rsidP="0010047F">
            <w:pPr>
              <w:rPr>
                <w:rFonts w:ascii="Arial" w:hAnsi="Arial" w:cs="Arial"/>
                <w:b/>
              </w:rPr>
            </w:pPr>
            <w:r>
              <w:rPr>
                <w:rFonts w:ascii="Arial" w:hAnsi="Arial" w:cs="Arial"/>
                <w:b/>
              </w:rPr>
              <w:t>Reason for moving from current location</w:t>
            </w:r>
          </w:p>
        </w:tc>
        <w:tc>
          <w:tcPr>
            <w:tcW w:w="7436" w:type="dxa"/>
          </w:tcPr>
          <w:p w14:paraId="64CEA3DA" w14:textId="77777777" w:rsidR="000C5C2A" w:rsidRPr="000C5C2A" w:rsidRDefault="000C5C2A" w:rsidP="000C5C2A">
            <w:pPr>
              <w:rPr>
                <w:rFonts w:ascii="Arial" w:hAnsi="Arial" w:cs="Arial"/>
                <w:bCs/>
              </w:rPr>
            </w:pPr>
            <w:r w:rsidRPr="000C5C2A">
              <w:rPr>
                <w:rFonts w:ascii="Arial" w:hAnsi="Arial" w:cs="Arial"/>
                <w:bCs/>
              </w:rPr>
              <w:t xml:space="preserve">The individual currently lives in a 1st floor </w:t>
            </w:r>
            <w:proofErr w:type="gramStart"/>
            <w:r w:rsidRPr="000C5C2A">
              <w:rPr>
                <w:rFonts w:ascii="Arial" w:hAnsi="Arial" w:cs="Arial"/>
                <w:bCs/>
              </w:rPr>
              <w:t>2 bedroom</w:t>
            </w:r>
            <w:proofErr w:type="gramEnd"/>
            <w:r w:rsidRPr="000C5C2A">
              <w:rPr>
                <w:rFonts w:ascii="Arial" w:hAnsi="Arial" w:cs="Arial"/>
                <w:bCs/>
              </w:rPr>
              <w:t xml:space="preserve"> flat and has his own tenancy.  The individual can manage his home environment well with around 1 hours of a support a day.</w:t>
            </w:r>
          </w:p>
          <w:p w14:paraId="65DB3FC4" w14:textId="6670DD3A" w:rsidR="000C5C2A" w:rsidRPr="000F7B64" w:rsidRDefault="000C5C2A" w:rsidP="000C5C2A">
            <w:pPr>
              <w:rPr>
                <w:rFonts w:ascii="Arial" w:hAnsi="Arial" w:cs="Arial"/>
                <w:bCs/>
              </w:rPr>
            </w:pPr>
            <w:r w:rsidRPr="000C5C2A">
              <w:rPr>
                <w:rFonts w:ascii="Arial" w:hAnsi="Arial" w:cs="Arial"/>
                <w:bCs/>
              </w:rPr>
              <w:t>The individual’s current flat is not ideal due to the layout.</w:t>
            </w:r>
          </w:p>
        </w:tc>
      </w:tr>
      <w:tr w:rsidR="000C5C2A" w14:paraId="60E88374" w14:textId="77777777" w:rsidTr="0010047F">
        <w:tc>
          <w:tcPr>
            <w:tcW w:w="2057" w:type="dxa"/>
          </w:tcPr>
          <w:p w14:paraId="16B355F6" w14:textId="77777777" w:rsidR="000C5C2A" w:rsidRDefault="000C5C2A" w:rsidP="0010047F">
            <w:pPr>
              <w:rPr>
                <w:rFonts w:ascii="Arial" w:hAnsi="Arial" w:cs="Arial"/>
                <w:b/>
              </w:rPr>
            </w:pPr>
            <w:r>
              <w:rPr>
                <w:rFonts w:ascii="Arial" w:hAnsi="Arial" w:cs="Arial"/>
                <w:b/>
              </w:rPr>
              <w:t xml:space="preserve">Location </w:t>
            </w:r>
            <w:r w:rsidRPr="00C16263">
              <w:rPr>
                <w:rFonts w:ascii="Arial" w:hAnsi="Arial" w:cs="Arial"/>
              </w:rPr>
              <w:t xml:space="preserve">– if </w:t>
            </w:r>
            <w:proofErr w:type="gramStart"/>
            <w:r w:rsidRPr="00C16263">
              <w:rPr>
                <w:rFonts w:ascii="Arial" w:hAnsi="Arial" w:cs="Arial"/>
              </w:rPr>
              <w:t>particular town</w:t>
            </w:r>
            <w:proofErr w:type="gramEnd"/>
            <w:r w:rsidRPr="00C16263">
              <w:rPr>
                <w:rFonts w:ascii="Arial" w:hAnsi="Arial" w:cs="Arial"/>
              </w:rPr>
              <w:t xml:space="preserve"> specified need to explain why</w:t>
            </w:r>
            <w:r>
              <w:rPr>
                <w:rFonts w:ascii="Arial" w:hAnsi="Arial" w:cs="Arial"/>
                <w:b/>
              </w:rPr>
              <w:t xml:space="preserve"> </w:t>
            </w:r>
          </w:p>
        </w:tc>
        <w:tc>
          <w:tcPr>
            <w:tcW w:w="7436" w:type="dxa"/>
          </w:tcPr>
          <w:p w14:paraId="5E96F958" w14:textId="3A705552" w:rsidR="000C5C2A" w:rsidRDefault="000C5C2A" w:rsidP="0010047F">
            <w:pPr>
              <w:rPr>
                <w:rFonts w:ascii="Arial" w:hAnsi="Arial" w:cs="Arial"/>
                <w:b/>
              </w:rPr>
            </w:pPr>
            <w:r w:rsidRPr="000C5C2A">
              <w:rPr>
                <w:rFonts w:ascii="Arial" w:hAnsi="Arial" w:cs="Arial"/>
                <w:b/>
              </w:rPr>
              <w:t xml:space="preserve">the City/South/East </w:t>
            </w:r>
            <w:proofErr w:type="spellStart"/>
            <w:r w:rsidRPr="000C5C2A">
              <w:rPr>
                <w:rFonts w:ascii="Arial" w:hAnsi="Arial" w:cs="Arial"/>
                <w:b/>
              </w:rPr>
              <w:t>Cambs</w:t>
            </w:r>
            <w:proofErr w:type="spellEnd"/>
            <w:r w:rsidRPr="000C5C2A">
              <w:rPr>
                <w:rFonts w:ascii="Arial" w:hAnsi="Arial" w:cs="Arial"/>
                <w:b/>
              </w:rPr>
              <w:t xml:space="preserve"> due to family and local links. The individual has a supported placement in a local Café in Ely and so needs to be within be within half an hour travel distance Ely as Taxi’s are provided.</w:t>
            </w:r>
          </w:p>
        </w:tc>
      </w:tr>
      <w:tr w:rsidR="000C5C2A" w14:paraId="701C3309" w14:textId="77777777" w:rsidTr="0010047F">
        <w:tc>
          <w:tcPr>
            <w:tcW w:w="2057" w:type="dxa"/>
          </w:tcPr>
          <w:p w14:paraId="5307D4DA" w14:textId="77777777" w:rsidR="000C5C2A" w:rsidRDefault="000C5C2A" w:rsidP="0010047F">
            <w:pPr>
              <w:rPr>
                <w:rFonts w:ascii="Arial" w:hAnsi="Arial" w:cs="Arial"/>
                <w:b/>
              </w:rPr>
            </w:pPr>
            <w:r>
              <w:rPr>
                <w:rFonts w:ascii="Arial" w:hAnsi="Arial" w:cs="Arial"/>
                <w:b/>
              </w:rPr>
              <w:t>Ideal Property Type &amp; Layout</w:t>
            </w:r>
          </w:p>
        </w:tc>
        <w:tc>
          <w:tcPr>
            <w:tcW w:w="7436" w:type="dxa"/>
          </w:tcPr>
          <w:p w14:paraId="72B46BC1" w14:textId="77777777" w:rsidR="000C5C2A" w:rsidRDefault="000C5C2A" w:rsidP="0010047F">
            <w:pPr>
              <w:rPr>
                <w:rFonts w:ascii="Arial" w:hAnsi="Arial" w:cs="Arial"/>
                <w:bCs/>
              </w:rPr>
            </w:pPr>
            <w:r w:rsidRPr="000C5C2A">
              <w:rPr>
                <w:rFonts w:ascii="Arial" w:hAnsi="Arial" w:cs="Arial"/>
                <w:bCs/>
              </w:rPr>
              <w:t xml:space="preserve">When the individual is challenging to staff, he can block the only exit to the flat and staff are unable to leave safely. </w:t>
            </w:r>
          </w:p>
          <w:p w14:paraId="488D04FC" w14:textId="77777777" w:rsidR="000C5C2A" w:rsidRDefault="000C5C2A" w:rsidP="0010047F">
            <w:pPr>
              <w:rPr>
                <w:rFonts w:ascii="Arial" w:hAnsi="Arial" w:cs="Arial"/>
                <w:bCs/>
              </w:rPr>
            </w:pPr>
          </w:p>
          <w:p w14:paraId="0F3F2BB7" w14:textId="77777777" w:rsidR="000C5C2A" w:rsidRDefault="000C5C2A" w:rsidP="0010047F">
            <w:pPr>
              <w:rPr>
                <w:rFonts w:ascii="Arial" w:hAnsi="Arial" w:cs="Arial"/>
                <w:bCs/>
              </w:rPr>
            </w:pPr>
            <w:r w:rsidRPr="000C5C2A">
              <w:rPr>
                <w:rFonts w:ascii="Arial" w:hAnsi="Arial" w:cs="Arial"/>
                <w:bCs/>
              </w:rPr>
              <w:t xml:space="preserve">Multiple exists are required. </w:t>
            </w:r>
          </w:p>
          <w:p w14:paraId="21068887" w14:textId="77777777" w:rsidR="000C5C2A" w:rsidRDefault="000C5C2A" w:rsidP="0010047F">
            <w:pPr>
              <w:rPr>
                <w:rFonts w:ascii="Arial" w:hAnsi="Arial" w:cs="Arial"/>
                <w:bCs/>
              </w:rPr>
            </w:pPr>
          </w:p>
          <w:p w14:paraId="296D5381" w14:textId="77777777" w:rsidR="000C5C2A" w:rsidRDefault="000C5C2A" w:rsidP="0010047F">
            <w:pPr>
              <w:rPr>
                <w:rFonts w:ascii="Arial" w:hAnsi="Arial" w:cs="Arial"/>
                <w:bCs/>
              </w:rPr>
            </w:pPr>
            <w:r>
              <w:rPr>
                <w:rFonts w:ascii="Arial" w:hAnsi="Arial" w:cs="Arial"/>
                <w:bCs/>
              </w:rPr>
              <w:t>a</w:t>
            </w:r>
            <w:r w:rsidRPr="000C5C2A">
              <w:rPr>
                <w:rFonts w:ascii="Arial" w:hAnsi="Arial" w:cs="Arial"/>
                <w:bCs/>
              </w:rPr>
              <w:t xml:space="preserve"> ground floor flat or bungalow is required.</w:t>
            </w:r>
          </w:p>
          <w:p w14:paraId="6348D469" w14:textId="77777777" w:rsidR="000C5C2A" w:rsidRDefault="000C5C2A" w:rsidP="0010047F">
            <w:pPr>
              <w:rPr>
                <w:rFonts w:ascii="Arial" w:hAnsi="Arial" w:cs="Arial"/>
                <w:bCs/>
              </w:rPr>
            </w:pPr>
          </w:p>
          <w:p w14:paraId="0F0F86ED" w14:textId="77777777" w:rsidR="000C5C2A" w:rsidRDefault="000C5C2A" w:rsidP="0010047F">
            <w:pPr>
              <w:rPr>
                <w:rFonts w:ascii="Arial" w:hAnsi="Arial" w:cs="Arial"/>
                <w:bCs/>
              </w:rPr>
            </w:pPr>
            <w:r w:rsidRPr="000C5C2A">
              <w:rPr>
                <w:rFonts w:ascii="Arial" w:hAnsi="Arial" w:cs="Arial"/>
                <w:bCs/>
              </w:rPr>
              <w:t>The individual does not require a sleep-in member of staff or support at night, but staff do need somewhere to retreat to that is lockable when the individual is anxious. Currently, the 2nd bedroom is used for this purpose.</w:t>
            </w:r>
          </w:p>
          <w:p w14:paraId="6A0B4640" w14:textId="77777777" w:rsidR="000C5C2A" w:rsidRDefault="000C5C2A" w:rsidP="0010047F">
            <w:pPr>
              <w:rPr>
                <w:rFonts w:ascii="Arial" w:hAnsi="Arial" w:cs="Arial"/>
                <w:bCs/>
              </w:rPr>
            </w:pPr>
          </w:p>
          <w:p w14:paraId="25F982D0" w14:textId="289DF525" w:rsidR="000C5C2A" w:rsidRPr="000F7B64" w:rsidRDefault="000C5C2A" w:rsidP="0010047F">
            <w:pPr>
              <w:rPr>
                <w:rFonts w:ascii="Arial" w:hAnsi="Arial" w:cs="Arial"/>
                <w:bCs/>
              </w:rPr>
            </w:pPr>
            <w:r w:rsidRPr="000C5C2A">
              <w:rPr>
                <w:rFonts w:ascii="Arial" w:hAnsi="Arial" w:cs="Arial"/>
                <w:bCs/>
              </w:rPr>
              <w:t xml:space="preserve">The individual needs an open plan layout as staff would not be safe supporting in small environments with thin corridors or </w:t>
            </w:r>
            <w:proofErr w:type="gramStart"/>
            <w:r w:rsidRPr="000C5C2A">
              <w:rPr>
                <w:rFonts w:ascii="Arial" w:hAnsi="Arial" w:cs="Arial"/>
                <w:bCs/>
              </w:rPr>
              <w:t>places</w:t>
            </w:r>
            <w:proofErr w:type="gramEnd"/>
            <w:r w:rsidRPr="000C5C2A">
              <w:rPr>
                <w:rFonts w:ascii="Arial" w:hAnsi="Arial" w:cs="Arial"/>
                <w:bCs/>
              </w:rPr>
              <w:t xml:space="preserve"> they could become trapped.</w:t>
            </w:r>
          </w:p>
        </w:tc>
      </w:tr>
      <w:tr w:rsidR="000C5C2A" w14:paraId="7E777BFF" w14:textId="77777777" w:rsidTr="0010047F">
        <w:tc>
          <w:tcPr>
            <w:tcW w:w="2057" w:type="dxa"/>
          </w:tcPr>
          <w:p w14:paraId="04DED96F" w14:textId="77777777" w:rsidR="000C5C2A" w:rsidRDefault="000C5C2A" w:rsidP="0010047F">
            <w:pPr>
              <w:rPr>
                <w:rFonts w:ascii="Arial" w:hAnsi="Arial" w:cs="Arial"/>
                <w:b/>
              </w:rPr>
            </w:pPr>
            <w:r>
              <w:rPr>
                <w:rFonts w:ascii="Arial" w:hAnsi="Arial" w:cs="Arial"/>
                <w:b/>
              </w:rPr>
              <w:lastRenderedPageBreak/>
              <w:t>Outside Space</w:t>
            </w:r>
          </w:p>
        </w:tc>
        <w:tc>
          <w:tcPr>
            <w:tcW w:w="7436" w:type="dxa"/>
          </w:tcPr>
          <w:p w14:paraId="75E21CCB" w14:textId="458E2722" w:rsidR="000C5C2A" w:rsidRPr="000F7B64" w:rsidRDefault="000C5C2A" w:rsidP="0010047F">
            <w:pPr>
              <w:rPr>
                <w:rFonts w:ascii="Arial" w:hAnsi="Arial" w:cs="Arial"/>
                <w:bCs/>
              </w:rPr>
            </w:pPr>
            <w:r>
              <w:rPr>
                <w:rFonts w:ascii="Arial" w:hAnsi="Arial" w:cs="Arial"/>
                <w:bCs/>
              </w:rPr>
              <w:t>A garden would be beneficial</w:t>
            </w:r>
          </w:p>
        </w:tc>
      </w:tr>
      <w:tr w:rsidR="000C5C2A" w14:paraId="0A7F5EC0" w14:textId="77777777" w:rsidTr="0010047F">
        <w:tc>
          <w:tcPr>
            <w:tcW w:w="2057" w:type="dxa"/>
          </w:tcPr>
          <w:p w14:paraId="48DCE756" w14:textId="77777777" w:rsidR="000C5C2A" w:rsidRDefault="000C5C2A" w:rsidP="0010047F">
            <w:pPr>
              <w:rPr>
                <w:rFonts w:ascii="Arial" w:hAnsi="Arial" w:cs="Arial"/>
                <w:b/>
              </w:rPr>
            </w:pPr>
            <w:r>
              <w:rPr>
                <w:rFonts w:ascii="Arial" w:hAnsi="Arial" w:cs="Arial"/>
                <w:b/>
              </w:rPr>
              <w:t>Sleep-in Room</w:t>
            </w:r>
          </w:p>
        </w:tc>
        <w:tc>
          <w:tcPr>
            <w:tcW w:w="7436" w:type="dxa"/>
          </w:tcPr>
          <w:p w14:paraId="6CE0E35D" w14:textId="57F7C379" w:rsidR="000C5C2A" w:rsidRPr="00F47D44" w:rsidRDefault="000C5C2A" w:rsidP="0010047F">
            <w:pPr>
              <w:rPr>
                <w:rFonts w:ascii="Arial" w:hAnsi="Arial" w:cs="Arial"/>
                <w:bCs/>
              </w:rPr>
            </w:pPr>
            <w:r w:rsidRPr="000C5C2A">
              <w:rPr>
                <w:rFonts w:ascii="Arial" w:hAnsi="Arial" w:cs="Arial"/>
                <w:bCs/>
              </w:rPr>
              <w:t>The individual does not require a sleep-in member of staff or support at night, but staff do need somewhere to retreat to that is lockable when the individual is anxious. Currently, the 2nd bedroom is used for this purpose.</w:t>
            </w:r>
          </w:p>
        </w:tc>
      </w:tr>
      <w:tr w:rsidR="000C5C2A" w14:paraId="4B29F0B3" w14:textId="77777777" w:rsidTr="0010047F">
        <w:tc>
          <w:tcPr>
            <w:tcW w:w="2057" w:type="dxa"/>
          </w:tcPr>
          <w:p w14:paraId="3516F3DD" w14:textId="77777777" w:rsidR="000C5C2A" w:rsidRDefault="000C5C2A" w:rsidP="0010047F">
            <w:pPr>
              <w:rPr>
                <w:rFonts w:ascii="Arial" w:hAnsi="Arial" w:cs="Arial"/>
                <w:b/>
              </w:rPr>
            </w:pPr>
            <w:r>
              <w:rPr>
                <w:rFonts w:ascii="Arial" w:hAnsi="Arial" w:cs="Arial"/>
                <w:b/>
              </w:rPr>
              <w:t>Neighbours and Noise</w:t>
            </w:r>
          </w:p>
        </w:tc>
        <w:tc>
          <w:tcPr>
            <w:tcW w:w="7436" w:type="dxa"/>
          </w:tcPr>
          <w:p w14:paraId="66BD8E66" w14:textId="77777777" w:rsidR="000C5C2A" w:rsidRDefault="000C5C2A" w:rsidP="0010047F">
            <w:pPr>
              <w:rPr>
                <w:rFonts w:ascii="Arial" w:hAnsi="Arial" w:cs="Arial"/>
                <w:bCs/>
              </w:rPr>
            </w:pPr>
            <w:r w:rsidRPr="000C5C2A">
              <w:rPr>
                <w:rFonts w:ascii="Arial" w:hAnsi="Arial" w:cs="Arial"/>
                <w:bCs/>
              </w:rPr>
              <w:t xml:space="preserve">The individual struggles with anxiety and can display behaviours that challenge which have breached his tenancy intimidation of neighbours, anti-social and noise and has required support from his current landlord.  </w:t>
            </w:r>
          </w:p>
          <w:p w14:paraId="343A0B88" w14:textId="77777777" w:rsidR="000C5C2A" w:rsidRDefault="000C5C2A" w:rsidP="0010047F">
            <w:pPr>
              <w:rPr>
                <w:rFonts w:ascii="Arial" w:hAnsi="Arial" w:cs="Arial"/>
                <w:bCs/>
              </w:rPr>
            </w:pPr>
          </w:p>
          <w:p w14:paraId="73B96A48" w14:textId="77777777" w:rsidR="000C5C2A" w:rsidRDefault="000C5C2A" w:rsidP="0010047F">
            <w:pPr>
              <w:rPr>
                <w:rFonts w:ascii="Arial" w:hAnsi="Arial" w:cs="Arial"/>
                <w:bCs/>
              </w:rPr>
            </w:pPr>
            <w:r w:rsidRPr="000C5C2A">
              <w:rPr>
                <w:rFonts w:ascii="Arial" w:hAnsi="Arial" w:cs="Arial"/>
                <w:bCs/>
              </w:rPr>
              <w:t>The individual does not have a history of damage to the property.</w:t>
            </w:r>
          </w:p>
          <w:p w14:paraId="50C4F4D7" w14:textId="77777777" w:rsidR="000C5C2A" w:rsidRDefault="000C5C2A" w:rsidP="0010047F">
            <w:pPr>
              <w:rPr>
                <w:rFonts w:ascii="Arial" w:hAnsi="Arial" w:cs="Arial"/>
                <w:bCs/>
              </w:rPr>
            </w:pPr>
          </w:p>
          <w:p w14:paraId="2A458AAB" w14:textId="77777777" w:rsidR="000C5C2A" w:rsidRDefault="000C5C2A" w:rsidP="0010047F">
            <w:pPr>
              <w:rPr>
                <w:rFonts w:ascii="Arial" w:hAnsi="Arial" w:cs="Arial"/>
                <w:bCs/>
              </w:rPr>
            </w:pPr>
            <w:r w:rsidRPr="000C5C2A">
              <w:rPr>
                <w:rFonts w:ascii="Arial" w:hAnsi="Arial" w:cs="Arial"/>
                <w:bCs/>
              </w:rPr>
              <w:t xml:space="preserve"> The individual has managed well with clear structures and meetings with housing officers, when needed.</w:t>
            </w:r>
          </w:p>
          <w:p w14:paraId="28A06071" w14:textId="77777777" w:rsidR="000C5C2A" w:rsidRDefault="000C5C2A" w:rsidP="0010047F">
            <w:pPr>
              <w:rPr>
                <w:rFonts w:ascii="Arial" w:hAnsi="Arial" w:cs="Arial"/>
                <w:bCs/>
              </w:rPr>
            </w:pPr>
          </w:p>
          <w:p w14:paraId="450425C6" w14:textId="07D771AA" w:rsidR="000C5C2A" w:rsidRPr="000C5C2A" w:rsidRDefault="000C5C2A" w:rsidP="0010047F">
            <w:pPr>
              <w:rPr>
                <w:rFonts w:ascii="Arial" w:hAnsi="Arial" w:cs="Arial"/>
                <w:bCs/>
              </w:rPr>
            </w:pPr>
          </w:p>
        </w:tc>
      </w:tr>
      <w:tr w:rsidR="000C5C2A" w14:paraId="7A1BE3A3" w14:textId="77777777" w:rsidTr="0010047F">
        <w:tc>
          <w:tcPr>
            <w:tcW w:w="2057" w:type="dxa"/>
          </w:tcPr>
          <w:p w14:paraId="2303DFB7" w14:textId="77777777" w:rsidR="000C5C2A" w:rsidRDefault="000C5C2A" w:rsidP="0010047F">
            <w:pPr>
              <w:rPr>
                <w:rFonts w:ascii="Arial" w:hAnsi="Arial" w:cs="Arial"/>
                <w:b/>
              </w:rPr>
            </w:pPr>
            <w:r>
              <w:rPr>
                <w:rFonts w:ascii="Arial" w:hAnsi="Arial" w:cs="Arial"/>
                <w:b/>
              </w:rPr>
              <w:t>Sharing – can accommodation be shared?</w:t>
            </w:r>
          </w:p>
        </w:tc>
        <w:tc>
          <w:tcPr>
            <w:tcW w:w="7436" w:type="dxa"/>
          </w:tcPr>
          <w:p w14:paraId="2C029506" w14:textId="3115C18D" w:rsidR="000C5C2A" w:rsidRPr="000C5C2A" w:rsidRDefault="000C5C2A" w:rsidP="0010047F">
            <w:pPr>
              <w:rPr>
                <w:rFonts w:ascii="Arial" w:hAnsi="Arial" w:cs="Arial"/>
                <w:bCs/>
              </w:rPr>
            </w:pPr>
            <w:r w:rsidRPr="000C5C2A">
              <w:rPr>
                <w:rFonts w:ascii="Arial" w:hAnsi="Arial" w:cs="Arial"/>
                <w:bCs/>
              </w:rPr>
              <w:t>The individual is not able to live with others and needs self-contained accommodation.</w:t>
            </w:r>
          </w:p>
        </w:tc>
      </w:tr>
      <w:tr w:rsidR="000C5C2A" w14:paraId="41819682" w14:textId="77777777" w:rsidTr="0010047F">
        <w:tc>
          <w:tcPr>
            <w:tcW w:w="2057" w:type="dxa"/>
          </w:tcPr>
          <w:p w14:paraId="1AF8E9F7" w14:textId="77777777" w:rsidR="000C5C2A" w:rsidRDefault="000C5C2A" w:rsidP="0010047F">
            <w:pPr>
              <w:rPr>
                <w:rFonts w:ascii="Arial" w:hAnsi="Arial" w:cs="Arial"/>
                <w:b/>
              </w:rPr>
            </w:pPr>
            <w:r>
              <w:rPr>
                <w:rFonts w:ascii="Arial" w:hAnsi="Arial" w:cs="Arial"/>
                <w:b/>
              </w:rPr>
              <w:t>Safety Considerations</w:t>
            </w:r>
          </w:p>
        </w:tc>
        <w:tc>
          <w:tcPr>
            <w:tcW w:w="7436" w:type="dxa"/>
          </w:tcPr>
          <w:p w14:paraId="47ED6A7B" w14:textId="4F1B8731" w:rsidR="000C5C2A" w:rsidRPr="008C5F88" w:rsidRDefault="000C5C2A" w:rsidP="0010047F">
            <w:pPr>
              <w:rPr>
                <w:rFonts w:ascii="Arial" w:hAnsi="Arial" w:cs="Arial"/>
                <w:bCs/>
              </w:rPr>
            </w:pPr>
            <w:r w:rsidRPr="008C5F88">
              <w:rPr>
                <w:rFonts w:ascii="Arial" w:hAnsi="Arial" w:cs="Arial"/>
                <w:bCs/>
              </w:rPr>
              <w:t xml:space="preserve">Multiple exist points </w:t>
            </w:r>
            <w:r w:rsidR="008C5F88" w:rsidRPr="008C5F88">
              <w:rPr>
                <w:rFonts w:ascii="Arial" w:hAnsi="Arial" w:cs="Arial"/>
                <w:bCs/>
              </w:rPr>
              <w:t>ar</w:t>
            </w:r>
            <w:r w:rsidRPr="008C5F88">
              <w:rPr>
                <w:rFonts w:ascii="Arial" w:hAnsi="Arial" w:cs="Arial"/>
                <w:bCs/>
              </w:rPr>
              <w:t>e required</w:t>
            </w:r>
            <w:r w:rsidR="008C5F88" w:rsidRPr="008C5F88">
              <w:rPr>
                <w:rFonts w:ascii="Arial" w:hAnsi="Arial" w:cs="Arial"/>
                <w:bCs/>
              </w:rPr>
              <w:t xml:space="preserve"> for staff</w:t>
            </w:r>
          </w:p>
          <w:p w14:paraId="6E1E4DA5" w14:textId="1B95B3E5" w:rsidR="008C5F88" w:rsidRPr="008C5F88" w:rsidRDefault="008C5F88" w:rsidP="0010047F">
            <w:pPr>
              <w:rPr>
                <w:rFonts w:ascii="Arial" w:hAnsi="Arial" w:cs="Arial"/>
                <w:bCs/>
              </w:rPr>
            </w:pPr>
          </w:p>
          <w:p w14:paraId="592322E5" w14:textId="2CFAC341" w:rsidR="008C5F88" w:rsidRPr="008C5F88" w:rsidRDefault="008C5F88" w:rsidP="0010047F">
            <w:pPr>
              <w:rPr>
                <w:rFonts w:ascii="Arial" w:hAnsi="Arial" w:cs="Arial"/>
                <w:bCs/>
              </w:rPr>
            </w:pPr>
            <w:r w:rsidRPr="008C5F88">
              <w:rPr>
                <w:rFonts w:ascii="Arial" w:hAnsi="Arial" w:cs="Arial"/>
                <w:bCs/>
              </w:rPr>
              <w:t>Awareness of areas that staff could get trapped</w:t>
            </w:r>
          </w:p>
          <w:p w14:paraId="2B21659D" w14:textId="3B43F913" w:rsidR="008C5F88" w:rsidRPr="008C5F88" w:rsidRDefault="008C5F88" w:rsidP="0010047F">
            <w:pPr>
              <w:rPr>
                <w:rFonts w:ascii="Arial" w:hAnsi="Arial" w:cs="Arial"/>
                <w:bCs/>
              </w:rPr>
            </w:pPr>
          </w:p>
          <w:p w14:paraId="39B71ADB" w14:textId="5985A597" w:rsidR="008C5F88" w:rsidRPr="008C5F88" w:rsidRDefault="008C5F88" w:rsidP="0010047F">
            <w:pPr>
              <w:rPr>
                <w:rFonts w:ascii="Arial" w:hAnsi="Arial" w:cs="Arial"/>
                <w:bCs/>
              </w:rPr>
            </w:pPr>
            <w:r w:rsidRPr="008C5F88">
              <w:rPr>
                <w:rFonts w:ascii="Arial" w:hAnsi="Arial" w:cs="Arial"/>
                <w:bCs/>
              </w:rPr>
              <w:t xml:space="preserve">Room for staff to lock </w:t>
            </w:r>
            <w:proofErr w:type="gramStart"/>
            <w:r w:rsidRPr="008C5F88">
              <w:rPr>
                <w:rFonts w:ascii="Arial" w:hAnsi="Arial" w:cs="Arial"/>
                <w:bCs/>
              </w:rPr>
              <w:t>for</w:t>
            </w:r>
            <w:proofErr w:type="gramEnd"/>
            <w:r w:rsidRPr="008C5F88">
              <w:rPr>
                <w:rFonts w:ascii="Arial" w:hAnsi="Arial" w:cs="Arial"/>
                <w:bCs/>
              </w:rPr>
              <w:t xml:space="preserve"> safety</w:t>
            </w:r>
            <w:r>
              <w:rPr>
                <w:rFonts w:ascii="Arial" w:hAnsi="Arial" w:cs="Arial"/>
                <w:bCs/>
              </w:rPr>
              <w:t xml:space="preserve"> (currently 2</w:t>
            </w:r>
            <w:r w:rsidRPr="008C5F88">
              <w:rPr>
                <w:rFonts w:ascii="Arial" w:hAnsi="Arial" w:cs="Arial"/>
                <w:bCs/>
                <w:vertAlign w:val="superscript"/>
              </w:rPr>
              <w:t>nd</w:t>
            </w:r>
            <w:r>
              <w:rPr>
                <w:rFonts w:ascii="Arial" w:hAnsi="Arial" w:cs="Arial"/>
                <w:bCs/>
              </w:rPr>
              <w:t xml:space="preserve"> bedroom is used for this)</w:t>
            </w:r>
          </w:p>
          <w:p w14:paraId="53BAD4C6" w14:textId="4B60496B" w:rsidR="000C5C2A" w:rsidRPr="008C5F88" w:rsidRDefault="000C5C2A" w:rsidP="0010047F">
            <w:pPr>
              <w:rPr>
                <w:rFonts w:ascii="Arial" w:hAnsi="Arial" w:cs="Arial"/>
                <w:bCs/>
              </w:rPr>
            </w:pPr>
          </w:p>
        </w:tc>
      </w:tr>
      <w:tr w:rsidR="000C5C2A" w14:paraId="73E4F2A9" w14:textId="77777777" w:rsidTr="0010047F">
        <w:tc>
          <w:tcPr>
            <w:tcW w:w="2057" w:type="dxa"/>
          </w:tcPr>
          <w:p w14:paraId="0A63D526" w14:textId="77777777" w:rsidR="000C5C2A" w:rsidRDefault="000C5C2A" w:rsidP="0010047F">
            <w:pPr>
              <w:rPr>
                <w:rFonts w:ascii="Arial" w:hAnsi="Arial" w:cs="Arial"/>
                <w:b/>
              </w:rPr>
            </w:pPr>
            <w:r>
              <w:rPr>
                <w:rFonts w:ascii="Arial" w:hAnsi="Arial" w:cs="Arial"/>
                <w:b/>
              </w:rPr>
              <w:t>Specialist features / any adaptations</w:t>
            </w:r>
          </w:p>
        </w:tc>
        <w:tc>
          <w:tcPr>
            <w:tcW w:w="7436" w:type="dxa"/>
          </w:tcPr>
          <w:p w14:paraId="272FE806" w14:textId="3E1CED68" w:rsidR="000C5C2A" w:rsidRPr="000F7B64" w:rsidRDefault="000C5C2A" w:rsidP="0010047F">
            <w:pPr>
              <w:rPr>
                <w:rFonts w:ascii="Arial" w:hAnsi="Arial" w:cs="Arial"/>
                <w:bCs/>
              </w:rPr>
            </w:pPr>
            <w:r w:rsidRPr="000C5C2A">
              <w:rPr>
                <w:rFonts w:ascii="Arial" w:hAnsi="Arial" w:cs="Arial"/>
                <w:bCs/>
              </w:rPr>
              <w:t>The individual would benefit from access to support closely available to him possibly via staff present within an office outside of the individual’s accommodation. Additional support may be needed to secure this option remotely via telephone support.</w:t>
            </w:r>
          </w:p>
        </w:tc>
      </w:tr>
      <w:tr w:rsidR="000C5C2A" w14:paraId="7C21E17F" w14:textId="77777777" w:rsidTr="0010047F">
        <w:tc>
          <w:tcPr>
            <w:tcW w:w="2057" w:type="dxa"/>
          </w:tcPr>
          <w:p w14:paraId="313E3E59" w14:textId="77777777" w:rsidR="000C5C2A" w:rsidRDefault="000C5C2A" w:rsidP="0010047F">
            <w:pPr>
              <w:rPr>
                <w:rFonts w:ascii="Arial" w:hAnsi="Arial" w:cs="Arial"/>
                <w:b/>
              </w:rPr>
            </w:pPr>
            <w:r>
              <w:rPr>
                <w:rFonts w:ascii="Arial" w:hAnsi="Arial" w:cs="Arial"/>
                <w:b/>
              </w:rPr>
              <w:t>TEC</w:t>
            </w:r>
          </w:p>
        </w:tc>
        <w:tc>
          <w:tcPr>
            <w:tcW w:w="7436" w:type="dxa"/>
          </w:tcPr>
          <w:p w14:paraId="6CE08381" w14:textId="01643C4D" w:rsidR="000C5C2A" w:rsidRPr="000F7B64" w:rsidRDefault="000C5C2A" w:rsidP="0010047F">
            <w:pPr>
              <w:rPr>
                <w:rFonts w:ascii="Arial" w:hAnsi="Arial" w:cs="Arial"/>
                <w:bCs/>
              </w:rPr>
            </w:pPr>
            <w:r w:rsidRPr="000C5C2A">
              <w:rPr>
                <w:rFonts w:ascii="Arial" w:hAnsi="Arial" w:cs="Arial"/>
                <w:bCs/>
              </w:rPr>
              <w:t>The individual would benefit from access to support closely available to him possibly via staff present within an office outside of the individual’s accommodation. Additional support may be needed to secure this option remotely via telephone support.</w:t>
            </w:r>
          </w:p>
        </w:tc>
      </w:tr>
    </w:tbl>
    <w:p w14:paraId="4A091B2A" w14:textId="77777777" w:rsidR="000C5C2A" w:rsidRDefault="000C5C2A" w:rsidP="00957D99">
      <w:pPr>
        <w:jc w:val="both"/>
      </w:pPr>
    </w:p>
    <w:p w14:paraId="4A10984D" w14:textId="77777777" w:rsidR="000C5C2A" w:rsidRDefault="000C5C2A" w:rsidP="00957D99">
      <w:pPr>
        <w:jc w:val="both"/>
      </w:pPr>
    </w:p>
    <w:p w14:paraId="630474B2" w14:textId="77777777" w:rsidR="000C5C2A" w:rsidRDefault="000C5C2A" w:rsidP="00957D99">
      <w:pPr>
        <w:jc w:val="both"/>
      </w:pPr>
    </w:p>
    <w:p w14:paraId="6D06CB90" w14:textId="77777777" w:rsidR="000C5C2A" w:rsidRDefault="000C5C2A" w:rsidP="00957D99">
      <w:pPr>
        <w:jc w:val="both"/>
      </w:pPr>
    </w:p>
    <w:p w14:paraId="2B6F859E" w14:textId="77777777" w:rsidR="000C5C2A" w:rsidRDefault="000C5C2A" w:rsidP="00957D99">
      <w:pPr>
        <w:jc w:val="both"/>
      </w:pPr>
    </w:p>
    <w:p w14:paraId="09D87F5E" w14:textId="77777777" w:rsidR="000C5C2A" w:rsidRDefault="000C5C2A" w:rsidP="00957D99">
      <w:pPr>
        <w:jc w:val="both"/>
      </w:pPr>
    </w:p>
    <w:p w14:paraId="4037FF01" w14:textId="77777777" w:rsidR="000C5C2A" w:rsidRDefault="000C5C2A" w:rsidP="00957D99">
      <w:pPr>
        <w:jc w:val="both"/>
      </w:pPr>
    </w:p>
    <w:p w14:paraId="5F362883" w14:textId="77777777" w:rsidR="000C5C2A" w:rsidRDefault="000C5C2A" w:rsidP="00957D99">
      <w:pPr>
        <w:jc w:val="both"/>
      </w:pPr>
    </w:p>
    <w:p w14:paraId="5F68421B" w14:textId="1882A56B" w:rsidR="000568CE" w:rsidRDefault="000568CE" w:rsidP="004F024D">
      <w:pPr>
        <w:jc w:val="both"/>
        <w:rPr>
          <w:b/>
          <w:bCs/>
        </w:rPr>
      </w:pPr>
      <w:r>
        <w:rPr>
          <w:b/>
          <w:bCs/>
        </w:rPr>
        <w:t xml:space="preserve">Care and </w:t>
      </w:r>
      <w:r w:rsidR="00695E92" w:rsidRPr="00214959">
        <w:rPr>
          <w:b/>
          <w:bCs/>
        </w:rPr>
        <w:t>Support Needs:</w:t>
      </w:r>
    </w:p>
    <w:p w14:paraId="6710C5A4" w14:textId="489FD712" w:rsidR="00AF6F63" w:rsidRPr="000568CE" w:rsidRDefault="00AF6F63" w:rsidP="004F024D">
      <w:pPr>
        <w:jc w:val="both"/>
        <w:rPr>
          <w:b/>
          <w:bCs/>
        </w:rPr>
      </w:pPr>
      <w:r>
        <w:rPr>
          <w:b/>
          <w:bCs/>
        </w:rPr>
        <w:t>There is a current care provider working with this individual who could continue but CCC are looking at all options about how these needs could be met.</w:t>
      </w:r>
    </w:p>
    <w:tbl>
      <w:tblPr>
        <w:tblStyle w:val="TableGrid"/>
        <w:tblW w:w="9351" w:type="dxa"/>
        <w:tblLook w:val="04A0" w:firstRow="1" w:lastRow="0" w:firstColumn="1" w:lastColumn="0" w:noHBand="0" w:noVBand="1"/>
      </w:tblPr>
      <w:tblGrid>
        <w:gridCol w:w="1884"/>
        <w:gridCol w:w="7467"/>
      </w:tblGrid>
      <w:tr w:rsidR="008C5F88" w14:paraId="19DACA8C" w14:textId="77777777" w:rsidTr="0010047F">
        <w:tc>
          <w:tcPr>
            <w:tcW w:w="1884" w:type="dxa"/>
            <w:shd w:val="clear" w:color="auto" w:fill="E7E6E6" w:themeFill="background2"/>
          </w:tcPr>
          <w:p w14:paraId="70C741E3" w14:textId="77777777" w:rsidR="008C5F88" w:rsidRDefault="008C5F88" w:rsidP="0010047F">
            <w:pPr>
              <w:rPr>
                <w:rFonts w:ascii="Arial" w:hAnsi="Arial" w:cs="Arial"/>
                <w:b/>
              </w:rPr>
            </w:pPr>
            <w:r>
              <w:rPr>
                <w:rFonts w:ascii="Arial" w:hAnsi="Arial" w:cs="Arial"/>
                <w:b/>
              </w:rPr>
              <w:t>WHAT</w:t>
            </w:r>
          </w:p>
        </w:tc>
        <w:tc>
          <w:tcPr>
            <w:tcW w:w="7467" w:type="dxa"/>
            <w:shd w:val="clear" w:color="auto" w:fill="E7E6E6" w:themeFill="background2"/>
          </w:tcPr>
          <w:p w14:paraId="273791A2" w14:textId="77777777" w:rsidR="008C5F88" w:rsidRDefault="008C5F88" w:rsidP="0010047F">
            <w:pPr>
              <w:rPr>
                <w:rFonts w:ascii="Arial" w:hAnsi="Arial" w:cs="Arial"/>
                <w:b/>
              </w:rPr>
            </w:pPr>
            <w:r>
              <w:rPr>
                <w:rFonts w:ascii="Arial" w:hAnsi="Arial" w:cs="Arial"/>
                <w:b/>
              </w:rPr>
              <w:t>REQUIREMENT</w:t>
            </w:r>
          </w:p>
        </w:tc>
      </w:tr>
      <w:tr w:rsidR="008C5F88" w14:paraId="7A4A5434" w14:textId="77777777" w:rsidTr="0010047F">
        <w:tc>
          <w:tcPr>
            <w:tcW w:w="1884" w:type="dxa"/>
          </w:tcPr>
          <w:p w14:paraId="79991667" w14:textId="77777777" w:rsidR="008C5F88" w:rsidRDefault="008C5F88" w:rsidP="0010047F">
            <w:pPr>
              <w:rPr>
                <w:rFonts w:ascii="Arial" w:hAnsi="Arial" w:cs="Arial"/>
                <w:b/>
              </w:rPr>
            </w:pPr>
            <w:r>
              <w:rPr>
                <w:rFonts w:ascii="Arial" w:hAnsi="Arial" w:cs="Arial"/>
                <w:b/>
              </w:rPr>
              <w:t>Care model</w:t>
            </w:r>
          </w:p>
        </w:tc>
        <w:tc>
          <w:tcPr>
            <w:tcW w:w="7467" w:type="dxa"/>
          </w:tcPr>
          <w:p w14:paraId="052512AE" w14:textId="26382D6C" w:rsidR="008C5F88" w:rsidRPr="00970376" w:rsidRDefault="008C5F88" w:rsidP="0010047F">
            <w:pPr>
              <w:jc w:val="both"/>
              <w:rPr>
                <w:rFonts w:ascii="Arial" w:hAnsi="Arial" w:cs="Arial"/>
                <w:bCs/>
              </w:rPr>
            </w:pPr>
            <w:r w:rsidRPr="008C5F88">
              <w:rPr>
                <w:rFonts w:ascii="Arial" w:hAnsi="Arial" w:cs="Arial"/>
                <w:bCs/>
              </w:rPr>
              <w:t xml:space="preserve">Self-contained accommodation is required </w:t>
            </w:r>
          </w:p>
        </w:tc>
      </w:tr>
      <w:tr w:rsidR="008C5F88" w14:paraId="7D1C80BF" w14:textId="77777777" w:rsidTr="0010047F">
        <w:tc>
          <w:tcPr>
            <w:tcW w:w="1884" w:type="dxa"/>
          </w:tcPr>
          <w:p w14:paraId="108D5B89" w14:textId="77777777" w:rsidR="008C5F88" w:rsidRDefault="008C5F88" w:rsidP="0010047F">
            <w:pPr>
              <w:rPr>
                <w:rFonts w:ascii="Arial" w:hAnsi="Arial" w:cs="Arial"/>
                <w:b/>
              </w:rPr>
            </w:pPr>
            <w:r>
              <w:rPr>
                <w:rFonts w:ascii="Arial" w:hAnsi="Arial" w:cs="Arial"/>
                <w:b/>
              </w:rPr>
              <w:t>Staffing hours</w:t>
            </w:r>
          </w:p>
        </w:tc>
        <w:tc>
          <w:tcPr>
            <w:tcW w:w="7467" w:type="dxa"/>
          </w:tcPr>
          <w:p w14:paraId="7144F29E" w14:textId="144BB51C" w:rsidR="008C5F88" w:rsidRPr="008C5F88" w:rsidRDefault="008C5F88" w:rsidP="0010047F">
            <w:pPr>
              <w:rPr>
                <w:rFonts w:ascii="Arial" w:hAnsi="Arial" w:cs="Arial"/>
                <w:bCs/>
              </w:rPr>
            </w:pPr>
            <w:r w:rsidRPr="008C5F88">
              <w:rPr>
                <w:rFonts w:ascii="Arial" w:hAnsi="Arial" w:cs="Arial"/>
                <w:bCs/>
              </w:rPr>
              <w:t>1 hour a day</w:t>
            </w:r>
          </w:p>
        </w:tc>
      </w:tr>
      <w:tr w:rsidR="008C5F88" w14:paraId="01682799" w14:textId="77777777" w:rsidTr="0010047F">
        <w:tc>
          <w:tcPr>
            <w:tcW w:w="1884" w:type="dxa"/>
          </w:tcPr>
          <w:p w14:paraId="49840836" w14:textId="77777777" w:rsidR="008C5F88" w:rsidRDefault="008C5F88" w:rsidP="0010047F">
            <w:pPr>
              <w:rPr>
                <w:rFonts w:ascii="Arial" w:hAnsi="Arial" w:cs="Arial"/>
                <w:b/>
              </w:rPr>
            </w:pPr>
            <w:r>
              <w:rPr>
                <w:rFonts w:ascii="Arial" w:hAnsi="Arial" w:cs="Arial"/>
                <w:b/>
              </w:rPr>
              <w:t>Training Requirements</w:t>
            </w:r>
          </w:p>
        </w:tc>
        <w:tc>
          <w:tcPr>
            <w:tcW w:w="7467" w:type="dxa"/>
          </w:tcPr>
          <w:p w14:paraId="36CB04C9" w14:textId="77777777" w:rsidR="008C5F88" w:rsidRDefault="008C5F88" w:rsidP="0010047F">
            <w:pPr>
              <w:rPr>
                <w:rFonts w:ascii="Arial" w:hAnsi="Arial" w:cs="Arial"/>
                <w:bCs/>
              </w:rPr>
            </w:pPr>
            <w:r>
              <w:rPr>
                <w:rFonts w:ascii="Arial" w:hAnsi="Arial" w:cs="Arial"/>
                <w:bCs/>
              </w:rPr>
              <w:t>Challenging Behaviour</w:t>
            </w:r>
          </w:p>
          <w:p w14:paraId="461A7E32" w14:textId="51BA5909" w:rsidR="008C5F88" w:rsidRPr="00420BF2" w:rsidRDefault="008C5F88" w:rsidP="0010047F">
            <w:pPr>
              <w:rPr>
                <w:rFonts w:ascii="Arial" w:hAnsi="Arial" w:cs="Arial"/>
                <w:bCs/>
              </w:rPr>
            </w:pPr>
            <w:r>
              <w:rPr>
                <w:rFonts w:ascii="Arial" w:hAnsi="Arial" w:cs="Arial"/>
                <w:bCs/>
              </w:rPr>
              <w:t>Autism</w:t>
            </w:r>
          </w:p>
        </w:tc>
      </w:tr>
      <w:tr w:rsidR="008C5F88" w14:paraId="70B10FEB" w14:textId="77777777" w:rsidTr="0010047F">
        <w:tc>
          <w:tcPr>
            <w:tcW w:w="1884" w:type="dxa"/>
          </w:tcPr>
          <w:p w14:paraId="56FA40E8" w14:textId="77777777" w:rsidR="008C5F88" w:rsidRDefault="008C5F88" w:rsidP="0010047F">
            <w:pPr>
              <w:rPr>
                <w:rFonts w:ascii="Arial" w:hAnsi="Arial" w:cs="Arial"/>
                <w:b/>
              </w:rPr>
            </w:pPr>
            <w:r>
              <w:rPr>
                <w:rFonts w:ascii="Arial" w:hAnsi="Arial" w:cs="Arial"/>
                <w:b/>
              </w:rPr>
              <w:t>Day time requirements</w:t>
            </w:r>
          </w:p>
        </w:tc>
        <w:tc>
          <w:tcPr>
            <w:tcW w:w="7467" w:type="dxa"/>
          </w:tcPr>
          <w:p w14:paraId="209CCF8D" w14:textId="74F6845C" w:rsidR="008C5F88" w:rsidRDefault="008C5F88" w:rsidP="008C5F88">
            <w:pPr>
              <w:rPr>
                <w:rFonts w:ascii="Arial" w:hAnsi="Arial" w:cs="Arial"/>
                <w:bCs/>
              </w:rPr>
            </w:pPr>
            <w:r w:rsidRPr="008C5F88">
              <w:rPr>
                <w:rFonts w:ascii="Arial" w:hAnsi="Arial" w:cs="Arial"/>
                <w:bCs/>
              </w:rPr>
              <w:t xml:space="preserve">Daily (and throughout the day) in person/telephone support to manage day to day stressors </w:t>
            </w:r>
            <w:proofErr w:type="gramStart"/>
            <w:r w:rsidRPr="008C5F88">
              <w:rPr>
                <w:rFonts w:ascii="Arial" w:hAnsi="Arial" w:cs="Arial"/>
                <w:bCs/>
              </w:rPr>
              <w:t>including;</w:t>
            </w:r>
            <w:proofErr w:type="gramEnd"/>
            <w:r w:rsidRPr="008C5F88">
              <w:rPr>
                <w:rFonts w:ascii="Arial" w:hAnsi="Arial" w:cs="Arial"/>
                <w:bCs/>
              </w:rPr>
              <w:t xml:space="preserve"> organising his week/day, planning timings for activities, reassurance around routines, managing health appointments, managing complaints from the public, joint work with LDP/police/health services</w:t>
            </w:r>
          </w:p>
          <w:p w14:paraId="3040B250" w14:textId="77777777" w:rsidR="008C5F88" w:rsidRPr="008C5F88" w:rsidRDefault="008C5F88" w:rsidP="008C5F88">
            <w:pPr>
              <w:rPr>
                <w:rFonts w:ascii="Arial" w:hAnsi="Arial" w:cs="Arial"/>
                <w:bCs/>
              </w:rPr>
            </w:pPr>
          </w:p>
          <w:p w14:paraId="3AD321B3" w14:textId="3D056853" w:rsidR="008C5F88" w:rsidRDefault="008C5F88" w:rsidP="008C5F88">
            <w:pPr>
              <w:rPr>
                <w:rFonts w:ascii="Arial" w:hAnsi="Arial" w:cs="Arial"/>
                <w:bCs/>
              </w:rPr>
            </w:pPr>
            <w:r w:rsidRPr="008C5F88">
              <w:rPr>
                <w:rFonts w:ascii="Arial" w:hAnsi="Arial" w:cs="Arial"/>
                <w:bCs/>
              </w:rPr>
              <w:t xml:space="preserve">Daily in person support to complete daily living tasks like cleaning, cooking and managing letters (ideally the LDP would like to increase the amount of support the individual has in order to reduce his anxiety, for </w:t>
            </w:r>
            <w:proofErr w:type="gramStart"/>
            <w:r w:rsidRPr="008C5F88">
              <w:rPr>
                <w:rFonts w:ascii="Arial" w:hAnsi="Arial" w:cs="Arial"/>
                <w:bCs/>
              </w:rPr>
              <w:t>example;</w:t>
            </w:r>
            <w:proofErr w:type="gramEnd"/>
            <w:r w:rsidRPr="008C5F88">
              <w:rPr>
                <w:rFonts w:ascii="Arial" w:hAnsi="Arial" w:cs="Arial"/>
                <w:bCs/>
              </w:rPr>
              <w:t xml:space="preserve"> we would like food shopping to be completed for the individual so that he can complete activities that are important to him).</w:t>
            </w:r>
          </w:p>
          <w:p w14:paraId="13801A03" w14:textId="77777777" w:rsidR="008C5F88" w:rsidRPr="008C5F88" w:rsidRDefault="008C5F88" w:rsidP="008C5F88">
            <w:pPr>
              <w:rPr>
                <w:rFonts w:ascii="Arial" w:hAnsi="Arial" w:cs="Arial"/>
                <w:bCs/>
              </w:rPr>
            </w:pPr>
          </w:p>
          <w:p w14:paraId="50C0A2D3" w14:textId="3472A11C" w:rsidR="008C5F88" w:rsidRDefault="008C5F88" w:rsidP="008C5F88">
            <w:pPr>
              <w:rPr>
                <w:rFonts w:ascii="Arial" w:hAnsi="Arial" w:cs="Arial"/>
                <w:bCs/>
              </w:rPr>
            </w:pPr>
            <w:r w:rsidRPr="008C5F88">
              <w:rPr>
                <w:rFonts w:ascii="Arial" w:hAnsi="Arial" w:cs="Arial"/>
                <w:bCs/>
              </w:rPr>
              <w:t>Weekly support to access gym/other community resources</w:t>
            </w:r>
          </w:p>
          <w:p w14:paraId="2C9B759B" w14:textId="77777777" w:rsidR="008C5F88" w:rsidRPr="008C5F88" w:rsidRDefault="008C5F88" w:rsidP="008C5F88">
            <w:pPr>
              <w:rPr>
                <w:rFonts w:ascii="Arial" w:hAnsi="Arial" w:cs="Arial"/>
                <w:bCs/>
              </w:rPr>
            </w:pPr>
          </w:p>
          <w:p w14:paraId="7E21C5E0" w14:textId="0933477B" w:rsidR="008C5F88" w:rsidRPr="00420BF2" w:rsidRDefault="008C5F88" w:rsidP="008C5F88">
            <w:pPr>
              <w:rPr>
                <w:rFonts w:ascii="Arial" w:hAnsi="Arial" w:cs="Arial"/>
                <w:bCs/>
              </w:rPr>
            </w:pPr>
            <w:r w:rsidRPr="008C5F88">
              <w:rPr>
                <w:rFonts w:ascii="Arial" w:hAnsi="Arial" w:cs="Arial"/>
                <w:bCs/>
              </w:rPr>
              <w:t>Weekly support to engage in community and develop skills</w:t>
            </w:r>
          </w:p>
        </w:tc>
      </w:tr>
      <w:tr w:rsidR="008C5F88" w14:paraId="2A28BA83" w14:textId="77777777" w:rsidTr="0010047F">
        <w:tc>
          <w:tcPr>
            <w:tcW w:w="1884" w:type="dxa"/>
          </w:tcPr>
          <w:p w14:paraId="64C8A4F1" w14:textId="77777777" w:rsidR="008C5F88" w:rsidRDefault="008C5F88" w:rsidP="0010047F">
            <w:pPr>
              <w:rPr>
                <w:rFonts w:ascii="Arial" w:hAnsi="Arial" w:cs="Arial"/>
                <w:b/>
              </w:rPr>
            </w:pPr>
            <w:r>
              <w:rPr>
                <w:rFonts w:ascii="Arial" w:hAnsi="Arial" w:cs="Arial"/>
                <w:b/>
              </w:rPr>
              <w:t>Other info</w:t>
            </w:r>
          </w:p>
        </w:tc>
        <w:tc>
          <w:tcPr>
            <w:tcW w:w="7467" w:type="dxa"/>
          </w:tcPr>
          <w:p w14:paraId="5E02BD65" w14:textId="24944D5A" w:rsidR="008C5F88" w:rsidRPr="00420BF2" w:rsidRDefault="008C5F88" w:rsidP="0010047F">
            <w:pPr>
              <w:rPr>
                <w:rFonts w:ascii="Arial" w:hAnsi="Arial" w:cs="Arial"/>
                <w:bCs/>
              </w:rPr>
            </w:pPr>
          </w:p>
        </w:tc>
      </w:tr>
    </w:tbl>
    <w:p w14:paraId="4CCC277B" w14:textId="77777777" w:rsidR="008C5F88" w:rsidRDefault="008C5F88" w:rsidP="005261FB">
      <w:pPr>
        <w:jc w:val="both"/>
        <w:rPr>
          <w:bCs/>
        </w:rPr>
      </w:pPr>
    </w:p>
    <w:p w14:paraId="37523837" w14:textId="0D16D55F" w:rsidR="008C5F88" w:rsidRPr="008C5F88" w:rsidRDefault="008C5F88" w:rsidP="005261FB">
      <w:pPr>
        <w:jc w:val="both"/>
        <w:rPr>
          <w:b/>
        </w:rPr>
      </w:pPr>
      <w:r w:rsidRPr="008C5F88">
        <w:rPr>
          <w:b/>
        </w:rPr>
        <w:t>Pen Picture:</w:t>
      </w:r>
    </w:p>
    <w:p w14:paraId="1E3175BE" w14:textId="1C68033B" w:rsidR="005261FB" w:rsidRDefault="005261FB" w:rsidP="005261FB">
      <w:pPr>
        <w:jc w:val="both"/>
        <w:rPr>
          <w:bCs/>
        </w:rPr>
      </w:pPr>
      <w:r w:rsidRPr="005261FB">
        <w:rPr>
          <w:bCs/>
        </w:rPr>
        <w:t xml:space="preserve">The individual is, in some ways, an able man who is used to being independent in his community. </w:t>
      </w:r>
      <w:r>
        <w:rPr>
          <w:bCs/>
        </w:rPr>
        <w:t xml:space="preserve">The </w:t>
      </w:r>
      <w:r w:rsidRPr="005261FB">
        <w:rPr>
          <w:bCs/>
        </w:rPr>
        <w:t>individual catches buses by himself and largely spends most of his time without support. The individual receives support to cook meals and manage his money.</w:t>
      </w:r>
    </w:p>
    <w:p w14:paraId="6C40DFD2" w14:textId="388B03DA" w:rsidR="005261FB" w:rsidRDefault="005261FB" w:rsidP="005261FB">
      <w:pPr>
        <w:jc w:val="both"/>
        <w:rPr>
          <w:bCs/>
        </w:rPr>
      </w:pPr>
      <w:r>
        <w:rPr>
          <w:bCs/>
        </w:rPr>
        <w:t>The individual attends a local day service and works in a local café, which he enjoys.</w:t>
      </w:r>
    </w:p>
    <w:p w14:paraId="5C657970" w14:textId="77777777" w:rsidR="005261FB" w:rsidRDefault="005261FB" w:rsidP="005261FB">
      <w:pPr>
        <w:jc w:val="both"/>
        <w:rPr>
          <w:b/>
        </w:rPr>
      </w:pPr>
      <w:r>
        <w:rPr>
          <w:bCs/>
        </w:rPr>
        <w:t xml:space="preserve">However, the individual does sometimes find </w:t>
      </w:r>
      <w:r w:rsidRPr="005261FB">
        <w:rPr>
          <w:bCs/>
        </w:rPr>
        <w:t xml:space="preserve">elements of daily life very difficult to cope with and experiences significant anxiety </w:t>
      </w:r>
      <w:proofErr w:type="gramStart"/>
      <w:r w:rsidRPr="005261FB">
        <w:rPr>
          <w:bCs/>
        </w:rPr>
        <w:t>on a daily basis</w:t>
      </w:r>
      <w:proofErr w:type="gramEnd"/>
      <w:r w:rsidRPr="005261FB">
        <w:rPr>
          <w:b/>
        </w:rPr>
        <w:t xml:space="preserve">. </w:t>
      </w:r>
      <w:r w:rsidRPr="005261FB">
        <w:rPr>
          <w:bCs/>
        </w:rPr>
        <w:t>When anxious he can display behaviours that challenge including, hitting, swearing, shouting and being destructive to his environment. The individual can also self-harm via hitting his head although this is rare.</w:t>
      </w:r>
    </w:p>
    <w:p w14:paraId="6A7EABEC" w14:textId="5023F26C" w:rsidR="005261FB" w:rsidRPr="005261FB" w:rsidRDefault="005261FB" w:rsidP="005261FB">
      <w:pPr>
        <w:jc w:val="both"/>
        <w:rPr>
          <w:b/>
        </w:rPr>
      </w:pPr>
      <w:r w:rsidRPr="005261FB">
        <w:rPr>
          <w:bCs/>
        </w:rPr>
        <w:t>The individual can be very disruptive to those around him, including threatening and imitating behaviour and can also make threatening and abusive phone cal</w:t>
      </w:r>
      <w:r w:rsidRPr="005261FB">
        <w:rPr>
          <w:b/>
        </w:rPr>
        <w:t xml:space="preserve">ls. </w:t>
      </w:r>
      <w:r w:rsidRPr="005261FB">
        <w:rPr>
          <w:bCs/>
        </w:rPr>
        <w:t>The individual has had his phone removed by the police and now has a TEC phone which can only receive incoming calls.</w:t>
      </w:r>
    </w:p>
    <w:p w14:paraId="18967BE4" w14:textId="060DC235" w:rsidR="005261FB" w:rsidRPr="005261FB" w:rsidRDefault="005261FB" w:rsidP="005261FB">
      <w:pPr>
        <w:jc w:val="both"/>
        <w:rPr>
          <w:bCs/>
        </w:rPr>
      </w:pPr>
      <w:r w:rsidRPr="005261FB">
        <w:rPr>
          <w:bCs/>
        </w:rPr>
        <w:t>The individual lacks impulse control meaning that he will continue to be involved in incidents even though he has been told what he can and cannot do. The individual appears to understand this but then is not able to apply this information in the moment.</w:t>
      </w:r>
    </w:p>
    <w:p w14:paraId="2F9C2B2C" w14:textId="71BE2201" w:rsidR="005261FB" w:rsidRPr="005261FB" w:rsidRDefault="005261FB" w:rsidP="005261FB">
      <w:pPr>
        <w:jc w:val="both"/>
        <w:rPr>
          <w:bCs/>
        </w:rPr>
      </w:pPr>
      <w:r w:rsidRPr="005261FB">
        <w:rPr>
          <w:bCs/>
        </w:rPr>
        <w:t xml:space="preserve">The individual has significant support from the LDP MDT who largely meet weekly to support the individual’s staff team. </w:t>
      </w:r>
    </w:p>
    <w:p w14:paraId="6E5CC972" w14:textId="1D347CCA" w:rsidR="005261FB" w:rsidRPr="008F0F54" w:rsidRDefault="008F0F54" w:rsidP="005261FB">
      <w:pPr>
        <w:jc w:val="both"/>
        <w:rPr>
          <w:bCs/>
        </w:rPr>
      </w:pPr>
      <w:r w:rsidRPr="008F0F54">
        <w:rPr>
          <w:bCs/>
        </w:rPr>
        <w:lastRenderedPageBreak/>
        <w:t xml:space="preserve">The individual </w:t>
      </w:r>
      <w:r w:rsidR="005261FB" w:rsidRPr="008F0F54">
        <w:rPr>
          <w:bCs/>
        </w:rPr>
        <w:t xml:space="preserve">has been assessed as lacking capacity in relation to his care and support. However, has many skills and </w:t>
      </w:r>
      <w:proofErr w:type="gramStart"/>
      <w:r w:rsidR="005261FB" w:rsidRPr="008F0F54">
        <w:rPr>
          <w:bCs/>
        </w:rPr>
        <w:t>is able to</w:t>
      </w:r>
      <w:proofErr w:type="gramEnd"/>
      <w:r w:rsidR="005261FB" w:rsidRPr="008F0F54">
        <w:rPr>
          <w:bCs/>
        </w:rPr>
        <w:t xml:space="preserve"> share his wishes and feelings. </w:t>
      </w:r>
      <w:r w:rsidRPr="008F0F54">
        <w:rPr>
          <w:bCs/>
        </w:rPr>
        <w:t xml:space="preserve">The individual </w:t>
      </w:r>
      <w:r w:rsidR="005261FB" w:rsidRPr="008F0F54">
        <w:rPr>
          <w:bCs/>
        </w:rPr>
        <w:t xml:space="preserve">is not always compliant with support offered and values choice, </w:t>
      </w:r>
      <w:proofErr w:type="gramStart"/>
      <w:r w:rsidR="005261FB" w:rsidRPr="008F0F54">
        <w:rPr>
          <w:bCs/>
        </w:rPr>
        <w:t>control</w:t>
      </w:r>
      <w:proofErr w:type="gramEnd"/>
      <w:r w:rsidR="005261FB" w:rsidRPr="008F0F54">
        <w:rPr>
          <w:bCs/>
        </w:rPr>
        <w:t xml:space="preserve"> and independence.</w:t>
      </w:r>
    </w:p>
    <w:p w14:paraId="16AB8589" w14:textId="77777777" w:rsidR="005261FB" w:rsidRDefault="005261FB" w:rsidP="00881A54">
      <w:pPr>
        <w:jc w:val="both"/>
        <w:rPr>
          <w:b/>
        </w:rPr>
      </w:pPr>
    </w:p>
    <w:p w14:paraId="65B67CF6" w14:textId="32B9A2E9" w:rsidR="00881A54" w:rsidRPr="00881A54" w:rsidRDefault="00815AAF" w:rsidP="00881A54">
      <w:pPr>
        <w:jc w:val="both"/>
        <w:rPr>
          <w:b/>
        </w:rPr>
      </w:pPr>
      <w:r>
        <w:rPr>
          <w:b/>
        </w:rPr>
        <w:t xml:space="preserve">To Express an Interest: </w:t>
      </w:r>
    </w:p>
    <w:p w14:paraId="24E4C455" w14:textId="6B85B6B0" w:rsidR="00881A54" w:rsidRDefault="00815AAF" w:rsidP="451747CA">
      <w:pPr>
        <w:jc w:val="both"/>
      </w:pPr>
      <w:r>
        <w:t>Co</w:t>
      </w:r>
      <w:r w:rsidR="360D02D0">
        <w:t>mplete the questionnaire</w:t>
      </w:r>
      <w:r>
        <w:t xml:space="preserve"> </w:t>
      </w:r>
      <w:r w:rsidR="00881A54">
        <w:t xml:space="preserve">below and </w:t>
      </w:r>
      <w:r w:rsidR="360D02D0">
        <w:t xml:space="preserve">return to </w:t>
      </w:r>
      <w:hyperlink r:id="rId11">
        <w:r w:rsidR="07DE2848" w:rsidRPr="451747CA">
          <w:rPr>
            <w:rStyle w:val="Hyperlink"/>
          </w:rPr>
          <w:t>fiona.smitton</w:t>
        </w:r>
        <w:r w:rsidR="006B5D1B" w:rsidRPr="451747CA">
          <w:rPr>
            <w:rStyle w:val="Hyperlink"/>
          </w:rPr>
          <w:t>@cambridgeshire.gov.uk</w:t>
        </w:r>
      </w:hyperlink>
      <w:r w:rsidR="006B5D1B">
        <w:t xml:space="preserve"> </w:t>
      </w:r>
      <w:r w:rsidR="360D02D0">
        <w:t>by</w:t>
      </w:r>
      <w:r w:rsidR="00881A54">
        <w:t xml:space="preserve">. </w:t>
      </w:r>
      <w:r w:rsidR="0009770F">
        <w:t xml:space="preserve">If you would like to discuss this opportunity please do not hesitate to send an email to </w:t>
      </w:r>
      <w:r w:rsidR="11EC15EF">
        <w:t>fiona.smitton@</w:t>
      </w:r>
      <w:r w:rsidR="00D118A2">
        <w:t>cambridgeshire</w:t>
      </w:r>
      <w:r w:rsidR="11EC15EF">
        <w:t>.gov.uk</w:t>
      </w:r>
      <w:r w:rsidR="006B5D1B">
        <w:t xml:space="preserve"> </w:t>
      </w:r>
      <w:r w:rsidR="0009770F">
        <w:t>with your contact details and she</w:t>
      </w:r>
      <w:r w:rsidR="006B5D1B">
        <w:t xml:space="preserve"> or a colleague</w:t>
      </w:r>
      <w:r w:rsidR="0009770F">
        <w:t xml:space="preserve"> will give you a call as soon as possible to discuss. </w:t>
      </w:r>
    </w:p>
    <w:p w14:paraId="03BE681D" w14:textId="52088F07" w:rsidR="00D118A2" w:rsidRDefault="00D118A2" w:rsidP="451747CA">
      <w:pPr>
        <w:jc w:val="both"/>
      </w:pPr>
      <w:r>
        <w:t>Closing date 26/11/2021</w:t>
      </w:r>
    </w:p>
    <w:p w14:paraId="66F2F8D6" w14:textId="77777777" w:rsidR="001A65C0" w:rsidRDefault="001A65C0" w:rsidP="00815AAF">
      <w:pPr>
        <w:jc w:val="both"/>
      </w:pPr>
    </w:p>
    <w:p w14:paraId="774CB7FC" w14:textId="77777777" w:rsidR="008F52C8" w:rsidRPr="00881A54" w:rsidRDefault="00352F2B" w:rsidP="00881A54">
      <w:pPr>
        <w:jc w:val="both"/>
      </w:pPr>
      <w:r>
        <w:rPr>
          <w:b/>
          <w:bCs/>
        </w:rPr>
        <w:t>Ad</w:t>
      </w:r>
      <w:r w:rsidR="360D02D0" w:rsidRPr="360D02D0">
        <w:rPr>
          <w:b/>
          <w:bCs/>
        </w:rPr>
        <w:t>ditional information:</w:t>
      </w:r>
    </w:p>
    <w:p w14:paraId="553B26D9" w14:textId="02ACB3E2" w:rsidR="00E85686" w:rsidRDefault="360D02D0" w:rsidP="00815AAF">
      <w:pPr>
        <w:jc w:val="both"/>
      </w:pPr>
      <w:r>
        <w:t xml:space="preserve">This market testing exercise is not an invitation to tender or a request for formal expressions of interest. This document does not form any part of an invitation to tender. Cambridgeshire County Council </w:t>
      </w:r>
      <w:r w:rsidR="0009770F">
        <w:t xml:space="preserve">and Peterborough City Council </w:t>
      </w:r>
      <w:r>
        <w:t>is issuing this request for information only. Any supplier invited to present to the Council is doing so to support market research only and to help make any potential procurement process more focused and efficient. No supplier selection or supplier preference is implied.</w:t>
      </w:r>
    </w:p>
    <w:p w14:paraId="367D9B0D" w14:textId="77777777" w:rsidR="001A65C0" w:rsidRDefault="001A65C0" w:rsidP="00815AAF">
      <w:pPr>
        <w:jc w:val="both"/>
      </w:pPr>
    </w:p>
    <w:p w14:paraId="594E26AD" w14:textId="77777777" w:rsidR="0060107E" w:rsidRDefault="0060107E" w:rsidP="008F52C8">
      <w:pPr>
        <w:rPr>
          <w:b/>
        </w:rPr>
      </w:pPr>
      <w:r>
        <w:rPr>
          <w:b/>
        </w:rPr>
        <w:t xml:space="preserve">Questionnaire: </w:t>
      </w:r>
    </w:p>
    <w:p w14:paraId="262E9E81" w14:textId="77777777" w:rsidR="008F52C8" w:rsidRDefault="008F52C8" w:rsidP="008F52C8">
      <w:r>
        <w:t xml:space="preserve">Please </w:t>
      </w:r>
      <w:proofErr w:type="gramStart"/>
      <w:r>
        <w:t>note:</w:t>
      </w:r>
      <w:proofErr w:type="gramEnd"/>
      <w:r>
        <w:t xml:space="preserve"> you do not need to resize the table; it will automatically adjust to fit your response.</w:t>
      </w:r>
    </w:p>
    <w:p w14:paraId="658384AA" w14:textId="77777777" w:rsidR="008F52C8" w:rsidRPr="000E295A" w:rsidRDefault="008F52C8" w:rsidP="008F52C8">
      <w:pPr>
        <w:pStyle w:val="Heading2"/>
      </w:pPr>
      <w:r>
        <w:t>Section A: Organisation and Contact Details</w:t>
      </w:r>
    </w:p>
    <w:tbl>
      <w:tblPr>
        <w:tblStyle w:val="TableGrid"/>
        <w:tblW w:w="5000" w:type="pct"/>
        <w:tblLook w:val="04A0" w:firstRow="1" w:lastRow="0" w:firstColumn="1" w:lastColumn="0" w:noHBand="0" w:noVBand="1"/>
      </w:tblPr>
      <w:tblGrid>
        <w:gridCol w:w="7846"/>
        <w:gridCol w:w="1170"/>
      </w:tblGrid>
      <w:tr w:rsidR="008F52C8" w:rsidRPr="000A60CE" w14:paraId="5C7CB7B9" w14:textId="77777777" w:rsidTr="00C20967">
        <w:tc>
          <w:tcPr>
            <w:tcW w:w="4351" w:type="pct"/>
            <w:shd w:val="clear" w:color="auto" w:fill="D9D9D9" w:themeFill="background1" w:themeFillShade="D9"/>
          </w:tcPr>
          <w:p w14:paraId="01856ABE" w14:textId="77777777" w:rsidR="008F52C8" w:rsidRPr="000A60CE" w:rsidRDefault="008F52C8" w:rsidP="00C20967">
            <w:pPr>
              <w:rPr>
                <w:rStyle w:val="Strong"/>
              </w:rPr>
            </w:pPr>
            <w:r w:rsidRPr="000A60CE">
              <w:rPr>
                <w:rStyle w:val="Strong"/>
              </w:rPr>
              <w:t>Question</w:t>
            </w:r>
          </w:p>
        </w:tc>
        <w:tc>
          <w:tcPr>
            <w:tcW w:w="649" w:type="pct"/>
          </w:tcPr>
          <w:p w14:paraId="765CAD99" w14:textId="77777777" w:rsidR="008F52C8" w:rsidRPr="000A60CE" w:rsidRDefault="008F52C8" w:rsidP="00C20967">
            <w:pPr>
              <w:rPr>
                <w:rStyle w:val="Strong"/>
              </w:rPr>
            </w:pPr>
            <w:r w:rsidRPr="000A60CE">
              <w:rPr>
                <w:rStyle w:val="Strong"/>
              </w:rPr>
              <w:t>Response</w:t>
            </w:r>
          </w:p>
        </w:tc>
      </w:tr>
      <w:tr w:rsidR="008F52C8" w14:paraId="2305DFEF" w14:textId="77777777" w:rsidTr="00C20967">
        <w:tc>
          <w:tcPr>
            <w:tcW w:w="4351" w:type="pct"/>
            <w:shd w:val="clear" w:color="auto" w:fill="D9D9D9" w:themeFill="background1" w:themeFillShade="D9"/>
          </w:tcPr>
          <w:p w14:paraId="37A1243A" w14:textId="77777777" w:rsidR="008F52C8" w:rsidRDefault="008F52C8" w:rsidP="00C20967">
            <w:r>
              <w:t>Name of your organisation</w:t>
            </w:r>
          </w:p>
        </w:tc>
        <w:tc>
          <w:tcPr>
            <w:tcW w:w="649" w:type="pct"/>
          </w:tcPr>
          <w:p w14:paraId="3BF78DC0" w14:textId="77777777" w:rsidR="008F52C8" w:rsidRDefault="008F52C8" w:rsidP="00C20967"/>
        </w:tc>
      </w:tr>
      <w:tr w:rsidR="008F52C8" w14:paraId="722C226B" w14:textId="77777777" w:rsidTr="00C20967">
        <w:tc>
          <w:tcPr>
            <w:tcW w:w="4351" w:type="pct"/>
            <w:shd w:val="clear" w:color="auto" w:fill="D9D9D9" w:themeFill="background1" w:themeFillShade="D9"/>
          </w:tcPr>
          <w:p w14:paraId="336C9DDB" w14:textId="77777777" w:rsidR="008F52C8" w:rsidRDefault="008F52C8" w:rsidP="00C20967">
            <w:r>
              <w:t>Registered office (if applicable)</w:t>
            </w:r>
          </w:p>
        </w:tc>
        <w:tc>
          <w:tcPr>
            <w:tcW w:w="649" w:type="pct"/>
          </w:tcPr>
          <w:p w14:paraId="68F09FB7" w14:textId="77777777" w:rsidR="008F52C8" w:rsidRDefault="008F52C8" w:rsidP="00C20967"/>
        </w:tc>
      </w:tr>
      <w:tr w:rsidR="008F52C8" w14:paraId="4FC74E00" w14:textId="77777777" w:rsidTr="00C20967">
        <w:tc>
          <w:tcPr>
            <w:tcW w:w="4351" w:type="pct"/>
            <w:shd w:val="clear" w:color="auto" w:fill="D9D9D9" w:themeFill="background1" w:themeFillShade="D9"/>
          </w:tcPr>
          <w:p w14:paraId="22315524" w14:textId="77777777" w:rsidR="008F52C8" w:rsidRDefault="008F52C8" w:rsidP="00C20967">
            <w:r>
              <w:t>Trading address (if different from office)</w:t>
            </w:r>
          </w:p>
        </w:tc>
        <w:tc>
          <w:tcPr>
            <w:tcW w:w="649" w:type="pct"/>
          </w:tcPr>
          <w:p w14:paraId="599BF9B4" w14:textId="77777777" w:rsidR="008F52C8" w:rsidRDefault="008F52C8" w:rsidP="00C20967"/>
        </w:tc>
      </w:tr>
      <w:tr w:rsidR="008F52C8" w14:paraId="6014DC5D" w14:textId="77777777" w:rsidTr="00C20967">
        <w:tc>
          <w:tcPr>
            <w:tcW w:w="4351" w:type="pct"/>
            <w:shd w:val="clear" w:color="auto" w:fill="D9D9D9" w:themeFill="background1" w:themeFillShade="D9"/>
          </w:tcPr>
          <w:p w14:paraId="2C082726" w14:textId="77777777" w:rsidR="008F52C8" w:rsidRDefault="008F52C8" w:rsidP="00C20967">
            <w:r>
              <w:t>Name of person whom any queries relating to this questionnaire should be addressed</w:t>
            </w:r>
          </w:p>
        </w:tc>
        <w:tc>
          <w:tcPr>
            <w:tcW w:w="649" w:type="pct"/>
          </w:tcPr>
          <w:p w14:paraId="4FD2ABC7" w14:textId="77777777" w:rsidR="008F52C8" w:rsidRDefault="008F52C8" w:rsidP="00C20967"/>
        </w:tc>
      </w:tr>
      <w:tr w:rsidR="008F52C8" w14:paraId="70DDD1E6" w14:textId="77777777" w:rsidTr="00C20967">
        <w:tc>
          <w:tcPr>
            <w:tcW w:w="4351" w:type="pct"/>
            <w:shd w:val="clear" w:color="auto" w:fill="D9D9D9" w:themeFill="background1" w:themeFillShade="D9"/>
          </w:tcPr>
          <w:p w14:paraId="1B56CB48" w14:textId="77777777" w:rsidR="008F52C8" w:rsidRDefault="008F52C8" w:rsidP="00C20967">
            <w:r>
              <w:t>Telephone Number(s)</w:t>
            </w:r>
          </w:p>
        </w:tc>
        <w:tc>
          <w:tcPr>
            <w:tcW w:w="649" w:type="pct"/>
          </w:tcPr>
          <w:p w14:paraId="6BC1476B" w14:textId="77777777" w:rsidR="008F52C8" w:rsidRDefault="008F52C8" w:rsidP="00C20967"/>
        </w:tc>
      </w:tr>
      <w:tr w:rsidR="008F52C8" w14:paraId="04C4D5BF" w14:textId="77777777" w:rsidTr="00C20967">
        <w:tc>
          <w:tcPr>
            <w:tcW w:w="4351" w:type="pct"/>
            <w:shd w:val="clear" w:color="auto" w:fill="D9D9D9" w:themeFill="background1" w:themeFillShade="D9"/>
          </w:tcPr>
          <w:p w14:paraId="08CA527A" w14:textId="77777777" w:rsidR="008F52C8" w:rsidRDefault="008F52C8" w:rsidP="00C20967">
            <w:r>
              <w:t>Email</w:t>
            </w:r>
          </w:p>
        </w:tc>
        <w:tc>
          <w:tcPr>
            <w:tcW w:w="649" w:type="pct"/>
          </w:tcPr>
          <w:p w14:paraId="54CAD7C7" w14:textId="77777777" w:rsidR="008F52C8" w:rsidRDefault="008F52C8" w:rsidP="00C20967"/>
        </w:tc>
      </w:tr>
      <w:tr w:rsidR="008F52C8" w14:paraId="65BEC6CD" w14:textId="77777777" w:rsidTr="00C20967">
        <w:tc>
          <w:tcPr>
            <w:tcW w:w="4351" w:type="pct"/>
            <w:shd w:val="clear" w:color="auto" w:fill="D9D9D9" w:themeFill="background1" w:themeFillShade="D9"/>
          </w:tcPr>
          <w:p w14:paraId="0E48BBCF" w14:textId="77777777" w:rsidR="008F52C8" w:rsidRDefault="008F52C8" w:rsidP="00C20967">
            <w:r>
              <w:t>Address if different to above</w:t>
            </w:r>
          </w:p>
        </w:tc>
        <w:tc>
          <w:tcPr>
            <w:tcW w:w="649" w:type="pct"/>
          </w:tcPr>
          <w:p w14:paraId="1759A940" w14:textId="77777777" w:rsidR="008F52C8" w:rsidRDefault="008F52C8" w:rsidP="00C20967"/>
        </w:tc>
      </w:tr>
      <w:tr w:rsidR="00342487" w14:paraId="0F02800B" w14:textId="77777777" w:rsidTr="009D54AC">
        <w:tc>
          <w:tcPr>
            <w:tcW w:w="4351" w:type="pct"/>
            <w:shd w:val="clear" w:color="auto" w:fill="D9D9D9" w:themeFill="background1" w:themeFillShade="D9"/>
          </w:tcPr>
          <w:p w14:paraId="0BDEFC39" w14:textId="77777777" w:rsidR="00342487" w:rsidRDefault="00342487" w:rsidP="009D54AC">
            <w:r>
              <w:t>Address if different to above</w:t>
            </w:r>
          </w:p>
        </w:tc>
        <w:tc>
          <w:tcPr>
            <w:tcW w:w="649" w:type="pct"/>
          </w:tcPr>
          <w:p w14:paraId="047EC970" w14:textId="77777777" w:rsidR="00342487" w:rsidRDefault="00342487" w:rsidP="009D54AC"/>
        </w:tc>
      </w:tr>
    </w:tbl>
    <w:p w14:paraId="6DF6DBDE" w14:textId="77777777" w:rsidR="00342487" w:rsidRDefault="00342487" w:rsidP="00342487">
      <w:pPr>
        <w:pStyle w:val="Heading2"/>
      </w:pPr>
      <w:r>
        <w:t>Section B: Questions</w:t>
      </w:r>
    </w:p>
    <w:tbl>
      <w:tblPr>
        <w:tblStyle w:val="TableGrid"/>
        <w:tblW w:w="4394" w:type="pct"/>
        <w:tblLook w:val="04A0" w:firstRow="1" w:lastRow="0" w:firstColumn="1" w:lastColumn="0" w:noHBand="0" w:noVBand="1"/>
      </w:tblPr>
      <w:tblGrid>
        <w:gridCol w:w="7923"/>
      </w:tblGrid>
      <w:tr w:rsidR="008C5F88" w:rsidRPr="000A60CE" w14:paraId="759E5D32" w14:textId="77777777" w:rsidTr="008C5F88">
        <w:tc>
          <w:tcPr>
            <w:tcW w:w="5000" w:type="pct"/>
            <w:shd w:val="clear" w:color="auto" w:fill="D9D9D9" w:themeFill="background1" w:themeFillShade="D9"/>
          </w:tcPr>
          <w:p w14:paraId="21C1667A" w14:textId="77777777" w:rsidR="008C5F88" w:rsidRPr="000A60CE" w:rsidRDefault="008C5F88" w:rsidP="00DF6050">
            <w:pPr>
              <w:rPr>
                <w:rStyle w:val="Strong"/>
              </w:rPr>
            </w:pPr>
            <w:r w:rsidRPr="000A60CE">
              <w:rPr>
                <w:rStyle w:val="Strong"/>
              </w:rPr>
              <w:t>Question</w:t>
            </w:r>
          </w:p>
        </w:tc>
      </w:tr>
      <w:tr w:rsidR="008C5F88" w14:paraId="33FD1567" w14:textId="77777777" w:rsidTr="008C5F88">
        <w:tc>
          <w:tcPr>
            <w:tcW w:w="5000" w:type="pct"/>
            <w:shd w:val="clear" w:color="auto" w:fill="D9D9D9" w:themeFill="background1" w:themeFillShade="D9"/>
          </w:tcPr>
          <w:p w14:paraId="576A3F33" w14:textId="77777777" w:rsidR="008C5F88" w:rsidRPr="00FF15C0" w:rsidRDefault="008C5F88" w:rsidP="00DF6050">
            <w:pPr>
              <w:rPr>
                <w:b/>
                <w:bCs/>
              </w:rPr>
            </w:pPr>
            <w:r w:rsidRPr="00FF15C0">
              <w:rPr>
                <w:b/>
                <w:bCs/>
              </w:rPr>
              <w:t>1 General</w:t>
            </w:r>
          </w:p>
          <w:p w14:paraId="22076112" w14:textId="77777777" w:rsidR="008C5F88" w:rsidRDefault="008C5F88" w:rsidP="00CE5DB7">
            <w:pPr>
              <w:pStyle w:val="ListParagraph"/>
              <w:numPr>
                <w:ilvl w:val="0"/>
                <w:numId w:val="9"/>
              </w:numPr>
              <w:spacing w:after="0" w:line="240" w:lineRule="auto"/>
            </w:pPr>
            <w:r>
              <w:t xml:space="preserve">Which aspects of the supported living service are you interested in providing? </w:t>
            </w:r>
          </w:p>
          <w:p w14:paraId="1023A557" w14:textId="77777777" w:rsidR="008C5F88" w:rsidRDefault="008C5F88" w:rsidP="00CE5DB7">
            <w:pPr>
              <w:pStyle w:val="ListParagraph"/>
              <w:numPr>
                <w:ilvl w:val="0"/>
                <w:numId w:val="9"/>
              </w:numPr>
              <w:spacing w:after="0" w:line="240" w:lineRule="auto"/>
            </w:pPr>
            <w:r>
              <w:t xml:space="preserve">Are you applying either jointly in combination with a separate care or housing provider?  </w:t>
            </w:r>
          </w:p>
          <w:p w14:paraId="428ABE1E" w14:textId="77777777" w:rsidR="008C5F88" w:rsidRDefault="008C5F88" w:rsidP="00CE5DB7">
            <w:pPr>
              <w:pStyle w:val="ListParagraph"/>
              <w:numPr>
                <w:ilvl w:val="0"/>
                <w:numId w:val="9"/>
              </w:numPr>
              <w:spacing w:after="0" w:line="240" w:lineRule="auto"/>
            </w:pPr>
            <w:r>
              <w:t>Would you be willing to work with a different care/housing provider if we can provide a match?</w:t>
            </w:r>
          </w:p>
          <w:p w14:paraId="5FAC51A0" w14:textId="77777777" w:rsidR="008C5F88" w:rsidRPr="00D56E32" w:rsidRDefault="008C5F88" w:rsidP="00DF6050">
            <w:pPr>
              <w:rPr>
                <w:highlight w:val="yellow"/>
              </w:rPr>
            </w:pPr>
          </w:p>
        </w:tc>
      </w:tr>
      <w:tr w:rsidR="008C5F88" w14:paraId="7C24C72B" w14:textId="77777777" w:rsidTr="008C5F88">
        <w:tc>
          <w:tcPr>
            <w:tcW w:w="5000" w:type="pct"/>
            <w:shd w:val="clear" w:color="auto" w:fill="auto"/>
          </w:tcPr>
          <w:p w14:paraId="11619DED" w14:textId="508DD1CE" w:rsidR="008C5F88" w:rsidRPr="00FF15C0" w:rsidRDefault="008C5F88" w:rsidP="00DF6050">
            <w:pPr>
              <w:rPr>
                <w:b/>
                <w:bCs/>
              </w:rPr>
            </w:pPr>
            <w:r>
              <w:rPr>
                <w:b/>
                <w:bCs/>
              </w:rPr>
              <w:lastRenderedPageBreak/>
              <w:t>Response</w:t>
            </w:r>
          </w:p>
        </w:tc>
      </w:tr>
      <w:tr w:rsidR="008C5F88" w14:paraId="28B3B582" w14:textId="77777777" w:rsidTr="008C5F88">
        <w:tc>
          <w:tcPr>
            <w:tcW w:w="5000" w:type="pct"/>
            <w:shd w:val="clear" w:color="auto" w:fill="auto"/>
          </w:tcPr>
          <w:p w14:paraId="2FAEFACD" w14:textId="77777777" w:rsidR="008C5F88" w:rsidRDefault="008C5F88" w:rsidP="00DF6050">
            <w:pPr>
              <w:rPr>
                <w:b/>
                <w:bCs/>
              </w:rPr>
            </w:pPr>
          </w:p>
          <w:p w14:paraId="11BEDA17" w14:textId="77777777" w:rsidR="008C5F88" w:rsidRDefault="008C5F88" w:rsidP="00DF6050">
            <w:pPr>
              <w:rPr>
                <w:b/>
                <w:bCs/>
              </w:rPr>
            </w:pPr>
          </w:p>
          <w:p w14:paraId="671C787D" w14:textId="66D8443E" w:rsidR="008C5F88" w:rsidRPr="00FF15C0" w:rsidRDefault="008C5F88" w:rsidP="00DF6050">
            <w:pPr>
              <w:rPr>
                <w:b/>
                <w:bCs/>
              </w:rPr>
            </w:pPr>
          </w:p>
        </w:tc>
      </w:tr>
      <w:tr w:rsidR="008C5F88" w14:paraId="6421E67F" w14:textId="77777777" w:rsidTr="008C5F88">
        <w:tc>
          <w:tcPr>
            <w:tcW w:w="5000" w:type="pct"/>
            <w:shd w:val="clear" w:color="auto" w:fill="D9D9D9" w:themeFill="background1" w:themeFillShade="D9"/>
          </w:tcPr>
          <w:p w14:paraId="0F2AE9F6" w14:textId="77777777" w:rsidR="008C5F88" w:rsidRPr="00FF15C0" w:rsidRDefault="008C5F88" w:rsidP="00DF6050">
            <w:pPr>
              <w:rPr>
                <w:b/>
                <w:bCs/>
              </w:rPr>
            </w:pPr>
            <w:r>
              <w:rPr>
                <w:b/>
                <w:bCs/>
              </w:rPr>
              <w:t xml:space="preserve">2 </w:t>
            </w:r>
            <w:r w:rsidRPr="00FF15C0">
              <w:rPr>
                <w:b/>
                <w:bCs/>
              </w:rPr>
              <w:t>The property</w:t>
            </w:r>
          </w:p>
          <w:p w14:paraId="7C5E382A" w14:textId="77777777" w:rsidR="008C5F88" w:rsidRDefault="008C5F88" w:rsidP="00DF6050">
            <w:r>
              <w:t>2a) How you would source a suitable property, and what are your timescales for doing so?</w:t>
            </w:r>
          </w:p>
          <w:p w14:paraId="459D8D22" w14:textId="77777777" w:rsidR="008C5F88" w:rsidRDefault="008C5F88" w:rsidP="00DF6050">
            <w:r>
              <w:t>2b) what is the indicative weekly rent and how would any services or other property related costs be covered?   Our expectation is that rent would be affordable to the individual and would not exceed local housing allowance levels.</w:t>
            </w:r>
          </w:p>
          <w:p w14:paraId="483C1E27" w14:textId="77777777" w:rsidR="008C5F88" w:rsidRDefault="008C5F88" w:rsidP="00DF6050">
            <w:r>
              <w:t>2c) what support you would require from the local authority to ensure that the proposed property meets the individual’s requirements</w:t>
            </w:r>
          </w:p>
          <w:p w14:paraId="455D9EFA" w14:textId="77777777" w:rsidR="008C5F88" w:rsidRDefault="008C5F88" w:rsidP="00DF6050">
            <w:r>
              <w:t>2d) Other than a tenancy agreement with the individual, what other contractual /partnership agreements would you expect to be in place with either the care provider, the individual or the local authority?</w:t>
            </w:r>
          </w:p>
          <w:p w14:paraId="33A8AA5F" w14:textId="77777777" w:rsidR="008C5F88" w:rsidRPr="00D56E32" w:rsidRDefault="008C5F88" w:rsidP="00DF6050"/>
        </w:tc>
      </w:tr>
      <w:tr w:rsidR="008C5F88" w14:paraId="44725215" w14:textId="77777777" w:rsidTr="008C5F88">
        <w:tc>
          <w:tcPr>
            <w:tcW w:w="5000" w:type="pct"/>
            <w:shd w:val="clear" w:color="auto" w:fill="auto"/>
          </w:tcPr>
          <w:p w14:paraId="511F9A61" w14:textId="70A96C37" w:rsidR="008C5F88" w:rsidRDefault="008C5F88" w:rsidP="00DF6050">
            <w:pPr>
              <w:rPr>
                <w:b/>
                <w:bCs/>
              </w:rPr>
            </w:pPr>
            <w:r>
              <w:rPr>
                <w:b/>
                <w:bCs/>
              </w:rPr>
              <w:t>Response</w:t>
            </w:r>
          </w:p>
        </w:tc>
      </w:tr>
      <w:tr w:rsidR="008C5F88" w14:paraId="0A6FFCF5" w14:textId="77777777" w:rsidTr="008C5F88">
        <w:tc>
          <w:tcPr>
            <w:tcW w:w="5000" w:type="pct"/>
            <w:shd w:val="clear" w:color="auto" w:fill="auto"/>
          </w:tcPr>
          <w:p w14:paraId="1F5491F4" w14:textId="77777777" w:rsidR="008C5F88" w:rsidRDefault="008C5F88" w:rsidP="00DF6050">
            <w:pPr>
              <w:rPr>
                <w:b/>
                <w:bCs/>
              </w:rPr>
            </w:pPr>
          </w:p>
        </w:tc>
      </w:tr>
      <w:tr w:rsidR="008C5F88" w14:paraId="0E201119" w14:textId="77777777" w:rsidTr="008C5F88">
        <w:tc>
          <w:tcPr>
            <w:tcW w:w="5000" w:type="pct"/>
            <w:shd w:val="clear" w:color="auto" w:fill="D9D9D9" w:themeFill="background1" w:themeFillShade="D9"/>
          </w:tcPr>
          <w:p w14:paraId="039473A7" w14:textId="77777777" w:rsidR="008C5F88" w:rsidRDefault="008C5F88" w:rsidP="00DF6050">
            <w:pPr>
              <w:rPr>
                <w:b/>
                <w:bCs/>
              </w:rPr>
            </w:pPr>
            <w:proofErr w:type="gramStart"/>
            <w:r>
              <w:rPr>
                <w:b/>
                <w:bCs/>
              </w:rPr>
              <w:t xml:space="preserve">3  </w:t>
            </w:r>
            <w:r w:rsidRPr="009D54AC">
              <w:rPr>
                <w:b/>
                <w:bCs/>
              </w:rPr>
              <w:t>The</w:t>
            </w:r>
            <w:proofErr w:type="gramEnd"/>
            <w:r w:rsidRPr="009D54AC">
              <w:rPr>
                <w:b/>
                <w:bCs/>
              </w:rPr>
              <w:t xml:space="preserve"> care</w:t>
            </w:r>
          </w:p>
          <w:p w14:paraId="71257527" w14:textId="77777777" w:rsidR="008C5F88" w:rsidRPr="009D54AC" w:rsidRDefault="008C5F88" w:rsidP="00DF6050">
            <w:pPr>
              <w:rPr>
                <w:b/>
                <w:bCs/>
              </w:rPr>
            </w:pPr>
            <w:r>
              <w:t>If you are a care provider please indicate:</w:t>
            </w:r>
          </w:p>
          <w:p w14:paraId="450C4ECE" w14:textId="77777777" w:rsidR="008C5F88" w:rsidRDefault="008C5F88" w:rsidP="00DF6050">
            <w:r>
              <w:t>a) If you are already on a PCC or a CCC framework</w:t>
            </w:r>
          </w:p>
          <w:p w14:paraId="04381593" w14:textId="77777777" w:rsidR="008C5F88" w:rsidRDefault="008C5F88" w:rsidP="00DF6050">
            <w:r>
              <w:t>b) your CQC status and most recent rating</w:t>
            </w:r>
          </w:p>
          <w:p w14:paraId="76A0489E" w14:textId="77777777" w:rsidR="008C5F88" w:rsidRDefault="008C5F88" w:rsidP="00DF6050">
            <w:r>
              <w:t>c) Indicative costs (setting out hourly and/or weekly rates for different types of care such as core care waking nights, sleep-in nights</w:t>
            </w:r>
          </w:p>
          <w:p w14:paraId="7E0ED9A5" w14:textId="77777777" w:rsidR="008C5F88" w:rsidRDefault="008C5F88" w:rsidP="00DF6050">
            <w:r>
              <w:t>d) Expereince of providing support to similar individuals and how you would use these skills and knowledge in this case</w:t>
            </w:r>
          </w:p>
          <w:p w14:paraId="1AC07FB6" w14:textId="77777777" w:rsidR="008C5F88" w:rsidRDefault="008C5F88" w:rsidP="00DF6050">
            <w:r>
              <w:t>e) Recruitment plans and timescales for setting up a care service for the individual.</w:t>
            </w:r>
          </w:p>
          <w:p w14:paraId="49A7EC52" w14:textId="77777777" w:rsidR="008C5F88" w:rsidRPr="00353C33" w:rsidRDefault="008C5F88" w:rsidP="0017638E">
            <w:pPr>
              <w:rPr>
                <w:highlight w:val="yellow"/>
              </w:rPr>
            </w:pPr>
          </w:p>
        </w:tc>
      </w:tr>
      <w:tr w:rsidR="008C5F88" w14:paraId="204841D7" w14:textId="77777777" w:rsidTr="008C5F88">
        <w:tc>
          <w:tcPr>
            <w:tcW w:w="5000" w:type="pct"/>
            <w:shd w:val="clear" w:color="auto" w:fill="auto"/>
          </w:tcPr>
          <w:p w14:paraId="373FA922" w14:textId="4D197814" w:rsidR="008C5F88" w:rsidRDefault="008C5F88" w:rsidP="00DF6050">
            <w:pPr>
              <w:rPr>
                <w:b/>
                <w:bCs/>
              </w:rPr>
            </w:pPr>
            <w:r>
              <w:rPr>
                <w:b/>
                <w:bCs/>
              </w:rPr>
              <w:t>Response</w:t>
            </w:r>
          </w:p>
        </w:tc>
      </w:tr>
      <w:tr w:rsidR="008C5F88" w14:paraId="7922EDC4" w14:textId="77777777" w:rsidTr="008C5F88">
        <w:tc>
          <w:tcPr>
            <w:tcW w:w="5000" w:type="pct"/>
            <w:shd w:val="clear" w:color="auto" w:fill="auto"/>
          </w:tcPr>
          <w:p w14:paraId="552B4C82" w14:textId="77777777" w:rsidR="008C5F88" w:rsidRDefault="008C5F88" w:rsidP="00DF6050">
            <w:pPr>
              <w:rPr>
                <w:b/>
                <w:bCs/>
              </w:rPr>
            </w:pPr>
          </w:p>
        </w:tc>
      </w:tr>
    </w:tbl>
    <w:p w14:paraId="3F238C8F" w14:textId="77777777" w:rsidR="00342487" w:rsidRDefault="00342487" w:rsidP="00342487">
      <w:pPr>
        <w:rPr>
          <w:b/>
        </w:rPr>
      </w:pPr>
    </w:p>
    <w:p w14:paraId="51D41540" w14:textId="77777777" w:rsidR="00342487" w:rsidRDefault="00342487" w:rsidP="00342487">
      <w:pPr>
        <w:rPr>
          <w:b/>
        </w:rPr>
      </w:pPr>
    </w:p>
    <w:p w14:paraId="713165EE" w14:textId="244C7415" w:rsidR="000568CE" w:rsidRPr="00207253" w:rsidRDefault="000568CE" w:rsidP="008F52C8">
      <w:pPr>
        <w:rPr>
          <w:color w:val="FF0000"/>
        </w:rPr>
      </w:pPr>
    </w:p>
    <w:p w14:paraId="13A48442" w14:textId="77777777" w:rsidR="008F52C8" w:rsidRDefault="008F52C8" w:rsidP="008F52C8">
      <w:pPr>
        <w:rPr>
          <w:b/>
        </w:rPr>
      </w:pPr>
    </w:p>
    <w:p w14:paraId="4EBDAAF8" w14:textId="77777777" w:rsidR="00D56E32" w:rsidRDefault="00D56E32" w:rsidP="008F52C8">
      <w:pPr>
        <w:rPr>
          <w:b/>
        </w:rPr>
      </w:pPr>
    </w:p>
    <w:sectPr w:rsidR="00D56E3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10569" w14:textId="77777777" w:rsidR="0043213D" w:rsidRDefault="0043213D" w:rsidP="00961C2A">
      <w:pPr>
        <w:spacing w:after="0" w:line="240" w:lineRule="auto"/>
      </w:pPr>
      <w:r>
        <w:separator/>
      </w:r>
    </w:p>
  </w:endnote>
  <w:endnote w:type="continuationSeparator" w:id="0">
    <w:p w14:paraId="0C016C38" w14:textId="77777777" w:rsidR="0043213D" w:rsidRDefault="0043213D" w:rsidP="0096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3718798"/>
      <w:docPartObj>
        <w:docPartGallery w:val="Page Numbers (Bottom of Page)"/>
        <w:docPartUnique/>
      </w:docPartObj>
    </w:sdtPr>
    <w:sdtEndPr/>
    <w:sdtContent>
      <w:sdt>
        <w:sdtPr>
          <w:id w:val="1728636285"/>
          <w:docPartObj>
            <w:docPartGallery w:val="Page Numbers (Top of Page)"/>
            <w:docPartUnique/>
          </w:docPartObj>
        </w:sdtPr>
        <w:sdtEndPr/>
        <w:sdtContent>
          <w:p w14:paraId="38A951D7" w14:textId="4BE34534" w:rsidR="00961C2A" w:rsidRDefault="00961C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1C7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1C7A">
              <w:rPr>
                <w:b/>
                <w:bCs/>
                <w:noProof/>
              </w:rPr>
              <w:t>6</w:t>
            </w:r>
            <w:r>
              <w:rPr>
                <w:b/>
                <w:bCs/>
                <w:sz w:val="24"/>
                <w:szCs w:val="24"/>
              </w:rPr>
              <w:fldChar w:fldCharType="end"/>
            </w:r>
          </w:p>
        </w:sdtContent>
      </w:sdt>
    </w:sdtContent>
  </w:sdt>
  <w:p w14:paraId="52B57CFF" w14:textId="77777777" w:rsidR="00961C2A" w:rsidRDefault="0096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DB3E7" w14:textId="77777777" w:rsidR="0043213D" w:rsidRDefault="0043213D" w:rsidP="00961C2A">
      <w:pPr>
        <w:spacing w:after="0" w:line="240" w:lineRule="auto"/>
      </w:pPr>
      <w:r>
        <w:separator/>
      </w:r>
    </w:p>
  </w:footnote>
  <w:footnote w:type="continuationSeparator" w:id="0">
    <w:p w14:paraId="0E6DBFEF" w14:textId="77777777" w:rsidR="0043213D" w:rsidRDefault="0043213D" w:rsidP="00961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A1C88"/>
    <w:multiLevelType w:val="hybridMultilevel"/>
    <w:tmpl w:val="A60CB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EF2DF8"/>
    <w:multiLevelType w:val="hybridMultilevel"/>
    <w:tmpl w:val="74AA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44584"/>
    <w:multiLevelType w:val="multilevel"/>
    <w:tmpl w:val="241A868C"/>
    <w:lvl w:ilvl="0">
      <w:start w:val="1"/>
      <w:numFmt w:val="decimal"/>
      <w:pStyle w:val="Heading2"/>
      <w:lvlText w:val="%1."/>
      <w:lvlJc w:val="left"/>
      <w:pPr>
        <w:ind w:left="360"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A33961"/>
    <w:multiLevelType w:val="hybridMultilevel"/>
    <w:tmpl w:val="14264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37A7091"/>
    <w:multiLevelType w:val="hybridMultilevel"/>
    <w:tmpl w:val="5610F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1433AE"/>
    <w:multiLevelType w:val="hybridMultilevel"/>
    <w:tmpl w:val="6C708890"/>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3731D"/>
    <w:multiLevelType w:val="hybridMultilevel"/>
    <w:tmpl w:val="E7D8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11252"/>
    <w:multiLevelType w:val="hybridMultilevel"/>
    <w:tmpl w:val="27EA9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358059E"/>
    <w:multiLevelType w:val="hybridMultilevel"/>
    <w:tmpl w:val="4EF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DC504A"/>
    <w:multiLevelType w:val="hybridMultilevel"/>
    <w:tmpl w:val="9FA402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6"/>
  </w:num>
  <w:num w:numId="5">
    <w:abstractNumId w:val="7"/>
  </w:num>
  <w:num w:numId="6">
    <w:abstractNumId w:val="0"/>
  </w:num>
  <w:num w:numId="7">
    <w:abstractNumId w:val="3"/>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86"/>
    <w:rsid w:val="00023058"/>
    <w:rsid w:val="00035450"/>
    <w:rsid w:val="000502BB"/>
    <w:rsid w:val="000531EA"/>
    <w:rsid w:val="00053CD0"/>
    <w:rsid w:val="000568CE"/>
    <w:rsid w:val="00070DEA"/>
    <w:rsid w:val="0009770F"/>
    <w:rsid w:val="000B018E"/>
    <w:rsid w:val="000C5C2A"/>
    <w:rsid w:val="000E221F"/>
    <w:rsid w:val="000F40FE"/>
    <w:rsid w:val="00133E14"/>
    <w:rsid w:val="00154D9F"/>
    <w:rsid w:val="00157149"/>
    <w:rsid w:val="0017638E"/>
    <w:rsid w:val="00182EA5"/>
    <w:rsid w:val="001A3065"/>
    <w:rsid w:val="001A65C0"/>
    <w:rsid w:val="001C6F02"/>
    <w:rsid w:val="001E7860"/>
    <w:rsid w:val="001F1173"/>
    <w:rsid w:val="00214959"/>
    <w:rsid w:val="002254AA"/>
    <w:rsid w:val="0023664F"/>
    <w:rsid w:val="00253E96"/>
    <w:rsid w:val="00262B16"/>
    <w:rsid w:val="0026B1C1"/>
    <w:rsid w:val="00290932"/>
    <w:rsid w:val="002C618E"/>
    <w:rsid w:val="002F7A30"/>
    <w:rsid w:val="002F7EC6"/>
    <w:rsid w:val="00342487"/>
    <w:rsid w:val="00351C7A"/>
    <w:rsid w:val="00352F2B"/>
    <w:rsid w:val="00361D02"/>
    <w:rsid w:val="00361FF8"/>
    <w:rsid w:val="003748FF"/>
    <w:rsid w:val="003A523D"/>
    <w:rsid w:val="003D795B"/>
    <w:rsid w:val="003F542D"/>
    <w:rsid w:val="00411E90"/>
    <w:rsid w:val="00422440"/>
    <w:rsid w:val="0043213D"/>
    <w:rsid w:val="004B0A34"/>
    <w:rsid w:val="004B7AED"/>
    <w:rsid w:val="004C3D4B"/>
    <w:rsid w:val="004E1A9C"/>
    <w:rsid w:val="004F024D"/>
    <w:rsid w:val="0052110E"/>
    <w:rsid w:val="005261FB"/>
    <w:rsid w:val="00545E4E"/>
    <w:rsid w:val="00550082"/>
    <w:rsid w:val="00590C53"/>
    <w:rsid w:val="00594A6C"/>
    <w:rsid w:val="005C37CC"/>
    <w:rsid w:val="0060107E"/>
    <w:rsid w:val="00634E88"/>
    <w:rsid w:val="00682BA9"/>
    <w:rsid w:val="00695E92"/>
    <w:rsid w:val="006B5D1B"/>
    <w:rsid w:val="006E634E"/>
    <w:rsid w:val="00730F33"/>
    <w:rsid w:val="00760EC3"/>
    <w:rsid w:val="00765E1D"/>
    <w:rsid w:val="00783C8C"/>
    <w:rsid w:val="00815AAF"/>
    <w:rsid w:val="00833912"/>
    <w:rsid w:val="00874A29"/>
    <w:rsid w:val="00875E07"/>
    <w:rsid w:val="008765C6"/>
    <w:rsid w:val="00881A54"/>
    <w:rsid w:val="008C5F88"/>
    <w:rsid w:val="008F0F54"/>
    <w:rsid w:val="008F52C8"/>
    <w:rsid w:val="00957D99"/>
    <w:rsid w:val="00961C2A"/>
    <w:rsid w:val="009B6BED"/>
    <w:rsid w:val="009D1ABD"/>
    <w:rsid w:val="009D409D"/>
    <w:rsid w:val="00A32845"/>
    <w:rsid w:val="00A70E45"/>
    <w:rsid w:val="00AB11EF"/>
    <w:rsid w:val="00AC1E4F"/>
    <w:rsid w:val="00AC25E4"/>
    <w:rsid w:val="00AF696E"/>
    <w:rsid w:val="00AF6F63"/>
    <w:rsid w:val="00B12B92"/>
    <w:rsid w:val="00B1470F"/>
    <w:rsid w:val="00BA128E"/>
    <w:rsid w:val="00BA3394"/>
    <w:rsid w:val="00BE51BB"/>
    <w:rsid w:val="00C07F2A"/>
    <w:rsid w:val="00C51D7E"/>
    <w:rsid w:val="00C5701A"/>
    <w:rsid w:val="00C67AB6"/>
    <w:rsid w:val="00C90B75"/>
    <w:rsid w:val="00CB723A"/>
    <w:rsid w:val="00CE5DB7"/>
    <w:rsid w:val="00CF0A2A"/>
    <w:rsid w:val="00D07802"/>
    <w:rsid w:val="00D118A2"/>
    <w:rsid w:val="00D56E32"/>
    <w:rsid w:val="00D70C76"/>
    <w:rsid w:val="00D9769E"/>
    <w:rsid w:val="00DD1168"/>
    <w:rsid w:val="00DD5A70"/>
    <w:rsid w:val="00DD7392"/>
    <w:rsid w:val="00E17248"/>
    <w:rsid w:val="00E42FD2"/>
    <w:rsid w:val="00E70894"/>
    <w:rsid w:val="00E85686"/>
    <w:rsid w:val="00E907F0"/>
    <w:rsid w:val="00EA55C9"/>
    <w:rsid w:val="00EE2DB5"/>
    <w:rsid w:val="00EF0135"/>
    <w:rsid w:val="00F03A92"/>
    <w:rsid w:val="00F14340"/>
    <w:rsid w:val="00F1581E"/>
    <w:rsid w:val="00F26FFA"/>
    <w:rsid w:val="00F444D7"/>
    <w:rsid w:val="00F6766F"/>
    <w:rsid w:val="00F8023B"/>
    <w:rsid w:val="00FA1C3C"/>
    <w:rsid w:val="00FC3B1A"/>
    <w:rsid w:val="01E5237F"/>
    <w:rsid w:val="021EC0EC"/>
    <w:rsid w:val="023CB93E"/>
    <w:rsid w:val="02896D80"/>
    <w:rsid w:val="0402D344"/>
    <w:rsid w:val="073262A6"/>
    <w:rsid w:val="07DE2848"/>
    <w:rsid w:val="0AE877EB"/>
    <w:rsid w:val="0E022BEE"/>
    <w:rsid w:val="10991455"/>
    <w:rsid w:val="1168ADC5"/>
    <w:rsid w:val="11EC15EF"/>
    <w:rsid w:val="138B83C2"/>
    <w:rsid w:val="14F49118"/>
    <w:rsid w:val="15440FEA"/>
    <w:rsid w:val="156A1D00"/>
    <w:rsid w:val="161F7757"/>
    <w:rsid w:val="1699BA6C"/>
    <w:rsid w:val="16DC217C"/>
    <w:rsid w:val="16DFE04B"/>
    <w:rsid w:val="170855D9"/>
    <w:rsid w:val="17ADD863"/>
    <w:rsid w:val="17E2F06F"/>
    <w:rsid w:val="199ABE86"/>
    <w:rsid w:val="1A3B206C"/>
    <w:rsid w:val="1C1D582B"/>
    <w:rsid w:val="1C2BD1A4"/>
    <w:rsid w:val="203EE142"/>
    <w:rsid w:val="2138CBEE"/>
    <w:rsid w:val="2175CABF"/>
    <w:rsid w:val="2189D2B5"/>
    <w:rsid w:val="21E8F8B8"/>
    <w:rsid w:val="24C74E2E"/>
    <w:rsid w:val="262437B0"/>
    <w:rsid w:val="27F91439"/>
    <w:rsid w:val="287659CC"/>
    <w:rsid w:val="2B30B4FB"/>
    <w:rsid w:val="2BC829A2"/>
    <w:rsid w:val="2DE4E5F9"/>
    <w:rsid w:val="2E6855BD"/>
    <w:rsid w:val="2EDE6BED"/>
    <w:rsid w:val="2F7D6B01"/>
    <w:rsid w:val="31073ED2"/>
    <w:rsid w:val="31EB62E2"/>
    <w:rsid w:val="329A4FCF"/>
    <w:rsid w:val="341EA0F1"/>
    <w:rsid w:val="342F89D3"/>
    <w:rsid w:val="354FF6FC"/>
    <w:rsid w:val="360D02D0"/>
    <w:rsid w:val="390B24EA"/>
    <w:rsid w:val="39F89288"/>
    <w:rsid w:val="3A732E9B"/>
    <w:rsid w:val="3CBEF9F0"/>
    <w:rsid w:val="3E010BBB"/>
    <w:rsid w:val="3EAD6F47"/>
    <w:rsid w:val="3ECF981C"/>
    <w:rsid w:val="3F367E54"/>
    <w:rsid w:val="3F3B31F6"/>
    <w:rsid w:val="413A5020"/>
    <w:rsid w:val="41C0ACB5"/>
    <w:rsid w:val="42215024"/>
    <w:rsid w:val="43BD2085"/>
    <w:rsid w:val="450FD0C0"/>
    <w:rsid w:val="451747CA"/>
    <w:rsid w:val="4518E296"/>
    <w:rsid w:val="46F9F6DE"/>
    <w:rsid w:val="478DEE85"/>
    <w:rsid w:val="48028178"/>
    <w:rsid w:val="49997C8F"/>
    <w:rsid w:val="4C56E28A"/>
    <w:rsid w:val="4EA94852"/>
    <w:rsid w:val="50413FE5"/>
    <w:rsid w:val="507185D6"/>
    <w:rsid w:val="51457954"/>
    <w:rsid w:val="5153A422"/>
    <w:rsid w:val="515AD480"/>
    <w:rsid w:val="523F6174"/>
    <w:rsid w:val="52796F39"/>
    <w:rsid w:val="52959DD2"/>
    <w:rsid w:val="554D9D95"/>
    <w:rsid w:val="59D035DF"/>
    <w:rsid w:val="5A862F5B"/>
    <w:rsid w:val="5AB9D814"/>
    <w:rsid w:val="5D4E3B5D"/>
    <w:rsid w:val="61C97D45"/>
    <w:rsid w:val="621372B3"/>
    <w:rsid w:val="622B5363"/>
    <w:rsid w:val="629A221E"/>
    <w:rsid w:val="62DB81A5"/>
    <w:rsid w:val="63494831"/>
    <w:rsid w:val="64746F4D"/>
    <w:rsid w:val="6557A080"/>
    <w:rsid w:val="65E0F9E6"/>
    <w:rsid w:val="65EB089A"/>
    <w:rsid w:val="67348B07"/>
    <w:rsid w:val="69907A62"/>
    <w:rsid w:val="699F6158"/>
    <w:rsid w:val="69E51560"/>
    <w:rsid w:val="6A0E9EC5"/>
    <w:rsid w:val="6BCF7CAB"/>
    <w:rsid w:val="6E34C8A0"/>
    <w:rsid w:val="7171CA8A"/>
    <w:rsid w:val="732EED3C"/>
    <w:rsid w:val="740AD755"/>
    <w:rsid w:val="744703B0"/>
    <w:rsid w:val="74A96B4C"/>
    <w:rsid w:val="750A5623"/>
    <w:rsid w:val="7534908C"/>
    <w:rsid w:val="7538505D"/>
    <w:rsid w:val="7860A3EE"/>
    <w:rsid w:val="7CB94D26"/>
    <w:rsid w:val="7CFDCB5E"/>
    <w:rsid w:val="7E515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B57E7B"/>
  <w15:chartTrackingRefBased/>
  <w15:docId w15:val="{58D5D312-6C3A-4B92-9F6B-A9E4774F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2C8"/>
    <w:pPr>
      <w:keepNext/>
      <w:keepLines/>
      <w:spacing w:before="480" w:after="0" w:line="276" w:lineRule="auto"/>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52C8"/>
    <w:pPr>
      <w:keepNext/>
      <w:keepLines/>
      <w:numPr>
        <w:numId w:val="1"/>
      </w:numPr>
      <w:spacing w:before="200" w:after="0" w:line="276" w:lineRule="auto"/>
      <w:ind w:left="567" w:hanging="567"/>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2C8"/>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52C8"/>
    <w:rPr>
      <w:rFonts w:eastAsiaTheme="majorEastAsia" w:cstheme="majorBidi"/>
      <w:b/>
      <w:bCs/>
      <w:color w:val="7030A0"/>
      <w:sz w:val="24"/>
      <w:szCs w:val="26"/>
    </w:rPr>
  </w:style>
  <w:style w:type="paragraph" w:styleId="ListParagraph">
    <w:name w:val="List Paragraph"/>
    <w:basedOn w:val="Normal"/>
    <w:uiPriority w:val="34"/>
    <w:qFormat/>
    <w:rsid w:val="008F52C8"/>
    <w:pPr>
      <w:spacing w:after="200" w:line="276" w:lineRule="auto"/>
      <w:ind w:left="720"/>
      <w:contextualSpacing/>
    </w:pPr>
    <w:rPr>
      <w:sz w:val="24"/>
    </w:rPr>
  </w:style>
  <w:style w:type="character" w:styleId="Strong">
    <w:name w:val="Strong"/>
    <w:basedOn w:val="DefaultParagraphFont"/>
    <w:uiPriority w:val="22"/>
    <w:qFormat/>
    <w:rsid w:val="008F52C8"/>
    <w:rPr>
      <w:b/>
      <w:bCs/>
    </w:rPr>
  </w:style>
  <w:style w:type="table" w:styleId="TableGrid">
    <w:name w:val="Table Grid"/>
    <w:basedOn w:val="TableNormal"/>
    <w:uiPriority w:val="39"/>
    <w:rsid w:val="008F5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8F52C8"/>
    <w:pPr>
      <w:numPr>
        <w:ilvl w:val="1"/>
        <w:numId w:val="1"/>
      </w:numPr>
      <w:ind w:left="567" w:hanging="567"/>
      <w:jc w:val="both"/>
    </w:pPr>
  </w:style>
  <w:style w:type="character" w:styleId="CommentReference">
    <w:name w:val="annotation reference"/>
    <w:basedOn w:val="DefaultParagraphFont"/>
    <w:uiPriority w:val="99"/>
    <w:semiHidden/>
    <w:unhideWhenUsed/>
    <w:rsid w:val="00B12B92"/>
    <w:rPr>
      <w:sz w:val="16"/>
      <w:szCs w:val="16"/>
    </w:rPr>
  </w:style>
  <w:style w:type="paragraph" w:styleId="CommentText">
    <w:name w:val="annotation text"/>
    <w:basedOn w:val="Normal"/>
    <w:link w:val="CommentTextChar"/>
    <w:uiPriority w:val="99"/>
    <w:semiHidden/>
    <w:unhideWhenUsed/>
    <w:rsid w:val="00B12B92"/>
    <w:pPr>
      <w:spacing w:line="240" w:lineRule="auto"/>
    </w:pPr>
    <w:rPr>
      <w:sz w:val="20"/>
      <w:szCs w:val="20"/>
    </w:rPr>
  </w:style>
  <w:style w:type="character" w:customStyle="1" w:styleId="CommentTextChar">
    <w:name w:val="Comment Text Char"/>
    <w:basedOn w:val="DefaultParagraphFont"/>
    <w:link w:val="CommentText"/>
    <w:uiPriority w:val="99"/>
    <w:semiHidden/>
    <w:rsid w:val="00B12B92"/>
    <w:rPr>
      <w:sz w:val="20"/>
      <w:szCs w:val="20"/>
    </w:rPr>
  </w:style>
  <w:style w:type="paragraph" w:styleId="CommentSubject">
    <w:name w:val="annotation subject"/>
    <w:basedOn w:val="CommentText"/>
    <w:next w:val="CommentText"/>
    <w:link w:val="CommentSubjectChar"/>
    <w:uiPriority w:val="99"/>
    <w:semiHidden/>
    <w:unhideWhenUsed/>
    <w:rsid w:val="00B12B92"/>
    <w:rPr>
      <w:b/>
      <w:bCs/>
    </w:rPr>
  </w:style>
  <w:style w:type="character" w:customStyle="1" w:styleId="CommentSubjectChar">
    <w:name w:val="Comment Subject Char"/>
    <w:basedOn w:val="CommentTextChar"/>
    <w:link w:val="CommentSubject"/>
    <w:uiPriority w:val="99"/>
    <w:semiHidden/>
    <w:rsid w:val="00B12B92"/>
    <w:rPr>
      <w:b/>
      <w:bCs/>
      <w:sz w:val="20"/>
      <w:szCs w:val="20"/>
    </w:rPr>
  </w:style>
  <w:style w:type="paragraph" w:styleId="BalloonText">
    <w:name w:val="Balloon Text"/>
    <w:basedOn w:val="Normal"/>
    <w:link w:val="BalloonTextChar"/>
    <w:uiPriority w:val="99"/>
    <w:semiHidden/>
    <w:unhideWhenUsed/>
    <w:rsid w:val="00B12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B92"/>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023058"/>
    <w:pPr>
      <w:spacing w:after="0" w:line="240" w:lineRule="auto"/>
    </w:pPr>
  </w:style>
  <w:style w:type="paragraph" w:styleId="Header">
    <w:name w:val="header"/>
    <w:basedOn w:val="Normal"/>
    <w:link w:val="HeaderChar"/>
    <w:uiPriority w:val="99"/>
    <w:unhideWhenUsed/>
    <w:rsid w:val="0096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C2A"/>
  </w:style>
  <w:style w:type="paragraph" w:styleId="Footer">
    <w:name w:val="footer"/>
    <w:basedOn w:val="Normal"/>
    <w:link w:val="FooterChar"/>
    <w:uiPriority w:val="99"/>
    <w:unhideWhenUsed/>
    <w:rsid w:val="0096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C2A"/>
  </w:style>
  <w:style w:type="character" w:styleId="FollowedHyperlink">
    <w:name w:val="FollowedHyperlink"/>
    <w:basedOn w:val="DefaultParagraphFont"/>
    <w:uiPriority w:val="99"/>
    <w:semiHidden/>
    <w:unhideWhenUsed/>
    <w:rsid w:val="005500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deleine.Hill@cambridgeshire.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D19523DC68B4BB33769346E962DFA" ma:contentTypeVersion="4" ma:contentTypeDescription="Create a new document." ma:contentTypeScope="" ma:versionID="10b55931e522a2d2a132773ad7ca6f3a">
  <xsd:schema xmlns:xsd="http://www.w3.org/2001/XMLSchema" xmlns:xs="http://www.w3.org/2001/XMLSchema" xmlns:p="http://schemas.microsoft.com/office/2006/metadata/properties" xmlns:ns2="27f284eb-7dab-47a0-8f27-37eee2a68a24" targetNamespace="http://schemas.microsoft.com/office/2006/metadata/properties" ma:root="true" ma:fieldsID="efcfe61e67a04efb3e5488ceefc2ff76" ns2:_="">
    <xsd:import namespace="27f284eb-7dab-47a0-8f27-37eee2a68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284eb-7dab-47a0-8f27-37eee2a68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A661C-45D0-4ADE-8754-6B1B6B96D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284eb-7dab-47a0-8f27-37eee2a68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36275-7EB8-4F53-BBF4-005F0E6705A4}">
  <ds:schemaRefs>
    <ds:schemaRef ds:uri="http://schemas.openxmlformats.org/officeDocument/2006/bibliography"/>
  </ds:schemaRefs>
</ds:datastoreItem>
</file>

<file path=customXml/itemProps3.xml><?xml version="1.0" encoding="utf-8"?>
<ds:datastoreItem xmlns:ds="http://schemas.openxmlformats.org/officeDocument/2006/customXml" ds:itemID="{E970D3E8-6FB6-4DD4-B21E-8DE58F1A5A52}">
  <ds:schemaRefs>
    <ds:schemaRef ds:uri="http://schemas.microsoft.com/sharepoint/v3/contenttype/forms"/>
  </ds:schemaRefs>
</ds:datastoreItem>
</file>

<file path=customXml/itemProps4.xml><?xml version="1.0" encoding="utf-8"?>
<ds:datastoreItem xmlns:ds="http://schemas.openxmlformats.org/officeDocument/2006/customXml" ds:itemID="{A3FF948F-BC17-4FBE-A7AB-3CD1BB9AAF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Thorp Adam</dc:creator>
  <cp:keywords/>
  <dc:description/>
  <cp:lastModifiedBy>Fiona Smitton</cp:lastModifiedBy>
  <cp:revision>3</cp:revision>
  <dcterms:created xsi:type="dcterms:W3CDTF">2021-11-22T10:25:00Z</dcterms:created>
  <dcterms:modified xsi:type="dcterms:W3CDTF">2021-11-22T10:27:00Z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0x0101000CAD19523DC68B4BB33769346E962DFA</vt:lpwstr>
  </property>
</Properties>
</file>