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C07C7" w:rsidP="00685914" w:rsidRDefault="005C07C7" w14:paraId="60740E9C" w14:textId="77777777">
      <w:pPr>
        <w:pStyle w:val="paragraph"/>
        <w:spacing w:before="0" w:beforeAutospacing="0" w:after="0" w:afterAutospacing="0"/>
        <w:textAlignment w:val="baseline"/>
        <w:rPr>
          <w:rStyle w:val="normaltextrun"/>
          <w:rFonts w:ascii="Arial" w:hAnsi="Arial" w:cs="Arial"/>
          <w:b/>
          <w:bCs/>
          <w:color w:val="D13438"/>
          <w:sz w:val="32"/>
          <w:szCs w:val="32"/>
          <w:u w:val="single"/>
        </w:rPr>
      </w:pPr>
    </w:p>
    <w:p w:rsidR="005C07C7" w:rsidP="00C934A3" w:rsidRDefault="005C07C7" w14:paraId="06CF3E43" w14:textId="3F986E19">
      <w:pPr>
        <w:pStyle w:val="paragraph"/>
        <w:spacing w:before="0" w:beforeAutospacing="0" w:after="0" w:afterAutospacing="0"/>
        <w:ind w:left="6480"/>
        <w:textAlignment w:val="baseline"/>
        <w:rPr>
          <w:rStyle w:val="normaltextrun"/>
          <w:rFonts w:ascii="Arial" w:hAnsi="Arial" w:cs="Arial"/>
          <w:b/>
          <w:bCs/>
          <w:color w:val="D13438"/>
          <w:sz w:val="32"/>
          <w:szCs w:val="32"/>
          <w:u w:val="single"/>
        </w:rPr>
      </w:pPr>
      <w:r>
        <w:rPr>
          <w:noProof/>
        </w:rPr>
        <w:drawing>
          <wp:inline distT="0" distB="0" distL="0" distR="0" wp14:anchorId="5547BA7B" wp14:editId="3BC9DB1F">
            <wp:extent cx="1971675" cy="847725"/>
            <wp:effectExtent l="0" t="0" r="0" b="0"/>
            <wp:docPr id="1267319700" name="Picture 126731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rsidR="008323BD" w:rsidP="00685914" w:rsidRDefault="008323BD" w14:paraId="3E1C3DB9" w14:textId="77777777">
      <w:pPr>
        <w:pStyle w:val="paragraph"/>
        <w:spacing w:before="0" w:beforeAutospacing="0" w:after="0" w:afterAutospacing="0"/>
        <w:textAlignment w:val="baseline"/>
        <w:rPr>
          <w:rStyle w:val="normaltextrun"/>
          <w:rFonts w:ascii="Arial" w:hAnsi="Arial" w:cs="Arial"/>
          <w:b/>
          <w:bCs/>
          <w:sz w:val="32"/>
          <w:szCs w:val="32"/>
        </w:rPr>
      </w:pPr>
    </w:p>
    <w:p w:rsidRPr="00FB45C2" w:rsidR="00685914" w:rsidP="00685914" w:rsidRDefault="00685914" w14:paraId="2422AFC5" w14:textId="5B1B3710">
      <w:pPr>
        <w:pStyle w:val="paragraph"/>
        <w:spacing w:before="0" w:beforeAutospacing="0" w:after="0" w:afterAutospacing="0"/>
        <w:textAlignment w:val="baseline"/>
        <w:rPr>
          <w:rFonts w:ascii="Segoe UI" w:hAnsi="Segoe UI" w:cs="Segoe UI"/>
          <w:sz w:val="18"/>
          <w:szCs w:val="18"/>
        </w:rPr>
      </w:pPr>
      <w:r w:rsidRPr="00FB45C2">
        <w:rPr>
          <w:rStyle w:val="normaltextrun"/>
          <w:rFonts w:ascii="Arial" w:hAnsi="Arial" w:cs="Arial"/>
          <w:b/>
          <w:bCs/>
          <w:sz w:val="32"/>
          <w:szCs w:val="32"/>
        </w:rPr>
        <w:t>ESN Royal London Hospital Proof of Concept  </w:t>
      </w:r>
      <w:r w:rsidRPr="00FB45C2">
        <w:rPr>
          <w:rStyle w:val="normaltextrun"/>
          <w:rFonts w:ascii="Arial" w:hAnsi="Arial" w:cs="Arial"/>
          <w:sz w:val="32"/>
          <w:szCs w:val="32"/>
        </w:rPr>
        <w:t> </w:t>
      </w:r>
      <w:r w:rsidRPr="00FB45C2">
        <w:rPr>
          <w:rStyle w:val="eop"/>
          <w:rFonts w:ascii="Arial" w:hAnsi="Arial" w:cs="Arial"/>
          <w:sz w:val="32"/>
          <w:szCs w:val="32"/>
        </w:rPr>
        <w:t> </w:t>
      </w:r>
    </w:p>
    <w:p w:rsidRPr="00FB45C2" w:rsidR="00685914" w:rsidP="00685914" w:rsidRDefault="00685914" w14:paraId="61BDE01F" w14:textId="77777777">
      <w:pPr>
        <w:pStyle w:val="paragraph"/>
        <w:spacing w:before="0" w:beforeAutospacing="0" w:after="0" w:afterAutospacing="0"/>
        <w:textAlignment w:val="baseline"/>
        <w:rPr>
          <w:rFonts w:ascii="Segoe UI" w:hAnsi="Segoe UI" w:cs="Segoe UI"/>
          <w:sz w:val="18"/>
          <w:szCs w:val="18"/>
        </w:rPr>
      </w:pPr>
      <w:r w:rsidRPr="00FB45C2">
        <w:rPr>
          <w:rStyle w:val="normaltextrun"/>
          <w:rFonts w:ascii="Arial" w:hAnsi="Arial" w:cs="Arial"/>
          <w:b/>
          <w:bCs/>
          <w:sz w:val="32"/>
          <w:szCs w:val="32"/>
        </w:rPr>
        <w:t>Contract Ref: C25949</w:t>
      </w:r>
      <w:r w:rsidRPr="00FB45C2">
        <w:rPr>
          <w:rStyle w:val="normaltextrun"/>
          <w:rFonts w:ascii="Arial" w:hAnsi="Arial" w:cs="Arial"/>
          <w:sz w:val="32"/>
          <w:szCs w:val="32"/>
        </w:rPr>
        <w:t> </w:t>
      </w:r>
      <w:r w:rsidRPr="00FB45C2">
        <w:rPr>
          <w:rStyle w:val="eop"/>
          <w:rFonts w:ascii="Arial" w:hAnsi="Arial" w:cs="Arial"/>
          <w:sz w:val="32"/>
          <w:szCs w:val="32"/>
        </w:rPr>
        <w:t> </w:t>
      </w:r>
    </w:p>
    <w:p w:rsidRPr="00FB45C2" w:rsidR="00685914" w:rsidP="00685914" w:rsidRDefault="00FB45C2" w14:paraId="4C4BF102" w14:textId="16565D72">
      <w:pPr>
        <w:pStyle w:val="paragraph"/>
        <w:spacing w:before="0" w:beforeAutospacing="0" w:after="0" w:afterAutospacing="0"/>
        <w:textAlignment w:val="baseline"/>
        <w:rPr>
          <w:rFonts w:ascii="Segoe UI" w:hAnsi="Segoe UI" w:cs="Segoe UI"/>
          <w:sz w:val="18"/>
          <w:szCs w:val="18"/>
        </w:rPr>
      </w:pPr>
      <w:r w:rsidRPr="00FB45C2">
        <w:rPr>
          <w:rStyle w:val="normaltextrun"/>
          <w:rFonts w:ascii="Arial" w:hAnsi="Arial" w:cs="Arial"/>
          <w:b/>
          <w:bCs/>
          <w:sz w:val="32"/>
          <w:szCs w:val="32"/>
        </w:rPr>
        <w:t>March</w:t>
      </w:r>
      <w:r w:rsidRPr="00FB45C2" w:rsidR="00685914">
        <w:rPr>
          <w:rStyle w:val="normaltextrun"/>
          <w:rFonts w:ascii="Arial" w:hAnsi="Arial" w:cs="Arial"/>
          <w:b/>
          <w:bCs/>
          <w:sz w:val="32"/>
          <w:szCs w:val="32"/>
        </w:rPr>
        <w:t xml:space="preserve"> 2024 </w:t>
      </w:r>
      <w:r w:rsidRPr="00FB45C2" w:rsidR="00685914">
        <w:rPr>
          <w:rStyle w:val="normaltextrun"/>
          <w:rFonts w:ascii="Arial" w:hAnsi="Arial" w:cs="Arial"/>
          <w:sz w:val="32"/>
          <w:szCs w:val="32"/>
        </w:rPr>
        <w:t> </w:t>
      </w:r>
      <w:r w:rsidRPr="00FB45C2" w:rsidR="00685914">
        <w:rPr>
          <w:rStyle w:val="eop"/>
          <w:rFonts w:ascii="Arial" w:hAnsi="Arial" w:cs="Arial"/>
          <w:sz w:val="32"/>
          <w:szCs w:val="32"/>
        </w:rPr>
        <w:t> </w:t>
      </w:r>
    </w:p>
    <w:p w:rsidR="00685914" w:rsidRDefault="00685914" w14:paraId="48CAAB77" w14:textId="77777777">
      <w:pPr>
        <w:rPr>
          <w:rFonts w:ascii="Arial" w:hAnsi="Arial" w:eastAsia="Arial" w:cs="Arial"/>
          <w:b/>
          <w:sz w:val="36"/>
          <w:szCs w:val="36"/>
        </w:rPr>
      </w:pPr>
    </w:p>
    <w:p w:rsidR="0048042F" w:rsidRDefault="00EB3D85" w14:paraId="13078C11" w14:textId="0454EB11">
      <w:pPr>
        <w:rPr>
          <w:rFonts w:ascii="Arial" w:hAnsi="Arial" w:eastAsia="Arial" w:cs="Arial"/>
          <w:b/>
          <w:sz w:val="36"/>
          <w:szCs w:val="36"/>
        </w:rPr>
      </w:pPr>
      <w:r>
        <w:rPr>
          <w:rFonts w:ascii="Arial" w:hAnsi="Arial" w:eastAsia="Arial" w:cs="Arial"/>
          <w:b/>
          <w:sz w:val="36"/>
          <w:szCs w:val="36"/>
        </w:rPr>
        <w:t>Joint Schedule 4 (Commercially Sensitive Information)</w:t>
      </w:r>
    </w:p>
    <w:p w:rsidR="0048042F" w:rsidRDefault="00EB3D85" w14:paraId="13078C12" w14:textId="77777777">
      <w:pPr>
        <w:numPr>
          <w:ilvl w:val="0"/>
          <w:numId w:val="1"/>
        </w:numPr>
        <w:pBdr>
          <w:top w:val="nil"/>
          <w:left w:val="nil"/>
          <w:bottom w:val="nil"/>
          <w:right w:val="nil"/>
          <w:between w:val="nil"/>
        </w:pBdr>
        <w:tabs>
          <w:tab w:val="left" w:pos="142"/>
        </w:tabs>
        <w:spacing w:before="120" w:after="240" w:line="240" w:lineRule="auto"/>
        <w:jc w:val="both"/>
        <w:rPr>
          <w:rFonts w:ascii="Arial" w:hAnsi="Arial" w:eastAsia="Arial" w:cs="Arial"/>
          <w:b/>
          <w:smallCaps/>
          <w:color w:val="000000"/>
          <w:sz w:val="24"/>
          <w:szCs w:val="24"/>
        </w:rPr>
      </w:pPr>
      <w:r>
        <w:rPr>
          <w:rFonts w:ascii="Arial" w:hAnsi="Arial" w:eastAsia="Arial" w:cs="Arial"/>
          <w:b/>
          <w:color w:val="000000"/>
          <w:sz w:val="24"/>
          <w:szCs w:val="24"/>
        </w:rPr>
        <w:t>What is the Commercially Sensitive Information?</w:t>
      </w:r>
    </w:p>
    <w:p w:rsidR="0048042F" w:rsidRDefault="00EB3D85" w14:paraId="13078C13" w14:textId="77777777">
      <w:pPr>
        <w:numPr>
          <w:ilvl w:val="1"/>
          <w:numId w:val="1"/>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48042F" w:rsidRDefault="00EB3D85" w14:paraId="13078C14" w14:textId="77777777">
      <w:pPr>
        <w:numPr>
          <w:ilvl w:val="1"/>
          <w:numId w:val="1"/>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48042F" w:rsidRDefault="00EB3D85" w14:paraId="13078C15" w14:textId="77777777">
      <w:pPr>
        <w:numPr>
          <w:ilvl w:val="1"/>
          <w:numId w:val="1"/>
        </w:numPr>
        <w:pBdr>
          <w:top w:val="nil"/>
          <w:left w:val="nil"/>
          <w:bottom w:val="nil"/>
          <w:right w:val="nil"/>
          <w:between w:val="nil"/>
        </w:pBdr>
        <w:tabs>
          <w:tab w:val="left" w:pos="1134"/>
        </w:tabs>
        <w:spacing w:before="120" w:after="120" w:line="240" w:lineRule="auto"/>
        <w:ind w:hanging="360"/>
        <w:jc w:val="both"/>
        <w:rPr>
          <w:rFonts w:ascii="Arial" w:hAnsi="Arial" w:eastAsia="Arial" w:cs="Arial"/>
          <w:color w:val="000000"/>
          <w:sz w:val="24"/>
          <w:szCs w:val="24"/>
        </w:rPr>
      </w:pPr>
      <w:r>
        <w:rPr>
          <w:rFonts w:ascii="Arial" w:hAnsi="Arial" w:eastAsia="Arial" w:cs="Arial"/>
          <w:color w:val="000000"/>
          <w:sz w:val="24"/>
          <w:szCs w:val="24"/>
        </w:rPr>
        <w:t xml:space="preserve">Without prejudice to the Relevant Authority's obligation to disclose Information in accordance with FOIA or Clause 16 of the </w:t>
      </w:r>
      <w:r>
        <w:rPr>
          <w:rFonts w:ascii="Arial" w:hAnsi="Arial" w:eastAsia="Arial" w:cs="Arial"/>
          <w:sz w:val="24"/>
          <w:szCs w:val="24"/>
        </w:rPr>
        <w:t>C</w:t>
      </w:r>
      <w:r>
        <w:rPr>
          <w:rFonts w:ascii="Arial" w:hAnsi="Arial" w:eastAsia="Arial" w:cs="Arial"/>
          <w:color w:val="000000"/>
          <w:sz w:val="24"/>
          <w:szCs w:val="24"/>
        </w:rPr>
        <w:t xml:space="preserve">ore </w:t>
      </w:r>
      <w:r>
        <w:rPr>
          <w:rFonts w:ascii="Arial" w:hAnsi="Arial" w:eastAsia="Arial" w:cs="Arial"/>
          <w:sz w:val="24"/>
          <w:szCs w:val="24"/>
        </w:rPr>
        <w:t>T</w:t>
      </w:r>
      <w:r>
        <w:rPr>
          <w:rFonts w:ascii="Arial" w:hAnsi="Arial" w:eastAsia="Arial" w:cs="Arial"/>
          <w:color w:val="000000"/>
          <w:sz w:val="24"/>
          <w:szCs w:val="24"/>
        </w:rPr>
        <w:t>erms (When you can share information), the Relevant Authority will, in its sole discretion, acting reasonably, seek to apply the relevant exemption set out in the FOIA to the following Information:</w:t>
      </w:r>
    </w:p>
    <w:p w:rsidR="0048042F" w:rsidRDefault="0048042F" w14:paraId="13078C16" w14:textId="77777777">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8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990"/>
        <w:gridCol w:w="1710"/>
        <w:gridCol w:w="3011"/>
        <w:gridCol w:w="2238"/>
      </w:tblGrid>
      <w:tr w:rsidR="0048042F" w:rsidTr="427D0B8E" w14:paraId="13078C1B" w14:textId="77777777">
        <w:trPr>
          <w:tblHeader/>
        </w:trPr>
        <w:tc>
          <w:tcPr>
            <w:tcW w:w="990" w:type="dxa"/>
            <w:tcMar/>
          </w:tcPr>
          <w:p w:rsidR="0048042F" w:rsidRDefault="00EB3D85" w14:paraId="13078C17"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No.</w:t>
            </w:r>
          </w:p>
        </w:tc>
        <w:tc>
          <w:tcPr>
            <w:tcW w:w="1710" w:type="dxa"/>
            <w:tcMar/>
          </w:tcPr>
          <w:p w:rsidR="0048042F" w:rsidRDefault="00EB3D85" w14:paraId="13078C18"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Date</w:t>
            </w:r>
          </w:p>
        </w:tc>
        <w:tc>
          <w:tcPr>
            <w:tcW w:w="3011" w:type="dxa"/>
            <w:tcMar/>
          </w:tcPr>
          <w:p w:rsidR="0048042F" w:rsidRDefault="00EB3D85" w14:paraId="13078C19"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Item(s)</w:t>
            </w:r>
          </w:p>
        </w:tc>
        <w:tc>
          <w:tcPr>
            <w:tcW w:w="2238" w:type="dxa"/>
            <w:tcMar/>
          </w:tcPr>
          <w:p w:rsidR="0048042F" w:rsidRDefault="00EB3D85" w14:paraId="13078C1A"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Duration of Confidentiality</w:t>
            </w:r>
          </w:p>
        </w:tc>
      </w:tr>
      <w:tr w:rsidR="0048042F" w:rsidTr="427D0B8E" w14:paraId="13078C20" w14:textId="77777777">
        <w:tc>
          <w:tcPr>
            <w:tcW w:w="990" w:type="dxa"/>
            <w:tcMar/>
          </w:tcPr>
          <w:p w:rsidR="660871AC" w:rsidP="660871AC" w:rsidRDefault="660871AC" w14:paraId="4F559FFC" w14:textId="1BF1EC2F">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1</w:t>
            </w:r>
          </w:p>
        </w:tc>
        <w:tc>
          <w:tcPr>
            <w:tcW w:w="1710" w:type="dxa"/>
            <w:tcMar/>
          </w:tcPr>
          <w:p w:rsidR="660871AC" w:rsidP="660871AC" w:rsidRDefault="660871AC" w14:paraId="1009B550" w14:textId="16C539F0">
            <w:pPr>
              <w:spacing w:before="240" w:beforeAutospacing="off" w:after="120" w:afterAutospacing="off"/>
              <w:ind w:left="142" w:right="0"/>
              <w:jc w:val="both"/>
            </w:pPr>
            <w:r w:rsidRPr="427D0B8E" w:rsidR="660871AC">
              <w:rPr>
                <w:rFonts w:ascii="Arial" w:hAnsi="Arial" w:eastAsia="Arial" w:cs="Arial"/>
                <w:color w:val="000000" w:themeColor="text1" w:themeTint="FF" w:themeShade="FF"/>
                <w:sz w:val="24"/>
                <w:szCs w:val="24"/>
              </w:rPr>
              <w:t>2</w:t>
            </w:r>
            <w:r w:rsidRPr="427D0B8E" w:rsidR="2E8860FD">
              <w:rPr>
                <w:rFonts w:ascii="Arial" w:hAnsi="Arial" w:eastAsia="Arial" w:cs="Arial"/>
                <w:color w:val="000000" w:themeColor="text1" w:themeTint="FF" w:themeShade="FF"/>
                <w:sz w:val="24"/>
                <w:szCs w:val="24"/>
              </w:rPr>
              <w:t>0/03</w:t>
            </w:r>
            <w:r w:rsidRPr="427D0B8E" w:rsidR="660871AC">
              <w:rPr>
                <w:rFonts w:ascii="Arial" w:hAnsi="Arial" w:eastAsia="Arial" w:cs="Arial"/>
                <w:color w:val="000000" w:themeColor="text1" w:themeTint="FF" w:themeShade="FF"/>
                <w:sz w:val="24"/>
                <w:szCs w:val="24"/>
              </w:rPr>
              <w:t xml:space="preserve">/2024 </w:t>
            </w:r>
          </w:p>
        </w:tc>
        <w:tc>
          <w:tcPr>
            <w:tcW w:w="3011" w:type="dxa"/>
            <w:tcMar/>
          </w:tcPr>
          <w:p w:rsidR="660871AC" w:rsidP="660871AC" w:rsidRDefault="660871AC" w14:paraId="45F8C5DC" w14:textId="38D5540D">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Call Off Schedule 5 Pricing Details</w:t>
            </w:r>
          </w:p>
        </w:tc>
        <w:tc>
          <w:tcPr>
            <w:tcW w:w="2238" w:type="dxa"/>
            <w:tcMar/>
          </w:tcPr>
          <w:p w:rsidR="660871AC" w:rsidP="660871AC" w:rsidRDefault="660871AC" w14:paraId="7CE92B1A" w14:textId="040C56B5">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12 Months</w:t>
            </w:r>
          </w:p>
        </w:tc>
      </w:tr>
      <w:tr w:rsidR="00C934A3" w:rsidTr="427D0B8E" w14:paraId="690176D6" w14:textId="77777777">
        <w:tc>
          <w:tcPr>
            <w:tcW w:w="990" w:type="dxa"/>
            <w:tcMar/>
          </w:tcPr>
          <w:p w:rsidR="660871AC" w:rsidP="660871AC" w:rsidRDefault="660871AC" w14:paraId="1FF8E8FC" w14:textId="4C09E909">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2</w:t>
            </w:r>
          </w:p>
        </w:tc>
        <w:tc>
          <w:tcPr>
            <w:tcW w:w="1710" w:type="dxa"/>
            <w:tcMar/>
          </w:tcPr>
          <w:p w:rsidR="660871AC" w:rsidP="427D0B8E" w:rsidRDefault="660871AC" w14:paraId="45A4EE91" w14:textId="4E315A60">
            <w:pPr>
              <w:pStyle w:val="Normal"/>
              <w:spacing w:before="240" w:beforeAutospacing="off" w:after="120" w:afterAutospacing="off"/>
              <w:ind w:left="142" w:right="0"/>
              <w:jc w:val="both"/>
            </w:pPr>
            <w:r w:rsidRPr="427D0B8E" w:rsidR="660871AC">
              <w:rPr>
                <w:rFonts w:ascii="Arial" w:hAnsi="Arial" w:eastAsia="Arial" w:cs="Arial"/>
                <w:color w:val="000000" w:themeColor="text1" w:themeTint="FF" w:themeShade="FF"/>
                <w:sz w:val="24"/>
                <w:szCs w:val="24"/>
              </w:rPr>
              <w:t>2</w:t>
            </w:r>
            <w:r w:rsidRPr="427D0B8E" w:rsidR="09D129FA">
              <w:rPr>
                <w:rFonts w:ascii="Arial" w:hAnsi="Arial" w:eastAsia="Arial" w:cs="Arial"/>
                <w:color w:val="000000" w:themeColor="text1" w:themeTint="FF" w:themeShade="FF"/>
                <w:sz w:val="24"/>
                <w:szCs w:val="24"/>
              </w:rPr>
              <w:t>0/03</w:t>
            </w:r>
            <w:r w:rsidRPr="427D0B8E" w:rsidR="660871AC">
              <w:rPr>
                <w:rFonts w:ascii="Arial" w:hAnsi="Arial" w:eastAsia="Arial" w:cs="Arial"/>
                <w:color w:val="000000" w:themeColor="text1" w:themeTint="FF" w:themeShade="FF"/>
                <w:sz w:val="24"/>
                <w:szCs w:val="24"/>
              </w:rPr>
              <w:t>/2024</w:t>
            </w:r>
          </w:p>
        </w:tc>
        <w:tc>
          <w:tcPr>
            <w:tcW w:w="3011" w:type="dxa"/>
            <w:tcMar/>
          </w:tcPr>
          <w:p w:rsidR="660871AC" w:rsidP="660871AC" w:rsidRDefault="660871AC" w14:paraId="1B230520" w14:textId="6E17178B">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Joint Schedule 3 Insurance Requirements (Annex: Required Insurances)</w:t>
            </w:r>
          </w:p>
        </w:tc>
        <w:tc>
          <w:tcPr>
            <w:tcW w:w="2238" w:type="dxa"/>
            <w:tcMar/>
          </w:tcPr>
          <w:p w:rsidR="660871AC" w:rsidP="660871AC" w:rsidRDefault="660871AC" w14:paraId="01DE9843" w14:textId="2C3EBE76">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12 Months</w:t>
            </w:r>
          </w:p>
        </w:tc>
      </w:tr>
      <w:tr w:rsidR="00C934A3" w:rsidTr="427D0B8E" w14:paraId="12606BCE" w14:textId="77777777">
        <w:tc>
          <w:tcPr>
            <w:tcW w:w="990" w:type="dxa"/>
            <w:tcMar/>
          </w:tcPr>
          <w:p w:rsidR="660871AC" w:rsidP="660871AC" w:rsidRDefault="660871AC" w14:paraId="6C0C3D87" w14:textId="23FD3CE7">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3</w:t>
            </w:r>
          </w:p>
        </w:tc>
        <w:tc>
          <w:tcPr>
            <w:tcW w:w="1710" w:type="dxa"/>
            <w:tcMar/>
          </w:tcPr>
          <w:p w:rsidR="660871AC" w:rsidP="427D0B8E" w:rsidRDefault="660871AC" w14:paraId="03C24BD5" w14:textId="67666170">
            <w:pPr>
              <w:pStyle w:val="Normal"/>
              <w:spacing w:before="240" w:beforeAutospacing="off" w:after="120" w:afterAutospacing="off"/>
              <w:ind w:left="142" w:right="0"/>
              <w:jc w:val="both"/>
            </w:pPr>
            <w:r w:rsidRPr="427D0B8E" w:rsidR="660871AC">
              <w:rPr>
                <w:rFonts w:ascii="Arial" w:hAnsi="Arial" w:eastAsia="Arial" w:cs="Arial"/>
                <w:color w:val="000000" w:themeColor="text1" w:themeTint="FF" w:themeShade="FF"/>
                <w:sz w:val="24"/>
                <w:szCs w:val="24"/>
              </w:rPr>
              <w:t>2</w:t>
            </w:r>
            <w:r w:rsidRPr="427D0B8E" w:rsidR="25FFC2BD">
              <w:rPr>
                <w:rFonts w:ascii="Arial" w:hAnsi="Arial" w:eastAsia="Arial" w:cs="Arial"/>
                <w:color w:val="000000" w:themeColor="text1" w:themeTint="FF" w:themeShade="FF"/>
                <w:sz w:val="24"/>
                <w:szCs w:val="24"/>
              </w:rPr>
              <w:t>0/03</w:t>
            </w:r>
            <w:r w:rsidRPr="427D0B8E" w:rsidR="660871AC">
              <w:rPr>
                <w:rFonts w:ascii="Arial" w:hAnsi="Arial" w:eastAsia="Arial" w:cs="Arial"/>
                <w:color w:val="000000" w:themeColor="text1" w:themeTint="FF" w:themeShade="FF"/>
                <w:sz w:val="24"/>
                <w:szCs w:val="24"/>
              </w:rPr>
              <w:t>/2024</w:t>
            </w:r>
          </w:p>
        </w:tc>
        <w:tc>
          <w:tcPr>
            <w:tcW w:w="3011" w:type="dxa"/>
            <w:tcMar/>
          </w:tcPr>
          <w:p w:rsidR="660871AC" w:rsidP="660871AC" w:rsidRDefault="660871AC" w14:paraId="2567939E" w14:textId="56CE39BC">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Call Off Schedule 14 Service Levels (Annex 1)</w:t>
            </w:r>
          </w:p>
        </w:tc>
        <w:tc>
          <w:tcPr>
            <w:tcW w:w="2238" w:type="dxa"/>
            <w:tcMar/>
          </w:tcPr>
          <w:p w:rsidR="660871AC" w:rsidP="660871AC" w:rsidRDefault="660871AC" w14:paraId="2D842C96" w14:textId="2B7073FA">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12 Months</w:t>
            </w:r>
          </w:p>
        </w:tc>
      </w:tr>
      <w:tr w:rsidR="660871AC" w:rsidTr="427D0B8E" w14:paraId="4C4B3E36">
        <w:trPr>
          <w:trHeight w:val="300"/>
        </w:trPr>
        <w:tc>
          <w:tcPr>
            <w:tcW w:w="990" w:type="dxa"/>
            <w:tcMar/>
          </w:tcPr>
          <w:p w:rsidR="660871AC" w:rsidP="660871AC" w:rsidRDefault="660871AC" w14:paraId="667CB781" w14:textId="106E3F7C">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4</w:t>
            </w:r>
          </w:p>
        </w:tc>
        <w:tc>
          <w:tcPr>
            <w:tcW w:w="1710" w:type="dxa"/>
            <w:tcMar/>
          </w:tcPr>
          <w:p w:rsidR="660871AC" w:rsidP="427D0B8E" w:rsidRDefault="660871AC" w14:paraId="6CC8DD38" w14:textId="79CFB8FB">
            <w:pPr>
              <w:pStyle w:val="Normal"/>
              <w:spacing w:before="240" w:beforeAutospacing="off" w:after="120" w:afterAutospacing="off"/>
              <w:ind w:left="142" w:right="0"/>
              <w:jc w:val="both"/>
            </w:pPr>
            <w:r w:rsidRPr="427D0B8E" w:rsidR="660871AC">
              <w:rPr>
                <w:rFonts w:ascii="Arial" w:hAnsi="Arial" w:eastAsia="Arial" w:cs="Arial"/>
                <w:color w:val="000000" w:themeColor="text1" w:themeTint="FF" w:themeShade="FF"/>
                <w:sz w:val="24"/>
                <w:szCs w:val="24"/>
              </w:rPr>
              <w:t>2</w:t>
            </w:r>
            <w:r w:rsidRPr="427D0B8E" w:rsidR="441214FE">
              <w:rPr>
                <w:rFonts w:ascii="Arial" w:hAnsi="Arial" w:eastAsia="Arial" w:cs="Arial"/>
                <w:color w:val="000000" w:themeColor="text1" w:themeTint="FF" w:themeShade="FF"/>
                <w:sz w:val="24"/>
                <w:szCs w:val="24"/>
              </w:rPr>
              <w:t>0/03</w:t>
            </w:r>
            <w:r w:rsidRPr="427D0B8E" w:rsidR="660871AC">
              <w:rPr>
                <w:rFonts w:ascii="Arial" w:hAnsi="Arial" w:eastAsia="Arial" w:cs="Arial"/>
                <w:color w:val="000000" w:themeColor="text1" w:themeTint="FF" w:themeShade="FF"/>
                <w:sz w:val="24"/>
                <w:szCs w:val="24"/>
              </w:rPr>
              <w:t>/2024</w:t>
            </w:r>
          </w:p>
        </w:tc>
        <w:tc>
          <w:tcPr>
            <w:tcW w:w="3011" w:type="dxa"/>
            <w:tcMar/>
          </w:tcPr>
          <w:p w:rsidR="660871AC" w:rsidP="660871AC" w:rsidRDefault="660871AC" w14:paraId="0BC27205" w14:textId="214A17CB">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Call Off Schedule 20 Specification</w:t>
            </w:r>
          </w:p>
        </w:tc>
        <w:tc>
          <w:tcPr>
            <w:tcW w:w="2238" w:type="dxa"/>
            <w:tcMar/>
          </w:tcPr>
          <w:p w:rsidR="660871AC" w:rsidP="660871AC" w:rsidRDefault="660871AC" w14:paraId="7BCC42B1" w14:textId="1AA92115">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12 Months</w:t>
            </w:r>
          </w:p>
        </w:tc>
      </w:tr>
      <w:tr w:rsidR="660871AC" w:rsidTr="427D0B8E" w14:paraId="0C1F8C63">
        <w:trPr>
          <w:trHeight w:val="300"/>
        </w:trPr>
        <w:tc>
          <w:tcPr>
            <w:tcW w:w="990" w:type="dxa"/>
            <w:tcMar/>
          </w:tcPr>
          <w:p w:rsidR="660871AC" w:rsidP="660871AC" w:rsidRDefault="660871AC" w14:paraId="47A54E5C" w14:textId="75B9A242">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5</w:t>
            </w:r>
          </w:p>
        </w:tc>
        <w:tc>
          <w:tcPr>
            <w:tcW w:w="1710" w:type="dxa"/>
            <w:tcMar/>
          </w:tcPr>
          <w:p w:rsidR="660871AC" w:rsidP="427D0B8E" w:rsidRDefault="660871AC" w14:paraId="191DC19F" w14:textId="55B866B3">
            <w:pPr>
              <w:pStyle w:val="Normal"/>
              <w:spacing w:before="240" w:beforeAutospacing="off" w:after="120" w:afterAutospacing="off"/>
              <w:ind w:left="142" w:right="0"/>
              <w:jc w:val="both"/>
            </w:pPr>
            <w:r w:rsidRPr="427D0B8E" w:rsidR="660871AC">
              <w:rPr>
                <w:rFonts w:ascii="Arial" w:hAnsi="Arial" w:eastAsia="Arial" w:cs="Arial"/>
                <w:color w:val="000000" w:themeColor="text1" w:themeTint="FF" w:themeShade="FF"/>
                <w:sz w:val="24"/>
                <w:szCs w:val="24"/>
              </w:rPr>
              <w:t>2</w:t>
            </w:r>
            <w:r w:rsidRPr="427D0B8E" w:rsidR="55686F76">
              <w:rPr>
                <w:rFonts w:ascii="Arial" w:hAnsi="Arial" w:eastAsia="Arial" w:cs="Arial"/>
                <w:color w:val="000000" w:themeColor="text1" w:themeTint="FF" w:themeShade="FF"/>
                <w:sz w:val="24"/>
                <w:szCs w:val="24"/>
              </w:rPr>
              <w:t>0/03</w:t>
            </w:r>
            <w:r w:rsidRPr="427D0B8E" w:rsidR="660871AC">
              <w:rPr>
                <w:rFonts w:ascii="Arial" w:hAnsi="Arial" w:eastAsia="Arial" w:cs="Arial"/>
                <w:color w:val="000000" w:themeColor="text1" w:themeTint="FF" w:themeShade="FF"/>
                <w:sz w:val="24"/>
                <w:szCs w:val="24"/>
              </w:rPr>
              <w:t>/2024</w:t>
            </w:r>
          </w:p>
        </w:tc>
        <w:tc>
          <w:tcPr>
            <w:tcW w:w="3011" w:type="dxa"/>
            <w:tcMar/>
          </w:tcPr>
          <w:p w:rsidR="660871AC" w:rsidP="660871AC" w:rsidRDefault="660871AC" w14:paraId="0ED6225C" w14:textId="44A0675B">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Joint Schedule 3 Processing Data (Annex 1 Processing Personal Data)</w:t>
            </w:r>
          </w:p>
        </w:tc>
        <w:tc>
          <w:tcPr>
            <w:tcW w:w="2238" w:type="dxa"/>
            <w:tcMar/>
          </w:tcPr>
          <w:p w:rsidR="660871AC" w:rsidP="660871AC" w:rsidRDefault="660871AC" w14:paraId="2CF1C080" w14:textId="2405FBDF">
            <w:pPr>
              <w:spacing w:before="240" w:beforeAutospacing="off" w:after="120" w:afterAutospacing="off"/>
              <w:ind w:left="142" w:right="0"/>
              <w:jc w:val="both"/>
            </w:pPr>
            <w:r w:rsidRPr="660871AC" w:rsidR="660871AC">
              <w:rPr>
                <w:rFonts w:ascii="Arial" w:hAnsi="Arial" w:eastAsia="Arial" w:cs="Arial"/>
                <w:color w:val="000000" w:themeColor="text1" w:themeTint="FF" w:themeShade="FF"/>
                <w:sz w:val="24"/>
                <w:szCs w:val="24"/>
              </w:rPr>
              <w:t>12 Months</w:t>
            </w:r>
          </w:p>
        </w:tc>
      </w:tr>
    </w:tbl>
    <w:p w:rsidR="0048042F" w:rsidRDefault="0048042F" w14:paraId="13078C23" w14:textId="77777777">
      <w:pPr>
        <w:sectPr w:rsidR="0048042F">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pgNumType w:start="1"/>
          <w:cols w:space="720"/>
        </w:sectPr>
      </w:pPr>
    </w:p>
    <w:p w:rsidR="0048042F" w:rsidRDefault="0048042F" w14:paraId="13078C24" w14:textId="77777777">
      <w:bookmarkStart w:name="_heading=h.gjdgxs" w:colFirst="0" w:colLast="0" w:id="1"/>
      <w:bookmarkEnd w:id="1"/>
    </w:p>
    <w:sectPr w:rsidR="0048042F">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D85" w:rsidRDefault="00EB3D85" w14:paraId="13078C27" w14:textId="77777777">
      <w:pPr>
        <w:spacing w:after="0" w:line="240" w:lineRule="auto"/>
      </w:pPr>
      <w:r>
        <w:separator/>
      </w:r>
    </w:p>
  </w:endnote>
  <w:endnote w:type="continuationSeparator" w:id="0">
    <w:p w:rsidR="00EB3D85" w:rsidRDefault="00EB3D85" w14:paraId="13078C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13078C2C" w14:textId="777777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EB3D85" w14:paraId="13078C2D"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RM6116</w:t>
    </w:r>
    <w:r>
      <w:rPr>
        <w:rFonts w:ascii="Arial" w:hAnsi="Arial" w:eastAsia="Arial" w:cs="Arial"/>
        <w:sz w:val="20"/>
        <w:szCs w:val="20"/>
      </w:rPr>
      <w:tab/>
    </w:r>
    <w:r>
      <w:rPr>
        <w:rFonts w:ascii="Arial" w:hAnsi="Arial" w:eastAsia="Arial" w:cs="Arial"/>
        <w:sz w:val="20"/>
        <w:szCs w:val="20"/>
      </w:rPr>
      <w:t xml:space="preserve">                                           </w:t>
    </w:r>
  </w:p>
  <w:p w:rsidR="0048042F" w:rsidRDefault="00EB3D85" w14:paraId="13078C2E"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AD4FE6">
      <w:rPr>
        <w:rFonts w:ascii="Arial" w:hAnsi="Arial" w:eastAsia="Arial" w:cs="Arial"/>
        <w:noProof/>
        <w:color w:val="000000"/>
        <w:sz w:val="20"/>
        <w:szCs w:val="20"/>
      </w:rPr>
      <w:t>2</w:t>
    </w:r>
    <w:r>
      <w:rPr>
        <w:rFonts w:ascii="Arial" w:hAnsi="Arial" w:eastAsia="Arial" w:cs="Arial"/>
        <w:color w:val="000000"/>
        <w:sz w:val="20"/>
        <w:szCs w:val="20"/>
      </w:rPr>
      <w:fldChar w:fldCharType="end"/>
    </w:r>
  </w:p>
  <w:p w:rsidR="0048042F" w:rsidRDefault="00EB3D85" w14:paraId="13078C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hAnsi="Arial" w:eastAsia="Arial" w:cs="Arial"/>
        <w:sz w:val="20"/>
        <w:szCs w:val="20"/>
      </w:rPr>
      <w:t>Model Version: v3.1</w:t>
    </w:r>
    <w:r>
      <w:tab/>
    </w:r>
    <w:r>
      <w:tab/>
    </w:r>
    <w:r>
      <w:tab/>
    </w:r>
    <w:r>
      <w:tab/>
    </w:r>
    <w:r>
      <w:tab/>
    </w:r>
    <w:r>
      <w:tab/>
    </w:r>
    <w:r>
      <w:tab/>
    </w:r>
    <w:r>
      <w:tab/>
    </w:r>
    <w:r>
      <w:tab/>
    </w:r>
    <w:r>
      <w:tab/>
    </w:r>
    <w:r>
      <w:tab/>
    </w:r>
    <w:bookmarkStart w:name="bookmark=id.30j0zll" w:colFirst="0" w:colLast="0"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13078C31" w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D85" w:rsidRDefault="00EB3D85" w14:paraId="13078C25" w14:textId="77777777">
      <w:pPr>
        <w:spacing w:after="0" w:line="240" w:lineRule="auto"/>
      </w:pPr>
      <w:r>
        <w:separator/>
      </w:r>
    </w:p>
  </w:footnote>
  <w:footnote w:type="continuationSeparator" w:id="0">
    <w:p w:rsidR="00EB3D85" w:rsidRDefault="00EB3D85" w14:paraId="13078C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13078C29" w14:textId="777777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EB3D85" w14:paraId="13078C2A"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Joint Schedule 4 (Commercially Sensitive Information)</w:t>
    </w:r>
  </w:p>
  <w:p w:rsidR="0048042F" w:rsidRDefault="00EB3D85" w14:paraId="13078C2B" w14:textId="35C32949">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w:t>
    </w:r>
    <w:r w:rsidR="00685914">
      <w:rPr>
        <w:rFonts w:ascii="Arial" w:hAnsi="Arial" w:eastAsia="Arial" w:cs="Arial"/>
        <w:color w:val="000000"/>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42F" w:rsidRDefault="0048042F" w14:paraId="13078C30" w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653B3"/>
    <w:multiLevelType w:val="multilevel"/>
    <w:tmpl w:val="7248D2E2"/>
    <w:lvl w:ilvl="0">
      <w:start w:val="1"/>
      <w:numFmt w:val="decimal"/>
      <w:pStyle w:val="GPSL1CLAUSEHEADING"/>
      <w:lvlText w:val="%1."/>
      <w:lvlJc w:val="left"/>
      <w:pPr>
        <w:ind w:left="360" w:hanging="360"/>
      </w:pPr>
      <w:rPr>
        <w:rFonts w:ascii="Calibri" w:hAnsi="Calibri" w:eastAsia="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hAnsi="Calibri" w:eastAsia="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433799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2F"/>
    <w:rsid w:val="003C0446"/>
    <w:rsid w:val="0048042F"/>
    <w:rsid w:val="005C07C7"/>
    <w:rsid w:val="00671CF0"/>
    <w:rsid w:val="00685914"/>
    <w:rsid w:val="007F2970"/>
    <w:rsid w:val="008323BD"/>
    <w:rsid w:val="008D671A"/>
    <w:rsid w:val="009210A1"/>
    <w:rsid w:val="00AB6D2D"/>
    <w:rsid w:val="00AD4FE6"/>
    <w:rsid w:val="00C934A3"/>
    <w:rsid w:val="00EB3D85"/>
    <w:rsid w:val="00FB45C2"/>
    <w:rsid w:val="09D129FA"/>
    <w:rsid w:val="25FFC2BD"/>
    <w:rsid w:val="2E8860FD"/>
    <w:rsid w:val="427D0B8E"/>
    <w:rsid w:val="441214FE"/>
    <w:rsid w:val="55686F76"/>
    <w:rsid w:val="6608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8C11"/>
  <w15:docId w15:val="{2FD6E9D1-E406-4C0D-ABB2-FFEF067EBB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styleId="GPSL3numberedclause" w:customStyle="1">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styleId="GPSL4numberedclause" w:customStyle="1">
    <w:name w:val="GPS L4 numbered clause"/>
    <w:basedOn w:val="GPSL3numberedclause"/>
    <w:qFormat/>
    <w:pPr>
      <w:numPr>
        <w:ilvl w:val="3"/>
      </w:numPr>
      <w:tabs>
        <w:tab w:val="left" w:pos="2552"/>
      </w:tabs>
      <w:ind w:left="2552" w:hanging="567"/>
    </w:pPr>
  </w:style>
  <w:style w:type="paragraph" w:styleId="GPSL5numberedclause" w:customStyle="1">
    <w:name w:val="GPS L5 numbered clause"/>
    <w:basedOn w:val="GPSL4numberedclause"/>
    <w:qFormat/>
    <w:pPr>
      <w:numPr>
        <w:ilvl w:val="4"/>
      </w:numPr>
      <w:tabs>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styleId="GPSL6numbered" w:customStyle="1">
    <w:name w:val="GPS L6 numbered"/>
    <w:basedOn w:val="GPSL5numberedclause"/>
    <w:qFormat/>
    <w:pPr>
      <w:numPr>
        <w:ilvl w:val="5"/>
      </w:numPr>
      <w:tabs>
        <w:tab w:val="left" w:pos="3686"/>
      </w:tabs>
      <w:ind w:left="3686" w:hanging="567"/>
    </w:pPr>
  </w:style>
  <w:style w:type="paragraph" w:styleId="GPSL1Guidance" w:customStyle="1">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styleId="GPSL1SCHEDULEHeading" w:customStyle="1">
    <w:name w:val="GPS L1 SCHEDULE Heading"/>
    <w:basedOn w:val="GPSL1CLAUSEHEADING"/>
    <w:link w:val="GPSL1SCHEDULEHeadingChar"/>
    <w:qFormat/>
    <w:pPr>
      <w:ind w:left="360" w:hanging="360"/>
      <w:outlineLvl w:val="9"/>
    </w:p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styleId="GPSSchTitleandNumber" w:customStyle="1">
    <w:name w:val="GPS Sch Title and Number"/>
    <w:basedOn w:val="Normal"/>
    <w:link w:val="GPSSchTitleandNumberChar"/>
    <w:qFormat/>
    <w:pPr>
      <w:keepNext/>
      <w:adjustRightInd w:val="0"/>
      <w:spacing w:after="240" w:line="240" w:lineRule="auto"/>
      <w:ind w:firstLine="426"/>
      <w:jc w:val="center"/>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paragraph" w:styleId="Revision">
    <w:name w:val="Revision"/>
    <w:hidden/>
    <w:uiPriority w:val="99"/>
    <w:semiHidden/>
    <w:rsid w:val="00685914"/>
    <w:pPr>
      <w:spacing w:after="0" w:line="240" w:lineRule="auto"/>
    </w:pPr>
  </w:style>
  <w:style w:type="paragraph" w:styleId="paragraph" w:customStyle="1">
    <w:name w:val="paragraph"/>
    <w:basedOn w:val="Normal"/>
    <w:rsid w:val="0068591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85914"/>
  </w:style>
  <w:style w:type="character" w:styleId="eop" w:customStyle="1">
    <w:name w:val="eop"/>
    <w:basedOn w:val="DefaultParagraphFont"/>
    <w:rsid w:val="0068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5903">
      <w:bodyDiv w:val="1"/>
      <w:marLeft w:val="0"/>
      <w:marRight w:val="0"/>
      <w:marTop w:val="0"/>
      <w:marBottom w:val="0"/>
      <w:divBdr>
        <w:top w:val="none" w:sz="0" w:space="0" w:color="auto"/>
        <w:left w:val="none" w:sz="0" w:space="0" w:color="auto"/>
        <w:bottom w:val="none" w:sz="0" w:space="0" w:color="auto"/>
        <w:right w:val="none" w:sz="0" w:space="0" w:color="auto"/>
      </w:divBdr>
      <w:divsChild>
        <w:div w:id="2040739965">
          <w:marLeft w:val="0"/>
          <w:marRight w:val="0"/>
          <w:marTop w:val="0"/>
          <w:marBottom w:val="0"/>
          <w:divBdr>
            <w:top w:val="none" w:sz="0" w:space="0" w:color="auto"/>
            <w:left w:val="none" w:sz="0" w:space="0" w:color="auto"/>
            <w:bottom w:val="none" w:sz="0" w:space="0" w:color="auto"/>
            <w:right w:val="none" w:sz="0" w:space="0" w:color="auto"/>
          </w:divBdr>
        </w:div>
        <w:div w:id="923145641">
          <w:marLeft w:val="0"/>
          <w:marRight w:val="0"/>
          <w:marTop w:val="0"/>
          <w:marBottom w:val="0"/>
          <w:divBdr>
            <w:top w:val="none" w:sz="0" w:space="0" w:color="auto"/>
            <w:left w:val="none" w:sz="0" w:space="0" w:color="auto"/>
            <w:bottom w:val="none" w:sz="0" w:space="0" w:color="auto"/>
            <w:right w:val="none" w:sz="0" w:space="0" w:color="auto"/>
          </w:divBdr>
        </w:div>
        <w:div w:id="1542307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BGohwJqQ/kb0hHd9vc+TZ/KblQ==">AMUW2mWiE3EIhLgOdBJ9GYa0QZECsX2gtyV5fqLGaCU2Gwoo2Zul9GiZHyXINm8SfjZlGSAZPlg1rO3KTLx3Avvpf/PtkrguSoc5/AO26U6AJfg+EbySVbiiuSALkvvKEOw2nIfLCeAytJAFH/g/ydETSZ1s/M6TeCxaLuSg2aI6lBsbV7/OVF05iJLEmJYJnO8FKtaM01y7ON9dM/Q2ISEJJDlKoHj+mAByFsJNCLvrC4EbH/RXk2VcfsuJMULPkLGT170G7yEhVioHwDXApeSMLWpealjSZOMdM+QYnI6DpAFkXR6hpl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ADF013-071F-401C-BB82-EE0A9FFD4F8B}">
  <ds:schemaRefs>
    <ds:schemaRef ds:uri="http://schemas.microsoft.com/office/2006/metadata/properties"/>
    <ds:schemaRef ds:uri="http://purl.org/dc/terms/"/>
    <ds:schemaRef ds:uri="http://schemas.microsoft.com/office/2006/documentManagement/types"/>
    <ds:schemaRef ds:uri="http://purl.org/dc/dcmitype/"/>
    <ds:schemaRef ds:uri="4e9417ab-6472-4075-af16-7dc6074df91e"/>
    <ds:schemaRef ds:uri="http://schemas.microsoft.com/office/infopath/2007/PartnerControls"/>
    <ds:schemaRef ds:uri="http://purl.org/dc/elements/1.1/"/>
    <ds:schemaRef ds:uri="http://schemas.openxmlformats.org/package/2006/metadata/core-properties"/>
    <ds:schemaRef ds:uri="b31855b2-917f-46e5-9a6a-97599d1f3fda"/>
    <ds:schemaRef ds:uri="2b782a92-51b1-46ca-ae16-ab708e174fe1"/>
    <ds:schemaRef ds:uri="http://www.w3.org/XML/1998/namespace"/>
  </ds:schemaRefs>
</ds:datastoreItem>
</file>

<file path=customXml/itemProps3.xml><?xml version="1.0" encoding="utf-8"?>
<ds:datastoreItem xmlns:ds="http://schemas.openxmlformats.org/officeDocument/2006/customXml" ds:itemID="{F97C71FD-B26A-4363-BA47-3739A5E5763C}">
  <ds:schemaRefs>
    <ds:schemaRef ds:uri="http://schemas.microsoft.com/sharepoint/v3/contenttype/forms"/>
  </ds:schemaRefs>
</ds:datastoreItem>
</file>

<file path=customXml/itemProps4.xml><?xml version="1.0" encoding="utf-8"?>
<ds:datastoreItem xmlns:ds="http://schemas.openxmlformats.org/officeDocument/2006/customXml" ds:itemID="{222B1535-24BA-4168-9F54-F502DDDE28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Cabinet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Laura Hayward</dc:creator>
  <lastModifiedBy>Katie Webb</lastModifiedBy>
  <revision>4</revision>
  <dcterms:created xsi:type="dcterms:W3CDTF">2024-07-30T08:42:00.0000000Z</dcterms:created>
  <dcterms:modified xsi:type="dcterms:W3CDTF">2024-08-28T10:31:00.3580005Z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Product Component Element">
    <vt:lpwstr/>
  </property>
  <property fmtid="{D5CDD505-2E9C-101B-9397-08002B2CF9AE}" pid="6" name="Group Category Component">
    <vt:lpwstr/>
  </property>
  <property fmtid="{D5CDD505-2E9C-101B-9397-08002B2CF9AE}" pid="7" name="Product">
    <vt:lpwstr/>
  </property>
  <property fmtid="{D5CDD505-2E9C-101B-9397-08002B2CF9AE}" pid="8" name="Product Component">
    <vt:lpwstr/>
  </property>
  <property fmtid="{D5CDD505-2E9C-101B-9397-08002B2CF9AE}" pid="9" name="Group Category">
    <vt:lpwstr/>
  </property>
  <property fmtid="{D5CDD505-2E9C-101B-9397-08002B2CF9AE}" pid="10" name="Document Type">
    <vt:lpwstr/>
  </property>
  <property fmtid="{D5CDD505-2E9C-101B-9397-08002B2CF9AE}" pid="11" name="MediaServiceImageTags">
    <vt:lpwstr/>
  </property>
</Properties>
</file>