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6C12B" w14:textId="0E7281C5" w:rsidR="00714598" w:rsidRDefault="00714598" w:rsidP="00714598">
      <w:pPr>
        <w:jc w:val="center"/>
        <w:rPr>
          <w:rFonts w:ascii="Arial" w:hAnsi="Arial" w:cs="Arial"/>
          <w:b/>
          <w:u w:val="single"/>
        </w:rPr>
      </w:pPr>
      <w:r>
        <w:rPr>
          <w:rFonts w:ascii="Arial" w:hAnsi="Arial" w:cs="Arial"/>
          <w:b/>
          <w:u w:val="single"/>
        </w:rPr>
        <w:t>STATEMENT OF REQUIREMENTS</w:t>
      </w:r>
    </w:p>
    <w:p w14:paraId="710C317C" w14:textId="7B9ECC50" w:rsidR="00714598" w:rsidRDefault="00714598" w:rsidP="00714598">
      <w:pPr>
        <w:pStyle w:val="Heading3"/>
        <w:jc w:val="center"/>
        <w:rPr>
          <w:sz w:val="24"/>
          <w:szCs w:val="24"/>
          <w:u w:val="single"/>
        </w:rPr>
      </w:pPr>
      <w:r>
        <w:rPr>
          <w:sz w:val="24"/>
          <w:szCs w:val="24"/>
          <w:u w:val="single"/>
        </w:rPr>
        <w:t>THE PROVISION OF MO</w:t>
      </w:r>
      <w:r w:rsidR="002C09DA">
        <w:rPr>
          <w:sz w:val="24"/>
          <w:szCs w:val="24"/>
          <w:u w:val="single"/>
        </w:rPr>
        <w:t xml:space="preserve">D MEDAL OFFICE </w:t>
      </w:r>
      <w:r>
        <w:rPr>
          <w:sz w:val="24"/>
          <w:szCs w:val="24"/>
          <w:u w:val="single"/>
        </w:rPr>
        <w:t>BADGE</w:t>
      </w:r>
      <w:r w:rsidR="002C09DA">
        <w:rPr>
          <w:sz w:val="24"/>
          <w:szCs w:val="24"/>
          <w:u w:val="single"/>
        </w:rPr>
        <w:t xml:space="preserve"> AND COIN</w:t>
      </w:r>
      <w:r>
        <w:rPr>
          <w:sz w:val="24"/>
          <w:szCs w:val="24"/>
          <w:u w:val="single"/>
        </w:rPr>
        <w:t xml:space="preserve"> STOCK</w:t>
      </w:r>
    </w:p>
    <w:p w14:paraId="745F262C" w14:textId="77777777" w:rsidR="00714598" w:rsidRDefault="00714598" w:rsidP="00714598">
      <w:pPr>
        <w:pStyle w:val="Heading3"/>
        <w:jc w:val="center"/>
        <w:rPr>
          <w:sz w:val="24"/>
          <w:szCs w:val="24"/>
          <w:u w:val="single"/>
        </w:rPr>
      </w:pPr>
    </w:p>
    <w:p w14:paraId="4F4170A1" w14:textId="77777777" w:rsidR="00714598" w:rsidRDefault="00714598" w:rsidP="00714598">
      <w:pPr>
        <w:rPr>
          <w:rFonts w:ascii="Arial" w:hAnsi="Arial" w:cs="Arial"/>
          <w:b/>
        </w:rPr>
      </w:pPr>
      <w:r w:rsidRPr="00085D61">
        <w:rPr>
          <w:rFonts w:ascii="Arial" w:hAnsi="Arial" w:cs="Arial"/>
          <w:b/>
        </w:rPr>
        <w:t>HM Armed Forces Veterans Badges</w:t>
      </w:r>
    </w:p>
    <w:p w14:paraId="1C8AAD2D" w14:textId="77777777" w:rsidR="00714598" w:rsidRPr="00085D61" w:rsidRDefault="00714598" w:rsidP="00714598">
      <w:pPr>
        <w:rPr>
          <w:rFonts w:ascii="Arial" w:hAnsi="Arial" w:cs="Arial"/>
          <w:b/>
        </w:rPr>
      </w:pPr>
    </w:p>
    <w:p w14:paraId="305B0D7A" w14:textId="77777777" w:rsidR="00714598" w:rsidRDefault="00714598" w:rsidP="00714598">
      <w:pPr>
        <w:numPr>
          <w:ilvl w:val="0"/>
          <w:numId w:val="1"/>
        </w:numPr>
        <w:ind w:left="0" w:firstLine="0"/>
        <w:rPr>
          <w:rFonts w:ascii="Arial" w:hAnsi="Arial" w:cs="Arial"/>
        </w:rPr>
      </w:pPr>
      <w:r w:rsidRPr="00085D61">
        <w:rPr>
          <w:rFonts w:ascii="Arial" w:hAnsi="Arial" w:cs="Arial"/>
        </w:rPr>
        <w:t>The Contractor must be able to provide boxed HM Armed Forces Veterans Badges in accordance with the Technical Specification.</w:t>
      </w:r>
    </w:p>
    <w:p w14:paraId="7520411C" w14:textId="77777777" w:rsidR="00714598" w:rsidRDefault="00714598" w:rsidP="00714598">
      <w:pPr>
        <w:rPr>
          <w:rFonts w:ascii="Arial" w:hAnsi="Arial" w:cs="Arial"/>
        </w:rPr>
      </w:pPr>
    </w:p>
    <w:p w14:paraId="1BCACCAE" w14:textId="716ECA5A" w:rsidR="00714598" w:rsidRDefault="00714598" w:rsidP="00714598">
      <w:pPr>
        <w:numPr>
          <w:ilvl w:val="0"/>
          <w:numId w:val="1"/>
        </w:numPr>
        <w:ind w:left="0" w:firstLine="0"/>
        <w:rPr>
          <w:rFonts w:ascii="Arial" w:hAnsi="Arial" w:cs="Arial"/>
        </w:rPr>
      </w:pPr>
      <w:r w:rsidRPr="00714598">
        <w:rPr>
          <w:rFonts w:ascii="Arial" w:hAnsi="Arial" w:cs="Arial"/>
        </w:rPr>
        <w:t xml:space="preserve">The specification also requires that the registered design number </w:t>
      </w:r>
      <w:r w:rsidRPr="00714598">
        <w:rPr>
          <w:rFonts w:ascii="Arial" w:hAnsi="Arial" w:cs="Arial"/>
          <w:i/>
        </w:rPr>
        <w:t>“RD 274493-1”</w:t>
      </w:r>
      <w:r w:rsidRPr="00714598">
        <w:rPr>
          <w:rFonts w:ascii="Arial" w:hAnsi="Arial" w:cs="Arial"/>
        </w:rPr>
        <w:t xml:space="preserve"> for this design is stamped/moulded on the back of each badge.</w:t>
      </w:r>
    </w:p>
    <w:p w14:paraId="712188A6" w14:textId="77777777" w:rsidR="00714598" w:rsidRDefault="00714598" w:rsidP="00714598">
      <w:pPr>
        <w:pStyle w:val="ListParagraph"/>
        <w:rPr>
          <w:rFonts w:ascii="Arial" w:hAnsi="Arial" w:cs="Arial"/>
        </w:rPr>
      </w:pPr>
    </w:p>
    <w:p w14:paraId="3C258A2A" w14:textId="77777777" w:rsidR="00714598" w:rsidRPr="006A11C5" w:rsidRDefault="00714598" w:rsidP="00714598">
      <w:pPr>
        <w:rPr>
          <w:rFonts w:ascii="Arial" w:hAnsi="Arial" w:cs="Arial"/>
          <w:b/>
        </w:rPr>
      </w:pPr>
      <w:r>
        <w:rPr>
          <w:rFonts w:ascii="Arial" w:hAnsi="Arial" w:cs="Arial"/>
          <w:b/>
        </w:rPr>
        <w:t>Ordering Process (Volumes and Timeframes)</w:t>
      </w:r>
    </w:p>
    <w:p w14:paraId="07324813" w14:textId="77777777" w:rsidR="00714598" w:rsidRDefault="00714598" w:rsidP="00714598">
      <w:pPr>
        <w:pStyle w:val="ListParagraph"/>
        <w:ind w:left="0"/>
        <w:rPr>
          <w:rFonts w:ascii="Arial" w:hAnsi="Arial" w:cs="Arial"/>
        </w:rPr>
      </w:pPr>
    </w:p>
    <w:p w14:paraId="2F03BA13" w14:textId="77777777" w:rsidR="00714598" w:rsidRDefault="00714598" w:rsidP="00714598">
      <w:pPr>
        <w:numPr>
          <w:ilvl w:val="0"/>
          <w:numId w:val="1"/>
        </w:numPr>
        <w:ind w:left="0" w:firstLine="0"/>
        <w:rPr>
          <w:rFonts w:ascii="Arial" w:hAnsi="Arial" w:cs="Arial"/>
        </w:rPr>
      </w:pPr>
      <w:r w:rsidRPr="006A11C5">
        <w:rPr>
          <w:rFonts w:ascii="Arial" w:hAnsi="Arial" w:cs="Arial"/>
        </w:rPr>
        <w:t xml:space="preserve">The </w:t>
      </w:r>
      <w:r>
        <w:rPr>
          <w:rFonts w:ascii="Arial" w:hAnsi="Arial" w:cs="Arial"/>
        </w:rPr>
        <w:t xml:space="preserve">MOD Medal Office </w:t>
      </w:r>
      <w:r w:rsidRPr="006A11C5">
        <w:rPr>
          <w:rFonts w:ascii="Arial" w:hAnsi="Arial" w:cs="Arial"/>
        </w:rPr>
        <w:t xml:space="preserve">will place orders </w:t>
      </w:r>
      <w:r>
        <w:rPr>
          <w:rFonts w:ascii="Arial" w:hAnsi="Arial" w:cs="Arial"/>
        </w:rPr>
        <w:t>on an as required basis using</w:t>
      </w:r>
      <w:r w:rsidRPr="006A11C5">
        <w:rPr>
          <w:rFonts w:ascii="Arial" w:hAnsi="Arial" w:cs="Arial"/>
        </w:rPr>
        <w:t xml:space="preserve"> </w:t>
      </w:r>
      <w:r>
        <w:rPr>
          <w:rFonts w:ascii="Arial" w:hAnsi="Arial" w:cs="Arial"/>
        </w:rPr>
        <w:t>the CP&amp;F system by creating a Purchase Order, stipulating the “need by date” and quantity required.</w:t>
      </w:r>
      <w:r w:rsidRPr="00496D37">
        <w:rPr>
          <w:rFonts w:ascii="Arial" w:hAnsi="Arial" w:cs="Arial"/>
        </w:rPr>
        <w:t xml:space="preserve"> </w:t>
      </w:r>
      <w:r>
        <w:rPr>
          <w:rFonts w:ascii="Arial" w:hAnsi="Arial" w:cs="Arial"/>
        </w:rPr>
        <w:t>T</w:t>
      </w:r>
      <w:r w:rsidRPr="006A11C5">
        <w:rPr>
          <w:rFonts w:ascii="Arial" w:hAnsi="Arial" w:cs="Arial"/>
        </w:rPr>
        <w:t>he Contractor must deliver all items ordered by the need by da</w:t>
      </w:r>
      <w:r>
        <w:rPr>
          <w:rFonts w:ascii="Arial" w:hAnsi="Arial" w:cs="Arial"/>
        </w:rPr>
        <w:t>te the Authority has specified.</w:t>
      </w:r>
    </w:p>
    <w:p w14:paraId="17CD9F1D" w14:textId="77777777" w:rsidR="00714598" w:rsidRPr="00B02D62" w:rsidRDefault="00714598" w:rsidP="00714598">
      <w:pPr>
        <w:tabs>
          <w:tab w:val="left" w:pos="993"/>
        </w:tabs>
        <w:rPr>
          <w:rFonts w:ascii="Arial" w:hAnsi="Arial" w:cs="Arial"/>
        </w:rPr>
      </w:pPr>
    </w:p>
    <w:p w14:paraId="465DE590" w14:textId="13FC5858" w:rsidR="00714598" w:rsidRDefault="00714598" w:rsidP="00714598">
      <w:pPr>
        <w:numPr>
          <w:ilvl w:val="0"/>
          <w:numId w:val="1"/>
        </w:numPr>
        <w:tabs>
          <w:tab w:val="left" w:pos="709"/>
        </w:tabs>
        <w:ind w:left="0" w:firstLine="0"/>
        <w:rPr>
          <w:rFonts w:ascii="Arial" w:hAnsi="Arial" w:cs="Arial"/>
        </w:rPr>
      </w:pPr>
      <w:r w:rsidRPr="00B02D62">
        <w:rPr>
          <w:rFonts w:ascii="Arial" w:hAnsi="Arial" w:cs="Arial"/>
        </w:rPr>
        <w:t xml:space="preserve">On average the Authority dispatches approximately </w:t>
      </w:r>
      <w:r>
        <w:rPr>
          <w:rFonts w:ascii="Arial" w:hAnsi="Arial" w:cs="Arial"/>
        </w:rPr>
        <w:t>2,</w:t>
      </w:r>
      <w:r w:rsidR="00BB1B45">
        <w:rPr>
          <w:rFonts w:ascii="Arial" w:hAnsi="Arial" w:cs="Arial"/>
        </w:rPr>
        <w:t>500</w:t>
      </w:r>
      <w:r w:rsidRPr="00B02D62">
        <w:rPr>
          <w:rFonts w:ascii="Arial" w:hAnsi="Arial" w:cs="Arial"/>
        </w:rPr>
        <w:t xml:space="preserve"> boxed HM Armed</w:t>
      </w:r>
      <w:r>
        <w:rPr>
          <w:rFonts w:ascii="Arial" w:hAnsi="Arial" w:cs="Arial"/>
        </w:rPr>
        <w:t xml:space="preserve"> </w:t>
      </w:r>
      <w:r w:rsidRPr="00B02D62">
        <w:rPr>
          <w:rFonts w:ascii="Arial" w:hAnsi="Arial" w:cs="Arial"/>
        </w:rPr>
        <w:t>Forces Veterans Badges per month.</w:t>
      </w:r>
    </w:p>
    <w:p w14:paraId="23EFEBB2" w14:textId="77777777" w:rsidR="00714598" w:rsidRPr="00714598" w:rsidRDefault="00714598" w:rsidP="00714598">
      <w:pPr>
        <w:rPr>
          <w:rFonts w:ascii="Arial" w:hAnsi="Arial" w:cs="Arial"/>
        </w:rPr>
      </w:pPr>
    </w:p>
    <w:p w14:paraId="024EE71F" w14:textId="77777777" w:rsidR="00714598" w:rsidRPr="006A11C5" w:rsidRDefault="00714598" w:rsidP="00714598">
      <w:pPr>
        <w:tabs>
          <w:tab w:val="left" w:pos="993"/>
        </w:tabs>
        <w:rPr>
          <w:rFonts w:ascii="Arial" w:hAnsi="Arial" w:cs="Arial"/>
          <w:b/>
        </w:rPr>
      </w:pPr>
      <w:r>
        <w:rPr>
          <w:rFonts w:ascii="Arial" w:hAnsi="Arial" w:cs="Arial"/>
          <w:b/>
        </w:rPr>
        <w:t>Packaging and</w:t>
      </w:r>
      <w:r w:rsidRPr="00085D61">
        <w:rPr>
          <w:rFonts w:ascii="Arial" w:hAnsi="Arial" w:cs="Arial"/>
          <w:b/>
        </w:rPr>
        <w:t xml:space="preserve"> Delivery</w:t>
      </w:r>
      <w:r>
        <w:rPr>
          <w:rFonts w:ascii="Arial" w:hAnsi="Arial" w:cs="Arial"/>
          <w:b/>
        </w:rPr>
        <w:t xml:space="preserve"> </w:t>
      </w:r>
    </w:p>
    <w:p w14:paraId="4255D036" w14:textId="28054576" w:rsidR="00714598" w:rsidRDefault="00714598" w:rsidP="00714598">
      <w:pPr>
        <w:rPr>
          <w:rFonts w:ascii="Arial" w:hAnsi="Arial" w:cs="Arial"/>
        </w:rPr>
      </w:pPr>
    </w:p>
    <w:p w14:paraId="336B11F7" w14:textId="77777777" w:rsidR="00714598" w:rsidRDefault="00714598" w:rsidP="00714598">
      <w:pPr>
        <w:numPr>
          <w:ilvl w:val="0"/>
          <w:numId w:val="1"/>
        </w:numPr>
        <w:tabs>
          <w:tab w:val="left" w:pos="709"/>
        </w:tabs>
        <w:ind w:left="0" w:firstLine="0"/>
        <w:rPr>
          <w:rFonts w:ascii="Arial" w:hAnsi="Arial" w:cs="Arial"/>
        </w:rPr>
      </w:pPr>
      <w:r>
        <w:rPr>
          <w:rFonts w:ascii="Arial" w:hAnsi="Arial" w:cs="Arial"/>
        </w:rPr>
        <w:t xml:space="preserve">Each boxed </w:t>
      </w:r>
      <w:r w:rsidRPr="000F0969">
        <w:rPr>
          <w:rFonts w:ascii="Arial" w:hAnsi="Arial" w:cs="Arial"/>
        </w:rPr>
        <w:t xml:space="preserve">HM Armed Forces Veterans Badge must be </w:t>
      </w:r>
      <w:r>
        <w:rPr>
          <w:rFonts w:ascii="Arial" w:hAnsi="Arial" w:cs="Arial"/>
        </w:rPr>
        <w:t>individually packaged within a white cardboard sleeve, in accordance with the Technical Specification.</w:t>
      </w:r>
    </w:p>
    <w:p w14:paraId="2D9D0FBE" w14:textId="77777777" w:rsidR="00714598" w:rsidRDefault="00714598" w:rsidP="00714598">
      <w:pPr>
        <w:tabs>
          <w:tab w:val="left" w:pos="709"/>
        </w:tabs>
        <w:rPr>
          <w:rFonts w:ascii="Arial" w:hAnsi="Arial" w:cs="Arial"/>
        </w:rPr>
      </w:pPr>
    </w:p>
    <w:p w14:paraId="7D71ABC9" w14:textId="2CEB15B3" w:rsidR="00714598" w:rsidRPr="00583937" w:rsidRDefault="00714598" w:rsidP="00714598">
      <w:pPr>
        <w:numPr>
          <w:ilvl w:val="1"/>
          <w:numId w:val="1"/>
        </w:numPr>
        <w:ind w:left="709" w:firstLine="0"/>
        <w:rPr>
          <w:rFonts w:ascii="Arial" w:hAnsi="Arial" w:cs="Arial"/>
        </w:rPr>
      </w:pPr>
      <w:r>
        <w:rPr>
          <w:rFonts w:ascii="Arial" w:hAnsi="Arial" w:cs="Arial"/>
        </w:rPr>
        <w:t xml:space="preserve">For delivery the Contractor should pack </w:t>
      </w:r>
      <w:r w:rsidRPr="00714598">
        <w:rPr>
          <w:rFonts w:ascii="Arial" w:hAnsi="Arial" w:cs="Arial"/>
          <w:color w:val="000000" w:themeColor="text1"/>
        </w:rPr>
        <w:t xml:space="preserve">no more than 410 HM Armed Forces Veterans Badges securely into one box. Maximum box size 340 mm </w:t>
      </w:r>
      <w:r w:rsidR="00E31716">
        <w:rPr>
          <w:rFonts w:ascii="Arial" w:hAnsi="Arial" w:cs="Arial"/>
          <w:color w:val="000000" w:themeColor="text1"/>
        </w:rPr>
        <w:t>x 340 mm x 340 mm</w:t>
      </w:r>
      <w:r w:rsidRPr="00714598">
        <w:rPr>
          <w:rFonts w:ascii="Arial" w:hAnsi="Arial" w:cs="Arial"/>
          <w:color w:val="000000" w:themeColor="text1"/>
        </w:rPr>
        <w:t>. Where</w:t>
      </w:r>
      <w:r w:rsidR="00E31716">
        <w:rPr>
          <w:rFonts w:ascii="Arial" w:hAnsi="Arial" w:cs="Arial"/>
          <w:color w:val="000000" w:themeColor="text1"/>
        </w:rPr>
        <w:t xml:space="preserve"> less than 410 badges are required in a box</w:t>
      </w:r>
      <w:r w:rsidRPr="00714598">
        <w:rPr>
          <w:rFonts w:ascii="Arial" w:hAnsi="Arial" w:cs="Arial"/>
          <w:color w:val="000000" w:themeColor="text1"/>
        </w:rPr>
        <w:t>, packaging must be inserted to keep the badges secure for transit. Box size to comply with safe manual handling regulations.</w:t>
      </w:r>
    </w:p>
    <w:p w14:paraId="1885E4F0" w14:textId="77777777" w:rsidR="00583937" w:rsidRPr="00583937" w:rsidRDefault="00583937" w:rsidP="00583937">
      <w:pPr>
        <w:ind w:left="502"/>
        <w:rPr>
          <w:rFonts w:ascii="Arial" w:hAnsi="Arial" w:cs="Arial"/>
        </w:rPr>
      </w:pPr>
    </w:p>
    <w:p w14:paraId="48FF92AF" w14:textId="1316D3BE" w:rsidR="00583937" w:rsidRDefault="00583937" w:rsidP="00583937">
      <w:pPr>
        <w:pStyle w:val="ListParagraph"/>
        <w:numPr>
          <w:ilvl w:val="0"/>
          <w:numId w:val="1"/>
        </w:numPr>
        <w:ind w:left="360"/>
        <w:rPr>
          <w:rFonts w:ascii="Arial" w:hAnsi="Arial" w:cs="Arial"/>
        </w:rPr>
      </w:pPr>
      <w:r>
        <w:rPr>
          <w:rFonts w:ascii="Arial" w:hAnsi="Arial" w:cs="Arial"/>
        </w:rPr>
        <w:t xml:space="preserve">     </w:t>
      </w:r>
      <w:r w:rsidRPr="00583937">
        <w:rPr>
          <w:rFonts w:ascii="Arial" w:hAnsi="Arial" w:cs="Arial"/>
        </w:rPr>
        <w:t>Unless otherwise stated by the Authority, deliveries are to be made to the</w:t>
      </w:r>
      <w:r>
        <w:rPr>
          <w:rFonts w:ascii="Arial" w:hAnsi="Arial" w:cs="Arial"/>
        </w:rPr>
        <w:t xml:space="preserve"> </w:t>
      </w:r>
      <w:r w:rsidRPr="00583937">
        <w:rPr>
          <w:rFonts w:ascii="Arial" w:hAnsi="Arial" w:cs="Arial"/>
        </w:rPr>
        <w:t>following addresses:</w:t>
      </w:r>
    </w:p>
    <w:p w14:paraId="6DC5D153" w14:textId="77777777" w:rsidR="00583937" w:rsidRDefault="00583937" w:rsidP="00583937">
      <w:pPr>
        <w:pStyle w:val="ListParagraph"/>
        <w:ind w:left="360"/>
        <w:rPr>
          <w:rFonts w:ascii="Arial" w:hAnsi="Arial" w:cs="Arial"/>
        </w:rPr>
      </w:pPr>
    </w:p>
    <w:tbl>
      <w:tblPr>
        <w:tblStyle w:val="TableGrid"/>
        <w:tblW w:w="0" w:type="auto"/>
        <w:tblInd w:w="360" w:type="dxa"/>
        <w:tblLook w:val="04A0" w:firstRow="1" w:lastRow="0" w:firstColumn="1" w:lastColumn="0" w:noHBand="0" w:noVBand="1"/>
      </w:tblPr>
      <w:tblGrid>
        <w:gridCol w:w="4330"/>
        <w:gridCol w:w="4326"/>
      </w:tblGrid>
      <w:tr w:rsidR="00583937" w14:paraId="3FE29454" w14:textId="77777777" w:rsidTr="00583937">
        <w:tc>
          <w:tcPr>
            <w:tcW w:w="4508" w:type="dxa"/>
          </w:tcPr>
          <w:p w14:paraId="7414911C" w14:textId="7B53A708" w:rsidR="00583937" w:rsidRDefault="00583937" w:rsidP="00583937">
            <w:pPr>
              <w:pStyle w:val="ListParagraph"/>
              <w:ind w:left="0"/>
              <w:rPr>
                <w:rFonts w:ascii="Arial" w:hAnsi="Arial" w:cs="Arial"/>
              </w:rPr>
            </w:pPr>
            <w:r>
              <w:rPr>
                <w:rFonts w:ascii="Arial" w:hAnsi="Arial" w:cs="Arial"/>
              </w:rPr>
              <w:t>Ministry of Defence Medals Office,</w:t>
            </w:r>
          </w:p>
          <w:p w14:paraId="28946C89" w14:textId="77777777" w:rsidR="00583937" w:rsidRDefault="00583937" w:rsidP="00583937">
            <w:pPr>
              <w:pStyle w:val="ListParagraph"/>
              <w:ind w:left="0"/>
              <w:rPr>
                <w:rFonts w:ascii="Arial" w:hAnsi="Arial" w:cs="Arial"/>
              </w:rPr>
            </w:pPr>
            <w:r>
              <w:rPr>
                <w:rFonts w:ascii="Arial" w:hAnsi="Arial" w:cs="Arial"/>
              </w:rPr>
              <w:t>Defence Business Services,</w:t>
            </w:r>
          </w:p>
          <w:p w14:paraId="12770303" w14:textId="77777777" w:rsidR="00583937" w:rsidRDefault="00583937" w:rsidP="00583937">
            <w:pPr>
              <w:pStyle w:val="ListParagraph"/>
              <w:ind w:left="0"/>
              <w:rPr>
                <w:rFonts w:ascii="Arial" w:hAnsi="Arial" w:cs="Arial"/>
              </w:rPr>
            </w:pPr>
            <w:r>
              <w:rPr>
                <w:rFonts w:ascii="Arial" w:hAnsi="Arial" w:cs="Arial"/>
              </w:rPr>
              <w:t>Innsworth House</w:t>
            </w:r>
          </w:p>
          <w:p w14:paraId="3722B00D" w14:textId="77777777" w:rsidR="00583937" w:rsidRDefault="00583937" w:rsidP="00583937">
            <w:pPr>
              <w:pStyle w:val="ListParagraph"/>
              <w:ind w:left="0"/>
              <w:rPr>
                <w:rFonts w:ascii="Arial" w:hAnsi="Arial" w:cs="Arial"/>
              </w:rPr>
            </w:pPr>
            <w:proofErr w:type="spellStart"/>
            <w:r>
              <w:rPr>
                <w:rFonts w:ascii="Arial" w:hAnsi="Arial" w:cs="Arial"/>
              </w:rPr>
              <w:t>Imjin</w:t>
            </w:r>
            <w:proofErr w:type="spellEnd"/>
            <w:r>
              <w:rPr>
                <w:rFonts w:ascii="Arial" w:hAnsi="Arial" w:cs="Arial"/>
              </w:rPr>
              <w:t xml:space="preserve"> Barracks,</w:t>
            </w:r>
          </w:p>
          <w:p w14:paraId="4DF85B10" w14:textId="77777777" w:rsidR="00583937" w:rsidRDefault="00583937" w:rsidP="00583937">
            <w:pPr>
              <w:pStyle w:val="ListParagraph"/>
              <w:ind w:left="0"/>
              <w:rPr>
                <w:rFonts w:ascii="Arial" w:hAnsi="Arial" w:cs="Arial"/>
              </w:rPr>
            </w:pPr>
            <w:r>
              <w:rPr>
                <w:rFonts w:ascii="Arial" w:hAnsi="Arial" w:cs="Arial"/>
              </w:rPr>
              <w:t>Gloucester.</w:t>
            </w:r>
          </w:p>
          <w:p w14:paraId="361D0DD5" w14:textId="5EDDBAC9" w:rsidR="00583937" w:rsidRDefault="00583937" w:rsidP="00583937">
            <w:pPr>
              <w:pStyle w:val="ListParagraph"/>
              <w:ind w:left="0"/>
              <w:rPr>
                <w:rFonts w:ascii="Arial" w:hAnsi="Arial" w:cs="Arial"/>
              </w:rPr>
            </w:pPr>
            <w:r>
              <w:rPr>
                <w:rFonts w:ascii="Arial" w:hAnsi="Arial" w:cs="Arial"/>
              </w:rPr>
              <w:t>GL3 1HW</w:t>
            </w:r>
          </w:p>
        </w:tc>
        <w:tc>
          <w:tcPr>
            <w:tcW w:w="4508" w:type="dxa"/>
          </w:tcPr>
          <w:p w14:paraId="27192DB2" w14:textId="7662A3A6" w:rsidR="002774ED" w:rsidRDefault="002774ED" w:rsidP="00583937">
            <w:pPr>
              <w:pStyle w:val="ListParagraph"/>
              <w:ind w:left="0"/>
              <w:rPr>
                <w:rFonts w:ascii="Arial" w:hAnsi="Arial" w:cs="Arial"/>
              </w:rPr>
            </w:pPr>
            <w:r>
              <w:rPr>
                <w:rFonts w:ascii="Arial" w:hAnsi="Arial" w:cs="Arial"/>
              </w:rPr>
              <w:t>DBS BPO Supervisor SLP &amp; Wills,</w:t>
            </w:r>
          </w:p>
          <w:p w14:paraId="2558CA94" w14:textId="77777777" w:rsidR="002774ED" w:rsidRDefault="002774ED" w:rsidP="00583937">
            <w:pPr>
              <w:pStyle w:val="ListParagraph"/>
              <w:ind w:left="0"/>
              <w:rPr>
                <w:rFonts w:ascii="Arial" w:hAnsi="Arial" w:cs="Arial"/>
              </w:rPr>
            </w:pPr>
            <w:r>
              <w:rPr>
                <w:rFonts w:ascii="Arial" w:hAnsi="Arial" w:cs="Arial"/>
              </w:rPr>
              <w:t>Shared Services Connected Ltd</w:t>
            </w:r>
          </w:p>
          <w:p w14:paraId="5CFF7D26" w14:textId="77777777" w:rsidR="002774ED" w:rsidRDefault="002774ED" w:rsidP="00583937">
            <w:pPr>
              <w:pStyle w:val="ListParagraph"/>
              <w:ind w:left="0"/>
              <w:rPr>
                <w:rFonts w:ascii="Arial" w:hAnsi="Arial" w:cs="Arial"/>
              </w:rPr>
            </w:pPr>
            <w:r>
              <w:rPr>
                <w:rFonts w:ascii="Arial" w:hAnsi="Arial" w:cs="Arial"/>
              </w:rPr>
              <w:t>DHC, MP 490, Kentigern House,</w:t>
            </w:r>
          </w:p>
          <w:p w14:paraId="4AC8DCD7" w14:textId="77777777" w:rsidR="002774ED" w:rsidRDefault="002774ED" w:rsidP="00583937">
            <w:pPr>
              <w:pStyle w:val="ListParagraph"/>
              <w:ind w:left="0"/>
              <w:rPr>
                <w:rFonts w:ascii="Arial" w:hAnsi="Arial" w:cs="Arial"/>
              </w:rPr>
            </w:pPr>
            <w:r>
              <w:rPr>
                <w:rFonts w:ascii="Arial" w:hAnsi="Arial" w:cs="Arial"/>
              </w:rPr>
              <w:t>65 Brown Street, Glasgow.</w:t>
            </w:r>
          </w:p>
          <w:p w14:paraId="13A87022" w14:textId="55F6C14E" w:rsidR="002774ED" w:rsidRDefault="002774ED" w:rsidP="00583937">
            <w:pPr>
              <w:pStyle w:val="ListParagraph"/>
              <w:ind w:left="0"/>
              <w:rPr>
                <w:rFonts w:ascii="Arial" w:hAnsi="Arial" w:cs="Arial"/>
              </w:rPr>
            </w:pPr>
            <w:r>
              <w:rPr>
                <w:rFonts w:ascii="Arial" w:hAnsi="Arial" w:cs="Arial"/>
              </w:rPr>
              <w:t>G2 8EX</w:t>
            </w:r>
          </w:p>
        </w:tc>
      </w:tr>
    </w:tbl>
    <w:p w14:paraId="119C9DD1" w14:textId="77777777" w:rsidR="00583937" w:rsidRDefault="00583937" w:rsidP="00583937">
      <w:pPr>
        <w:pStyle w:val="ListParagraph"/>
        <w:ind w:left="360"/>
        <w:rPr>
          <w:rFonts w:ascii="Arial" w:hAnsi="Arial" w:cs="Arial"/>
        </w:rPr>
      </w:pPr>
    </w:p>
    <w:p w14:paraId="599AA21C" w14:textId="77777777" w:rsidR="002774ED" w:rsidRPr="006A11C5" w:rsidRDefault="002774ED" w:rsidP="002774ED">
      <w:pPr>
        <w:rPr>
          <w:rFonts w:ascii="Arial" w:hAnsi="Arial" w:cs="Arial"/>
          <w:b/>
        </w:rPr>
      </w:pPr>
      <w:r>
        <w:rPr>
          <w:rFonts w:ascii="Arial" w:hAnsi="Arial" w:cs="Arial"/>
          <w:b/>
        </w:rPr>
        <w:t xml:space="preserve">Variations to the Requirement </w:t>
      </w:r>
    </w:p>
    <w:p w14:paraId="1C49FC58" w14:textId="77777777" w:rsidR="002774ED" w:rsidRDefault="002774ED" w:rsidP="002774ED">
      <w:pPr>
        <w:rPr>
          <w:rFonts w:ascii="Arial" w:hAnsi="Arial" w:cs="Arial"/>
        </w:rPr>
      </w:pPr>
    </w:p>
    <w:p w14:paraId="2EEBD3A3" w14:textId="2EBF5958" w:rsidR="00E31716" w:rsidRPr="00B164E4" w:rsidRDefault="002774ED" w:rsidP="00B164E4">
      <w:pPr>
        <w:pStyle w:val="ListParagraph"/>
        <w:numPr>
          <w:ilvl w:val="0"/>
          <w:numId w:val="1"/>
        </w:numPr>
        <w:ind w:left="0" w:firstLine="0"/>
        <w:rPr>
          <w:rFonts w:ascii="Arial" w:hAnsi="Arial" w:cs="Arial"/>
        </w:rPr>
      </w:pPr>
      <w:r w:rsidRPr="00B164E4">
        <w:rPr>
          <w:rFonts w:ascii="Arial" w:hAnsi="Arial" w:cs="Arial"/>
        </w:rPr>
        <w:t xml:space="preserve">The Contractor will be required to produce new </w:t>
      </w:r>
      <w:r w:rsidR="002C09DA" w:rsidRPr="00B164E4">
        <w:rPr>
          <w:rFonts w:ascii="Arial" w:hAnsi="Arial" w:cs="Arial"/>
        </w:rPr>
        <w:t>Badges and Coins</w:t>
      </w:r>
      <w:r w:rsidRPr="00B164E4">
        <w:rPr>
          <w:rFonts w:ascii="Arial" w:hAnsi="Arial" w:cs="Arial"/>
        </w:rPr>
        <w:t xml:space="preserve"> not included in the current requirement that are either subsequently introduced throughout the contract term or existing awards that are rarely awarded.</w:t>
      </w:r>
    </w:p>
    <w:p w14:paraId="598D3617" w14:textId="77777777" w:rsidR="00E31716" w:rsidRPr="00D017C9" w:rsidRDefault="00E31716" w:rsidP="00D017C9">
      <w:pPr>
        <w:rPr>
          <w:rFonts w:ascii="Arial" w:hAnsi="Arial" w:cs="Arial"/>
        </w:rPr>
      </w:pPr>
    </w:p>
    <w:p w14:paraId="2E9F6E16" w14:textId="77777777" w:rsidR="002774ED" w:rsidRDefault="002774ED" w:rsidP="002774ED">
      <w:pPr>
        <w:pStyle w:val="ListParagraph"/>
        <w:numPr>
          <w:ilvl w:val="1"/>
          <w:numId w:val="1"/>
        </w:numPr>
        <w:ind w:left="709" w:firstLine="0"/>
        <w:contextualSpacing w:val="0"/>
        <w:rPr>
          <w:rFonts w:ascii="Arial" w:hAnsi="Arial" w:cs="Arial"/>
        </w:rPr>
      </w:pPr>
      <w:r w:rsidRPr="006A11C5">
        <w:rPr>
          <w:rFonts w:ascii="Arial" w:hAnsi="Arial" w:cs="Arial"/>
        </w:rPr>
        <w:t>The Authority will discuss new awards with the Contractor when the requirement is identified.</w:t>
      </w:r>
    </w:p>
    <w:p w14:paraId="354F001C" w14:textId="77777777" w:rsidR="002774ED" w:rsidRDefault="002774ED" w:rsidP="002774ED">
      <w:pPr>
        <w:pStyle w:val="ListParagraph"/>
        <w:ind w:left="0"/>
        <w:rPr>
          <w:rFonts w:ascii="Arial" w:hAnsi="Arial" w:cs="Arial"/>
        </w:rPr>
      </w:pPr>
    </w:p>
    <w:p w14:paraId="42C57410" w14:textId="3FD4FB6F" w:rsidR="002774ED" w:rsidRPr="002774ED" w:rsidRDefault="002774ED" w:rsidP="002774ED">
      <w:pPr>
        <w:pStyle w:val="ListParagraph"/>
        <w:numPr>
          <w:ilvl w:val="1"/>
          <w:numId w:val="1"/>
        </w:numPr>
        <w:ind w:left="709" w:firstLine="0"/>
        <w:contextualSpacing w:val="0"/>
        <w:rPr>
          <w:rFonts w:ascii="Arial" w:hAnsi="Arial" w:cs="Arial"/>
        </w:rPr>
      </w:pPr>
      <w:r w:rsidRPr="006A11C5">
        <w:rPr>
          <w:rFonts w:ascii="Arial" w:hAnsi="Arial" w:cs="Arial"/>
        </w:rPr>
        <w:t xml:space="preserve">The Authority will provide a written </w:t>
      </w:r>
      <w:r>
        <w:rPr>
          <w:rFonts w:ascii="Arial" w:hAnsi="Arial" w:cs="Arial"/>
        </w:rPr>
        <w:t>T</w:t>
      </w:r>
      <w:r w:rsidRPr="006A11C5">
        <w:rPr>
          <w:rFonts w:ascii="Arial" w:hAnsi="Arial" w:cs="Arial"/>
        </w:rPr>
        <w:t xml:space="preserve">echnical </w:t>
      </w:r>
      <w:r>
        <w:rPr>
          <w:rFonts w:ascii="Arial" w:hAnsi="Arial" w:cs="Arial"/>
        </w:rPr>
        <w:t>S</w:t>
      </w:r>
      <w:r w:rsidRPr="006A11C5">
        <w:rPr>
          <w:rFonts w:ascii="Arial" w:hAnsi="Arial" w:cs="Arial"/>
        </w:rPr>
        <w:t>pecification whe</w:t>
      </w:r>
      <w:r>
        <w:rPr>
          <w:rFonts w:ascii="Arial" w:hAnsi="Arial" w:cs="Arial"/>
        </w:rPr>
        <w:t>n the requirement is identified at which time t</w:t>
      </w:r>
      <w:r w:rsidRPr="006A11C5">
        <w:rPr>
          <w:rFonts w:ascii="Arial" w:hAnsi="Arial" w:cs="Arial"/>
        </w:rPr>
        <w:t xml:space="preserve">he Contractor must provide a price for the </w:t>
      </w:r>
      <w:r>
        <w:rPr>
          <w:rFonts w:ascii="Arial" w:hAnsi="Arial" w:cs="Arial"/>
        </w:rPr>
        <w:t>item</w:t>
      </w:r>
      <w:r w:rsidRPr="006A11C5">
        <w:rPr>
          <w:rFonts w:ascii="Arial" w:hAnsi="Arial" w:cs="Arial"/>
        </w:rPr>
        <w:t xml:space="preserve"> that is </w:t>
      </w:r>
      <w:r>
        <w:rPr>
          <w:rFonts w:ascii="Arial" w:hAnsi="Arial" w:cs="Arial"/>
        </w:rPr>
        <w:t xml:space="preserve">in accordance </w:t>
      </w:r>
      <w:r w:rsidRPr="006A11C5">
        <w:rPr>
          <w:rFonts w:ascii="Arial" w:hAnsi="Arial" w:cs="Arial"/>
        </w:rPr>
        <w:t>with other awards of the same metal composition, size and with similar component parts</w:t>
      </w:r>
      <w:r>
        <w:rPr>
          <w:rFonts w:ascii="Arial" w:hAnsi="Arial" w:cs="Arial"/>
        </w:rPr>
        <w:t>.</w:t>
      </w:r>
    </w:p>
    <w:p w14:paraId="56BA43BC" w14:textId="77777777" w:rsidR="002774ED" w:rsidRPr="00AD7FB0" w:rsidRDefault="002774ED" w:rsidP="002774ED">
      <w:pPr>
        <w:pStyle w:val="ListParagraph"/>
        <w:ind w:left="709"/>
        <w:contextualSpacing w:val="0"/>
        <w:rPr>
          <w:rFonts w:ascii="Arial" w:hAnsi="Arial" w:cs="Arial"/>
        </w:rPr>
      </w:pPr>
    </w:p>
    <w:p w14:paraId="11AA2676" w14:textId="77777777" w:rsidR="002774ED" w:rsidRDefault="002774ED" w:rsidP="002774ED">
      <w:pPr>
        <w:pStyle w:val="ListParagraph"/>
        <w:numPr>
          <w:ilvl w:val="0"/>
          <w:numId w:val="1"/>
        </w:numPr>
        <w:ind w:left="0" w:firstLine="0"/>
        <w:contextualSpacing w:val="0"/>
        <w:rPr>
          <w:rFonts w:ascii="Arial" w:hAnsi="Arial" w:cs="Arial"/>
        </w:rPr>
      </w:pPr>
      <w:r>
        <w:rPr>
          <w:rFonts w:ascii="Arial" w:hAnsi="Arial" w:cs="Arial"/>
        </w:rPr>
        <w:t>The Authority may request assistance from the Contractor in developing new awards, designs and Technical Specifications.</w:t>
      </w:r>
    </w:p>
    <w:p w14:paraId="47924A1E" w14:textId="77777777" w:rsidR="002774ED" w:rsidRDefault="002774ED" w:rsidP="002774ED">
      <w:pPr>
        <w:pStyle w:val="ListParagraph"/>
        <w:ind w:left="360"/>
        <w:rPr>
          <w:rFonts w:ascii="Arial" w:hAnsi="Arial" w:cs="Arial"/>
        </w:rPr>
      </w:pPr>
    </w:p>
    <w:p w14:paraId="52324527" w14:textId="316AB7DD" w:rsidR="002774ED" w:rsidRDefault="002774ED" w:rsidP="002774ED">
      <w:pPr>
        <w:pStyle w:val="ListParagraph"/>
        <w:numPr>
          <w:ilvl w:val="0"/>
          <w:numId w:val="1"/>
        </w:numPr>
        <w:ind w:left="0" w:firstLine="0"/>
        <w:contextualSpacing w:val="0"/>
        <w:rPr>
          <w:rFonts w:ascii="Arial" w:hAnsi="Arial" w:cs="Arial"/>
        </w:rPr>
      </w:pPr>
      <w:r w:rsidRPr="006A11C5">
        <w:rPr>
          <w:rFonts w:ascii="Arial" w:hAnsi="Arial" w:cs="Arial"/>
        </w:rPr>
        <w:t xml:space="preserve">The Authority </w:t>
      </w:r>
      <w:r>
        <w:rPr>
          <w:rFonts w:ascii="Arial" w:hAnsi="Arial" w:cs="Arial"/>
        </w:rPr>
        <w:t>may</w:t>
      </w:r>
      <w:r w:rsidRPr="006A11C5">
        <w:rPr>
          <w:rFonts w:ascii="Arial" w:hAnsi="Arial" w:cs="Arial"/>
        </w:rPr>
        <w:t xml:space="preserve"> ask the Contractor for advice or specialist services</w:t>
      </w:r>
      <w:r>
        <w:rPr>
          <w:rFonts w:ascii="Arial" w:hAnsi="Arial" w:cs="Arial"/>
        </w:rPr>
        <w:t xml:space="preserve"> in addition to the normal requirements.</w:t>
      </w:r>
    </w:p>
    <w:p w14:paraId="661C6B08" w14:textId="081F29BA" w:rsidR="00E50AA5" w:rsidRDefault="00E50AA5" w:rsidP="00E50AA5">
      <w:pPr>
        <w:rPr>
          <w:rFonts w:ascii="Arial" w:hAnsi="Arial" w:cs="Arial"/>
        </w:rPr>
      </w:pPr>
    </w:p>
    <w:p w14:paraId="78B8E640" w14:textId="77777777" w:rsidR="00E50AA5" w:rsidRPr="006A11C5" w:rsidRDefault="00E50AA5" w:rsidP="00E50AA5">
      <w:pPr>
        <w:rPr>
          <w:rFonts w:ascii="Arial" w:hAnsi="Arial" w:cs="Arial"/>
          <w:b/>
        </w:rPr>
      </w:pPr>
      <w:r>
        <w:rPr>
          <w:rFonts w:ascii="Arial" w:hAnsi="Arial" w:cs="Arial"/>
          <w:b/>
        </w:rPr>
        <w:t>Quality Assurance</w:t>
      </w:r>
    </w:p>
    <w:p w14:paraId="686620F4" w14:textId="77777777" w:rsidR="00E50AA5" w:rsidRPr="006A11C5" w:rsidRDefault="00E50AA5" w:rsidP="00E50AA5">
      <w:pPr>
        <w:ind w:hanging="502"/>
        <w:rPr>
          <w:rFonts w:ascii="Arial" w:hAnsi="Arial" w:cs="Arial"/>
        </w:rPr>
      </w:pPr>
    </w:p>
    <w:p w14:paraId="310B2CA6" w14:textId="77777777" w:rsidR="00E50AA5" w:rsidRDefault="00E50AA5" w:rsidP="00E50AA5">
      <w:pPr>
        <w:pStyle w:val="ListParagraph"/>
        <w:numPr>
          <w:ilvl w:val="0"/>
          <w:numId w:val="1"/>
        </w:numPr>
        <w:ind w:left="0" w:firstLine="0"/>
        <w:contextualSpacing w:val="0"/>
        <w:rPr>
          <w:rFonts w:ascii="Arial" w:hAnsi="Arial" w:cs="Arial"/>
        </w:rPr>
      </w:pPr>
      <w:r w:rsidRPr="006A11C5">
        <w:rPr>
          <w:rFonts w:ascii="Arial" w:hAnsi="Arial" w:cs="Arial"/>
        </w:rPr>
        <w:t xml:space="preserve">The Contractor </w:t>
      </w:r>
      <w:r>
        <w:rPr>
          <w:rFonts w:ascii="Arial" w:hAnsi="Arial" w:cs="Arial"/>
        </w:rPr>
        <w:t xml:space="preserve">must have </w:t>
      </w:r>
      <w:r w:rsidRPr="006A11C5">
        <w:rPr>
          <w:rFonts w:ascii="Arial" w:hAnsi="Arial" w:cs="Arial"/>
        </w:rPr>
        <w:t xml:space="preserve">a quality management system in place to ensure that all products are consistently produced to the </w:t>
      </w:r>
      <w:r>
        <w:rPr>
          <w:rFonts w:ascii="Arial" w:hAnsi="Arial" w:cs="Arial"/>
        </w:rPr>
        <w:t>Technical Specifications.</w:t>
      </w:r>
    </w:p>
    <w:p w14:paraId="14BCA763" w14:textId="77777777" w:rsidR="00E50AA5" w:rsidRDefault="00E50AA5" w:rsidP="00E50AA5">
      <w:pPr>
        <w:pStyle w:val="ListParagraph"/>
        <w:ind w:left="502" w:hanging="502"/>
        <w:rPr>
          <w:rFonts w:ascii="Arial" w:hAnsi="Arial" w:cs="Arial"/>
        </w:rPr>
      </w:pPr>
    </w:p>
    <w:p w14:paraId="246E3498" w14:textId="77777777" w:rsidR="00E50AA5" w:rsidRPr="00BD42E3" w:rsidRDefault="00E50AA5" w:rsidP="00E50AA5">
      <w:pPr>
        <w:pStyle w:val="ListParagraph"/>
        <w:numPr>
          <w:ilvl w:val="0"/>
          <w:numId w:val="1"/>
        </w:numPr>
        <w:ind w:left="0" w:firstLine="0"/>
        <w:contextualSpacing w:val="0"/>
        <w:rPr>
          <w:rFonts w:ascii="Arial" w:hAnsi="Arial" w:cs="Arial"/>
        </w:rPr>
      </w:pPr>
      <w:r w:rsidRPr="008A6BD3">
        <w:rPr>
          <w:rFonts w:ascii="Arial" w:hAnsi="Arial" w:cs="Arial"/>
        </w:rPr>
        <w:t xml:space="preserve">The Quality Management system should include checks against the </w:t>
      </w:r>
      <w:r>
        <w:rPr>
          <w:rFonts w:ascii="Arial" w:hAnsi="Arial" w:cs="Arial"/>
        </w:rPr>
        <w:t>Technical Specifications</w:t>
      </w:r>
      <w:r w:rsidRPr="008A6BD3">
        <w:rPr>
          <w:rFonts w:ascii="Arial" w:hAnsi="Arial" w:cs="Arial"/>
        </w:rPr>
        <w:t xml:space="preserve"> at key manufacturing points and a </w:t>
      </w:r>
      <w:r w:rsidRPr="00BD42E3">
        <w:rPr>
          <w:rFonts w:ascii="Arial" w:hAnsi="Arial" w:cs="Arial"/>
        </w:rPr>
        <w:t>100% check to ensure all finished items meet the Technical Specifications.</w:t>
      </w:r>
    </w:p>
    <w:p w14:paraId="32E46477" w14:textId="77777777" w:rsidR="00E50AA5" w:rsidRPr="008B5D4A" w:rsidRDefault="00E50AA5" w:rsidP="00E50AA5">
      <w:pPr>
        <w:rPr>
          <w:rFonts w:ascii="Arial" w:hAnsi="Arial" w:cs="Arial"/>
        </w:rPr>
      </w:pPr>
      <w:bookmarkStart w:id="0" w:name="Quality"/>
      <w:bookmarkEnd w:id="0"/>
    </w:p>
    <w:p w14:paraId="7EEEFA60" w14:textId="4721AD4B" w:rsidR="00E50AA5" w:rsidRPr="00BD42E3" w:rsidRDefault="00E50AA5" w:rsidP="00486A2F">
      <w:pPr>
        <w:pStyle w:val="ListParagraph"/>
        <w:numPr>
          <w:ilvl w:val="0"/>
          <w:numId w:val="1"/>
        </w:numPr>
        <w:ind w:left="0" w:firstLine="0"/>
        <w:contextualSpacing w:val="0"/>
        <w:rPr>
          <w:rFonts w:ascii="Arial" w:hAnsi="Arial" w:cs="Arial"/>
        </w:rPr>
      </w:pPr>
      <w:r w:rsidRPr="00BD42E3">
        <w:rPr>
          <w:rFonts w:ascii="Arial" w:hAnsi="Arial" w:cs="Arial"/>
        </w:rPr>
        <w:t xml:space="preserve">The Authority </w:t>
      </w:r>
      <w:r>
        <w:rPr>
          <w:rFonts w:ascii="Arial" w:hAnsi="Arial" w:cs="Arial"/>
        </w:rPr>
        <w:t>may</w:t>
      </w:r>
      <w:r w:rsidRPr="00BD42E3">
        <w:rPr>
          <w:rFonts w:ascii="Arial" w:hAnsi="Arial" w:cs="Arial"/>
        </w:rPr>
        <w:t xml:space="preserve"> conduct </w:t>
      </w:r>
      <w:r w:rsidRPr="00E50AA5">
        <w:rPr>
          <w:rFonts w:ascii="Arial" w:hAnsi="Arial" w:cs="Arial"/>
          <w:color w:val="000000" w:themeColor="text1"/>
        </w:rPr>
        <w:t xml:space="preserve">sample checks of delivered items </w:t>
      </w:r>
      <w:r w:rsidRPr="00BD42E3">
        <w:rPr>
          <w:rFonts w:ascii="Arial" w:hAnsi="Arial" w:cs="Arial"/>
        </w:rPr>
        <w:t xml:space="preserve">as detailed at </w:t>
      </w:r>
      <w:r w:rsidRPr="009714BA">
        <w:rPr>
          <w:rFonts w:ascii="Arial" w:hAnsi="Arial" w:cs="Arial"/>
        </w:rPr>
        <w:t>A</w:t>
      </w:r>
      <w:r w:rsidR="00D32387">
        <w:rPr>
          <w:rFonts w:ascii="Arial" w:hAnsi="Arial" w:cs="Arial"/>
        </w:rPr>
        <w:t>ppendix</w:t>
      </w:r>
      <w:r w:rsidRPr="009714BA">
        <w:rPr>
          <w:rFonts w:ascii="Arial" w:hAnsi="Arial" w:cs="Arial"/>
        </w:rPr>
        <w:t xml:space="preserve"> </w:t>
      </w:r>
      <w:r w:rsidR="009714BA">
        <w:rPr>
          <w:rFonts w:ascii="Arial" w:hAnsi="Arial" w:cs="Arial"/>
        </w:rPr>
        <w:t>A</w:t>
      </w:r>
      <w:r w:rsidRPr="00BD42E3">
        <w:rPr>
          <w:rFonts w:ascii="Arial" w:hAnsi="Arial" w:cs="Arial"/>
        </w:rPr>
        <w:t>.</w:t>
      </w:r>
    </w:p>
    <w:p w14:paraId="31082A37" w14:textId="77777777" w:rsidR="00E50AA5" w:rsidRDefault="00E50AA5" w:rsidP="00E50AA5">
      <w:pPr>
        <w:pStyle w:val="ListParagraph"/>
        <w:ind w:left="0"/>
        <w:rPr>
          <w:rFonts w:ascii="Arial" w:hAnsi="Arial" w:cs="Arial"/>
        </w:rPr>
      </w:pPr>
    </w:p>
    <w:p w14:paraId="214844D7" w14:textId="77777777" w:rsidR="00E50AA5" w:rsidRDefault="00E50AA5" w:rsidP="00E50AA5">
      <w:pPr>
        <w:pStyle w:val="ListParagraph"/>
        <w:numPr>
          <w:ilvl w:val="0"/>
          <w:numId w:val="1"/>
        </w:numPr>
        <w:ind w:left="709" w:hanging="709"/>
        <w:contextualSpacing w:val="0"/>
        <w:rPr>
          <w:rFonts w:ascii="Arial" w:hAnsi="Arial" w:cs="Arial"/>
        </w:rPr>
      </w:pPr>
      <w:r w:rsidRPr="006A11C5">
        <w:rPr>
          <w:rFonts w:ascii="Arial" w:hAnsi="Arial" w:cs="Arial"/>
        </w:rPr>
        <w:t xml:space="preserve">The Authority may conduct checks on the dimensions of any item ordered. </w:t>
      </w:r>
    </w:p>
    <w:p w14:paraId="6C85C32B" w14:textId="77777777" w:rsidR="00E50AA5" w:rsidRDefault="00E50AA5" w:rsidP="00E50AA5">
      <w:pPr>
        <w:pStyle w:val="ListParagraph"/>
        <w:ind w:left="709"/>
        <w:rPr>
          <w:rFonts w:ascii="Arial" w:hAnsi="Arial" w:cs="Arial"/>
        </w:rPr>
      </w:pPr>
    </w:p>
    <w:p w14:paraId="47615400" w14:textId="2915A477" w:rsidR="00E50AA5" w:rsidRDefault="00E50AA5" w:rsidP="00E50AA5">
      <w:pPr>
        <w:pStyle w:val="ListParagraph"/>
        <w:numPr>
          <w:ilvl w:val="1"/>
          <w:numId w:val="1"/>
        </w:numPr>
        <w:ind w:left="709" w:firstLine="0"/>
        <w:contextualSpacing w:val="0"/>
        <w:rPr>
          <w:rFonts w:ascii="Arial" w:hAnsi="Arial" w:cs="Arial"/>
        </w:rPr>
      </w:pPr>
      <w:r w:rsidRPr="00582DD4">
        <w:rPr>
          <w:rFonts w:ascii="Arial" w:hAnsi="Arial" w:cs="Arial"/>
        </w:rPr>
        <w:t xml:space="preserve">The Authority will use </w:t>
      </w:r>
      <w:r>
        <w:rPr>
          <w:rFonts w:ascii="Arial" w:hAnsi="Arial" w:cs="Arial"/>
        </w:rPr>
        <w:t>Vernier Callipers</w:t>
      </w:r>
      <w:r w:rsidRPr="00582DD4">
        <w:rPr>
          <w:rFonts w:ascii="Arial" w:hAnsi="Arial" w:cs="Arial"/>
        </w:rPr>
        <w:t xml:space="preserve"> to measure dimensions and the </w:t>
      </w:r>
      <w:r>
        <w:rPr>
          <w:rFonts w:ascii="Arial" w:hAnsi="Arial" w:cs="Arial"/>
        </w:rPr>
        <w:t>c</w:t>
      </w:r>
      <w:r w:rsidRPr="00582DD4">
        <w:rPr>
          <w:rFonts w:ascii="Arial" w:hAnsi="Arial" w:cs="Arial"/>
        </w:rPr>
        <w:t>ontractor should use the same method to conduct their batch dimension checks.</w:t>
      </w:r>
    </w:p>
    <w:p w14:paraId="3E53295F" w14:textId="2FFFC007" w:rsidR="00E50AA5" w:rsidRDefault="00E50AA5" w:rsidP="00E50AA5">
      <w:pPr>
        <w:ind w:left="709"/>
        <w:rPr>
          <w:rFonts w:ascii="Arial" w:hAnsi="Arial" w:cs="Arial"/>
        </w:rPr>
      </w:pPr>
    </w:p>
    <w:p w14:paraId="3BC93E17" w14:textId="77777777" w:rsidR="00E50AA5" w:rsidRDefault="00E50AA5" w:rsidP="00E50AA5">
      <w:pPr>
        <w:pStyle w:val="ListParagraph"/>
        <w:numPr>
          <w:ilvl w:val="0"/>
          <w:numId w:val="1"/>
        </w:numPr>
        <w:ind w:left="0" w:firstLine="0"/>
        <w:contextualSpacing w:val="0"/>
        <w:rPr>
          <w:rFonts w:ascii="Arial" w:hAnsi="Arial" w:cs="Arial"/>
        </w:rPr>
      </w:pPr>
      <w:proofErr w:type="gramStart"/>
      <w:r w:rsidRPr="006A11C5">
        <w:rPr>
          <w:rFonts w:ascii="Arial" w:hAnsi="Arial" w:cs="Arial"/>
        </w:rPr>
        <w:t>In the event that</w:t>
      </w:r>
      <w:proofErr w:type="gramEnd"/>
      <w:r>
        <w:rPr>
          <w:rFonts w:ascii="Arial" w:hAnsi="Arial" w:cs="Arial"/>
        </w:rPr>
        <w:t xml:space="preserve"> t</w:t>
      </w:r>
      <w:r w:rsidRPr="006A11C5">
        <w:rPr>
          <w:rFonts w:ascii="Arial" w:hAnsi="Arial" w:cs="Arial"/>
        </w:rPr>
        <w:t>he Authority</w:t>
      </w:r>
      <w:r>
        <w:rPr>
          <w:rFonts w:ascii="Arial" w:hAnsi="Arial" w:cs="Arial"/>
        </w:rPr>
        <w:t xml:space="preserve"> identifies any items that do not meet the Technical Specifications, the Authority</w:t>
      </w:r>
      <w:r w:rsidRPr="00B02D62">
        <w:rPr>
          <w:rFonts w:ascii="Arial" w:hAnsi="Arial" w:cs="Arial"/>
        </w:rPr>
        <w:t xml:space="preserve"> </w:t>
      </w:r>
      <w:r>
        <w:rPr>
          <w:rFonts w:ascii="Arial" w:hAnsi="Arial" w:cs="Arial"/>
        </w:rPr>
        <w:t xml:space="preserve">may reject individual items or the whole of any consignment in accordance with </w:t>
      </w:r>
      <w:r w:rsidRPr="00BB1B45">
        <w:rPr>
          <w:rFonts w:ascii="Arial" w:hAnsi="Arial" w:cs="Arial"/>
        </w:rPr>
        <w:t>DEFCON 524 – Rejection</w:t>
      </w:r>
      <w:r>
        <w:rPr>
          <w:rFonts w:ascii="Arial" w:hAnsi="Arial" w:cs="Arial"/>
        </w:rPr>
        <w:t xml:space="preserve">. </w:t>
      </w:r>
    </w:p>
    <w:p w14:paraId="325FCD67" w14:textId="77777777" w:rsidR="00E50AA5" w:rsidRPr="00BD42E3" w:rsidRDefault="00E50AA5" w:rsidP="00E50AA5">
      <w:pPr>
        <w:pStyle w:val="ListParagraph"/>
        <w:ind w:hanging="502"/>
        <w:rPr>
          <w:rFonts w:ascii="Arial" w:hAnsi="Arial" w:cs="Arial"/>
        </w:rPr>
      </w:pPr>
    </w:p>
    <w:p w14:paraId="2057AD94" w14:textId="77777777" w:rsidR="00E50AA5" w:rsidRPr="00B02D62" w:rsidRDefault="00E50AA5" w:rsidP="00E50AA5">
      <w:pPr>
        <w:pStyle w:val="ListParagraph"/>
        <w:numPr>
          <w:ilvl w:val="0"/>
          <w:numId w:val="1"/>
        </w:numPr>
        <w:ind w:left="0" w:firstLine="0"/>
        <w:contextualSpacing w:val="0"/>
        <w:rPr>
          <w:rFonts w:ascii="Arial" w:hAnsi="Arial" w:cs="Arial"/>
        </w:rPr>
      </w:pPr>
      <w:r w:rsidRPr="00BD42E3">
        <w:rPr>
          <w:rFonts w:ascii="Arial" w:hAnsi="Arial" w:cs="Arial"/>
        </w:rPr>
        <w:t>The Authority will prepare the return item(s) for collection and contact the C</w:t>
      </w:r>
      <w:r w:rsidRPr="00B02D62">
        <w:rPr>
          <w:rFonts w:ascii="Arial" w:hAnsi="Arial" w:cs="Arial"/>
        </w:rPr>
        <w:t xml:space="preserve">ontractor to </w:t>
      </w:r>
      <w:r>
        <w:rPr>
          <w:rFonts w:ascii="Arial" w:hAnsi="Arial" w:cs="Arial"/>
        </w:rPr>
        <w:t>arrange</w:t>
      </w:r>
      <w:r w:rsidRPr="00B02D62">
        <w:rPr>
          <w:rFonts w:ascii="Arial" w:hAnsi="Arial" w:cs="Arial"/>
        </w:rPr>
        <w:t xml:space="preserve"> immediate collection</w:t>
      </w:r>
      <w:r>
        <w:rPr>
          <w:rFonts w:ascii="Arial" w:hAnsi="Arial" w:cs="Arial"/>
        </w:rPr>
        <w:t>.</w:t>
      </w:r>
    </w:p>
    <w:p w14:paraId="5EAAD357" w14:textId="77777777" w:rsidR="00E50AA5" w:rsidRPr="00BD42E3" w:rsidRDefault="00E50AA5" w:rsidP="00E50AA5">
      <w:pPr>
        <w:ind w:hanging="502"/>
        <w:rPr>
          <w:rFonts w:ascii="Arial" w:hAnsi="Arial" w:cs="Arial"/>
        </w:rPr>
      </w:pPr>
    </w:p>
    <w:p w14:paraId="6312B561" w14:textId="60DFA556" w:rsidR="009714BA" w:rsidRDefault="00E50AA5" w:rsidP="00D017C9">
      <w:pPr>
        <w:pStyle w:val="ListParagraph"/>
        <w:numPr>
          <w:ilvl w:val="0"/>
          <w:numId w:val="1"/>
        </w:numPr>
        <w:ind w:left="0" w:firstLine="0"/>
        <w:contextualSpacing w:val="0"/>
        <w:rPr>
          <w:rFonts w:ascii="Arial" w:hAnsi="Arial" w:cs="Arial"/>
        </w:rPr>
      </w:pPr>
      <w:r w:rsidRPr="009714BA">
        <w:rPr>
          <w:rFonts w:ascii="Arial" w:hAnsi="Arial" w:cs="Arial"/>
        </w:rPr>
        <w:t>The Contractor must replace items that do not meet the Technical Specification within 10 working days of the Authority’s initial notification</w:t>
      </w:r>
      <w:r w:rsidR="009714BA" w:rsidRPr="009714BA">
        <w:rPr>
          <w:rFonts w:ascii="Arial" w:hAnsi="Arial" w:cs="Arial"/>
        </w:rPr>
        <w:t>.</w:t>
      </w:r>
    </w:p>
    <w:p w14:paraId="0FC9ABCF" w14:textId="77777777" w:rsidR="009714BA" w:rsidRPr="009714BA" w:rsidRDefault="009714BA" w:rsidP="009714BA">
      <w:pPr>
        <w:pStyle w:val="ListParagraph"/>
        <w:rPr>
          <w:rFonts w:ascii="Arial" w:hAnsi="Arial" w:cs="Arial"/>
        </w:rPr>
      </w:pPr>
    </w:p>
    <w:p w14:paraId="7ED6C17C" w14:textId="1C5DA237" w:rsidR="009714BA" w:rsidRPr="009714BA" w:rsidRDefault="009714BA" w:rsidP="009714BA">
      <w:pPr>
        <w:rPr>
          <w:rFonts w:ascii="Arial" w:hAnsi="Arial" w:cs="Arial"/>
          <w:b/>
          <w:bCs/>
        </w:rPr>
      </w:pPr>
      <w:r w:rsidRPr="009714BA">
        <w:rPr>
          <w:rFonts w:ascii="Arial" w:hAnsi="Arial" w:cs="Arial"/>
          <w:b/>
          <w:bCs/>
        </w:rPr>
        <w:t>Design Rights</w:t>
      </w:r>
    </w:p>
    <w:p w14:paraId="5FC52E91" w14:textId="77777777" w:rsidR="009714BA" w:rsidRPr="009714BA" w:rsidRDefault="009714BA" w:rsidP="009714BA">
      <w:pPr>
        <w:pStyle w:val="ListParagraph"/>
        <w:rPr>
          <w:rFonts w:ascii="Arial" w:hAnsi="Arial" w:cs="Arial"/>
        </w:rPr>
      </w:pPr>
    </w:p>
    <w:p w14:paraId="3E5A74FA" w14:textId="41736D0B" w:rsidR="009714BA" w:rsidRPr="005B5D2D" w:rsidRDefault="009714BA" w:rsidP="00D017C9">
      <w:pPr>
        <w:pStyle w:val="ListParagraph"/>
        <w:numPr>
          <w:ilvl w:val="0"/>
          <w:numId w:val="1"/>
        </w:numPr>
        <w:ind w:left="0" w:firstLine="0"/>
        <w:contextualSpacing w:val="0"/>
        <w:rPr>
          <w:rFonts w:ascii="Arial" w:hAnsi="Arial" w:cs="Arial"/>
          <w:b/>
        </w:rPr>
      </w:pPr>
      <w:r w:rsidRPr="009714BA">
        <w:rPr>
          <w:rFonts w:ascii="Arial" w:hAnsi="Arial" w:cs="Arial"/>
        </w:rPr>
        <w:t>The Authority will retain all rights to the design of the badge and crown emblem in the UK and Europe under the terms of the Copyright Designs and Patents Act 1988</w:t>
      </w:r>
      <w:r>
        <w:rPr>
          <w:rFonts w:ascii="Arial" w:hAnsi="Arial" w:cs="Arial"/>
        </w:rPr>
        <w:t xml:space="preserve"> for HM Armed Forces Veterans Badge.</w:t>
      </w:r>
      <w:r w:rsidR="00BB1B45">
        <w:rPr>
          <w:rFonts w:ascii="Arial" w:hAnsi="Arial" w:cs="Arial"/>
        </w:rPr>
        <w:t xml:space="preserve"> This badge is not to be reproduced in any form outside of this contra</w:t>
      </w:r>
      <w:r w:rsidR="00486A2F">
        <w:rPr>
          <w:rFonts w:ascii="Arial" w:hAnsi="Arial" w:cs="Arial"/>
        </w:rPr>
        <w:t>ct.</w:t>
      </w:r>
    </w:p>
    <w:p w14:paraId="4430B228" w14:textId="77777777" w:rsidR="005B5D2D" w:rsidRDefault="005B5D2D" w:rsidP="005B5D2D">
      <w:pPr>
        <w:spacing w:line="276" w:lineRule="auto"/>
        <w:rPr>
          <w:rFonts w:ascii="Arial" w:hAnsi="Arial" w:cs="Arial"/>
          <w:b/>
        </w:rPr>
      </w:pPr>
    </w:p>
    <w:p w14:paraId="2F3EB7B1" w14:textId="77777777" w:rsidR="002A613D" w:rsidRPr="00D017C9" w:rsidRDefault="002A613D" w:rsidP="002A613D">
      <w:pPr>
        <w:spacing w:line="276" w:lineRule="auto"/>
        <w:rPr>
          <w:rFonts w:ascii="Arial" w:hAnsi="Arial" w:cs="Arial"/>
          <w:b/>
        </w:rPr>
      </w:pPr>
      <w:r w:rsidRPr="00D017C9">
        <w:rPr>
          <w:rFonts w:ascii="Arial" w:hAnsi="Arial" w:cs="Arial"/>
          <w:b/>
        </w:rPr>
        <w:lastRenderedPageBreak/>
        <w:t>The Social Value Model</w:t>
      </w:r>
    </w:p>
    <w:p w14:paraId="1419BE25" w14:textId="77777777" w:rsidR="002A613D" w:rsidRPr="00D017C9" w:rsidRDefault="002A613D" w:rsidP="002A613D">
      <w:pPr>
        <w:spacing w:line="276" w:lineRule="auto"/>
        <w:rPr>
          <w:rFonts w:ascii="Arial" w:hAnsi="Arial" w:cs="Arial"/>
          <w:b/>
        </w:rPr>
      </w:pPr>
    </w:p>
    <w:p w14:paraId="3AA057CD" w14:textId="77777777" w:rsidR="002A613D" w:rsidRPr="00D017C9" w:rsidRDefault="002A613D" w:rsidP="002A613D">
      <w:pPr>
        <w:pStyle w:val="ListParagraph"/>
        <w:numPr>
          <w:ilvl w:val="0"/>
          <w:numId w:val="1"/>
        </w:numPr>
        <w:spacing w:line="276" w:lineRule="auto"/>
        <w:ind w:left="0" w:firstLine="0"/>
        <w:contextualSpacing w:val="0"/>
        <w:rPr>
          <w:rFonts w:ascii="Arial" w:hAnsi="Arial" w:cs="Arial"/>
          <w:bCs/>
        </w:rPr>
      </w:pPr>
      <w:r w:rsidRPr="00D017C9">
        <w:rPr>
          <w:rFonts w:ascii="Arial" w:hAnsi="Arial" w:cs="Arial"/>
          <w:bCs/>
        </w:rPr>
        <w:t>To comply with the Social Value element of the Evaluation, the Contractor is to provide the following half-yearly reports:</w:t>
      </w:r>
    </w:p>
    <w:p w14:paraId="34551C74" w14:textId="77777777" w:rsidR="002A613D" w:rsidRPr="00D017C9" w:rsidRDefault="002A613D" w:rsidP="002A613D">
      <w:pPr>
        <w:spacing w:line="276" w:lineRule="auto"/>
        <w:rPr>
          <w:rFonts w:ascii="Arial" w:hAnsi="Arial" w:cs="Arial"/>
          <w:bCs/>
        </w:rPr>
      </w:pPr>
      <w:r w:rsidRPr="00D017C9">
        <w:rPr>
          <w:rFonts w:ascii="Arial" w:hAnsi="Arial" w:cs="Arial"/>
          <w:bCs/>
        </w:rPr>
        <w:t xml:space="preserve"> </w:t>
      </w:r>
    </w:p>
    <w:p w14:paraId="403164D5" w14:textId="77777777" w:rsidR="002A613D" w:rsidRPr="00D017C9" w:rsidRDefault="002A613D" w:rsidP="002A613D">
      <w:pPr>
        <w:pStyle w:val="ListParagraph"/>
        <w:numPr>
          <w:ilvl w:val="0"/>
          <w:numId w:val="1"/>
        </w:numPr>
        <w:spacing w:line="276" w:lineRule="auto"/>
        <w:ind w:left="709" w:hanging="709"/>
        <w:contextualSpacing w:val="0"/>
        <w:rPr>
          <w:rFonts w:ascii="Arial" w:hAnsi="Arial" w:cs="Arial"/>
          <w:bCs/>
        </w:rPr>
      </w:pPr>
      <w:r w:rsidRPr="00D017C9">
        <w:rPr>
          <w:rFonts w:ascii="Arial" w:hAnsi="Arial" w:cs="Arial"/>
          <w:bCs/>
        </w:rPr>
        <w:t>MAC2.2:</w:t>
      </w:r>
      <w:r w:rsidRPr="00D017C9">
        <w:rPr>
          <w:rFonts w:ascii="Arial" w:hAnsi="Arial" w:cs="Arial"/>
          <w:b/>
        </w:rPr>
        <w:t xml:space="preserve"> </w:t>
      </w:r>
      <w:r w:rsidRPr="00D017C9">
        <w:rPr>
          <w:rFonts w:ascii="Arial" w:hAnsi="Arial" w:cs="Arial"/>
          <w:bCs/>
        </w:rPr>
        <w:t>Tackling Economic Inequality – Employment:</w:t>
      </w:r>
    </w:p>
    <w:p w14:paraId="41F61F4A" w14:textId="77777777" w:rsidR="002A613D" w:rsidRPr="00D017C9" w:rsidRDefault="002A613D" w:rsidP="002A613D">
      <w:pPr>
        <w:rPr>
          <w:rFonts w:ascii="Arial" w:hAnsi="Arial" w:cs="Arial"/>
        </w:rPr>
      </w:pPr>
    </w:p>
    <w:p w14:paraId="1A1B208B" w14:textId="77777777" w:rsidR="002A613D" w:rsidRPr="00D017C9" w:rsidRDefault="002A613D" w:rsidP="002A613D">
      <w:pPr>
        <w:pStyle w:val="ListParagraph"/>
        <w:ind w:left="709"/>
        <w:rPr>
          <w:rFonts w:ascii="Arial" w:hAnsi="Arial" w:cs="Arial"/>
        </w:rPr>
      </w:pPr>
      <w:r w:rsidRPr="00D017C9">
        <w:rPr>
          <w:rFonts w:ascii="Arial" w:hAnsi="Arial" w:cs="Arial"/>
        </w:rPr>
        <w:t>a.</w:t>
      </w:r>
      <w:r w:rsidRPr="00D017C9">
        <w:rPr>
          <w:rFonts w:ascii="Arial" w:hAnsi="Arial" w:cs="Arial"/>
        </w:rPr>
        <w:tab/>
        <w:t>The number of full-time equivalent (FTE) employment opportunities created under the contract, by UK region.</w:t>
      </w:r>
    </w:p>
    <w:p w14:paraId="1DBC32FD" w14:textId="77777777" w:rsidR="002A613D" w:rsidRPr="00D017C9" w:rsidRDefault="002A613D" w:rsidP="002A613D">
      <w:pPr>
        <w:pStyle w:val="ListParagraph"/>
        <w:ind w:left="709"/>
        <w:rPr>
          <w:rFonts w:ascii="Arial" w:hAnsi="Arial" w:cs="Arial"/>
        </w:rPr>
      </w:pPr>
    </w:p>
    <w:p w14:paraId="57FCDA1E" w14:textId="77777777" w:rsidR="002A613D" w:rsidRPr="00D017C9" w:rsidRDefault="002A613D" w:rsidP="002A613D">
      <w:pPr>
        <w:ind w:left="709"/>
        <w:rPr>
          <w:rFonts w:ascii="Arial" w:hAnsi="Arial" w:cs="Arial"/>
        </w:rPr>
      </w:pPr>
      <w:r w:rsidRPr="00D017C9">
        <w:rPr>
          <w:rFonts w:ascii="Arial" w:hAnsi="Arial" w:cs="Arial"/>
        </w:rPr>
        <w:t>b.</w:t>
      </w:r>
      <w:r w:rsidRPr="00D017C9">
        <w:rPr>
          <w:rFonts w:ascii="Arial" w:hAnsi="Arial" w:cs="Arial"/>
        </w:rPr>
        <w:tab/>
        <w:t>The number</w:t>
      </w:r>
      <w:r w:rsidRPr="00D017C9">
        <w:t xml:space="preserve"> </w:t>
      </w:r>
      <w:r w:rsidRPr="00D017C9">
        <w:rPr>
          <w:rFonts w:ascii="Arial" w:hAnsi="Arial" w:cs="Arial"/>
        </w:rPr>
        <w:t>of apprenticeship opportunities (Level 2, 3, and 4+) created or retained under the contract, by UK region.</w:t>
      </w:r>
    </w:p>
    <w:p w14:paraId="1A48924F" w14:textId="77777777" w:rsidR="002A613D" w:rsidRPr="00D017C9" w:rsidRDefault="002A613D" w:rsidP="002A613D">
      <w:pPr>
        <w:ind w:left="709"/>
        <w:rPr>
          <w:rFonts w:ascii="Arial" w:hAnsi="Arial" w:cs="Arial"/>
        </w:rPr>
      </w:pPr>
    </w:p>
    <w:p w14:paraId="6D219945" w14:textId="77777777" w:rsidR="002A613D" w:rsidRPr="00D017C9" w:rsidRDefault="002A613D" w:rsidP="002A613D">
      <w:pPr>
        <w:ind w:left="709"/>
        <w:rPr>
          <w:rFonts w:ascii="Arial" w:hAnsi="Arial" w:cs="Arial"/>
        </w:rPr>
      </w:pPr>
      <w:r w:rsidRPr="00D017C9">
        <w:rPr>
          <w:rFonts w:ascii="Arial" w:hAnsi="Arial" w:cs="Arial"/>
        </w:rPr>
        <w:t>c.</w:t>
      </w:r>
      <w:r w:rsidRPr="00D017C9">
        <w:rPr>
          <w:rFonts w:ascii="Arial" w:hAnsi="Arial" w:cs="Arial"/>
        </w:rPr>
        <w:tab/>
        <w:t>The number</w:t>
      </w:r>
      <w:r w:rsidRPr="00D017C9">
        <w:t xml:space="preserve"> </w:t>
      </w:r>
      <w:r w:rsidRPr="00D017C9">
        <w:rPr>
          <w:rFonts w:ascii="Arial" w:hAnsi="Arial" w:cs="Arial"/>
        </w:rPr>
        <w:t>of</w:t>
      </w:r>
      <w:r w:rsidRPr="00D017C9">
        <w:t xml:space="preserve"> </w:t>
      </w:r>
      <w:r w:rsidRPr="00D017C9">
        <w:rPr>
          <w:rFonts w:ascii="Arial" w:hAnsi="Arial" w:cs="Arial"/>
        </w:rPr>
        <w:t>training opportunities (Level 2, 3, and 4+) created or retained under the contract, other than apprentices, by UK region.</w:t>
      </w:r>
    </w:p>
    <w:p w14:paraId="3D01CB3A" w14:textId="77777777" w:rsidR="002A613D" w:rsidRPr="00D017C9" w:rsidRDefault="002A613D" w:rsidP="002A613D">
      <w:pPr>
        <w:pStyle w:val="ListParagraph"/>
        <w:rPr>
          <w:rFonts w:ascii="Arial" w:hAnsi="Arial" w:cs="Arial"/>
        </w:rPr>
      </w:pPr>
    </w:p>
    <w:p w14:paraId="08DE3DED" w14:textId="77777777" w:rsidR="002A613D" w:rsidRPr="00D017C9" w:rsidRDefault="002A613D" w:rsidP="002A613D">
      <w:pPr>
        <w:pStyle w:val="ListParagraph"/>
        <w:numPr>
          <w:ilvl w:val="0"/>
          <w:numId w:val="1"/>
        </w:numPr>
        <w:ind w:left="709" w:hanging="709"/>
        <w:contextualSpacing w:val="0"/>
        <w:rPr>
          <w:rFonts w:ascii="Arial" w:hAnsi="Arial" w:cs="Arial"/>
        </w:rPr>
      </w:pPr>
      <w:r w:rsidRPr="00D017C9">
        <w:rPr>
          <w:rFonts w:ascii="Arial" w:hAnsi="Arial" w:cs="Arial"/>
        </w:rPr>
        <w:t>MAC4.1: Fighting Climate Change – Additional Environmental Benefits</w:t>
      </w:r>
    </w:p>
    <w:p w14:paraId="50FA5602" w14:textId="77777777" w:rsidR="002A613D" w:rsidRPr="00D017C9" w:rsidRDefault="002A613D" w:rsidP="002A613D">
      <w:pPr>
        <w:pStyle w:val="ListParagraph"/>
        <w:rPr>
          <w:rFonts w:ascii="Arial" w:hAnsi="Arial" w:cs="Arial"/>
        </w:rPr>
      </w:pPr>
    </w:p>
    <w:p w14:paraId="2EC26B4F" w14:textId="77777777" w:rsidR="002A613D" w:rsidRPr="00D017C9" w:rsidRDefault="002A613D" w:rsidP="002A613D">
      <w:pPr>
        <w:ind w:left="709"/>
        <w:rPr>
          <w:rFonts w:ascii="Arial" w:hAnsi="Arial" w:cs="Arial"/>
        </w:rPr>
      </w:pPr>
      <w:r w:rsidRPr="00D017C9">
        <w:rPr>
          <w:rFonts w:ascii="Arial" w:hAnsi="Arial" w:cs="Arial"/>
        </w:rPr>
        <w:t>a.</w:t>
      </w:r>
      <w:r w:rsidRPr="00D017C9">
        <w:rPr>
          <w:rFonts w:ascii="Arial" w:hAnsi="Arial" w:cs="Arial"/>
        </w:rPr>
        <w:tab/>
        <w:t>The number</w:t>
      </w:r>
      <w:r w:rsidRPr="00D017C9">
        <w:t xml:space="preserve"> </w:t>
      </w:r>
      <w:r w:rsidRPr="00D017C9">
        <w:rPr>
          <w:rFonts w:ascii="Arial" w:hAnsi="Arial" w:cs="Arial"/>
        </w:rPr>
        <w:t>of people-hours spent protecting and improving the environment under the contract, by UK region.</w:t>
      </w:r>
    </w:p>
    <w:p w14:paraId="739B94B5" w14:textId="77777777" w:rsidR="002A613D" w:rsidRPr="00D017C9" w:rsidRDefault="002A613D" w:rsidP="002A613D">
      <w:pPr>
        <w:pStyle w:val="ListParagraph"/>
        <w:ind w:left="709"/>
        <w:rPr>
          <w:rFonts w:ascii="Arial" w:hAnsi="Arial" w:cs="Arial"/>
        </w:rPr>
      </w:pPr>
    </w:p>
    <w:p w14:paraId="32A4C9E2" w14:textId="77777777" w:rsidR="002A613D" w:rsidRPr="00D017C9" w:rsidRDefault="002A613D" w:rsidP="002A613D">
      <w:pPr>
        <w:ind w:left="709"/>
        <w:rPr>
          <w:rFonts w:ascii="Arial" w:hAnsi="Arial" w:cs="Arial"/>
        </w:rPr>
      </w:pPr>
      <w:r w:rsidRPr="00D017C9">
        <w:rPr>
          <w:rFonts w:ascii="Arial" w:hAnsi="Arial" w:cs="Arial"/>
        </w:rPr>
        <w:t>b.</w:t>
      </w:r>
      <w:r w:rsidRPr="00D017C9">
        <w:rPr>
          <w:rFonts w:ascii="Arial" w:hAnsi="Arial" w:cs="Arial"/>
        </w:rPr>
        <w:tab/>
        <w:t>The number of green spaces created under the contract, by UK region.</w:t>
      </w:r>
    </w:p>
    <w:p w14:paraId="76E1ACC1" w14:textId="77777777" w:rsidR="002A613D" w:rsidRPr="00D017C9" w:rsidRDefault="002A613D" w:rsidP="002A613D">
      <w:pPr>
        <w:pStyle w:val="ListParagraph"/>
        <w:ind w:left="1429"/>
        <w:rPr>
          <w:rFonts w:ascii="Arial" w:hAnsi="Arial" w:cs="Arial"/>
        </w:rPr>
      </w:pPr>
    </w:p>
    <w:p w14:paraId="4AAD5728" w14:textId="77777777" w:rsidR="002A613D" w:rsidRPr="00D017C9" w:rsidRDefault="002A613D" w:rsidP="002A613D">
      <w:pPr>
        <w:ind w:left="709"/>
        <w:rPr>
          <w:rFonts w:ascii="Arial" w:hAnsi="Arial" w:cs="Arial"/>
        </w:rPr>
      </w:pPr>
      <w:r w:rsidRPr="00D017C9">
        <w:rPr>
          <w:rFonts w:ascii="Arial" w:hAnsi="Arial" w:cs="Arial"/>
        </w:rPr>
        <w:t>c.</w:t>
      </w:r>
      <w:r w:rsidRPr="00D017C9">
        <w:rPr>
          <w:rFonts w:ascii="Arial" w:hAnsi="Arial" w:cs="Arial"/>
        </w:rPr>
        <w:tab/>
        <w:t>The reduction in waste to landfill arising from the performance of the contract, measured in single use plastic items.</w:t>
      </w:r>
    </w:p>
    <w:p w14:paraId="76F57ADC" w14:textId="77777777" w:rsidR="002A613D" w:rsidRPr="00D017C9" w:rsidRDefault="002A613D" w:rsidP="002A613D">
      <w:pPr>
        <w:pStyle w:val="ListParagraph"/>
        <w:ind w:left="0"/>
        <w:rPr>
          <w:rFonts w:ascii="Arial" w:hAnsi="Arial" w:cs="Arial"/>
        </w:rPr>
      </w:pPr>
    </w:p>
    <w:p w14:paraId="42774840" w14:textId="77777777" w:rsidR="002A613D" w:rsidRPr="00D017C9" w:rsidRDefault="002A613D" w:rsidP="002A613D">
      <w:pPr>
        <w:pStyle w:val="ListParagraph"/>
        <w:numPr>
          <w:ilvl w:val="0"/>
          <w:numId w:val="1"/>
        </w:numPr>
        <w:ind w:left="709" w:hanging="709"/>
        <w:contextualSpacing w:val="0"/>
        <w:rPr>
          <w:rFonts w:ascii="Arial" w:hAnsi="Arial" w:cs="Arial"/>
        </w:rPr>
      </w:pPr>
      <w:r w:rsidRPr="00D017C9">
        <w:rPr>
          <w:rFonts w:ascii="Arial" w:hAnsi="Arial" w:cs="Arial"/>
        </w:rPr>
        <w:t>MAC7.2: Wellbeing – Influencing Support for Health and Wellbeing</w:t>
      </w:r>
    </w:p>
    <w:p w14:paraId="751BA2AD" w14:textId="77777777" w:rsidR="002A613D" w:rsidRPr="00D017C9" w:rsidRDefault="002A613D" w:rsidP="002A613D">
      <w:pPr>
        <w:pStyle w:val="ListParagraph"/>
        <w:rPr>
          <w:rFonts w:ascii="Arial" w:hAnsi="Arial" w:cs="Arial"/>
        </w:rPr>
      </w:pPr>
    </w:p>
    <w:p w14:paraId="403CC879" w14:textId="77777777" w:rsidR="002A613D" w:rsidRPr="00D017C9" w:rsidRDefault="002A613D" w:rsidP="002A613D">
      <w:pPr>
        <w:ind w:left="709"/>
        <w:rPr>
          <w:rFonts w:ascii="Arial" w:hAnsi="Arial" w:cs="Arial"/>
        </w:rPr>
      </w:pPr>
      <w:r w:rsidRPr="00D017C9">
        <w:rPr>
          <w:rFonts w:ascii="Arial" w:hAnsi="Arial" w:cs="Arial"/>
        </w:rPr>
        <w:t>a.</w:t>
      </w:r>
      <w:r w:rsidRPr="00D017C9">
        <w:rPr>
          <w:rFonts w:ascii="Arial" w:hAnsi="Arial" w:cs="Arial"/>
        </w:rPr>
        <w:tab/>
        <w:t xml:space="preserve">Percentage of all companies in the supply chain under the contract to have implemented measures to improve the physical and mental health and wellbeing of employees. </w:t>
      </w:r>
    </w:p>
    <w:p w14:paraId="76E3AD16" w14:textId="77777777" w:rsidR="002A613D" w:rsidRPr="00D017C9" w:rsidRDefault="002A613D" w:rsidP="002A613D">
      <w:pPr>
        <w:ind w:left="709"/>
        <w:rPr>
          <w:rFonts w:ascii="Arial" w:hAnsi="Arial" w:cs="Arial"/>
        </w:rPr>
      </w:pPr>
    </w:p>
    <w:p w14:paraId="17740ABF" w14:textId="77777777" w:rsidR="002A613D" w:rsidRPr="00D017C9" w:rsidRDefault="002A613D" w:rsidP="002A613D">
      <w:pPr>
        <w:ind w:left="709"/>
        <w:rPr>
          <w:rFonts w:ascii="Arial" w:hAnsi="Arial" w:cs="Arial"/>
        </w:rPr>
      </w:pPr>
      <w:r w:rsidRPr="00D017C9">
        <w:rPr>
          <w:rFonts w:ascii="Arial" w:hAnsi="Arial" w:cs="Arial"/>
        </w:rPr>
        <w:t>b.</w:t>
      </w:r>
      <w:r w:rsidRPr="00D017C9">
        <w:rPr>
          <w:rFonts w:ascii="Arial" w:hAnsi="Arial" w:cs="Arial"/>
        </w:rPr>
        <w:tab/>
        <w:t xml:space="preserve">Percentage of all companies in the supply chain under the contract to have implemented the 6 standards in the </w:t>
      </w:r>
      <w:hyperlink r:id="rId11" w:history="1">
        <w:r w:rsidRPr="00D017C9">
          <w:rPr>
            <w:rStyle w:val="Hyperlink"/>
            <w:rFonts w:ascii="Arial" w:eastAsiaTheme="majorEastAsia" w:hAnsi="Arial" w:cs="Arial"/>
          </w:rPr>
          <w:t>Mental Health at Work commitment</w:t>
        </w:r>
      </w:hyperlink>
      <w:r w:rsidRPr="00D017C9">
        <w:rPr>
          <w:rFonts w:ascii="Arial" w:hAnsi="Arial" w:cs="Arial"/>
        </w:rPr>
        <w:t xml:space="preserve">. </w:t>
      </w:r>
    </w:p>
    <w:p w14:paraId="59CD0EA3" w14:textId="77777777" w:rsidR="002A613D" w:rsidRPr="00D017C9" w:rsidRDefault="002A613D" w:rsidP="002A613D">
      <w:pPr>
        <w:ind w:left="709"/>
        <w:rPr>
          <w:rFonts w:ascii="Arial" w:hAnsi="Arial" w:cs="Arial"/>
        </w:rPr>
      </w:pPr>
    </w:p>
    <w:p w14:paraId="2AB76778" w14:textId="77777777" w:rsidR="002A613D" w:rsidRPr="00D017C9" w:rsidRDefault="002A613D" w:rsidP="002A613D">
      <w:pPr>
        <w:ind w:left="709"/>
        <w:rPr>
          <w:rFonts w:ascii="Arial" w:hAnsi="Arial" w:cs="Arial"/>
        </w:rPr>
      </w:pPr>
      <w:r w:rsidRPr="00D017C9">
        <w:rPr>
          <w:rFonts w:ascii="Arial" w:hAnsi="Arial" w:cs="Arial"/>
        </w:rPr>
        <w:t>c.</w:t>
      </w:r>
      <w:r w:rsidRPr="00D017C9">
        <w:rPr>
          <w:rFonts w:ascii="Arial" w:hAnsi="Arial" w:cs="Arial"/>
        </w:rPr>
        <w:tab/>
        <w:t xml:space="preserve">Number of companies in the supply chain under the contract to have implemented the 6 standards in the </w:t>
      </w:r>
      <w:hyperlink r:id="rId12" w:history="1">
        <w:r w:rsidRPr="00D017C9">
          <w:rPr>
            <w:rStyle w:val="Hyperlink"/>
            <w:rFonts w:ascii="Arial" w:eastAsiaTheme="majorEastAsia" w:hAnsi="Arial" w:cs="Arial"/>
          </w:rPr>
          <w:t>Mental Health at Work commitment</w:t>
        </w:r>
      </w:hyperlink>
      <w:r w:rsidRPr="00D017C9">
        <w:rPr>
          <w:rFonts w:ascii="Arial" w:hAnsi="Arial" w:cs="Arial"/>
        </w:rPr>
        <w:t xml:space="preserve">. </w:t>
      </w:r>
    </w:p>
    <w:p w14:paraId="590941C8" w14:textId="77777777" w:rsidR="002A613D" w:rsidRPr="00D017C9" w:rsidRDefault="002A613D" w:rsidP="002A613D">
      <w:pPr>
        <w:ind w:left="709"/>
        <w:rPr>
          <w:rFonts w:ascii="Arial" w:hAnsi="Arial" w:cs="Arial"/>
        </w:rPr>
      </w:pPr>
    </w:p>
    <w:p w14:paraId="532D71AB" w14:textId="77777777" w:rsidR="002A613D" w:rsidRPr="00D017C9" w:rsidRDefault="002A613D" w:rsidP="002A613D">
      <w:pPr>
        <w:ind w:left="709"/>
        <w:rPr>
          <w:rFonts w:ascii="Arial" w:hAnsi="Arial" w:cs="Arial"/>
        </w:rPr>
      </w:pPr>
      <w:r w:rsidRPr="00D017C9">
        <w:rPr>
          <w:rFonts w:ascii="Arial" w:hAnsi="Arial" w:cs="Arial"/>
        </w:rPr>
        <w:t>d.</w:t>
      </w:r>
      <w:r w:rsidRPr="00D017C9">
        <w:rPr>
          <w:rFonts w:ascii="Arial" w:hAnsi="Arial" w:cs="Arial"/>
        </w:rPr>
        <w:tab/>
        <w:t xml:space="preserve">Percentage of all companies in the supply chain under the contract to have implemented the mental health enhanced standards, for companies with more than 500 employees, in </w:t>
      </w:r>
      <w:hyperlink r:id="rId13" w:history="1">
        <w:r w:rsidRPr="00D017C9">
          <w:rPr>
            <w:rStyle w:val="Hyperlink"/>
            <w:rFonts w:ascii="Arial" w:eastAsiaTheme="majorEastAsia" w:hAnsi="Arial" w:cs="Arial"/>
          </w:rPr>
          <w:t>Thriving at Work</w:t>
        </w:r>
      </w:hyperlink>
      <w:r w:rsidRPr="00D017C9">
        <w:rPr>
          <w:rFonts w:ascii="Arial" w:hAnsi="Arial" w:cs="Arial"/>
        </w:rPr>
        <w:t xml:space="preserve">. </w:t>
      </w:r>
    </w:p>
    <w:p w14:paraId="116E8910" w14:textId="77777777" w:rsidR="002A613D" w:rsidRPr="00D017C9" w:rsidRDefault="002A613D" w:rsidP="002A613D">
      <w:pPr>
        <w:ind w:left="709"/>
        <w:rPr>
          <w:rFonts w:ascii="Arial" w:hAnsi="Arial" w:cs="Arial"/>
        </w:rPr>
      </w:pPr>
    </w:p>
    <w:p w14:paraId="7268F11F" w14:textId="0FC68C8A" w:rsidR="000A33C9" w:rsidRDefault="002A613D">
      <w:pPr>
        <w:spacing w:after="160" w:line="259" w:lineRule="auto"/>
        <w:rPr>
          <w:rStyle w:val="Hyperlink"/>
          <w:rFonts w:ascii="Arial" w:eastAsiaTheme="majorEastAsia" w:hAnsi="Arial" w:cs="Arial"/>
        </w:rPr>
      </w:pPr>
      <w:r w:rsidRPr="00D017C9">
        <w:rPr>
          <w:rFonts w:ascii="Arial" w:hAnsi="Arial" w:cs="Arial"/>
        </w:rPr>
        <w:t>e.</w:t>
      </w:r>
      <w:r w:rsidRPr="00D017C9">
        <w:rPr>
          <w:rFonts w:ascii="Arial" w:hAnsi="Arial" w:cs="Arial"/>
        </w:rPr>
        <w:tab/>
        <w:t xml:space="preserve">Number of companies in the supply chain under the contract to have implemented the mental health enhanced standards, for companies with more than 500 employees, in </w:t>
      </w:r>
      <w:hyperlink r:id="rId14" w:history="1">
        <w:r w:rsidRPr="00D017C9">
          <w:rPr>
            <w:rStyle w:val="Hyperlink"/>
            <w:rFonts w:ascii="Arial" w:eastAsiaTheme="majorEastAsia" w:hAnsi="Arial" w:cs="Arial"/>
          </w:rPr>
          <w:t>Thriving at Work</w:t>
        </w:r>
      </w:hyperlink>
      <w:r w:rsidR="000A33C9">
        <w:rPr>
          <w:rStyle w:val="Hyperlink"/>
          <w:rFonts w:ascii="Arial" w:eastAsiaTheme="majorEastAsia" w:hAnsi="Arial" w:cs="Arial"/>
        </w:rPr>
        <w:br w:type="page"/>
      </w:r>
    </w:p>
    <w:p w14:paraId="6C229E45" w14:textId="59D50600" w:rsidR="005B5D2D" w:rsidRDefault="005B5D2D" w:rsidP="005B5D2D">
      <w:pPr>
        <w:pStyle w:val="Heading1"/>
        <w:spacing w:before="0"/>
        <w:rPr>
          <w:rFonts w:ascii="Arial" w:hAnsi="Arial" w:cs="Arial"/>
          <w:b/>
          <w:bCs/>
          <w:color w:val="auto"/>
          <w:sz w:val="24"/>
          <w:szCs w:val="24"/>
        </w:rPr>
      </w:pPr>
      <w:r>
        <w:rPr>
          <w:rFonts w:ascii="Arial" w:hAnsi="Arial" w:cs="Arial"/>
          <w:b/>
          <w:bCs/>
          <w:color w:val="auto"/>
          <w:sz w:val="24"/>
          <w:szCs w:val="24"/>
        </w:rPr>
        <w:lastRenderedPageBreak/>
        <w:t>A</w:t>
      </w:r>
      <w:r w:rsidR="000A33C9">
        <w:rPr>
          <w:rFonts w:ascii="Arial" w:hAnsi="Arial" w:cs="Arial"/>
          <w:b/>
          <w:bCs/>
          <w:color w:val="auto"/>
          <w:sz w:val="24"/>
          <w:szCs w:val="24"/>
        </w:rPr>
        <w:t>PPENDIX A</w:t>
      </w:r>
      <w:r w:rsidRPr="009714BA">
        <w:rPr>
          <w:rFonts w:ascii="Arial" w:hAnsi="Arial" w:cs="Arial"/>
          <w:b/>
          <w:bCs/>
          <w:color w:val="auto"/>
          <w:sz w:val="24"/>
          <w:szCs w:val="24"/>
        </w:rPr>
        <w:t xml:space="preserve"> </w:t>
      </w:r>
      <w:r>
        <w:rPr>
          <w:rFonts w:ascii="Arial" w:hAnsi="Arial" w:cs="Arial"/>
          <w:b/>
          <w:bCs/>
          <w:color w:val="auto"/>
          <w:sz w:val="24"/>
          <w:szCs w:val="24"/>
        </w:rPr>
        <w:t>–</w:t>
      </w:r>
      <w:r w:rsidRPr="009714BA">
        <w:rPr>
          <w:rFonts w:ascii="Arial" w:hAnsi="Arial" w:cs="Arial"/>
          <w:b/>
          <w:bCs/>
          <w:color w:val="auto"/>
          <w:sz w:val="24"/>
          <w:szCs w:val="24"/>
        </w:rPr>
        <w:t xml:space="preserve"> </w:t>
      </w:r>
      <w:r>
        <w:rPr>
          <w:rFonts w:ascii="Arial" w:hAnsi="Arial" w:cs="Arial"/>
          <w:b/>
          <w:bCs/>
          <w:color w:val="auto"/>
          <w:sz w:val="24"/>
          <w:szCs w:val="24"/>
        </w:rPr>
        <w:t>HM Armed Forces Veterans Badge Authority Check Procedure</w:t>
      </w:r>
    </w:p>
    <w:p w14:paraId="57ECFD13" w14:textId="39B5A735" w:rsidR="005B5D2D" w:rsidRDefault="005B5D2D" w:rsidP="009714BA"/>
    <w:p w14:paraId="08DC65EA" w14:textId="77777777" w:rsidR="005B5D2D" w:rsidRPr="00E21E2C" w:rsidRDefault="005B5D2D" w:rsidP="009714BA">
      <w:pPr>
        <w:rPr>
          <w:rFonts w:ascii="Arial" w:hAnsi="Arial" w:cs="Arial"/>
          <w:sz w:val="20"/>
          <w:szCs w:val="20"/>
        </w:rPr>
      </w:pPr>
    </w:p>
    <w:tbl>
      <w:tblPr>
        <w:tblW w:w="9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941"/>
        <w:gridCol w:w="7064"/>
        <w:gridCol w:w="936"/>
      </w:tblGrid>
      <w:tr w:rsidR="00600162" w:rsidRPr="00E21E2C" w14:paraId="67A73E23" w14:textId="77777777" w:rsidTr="00600162">
        <w:trPr>
          <w:trHeight w:val="498"/>
        </w:trPr>
        <w:tc>
          <w:tcPr>
            <w:tcW w:w="1951" w:type="dxa"/>
            <w:shd w:val="clear" w:color="auto" w:fill="A6A6A6"/>
          </w:tcPr>
          <w:p w14:paraId="335B1E47" w14:textId="64911DCF" w:rsidR="00600162" w:rsidRPr="00E21E2C" w:rsidRDefault="00600162" w:rsidP="00D017C9">
            <w:pPr>
              <w:rPr>
                <w:rFonts w:ascii="Arial" w:hAnsi="Arial" w:cs="Arial"/>
                <w:sz w:val="22"/>
                <w:szCs w:val="22"/>
              </w:rPr>
            </w:pPr>
            <w:r>
              <w:rPr>
                <w:rFonts w:ascii="Arial" w:hAnsi="Arial" w:cs="Arial"/>
                <w:sz w:val="22"/>
                <w:szCs w:val="22"/>
              </w:rPr>
              <w:t>STEP</w:t>
            </w:r>
          </w:p>
        </w:tc>
        <w:tc>
          <w:tcPr>
            <w:tcW w:w="7116" w:type="dxa"/>
            <w:shd w:val="clear" w:color="auto" w:fill="A6A6A6"/>
          </w:tcPr>
          <w:p w14:paraId="23EB7A04" w14:textId="77777777" w:rsidR="00600162" w:rsidRPr="00E21E2C" w:rsidRDefault="00600162" w:rsidP="00D017C9">
            <w:pPr>
              <w:rPr>
                <w:rFonts w:ascii="Arial" w:hAnsi="Arial" w:cs="Arial"/>
                <w:sz w:val="22"/>
                <w:szCs w:val="22"/>
              </w:rPr>
            </w:pPr>
            <w:r>
              <w:rPr>
                <w:rFonts w:ascii="Arial" w:hAnsi="Arial" w:cs="Arial"/>
                <w:sz w:val="22"/>
                <w:szCs w:val="22"/>
              </w:rPr>
              <w:t>CHECK</w:t>
            </w:r>
          </w:p>
        </w:tc>
        <w:tc>
          <w:tcPr>
            <w:tcW w:w="874" w:type="dxa"/>
            <w:shd w:val="clear" w:color="auto" w:fill="A6A6A6"/>
          </w:tcPr>
          <w:p w14:paraId="49A55B2A" w14:textId="2EBB01A9" w:rsidR="00600162" w:rsidRPr="00E21E2C" w:rsidRDefault="00600162" w:rsidP="00D017C9">
            <w:pPr>
              <w:rPr>
                <w:rFonts w:ascii="Arial" w:hAnsi="Arial" w:cs="Arial"/>
                <w:sz w:val="22"/>
                <w:szCs w:val="22"/>
              </w:rPr>
            </w:pPr>
            <w:r>
              <w:rPr>
                <w:rFonts w:ascii="Arial" w:hAnsi="Arial" w:cs="Arial"/>
                <w:sz w:val="22"/>
                <w:szCs w:val="22"/>
              </w:rPr>
              <w:t>DONE</w:t>
            </w:r>
          </w:p>
        </w:tc>
      </w:tr>
      <w:tr w:rsidR="009714BA" w:rsidRPr="00E21E2C" w14:paraId="6963FAE9" w14:textId="77777777" w:rsidTr="00600162">
        <w:trPr>
          <w:trHeight w:val="1383"/>
        </w:trPr>
        <w:tc>
          <w:tcPr>
            <w:tcW w:w="1951" w:type="dxa"/>
            <w:shd w:val="clear" w:color="auto" w:fill="auto"/>
          </w:tcPr>
          <w:p w14:paraId="1607A36D" w14:textId="77777777" w:rsidR="009714BA" w:rsidRPr="00E21E2C" w:rsidRDefault="009714BA" w:rsidP="00D017C9">
            <w:pPr>
              <w:rPr>
                <w:rFonts w:ascii="Arial" w:hAnsi="Arial" w:cs="Arial"/>
                <w:sz w:val="22"/>
                <w:szCs w:val="22"/>
              </w:rPr>
            </w:pPr>
          </w:p>
          <w:p w14:paraId="3E1556DA" w14:textId="77777777" w:rsidR="009714BA" w:rsidRPr="00E21E2C" w:rsidRDefault="009714BA" w:rsidP="00D017C9">
            <w:pPr>
              <w:rPr>
                <w:rFonts w:ascii="Arial" w:hAnsi="Arial" w:cs="Arial"/>
                <w:sz w:val="22"/>
                <w:szCs w:val="22"/>
              </w:rPr>
            </w:pPr>
          </w:p>
          <w:p w14:paraId="53B1C342" w14:textId="77777777" w:rsidR="009714BA" w:rsidRPr="00E21E2C" w:rsidRDefault="009714BA" w:rsidP="00D017C9">
            <w:pPr>
              <w:rPr>
                <w:rFonts w:ascii="Arial" w:hAnsi="Arial" w:cs="Arial"/>
                <w:b/>
                <w:sz w:val="22"/>
                <w:szCs w:val="22"/>
              </w:rPr>
            </w:pPr>
            <w:r w:rsidRPr="00E21E2C">
              <w:rPr>
                <w:rFonts w:ascii="Arial" w:hAnsi="Arial" w:cs="Arial"/>
                <w:b/>
                <w:sz w:val="22"/>
                <w:szCs w:val="22"/>
              </w:rPr>
              <w:t xml:space="preserve">Initial steps </w:t>
            </w:r>
          </w:p>
        </w:tc>
        <w:tc>
          <w:tcPr>
            <w:tcW w:w="7116" w:type="dxa"/>
            <w:shd w:val="clear" w:color="auto" w:fill="auto"/>
          </w:tcPr>
          <w:p w14:paraId="659CA18D" w14:textId="0FA1113E" w:rsidR="009714BA" w:rsidRPr="00D017C9" w:rsidRDefault="009714BA" w:rsidP="00890308">
            <w:pPr>
              <w:numPr>
                <w:ilvl w:val="0"/>
                <w:numId w:val="2"/>
              </w:numPr>
              <w:tabs>
                <w:tab w:val="clear" w:pos="720"/>
              </w:tabs>
              <w:overflowPunct w:val="0"/>
              <w:autoSpaceDE w:val="0"/>
              <w:autoSpaceDN w:val="0"/>
              <w:adjustRightInd w:val="0"/>
              <w:ind w:left="176" w:firstLine="0"/>
              <w:textAlignment w:val="baseline"/>
              <w:rPr>
                <w:rFonts w:ascii="Arial" w:hAnsi="Arial" w:cs="Arial"/>
                <w:sz w:val="22"/>
                <w:szCs w:val="22"/>
                <w:u w:val="single"/>
              </w:rPr>
            </w:pPr>
            <w:r w:rsidRPr="00E21E2C">
              <w:rPr>
                <w:rFonts w:ascii="Arial" w:hAnsi="Arial" w:cs="Arial"/>
                <w:sz w:val="22"/>
                <w:szCs w:val="22"/>
              </w:rPr>
              <w:t>Receive product from carrier</w:t>
            </w:r>
            <w:r w:rsidR="004A51E1">
              <w:rPr>
                <w:rFonts w:ascii="Arial" w:hAnsi="Arial" w:cs="Arial"/>
                <w:sz w:val="22"/>
                <w:szCs w:val="22"/>
              </w:rPr>
              <w:t>.</w:t>
            </w:r>
            <w:r w:rsidRPr="00E21E2C">
              <w:rPr>
                <w:rFonts w:ascii="Arial" w:hAnsi="Arial" w:cs="Arial"/>
                <w:sz w:val="22"/>
                <w:szCs w:val="22"/>
              </w:rPr>
              <w:t xml:space="preserve"> </w:t>
            </w:r>
          </w:p>
          <w:p w14:paraId="3F20E7BB" w14:textId="77777777" w:rsidR="00890308" w:rsidRPr="00E21E2C" w:rsidRDefault="00890308" w:rsidP="00D017C9">
            <w:pPr>
              <w:overflowPunct w:val="0"/>
              <w:autoSpaceDE w:val="0"/>
              <w:autoSpaceDN w:val="0"/>
              <w:adjustRightInd w:val="0"/>
              <w:ind w:left="176"/>
              <w:textAlignment w:val="baseline"/>
              <w:rPr>
                <w:rFonts w:ascii="Arial" w:hAnsi="Arial" w:cs="Arial"/>
                <w:sz w:val="22"/>
                <w:szCs w:val="22"/>
                <w:u w:val="single"/>
              </w:rPr>
            </w:pPr>
          </w:p>
          <w:p w14:paraId="44EE919D" w14:textId="311F3078" w:rsidR="009714BA" w:rsidRPr="00D017C9" w:rsidRDefault="009714BA" w:rsidP="00890308">
            <w:pPr>
              <w:numPr>
                <w:ilvl w:val="0"/>
                <w:numId w:val="2"/>
              </w:numPr>
              <w:tabs>
                <w:tab w:val="clear" w:pos="720"/>
              </w:tabs>
              <w:overflowPunct w:val="0"/>
              <w:autoSpaceDE w:val="0"/>
              <w:autoSpaceDN w:val="0"/>
              <w:adjustRightInd w:val="0"/>
              <w:ind w:left="176" w:firstLine="0"/>
              <w:textAlignment w:val="baseline"/>
              <w:rPr>
                <w:rFonts w:ascii="Arial" w:hAnsi="Arial" w:cs="Arial"/>
                <w:sz w:val="22"/>
                <w:szCs w:val="22"/>
                <w:u w:val="single"/>
              </w:rPr>
            </w:pPr>
            <w:r w:rsidRPr="00E21E2C">
              <w:rPr>
                <w:rFonts w:ascii="Arial" w:hAnsi="Arial" w:cs="Arial"/>
                <w:sz w:val="22"/>
                <w:szCs w:val="22"/>
              </w:rPr>
              <w:t>Check the packaging label to ensure that the type of product, the quantity of goods, the box number and the date match the order record</w:t>
            </w:r>
            <w:r w:rsidR="004A51E1">
              <w:rPr>
                <w:rFonts w:ascii="Arial" w:hAnsi="Arial" w:cs="Arial"/>
                <w:sz w:val="22"/>
                <w:szCs w:val="22"/>
              </w:rPr>
              <w:t>.</w:t>
            </w:r>
          </w:p>
          <w:p w14:paraId="1064038E" w14:textId="77777777" w:rsidR="00890308" w:rsidRDefault="00890308" w:rsidP="00D017C9">
            <w:pPr>
              <w:pStyle w:val="ListParagraph"/>
              <w:rPr>
                <w:rFonts w:ascii="Arial" w:hAnsi="Arial" w:cs="Arial"/>
                <w:sz w:val="22"/>
                <w:szCs w:val="22"/>
                <w:u w:val="single"/>
              </w:rPr>
            </w:pPr>
          </w:p>
          <w:p w14:paraId="0F550363" w14:textId="1493473C" w:rsidR="009714BA" w:rsidRPr="00D017C9" w:rsidRDefault="009714BA" w:rsidP="00890308">
            <w:pPr>
              <w:numPr>
                <w:ilvl w:val="0"/>
                <w:numId w:val="2"/>
              </w:numPr>
              <w:tabs>
                <w:tab w:val="clear" w:pos="720"/>
              </w:tabs>
              <w:overflowPunct w:val="0"/>
              <w:autoSpaceDE w:val="0"/>
              <w:autoSpaceDN w:val="0"/>
              <w:adjustRightInd w:val="0"/>
              <w:ind w:left="176" w:firstLine="0"/>
              <w:textAlignment w:val="baseline"/>
              <w:rPr>
                <w:rFonts w:ascii="Arial" w:hAnsi="Arial" w:cs="Arial"/>
                <w:sz w:val="22"/>
                <w:szCs w:val="22"/>
                <w:u w:val="single"/>
              </w:rPr>
            </w:pPr>
            <w:r w:rsidRPr="00E21E2C">
              <w:rPr>
                <w:rFonts w:ascii="Arial" w:hAnsi="Arial" w:cs="Arial"/>
                <w:sz w:val="22"/>
                <w:szCs w:val="22"/>
              </w:rPr>
              <w:t>Confirm that the delivery note matches up with the content of the delivery</w:t>
            </w:r>
            <w:r w:rsidR="004A51E1">
              <w:rPr>
                <w:rFonts w:ascii="Arial" w:hAnsi="Arial" w:cs="Arial"/>
                <w:sz w:val="22"/>
                <w:szCs w:val="22"/>
              </w:rPr>
              <w:t>.</w:t>
            </w:r>
            <w:r w:rsidRPr="00E21E2C">
              <w:rPr>
                <w:rFonts w:ascii="Arial" w:hAnsi="Arial" w:cs="Arial"/>
                <w:sz w:val="22"/>
                <w:szCs w:val="22"/>
              </w:rPr>
              <w:t xml:space="preserve"> </w:t>
            </w:r>
          </w:p>
          <w:p w14:paraId="407DFB2E" w14:textId="77777777" w:rsidR="00890308" w:rsidRPr="00E21E2C" w:rsidRDefault="00890308" w:rsidP="00D017C9">
            <w:pPr>
              <w:overflowPunct w:val="0"/>
              <w:autoSpaceDE w:val="0"/>
              <w:autoSpaceDN w:val="0"/>
              <w:adjustRightInd w:val="0"/>
              <w:ind w:left="176"/>
              <w:textAlignment w:val="baseline"/>
              <w:rPr>
                <w:rFonts w:ascii="Arial" w:hAnsi="Arial" w:cs="Arial"/>
                <w:sz w:val="22"/>
                <w:szCs w:val="22"/>
                <w:u w:val="single"/>
              </w:rPr>
            </w:pPr>
          </w:p>
          <w:p w14:paraId="4B6FAE27" w14:textId="712081E4" w:rsidR="009714BA" w:rsidRPr="00E21E2C" w:rsidRDefault="009714BA" w:rsidP="00D017C9">
            <w:pPr>
              <w:numPr>
                <w:ilvl w:val="0"/>
                <w:numId w:val="2"/>
              </w:numPr>
              <w:tabs>
                <w:tab w:val="clear" w:pos="720"/>
              </w:tabs>
              <w:overflowPunct w:val="0"/>
              <w:autoSpaceDE w:val="0"/>
              <w:autoSpaceDN w:val="0"/>
              <w:adjustRightInd w:val="0"/>
              <w:ind w:left="176" w:firstLine="0"/>
              <w:textAlignment w:val="baseline"/>
              <w:rPr>
                <w:rFonts w:ascii="Arial" w:hAnsi="Arial" w:cs="Arial"/>
                <w:sz w:val="22"/>
                <w:szCs w:val="22"/>
                <w:u w:val="single"/>
              </w:rPr>
            </w:pPr>
            <w:r w:rsidRPr="00E21E2C">
              <w:rPr>
                <w:rFonts w:ascii="Arial" w:hAnsi="Arial" w:cs="Arial"/>
                <w:sz w:val="22"/>
                <w:szCs w:val="22"/>
              </w:rPr>
              <w:t>Put on approved gloves before inspecting the product</w:t>
            </w:r>
            <w:r w:rsidR="004A51E1">
              <w:rPr>
                <w:rFonts w:ascii="Arial" w:hAnsi="Arial" w:cs="Arial"/>
                <w:sz w:val="22"/>
                <w:szCs w:val="22"/>
              </w:rPr>
              <w:t>.</w:t>
            </w:r>
          </w:p>
        </w:tc>
        <w:tc>
          <w:tcPr>
            <w:tcW w:w="874" w:type="dxa"/>
            <w:shd w:val="clear" w:color="auto" w:fill="auto"/>
          </w:tcPr>
          <w:p w14:paraId="1678E90F" w14:textId="77777777" w:rsidR="009714BA" w:rsidRPr="00E21E2C" w:rsidRDefault="009714BA" w:rsidP="00D017C9">
            <w:pPr>
              <w:ind w:left="720"/>
              <w:rPr>
                <w:rFonts w:ascii="Arial" w:hAnsi="Arial" w:cs="Arial"/>
                <w:sz w:val="22"/>
                <w:szCs w:val="22"/>
                <w:u w:val="single"/>
              </w:rPr>
            </w:pPr>
            <w:r w:rsidRPr="00E21E2C">
              <w:rPr>
                <w:rFonts w:ascii="Arial" w:hAnsi="Arial" w:cs="Arial"/>
                <w:noProof/>
                <w:sz w:val="22"/>
                <w:szCs w:val="22"/>
                <w:lang w:eastAsia="en-GB"/>
              </w:rPr>
              <mc:AlternateContent>
                <mc:Choice Requires="wps">
                  <w:drawing>
                    <wp:anchor distT="0" distB="0" distL="114300" distR="114300" simplePos="0" relativeHeight="251659264" behindDoc="0" locked="0" layoutInCell="1" allowOverlap="1" wp14:anchorId="3A581438" wp14:editId="600C8ADF">
                      <wp:simplePos x="0" y="0"/>
                      <wp:positionH relativeFrom="column">
                        <wp:posOffset>162560</wp:posOffset>
                      </wp:positionH>
                      <wp:positionV relativeFrom="paragraph">
                        <wp:posOffset>33020</wp:posOffset>
                      </wp:positionV>
                      <wp:extent cx="114300" cy="119380"/>
                      <wp:effectExtent l="0" t="0" r="19050" b="1397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78A61D" id="Rectangle 29" o:spid="_x0000_s1026" style="position:absolute;margin-left:12.8pt;margin-top:2.6pt;width:9pt;height: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"/>
                  </w:pict>
                </mc:Fallback>
              </mc:AlternateContent>
            </w:r>
          </w:p>
          <w:p w14:paraId="526E3E57" w14:textId="77777777" w:rsidR="004A51E1" w:rsidRDefault="004A51E1" w:rsidP="00890308">
            <w:pPr>
              <w:rPr>
                <w:rFonts w:ascii="Arial" w:hAnsi="Arial" w:cs="Arial"/>
                <w:sz w:val="22"/>
                <w:szCs w:val="22"/>
              </w:rPr>
            </w:pPr>
          </w:p>
          <w:p w14:paraId="3791A497" w14:textId="05123687" w:rsidR="009714BA" w:rsidRPr="00E21E2C" w:rsidRDefault="004A51E1" w:rsidP="00D017C9">
            <w:pPr>
              <w:rPr>
                <w:rFonts w:ascii="Arial" w:hAnsi="Arial" w:cs="Arial"/>
                <w:sz w:val="22"/>
                <w:szCs w:val="22"/>
              </w:rPr>
            </w:pPr>
            <w:r w:rsidRPr="00E21E2C">
              <w:rPr>
                <w:rFonts w:ascii="Arial" w:hAnsi="Arial" w:cs="Arial"/>
                <w:noProof/>
                <w:sz w:val="22"/>
                <w:szCs w:val="22"/>
                <w:lang w:eastAsia="en-GB"/>
              </w:rPr>
              <mc:AlternateContent>
                <mc:Choice Requires="wps">
                  <w:drawing>
                    <wp:anchor distT="0" distB="0" distL="114300" distR="114300" simplePos="0" relativeHeight="251662336" behindDoc="0" locked="0" layoutInCell="1" allowOverlap="1" wp14:anchorId="5C3887BE" wp14:editId="7B1D8AB0">
                      <wp:simplePos x="0" y="0"/>
                      <wp:positionH relativeFrom="column">
                        <wp:posOffset>162560</wp:posOffset>
                      </wp:positionH>
                      <wp:positionV relativeFrom="paragraph">
                        <wp:posOffset>1116330</wp:posOffset>
                      </wp:positionV>
                      <wp:extent cx="114300" cy="119380"/>
                      <wp:effectExtent l="0" t="0" r="19050" b="1397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3E7B28" id="Rectangle 28" o:spid="_x0000_s1026" style="position:absolute;margin-left:12.8pt;margin-top:87.9pt;width:9pt;height:9.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"/>
                  </w:pict>
                </mc:Fallback>
              </mc:AlternateContent>
            </w:r>
            <w:r w:rsidRPr="00E21E2C">
              <w:rPr>
                <w:rFonts w:ascii="Arial" w:hAnsi="Arial" w:cs="Arial"/>
                <w:noProof/>
                <w:sz w:val="22"/>
                <w:szCs w:val="22"/>
                <w:lang w:eastAsia="en-GB"/>
              </w:rPr>
              <mc:AlternateContent>
                <mc:Choice Requires="wps">
                  <w:drawing>
                    <wp:anchor distT="0" distB="0" distL="114300" distR="114300" simplePos="0" relativeHeight="251661312" behindDoc="0" locked="0" layoutInCell="1" allowOverlap="1" wp14:anchorId="7B71D609" wp14:editId="26C28C25">
                      <wp:simplePos x="0" y="0"/>
                      <wp:positionH relativeFrom="column">
                        <wp:posOffset>162560</wp:posOffset>
                      </wp:positionH>
                      <wp:positionV relativeFrom="paragraph">
                        <wp:posOffset>621030</wp:posOffset>
                      </wp:positionV>
                      <wp:extent cx="114300" cy="119380"/>
                      <wp:effectExtent l="0" t="0" r="19050" b="1397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EF337E" id="Rectangle 27" o:spid="_x0000_s1026" style="position:absolute;margin-left:12.8pt;margin-top:48.9pt;width:9pt;height:9.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"/>
                  </w:pict>
                </mc:Fallback>
              </mc:AlternateContent>
            </w:r>
            <w:r w:rsidR="009714BA" w:rsidRPr="00E21E2C">
              <w:rPr>
                <w:rFonts w:ascii="Arial" w:hAnsi="Arial" w:cs="Arial"/>
                <w:noProof/>
                <w:sz w:val="22"/>
                <w:szCs w:val="22"/>
                <w:lang w:eastAsia="en-GB"/>
              </w:rPr>
              <mc:AlternateContent>
                <mc:Choice Requires="wps">
                  <w:drawing>
                    <wp:anchor distT="0" distB="0" distL="114300" distR="114300" simplePos="0" relativeHeight="251660288" behindDoc="0" locked="0" layoutInCell="1" allowOverlap="1" wp14:anchorId="31D34FBD" wp14:editId="12A6E0A0">
                      <wp:simplePos x="0" y="0"/>
                      <wp:positionH relativeFrom="column">
                        <wp:posOffset>162560</wp:posOffset>
                      </wp:positionH>
                      <wp:positionV relativeFrom="paragraph">
                        <wp:posOffset>64135</wp:posOffset>
                      </wp:positionV>
                      <wp:extent cx="114300" cy="119380"/>
                      <wp:effectExtent l="0" t="0" r="19050" b="1397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A414ED" id="Rectangle 26" o:spid="_x0000_s1026" style="position:absolute;margin-left:12.8pt;margin-top:5.05pt;width:9pt;height: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"/>
                  </w:pict>
                </mc:Fallback>
              </mc:AlternateContent>
            </w:r>
          </w:p>
        </w:tc>
      </w:tr>
      <w:tr w:rsidR="009714BA" w:rsidRPr="00E21E2C" w14:paraId="5289BC20" w14:textId="77777777" w:rsidTr="00600162">
        <w:trPr>
          <w:trHeight w:val="757"/>
        </w:trPr>
        <w:tc>
          <w:tcPr>
            <w:tcW w:w="1951" w:type="dxa"/>
            <w:shd w:val="clear" w:color="auto" w:fill="auto"/>
          </w:tcPr>
          <w:p w14:paraId="3B9DB67B" w14:textId="77777777" w:rsidR="009714BA" w:rsidRPr="00E21E2C" w:rsidRDefault="009714BA" w:rsidP="00D017C9">
            <w:pPr>
              <w:rPr>
                <w:rFonts w:ascii="Arial" w:hAnsi="Arial" w:cs="Arial"/>
                <w:b/>
                <w:sz w:val="22"/>
                <w:szCs w:val="22"/>
              </w:rPr>
            </w:pPr>
            <w:r w:rsidRPr="00E21E2C">
              <w:rPr>
                <w:rFonts w:ascii="Arial" w:hAnsi="Arial" w:cs="Arial"/>
                <w:b/>
                <w:sz w:val="22"/>
                <w:szCs w:val="22"/>
              </w:rPr>
              <w:t>Badge Des</w:t>
            </w:r>
            <w:r>
              <w:rPr>
                <w:rFonts w:ascii="Arial" w:hAnsi="Arial" w:cs="Arial"/>
                <w:b/>
                <w:sz w:val="22"/>
                <w:szCs w:val="22"/>
              </w:rPr>
              <w:t>ign</w:t>
            </w:r>
          </w:p>
        </w:tc>
        <w:tc>
          <w:tcPr>
            <w:tcW w:w="7116" w:type="dxa"/>
            <w:shd w:val="clear" w:color="auto" w:fill="auto"/>
          </w:tcPr>
          <w:p w14:paraId="2C6E4D80" w14:textId="0723F168" w:rsidR="009714BA" w:rsidRDefault="009714BA" w:rsidP="00890308">
            <w:pPr>
              <w:numPr>
                <w:ilvl w:val="0"/>
                <w:numId w:val="2"/>
              </w:numPr>
              <w:tabs>
                <w:tab w:val="clear" w:pos="720"/>
              </w:tabs>
              <w:overflowPunct w:val="0"/>
              <w:autoSpaceDE w:val="0"/>
              <w:autoSpaceDN w:val="0"/>
              <w:adjustRightInd w:val="0"/>
              <w:ind w:left="176" w:firstLine="0"/>
              <w:textAlignment w:val="baseline"/>
              <w:rPr>
                <w:rFonts w:ascii="Arial" w:hAnsi="Arial" w:cs="Arial"/>
                <w:sz w:val="22"/>
                <w:szCs w:val="22"/>
              </w:rPr>
            </w:pPr>
            <w:r w:rsidRPr="00E21E2C">
              <w:rPr>
                <w:rFonts w:ascii="Arial" w:hAnsi="Arial" w:cs="Arial"/>
                <w:sz w:val="22"/>
                <w:szCs w:val="22"/>
              </w:rPr>
              <w:t>Visual examination of the entire badge surface looking for any blemishes or imperfections</w:t>
            </w:r>
            <w:r w:rsidR="004A51E1">
              <w:rPr>
                <w:rFonts w:ascii="Arial" w:hAnsi="Arial" w:cs="Arial"/>
                <w:sz w:val="22"/>
                <w:szCs w:val="22"/>
              </w:rPr>
              <w:t>.</w:t>
            </w:r>
          </w:p>
          <w:p w14:paraId="396473A4" w14:textId="77777777" w:rsidR="004A51E1" w:rsidRPr="00E21E2C" w:rsidRDefault="004A51E1" w:rsidP="00D017C9">
            <w:pPr>
              <w:overflowPunct w:val="0"/>
              <w:autoSpaceDE w:val="0"/>
              <w:autoSpaceDN w:val="0"/>
              <w:adjustRightInd w:val="0"/>
              <w:ind w:left="176"/>
              <w:textAlignment w:val="baseline"/>
              <w:rPr>
                <w:rFonts w:ascii="Arial" w:hAnsi="Arial" w:cs="Arial"/>
                <w:sz w:val="22"/>
                <w:szCs w:val="22"/>
              </w:rPr>
            </w:pPr>
          </w:p>
          <w:p w14:paraId="1E9FDF8C" w14:textId="08F0D3B7" w:rsidR="009714BA" w:rsidRDefault="009714BA" w:rsidP="00890308">
            <w:pPr>
              <w:numPr>
                <w:ilvl w:val="0"/>
                <w:numId w:val="2"/>
              </w:numPr>
              <w:tabs>
                <w:tab w:val="clear" w:pos="720"/>
              </w:tabs>
              <w:overflowPunct w:val="0"/>
              <w:autoSpaceDE w:val="0"/>
              <w:autoSpaceDN w:val="0"/>
              <w:adjustRightInd w:val="0"/>
              <w:ind w:left="176" w:firstLine="0"/>
              <w:textAlignment w:val="baseline"/>
              <w:rPr>
                <w:rFonts w:ascii="Arial" w:hAnsi="Arial" w:cs="Arial"/>
                <w:sz w:val="22"/>
                <w:szCs w:val="22"/>
              </w:rPr>
            </w:pPr>
            <w:r w:rsidRPr="00E21E2C">
              <w:rPr>
                <w:rFonts w:ascii="Arial" w:hAnsi="Arial" w:cs="Arial"/>
                <w:sz w:val="22"/>
                <w:szCs w:val="22"/>
              </w:rPr>
              <w:t>Check constancy of colours</w:t>
            </w:r>
            <w:r w:rsidR="004A51E1">
              <w:rPr>
                <w:rFonts w:ascii="Arial" w:hAnsi="Arial" w:cs="Arial"/>
                <w:sz w:val="22"/>
                <w:szCs w:val="22"/>
              </w:rPr>
              <w:t>.</w:t>
            </w:r>
          </w:p>
          <w:p w14:paraId="7BCBA4D3" w14:textId="77777777" w:rsidR="004A51E1" w:rsidRDefault="004A51E1" w:rsidP="00D017C9">
            <w:pPr>
              <w:pStyle w:val="ListParagraph"/>
              <w:rPr>
                <w:rFonts w:ascii="Arial" w:hAnsi="Arial" w:cs="Arial"/>
                <w:sz w:val="22"/>
                <w:szCs w:val="22"/>
              </w:rPr>
            </w:pPr>
          </w:p>
          <w:p w14:paraId="764FD29A" w14:textId="19F6B80C" w:rsidR="009714BA" w:rsidRDefault="009714BA" w:rsidP="00890308">
            <w:pPr>
              <w:numPr>
                <w:ilvl w:val="0"/>
                <w:numId w:val="2"/>
              </w:numPr>
              <w:tabs>
                <w:tab w:val="clear" w:pos="720"/>
              </w:tabs>
              <w:overflowPunct w:val="0"/>
              <w:autoSpaceDE w:val="0"/>
              <w:autoSpaceDN w:val="0"/>
              <w:adjustRightInd w:val="0"/>
              <w:ind w:left="176" w:firstLine="0"/>
              <w:textAlignment w:val="baseline"/>
              <w:rPr>
                <w:rFonts w:ascii="Arial" w:hAnsi="Arial" w:cs="Arial"/>
                <w:sz w:val="22"/>
                <w:szCs w:val="22"/>
              </w:rPr>
            </w:pPr>
            <w:r w:rsidRPr="00E21E2C">
              <w:rPr>
                <w:rFonts w:ascii="Arial" w:hAnsi="Arial" w:cs="Arial"/>
                <w:sz w:val="22"/>
                <w:szCs w:val="22"/>
              </w:rPr>
              <w:t>Check pin for secure attachment</w:t>
            </w:r>
            <w:r w:rsidR="004A51E1">
              <w:rPr>
                <w:rFonts w:ascii="Arial" w:hAnsi="Arial" w:cs="Arial"/>
                <w:sz w:val="22"/>
                <w:szCs w:val="22"/>
              </w:rPr>
              <w:t>.</w:t>
            </w:r>
          </w:p>
          <w:p w14:paraId="734CF969" w14:textId="77777777" w:rsidR="004A51E1" w:rsidRPr="00E21E2C" w:rsidRDefault="004A51E1" w:rsidP="00D017C9">
            <w:pPr>
              <w:overflowPunct w:val="0"/>
              <w:autoSpaceDE w:val="0"/>
              <w:autoSpaceDN w:val="0"/>
              <w:adjustRightInd w:val="0"/>
              <w:ind w:left="176"/>
              <w:textAlignment w:val="baseline"/>
              <w:rPr>
                <w:rFonts w:ascii="Arial" w:hAnsi="Arial" w:cs="Arial"/>
                <w:sz w:val="22"/>
                <w:szCs w:val="22"/>
              </w:rPr>
            </w:pPr>
          </w:p>
          <w:p w14:paraId="6F4F487E" w14:textId="28FF706A" w:rsidR="009714BA" w:rsidRPr="00E21E2C" w:rsidRDefault="009714BA" w:rsidP="000C5DB7">
            <w:pPr>
              <w:numPr>
                <w:ilvl w:val="0"/>
                <w:numId w:val="2"/>
              </w:numPr>
              <w:tabs>
                <w:tab w:val="clear" w:pos="720"/>
              </w:tabs>
              <w:overflowPunct w:val="0"/>
              <w:autoSpaceDE w:val="0"/>
              <w:autoSpaceDN w:val="0"/>
              <w:adjustRightInd w:val="0"/>
              <w:ind w:left="176" w:firstLine="0"/>
              <w:textAlignment w:val="baseline"/>
              <w:rPr>
                <w:rFonts w:ascii="Arial" w:hAnsi="Arial" w:cs="Arial"/>
                <w:sz w:val="22"/>
                <w:szCs w:val="22"/>
              </w:rPr>
            </w:pPr>
            <w:r w:rsidRPr="00E21E2C">
              <w:rPr>
                <w:rFonts w:ascii="Arial" w:hAnsi="Arial" w:cs="Arial"/>
                <w:sz w:val="22"/>
                <w:szCs w:val="22"/>
              </w:rPr>
              <w:t>Check for design registration number on reverse</w:t>
            </w:r>
            <w:r w:rsidR="004A51E1">
              <w:rPr>
                <w:rFonts w:ascii="Arial" w:hAnsi="Arial" w:cs="Arial"/>
                <w:sz w:val="22"/>
                <w:szCs w:val="22"/>
              </w:rPr>
              <w:t>.</w:t>
            </w:r>
          </w:p>
        </w:tc>
        <w:tc>
          <w:tcPr>
            <w:tcW w:w="874" w:type="dxa"/>
            <w:shd w:val="clear" w:color="auto" w:fill="auto"/>
          </w:tcPr>
          <w:p w14:paraId="4F9CEF00" w14:textId="791577F5" w:rsidR="009714BA" w:rsidRPr="00E21E2C" w:rsidRDefault="004A51E1" w:rsidP="00D017C9">
            <w:pPr>
              <w:ind w:left="720"/>
              <w:rPr>
                <w:rFonts w:ascii="Arial" w:hAnsi="Arial" w:cs="Arial"/>
                <w:noProof/>
                <w:sz w:val="22"/>
                <w:szCs w:val="22"/>
                <w:lang w:eastAsia="en-GB"/>
              </w:rPr>
            </w:pPr>
            <w:r w:rsidRPr="00E21E2C">
              <w:rPr>
                <w:rFonts w:ascii="Arial" w:hAnsi="Arial" w:cs="Arial"/>
                <w:noProof/>
                <w:sz w:val="22"/>
                <w:szCs w:val="22"/>
                <w:lang w:eastAsia="en-GB"/>
              </w:rPr>
              <mc:AlternateContent>
                <mc:Choice Requires="wps">
                  <w:drawing>
                    <wp:anchor distT="0" distB="0" distL="114300" distR="114300" simplePos="0" relativeHeight="251665408" behindDoc="0" locked="0" layoutInCell="1" allowOverlap="1" wp14:anchorId="7A044C23" wp14:editId="7E5EE7DC">
                      <wp:simplePos x="0" y="0"/>
                      <wp:positionH relativeFrom="column">
                        <wp:posOffset>162560</wp:posOffset>
                      </wp:positionH>
                      <wp:positionV relativeFrom="paragraph">
                        <wp:posOffset>781050</wp:posOffset>
                      </wp:positionV>
                      <wp:extent cx="114300" cy="119380"/>
                      <wp:effectExtent l="0" t="0" r="19050" b="1397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DD4A9E" id="Rectangle 24" o:spid="_x0000_s1026" style="position:absolute;margin-left:12.8pt;margin-top:61.5pt;width:9pt;height: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"/>
                  </w:pict>
                </mc:Fallback>
              </mc:AlternateContent>
            </w:r>
            <w:r w:rsidR="009714BA" w:rsidRPr="00E21E2C">
              <w:rPr>
                <w:rFonts w:ascii="Arial" w:hAnsi="Arial" w:cs="Arial"/>
                <w:noProof/>
                <w:sz w:val="22"/>
                <w:szCs w:val="22"/>
                <w:lang w:eastAsia="en-GB"/>
              </w:rPr>
              <mc:AlternateContent>
                <mc:Choice Requires="wps">
                  <w:drawing>
                    <wp:anchor distT="0" distB="0" distL="114300" distR="114300" simplePos="0" relativeHeight="251666432" behindDoc="0" locked="0" layoutInCell="1" allowOverlap="1" wp14:anchorId="2704213C" wp14:editId="47A7FD38">
                      <wp:simplePos x="0" y="0"/>
                      <wp:positionH relativeFrom="column">
                        <wp:posOffset>162560</wp:posOffset>
                      </wp:positionH>
                      <wp:positionV relativeFrom="paragraph">
                        <wp:posOffset>1135380</wp:posOffset>
                      </wp:positionV>
                      <wp:extent cx="114300" cy="119380"/>
                      <wp:effectExtent l="0" t="0" r="19050" b="1397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0FB5E3" id="Rectangle 25" o:spid="_x0000_s1026" style="position:absolute;margin-left:12.8pt;margin-top:89.4pt;width:9pt;height:9.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"/>
                  </w:pict>
                </mc:Fallback>
              </mc:AlternateContent>
            </w:r>
            <w:r w:rsidR="009714BA" w:rsidRPr="00E21E2C">
              <w:rPr>
                <w:rFonts w:ascii="Arial" w:hAnsi="Arial" w:cs="Arial"/>
                <w:noProof/>
                <w:sz w:val="22"/>
                <w:szCs w:val="22"/>
                <w:lang w:eastAsia="en-GB"/>
              </w:rPr>
              <mc:AlternateContent>
                <mc:Choice Requires="wps">
                  <w:drawing>
                    <wp:anchor distT="0" distB="0" distL="114300" distR="114300" simplePos="0" relativeHeight="251664384" behindDoc="0" locked="0" layoutInCell="1" allowOverlap="1" wp14:anchorId="54F8CA40" wp14:editId="6773DDCD">
                      <wp:simplePos x="0" y="0"/>
                      <wp:positionH relativeFrom="column">
                        <wp:posOffset>162560</wp:posOffset>
                      </wp:positionH>
                      <wp:positionV relativeFrom="paragraph">
                        <wp:posOffset>495300</wp:posOffset>
                      </wp:positionV>
                      <wp:extent cx="114300" cy="119380"/>
                      <wp:effectExtent l="0" t="0" r="19050" b="1397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8845F1" id="Rectangle 23" o:spid="_x0000_s1026" style="position:absolute;margin-left:12.8pt;margin-top:39pt;width:9pt;height:9.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"/>
                  </w:pict>
                </mc:Fallback>
              </mc:AlternateContent>
            </w:r>
            <w:r w:rsidR="009714BA" w:rsidRPr="00E21E2C">
              <w:rPr>
                <w:rFonts w:ascii="Arial" w:hAnsi="Arial" w:cs="Arial"/>
                <w:noProof/>
                <w:sz w:val="22"/>
                <w:szCs w:val="22"/>
                <w:lang w:eastAsia="en-GB"/>
              </w:rPr>
              <mc:AlternateContent>
                <mc:Choice Requires="wps">
                  <w:drawing>
                    <wp:anchor distT="0" distB="0" distL="114300" distR="114300" simplePos="0" relativeHeight="251663360" behindDoc="0" locked="0" layoutInCell="1" allowOverlap="1" wp14:anchorId="6310F888" wp14:editId="1D1B6B4D">
                      <wp:simplePos x="0" y="0"/>
                      <wp:positionH relativeFrom="column">
                        <wp:posOffset>162560</wp:posOffset>
                      </wp:positionH>
                      <wp:positionV relativeFrom="paragraph">
                        <wp:posOffset>62230</wp:posOffset>
                      </wp:positionV>
                      <wp:extent cx="114300" cy="119380"/>
                      <wp:effectExtent l="0" t="0" r="19050" b="1397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A38026" id="Rectangle 22" o:spid="_x0000_s1026" style="position:absolute;margin-left:12.8pt;margin-top:4.9pt;width:9pt;height:9.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"/>
                  </w:pict>
                </mc:Fallback>
              </mc:AlternateContent>
            </w:r>
          </w:p>
        </w:tc>
      </w:tr>
      <w:tr w:rsidR="009714BA" w:rsidRPr="00E21E2C" w14:paraId="3A9B52A4" w14:textId="77777777" w:rsidTr="00600162">
        <w:trPr>
          <w:trHeight w:val="757"/>
        </w:trPr>
        <w:tc>
          <w:tcPr>
            <w:tcW w:w="1951" w:type="dxa"/>
            <w:shd w:val="clear" w:color="auto" w:fill="auto"/>
          </w:tcPr>
          <w:p w14:paraId="0902EB66" w14:textId="77777777" w:rsidR="009714BA" w:rsidRPr="00E21E2C" w:rsidRDefault="009714BA" w:rsidP="000C5DB7">
            <w:pPr>
              <w:rPr>
                <w:rFonts w:ascii="Arial" w:hAnsi="Arial" w:cs="Arial"/>
                <w:b/>
                <w:sz w:val="22"/>
                <w:szCs w:val="22"/>
              </w:rPr>
            </w:pPr>
            <w:r w:rsidRPr="00E21E2C">
              <w:rPr>
                <w:rFonts w:ascii="Arial" w:hAnsi="Arial" w:cs="Arial"/>
                <w:b/>
                <w:sz w:val="22"/>
                <w:szCs w:val="22"/>
              </w:rPr>
              <w:t>Box</w:t>
            </w:r>
          </w:p>
        </w:tc>
        <w:tc>
          <w:tcPr>
            <w:tcW w:w="7116" w:type="dxa"/>
            <w:shd w:val="clear" w:color="auto" w:fill="auto"/>
          </w:tcPr>
          <w:p w14:paraId="500D5E61" w14:textId="6A8853FE" w:rsidR="009714BA" w:rsidRPr="000C5DB7" w:rsidRDefault="009714BA" w:rsidP="00890308">
            <w:pPr>
              <w:numPr>
                <w:ilvl w:val="0"/>
                <w:numId w:val="2"/>
              </w:numPr>
              <w:tabs>
                <w:tab w:val="clear" w:pos="720"/>
              </w:tabs>
              <w:overflowPunct w:val="0"/>
              <w:autoSpaceDE w:val="0"/>
              <w:autoSpaceDN w:val="0"/>
              <w:adjustRightInd w:val="0"/>
              <w:ind w:left="176" w:firstLine="0"/>
              <w:textAlignment w:val="baseline"/>
              <w:rPr>
                <w:rFonts w:ascii="Arial" w:hAnsi="Arial" w:cs="Arial"/>
                <w:sz w:val="22"/>
                <w:szCs w:val="22"/>
              </w:rPr>
            </w:pPr>
            <w:r w:rsidRPr="00E21E2C">
              <w:rPr>
                <w:rFonts w:ascii="Arial" w:hAnsi="Arial" w:cs="Arial"/>
                <w:sz w:val="22"/>
                <w:szCs w:val="22"/>
              </w:rPr>
              <w:t xml:space="preserve">Check </w:t>
            </w:r>
            <w:proofErr w:type="spellStart"/>
            <w:r w:rsidRPr="00E21E2C">
              <w:rPr>
                <w:rFonts w:ascii="Arial" w:hAnsi="Arial" w:cs="Arial"/>
                <w:sz w:val="22"/>
                <w:szCs w:val="22"/>
              </w:rPr>
              <w:t>rexine</w:t>
            </w:r>
            <w:proofErr w:type="spellEnd"/>
            <w:r w:rsidRPr="00E21E2C">
              <w:rPr>
                <w:rFonts w:ascii="Arial" w:hAnsi="Arial" w:cs="Arial"/>
                <w:sz w:val="22"/>
                <w:szCs w:val="22"/>
              </w:rPr>
              <w:t xml:space="preserve"> is covering the case with no blemishes or tears</w:t>
            </w:r>
            <w:r>
              <w:rPr>
                <w:rFonts w:ascii="Arial" w:hAnsi="Arial" w:cs="Arial"/>
                <w:sz w:val="22"/>
                <w:szCs w:val="22"/>
              </w:rPr>
              <w:t xml:space="preserve"> </w:t>
            </w:r>
            <w:r w:rsidRPr="009714BA">
              <w:rPr>
                <w:rFonts w:ascii="Arial" w:hAnsi="Arial" w:cs="Arial"/>
                <w:color w:val="000000" w:themeColor="text1"/>
                <w:sz w:val="22"/>
                <w:szCs w:val="22"/>
              </w:rPr>
              <w:t>and is the correct colour</w:t>
            </w:r>
            <w:r w:rsidR="004A51E1">
              <w:rPr>
                <w:rFonts w:ascii="Arial" w:hAnsi="Arial" w:cs="Arial"/>
                <w:color w:val="000000" w:themeColor="text1"/>
                <w:sz w:val="22"/>
                <w:szCs w:val="22"/>
              </w:rPr>
              <w:t>.</w:t>
            </w:r>
          </w:p>
          <w:p w14:paraId="5672B1C3" w14:textId="77777777" w:rsidR="004A51E1" w:rsidRPr="00E21E2C" w:rsidRDefault="004A51E1" w:rsidP="000C5DB7">
            <w:pPr>
              <w:overflowPunct w:val="0"/>
              <w:autoSpaceDE w:val="0"/>
              <w:autoSpaceDN w:val="0"/>
              <w:adjustRightInd w:val="0"/>
              <w:ind w:left="176"/>
              <w:textAlignment w:val="baseline"/>
              <w:rPr>
                <w:rFonts w:ascii="Arial" w:hAnsi="Arial" w:cs="Arial"/>
                <w:sz w:val="22"/>
                <w:szCs w:val="22"/>
              </w:rPr>
            </w:pPr>
          </w:p>
          <w:p w14:paraId="2BEA7D2A" w14:textId="0B0B2E0A" w:rsidR="009714BA" w:rsidRDefault="009714BA" w:rsidP="00890308">
            <w:pPr>
              <w:numPr>
                <w:ilvl w:val="0"/>
                <w:numId w:val="2"/>
              </w:numPr>
              <w:tabs>
                <w:tab w:val="clear" w:pos="720"/>
              </w:tabs>
              <w:overflowPunct w:val="0"/>
              <w:autoSpaceDE w:val="0"/>
              <w:autoSpaceDN w:val="0"/>
              <w:adjustRightInd w:val="0"/>
              <w:ind w:left="176" w:firstLine="0"/>
              <w:textAlignment w:val="baseline"/>
              <w:rPr>
                <w:rFonts w:ascii="Arial" w:hAnsi="Arial" w:cs="Arial"/>
                <w:sz w:val="22"/>
                <w:szCs w:val="22"/>
              </w:rPr>
            </w:pPr>
            <w:r w:rsidRPr="00E21E2C">
              <w:rPr>
                <w:rFonts w:ascii="Arial" w:hAnsi="Arial" w:cs="Arial"/>
                <w:sz w:val="22"/>
                <w:szCs w:val="22"/>
              </w:rPr>
              <w:t>Check hinge so that it holds lid open and positively snaps shut</w:t>
            </w:r>
            <w:r w:rsidR="004A51E1">
              <w:rPr>
                <w:rFonts w:ascii="Arial" w:hAnsi="Arial" w:cs="Arial"/>
                <w:sz w:val="22"/>
                <w:szCs w:val="22"/>
              </w:rPr>
              <w:t>.</w:t>
            </w:r>
          </w:p>
          <w:p w14:paraId="7C0BB075" w14:textId="77777777" w:rsidR="004A51E1" w:rsidRDefault="004A51E1" w:rsidP="000C5DB7">
            <w:pPr>
              <w:pStyle w:val="ListParagraph"/>
              <w:rPr>
                <w:rFonts w:ascii="Arial" w:hAnsi="Arial" w:cs="Arial"/>
                <w:sz w:val="22"/>
                <w:szCs w:val="22"/>
              </w:rPr>
            </w:pPr>
          </w:p>
          <w:p w14:paraId="5DD08A80" w14:textId="61A3AE0F" w:rsidR="009714BA" w:rsidRDefault="009714BA" w:rsidP="00890308">
            <w:pPr>
              <w:numPr>
                <w:ilvl w:val="0"/>
                <w:numId w:val="2"/>
              </w:numPr>
              <w:tabs>
                <w:tab w:val="clear" w:pos="720"/>
              </w:tabs>
              <w:overflowPunct w:val="0"/>
              <w:autoSpaceDE w:val="0"/>
              <w:autoSpaceDN w:val="0"/>
              <w:adjustRightInd w:val="0"/>
              <w:ind w:left="176" w:firstLine="0"/>
              <w:textAlignment w:val="baseline"/>
              <w:rPr>
                <w:rFonts w:ascii="Arial" w:hAnsi="Arial" w:cs="Arial"/>
                <w:sz w:val="22"/>
                <w:szCs w:val="22"/>
              </w:rPr>
            </w:pPr>
            <w:r w:rsidRPr="00E21E2C">
              <w:rPr>
                <w:rFonts w:ascii="Arial" w:hAnsi="Arial" w:cs="Arial"/>
                <w:sz w:val="22"/>
                <w:szCs w:val="22"/>
              </w:rPr>
              <w:t>Check interior padding and covering for no blemishes and if a manufacturer logo is used that the print is clear</w:t>
            </w:r>
            <w:r w:rsidR="004A51E1">
              <w:rPr>
                <w:rFonts w:ascii="Arial" w:hAnsi="Arial" w:cs="Arial"/>
                <w:sz w:val="22"/>
                <w:szCs w:val="22"/>
              </w:rPr>
              <w:t>.</w:t>
            </w:r>
          </w:p>
          <w:p w14:paraId="48235C84" w14:textId="77777777" w:rsidR="004A51E1" w:rsidRDefault="004A51E1" w:rsidP="000C5DB7">
            <w:pPr>
              <w:overflowPunct w:val="0"/>
              <w:autoSpaceDE w:val="0"/>
              <w:autoSpaceDN w:val="0"/>
              <w:adjustRightInd w:val="0"/>
              <w:ind w:left="176"/>
              <w:textAlignment w:val="baseline"/>
              <w:rPr>
                <w:rFonts w:ascii="Arial" w:hAnsi="Arial" w:cs="Arial"/>
                <w:sz w:val="22"/>
                <w:szCs w:val="22"/>
              </w:rPr>
            </w:pPr>
          </w:p>
          <w:p w14:paraId="245E2CF7" w14:textId="48F60F70" w:rsidR="009714BA" w:rsidRDefault="009714BA" w:rsidP="00890308">
            <w:pPr>
              <w:numPr>
                <w:ilvl w:val="0"/>
                <w:numId w:val="2"/>
              </w:numPr>
              <w:tabs>
                <w:tab w:val="clear" w:pos="720"/>
              </w:tabs>
              <w:overflowPunct w:val="0"/>
              <w:autoSpaceDE w:val="0"/>
              <w:autoSpaceDN w:val="0"/>
              <w:adjustRightInd w:val="0"/>
              <w:ind w:left="176" w:firstLine="0"/>
              <w:textAlignment w:val="baseline"/>
              <w:rPr>
                <w:rFonts w:ascii="Arial" w:hAnsi="Arial" w:cs="Arial"/>
                <w:color w:val="000000" w:themeColor="text1"/>
                <w:sz w:val="22"/>
                <w:szCs w:val="22"/>
              </w:rPr>
            </w:pPr>
            <w:r w:rsidRPr="009714BA">
              <w:rPr>
                <w:rFonts w:ascii="Arial" w:hAnsi="Arial" w:cs="Arial"/>
                <w:color w:val="000000" w:themeColor="text1"/>
                <w:sz w:val="22"/>
                <w:szCs w:val="22"/>
              </w:rPr>
              <w:t>Check satin cover between the lid and the base for correct colour and finish.</w:t>
            </w:r>
          </w:p>
          <w:p w14:paraId="00E4AECF" w14:textId="77777777" w:rsidR="004A51E1" w:rsidRDefault="004A51E1" w:rsidP="000C5DB7">
            <w:pPr>
              <w:pStyle w:val="ListParagraph"/>
              <w:rPr>
                <w:rFonts w:ascii="Arial" w:hAnsi="Arial" w:cs="Arial"/>
                <w:color w:val="000000" w:themeColor="text1"/>
                <w:sz w:val="22"/>
                <w:szCs w:val="22"/>
              </w:rPr>
            </w:pPr>
          </w:p>
          <w:p w14:paraId="4BEFB8C0" w14:textId="0D434F92" w:rsidR="009714BA" w:rsidRDefault="009714BA" w:rsidP="00890308">
            <w:pPr>
              <w:numPr>
                <w:ilvl w:val="0"/>
                <w:numId w:val="2"/>
              </w:numPr>
              <w:tabs>
                <w:tab w:val="clear" w:pos="720"/>
              </w:tabs>
              <w:overflowPunct w:val="0"/>
              <w:autoSpaceDE w:val="0"/>
              <w:autoSpaceDN w:val="0"/>
              <w:adjustRightInd w:val="0"/>
              <w:ind w:left="176" w:firstLine="0"/>
              <w:textAlignment w:val="baseline"/>
              <w:rPr>
                <w:rFonts w:ascii="Arial" w:hAnsi="Arial" w:cs="Arial"/>
                <w:color w:val="000000" w:themeColor="text1"/>
                <w:sz w:val="22"/>
                <w:szCs w:val="22"/>
              </w:rPr>
            </w:pPr>
            <w:r w:rsidRPr="009714BA">
              <w:rPr>
                <w:rFonts w:ascii="Arial" w:hAnsi="Arial" w:cs="Arial"/>
                <w:color w:val="000000" w:themeColor="text1"/>
                <w:sz w:val="22"/>
                <w:szCs w:val="22"/>
              </w:rPr>
              <w:t>Check base to ensure it holds the badge and is evenly covered with flock and that it is weighted to hold it securely in the box</w:t>
            </w:r>
            <w:r w:rsidR="004A51E1">
              <w:rPr>
                <w:rFonts w:ascii="Arial" w:hAnsi="Arial" w:cs="Arial"/>
                <w:color w:val="000000" w:themeColor="text1"/>
                <w:sz w:val="22"/>
                <w:szCs w:val="22"/>
              </w:rPr>
              <w:t>.</w:t>
            </w:r>
          </w:p>
          <w:p w14:paraId="6A5049D6" w14:textId="77777777" w:rsidR="004A51E1" w:rsidRPr="009714BA" w:rsidRDefault="004A51E1" w:rsidP="000C5DB7">
            <w:pPr>
              <w:overflowPunct w:val="0"/>
              <w:autoSpaceDE w:val="0"/>
              <w:autoSpaceDN w:val="0"/>
              <w:adjustRightInd w:val="0"/>
              <w:ind w:left="176"/>
              <w:textAlignment w:val="baseline"/>
              <w:rPr>
                <w:rFonts w:ascii="Arial" w:hAnsi="Arial" w:cs="Arial"/>
                <w:color w:val="000000" w:themeColor="text1"/>
                <w:sz w:val="22"/>
                <w:szCs w:val="22"/>
              </w:rPr>
            </w:pPr>
          </w:p>
          <w:p w14:paraId="468F805B" w14:textId="77777777" w:rsidR="009714BA" w:rsidRPr="00E21E2C" w:rsidRDefault="009714BA" w:rsidP="000C5DB7">
            <w:pPr>
              <w:numPr>
                <w:ilvl w:val="0"/>
                <w:numId w:val="2"/>
              </w:numPr>
              <w:tabs>
                <w:tab w:val="clear" w:pos="720"/>
              </w:tabs>
              <w:overflowPunct w:val="0"/>
              <w:autoSpaceDE w:val="0"/>
              <w:autoSpaceDN w:val="0"/>
              <w:adjustRightInd w:val="0"/>
              <w:ind w:left="176" w:firstLine="0"/>
              <w:textAlignment w:val="baseline"/>
              <w:rPr>
                <w:rFonts w:ascii="Arial" w:hAnsi="Arial" w:cs="Arial"/>
                <w:sz w:val="22"/>
                <w:szCs w:val="22"/>
              </w:rPr>
            </w:pPr>
            <w:r w:rsidRPr="00E21E2C">
              <w:rPr>
                <w:rFonts w:ascii="Arial" w:hAnsi="Arial" w:cs="Arial"/>
                <w:sz w:val="22"/>
                <w:szCs w:val="22"/>
              </w:rPr>
              <w:t xml:space="preserve">Check protective card sleeve for any unwanted marks and that there is no rips, </w:t>
            </w:r>
            <w:proofErr w:type="gramStart"/>
            <w:r w:rsidRPr="00E21E2C">
              <w:rPr>
                <w:rFonts w:ascii="Arial" w:hAnsi="Arial" w:cs="Arial"/>
                <w:sz w:val="22"/>
                <w:szCs w:val="22"/>
              </w:rPr>
              <w:t>tears</w:t>
            </w:r>
            <w:proofErr w:type="gramEnd"/>
            <w:r w:rsidRPr="00E21E2C">
              <w:rPr>
                <w:rFonts w:ascii="Arial" w:hAnsi="Arial" w:cs="Arial"/>
                <w:sz w:val="22"/>
                <w:szCs w:val="22"/>
              </w:rPr>
              <w:t xml:space="preserve"> or buckles.</w:t>
            </w:r>
          </w:p>
        </w:tc>
        <w:tc>
          <w:tcPr>
            <w:tcW w:w="874" w:type="dxa"/>
            <w:shd w:val="clear" w:color="auto" w:fill="auto"/>
          </w:tcPr>
          <w:p w14:paraId="22864370" w14:textId="77777777" w:rsidR="009714BA" w:rsidRDefault="004A51E1" w:rsidP="000C5DB7">
            <w:pPr>
              <w:ind w:left="720"/>
              <w:rPr>
                <w:rFonts w:ascii="Arial" w:hAnsi="Arial" w:cs="Arial"/>
                <w:noProof/>
                <w:sz w:val="22"/>
                <w:szCs w:val="22"/>
                <w:lang w:eastAsia="en-GB"/>
              </w:rPr>
            </w:pPr>
            <w:r w:rsidRPr="00E21E2C">
              <w:rPr>
                <w:rFonts w:ascii="Arial" w:hAnsi="Arial" w:cs="Arial"/>
                <w:noProof/>
                <w:sz w:val="22"/>
                <w:szCs w:val="22"/>
                <w:lang w:eastAsia="en-GB"/>
              </w:rPr>
              <mc:AlternateContent>
                <mc:Choice Requires="wps">
                  <w:drawing>
                    <wp:anchor distT="0" distB="0" distL="114300" distR="114300" simplePos="0" relativeHeight="251674624" behindDoc="0" locked="0" layoutInCell="1" allowOverlap="1" wp14:anchorId="745CA4EA" wp14:editId="199A67EB">
                      <wp:simplePos x="0" y="0"/>
                      <wp:positionH relativeFrom="column">
                        <wp:posOffset>162560</wp:posOffset>
                      </wp:positionH>
                      <wp:positionV relativeFrom="paragraph">
                        <wp:posOffset>1838960</wp:posOffset>
                      </wp:positionV>
                      <wp:extent cx="114300" cy="119380"/>
                      <wp:effectExtent l="0" t="0" r="19050" b="1397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C6E585" id="Rectangle 20" o:spid="_x0000_s1026" style="position:absolute;margin-left:12.8pt;margin-top:144.8pt;width:9pt;height:9.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VvjIAIAAD0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"/>
                  </w:pict>
                </mc:Fallback>
              </mc:AlternateContent>
            </w:r>
            <w:r w:rsidRPr="00E21E2C">
              <w:rPr>
                <w:rFonts w:ascii="Arial" w:hAnsi="Arial" w:cs="Arial"/>
                <w:noProof/>
                <w:sz w:val="22"/>
                <w:szCs w:val="22"/>
                <w:lang w:eastAsia="en-GB"/>
              </w:rPr>
              <mc:AlternateContent>
                <mc:Choice Requires="wps">
                  <w:drawing>
                    <wp:anchor distT="0" distB="0" distL="114300" distR="114300" simplePos="0" relativeHeight="251673600" behindDoc="0" locked="0" layoutInCell="1" allowOverlap="1" wp14:anchorId="3CD90F3E" wp14:editId="106A885C">
                      <wp:simplePos x="0" y="0"/>
                      <wp:positionH relativeFrom="column">
                        <wp:posOffset>162560</wp:posOffset>
                      </wp:positionH>
                      <wp:positionV relativeFrom="paragraph">
                        <wp:posOffset>1348105</wp:posOffset>
                      </wp:positionV>
                      <wp:extent cx="114300" cy="119380"/>
                      <wp:effectExtent l="0" t="0" r="19050" b="1397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69929F" id="Rectangle 19" o:spid="_x0000_s1026" style="position:absolute;margin-left:12.8pt;margin-top:106.15pt;width:9pt;height:9.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"/>
                  </w:pict>
                </mc:Fallback>
              </mc:AlternateContent>
            </w:r>
            <w:r w:rsidRPr="00E21E2C">
              <w:rPr>
                <w:rFonts w:ascii="Arial" w:hAnsi="Arial" w:cs="Arial"/>
                <w:noProof/>
                <w:sz w:val="22"/>
                <w:szCs w:val="22"/>
                <w:lang w:eastAsia="en-GB"/>
              </w:rPr>
              <mc:AlternateContent>
                <mc:Choice Requires="wps">
                  <w:drawing>
                    <wp:anchor distT="0" distB="0" distL="114300" distR="114300" simplePos="0" relativeHeight="251672576" behindDoc="0" locked="0" layoutInCell="1" allowOverlap="1" wp14:anchorId="729900FB" wp14:editId="73351733">
                      <wp:simplePos x="0" y="0"/>
                      <wp:positionH relativeFrom="column">
                        <wp:posOffset>162560</wp:posOffset>
                      </wp:positionH>
                      <wp:positionV relativeFrom="paragraph">
                        <wp:posOffset>847725</wp:posOffset>
                      </wp:positionV>
                      <wp:extent cx="114300" cy="119380"/>
                      <wp:effectExtent l="0" t="0" r="19050" b="1397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9A80D8" id="Rectangle 18" o:spid="_x0000_s1026" style="position:absolute;margin-left:12.8pt;margin-top:66.75pt;width:9pt;height:9.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"/>
                  </w:pict>
                </mc:Fallback>
              </mc:AlternateContent>
            </w:r>
            <w:r w:rsidR="009714BA" w:rsidRPr="00E21E2C">
              <w:rPr>
                <w:rFonts w:ascii="Arial" w:hAnsi="Arial" w:cs="Arial"/>
                <w:noProof/>
                <w:sz w:val="22"/>
                <w:szCs w:val="22"/>
                <w:lang w:eastAsia="en-GB"/>
              </w:rPr>
              <mc:AlternateContent>
                <mc:Choice Requires="wps">
                  <w:drawing>
                    <wp:anchor distT="0" distB="0" distL="114300" distR="114300" simplePos="0" relativeHeight="251671552" behindDoc="0" locked="0" layoutInCell="1" allowOverlap="1" wp14:anchorId="3FF0200C" wp14:editId="6DDC8A90">
                      <wp:simplePos x="0" y="0"/>
                      <wp:positionH relativeFrom="column">
                        <wp:posOffset>162560</wp:posOffset>
                      </wp:positionH>
                      <wp:positionV relativeFrom="paragraph">
                        <wp:posOffset>495300</wp:posOffset>
                      </wp:positionV>
                      <wp:extent cx="114300" cy="119380"/>
                      <wp:effectExtent l="0" t="0" r="19050" b="1397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98DD81" id="Rectangle 21" o:spid="_x0000_s1026" style="position:absolute;margin-left:12.8pt;margin-top:39pt;width:9pt;height:9.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"/>
                  </w:pict>
                </mc:Fallback>
              </mc:AlternateContent>
            </w:r>
            <w:r w:rsidR="009714BA" w:rsidRPr="00E21E2C">
              <w:rPr>
                <w:rFonts w:ascii="Arial" w:hAnsi="Arial" w:cs="Arial"/>
                <w:noProof/>
                <w:sz w:val="22"/>
                <w:szCs w:val="22"/>
                <w:lang w:eastAsia="en-GB"/>
              </w:rPr>
              <mc:AlternateContent>
                <mc:Choice Requires="wps">
                  <w:drawing>
                    <wp:anchor distT="0" distB="0" distL="114300" distR="114300" simplePos="0" relativeHeight="251670528" behindDoc="0" locked="0" layoutInCell="1" allowOverlap="1" wp14:anchorId="6D7DC143" wp14:editId="0C6C248C">
                      <wp:simplePos x="0" y="0"/>
                      <wp:positionH relativeFrom="column">
                        <wp:posOffset>162560</wp:posOffset>
                      </wp:positionH>
                      <wp:positionV relativeFrom="paragraph">
                        <wp:posOffset>62230</wp:posOffset>
                      </wp:positionV>
                      <wp:extent cx="114300" cy="119380"/>
                      <wp:effectExtent l="0" t="0" r="19050" b="1397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71993D" id="Rectangle 17" o:spid="_x0000_s1026" style="position:absolute;margin-left:12.8pt;margin-top:4.9pt;width:9pt;height:9.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"/>
                  </w:pict>
                </mc:Fallback>
              </mc:AlternateContent>
            </w:r>
          </w:p>
          <w:p w14:paraId="0E299763" w14:textId="77777777" w:rsidR="00600162" w:rsidRPr="00600162" w:rsidRDefault="00600162" w:rsidP="00600162">
            <w:pPr>
              <w:rPr>
                <w:rFonts w:ascii="Arial" w:hAnsi="Arial" w:cs="Arial"/>
                <w:sz w:val="22"/>
                <w:szCs w:val="22"/>
                <w:lang w:eastAsia="en-GB"/>
              </w:rPr>
            </w:pPr>
          </w:p>
          <w:p w14:paraId="09DB8F18" w14:textId="77777777" w:rsidR="00600162" w:rsidRPr="00600162" w:rsidRDefault="00600162" w:rsidP="00600162">
            <w:pPr>
              <w:rPr>
                <w:rFonts w:ascii="Arial" w:hAnsi="Arial" w:cs="Arial"/>
                <w:sz w:val="22"/>
                <w:szCs w:val="22"/>
                <w:lang w:eastAsia="en-GB"/>
              </w:rPr>
            </w:pPr>
          </w:p>
          <w:p w14:paraId="60B184AE" w14:textId="77777777" w:rsidR="00600162" w:rsidRPr="00600162" w:rsidRDefault="00600162" w:rsidP="00600162">
            <w:pPr>
              <w:rPr>
                <w:rFonts w:ascii="Arial" w:hAnsi="Arial" w:cs="Arial"/>
                <w:sz w:val="22"/>
                <w:szCs w:val="22"/>
                <w:lang w:eastAsia="en-GB"/>
              </w:rPr>
            </w:pPr>
          </w:p>
          <w:p w14:paraId="39E14B98" w14:textId="77777777" w:rsidR="00600162" w:rsidRPr="00600162" w:rsidRDefault="00600162" w:rsidP="00600162">
            <w:pPr>
              <w:rPr>
                <w:rFonts w:ascii="Arial" w:hAnsi="Arial" w:cs="Arial"/>
                <w:sz w:val="22"/>
                <w:szCs w:val="22"/>
                <w:lang w:eastAsia="en-GB"/>
              </w:rPr>
            </w:pPr>
          </w:p>
          <w:p w14:paraId="7DE41D34" w14:textId="77777777" w:rsidR="00600162" w:rsidRPr="00600162" w:rsidRDefault="00600162" w:rsidP="00600162">
            <w:pPr>
              <w:rPr>
                <w:rFonts w:ascii="Arial" w:hAnsi="Arial" w:cs="Arial"/>
                <w:sz w:val="22"/>
                <w:szCs w:val="22"/>
                <w:lang w:eastAsia="en-GB"/>
              </w:rPr>
            </w:pPr>
          </w:p>
          <w:p w14:paraId="69139331" w14:textId="77777777" w:rsidR="00600162" w:rsidRPr="00600162" w:rsidRDefault="00600162" w:rsidP="00600162">
            <w:pPr>
              <w:rPr>
                <w:rFonts w:ascii="Arial" w:hAnsi="Arial" w:cs="Arial"/>
                <w:sz w:val="22"/>
                <w:szCs w:val="22"/>
                <w:lang w:eastAsia="en-GB"/>
              </w:rPr>
            </w:pPr>
          </w:p>
          <w:p w14:paraId="158C1060" w14:textId="77777777" w:rsidR="00600162" w:rsidRPr="00600162" w:rsidRDefault="00600162" w:rsidP="00600162">
            <w:pPr>
              <w:rPr>
                <w:rFonts w:ascii="Arial" w:hAnsi="Arial" w:cs="Arial"/>
                <w:sz w:val="22"/>
                <w:szCs w:val="22"/>
                <w:lang w:eastAsia="en-GB"/>
              </w:rPr>
            </w:pPr>
          </w:p>
          <w:p w14:paraId="40170D2A" w14:textId="77777777" w:rsidR="00600162" w:rsidRPr="00600162" w:rsidRDefault="00600162" w:rsidP="00600162">
            <w:pPr>
              <w:rPr>
                <w:rFonts w:ascii="Arial" w:hAnsi="Arial" w:cs="Arial"/>
                <w:sz w:val="22"/>
                <w:szCs w:val="22"/>
                <w:lang w:eastAsia="en-GB"/>
              </w:rPr>
            </w:pPr>
          </w:p>
          <w:p w14:paraId="50F0655E" w14:textId="77777777" w:rsidR="00600162" w:rsidRPr="00600162" w:rsidRDefault="00600162" w:rsidP="00600162">
            <w:pPr>
              <w:rPr>
                <w:rFonts w:ascii="Arial" w:hAnsi="Arial" w:cs="Arial"/>
                <w:sz w:val="22"/>
                <w:szCs w:val="22"/>
                <w:lang w:eastAsia="en-GB"/>
              </w:rPr>
            </w:pPr>
          </w:p>
          <w:p w14:paraId="5680B32D" w14:textId="77777777" w:rsidR="00600162" w:rsidRPr="00600162" w:rsidRDefault="00600162" w:rsidP="00600162">
            <w:pPr>
              <w:rPr>
                <w:rFonts w:ascii="Arial" w:hAnsi="Arial" w:cs="Arial"/>
                <w:sz w:val="22"/>
                <w:szCs w:val="22"/>
                <w:lang w:eastAsia="en-GB"/>
              </w:rPr>
            </w:pPr>
          </w:p>
          <w:p w14:paraId="55FE65B8" w14:textId="77777777" w:rsidR="00600162" w:rsidRPr="00600162" w:rsidRDefault="00600162" w:rsidP="00600162">
            <w:pPr>
              <w:rPr>
                <w:rFonts w:ascii="Arial" w:hAnsi="Arial" w:cs="Arial"/>
                <w:sz w:val="22"/>
                <w:szCs w:val="22"/>
                <w:lang w:eastAsia="en-GB"/>
              </w:rPr>
            </w:pPr>
          </w:p>
          <w:p w14:paraId="2D00C826" w14:textId="77777777" w:rsidR="00600162" w:rsidRPr="00600162" w:rsidRDefault="00600162" w:rsidP="00600162">
            <w:pPr>
              <w:rPr>
                <w:rFonts w:ascii="Arial" w:hAnsi="Arial" w:cs="Arial"/>
                <w:sz w:val="22"/>
                <w:szCs w:val="22"/>
                <w:lang w:eastAsia="en-GB"/>
              </w:rPr>
            </w:pPr>
          </w:p>
          <w:p w14:paraId="4F175D29" w14:textId="77777777" w:rsidR="00600162" w:rsidRPr="00600162" w:rsidRDefault="00600162" w:rsidP="00600162">
            <w:pPr>
              <w:rPr>
                <w:rFonts w:ascii="Arial" w:hAnsi="Arial" w:cs="Arial"/>
                <w:sz w:val="22"/>
                <w:szCs w:val="22"/>
                <w:lang w:eastAsia="en-GB"/>
              </w:rPr>
            </w:pPr>
          </w:p>
          <w:p w14:paraId="00AA131E" w14:textId="333F8259" w:rsidR="00600162" w:rsidRDefault="00600162" w:rsidP="00600162">
            <w:pPr>
              <w:rPr>
                <w:rFonts w:ascii="Arial" w:hAnsi="Arial" w:cs="Arial"/>
                <w:noProof/>
                <w:sz w:val="22"/>
                <w:szCs w:val="22"/>
                <w:lang w:eastAsia="en-GB"/>
              </w:rPr>
            </w:pPr>
          </w:p>
          <w:p w14:paraId="0A3BFE66" w14:textId="26787197" w:rsidR="00600162" w:rsidRPr="00600162" w:rsidRDefault="00600162" w:rsidP="00600162">
            <w:pPr>
              <w:jc w:val="center"/>
              <w:rPr>
                <w:rFonts w:ascii="Arial" w:hAnsi="Arial" w:cs="Arial"/>
                <w:sz w:val="22"/>
                <w:szCs w:val="22"/>
                <w:lang w:eastAsia="en-GB"/>
              </w:rPr>
            </w:pPr>
            <w:r w:rsidRPr="00E21E2C">
              <w:rPr>
                <w:rFonts w:ascii="Arial" w:hAnsi="Arial" w:cs="Arial"/>
                <w:noProof/>
                <w:sz w:val="22"/>
                <w:szCs w:val="22"/>
                <w:lang w:eastAsia="en-GB"/>
              </w:rPr>
              <mc:AlternateContent>
                <mc:Choice Requires="wps">
                  <w:drawing>
                    <wp:anchor distT="0" distB="0" distL="114300" distR="114300" simplePos="0" relativeHeight="251676672" behindDoc="0" locked="0" layoutInCell="1" allowOverlap="1" wp14:anchorId="13DF555B" wp14:editId="51C07847">
                      <wp:simplePos x="0" y="0"/>
                      <wp:positionH relativeFrom="column">
                        <wp:posOffset>177165</wp:posOffset>
                      </wp:positionH>
                      <wp:positionV relativeFrom="paragraph">
                        <wp:posOffset>18513</wp:posOffset>
                      </wp:positionV>
                      <wp:extent cx="114300" cy="119380"/>
                      <wp:effectExtent l="0" t="0" r="19050" b="139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A98522" id="Rectangle 1" o:spid="_x0000_s1026" style="position:absolute;margin-left:13.95pt;margin-top:1.45pt;width:9pt;height:9.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"/>
                  </w:pict>
                </mc:Fallback>
              </mc:AlternateContent>
            </w:r>
          </w:p>
        </w:tc>
      </w:tr>
      <w:tr w:rsidR="009714BA" w:rsidRPr="00E21E2C" w14:paraId="285ED508" w14:textId="77777777" w:rsidTr="00600162">
        <w:trPr>
          <w:trHeight w:val="988"/>
        </w:trPr>
        <w:tc>
          <w:tcPr>
            <w:tcW w:w="1951" w:type="dxa"/>
            <w:shd w:val="clear" w:color="auto" w:fill="auto"/>
          </w:tcPr>
          <w:p w14:paraId="73BE3145" w14:textId="77777777" w:rsidR="009714BA" w:rsidRPr="00E21E2C" w:rsidRDefault="009714BA" w:rsidP="000C5DB7">
            <w:pPr>
              <w:rPr>
                <w:rFonts w:ascii="Arial" w:hAnsi="Arial" w:cs="Arial"/>
                <w:b/>
                <w:sz w:val="22"/>
                <w:szCs w:val="22"/>
              </w:rPr>
            </w:pPr>
            <w:r w:rsidRPr="00E21E2C">
              <w:rPr>
                <w:rFonts w:ascii="Arial" w:hAnsi="Arial" w:cs="Arial"/>
                <w:b/>
                <w:sz w:val="22"/>
                <w:szCs w:val="22"/>
              </w:rPr>
              <w:t>Final steps</w:t>
            </w:r>
          </w:p>
        </w:tc>
        <w:tc>
          <w:tcPr>
            <w:tcW w:w="7116" w:type="dxa"/>
            <w:shd w:val="clear" w:color="auto" w:fill="auto"/>
          </w:tcPr>
          <w:p w14:paraId="62752025" w14:textId="5DABFA20" w:rsidR="009714BA" w:rsidRPr="000C5DB7" w:rsidRDefault="009714BA" w:rsidP="00890308">
            <w:pPr>
              <w:numPr>
                <w:ilvl w:val="0"/>
                <w:numId w:val="2"/>
              </w:numPr>
              <w:tabs>
                <w:tab w:val="clear" w:pos="720"/>
              </w:tabs>
              <w:overflowPunct w:val="0"/>
              <w:autoSpaceDE w:val="0"/>
              <w:autoSpaceDN w:val="0"/>
              <w:adjustRightInd w:val="0"/>
              <w:ind w:left="176" w:firstLine="0"/>
              <w:textAlignment w:val="baseline"/>
              <w:rPr>
                <w:rFonts w:ascii="Arial" w:hAnsi="Arial" w:cs="Arial"/>
                <w:sz w:val="22"/>
                <w:szCs w:val="22"/>
                <w:u w:val="single"/>
              </w:rPr>
            </w:pPr>
            <w:r w:rsidRPr="00E21E2C">
              <w:rPr>
                <w:rFonts w:ascii="Arial" w:hAnsi="Arial" w:cs="Arial"/>
                <w:sz w:val="22"/>
                <w:szCs w:val="22"/>
              </w:rPr>
              <w:t xml:space="preserve">If any faults are identified during this </w:t>
            </w:r>
            <w:proofErr w:type="gramStart"/>
            <w:r w:rsidRPr="00E21E2C">
              <w:rPr>
                <w:rFonts w:ascii="Arial" w:hAnsi="Arial" w:cs="Arial"/>
                <w:sz w:val="22"/>
                <w:szCs w:val="22"/>
              </w:rPr>
              <w:t>process</w:t>
            </w:r>
            <w:proofErr w:type="gramEnd"/>
            <w:r w:rsidRPr="00E21E2C">
              <w:rPr>
                <w:rFonts w:ascii="Arial" w:hAnsi="Arial" w:cs="Arial"/>
                <w:sz w:val="22"/>
                <w:szCs w:val="22"/>
              </w:rPr>
              <w:t xml:space="preserve"> they need to be verified by another team member</w:t>
            </w:r>
            <w:r w:rsidR="004A51E1">
              <w:rPr>
                <w:rFonts w:ascii="Arial" w:hAnsi="Arial" w:cs="Arial"/>
                <w:sz w:val="22"/>
                <w:szCs w:val="22"/>
              </w:rPr>
              <w:t>.</w:t>
            </w:r>
          </w:p>
          <w:p w14:paraId="29A77777" w14:textId="77777777" w:rsidR="004A51E1" w:rsidRPr="00E21E2C" w:rsidRDefault="004A51E1" w:rsidP="000C5DB7">
            <w:pPr>
              <w:overflowPunct w:val="0"/>
              <w:autoSpaceDE w:val="0"/>
              <w:autoSpaceDN w:val="0"/>
              <w:adjustRightInd w:val="0"/>
              <w:ind w:left="176"/>
              <w:textAlignment w:val="baseline"/>
              <w:rPr>
                <w:rFonts w:ascii="Arial" w:hAnsi="Arial" w:cs="Arial"/>
                <w:sz w:val="22"/>
                <w:szCs w:val="22"/>
                <w:u w:val="single"/>
              </w:rPr>
            </w:pPr>
          </w:p>
          <w:p w14:paraId="425F23DA" w14:textId="224D344F" w:rsidR="009714BA" w:rsidRDefault="009714BA" w:rsidP="00890308">
            <w:pPr>
              <w:numPr>
                <w:ilvl w:val="0"/>
                <w:numId w:val="2"/>
              </w:numPr>
              <w:tabs>
                <w:tab w:val="clear" w:pos="720"/>
              </w:tabs>
              <w:overflowPunct w:val="0"/>
              <w:autoSpaceDE w:val="0"/>
              <w:autoSpaceDN w:val="0"/>
              <w:adjustRightInd w:val="0"/>
              <w:ind w:left="176" w:firstLine="0"/>
              <w:textAlignment w:val="baseline"/>
              <w:rPr>
                <w:rFonts w:ascii="Arial" w:hAnsi="Arial" w:cs="Arial"/>
                <w:sz w:val="22"/>
                <w:szCs w:val="22"/>
              </w:rPr>
            </w:pPr>
            <w:r w:rsidRPr="00E21E2C">
              <w:rPr>
                <w:rFonts w:ascii="Arial" w:hAnsi="Arial" w:cs="Arial"/>
                <w:sz w:val="22"/>
                <w:szCs w:val="22"/>
              </w:rPr>
              <w:t>If they come to the same conclusion the medal needs to be set aside for replacing</w:t>
            </w:r>
            <w:r w:rsidR="004A51E1">
              <w:rPr>
                <w:rFonts w:ascii="Arial" w:hAnsi="Arial" w:cs="Arial"/>
                <w:sz w:val="22"/>
                <w:szCs w:val="22"/>
              </w:rPr>
              <w:t>.</w:t>
            </w:r>
          </w:p>
          <w:p w14:paraId="557DB7D9" w14:textId="77777777" w:rsidR="004A51E1" w:rsidRDefault="004A51E1" w:rsidP="000C5DB7">
            <w:pPr>
              <w:pStyle w:val="ListParagraph"/>
              <w:rPr>
                <w:rFonts w:ascii="Arial" w:hAnsi="Arial" w:cs="Arial"/>
                <w:sz w:val="22"/>
                <w:szCs w:val="22"/>
              </w:rPr>
            </w:pPr>
          </w:p>
          <w:p w14:paraId="56EF3810" w14:textId="04822AAC" w:rsidR="009714BA" w:rsidRPr="00E21E2C" w:rsidRDefault="009714BA" w:rsidP="000C5DB7">
            <w:pPr>
              <w:numPr>
                <w:ilvl w:val="0"/>
                <w:numId w:val="2"/>
              </w:numPr>
              <w:tabs>
                <w:tab w:val="clear" w:pos="720"/>
              </w:tabs>
              <w:overflowPunct w:val="0"/>
              <w:autoSpaceDE w:val="0"/>
              <w:autoSpaceDN w:val="0"/>
              <w:adjustRightInd w:val="0"/>
              <w:ind w:left="176" w:firstLine="0"/>
              <w:textAlignment w:val="baseline"/>
              <w:rPr>
                <w:rFonts w:ascii="Arial" w:hAnsi="Arial" w:cs="Arial"/>
                <w:sz w:val="22"/>
                <w:szCs w:val="22"/>
              </w:rPr>
            </w:pPr>
            <w:r w:rsidRPr="00E21E2C">
              <w:rPr>
                <w:rFonts w:ascii="Arial" w:hAnsi="Arial" w:cs="Arial"/>
                <w:sz w:val="22"/>
                <w:szCs w:val="22"/>
              </w:rPr>
              <w:t xml:space="preserve">The </w:t>
            </w:r>
            <w:r w:rsidR="00D017C9">
              <w:rPr>
                <w:rFonts w:ascii="Arial" w:hAnsi="Arial" w:cs="Arial"/>
                <w:sz w:val="22"/>
                <w:szCs w:val="22"/>
              </w:rPr>
              <w:t>badges</w:t>
            </w:r>
            <w:r w:rsidR="000C5DB7">
              <w:rPr>
                <w:rFonts w:ascii="Arial" w:hAnsi="Arial" w:cs="Arial"/>
                <w:sz w:val="22"/>
                <w:szCs w:val="22"/>
              </w:rPr>
              <w:t xml:space="preserve"> </w:t>
            </w:r>
            <w:r w:rsidRPr="00E21E2C">
              <w:rPr>
                <w:rFonts w:ascii="Arial" w:hAnsi="Arial" w:cs="Arial"/>
                <w:sz w:val="22"/>
                <w:szCs w:val="22"/>
              </w:rPr>
              <w:t>that pass this c</w:t>
            </w:r>
            <w:r w:rsidR="00890308">
              <w:rPr>
                <w:rFonts w:ascii="Arial" w:hAnsi="Arial" w:cs="Arial"/>
                <w:sz w:val="22"/>
                <w:szCs w:val="22"/>
              </w:rPr>
              <w:t>heck</w:t>
            </w:r>
            <w:r w:rsidRPr="00E21E2C">
              <w:rPr>
                <w:rFonts w:ascii="Arial" w:hAnsi="Arial" w:cs="Arial"/>
                <w:sz w:val="22"/>
                <w:szCs w:val="22"/>
              </w:rPr>
              <w:t xml:space="preserve"> are placed back inside the box to await despatch</w:t>
            </w:r>
            <w:r w:rsidR="004A51E1">
              <w:rPr>
                <w:rFonts w:ascii="Arial" w:hAnsi="Arial" w:cs="Arial"/>
                <w:sz w:val="22"/>
                <w:szCs w:val="22"/>
              </w:rPr>
              <w:t>.</w:t>
            </w:r>
          </w:p>
        </w:tc>
        <w:tc>
          <w:tcPr>
            <w:tcW w:w="874" w:type="dxa"/>
            <w:shd w:val="clear" w:color="auto" w:fill="auto"/>
          </w:tcPr>
          <w:p w14:paraId="32469DCC" w14:textId="77777777" w:rsidR="009714BA" w:rsidRPr="00E21E2C" w:rsidRDefault="009714BA" w:rsidP="000C5DB7">
            <w:pPr>
              <w:ind w:left="720"/>
              <w:rPr>
                <w:rFonts w:ascii="Arial" w:hAnsi="Arial" w:cs="Arial"/>
                <w:sz w:val="22"/>
                <w:szCs w:val="22"/>
              </w:rPr>
            </w:pPr>
            <w:r w:rsidRPr="00E21E2C">
              <w:rPr>
                <w:rFonts w:ascii="Arial" w:hAnsi="Arial" w:cs="Arial"/>
                <w:noProof/>
                <w:sz w:val="22"/>
                <w:szCs w:val="22"/>
                <w:lang w:eastAsia="en-GB"/>
              </w:rPr>
              <mc:AlternateContent>
                <mc:Choice Requires="wps">
                  <w:drawing>
                    <wp:anchor distT="0" distB="0" distL="114300" distR="114300" simplePos="0" relativeHeight="251667456" behindDoc="0" locked="0" layoutInCell="1" allowOverlap="1" wp14:anchorId="2BC2D66B" wp14:editId="6CA88C41">
                      <wp:simplePos x="0" y="0"/>
                      <wp:positionH relativeFrom="column">
                        <wp:posOffset>162560</wp:posOffset>
                      </wp:positionH>
                      <wp:positionV relativeFrom="paragraph">
                        <wp:posOffset>69215</wp:posOffset>
                      </wp:positionV>
                      <wp:extent cx="114300" cy="119380"/>
                      <wp:effectExtent l="0" t="0" r="19050" b="1397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170B42" id="Rectangle 16" o:spid="_x0000_s1026" style="position:absolute;margin-left:12.8pt;margin-top:5.45pt;width:9pt;height:9.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"/>
                  </w:pict>
                </mc:Fallback>
              </mc:AlternateContent>
            </w:r>
          </w:p>
          <w:p w14:paraId="5A2068BC" w14:textId="472D8696" w:rsidR="009714BA" w:rsidRPr="00E21E2C" w:rsidRDefault="004A51E1" w:rsidP="000C5DB7">
            <w:pPr>
              <w:rPr>
                <w:rFonts w:ascii="Arial" w:hAnsi="Arial" w:cs="Arial"/>
                <w:sz w:val="22"/>
                <w:szCs w:val="22"/>
              </w:rPr>
            </w:pPr>
            <w:r w:rsidRPr="00E21E2C">
              <w:rPr>
                <w:rFonts w:ascii="Arial" w:hAnsi="Arial" w:cs="Arial"/>
                <w:noProof/>
                <w:sz w:val="22"/>
                <w:szCs w:val="22"/>
                <w:lang w:eastAsia="en-GB"/>
              </w:rPr>
              <mc:AlternateContent>
                <mc:Choice Requires="wps">
                  <w:drawing>
                    <wp:anchor distT="0" distB="0" distL="114300" distR="114300" simplePos="0" relativeHeight="251669504" behindDoc="0" locked="0" layoutInCell="1" allowOverlap="1" wp14:anchorId="19197B19" wp14:editId="28D28CBC">
                      <wp:simplePos x="0" y="0"/>
                      <wp:positionH relativeFrom="column">
                        <wp:posOffset>162560</wp:posOffset>
                      </wp:positionH>
                      <wp:positionV relativeFrom="paragraph">
                        <wp:posOffset>857250</wp:posOffset>
                      </wp:positionV>
                      <wp:extent cx="114300" cy="119380"/>
                      <wp:effectExtent l="0" t="0" r="19050" b="1397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50F802" id="Rectangle 15" o:spid="_x0000_s1026" style="position:absolute;margin-left:12.8pt;margin-top:67.5pt;width:9pt;height:9.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"/>
                  </w:pict>
                </mc:Fallback>
              </mc:AlternateContent>
            </w:r>
            <w:r w:rsidRPr="00E21E2C">
              <w:rPr>
                <w:rFonts w:ascii="Arial" w:hAnsi="Arial" w:cs="Arial"/>
                <w:noProof/>
                <w:sz w:val="22"/>
                <w:szCs w:val="22"/>
                <w:lang w:eastAsia="en-GB"/>
              </w:rPr>
              <mc:AlternateContent>
                <mc:Choice Requires="wps">
                  <w:drawing>
                    <wp:anchor distT="0" distB="0" distL="114300" distR="114300" simplePos="0" relativeHeight="251668480" behindDoc="0" locked="0" layoutInCell="1" allowOverlap="1" wp14:anchorId="2CA9E7AC" wp14:editId="38911092">
                      <wp:simplePos x="0" y="0"/>
                      <wp:positionH relativeFrom="column">
                        <wp:posOffset>162560</wp:posOffset>
                      </wp:positionH>
                      <wp:positionV relativeFrom="paragraph">
                        <wp:posOffset>347345</wp:posOffset>
                      </wp:positionV>
                      <wp:extent cx="114300" cy="119380"/>
                      <wp:effectExtent l="0" t="0" r="19050" b="1397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74C9DC" id="Rectangle 12" o:spid="_x0000_s1026" style="position:absolute;margin-left:12.8pt;margin-top:27.35pt;width:9pt;height: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"/>
                  </w:pict>
                </mc:Fallback>
              </mc:AlternateContent>
            </w:r>
          </w:p>
        </w:tc>
      </w:tr>
    </w:tbl>
    <w:p w14:paraId="591F5A7D" w14:textId="77777777" w:rsidR="009714BA" w:rsidRDefault="009714BA" w:rsidP="009714BA">
      <w:pPr>
        <w:spacing w:line="360" w:lineRule="auto"/>
        <w:rPr>
          <w:rFonts w:ascii="Arial" w:hAnsi="Arial" w:cs="Arial"/>
          <w:sz w:val="22"/>
          <w:szCs w:val="22"/>
        </w:rPr>
      </w:pPr>
    </w:p>
    <w:p w14:paraId="7A00C18B" w14:textId="31D45540" w:rsidR="007D53AC" w:rsidRPr="009714BA" w:rsidRDefault="009714BA">
      <w:pPr>
        <w:rPr>
          <w:rFonts w:ascii="Arial" w:hAnsi="Arial" w:cs="Arial"/>
          <w:sz w:val="22"/>
          <w:szCs w:val="22"/>
        </w:rPr>
      </w:pPr>
      <w:r w:rsidRPr="00E21E2C">
        <w:rPr>
          <w:rFonts w:ascii="Arial" w:hAnsi="Arial" w:cs="Arial"/>
          <w:b/>
          <w:sz w:val="22"/>
          <w:szCs w:val="22"/>
        </w:rPr>
        <w:t>INITIALS:</w:t>
      </w:r>
      <w:r w:rsidRPr="00E21E2C">
        <w:rPr>
          <w:rFonts w:ascii="Arial" w:hAnsi="Arial" w:cs="Arial"/>
          <w:b/>
          <w:sz w:val="22"/>
          <w:szCs w:val="22"/>
        </w:rPr>
        <w:tab/>
      </w:r>
      <w:r w:rsidRPr="00E21E2C">
        <w:rPr>
          <w:rFonts w:ascii="Arial" w:hAnsi="Arial" w:cs="Arial"/>
          <w:b/>
          <w:sz w:val="22"/>
          <w:szCs w:val="22"/>
        </w:rPr>
        <w:tab/>
      </w:r>
      <w:r w:rsidRPr="00E21E2C">
        <w:rPr>
          <w:rFonts w:ascii="Arial" w:hAnsi="Arial" w:cs="Arial"/>
          <w:b/>
          <w:sz w:val="22"/>
          <w:szCs w:val="22"/>
        </w:rPr>
        <w:tab/>
      </w:r>
      <w:r w:rsidRPr="00E21E2C">
        <w:rPr>
          <w:rFonts w:ascii="Arial" w:hAnsi="Arial" w:cs="Arial"/>
          <w:b/>
          <w:sz w:val="22"/>
          <w:szCs w:val="22"/>
        </w:rPr>
        <w:tab/>
      </w:r>
      <w:r w:rsidRPr="00E21E2C">
        <w:rPr>
          <w:rFonts w:ascii="Arial" w:hAnsi="Arial" w:cs="Arial"/>
          <w:b/>
          <w:sz w:val="22"/>
          <w:szCs w:val="22"/>
        </w:rPr>
        <w:tab/>
        <w:t>DATE:</w:t>
      </w:r>
    </w:p>
    <w:sectPr w:rsidR="007D53AC" w:rsidRPr="009714BA" w:rsidSect="001243CD">
      <w:headerReference w:type="default" r:id="rId15"/>
      <w:footerReference w:type="default" r:id="rId16"/>
      <w:pgSz w:w="11906" w:h="16838"/>
      <w:pgMar w:top="1440"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3F8D9" w14:textId="77777777" w:rsidR="00571FFA" w:rsidRDefault="00571FFA" w:rsidP="00C5451A">
      <w:r>
        <w:separator/>
      </w:r>
    </w:p>
  </w:endnote>
  <w:endnote w:type="continuationSeparator" w:id="0">
    <w:p w14:paraId="2B3436E1" w14:textId="77777777" w:rsidR="00571FFA" w:rsidRDefault="00571FFA" w:rsidP="00C54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4613459"/>
      <w:docPartObj>
        <w:docPartGallery w:val="Page Numbers (Bottom of Page)"/>
        <w:docPartUnique/>
      </w:docPartObj>
    </w:sdtPr>
    <w:sdtEndPr/>
    <w:sdtContent>
      <w:sdt>
        <w:sdtPr>
          <w:id w:val="1728636285"/>
          <w:docPartObj>
            <w:docPartGallery w:val="Page Numbers (Top of Page)"/>
            <w:docPartUnique/>
          </w:docPartObj>
        </w:sdtPr>
        <w:sdtEndPr/>
        <w:sdtContent>
          <w:p w14:paraId="06D34752" w14:textId="77435EAD" w:rsidR="00C5451A" w:rsidRDefault="00C5451A">
            <w:pPr>
              <w:pStyle w:val="Footer"/>
              <w:jc w:val="center"/>
            </w:pPr>
            <w:r w:rsidRPr="00C5451A">
              <w:rPr>
                <w:rFonts w:ascii="Arial" w:hAnsi="Arial" w:cs="Arial"/>
                <w:sz w:val="22"/>
                <w:szCs w:val="22"/>
              </w:rPr>
              <w:t xml:space="preserve">Page </w:t>
            </w:r>
            <w:r w:rsidRPr="00C5451A">
              <w:rPr>
                <w:rFonts w:ascii="Arial" w:hAnsi="Arial" w:cs="Arial"/>
                <w:b/>
                <w:bCs/>
                <w:sz w:val="22"/>
                <w:szCs w:val="22"/>
              </w:rPr>
              <w:fldChar w:fldCharType="begin"/>
            </w:r>
            <w:r w:rsidRPr="00C5451A">
              <w:rPr>
                <w:rFonts w:ascii="Arial" w:hAnsi="Arial" w:cs="Arial"/>
                <w:b/>
                <w:bCs/>
                <w:sz w:val="22"/>
                <w:szCs w:val="22"/>
              </w:rPr>
              <w:instrText xml:space="preserve"> PAGE </w:instrText>
            </w:r>
            <w:r w:rsidRPr="00C5451A">
              <w:rPr>
                <w:rFonts w:ascii="Arial" w:hAnsi="Arial" w:cs="Arial"/>
                <w:b/>
                <w:bCs/>
                <w:sz w:val="22"/>
                <w:szCs w:val="22"/>
              </w:rPr>
              <w:fldChar w:fldCharType="separate"/>
            </w:r>
            <w:r w:rsidRPr="00C5451A">
              <w:rPr>
                <w:rFonts w:ascii="Arial" w:hAnsi="Arial" w:cs="Arial"/>
                <w:b/>
                <w:bCs/>
                <w:noProof/>
                <w:sz w:val="22"/>
                <w:szCs w:val="22"/>
              </w:rPr>
              <w:t>2</w:t>
            </w:r>
            <w:r w:rsidRPr="00C5451A">
              <w:rPr>
                <w:rFonts w:ascii="Arial" w:hAnsi="Arial" w:cs="Arial"/>
                <w:b/>
                <w:bCs/>
                <w:sz w:val="22"/>
                <w:szCs w:val="22"/>
              </w:rPr>
              <w:fldChar w:fldCharType="end"/>
            </w:r>
            <w:r w:rsidRPr="00C5451A">
              <w:rPr>
                <w:rFonts w:ascii="Arial" w:hAnsi="Arial" w:cs="Arial"/>
                <w:sz w:val="22"/>
                <w:szCs w:val="22"/>
              </w:rPr>
              <w:t xml:space="preserve"> of </w:t>
            </w:r>
            <w:r w:rsidRPr="00C5451A">
              <w:rPr>
                <w:rFonts w:ascii="Arial" w:hAnsi="Arial" w:cs="Arial"/>
                <w:b/>
                <w:bCs/>
                <w:sz w:val="22"/>
                <w:szCs w:val="22"/>
              </w:rPr>
              <w:fldChar w:fldCharType="begin"/>
            </w:r>
            <w:r w:rsidRPr="00C5451A">
              <w:rPr>
                <w:rFonts w:ascii="Arial" w:hAnsi="Arial" w:cs="Arial"/>
                <w:b/>
                <w:bCs/>
                <w:sz w:val="22"/>
                <w:szCs w:val="22"/>
              </w:rPr>
              <w:instrText xml:space="preserve"> NUMPAGES  </w:instrText>
            </w:r>
            <w:r w:rsidRPr="00C5451A">
              <w:rPr>
                <w:rFonts w:ascii="Arial" w:hAnsi="Arial" w:cs="Arial"/>
                <w:b/>
                <w:bCs/>
                <w:sz w:val="22"/>
                <w:szCs w:val="22"/>
              </w:rPr>
              <w:fldChar w:fldCharType="separate"/>
            </w:r>
            <w:r w:rsidRPr="00C5451A">
              <w:rPr>
                <w:rFonts w:ascii="Arial" w:hAnsi="Arial" w:cs="Arial"/>
                <w:b/>
                <w:bCs/>
                <w:noProof/>
                <w:sz w:val="22"/>
                <w:szCs w:val="22"/>
              </w:rPr>
              <w:t>2</w:t>
            </w:r>
            <w:r w:rsidRPr="00C5451A">
              <w:rPr>
                <w:rFonts w:ascii="Arial" w:hAnsi="Arial" w:cs="Arial"/>
                <w:b/>
                <w:bCs/>
                <w:sz w:val="22"/>
                <w:szCs w:val="22"/>
              </w:rPr>
              <w:fldChar w:fldCharType="end"/>
            </w:r>
          </w:p>
        </w:sdtContent>
      </w:sdt>
    </w:sdtContent>
  </w:sdt>
  <w:p w14:paraId="4E437867" w14:textId="77777777" w:rsidR="00600162" w:rsidRDefault="00600162" w:rsidP="00600162">
    <w:pPr>
      <w:pStyle w:val="Footer"/>
      <w:rPr>
        <w:rFonts w:ascii="Arial" w:hAnsi="Arial" w:cs="Arial"/>
        <w:sz w:val="22"/>
        <w:szCs w:val="22"/>
      </w:rPr>
    </w:pPr>
    <w:bookmarkStart w:id="1" w:name="_Hlk82163275"/>
    <w:r>
      <w:rPr>
        <w:rFonts w:ascii="Arial" w:hAnsi="Arial" w:cs="Arial"/>
        <w:sz w:val="16"/>
        <w:szCs w:val="16"/>
      </w:rPr>
      <w:t xml:space="preserve">© </w:t>
    </w:r>
    <w:r>
      <w:rPr>
        <w:rFonts w:ascii="Arial" w:hAnsi="Arial" w:cs="Arial"/>
        <w:i/>
        <w:sz w:val="16"/>
        <w:szCs w:val="16"/>
      </w:rPr>
      <w:t>UK MOD Crown Copyright 2021</w:t>
    </w:r>
    <w:bookmarkEnd w:id="1"/>
  </w:p>
  <w:p w14:paraId="305473F7" w14:textId="77777777" w:rsidR="00C5451A" w:rsidRDefault="00C545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8E4B8" w14:textId="77777777" w:rsidR="00571FFA" w:rsidRDefault="00571FFA" w:rsidP="00C5451A">
      <w:r>
        <w:separator/>
      </w:r>
    </w:p>
  </w:footnote>
  <w:footnote w:type="continuationSeparator" w:id="0">
    <w:p w14:paraId="7C0D8B8F" w14:textId="77777777" w:rsidR="00571FFA" w:rsidRDefault="00571FFA" w:rsidP="00C545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E6802" w14:textId="6D6888D1" w:rsidR="00CF12AD" w:rsidRDefault="00CF12AD" w:rsidP="00CF12AD">
    <w:pPr>
      <w:pStyle w:val="Header"/>
      <w:tabs>
        <w:tab w:val="clear" w:pos="4513"/>
        <w:tab w:val="clear" w:pos="9026"/>
      </w:tabs>
      <w:jc w:val="right"/>
      <w:rPr>
        <w:rFonts w:ascii="Arial" w:hAnsi="Arial" w:cs="Arial"/>
        <w:sz w:val="18"/>
        <w:szCs w:val="18"/>
      </w:rPr>
    </w:pPr>
    <w:r>
      <w:rPr>
        <w:rFonts w:ascii="Arial" w:hAnsi="Arial" w:cs="Arial"/>
        <w:sz w:val="18"/>
        <w:szCs w:val="18"/>
      </w:rPr>
      <w:t>70</w:t>
    </w:r>
    <w:r w:rsidR="0005625C">
      <w:rPr>
        <w:rFonts w:ascii="Arial" w:hAnsi="Arial" w:cs="Arial"/>
        <w:sz w:val="18"/>
        <w:szCs w:val="18"/>
      </w:rPr>
      <w:t>3319451</w:t>
    </w:r>
  </w:p>
  <w:p w14:paraId="6E18F9BA" w14:textId="0C6E0A16" w:rsidR="00CF12AD" w:rsidRPr="007E18B6" w:rsidRDefault="00CF12AD" w:rsidP="00CF12AD">
    <w:pPr>
      <w:pStyle w:val="Header"/>
      <w:jc w:val="right"/>
      <w:rPr>
        <w:rFonts w:ascii="Arial" w:hAnsi="Arial" w:cs="Arial"/>
        <w:sz w:val="18"/>
        <w:szCs w:val="18"/>
      </w:rPr>
    </w:pPr>
    <w:r>
      <w:rPr>
        <w:rFonts w:ascii="Arial" w:hAnsi="Arial" w:cs="Arial"/>
        <w:sz w:val="18"/>
        <w:szCs w:val="18"/>
      </w:rPr>
      <w:t>Annex A to Schedule 2</w:t>
    </w:r>
  </w:p>
  <w:p w14:paraId="1C9FEA3F" w14:textId="77777777" w:rsidR="00CF12AD" w:rsidRDefault="00CF12AD" w:rsidP="00CF12A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127C6A"/>
    <w:multiLevelType w:val="hybridMultilevel"/>
    <w:tmpl w:val="9334D7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9923647"/>
    <w:multiLevelType w:val="hybridMultilevel"/>
    <w:tmpl w:val="EA382BF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63051192"/>
    <w:multiLevelType w:val="hybridMultilevel"/>
    <w:tmpl w:val="322048B8"/>
    <w:lvl w:ilvl="0" w:tplc="C9380BD4">
      <w:start w:val="1"/>
      <w:numFmt w:val="decimal"/>
      <w:lvlText w:val="%1."/>
      <w:lvlJc w:val="left"/>
      <w:pPr>
        <w:ind w:left="502" w:hanging="360"/>
      </w:pPr>
      <w:rPr>
        <w:rFonts w:hint="default"/>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598"/>
    <w:rsid w:val="00001127"/>
    <w:rsid w:val="0005625C"/>
    <w:rsid w:val="000A33C9"/>
    <w:rsid w:val="000C5DB7"/>
    <w:rsid w:val="001243CD"/>
    <w:rsid w:val="001C1C93"/>
    <w:rsid w:val="002774ED"/>
    <w:rsid w:val="002A613D"/>
    <w:rsid w:val="002C09DA"/>
    <w:rsid w:val="00486A2F"/>
    <w:rsid w:val="004A51E1"/>
    <w:rsid w:val="004E4A20"/>
    <w:rsid w:val="00570416"/>
    <w:rsid w:val="00571FFA"/>
    <w:rsid w:val="00583937"/>
    <w:rsid w:val="005B5D2D"/>
    <w:rsid w:val="00600162"/>
    <w:rsid w:val="00670A4D"/>
    <w:rsid w:val="00714598"/>
    <w:rsid w:val="007849AE"/>
    <w:rsid w:val="0084367D"/>
    <w:rsid w:val="00890308"/>
    <w:rsid w:val="008C4708"/>
    <w:rsid w:val="00923DD9"/>
    <w:rsid w:val="009714BA"/>
    <w:rsid w:val="00A107B2"/>
    <w:rsid w:val="00AA5829"/>
    <w:rsid w:val="00B164E4"/>
    <w:rsid w:val="00BB1B45"/>
    <w:rsid w:val="00BE0E89"/>
    <w:rsid w:val="00C5451A"/>
    <w:rsid w:val="00CF12AD"/>
    <w:rsid w:val="00D017C9"/>
    <w:rsid w:val="00D32387"/>
    <w:rsid w:val="00D838B9"/>
    <w:rsid w:val="00DA6FB4"/>
    <w:rsid w:val="00E31716"/>
    <w:rsid w:val="00E50A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37DAC6"/>
  <w15:chartTrackingRefBased/>
  <w15:docId w15:val="{3E7C519A-783D-4DC3-A7B8-DB3E8073F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459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50AA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semiHidden/>
    <w:unhideWhenUsed/>
    <w:qFormat/>
    <w:rsid w:val="00714598"/>
    <w:pPr>
      <w:keepNext/>
      <w:spacing w:before="240" w:after="60"/>
      <w:outlineLvl w:val="2"/>
    </w:pPr>
    <w:rPr>
      <w:rFonts w:ascii="Arial" w:hAnsi="Arial" w:cs="Arial"/>
      <w:b/>
      <w:b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714598"/>
    <w:rPr>
      <w:rFonts w:ascii="Arial" w:eastAsia="Times New Roman" w:hAnsi="Arial" w:cs="Arial"/>
      <w:b/>
      <w:bCs/>
      <w:sz w:val="26"/>
      <w:szCs w:val="26"/>
      <w:lang w:eastAsia="en-GB"/>
    </w:rPr>
  </w:style>
  <w:style w:type="paragraph" w:styleId="BalloonText">
    <w:name w:val="Balloon Text"/>
    <w:basedOn w:val="Normal"/>
    <w:link w:val="BalloonTextChar"/>
    <w:uiPriority w:val="99"/>
    <w:semiHidden/>
    <w:unhideWhenUsed/>
    <w:rsid w:val="007145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4598"/>
    <w:rPr>
      <w:rFonts w:ascii="Segoe UI" w:eastAsia="Times New Roman" w:hAnsi="Segoe UI" w:cs="Segoe UI"/>
      <w:sz w:val="18"/>
      <w:szCs w:val="18"/>
    </w:rPr>
  </w:style>
  <w:style w:type="paragraph" w:styleId="ListParagraph">
    <w:name w:val="List Paragraph"/>
    <w:basedOn w:val="Normal"/>
    <w:uiPriority w:val="34"/>
    <w:qFormat/>
    <w:rsid w:val="00714598"/>
    <w:pPr>
      <w:ind w:left="720"/>
      <w:contextualSpacing/>
    </w:pPr>
  </w:style>
  <w:style w:type="table" w:styleId="TableGrid">
    <w:name w:val="Table Grid"/>
    <w:basedOn w:val="TableNormal"/>
    <w:uiPriority w:val="39"/>
    <w:rsid w:val="005839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50AA5"/>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C5451A"/>
    <w:pPr>
      <w:tabs>
        <w:tab w:val="center" w:pos="4513"/>
        <w:tab w:val="right" w:pos="9026"/>
      </w:tabs>
    </w:pPr>
  </w:style>
  <w:style w:type="character" w:customStyle="1" w:styleId="HeaderChar">
    <w:name w:val="Header Char"/>
    <w:basedOn w:val="DefaultParagraphFont"/>
    <w:link w:val="Header"/>
    <w:uiPriority w:val="99"/>
    <w:rsid w:val="00C5451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5451A"/>
    <w:pPr>
      <w:tabs>
        <w:tab w:val="center" w:pos="4513"/>
        <w:tab w:val="right" w:pos="9026"/>
      </w:tabs>
    </w:pPr>
  </w:style>
  <w:style w:type="character" w:customStyle="1" w:styleId="FooterChar">
    <w:name w:val="Footer Char"/>
    <w:basedOn w:val="DefaultParagraphFont"/>
    <w:link w:val="Footer"/>
    <w:uiPriority w:val="99"/>
    <w:rsid w:val="00C5451A"/>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A613D"/>
    <w:rPr>
      <w:color w:val="0563C1" w:themeColor="hyperlink"/>
      <w:u w:val="single"/>
    </w:rPr>
  </w:style>
  <w:style w:type="paragraph" w:styleId="Revision">
    <w:name w:val="Revision"/>
    <w:hidden/>
    <w:uiPriority w:val="99"/>
    <w:semiHidden/>
    <w:rsid w:val="00D017C9"/>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463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thriving-at-work-a-review-of-mental-health-and-employer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entalhealthatwork.org.uk/commitmen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ntalhealthatwork.org.uk/commitmen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thriving-at-work-a-review-of-mental-health-and-employ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C4C723FBDA9F649B42920ED35895144" ma:contentTypeVersion="10" ma:contentTypeDescription="Create a new document." ma:contentTypeScope="" ma:versionID="c7fa5d581d81a5602f4df826c021a203">
  <xsd:schema xmlns:xsd="http://www.w3.org/2001/XMLSchema" xmlns:xs="http://www.w3.org/2001/XMLSchema" xmlns:p="http://schemas.microsoft.com/office/2006/metadata/properties" xmlns:ns2="a8f4776d-bcd1-4f1a-a827-b0e875733f62" xmlns:ns3="ef154e46-1a29-4805-bcbc-cb00fffc719f" targetNamespace="http://schemas.microsoft.com/office/2006/metadata/properties" ma:root="true" ma:fieldsID="a8db02ee890f27fcd12f7529a2e5fd99" ns2:_="" ns3:_="">
    <xsd:import namespace="a8f4776d-bcd1-4f1a-a827-b0e875733f62"/>
    <xsd:import namespace="ef154e46-1a29-4805-bcbc-cb00fffc71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f4776d-bcd1-4f1a-a827-b0e875733f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154e46-1a29-4805-bcbc-cb00fffc719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E75E26-9D59-4473-9A7A-6DE8DCC2036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F050CDE-F057-482B-8D43-209E7BF26D13}">
  <ds:schemaRefs>
    <ds:schemaRef ds:uri="http://schemas.openxmlformats.org/officeDocument/2006/bibliography"/>
  </ds:schemaRefs>
</ds:datastoreItem>
</file>

<file path=customXml/itemProps3.xml><?xml version="1.0" encoding="utf-8"?>
<ds:datastoreItem xmlns:ds="http://schemas.openxmlformats.org/officeDocument/2006/customXml" ds:itemID="{826D6CB5-B4E5-4C6E-B878-8FDA1328F1CA}">
  <ds:schemaRefs>
    <ds:schemaRef ds:uri="http://schemas.microsoft.com/sharepoint/v3/contenttype/forms"/>
  </ds:schemaRefs>
</ds:datastoreItem>
</file>

<file path=customXml/itemProps4.xml><?xml version="1.0" encoding="utf-8"?>
<ds:datastoreItem xmlns:ds="http://schemas.openxmlformats.org/officeDocument/2006/customXml" ds:itemID="{55CD7733-DAE9-4615-BCE2-766AF56B6C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f4776d-bcd1-4f1a-a827-b0e875733f62"/>
    <ds:schemaRef ds:uri="ef154e46-1a29-4805-bcbc-cb00fffc71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1152</Words>
  <Characters>6569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James  (DBS MilPers-JCCC MODMO BusDev1a)</dc:creator>
  <cp:keywords/>
  <dc:description/>
  <cp:lastModifiedBy>Harding, Elizabeth C2 (Def Comrcl-HO BP4-1b)</cp:lastModifiedBy>
  <cp:revision>2</cp:revision>
  <dcterms:created xsi:type="dcterms:W3CDTF">2022-04-13T09:59:00Z</dcterms:created>
  <dcterms:modified xsi:type="dcterms:W3CDTF">2022-04-13T09:59:00Z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0x0101002C4C723FBDA9F649B42920ED35895144</vt:lpwstr>
  </property>
  <property fmtid="{D5CDD505-2E9C-101B-9397-08002B2CF9AE}" pid="3" name="Subject Category">
    <vt:lpwstr>1;#Defence Business Services|ed90979b-54af-4651-839a-6f9d220282e8</vt:lpwstr>
  </property>
  <property fmtid="{D5CDD505-2E9C-101B-9397-08002B2CF9AE}" pid="4" name="_dlc_policyId">
    <vt:lpwstr/>
  </property>
  <property fmtid="{D5CDD505-2E9C-101B-9397-08002B2CF9AE}" pid="5" name="ItemRetentionFormula">
    <vt:lpwstr/>
  </property>
  <property fmtid="{D5CDD505-2E9C-101B-9397-08002B2CF9AE}" pid="6" name="Business Owner">
    <vt:lpwstr>3;#Defence Business Services|3077a2e6-c5d5-43e5-970b-55bc9bbc16eb</vt:lpwstr>
  </property>
  <property fmtid="{D5CDD505-2E9C-101B-9397-08002B2CF9AE}" pid="7" name="fileplanid">
    <vt:lpwstr>4;#01_Administer|0e5e8e63-5f0f-49d8-aa30-ca9c14931506</vt:lpwstr>
  </property>
  <property fmtid="{D5CDD505-2E9C-101B-9397-08002B2CF9AE}" pid="8" name="Subject Keywords">
    <vt:lpwstr>5;#Defence Business Services|a204c322-8164-4cd2-b1c4-fc47ebe07582</vt:lpwstr>
  </property>
  <property fmtid="{D5CDD505-2E9C-101B-9397-08002B2CF9AE}" pid="9" name="TaxKeyword">
    <vt:lpwstr/>
  </property>
  <property fmtid="{D5CDD505-2E9C-101B-9397-08002B2CF9AE}" pid="10" name="ComplianceAssetId">
    <vt:lpwstr/>
  </property>
  <property fmtid="{D5CDD505-2E9C-101B-9397-08002B2CF9AE}" pid="11" name="_ExtendedDescription">
    <vt:lpwstr/>
  </property>
  <property fmtid="{D5CDD505-2E9C-101B-9397-08002B2CF9AE}" pid="12" name="TriggerFlowInfo">
    <vt:lpwstr/>
  </property>
</Properties>
</file>