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36FF" w14:textId="77777777" w:rsidR="00BA1A23" w:rsidRPr="00BA1A23" w:rsidRDefault="00BA1A23" w:rsidP="00BA1A23">
      <w:pPr>
        <w:spacing w:after="0" w:line="240" w:lineRule="auto"/>
      </w:pPr>
      <w:bookmarkStart w:id="0" w:name="_Hlk90026151"/>
      <w:r w:rsidRPr="00BA1A23">
        <w:rPr>
          <w:rFonts w:ascii="Calibri" w:eastAsia="Calibri" w:hAnsi="Calibri" w:cs="Times New Roman"/>
          <w:noProof/>
          <w:lang w:eastAsia="en-GB"/>
        </w:rPr>
        <w:drawing>
          <wp:anchor distT="0" distB="0" distL="114300" distR="114300" simplePos="0" relativeHeight="251659264" behindDoc="0" locked="0" layoutInCell="1" allowOverlap="1" wp14:anchorId="24507810" wp14:editId="3E1AC299">
            <wp:simplePos x="0" y="0"/>
            <wp:positionH relativeFrom="column">
              <wp:align>right</wp:align>
            </wp:positionH>
            <wp:positionV relativeFrom="paragraph">
              <wp:align>top</wp:align>
            </wp:positionV>
            <wp:extent cx="1171575" cy="1143000"/>
            <wp:effectExtent l="0" t="0" r="9525" b="0"/>
            <wp:wrapSquare wrapText="bothSides"/>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5502B43F" w14:textId="77777777" w:rsidR="00BA1A23" w:rsidRPr="00BA1A23" w:rsidRDefault="00BA1A23" w:rsidP="00BA1A23">
      <w:pPr>
        <w:spacing w:after="0" w:line="240" w:lineRule="auto"/>
        <w:jc w:val="right"/>
        <w:rPr>
          <w:rFonts w:ascii="Calibri" w:eastAsia="Calibri" w:hAnsi="Calibri" w:cs="Arial"/>
          <w:color w:val="929309"/>
          <w:sz w:val="32"/>
          <w:szCs w:val="32"/>
        </w:rPr>
      </w:pPr>
    </w:p>
    <w:p w14:paraId="63C9A608" w14:textId="77777777" w:rsidR="00BA1A23" w:rsidRPr="00BA1A23" w:rsidRDefault="00BA1A23" w:rsidP="00BA1A23">
      <w:pPr>
        <w:spacing w:after="0" w:line="240" w:lineRule="auto"/>
        <w:jc w:val="right"/>
        <w:rPr>
          <w:rFonts w:ascii="Calibri" w:eastAsia="Calibri" w:hAnsi="Calibri" w:cs="Arial"/>
          <w:color w:val="929309"/>
          <w:sz w:val="32"/>
          <w:szCs w:val="32"/>
        </w:rPr>
      </w:pPr>
      <w:r w:rsidRPr="00BA1A23">
        <w:rPr>
          <w:rFonts w:ascii="Calibri" w:eastAsia="Calibri" w:hAnsi="Calibri" w:cs="Arial"/>
          <w:color w:val="929309"/>
          <w:sz w:val="32"/>
          <w:szCs w:val="32"/>
        </w:rPr>
        <w:t>www.gov.uk/naturalengland</w:t>
      </w:r>
    </w:p>
    <w:p w14:paraId="49F3763E" w14:textId="77777777" w:rsidR="00BA1A23" w:rsidRPr="00BA1A23" w:rsidRDefault="00BA1A23" w:rsidP="00BA1A23">
      <w:pPr>
        <w:spacing w:before="2040" w:after="120" w:line="276" w:lineRule="auto"/>
        <w:rPr>
          <w:rFonts w:ascii="Arial" w:eastAsia="Calibri" w:hAnsi="Arial" w:cs="Arial"/>
          <w:b/>
          <w:color w:val="878800"/>
          <w:sz w:val="52"/>
          <w:szCs w:val="52"/>
        </w:rPr>
      </w:pPr>
      <w:r w:rsidRPr="00BA1A23">
        <w:rPr>
          <w:rFonts w:ascii="Arial" w:eastAsia="Calibri" w:hAnsi="Arial" w:cs="Arial"/>
          <w:b/>
          <w:color w:val="00B050"/>
          <w:sz w:val="52"/>
          <w:szCs w:val="52"/>
        </w:rPr>
        <w:t>Request for Quotation</w:t>
      </w:r>
    </w:p>
    <w:p w14:paraId="1C0C1399" w14:textId="77777777" w:rsidR="00BA1A23" w:rsidRPr="00BA1A23" w:rsidRDefault="00BA1A23" w:rsidP="00BA1A23">
      <w:pPr>
        <w:spacing w:after="0" w:line="240" w:lineRule="auto"/>
        <w:rPr>
          <w:rFonts w:ascii="Calibri" w:eastAsia="Calibri" w:hAnsi="Calibri" w:cs="Times New Roman"/>
        </w:rPr>
      </w:pPr>
    </w:p>
    <w:p w14:paraId="16589DB7" w14:textId="71C9E843" w:rsidR="00BA1A23" w:rsidRPr="00BA1A23" w:rsidRDefault="00BA1A23" w:rsidP="00BA1A23">
      <w:pPr>
        <w:keepNext/>
        <w:keepLines/>
        <w:spacing w:before="240" w:after="360" w:line="240" w:lineRule="auto"/>
        <w:outlineLvl w:val="1"/>
        <w:rPr>
          <w:rFonts w:ascii="Arial" w:eastAsia="Times New Roman" w:hAnsi="Arial" w:cs="Times New Roman"/>
          <w:b/>
          <w:bCs/>
          <w:sz w:val="28"/>
          <w:szCs w:val="26"/>
        </w:rPr>
      </w:pPr>
      <w:bookmarkStart w:id="1" w:name="_Toc413143856"/>
      <w:r w:rsidRPr="00BA1A23">
        <w:rPr>
          <w:rFonts w:ascii="Arial" w:eastAsia="Times New Roman" w:hAnsi="Arial" w:cs="Times New Roman"/>
          <w:b/>
          <w:bCs/>
          <w:sz w:val="28"/>
          <w:szCs w:val="26"/>
        </w:rPr>
        <w:t xml:space="preserve">Request for </w:t>
      </w:r>
      <w:r w:rsidRPr="004C3D08">
        <w:rPr>
          <w:rFonts w:ascii="Arial" w:eastAsia="Times New Roman" w:hAnsi="Arial" w:cs="Times New Roman"/>
          <w:b/>
          <w:bCs/>
          <w:sz w:val="28"/>
          <w:szCs w:val="26"/>
        </w:rPr>
        <w:t>Quotation</w:t>
      </w:r>
      <w:bookmarkEnd w:id="1"/>
      <w:r w:rsidRPr="004C3D08">
        <w:rPr>
          <w:rFonts w:ascii="Arial" w:eastAsia="Times New Roman" w:hAnsi="Arial" w:cs="Times New Roman"/>
          <w:b/>
          <w:bCs/>
          <w:sz w:val="28"/>
          <w:szCs w:val="26"/>
        </w:rPr>
        <w:t xml:space="preserve">: Breeding bird survey of woodland and scrub within </w:t>
      </w:r>
      <w:proofErr w:type="spellStart"/>
      <w:r w:rsidR="004C3D08" w:rsidRPr="004C3D08">
        <w:rPr>
          <w:rFonts w:ascii="Arial" w:eastAsia="Times New Roman" w:hAnsi="Arial" w:cs="Times New Roman"/>
          <w:b/>
          <w:bCs/>
          <w:sz w:val="28"/>
          <w:szCs w:val="26"/>
        </w:rPr>
        <w:t>Harting</w:t>
      </w:r>
      <w:proofErr w:type="spellEnd"/>
      <w:r w:rsidR="004C3D08" w:rsidRPr="004C3D08">
        <w:rPr>
          <w:rFonts w:ascii="Arial" w:eastAsia="Times New Roman" w:hAnsi="Arial" w:cs="Times New Roman"/>
          <w:b/>
          <w:bCs/>
          <w:sz w:val="28"/>
          <w:szCs w:val="26"/>
        </w:rPr>
        <w:t xml:space="preserve"> Down</w:t>
      </w:r>
      <w:r w:rsidRPr="004C3D08">
        <w:rPr>
          <w:rFonts w:ascii="Arial" w:eastAsia="Times New Roman" w:hAnsi="Arial" w:cs="Times New Roman"/>
          <w:b/>
          <w:bCs/>
          <w:sz w:val="28"/>
          <w:szCs w:val="26"/>
        </w:rPr>
        <w:t xml:space="preserve"> SSSI, </w:t>
      </w:r>
      <w:r w:rsidR="003409C9" w:rsidRPr="004C3D08">
        <w:rPr>
          <w:rFonts w:ascii="Arial" w:eastAsia="Times New Roman" w:hAnsi="Arial" w:cs="Times New Roman"/>
          <w:b/>
          <w:bCs/>
          <w:sz w:val="28"/>
          <w:szCs w:val="26"/>
        </w:rPr>
        <w:t>West Sussex</w:t>
      </w:r>
    </w:p>
    <w:p w14:paraId="60A733BF" w14:textId="77777777" w:rsidR="00BA1A23" w:rsidRPr="00BA1A23" w:rsidRDefault="00BA1A23" w:rsidP="00BA1A23">
      <w:pPr>
        <w:spacing w:after="0" w:line="240" w:lineRule="auto"/>
        <w:rPr>
          <w:rFonts w:ascii="Arial" w:eastAsia="Calibri" w:hAnsi="Arial" w:cs="Arial"/>
          <w:sz w:val="24"/>
          <w:szCs w:val="24"/>
        </w:rPr>
      </w:pPr>
      <w:r w:rsidRPr="00BA1A23">
        <w:rPr>
          <w:rFonts w:ascii="Arial" w:eastAsia="Calibri" w:hAnsi="Arial" w:cs="Arial"/>
          <w:sz w:val="24"/>
          <w:szCs w:val="24"/>
        </w:rPr>
        <w:t xml:space="preserve">You are invited, to submit a quotation for the requirement described in the specification below. </w:t>
      </w:r>
    </w:p>
    <w:p w14:paraId="0978FE0E" w14:textId="77777777" w:rsidR="00BA1A23" w:rsidRPr="00BA1A23" w:rsidRDefault="00BA1A23" w:rsidP="00BA1A23">
      <w:pPr>
        <w:spacing w:after="0" w:line="240" w:lineRule="auto"/>
        <w:rPr>
          <w:rFonts w:ascii="Arial" w:eastAsia="Calibri" w:hAnsi="Arial" w:cs="Arial"/>
          <w:sz w:val="24"/>
          <w:szCs w:val="24"/>
        </w:rPr>
      </w:pPr>
    </w:p>
    <w:p w14:paraId="01B7267F" w14:textId="77777777" w:rsidR="00BA1A23" w:rsidRPr="00BA1A23" w:rsidRDefault="00BA1A23" w:rsidP="00BA1A23">
      <w:pPr>
        <w:spacing w:after="0" w:line="240" w:lineRule="auto"/>
        <w:rPr>
          <w:rFonts w:ascii="Arial" w:eastAsia="Calibri" w:hAnsi="Arial" w:cs="Arial"/>
          <w:sz w:val="24"/>
          <w:szCs w:val="24"/>
        </w:rPr>
      </w:pPr>
      <w:r w:rsidRPr="00BA1A23">
        <w:rPr>
          <w:rFonts w:ascii="Arial" w:eastAsia="Calibri" w:hAnsi="Arial" w:cs="Arial"/>
          <w:sz w:val="24"/>
          <w:szCs w:val="24"/>
        </w:rPr>
        <w:t xml:space="preserve">Please confirm, by email, receipt of these documents and whether you intend to submit a quote. </w:t>
      </w:r>
    </w:p>
    <w:p w14:paraId="6A4C8D95" w14:textId="77777777" w:rsidR="00BA1A23" w:rsidRPr="00BA1A23" w:rsidRDefault="00BA1A23" w:rsidP="00BA1A23">
      <w:pPr>
        <w:spacing w:after="0" w:line="240" w:lineRule="auto"/>
        <w:rPr>
          <w:rFonts w:ascii="Arial" w:eastAsia="Calibri" w:hAnsi="Arial" w:cs="Arial"/>
          <w:color w:val="FFFFFF" w:themeColor="background1"/>
          <w:sz w:val="24"/>
          <w:szCs w:val="24"/>
        </w:rPr>
      </w:pPr>
    </w:p>
    <w:p w14:paraId="15E076DC" w14:textId="77777777" w:rsidR="00BA1A23" w:rsidRPr="00BA1A23" w:rsidRDefault="00BA1A23" w:rsidP="00BA1A23">
      <w:pPr>
        <w:spacing w:after="0" w:line="240" w:lineRule="auto"/>
        <w:rPr>
          <w:rFonts w:ascii="Arial" w:eastAsia="Calibri" w:hAnsi="Arial" w:cs="Arial"/>
          <w:color w:val="FF0000"/>
          <w:sz w:val="24"/>
          <w:szCs w:val="24"/>
        </w:rPr>
      </w:pPr>
      <w:r w:rsidRPr="00BA1A23">
        <w:rPr>
          <w:rFonts w:ascii="Arial" w:eastAsia="Calibri" w:hAnsi="Arial" w:cs="Arial"/>
          <w:sz w:val="24"/>
          <w:szCs w:val="24"/>
        </w:rPr>
        <w:t>Your response should be returned to the following email address by:</w:t>
      </w:r>
      <w:r w:rsidRPr="00BA1A23">
        <w:rPr>
          <w:rFonts w:ascii="Arial" w:eastAsia="Calibri" w:hAnsi="Arial" w:cs="Arial"/>
          <w:color w:val="FF0000"/>
          <w:sz w:val="24"/>
          <w:szCs w:val="24"/>
        </w:rPr>
        <w:t xml:space="preserve"> </w:t>
      </w:r>
    </w:p>
    <w:p w14:paraId="5F3C855A" w14:textId="77777777" w:rsidR="00BA1A23" w:rsidRPr="00BA1A23" w:rsidRDefault="00BA1A23" w:rsidP="00BA1A23">
      <w:pPr>
        <w:spacing w:after="0" w:line="240" w:lineRule="auto"/>
        <w:rPr>
          <w:rFonts w:ascii="Arial" w:eastAsia="Calibri" w:hAnsi="Arial" w:cs="Arial"/>
          <w:color w:val="FF0000"/>
          <w:sz w:val="24"/>
          <w:szCs w:val="24"/>
        </w:rPr>
      </w:pPr>
    </w:p>
    <w:p w14:paraId="2FD4A6B6" w14:textId="10E57DB7" w:rsidR="00BA1A23" w:rsidRPr="00BA1A23" w:rsidRDefault="00BA1A23" w:rsidP="00BA1A23">
      <w:pPr>
        <w:spacing w:after="0" w:line="240" w:lineRule="auto"/>
        <w:rPr>
          <w:rFonts w:ascii="Arial" w:eastAsia="Calibri" w:hAnsi="Arial" w:cs="Arial"/>
          <w:color w:val="FF0000"/>
          <w:sz w:val="24"/>
          <w:szCs w:val="24"/>
        </w:rPr>
      </w:pPr>
      <w:r w:rsidRPr="00BA1A23">
        <w:rPr>
          <w:rFonts w:ascii="Arial" w:eastAsia="Calibri" w:hAnsi="Arial" w:cs="Arial"/>
          <w:sz w:val="24"/>
          <w:szCs w:val="24"/>
        </w:rPr>
        <w:t>Email:</w:t>
      </w:r>
      <w:r w:rsidRPr="00BA1A23">
        <w:rPr>
          <w:rFonts w:ascii="Calibri" w:eastAsia="Calibri" w:hAnsi="Calibri" w:cs="Times New Roman"/>
        </w:rPr>
        <w:t xml:space="preserve"> </w:t>
      </w:r>
      <w:r w:rsidR="004C3D08" w:rsidRPr="004C3D08">
        <w:rPr>
          <w:rFonts w:ascii="Arial" w:eastAsia="Times New Roman" w:hAnsi="Arial" w:cs="Arial"/>
          <w:sz w:val="24"/>
          <w:szCs w:val="24"/>
          <w:lang w:eastAsia="en-GB"/>
        </w:rPr>
        <w:t>steve.walker@naturaleng</w:t>
      </w:r>
      <w:r w:rsidR="004C3D08">
        <w:rPr>
          <w:rFonts w:ascii="Arial" w:eastAsia="Times New Roman" w:hAnsi="Arial" w:cs="Arial"/>
          <w:sz w:val="24"/>
          <w:szCs w:val="24"/>
          <w:lang w:eastAsia="en-GB"/>
        </w:rPr>
        <w:t>land.org.uk</w:t>
      </w:r>
    </w:p>
    <w:p w14:paraId="0C0C65DE" w14:textId="0CC22CAC" w:rsidR="00BA1A23" w:rsidRPr="00BA1A23" w:rsidRDefault="00BA1A23" w:rsidP="00BA1A23">
      <w:pPr>
        <w:spacing w:after="0" w:line="240" w:lineRule="auto"/>
        <w:rPr>
          <w:rFonts w:ascii="Arial" w:eastAsia="Calibri" w:hAnsi="Arial" w:cs="Arial"/>
          <w:sz w:val="24"/>
          <w:szCs w:val="24"/>
        </w:rPr>
      </w:pPr>
      <w:r w:rsidRPr="00689ED9">
        <w:rPr>
          <w:rFonts w:ascii="Arial" w:eastAsia="Calibri" w:hAnsi="Arial" w:cs="Arial"/>
          <w:sz w:val="24"/>
          <w:szCs w:val="24"/>
        </w:rPr>
        <w:t>Date</w:t>
      </w:r>
      <w:r w:rsidRPr="004C3D08">
        <w:rPr>
          <w:rFonts w:ascii="Arial" w:eastAsia="Calibri" w:hAnsi="Arial" w:cs="Arial"/>
          <w:color w:val="FF0000"/>
          <w:sz w:val="24"/>
          <w:szCs w:val="24"/>
        </w:rPr>
        <w:t xml:space="preserve">: </w:t>
      </w:r>
      <w:r w:rsidR="008E727F">
        <w:rPr>
          <w:rFonts w:ascii="Arial" w:eastAsia="Calibri" w:hAnsi="Arial" w:cs="Arial"/>
          <w:color w:val="FF0000"/>
          <w:sz w:val="24"/>
          <w:szCs w:val="24"/>
        </w:rPr>
        <w:t>20</w:t>
      </w:r>
      <w:r w:rsidRPr="004C3D08">
        <w:rPr>
          <w:rFonts w:ascii="Arial" w:eastAsia="Calibri" w:hAnsi="Arial" w:cs="Arial"/>
          <w:color w:val="FF0000"/>
          <w:sz w:val="24"/>
          <w:szCs w:val="24"/>
        </w:rPr>
        <w:t>/</w:t>
      </w:r>
      <w:r w:rsidR="00801CCB">
        <w:rPr>
          <w:rFonts w:ascii="Arial" w:eastAsia="Calibri" w:hAnsi="Arial" w:cs="Arial"/>
          <w:color w:val="FF0000"/>
          <w:sz w:val="24"/>
          <w:szCs w:val="24"/>
        </w:rPr>
        <w:t>01</w:t>
      </w:r>
      <w:r w:rsidRPr="004C3D08">
        <w:rPr>
          <w:rFonts w:ascii="Arial" w:eastAsia="Calibri" w:hAnsi="Arial" w:cs="Arial"/>
          <w:color w:val="FF0000"/>
          <w:sz w:val="24"/>
          <w:szCs w:val="24"/>
        </w:rPr>
        <w:t>/202</w:t>
      </w:r>
      <w:r w:rsidR="00801CCB">
        <w:rPr>
          <w:rFonts w:ascii="Arial" w:eastAsia="Calibri" w:hAnsi="Arial" w:cs="Arial"/>
          <w:color w:val="FF0000"/>
          <w:sz w:val="24"/>
          <w:szCs w:val="24"/>
        </w:rPr>
        <w:t>3</w:t>
      </w:r>
    </w:p>
    <w:p w14:paraId="52ACAFA4" w14:textId="77777777" w:rsidR="00BA1A23" w:rsidRPr="00BA1A23" w:rsidRDefault="00BA1A23" w:rsidP="00BA1A23">
      <w:pPr>
        <w:spacing w:after="0" w:line="240" w:lineRule="auto"/>
        <w:rPr>
          <w:rFonts w:ascii="Arial" w:eastAsia="Calibri" w:hAnsi="Arial" w:cs="Arial"/>
          <w:sz w:val="24"/>
          <w:szCs w:val="24"/>
        </w:rPr>
      </w:pPr>
    </w:p>
    <w:p w14:paraId="45DB170C" w14:textId="77777777" w:rsidR="00BA1A23" w:rsidRPr="00BA1A23" w:rsidRDefault="00BA1A23" w:rsidP="00BA1A23">
      <w:pPr>
        <w:spacing w:after="0" w:line="240" w:lineRule="auto"/>
        <w:rPr>
          <w:rFonts w:ascii="Arial" w:eastAsia="Calibri" w:hAnsi="Arial" w:cs="Arial"/>
          <w:sz w:val="24"/>
          <w:szCs w:val="24"/>
        </w:rPr>
      </w:pPr>
      <w:r w:rsidRPr="00BA1A23">
        <w:rPr>
          <w:rFonts w:ascii="Arial" w:eastAsia="Calibri" w:hAnsi="Arial" w:cs="Arial"/>
          <w:sz w:val="24"/>
          <w:szCs w:val="24"/>
        </w:rPr>
        <w:t xml:space="preserve">Ensure you state the reference number and ‘Final Submission’ in the subject field to make it clear that it is your response. </w:t>
      </w:r>
    </w:p>
    <w:p w14:paraId="010FF37E" w14:textId="77777777" w:rsidR="00BA1A23" w:rsidRPr="00BA1A23" w:rsidRDefault="00BA1A23" w:rsidP="00BA1A23">
      <w:pPr>
        <w:spacing w:after="0" w:line="240" w:lineRule="auto"/>
        <w:rPr>
          <w:rFonts w:ascii="Arial" w:eastAsia="Calibri" w:hAnsi="Arial" w:cs="Arial"/>
          <w:sz w:val="24"/>
          <w:szCs w:val="24"/>
        </w:rPr>
      </w:pPr>
    </w:p>
    <w:p w14:paraId="5BFCCADD" w14:textId="77777777" w:rsidR="00BA1A23" w:rsidRPr="00BA1A23" w:rsidRDefault="00BA1A23" w:rsidP="00BA1A23">
      <w:pPr>
        <w:spacing w:after="0" w:line="240" w:lineRule="auto"/>
        <w:rPr>
          <w:rFonts w:ascii="Arial" w:eastAsia="Calibri" w:hAnsi="Arial" w:cs="Arial"/>
          <w:b/>
          <w:sz w:val="28"/>
          <w:szCs w:val="28"/>
        </w:rPr>
      </w:pPr>
      <w:r w:rsidRPr="00BA1A23">
        <w:rPr>
          <w:rFonts w:ascii="Arial" w:eastAsia="Calibri" w:hAnsi="Arial" w:cs="Arial"/>
          <w:b/>
          <w:sz w:val="28"/>
          <w:szCs w:val="28"/>
        </w:rPr>
        <w:t>Contact Details and Timeline</w:t>
      </w:r>
    </w:p>
    <w:p w14:paraId="0BFF72EE" w14:textId="77777777" w:rsidR="00BA1A23" w:rsidRPr="00BA1A23" w:rsidRDefault="00BA1A23" w:rsidP="00BA1A23">
      <w:pPr>
        <w:spacing w:after="0" w:line="240" w:lineRule="auto"/>
        <w:rPr>
          <w:rFonts w:ascii="Arial" w:eastAsia="Calibri" w:hAnsi="Arial" w:cs="Arial"/>
          <w:color w:val="FF0000"/>
          <w:sz w:val="24"/>
          <w:szCs w:val="24"/>
        </w:rPr>
      </w:pPr>
    </w:p>
    <w:p w14:paraId="61E8CFF4" w14:textId="121DA957" w:rsidR="00BA1A23" w:rsidRPr="00BA1A23" w:rsidRDefault="001A2300" w:rsidP="00BA1A23">
      <w:pPr>
        <w:spacing w:after="0" w:line="240" w:lineRule="auto"/>
        <w:rPr>
          <w:rFonts w:ascii="Arial" w:eastAsia="Calibri" w:hAnsi="Arial" w:cs="Arial"/>
          <w:sz w:val="24"/>
          <w:szCs w:val="24"/>
        </w:rPr>
      </w:pPr>
      <w:r>
        <w:rPr>
          <w:rFonts w:ascii="Arial" w:eastAsia="Calibri" w:hAnsi="Arial" w:cs="Arial"/>
          <w:sz w:val="24"/>
          <w:szCs w:val="24"/>
        </w:rPr>
        <w:t>Emma Bacchus</w:t>
      </w:r>
      <w:r w:rsidR="00BA1A23" w:rsidRPr="00BA1A23">
        <w:rPr>
          <w:rFonts w:ascii="Arial" w:eastAsia="Calibri" w:hAnsi="Arial" w:cs="Arial"/>
          <w:sz w:val="24"/>
          <w:szCs w:val="24"/>
        </w:rPr>
        <w:t xml:space="preserve"> will be your contact for any questions linked to the content of the quote pack or the process. Please submit any questions by email and note that, unless commercially sensitive, both the question and the response will be circulated to all tenderers.</w:t>
      </w:r>
    </w:p>
    <w:p w14:paraId="3B7EA606" w14:textId="77777777" w:rsidR="00BA1A23" w:rsidRPr="00BA1A23" w:rsidRDefault="00BA1A23" w:rsidP="00BA1A23">
      <w:pPr>
        <w:spacing w:after="0" w:line="240" w:lineRule="auto"/>
        <w:rPr>
          <w:rFonts w:ascii="Arial" w:eastAsia="Calibri"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547"/>
        <w:gridCol w:w="4469"/>
      </w:tblGrid>
      <w:tr w:rsidR="00C27214" w:rsidRPr="008D264A" w14:paraId="2CA7375D" w14:textId="77777777" w:rsidTr="00689ED9">
        <w:tc>
          <w:tcPr>
            <w:tcW w:w="4547" w:type="dxa"/>
            <w:shd w:val="clear" w:color="auto" w:fill="00B050"/>
          </w:tcPr>
          <w:p w14:paraId="33B72998" w14:textId="77777777" w:rsidR="00C27214" w:rsidRPr="008D264A" w:rsidRDefault="00C27214" w:rsidP="006720C7">
            <w:pPr>
              <w:spacing w:before="60" w:after="80" w:line="276" w:lineRule="auto"/>
              <w:rPr>
                <w:rFonts w:ascii="Arial" w:hAnsi="Arial" w:cs="Arial"/>
                <w:color w:val="FFFFFF" w:themeColor="background1"/>
                <w:sz w:val="24"/>
                <w:szCs w:val="24"/>
              </w:rPr>
            </w:pPr>
            <w:r w:rsidRPr="008D264A">
              <w:rPr>
                <w:rFonts w:ascii="Arial" w:hAnsi="Arial" w:cs="Arial"/>
                <w:color w:val="FFFFFF" w:themeColor="background1"/>
                <w:sz w:val="24"/>
                <w:szCs w:val="24"/>
              </w:rPr>
              <w:t>Action</w:t>
            </w:r>
          </w:p>
        </w:tc>
        <w:tc>
          <w:tcPr>
            <w:tcW w:w="4469" w:type="dxa"/>
            <w:shd w:val="clear" w:color="auto" w:fill="00B050"/>
          </w:tcPr>
          <w:p w14:paraId="14C38A8E" w14:textId="77777777" w:rsidR="00C27214" w:rsidRPr="008D264A" w:rsidRDefault="00C27214" w:rsidP="006720C7">
            <w:pPr>
              <w:spacing w:before="60" w:after="80" w:line="276" w:lineRule="auto"/>
              <w:rPr>
                <w:rFonts w:ascii="Arial" w:hAnsi="Arial" w:cs="Arial"/>
                <w:color w:val="FFFFFF" w:themeColor="background1"/>
                <w:sz w:val="24"/>
                <w:szCs w:val="24"/>
              </w:rPr>
            </w:pPr>
            <w:r w:rsidRPr="008D264A">
              <w:rPr>
                <w:rFonts w:ascii="Arial" w:hAnsi="Arial" w:cs="Arial"/>
                <w:color w:val="FFFFFF" w:themeColor="background1"/>
                <w:sz w:val="24"/>
                <w:szCs w:val="24"/>
              </w:rPr>
              <w:t>D</w:t>
            </w:r>
            <w:r w:rsidRPr="008D264A">
              <w:rPr>
                <w:rFonts w:ascii="Arial" w:hAnsi="Arial" w:cs="Arial"/>
                <w:color w:val="FFFFFF" w:themeColor="background1"/>
                <w:sz w:val="24"/>
                <w:szCs w:val="24"/>
                <w:shd w:val="clear" w:color="auto" w:fill="00B050"/>
              </w:rPr>
              <w:t>ate</w:t>
            </w:r>
          </w:p>
        </w:tc>
      </w:tr>
      <w:tr w:rsidR="005A6FF4" w:rsidRPr="008D264A" w14:paraId="7DF74415" w14:textId="77777777" w:rsidTr="00689ED9">
        <w:trPr>
          <w:trHeight w:val="239"/>
        </w:trPr>
        <w:tc>
          <w:tcPr>
            <w:tcW w:w="4547" w:type="dxa"/>
            <w:shd w:val="clear" w:color="auto" w:fill="00B050"/>
          </w:tcPr>
          <w:p w14:paraId="2603B318" w14:textId="77777777" w:rsidR="005A6FF4" w:rsidRPr="008D264A" w:rsidRDefault="005A6FF4" w:rsidP="005A6FF4">
            <w:pPr>
              <w:spacing w:before="60" w:after="80" w:line="276" w:lineRule="auto"/>
              <w:rPr>
                <w:rFonts w:ascii="Arial" w:hAnsi="Arial" w:cs="Arial"/>
                <w:color w:val="FFFFFF" w:themeColor="background1"/>
              </w:rPr>
            </w:pPr>
            <w:r w:rsidRPr="008D264A">
              <w:rPr>
                <w:rFonts w:ascii="Arial" w:hAnsi="Arial" w:cs="Arial"/>
                <w:color w:val="FFFFFF" w:themeColor="background1"/>
              </w:rPr>
              <w:t>Date of issue of RFQ</w:t>
            </w:r>
          </w:p>
        </w:tc>
        <w:tc>
          <w:tcPr>
            <w:tcW w:w="4469" w:type="dxa"/>
            <w:shd w:val="clear" w:color="auto" w:fill="auto"/>
          </w:tcPr>
          <w:p w14:paraId="76FA5E0E" w14:textId="764E6C1F" w:rsidR="005A6FF4" w:rsidRPr="00211286" w:rsidRDefault="00801CCB" w:rsidP="005A6FF4">
            <w:pPr>
              <w:spacing w:before="60" w:after="80" w:line="276" w:lineRule="auto"/>
              <w:rPr>
                <w:rFonts w:ascii="Arial" w:hAnsi="Arial" w:cs="Arial"/>
              </w:rPr>
            </w:pPr>
            <w:r w:rsidRPr="00211286">
              <w:rPr>
                <w:rFonts w:ascii="Arial" w:hAnsi="Arial" w:cs="Arial"/>
              </w:rPr>
              <w:t>13</w:t>
            </w:r>
            <w:r w:rsidR="005A6FF4" w:rsidRPr="00211286">
              <w:rPr>
                <w:rFonts w:ascii="Arial" w:hAnsi="Arial" w:cs="Arial"/>
              </w:rPr>
              <w:t>/</w:t>
            </w:r>
            <w:r w:rsidR="002A2CC3" w:rsidRPr="00211286">
              <w:rPr>
                <w:rFonts w:ascii="Arial" w:hAnsi="Arial" w:cs="Arial"/>
              </w:rPr>
              <w:t>12</w:t>
            </w:r>
            <w:r w:rsidR="005A6FF4" w:rsidRPr="00211286">
              <w:rPr>
                <w:rFonts w:ascii="Arial" w:hAnsi="Arial" w:cs="Arial"/>
              </w:rPr>
              <w:t>/2022</w:t>
            </w:r>
            <w:r w:rsidR="002A2CC3" w:rsidRPr="00211286">
              <w:rPr>
                <w:rFonts w:ascii="Arial" w:hAnsi="Arial" w:cs="Arial"/>
              </w:rPr>
              <w:t xml:space="preserve"> </w:t>
            </w:r>
          </w:p>
        </w:tc>
      </w:tr>
      <w:tr w:rsidR="005A6FF4" w:rsidRPr="008D264A" w14:paraId="58CE9EC8" w14:textId="77777777" w:rsidTr="00689ED9">
        <w:tc>
          <w:tcPr>
            <w:tcW w:w="4547" w:type="dxa"/>
            <w:shd w:val="clear" w:color="auto" w:fill="00B050"/>
          </w:tcPr>
          <w:p w14:paraId="11FBC35B" w14:textId="77777777" w:rsidR="005A6FF4" w:rsidRPr="008D264A" w:rsidRDefault="005A6FF4" w:rsidP="005A6FF4">
            <w:pPr>
              <w:spacing w:after="0" w:line="240" w:lineRule="auto"/>
              <w:rPr>
                <w:rFonts w:ascii="Arial" w:eastAsia="Calibri" w:hAnsi="Arial" w:cs="Arial"/>
                <w:color w:val="FFFFFF" w:themeColor="background1"/>
              </w:rPr>
            </w:pPr>
            <w:r w:rsidRPr="008D264A">
              <w:rPr>
                <w:rFonts w:ascii="Arial" w:eastAsia="Calibri" w:hAnsi="Arial" w:cs="Arial"/>
                <w:color w:val="FFFFFF" w:themeColor="background1"/>
              </w:rPr>
              <w:t>Deadline for receipt of Quotation</w:t>
            </w:r>
          </w:p>
        </w:tc>
        <w:tc>
          <w:tcPr>
            <w:tcW w:w="4469" w:type="dxa"/>
          </w:tcPr>
          <w:p w14:paraId="028238ED" w14:textId="34D1B911" w:rsidR="005A6FF4" w:rsidRPr="00211286" w:rsidRDefault="008E727F" w:rsidP="005A6FF4">
            <w:pPr>
              <w:spacing w:after="0" w:line="240" w:lineRule="auto"/>
              <w:rPr>
                <w:rFonts w:ascii="Arial" w:eastAsia="Calibri" w:hAnsi="Arial" w:cs="Arial"/>
              </w:rPr>
            </w:pPr>
            <w:r>
              <w:rPr>
                <w:rFonts w:ascii="Arial" w:eastAsia="Calibri" w:hAnsi="Arial" w:cs="Arial"/>
              </w:rPr>
              <w:t>20</w:t>
            </w:r>
            <w:r w:rsidR="005A6FF4" w:rsidRPr="00211286">
              <w:rPr>
                <w:rFonts w:ascii="Arial" w:eastAsia="Calibri" w:hAnsi="Arial" w:cs="Arial"/>
              </w:rPr>
              <w:t>/</w:t>
            </w:r>
            <w:r w:rsidR="00801CCB" w:rsidRPr="00211286">
              <w:rPr>
                <w:rFonts w:ascii="Arial" w:eastAsia="Calibri" w:hAnsi="Arial" w:cs="Arial"/>
              </w:rPr>
              <w:t>01</w:t>
            </w:r>
            <w:r w:rsidR="005A6FF4" w:rsidRPr="00211286">
              <w:rPr>
                <w:rFonts w:ascii="Arial" w:eastAsia="Calibri" w:hAnsi="Arial" w:cs="Arial"/>
              </w:rPr>
              <w:t>/202</w:t>
            </w:r>
            <w:r w:rsidR="006801F9">
              <w:rPr>
                <w:rFonts w:ascii="Arial" w:eastAsia="Calibri" w:hAnsi="Arial" w:cs="Arial"/>
              </w:rPr>
              <w:t>3</w:t>
            </w:r>
          </w:p>
        </w:tc>
      </w:tr>
      <w:tr w:rsidR="005A6FF4" w:rsidRPr="008D264A" w14:paraId="4D7FF2EE" w14:textId="77777777" w:rsidTr="00689ED9">
        <w:tc>
          <w:tcPr>
            <w:tcW w:w="4547" w:type="dxa"/>
            <w:shd w:val="clear" w:color="auto" w:fill="00B050"/>
          </w:tcPr>
          <w:p w14:paraId="09AE51D4" w14:textId="77777777" w:rsidR="005A6FF4" w:rsidRPr="008D264A" w:rsidRDefault="005A6FF4" w:rsidP="005A6FF4">
            <w:pPr>
              <w:spacing w:after="0" w:line="240" w:lineRule="auto"/>
              <w:rPr>
                <w:rFonts w:ascii="Arial" w:eastAsia="Calibri" w:hAnsi="Arial" w:cs="Arial"/>
                <w:color w:val="FFFFFF" w:themeColor="background1"/>
              </w:rPr>
            </w:pPr>
            <w:r w:rsidRPr="008D264A">
              <w:rPr>
                <w:rFonts w:ascii="Arial" w:eastAsia="Calibri" w:hAnsi="Arial" w:cs="Arial"/>
                <w:color w:val="FFFFFF" w:themeColor="background1"/>
              </w:rPr>
              <w:t>Intended date of Contract Award</w:t>
            </w:r>
          </w:p>
        </w:tc>
        <w:tc>
          <w:tcPr>
            <w:tcW w:w="4469" w:type="dxa"/>
          </w:tcPr>
          <w:p w14:paraId="7F85DD19" w14:textId="09AA8C70" w:rsidR="005A6FF4" w:rsidRPr="00211286" w:rsidRDefault="00111041" w:rsidP="005A6FF4">
            <w:pPr>
              <w:spacing w:after="0" w:line="240" w:lineRule="auto"/>
              <w:rPr>
                <w:rFonts w:ascii="Arial" w:eastAsia="Calibri" w:hAnsi="Arial" w:cs="Arial"/>
              </w:rPr>
            </w:pPr>
            <w:r>
              <w:rPr>
                <w:rFonts w:ascii="Arial" w:eastAsia="Calibri" w:hAnsi="Arial" w:cs="Arial"/>
              </w:rPr>
              <w:t>2</w:t>
            </w:r>
            <w:r w:rsidR="008E727F">
              <w:rPr>
                <w:rFonts w:ascii="Arial" w:eastAsia="Calibri" w:hAnsi="Arial" w:cs="Arial"/>
              </w:rPr>
              <w:t>4</w:t>
            </w:r>
            <w:r w:rsidR="005A6FF4" w:rsidRPr="00211286">
              <w:rPr>
                <w:rFonts w:ascii="Arial" w:eastAsia="Calibri" w:hAnsi="Arial" w:cs="Arial"/>
              </w:rPr>
              <w:t>/0</w:t>
            </w:r>
            <w:r w:rsidR="00801CCB" w:rsidRPr="00211286">
              <w:rPr>
                <w:rFonts w:ascii="Arial" w:eastAsia="Calibri" w:hAnsi="Arial" w:cs="Arial"/>
              </w:rPr>
              <w:t>1</w:t>
            </w:r>
            <w:r w:rsidR="005A6FF4" w:rsidRPr="00211286">
              <w:rPr>
                <w:rFonts w:ascii="Arial" w:eastAsia="Calibri" w:hAnsi="Arial" w:cs="Arial"/>
              </w:rPr>
              <w:t>/202</w:t>
            </w:r>
            <w:r w:rsidR="006801F9">
              <w:rPr>
                <w:rFonts w:ascii="Arial" w:eastAsia="Calibri" w:hAnsi="Arial" w:cs="Arial"/>
              </w:rPr>
              <w:t>3</w:t>
            </w:r>
          </w:p>
        </w:tc>
      </w:tr>
      <w:tr w:rsidR="005A6FF4" w:rsidRPr="008D264A" w14:paraId="50E8F705" w14:textId="77777777" w:rsidTr="00689ED9">
        <w:tc>
          <w:tcPr>
            <w:tcW w:w="4547" w:type="dxa"/>
            <w:shd w:val="clear" w:color="auto" w:fill="00B050"/>
          </w:tcPr>
          <w:p w14:paraId="40976F33" w14:textId="77777777" w:rsidR="005A6FF4" w:rsidRPr="008D264A" w:rsidRDefault="005A6FF4" w:rsidP="005A6FF4">
            <w:pPr>
              <w:spacing w:after="0" w:line="240" w:lineRule="auto"/>
              <w:rPr>
                <w:rFonts w:ascii="Arial" w:eastAsia="Calibri" w:hAnsi="Arial" w:cs="Arial"/>
                <w:color w:val="FFFFFF" w:themeColor="background1"/>
              </w:rPr>
            </w:pPr>
            <w:r>
              <w:rPr>
                <w:rFonts w:ascii="Arial" w:eastAsia="Calibri" w:hAnsi="Arial" w:cs="Arial"/>
                <w:color w:val="FFFFFF" w:themeColor="background1"/>
              </w:rPr>
              <w:t>Inception Meeting</w:t>
            </w:r>
          </w:p>
        </w:tc>
        <w:tc>
          <w:tcPr>
            <w:tcW w:w="4469" w:type="dxa"/>
          </w:tcPr>
          <w:p w14:paraId="0C91D019" w14:textId="41F1F549" w:rsidR="005A6FF4" w:rsidRPr="00211286" w:rsidRDefault="005A6FF4" w:rsidP="005A6FF4">
            <w:pPr>
              <w:spacing w:after="0" w:line="240" w:lineRule="auto"/>
              <w:rPr>
                <w:rFonts w:ascii="Arial" w:eastAsia="Calibri" w:hAnsi="Arial" w:cs="Arial"/>
              </w:rPr>
            </w:pPr>
            <w:r w:rsidRPr="00211286">
              <w:rPr>
                <w:rFonts w:ascii="Arial" w:eastAsia="Calibri" w:hAnsi="Arial" w:cs="Arial"/>
              </w:rPr>
              <w:t>w/c 28/02/202</w:t>
            </w:r>
            <w:r w:rsidR="00801CCB" w:rsidRPr="00211286">
              <w:rPr>
                <w:rFonts w:ascii="Arial" w:eastAsia="Calibri" w:hAnsi="Arial" w:cs="Arial"/>
              </w:rPr>
              <w:t>3</w:t>
            </w:r>
          </w:p>
        </w:tc>
      </w:tr>
      <w:tr w:rsidR="005A6FF4" w:rsidRPr="008D264A" w14:paraId="48AEC12B" w14:textId="77777777" w:rsidTr="00689ED9">
        <w:tc>
          <w:tcPr>
            <w:tcW w:w="4547" w:type="dxa"/>
            <w:shd w:val="clear" w:color="auto" w:fill="00B050"/>
          </w:tcPr>
          <w:p w14:paraId="14594D8A" w14:textId="77777777" w:rsidR="005A6FF4" w:rsidRPr="008D264A" w:rsidRDefault="005A6FF4" w:rsidP="005A6FF4">
            <w:pPr>
              <w:spacing w:after="0" w:line="240" w:lineRule="auto"/>
              <w:rPr>
                <w:rFonts w:ascii="Arial" w:eastAsia="Calibri" w:hAnsi="Arial" w:cs="Arial"/>
                <w:color w:val="FFFFFF" w:themeColor="background1"/>
              </w:rPr>
            </w:pPr>
            <w:r w:rsidRPr="008D264A">
              <w:rPr>
                <w:rFonts w:ascii="Arial" w:eastAsia="Calibri" w:hAnsi="Arial" w:cs="Arial"/>
                <w:color w:val="FFFFFF" w:themeColor="background1"/>
              </w:rPr>
              <w:t>Intended Contract Start Date</w:t>
            </w:r>
          </w:p>
        </w:tc>
        <w:tc>
          <w:tcPr>
            <w:tcW w:w="4469" w:type="dxa"/>
          </w:tcPr>
          <w:p w14:paraId="41006EFD" w14:textId="4697B7B0" w:rsidR="005A6FF4" w:rsidRPr="00211286" w:rsidRDefault="005A6FF4" w:rsidP="005A6FF4">
            <w:pPr>
              <w:spacing w:after="0" w:line="240" w:lineRule="auto"/>
              <w:rPr>
                <w:rFonts w:ascii="Arial" w:eastAsia="Calibri" w:hAnsi="Arial" w:cs="Arial"/>
              </w:rPr>
            </w:pPr>
            <w:r w:rsidRPr="00211286">
              <w:rPr>
                <w:rFonts w:ascii="Arial" w:eastAsia="Calibri" w:hAnsi="Arial" w:cs="Arial"/>
              </w:rPr>
              <w:t>w/c 14/03/202</w:t>
            </w:r>
            <w:r w:rsidR="00801CCB" w:rsidRPr="00211286">
              <w:rPr>
                <w:rFonts w:ascii="Arial" w:eastAsia="Calibri" w:hAnsi="Arial" w:cs="Arial"/>
              </w:rPr>
              <w:t>3</w:t>
            </w:r>
          </w:p>
        </w:tc>
      </w:tr>
      <w:tr w:rsidR="005A6FF4" w:rsidRPr="008D264A" w14:paraId="2277E06D" w14:textId="77777777" w:rsidTr="00689ED9">
        <w:tc>
          <w:tcPr>
            <w:tcW w:w="4547" w:type="dxa"/>
            <w:shd w:val="clear" w:color="auto" w:fill="00B050"/>
          </w:tcPr>
          <w:p w14:paraId="73355F9E" w14:textId="77777777" w:rsidR="005A6FF4" w:rsidRPr="008D264A" w:rsidRDefault="005A6FF4" w:rsidP="005A6FF4">
            <w:pPr>
              <w:spacing w:after="0" w:line="240" w:lineRule="auto"/>
              <w:rPr>
                <w:rFonts w:ascii="Arial" w:eastAsia="Calibri" w:hAnsi="Arial" w:cs="Arial"/>
                <w:color w:val="FFFFFF" w:themeColor="background1"/>
              </w:rPr>
            </w:pPr>
            <w:r>
              <w:rPr>
                <w:rFonts w:ascii="Arial" w:eastAsia="Calibri" w:hAnsi="Arial" w:cs="Arial"/>
                <w:color w:val="FFFFFF" w:themeColor="background1"/>
              </w:rPr>
              <w:t>Draft report submitted to Project Officer</w:t>
            </w:r>
          </w:p>
        </w:tc>
        <w:tc>
          <w:tcPr>
            <w:tcW w:w="4469" w:type="dxa"/>
          </w:tcPr>
          <w:p w14:paraId="61A217CC" w14:textId="1F012CB2" w:rsidR="005A6FF4" w:rsidRPr="00211286" w:rsidRDefault="005A6FF4" w:rsidP="005A6FF4">
            <w:pPr>
              <w:spacing w:after="0" w:line="240" w:lineRule="auto"/>
              <w:rPr>
                <w:rFonts w:ascii="Arial" w:eastAsia="Calibri" w:hAnsi="Arial" w:cs="Arial"/>
              </w:rPr>
            </w:pPr>
            <w:r w:rsidRPr="00211286">
              <w:rPr>
                <w:rFonts w:ascii="Arial" w:eastAsia="Calibri" w:hAnsi="Arial" w:cs="Arial"/>
              </w:rPr>
              <w:t>By 1</w:t>
            </w:r>
            <w:r w:rsidR="00801CCB" w:rsidRPr="00211286">
              <w:rPr>
                <w:rFonts w:ascii="Arial" w:eastAsia="Calibri" w:hAnsi="Arial" w:cs="Arial"/>
              </w:rPr>
              <w:t>1</w:t>
            </w:r>
            <w:r w:rsidRPr="00211286">
              <w:rPr>
                <w:rFonts w:ascii="Arial" w:eastAsia="Calibri" w:hAnsi="Arial" w:cs="Arial"/>
              </w:rPr>
              <w:t>/0</w:t>
            </w:r>
            <w:r w:rsidR="00801CCB" w:rsidRPr="00211286">
              <w:rPr>
                <w:rFonts w:ascii="Arial" w:eastAsia="Calibri" w:hAnsi="Arial" w:cs="Arial"/>
              </w:rPr>
              <w:t>9</w:t>
            </w:r>
            <w:r w:rsidRPr="00211286">
              <w:rPr>
                <w:rFonts w:ascii="Arial" w:eastAsia="Calibri" w:hAnsi="Arial" w:cs="Arial"/>
              </w:rPr>
              <w:t>/202</w:t>
            </w:r>
            <w:r w:rsidR="00801CCB" w:rsidRPr="00211286">
              <w:rPr>
                <w:rFonts w:ascii="Arial" w:eastAsia="Calibri" w:hAnsi="Arial" w:cs="Arial"/>
              </w:rPr>
              <w:t>3</w:t>
            </w:r>
          </w:p>
        </w:tc>
      </w:tr>
      <w:tr w:rsidR="005A6FF4" w:rsidRPr="008D264A" w14:paraId="55957B5C" w14:textId="77777777" w:rsidTr="00689ED9">
        <w:tc>
          <w:tcPr>
            <w:tcW w:w="4547" w:type="dxa"/>
            <w:shd w:val="clear" w:color="auto" w:fill="00B050"/>
          </w:tcPr>
          <w:p w14:paraId="6BE97DFA" w14:textId="77777777" w:rsidR="005A6FF4" w:rsidRDefault="005A6FF4" w:rsidP="005A6FF4">
            <w:pPr>
              <w:spacing w:after="0" w:line="240" w:lineRule="auto"/>
              <w:rPr>
                <w:rFonts w:ascii="Arial" w:eastAsia="Calibri" w:hAnsi="Arial" w:cs="Arial"/>
                <w:color w:val="FFFFFF" w:themeColor="background1"/>
              </w:rPr>
            </w:pPr>
            <w:r>
              <w:rPr>
                <w:rFonts w:ascii="Arial" w:eastAsia="Calibri" w:hAnsi="Arial" w:cs="Arial"/>
                <w:color w:val="FFFFFF" w:themeColor="background1"/>
              </w:rPr>
              <w:t>Draft report to be returned to contractor with Natural England comments</w:t>
            </w:r>
          </w:p>
        </w:tc>
        <w:tc>
          <w:tcPr>
            <w:tcW w:w="4469" w:type="dxa"/>
          </w:tcPr>
          <w:p w14:paraId="7792CB7D" w14:textId="45E651DB" w:rsidR="005A6FF4" w:rsidRPr="00211286" w:rsidRDefault="005A6FF4" w:rsidP="005A6FF4">
            <w:pPr>
              <w:spacing w:after="0" w:line="240" w:lineRule="auto"/>
              <w:rPr>
                <w:rFonts w:ascii="Arial" w:eastAsia="Calibri" w:hAnsi="Arial" w:cs="Arial"/>
              </w:rPr>
            </w:pPr>
            <w:r w:rsidRPr="00211286">
              <w:rPr>
                <w:rFonts w:ascii="Arial" w:eastAsia="Calibri" w:hAnsi="Arial" w:cs="Arial"/>
              </w:rPr>
              <w:t xml:space="preserve">By </w:t>
            </w:r>
            <w:r w:rsidR="00801CCB" w:rsidRPr="00211286">
              <w:rPr>
                <w:rFonts w:ascii="Arial" w:eastAsia="Calibri" w:hAnsi="Arial" w:cs="Arial"/>
              </w:rPr>
              <w:t>18</w:t>
            </w:r>
            <w:r w:rsidRPr="00211286">
              <w:rPr>
                <w:rFonts w:ascii="Arial" w:eastAsia="Calibri" w:hAnsi="Arial" w:cs="Arial"/>
              </w:rPr>
              <w:t>/</w:t>
            </w:r>
            <w:r w:rsidR="00801CCB" w:rsidRPr="00211286">
              <w:rPr>
                <w:rFonts w:ascii="Arial" w:eastAsia="Calibri" w:hAnsi="Arial" w:cs="Arial"/>
              </w:rPr>
              <w:t>09</w:t>
            </w:r>
            <w:r w:rsidRPr="00211286">
              <w:rPr>
                <w:rFonts w:ascii="Arial" w:eastAsia="Calibri" w:hAnsi="Arial" w:cs="Arial"/>
              </w:rPr>
              <w:t>/202</w:t>
            </w:r>
            <w:r w:rsidR="00801CCB" w:rsidRPr="00211286">
              <w:rPr>
                <w:rFonts w:ascii="Arial" w:eastAsia="Calibri" w:hAnsi="Arial" w:cs="Arial"/>
              </w:rPr>
              <w:t>3</w:t>
            </w:r>
          </w:p>
        </w:tc>
      </w:tr>
      <w:tr w:rsidR="005A6FF4" w:rsidRPr="008D264A" w14:paraId="448BD496" w14:textId="77777777" w:rsidTr="00689ED9">
        <w:tc>
          <w:tcPr>
            <w:tcW w:w="4547" w:type="dxa"/>
            <w:shd w:val="clear" w:color="auto" w:fill="00B050"/>
          </w:tcPr>
          <w:p w14:paraId="62AA697D" w14:textId="77777777" w:rsidR="005A6FF4" w:rsidRPr="008D264A" w:rsidRDefault="005A6FF4" w:rsidP="005A6FF4">
            <w:pPr>
              <w:spacing w:after="0" w:line="240" w:lineRule="auto"/>
              <w:rPr>
                <w:rFonts w:ascii="Arial" w:eastAsia="Calibri" w:hAnsi="Arial" w:cs="Arial"/>
                <w:color w:val="FFFFFF" w:themeColor="background1"/>
              </w:rPr>
            </w:pPr>
            <w:r w:rsidRPr="008D264A">
              <w:rPr>
                <w:rFonts w:ascii="Arial" w:eastAsia="Calibri" w:hAnsi="Arial" w:cs="Arial"/>
                <w:color w:val="FFFFFF" w:themeColor="background1"/>
              </w:rPr>
              <w:t xml:space="preserve">Intended Delivery Date / Contract Duration </w:t>
            </w:r>
          </w:p>
        </w:tc>
        <w:tc>
          <w:tcPr>
            <w:tcW w:w="4469" w:type="dxa"/>
          </w:tcPr>
          <w:p w14:paraId="3E9DBDEC" w14:textId="482D63AC" w:rsidR="005A6FF4" w:rsidRPr="00211286" w:rsidRDefault="00801CCB" w:rsidP="005A6FF4">
            <w:pPr>
              <w:spacing w:after="0" w:line="240" w:lineRule="auto"/>
              <w:rPr>
                <w:rFonts w:ascii="Arial" w:eastAsia="Calibri" w:hAnsi="Arial" w:cs="Arial"/>
              </w:rPr>
            </w:pPr>
            <w:r w:rsidRPr="00211286">
              <w:rPr>
                <w:rFonts w:ascii="Arial" w:eastAsia="Calibri" w:hAnsi="Arial" w:cs="Arial"/>
              </w:rPr>
              <w:t>25</w:t>
            </w:r>
            <w:r w:rsidR="005A6FF4" w:rsidRPr="00211286">
              <w:rPr>
                <w:rFonts w:ascii="Arial" w:eastAsia="Calibri" w:hAnsi="Arial" w:cs="Arial"/>
              </w:rPr>
              <w:t>/</w:t>
            </w:r>
            <w:r w:rsidRPr="00211286">
              <w:rPr>
                <w:rFonts w:ascii="Arial" w:eastAsia="Calibri" w:hAnsi="Arial" w:cs="Arial"/>
              </w:rPr>
              <w:t>09</w:t>
            </w:r>
            <w:r w:rsidR="005A6FF4" w:rsidRPr="00211286">
              <w:rPr>
                <w:rFonts w:ascii="Arial" w:eastAsia="Calibri" w:hAnsi="Arial" w:cs="Arial"/>
              </w:rPr>
              <w:t>/202</w:t>
            </w:r>
            <w:r w:rsidR="006801F9">
              <w:rPr>
                <w:rFonts w:ascii="Arial" w:eastAsia="Calibri" w:hAnsi="Arial" w:cs="Arial"/>
              </w:rPr>
              <w:t>3</w:t>
            </w:r>
          </w:p>
        </w:tc>
      </w:tr>
    </w:tbl>
    <w:p w14:paraId="0DFBC660" w14:textId="4DA53CFC" w:rsidR="00BA1A23" w:rsidRPr="00BA1A23" w:rsidRDefault="00BA1A23" w:rsidP="00BA1A23">
      <w:pPr>
        <w:keepNext/>
        <w:keepLines/>
        <w:spacing w:before="200" w:after="0" w:line="240" w:lineRule="auto"/>
        <w:outlineLvl w:val="2"/>
        <w:rPr>
          <w:rFonts w:ascii="Arial" w:eastAsia="Times New Roman" w:hAnsi="Arial" w:cs="Times New Roman"/>
          <w:b/>
          <w:bCs/>
          <w:sz w:val="28"/>
          <w:szCs w:val="28"/>
        </w:rPr>
      </w:pPr>
      <w:bookmarkStart w:id="2" w:name="_Toc413143857"/>
      <w:r>
        <w:lastRenderedPageBreak/>
        <w:br/>
      </w:r>
      <w:r w:rsidRPr="00689ED9">
        <w:rPr>
          <w:rFonts w:ascii="Arial" w:eastAsia="Times New Roman" w:hAnsi="Arial" w:cs="Times New Roman"/>
          <w:b/>
          <w:bCs/>
          <w:sz w:val="28"/>
          <w:szCs w:val="28"/>
        </w:rPr>
        <w:t>Glossary</w:t>
      </w:r>
      <w:bookmarkEnd w:id="2"/>
    </w:p>
    <w:p w14:paraId="0EF5FC57" w14:textId="77777777" w:rsidR="00BA1A23" w:rsidRPr="00BA1A23" w:rsidRDefault="00BA1A23" w:rsidP="00BA1A23">
      <w:pPr>
        <w:spacing w:after="0" w:line="240" w:lineRule="auto"/>
        <w:rPr>
          <w:rFonts w:ascii="Calibri" w:eastAsia="Calibri" w:hAnsi="Calibri" w:cs="Times New Roman"/>
        </w:rPr>
      </w:pPr>
    </w:p>
    <w:p w14:paraId="0DDE4736" w14:textId="77777777" w:rsidR="00BA1A23" w:rsidRPr="00BA1A23" w:rsidRDefault="00BA1A23" w:rsidP="00BA1A23">
      <w:pPr>
        <w:spacing w:after="0" w:line="240" w:lineRule="auto"/>
        <w:rPr>
          <w:rFonts w:ascii="Arial" w:eastAsia="Calibri" w:hAnsi="Arial" w:cs="Arial"/>
          <w:sz w:val="24"/>
          <w:szCs w:val="24"/>
        </w:rPr>
      </w:pPr>
      <w:r w:rsidRPr="00BA1A23">
        <w:rPr>
          <w:rFonts w:ascii="Arial" w:eastAsia="Calibri"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235E9F89" w14:textId="77777777" w:rsidR="00BA1A23" w:rsidRPr="00BA1A23" w:rsidRDefault="00BA1A23" w:rsidP="00BA1A23">
      <w:pPr>
        <w:spacing w:after="0" w:line="240" w:lineRule="auto"/>
        <w:rPr>
          <w:rFonts w:ascii="Calibri" w:eastAsia="Calibri" w:hAnsi="Calibri" w:cs="Times New Roman"/>
        </w:rPr>
      </w:pPr>
    </w:p>
    <w:tbl>
      <w:tblPr>
        <w:tblStyle w:val="TableGrid"/>
        <w:tblW w:w="10250" w:type="dxa"/>
        <w:tblLook w:val="04A0" w:firstRow="1" w:lastRow="0" w:firstColumn="1" w:lastColumn="0" w:noHBand="0" w:noVBand="1"/>
      </w:tblPr>
      <w:tblGrid>
        <w:gridCol w:w="4845"/>
        <w:gridCol w:w="5405"/>
      </w:tblGrid>
      <w:tr w:rsidR="00BA1A23" w:rsidRPr="00BA1A23" w14:paraId="61A0639E" w14:textId="77777777" w:rsidTr="1D9C39D6">
        <w:tc>
          <w:tcPr>
            <w:tcW w:w="4845" w:type="dxa"/>
          </w:tcPr>
          <w:p w14:paraId="001B181A" w14:textId="77777777" w:rsidR="00BA1A23" w:rsidRPr="00BA1A23" w:rsidRDefault="00BA1A23" w:rsidP="00BA1A23">
            <w:pPr>
              <w:rPr>
                <w:rFonts w:ascii="Arial" w:hAnsi="Arial" w:cs="Arial"/>
                <w:sz w:val="24"/>
                <w:szCs w:val="24"/>
              </w:rPr>
            </w:pPr>
            <w:r w:rsidRPr="00BA1A23">
              <w:rPr>
                <w:rFonts w:ascii="Arial" w:hAnsi="Arial" w:cs="Arial"/>
                <w:sz w:val="24"/>
                <w:szCs w:val="24"/>
              </w:rPr>
              <w:t>“Authority”</w:t>
            </w:r>
          </w:p>
        </w:tc>
        <w:tc>
          <w:tcPr>
            <w:tcW w:w="5405" w:type="dxa"/>
          </w:tcPr>
          <w:p w14:paraId="2A783BF1" w14:textId="77777777" w:rsidR="00BA1A23" w:rsidRPr="00BA1A23" w:rsidRDefault="00BA1A23" w:rsidP="00BA1A23">
            <w:pPr>
              <w:rPr>
                <w:rFonts w:ascii="Arial" w:hAnsi="Arial" w:cs="Arial"/>
                <w:sz w:val="24"/>
                <w:szCs w:val="24"/>
              </w:rPr>
            </w:pPr>
            <w:r w:rsidRPr="00BA1A23">
              <w:rPr>
                <w:rFonts w:ascii="Arial" w:hAnsi="Arial" w:cs="Arial"/>
                <w:sz w:val="24"/>
                <w:szCs w:val="24"/>
              </w:rPr>
              <w:t>Means the Department for Environment, Food and Rural Affairs acting as part of Natural England</w:t>
            </w:r>
          </w:p>
        </w:tc>
      </w:tr>
      <w:tr w:rsidR="00BA1A23" w:rsidRPr="00BA1A23" w14:paraId="5D812F0F" w14:textId="77777777" w:rsidTr="1D9C39D6">
        <w:tc>
          <w:tcPr>
            <w:tcW w:w="4845" w:type="dxa"/>
          </w:tcPr>
          <w:p w14:paraId="611A8F2B" w14:textId="77777777" w:rsidR="00BA1A23" w:rsidRPr="00BA1A23" w:rsidRDefault="00BA1A23" w:rsidP="00BA1A23">
            <w:pPr>
              <w:rPr>
                <w:rFonts w:ascii="Arial" w:hAnsi="Arial" w:cs="Arial"/>
                <w:sz w:val="24"/>
                <w:szCs w:val="24"/>
              </w:rPr>
            </w:pPr>
            <w:r w:rsidRPr="00BA1A23">
              <w:rPr>
                <w:rFonts w:ascii="Arial" w:hAnsi="Arial" w:cs="Arial"/>
                <w:sz w:val="24"/>
                <w:szCs w:val="24"/>
              </w:rPr>
              <w:t>“RFQ”</w:t>
            </w:r>
          </w:p>
        </w:tc>
        <w:tc>
          <w:tcPr>
            <w:tcW w:w="5405" w:type="dxa"/>
          </w:tcPr>
          <w:p w14:paraId="52F35E9B" w14:textId="77777777" w:rsidR="00BA1A23" w:rsidRPr="00BA1A23" w:rsidRDefault="00BA1A23" w:rsidP="00BA1A23">
            <w:pPr>
              <w:rPr>
                <w:rFonts w:ascii="Arial" w:hAnsi="Arial" w:cs="Arial"/>
                <w:sz w:val="24"/>
                <w:szCs w:val="24"/>
              </w:rPr>
            </w:pPr>
            <w:r w:rsidRPr="00BA1A23">
              <w:rPr>
                <w:rFonts w:ascii="Arial" w:hAnsi="Arial" w:cs="Arial"/>
                <w:sz w:val="24"/>
                <w:szCs w:val="24"/>
              </w:rPr>
              <w:t>Means this Request for Quotation and all related documents published by the Authority and made available to suppliers</w:t>
            </w:r>
          </w:p>
        </w:tc>
      </w:tr>
      <w:tr w:rsidR="00BA1A23" w:rsidRPr="00BA1A23" w14:paraId="6C54B055" w14:textId="77777777" w:rsidTr="1D9C39D6">
        <w:tc>
          <w:tcPr>
            <w:tcW w:w="4845" w:type="dxa"/>
          </w:tcPr>
          <w:p w14:paraId="3FF7289E" w14:textId="77777777" w:rsidR="00BA1A23" w:rsidRPr="00BA1A23" w:rsidRDefault="00BA1A23" w:rsidP="00BA1A23">
            <w:pPr>
              <w:rPr>
                <w:rFonts w:ascii="Arial" w:hAnsi="Arial" w:cs="Arial"/>
                <w:sz w:val="24"/>
                <w:szCs w:val="24"/>
              </w:rPr>
            </w:pPr>
            <w:r w:rsidRPr="00BA1A23">
              <w:rPr>
                <w:rFonts w:ascii="Arial" w:hAnsi="Arial" w:cs="Arial"/>
                <w:sz w:val="24"/>
                <w:szCs w:val="24"/>
              </w:rPr>
              <w:t>“Contract”</w:t>
            </w:r>
          </w:p>
        </w:tc>
        <w:tc>
          <w:tcPr>
            <w:tcW w:w="5405" w:type="dxa"/>
          </w:tcPr>
          <w:p w14:paraId="07DE0AE5" w14:textId="77777777" w:rsidR="00BA1A23" w:rsidRPr="00BA1A23" w:rsidRDefault="00BA1A23" w:rsidP="00BA1A23">
            <w:pPr>
              <w:rPr>
                <w:rFonts w:ascii="Arial" w:hAnsi="Arial" w:cs="Arial"/>
                <w:sz w:val="24"/>
                <w:szCs w:val="24"/>
              </w:rPr>
            </w:pPr>
            <w:r w:rsidRPr="00BA1A23">
              <w:rPr>
                <w:rFonts w:ascii="Arial" w:hAnsi="Arial" w:cs="Arial"/>
                <w:sz w:val="24"/>
                <w:szCs w:val="24"/>
              </w:rPr>
              <w:t>Means the contract to be entered into by the Authority and the successful supplier.</w:t>
            </w:r>
          </w:p>
        </w:tc>
      </w:tr>
    </w:tbl>
    <w:p w14:paraId="07FD8F1D" w14:textId="77777777" w:rsidR="00BA1A23" w:rsidRPr="00BA1A23" w:rsidRDefault="00BA1A23" w:rsidP="00BA1A23">
      <w:pPr>
        <w:spacing w:after="0" w:line="240" w:lineRule="auto"/>
        <w:rPr>
          <w:rFonts w:ascii="Calibri" w:eastAsia="Calibri" w:hAnsi="Calibri" w:cs="Times New Roman"/>
        </w:rPr>
      </w:pPr>
    </w:p>
    <w:p w14:paraId="22725EF8" w14:textId="58C354C1" w:rsidR="00BA1A23" w:rsidRPr="00BA1A23" w:rsidRDefault="00BA1A23" w:rsidP="00689ED9">
      <w:pPr>
        <w:keepNext/>
        <w:keepLines/>
        <w:spacing w:before="200" w:after="0" w:line="240" w:lineRule="auto"/>
        <w:outlineLvl w:val="2"/>
        <w:rPr>
          <w:rFonts w:ascii="Arial" w:eastAsia="Times New Roman" w:hAnsi="Arial" w:cs="Times New Roman"/>
          <w:b/>
          <w:bCs/>
          <w:sz w:val="28"/>
          <w:szCs w:val="28"/>
        </w:rPr>
      </w:pPr>
      <w:bookmarkStart w:id="3" w:name="_Toc413143858"/>
      <w:r w:rsidRPr="00689ED9">
        <w:rPr>
          <w:rFonts w:ascii="Arial" w:eastAsia="Times New Roman" w:hAnsi="Arial" w:cs="Times New Roman"/>
          <w:b/>
          <w:bCs/>
          <w:sz w:val="28"/>
          <w:szCs w:val="28"/>
        </w:rPr>
        <w:t>Conditions applying to the RFQ</w:t>
      </w:r>
      <w:bookmarkEnd w:id="3"/>
    </w:p>
    <w:p w14:paraId="18B21DCC" w14:textId="77777777" w:rsidR="00BA1A23" w:rsidRPr="00BA1A23" w:rsidRDefault="00BA1A23" w:rsidP="00BA1A23">
      <w:pPr>
        <w:spacing w:after="0" w:line="240" w:lineRule="auto"/>
        <w:rPr>
          <w:rFonts w:ascii="Calibri" w:eastAsia="Calibri" w:hAnsi="Calibri" w:cs="Times New Roman"/>
          <w:b/>
        </w:rPr>
      </w:pPr>
    </w:p>
    <w:p w14:paraId="042DDC73" w14:textId="77777777" w:rsidR="00BA1A23" w:rsidRPr="00BA1A23" w:rsidRDefault="00BA1A23" w:rsidP="00BA1A23">
      <w:pPr>
        <w:spacing w:after="0" w:line="240" w:lineRule="auto"/>
        <w:jc w:val="both"/>
        <w:rPr>
          <w:rFonts w:ascii="Arial" w:eastAsia="Calibri" w:hAnsi="Arial" w:cs="Arial"/>
          <w:sz w:val="24"/>
          <w:szCs w:val="24"/>
        </w:rPr>
      </w:pPr>
      <w:r w:rsidRPr="00BA1A23">
        <w:rPr>
          <w:rFonts w:ascii="Arial" w:eastAsia="Calibri" w:hAnsi="Arial" w:cs="Arial"/>
          <w:sz w:val="24"/>
          <w:szCs w:val="24"/>
        </w:rPr>
        <w:t xml:space="preserve">You should examine your response to the RFQ and related documents ensuring it is complete prior to submitting your completed quotation. </w:t>
      </w:r>
    </w:p>
    <w:p w14:paraId="6E6EEA3C" w14:textId="77777777" w:rsidR="00BA1A23" w:rsidRPr="00BA1A23" w:rsidRDefault="00BA1A23" w:rsidP="00BA1A23">
      <w:pPr>
        <w:spacing w:after="0" w:line="240" w:lineRule="auto"/>
        <w:jc w:val="both"/>
        <w:rPr>
          <w:rFonts w:ascii="Arial" w:eastAsia="Calibri" w:hAnsi="Arial" w:cs="Arial"/>
          <w:sz w:val="24"/>
          <w:szCs w:val="24"/>
        </w:rPr>
      </w:pPr>
    </w:p>
    <w:p w14:paraId="301D046C" w14:textId="77777777" w:rsidR="00BA1A23" w:rsidRPr="00BA1A23" w:rsidRDefault="00BA1A23" w:rsidP="00BA1A23">
      <w:pPr>
        <w:spacing w:after="0" w:line="240" w:lineRule="auto"/>
        <w:jc w:val="both"/>
        <w:rPr>
          <w:rFonts w:ascii="Arial" w:eastAsia="Calibri" w:hAnsi="Arial" w:cs="Arial"/>
          <w:sz w:val="24"/>
          <w:szCs w:val="24"/>
        </w:rPr>
      </w:pPr>
      <w:r w:rsidRPr="00BA1A23">
        <w:rPr>
          <w:rFonts w:ascii="Arial" w:eastAsia="Calibri" w:hAnsi="Arial" w:cs="Arial"/>
          <w:sz w:val="24"/>
          <w:szCs w:val="24"/>
        </w:rPr>
        <w:t>Your quotation must contain sufficient information to enable the Authority to evaluate it fairly and effectively. You should ensure that you have prepared your quotation fully and accurately and that prices quoted are arithmetically correct for the units stated.</w:t>
      </w:r>
    </w:p>
    <w:p w14:paraId="643F6A31" w14:textId="77777777" w:rsidR="00BA1A23" w:rsidRPr="00BA1A23" w:rsidRDefault="00BA1A23" w:rsidP="00BA1A23">
      <w:pPr>
        <w:spacing w:after="0" w:line="240" w:lineRule="auto"/>
        <w:jc w:val="both"/>
        <w:rPr>
          <w:rFonts w:ascii="Arial" w:eastAsia="Calibri" w:hAnsi="Arial" w:cs="Arial"/>
          <w:sz w:val="24"/>
          <w:szCs w:val="24"/>
        </w:rPr>
      </w:pPr>
    </w:p>
    <w:p w14:paraId="6FD9B429" w14:textId="77777777" w:rsidR="00BA1A23" w:rsidRPr="00BA1A23" w:rsidRDefault="00BA1A23" w:rsidP="00BA1A23">
      <w:pPr>
        <w:spacing w:after="0" w:line="240" w:lineRule="auto"/>
        <w:jc w:val="both"/>
        <w:rPr>
          <w:rFonts w:ascii="Arial" w:eastAsia="Calibri" w:hAnsi="Arial" w:cs="Arial"/>
          <w:sz w:val="24"/>
          <w:szCs w:val="24"/>
        </w:rPr>
      </w:pPr>
      <w:r w:rsidRPr="00BA1A23">
        <w:rPr>
          <w:rFonts w:ascii="Arial" w:eastAsia="Calibri" w:hAnsi="Arial" w:cs="Arial"/>
          <w:sz w:val="24"/>
          <w:szCs w:val="24"/>
        </w:rPr>
        <w:t>The supplier by submitting a quotation is deemed to accept the terms and conditions in the RFQ. Failure to comply with the instructions set out in the RTQ may result in the supplier’s exclusion from this procurement.</w:t>
      </w:r>
    </w:p>
    <w:p w14:paraId="0DE18B59" w14:textId="77777777" w:rsidR="00BA1A23" w:rsidRPr="00BA1A23" w:rsidRDefault="00BA1A23" w:rsidP="00BA1A23">
      <w:pPr>
        <w:spacing w:after="0" w:line="240" w:lineRule="auto"/>
        <w:rPr>
          <w:rFonts w:ascii="Arial" w:eastAsia="Times New Roman" w:hAnsi="Arial" w:cs="Times New Roman"/>
          <w:b/>
          <w:bCs/>
          <w:sz w:val="28"/>
          <w:szCs w:val="26"/>
        </w:rPr>
      </w:pPr>
      <w:r w:rsidRPr="00BA1A23">
        <w:rPr>
          <w:rFonts w:ascii="Arial" w:eastAsia="Calibri" w:hAnsi="Arial" w:cs="Times New Roman"/>
          <w:sz w:val="28"/>
          <w:szCs w:val="26"/>
        </w:rPr>
        <w:br w:type="page"/>
      </w:r>
    </w:p>
    <w:p w14:paraId="20AB91F4" w14:textId="77777777" w:rsidR="00BA1A23" w:rsidRPr="00BA1A23" w:rsidRDefault="00BA1A23" w:rsidP="00BA1A23">
      <w:pPr>
        <w:keepNext/>
        <w:keepLines/>
        <w:spacing w:before="200" w:after="0" w:line="240" w:lineRule="auto"/>
        <w:outlineLvl w:val="2"/>
        <w:rPr>
          <w:rFonts w:ascii="Arial" w:eastAsia="Times New Roman" w:hAnsi="Arial" w:cs="Times New Roman"/>
          <w:b/>
          <w:bCs/>
          <w:sz w:val="28"/>
          <w:szCs w:val="26"/>
        </w:rPr>
      </w:pPr>
      <w:r w:rsidRPr="00BA1A23">
        <w:rPr>
          <w:rFonts w:ascii="Arial" w:eastAsia="Times New Roman" w:hAnsi="Arial" w:cs="Times New Roman"/>
          <w:b/>
          <w:bCs/>
          <w:sz w:val="28"/>
          <w:szCs w:val="26"/>
        </w:rPr>
        <w:lastRenderedPageBreak/>
        <w:t>Acceptance of Quotations</w:t>
      </w:r>
    </w:p>
    <w:p w14:paraId="710AEF17" w14:textId="77777777" w:rsidR="00BA1A23" w:rsidRPr="00BA1A23" w:rsidRDefault="00BA1A23" w:rsidP="00BA1A23">
      <w:pPr>
        <w:spacing w:after="0" w:line="240" w:lineRule="auto"/>
        <w:rPr>
          <w:rFonts w:eastAsia="Calibri" w:cs="Times New Roman"/>
          <w:szCs w:val="20"/>
          <w:u w:val="single"/>
        </w:rPr>
      </w:pPr>
    </w:p>
    <w:p w14:paraId="4B834110" w14:textId="77777777" w:rsidR="00BA1A23" w:rsidRPr="00BA1A23" w:rsidRDefault="00BA1A23" w:rsidP="00BA1A23">
      <w:pPr>
        <w:spacing w:after="0" w:line="240" w:lineRule="auto"/>
        <w:rPr>
          <w:rFonts w:ascii="Arial" w:eastAsia="Calibri" w:hAnsi="Arial" w:cs="Arial"/>
          <w:sz w:val="24"/>
          <w:szCs w:val="24"/>
        </w:rPr>
      </w:pPr>
      <w:r w:rsidRPr="00BA1A23">
        <w:rPr>
          <w:rFonts w:ascii="Arial" w:eastAsia="Calibri" w:hAnsi="Arial" w:cs="Arial"/>
          <w:sz w:val="24"/>
          <w:szCs w:val="24"/>
        </w:rPr>
        <w:t>By issuing this RFQ the Authority does not bind itself to accept any quotation and reserves the right not to award a contract to any supplier who submits a quotation.</w:t>
      </w:r>
    </w:p>
    <w:p w14:paraId="0563D876" w14:textId="77777777" w:rsidR="00BA1A23" w:rsidRPr="00BA1A23" w:rsidRDefault="00BA1A23" w:rsidP="00BA1A23">
      <w:pPr>
        <w:keepNext/>
        <w:keepLines/>
        <w:spacing w:before="200" w:after="0" w:line="240" w:lineRule="auto"/>
        <w:outlineLvl w:val="3"/>
        <w:rPr>
          <w:rFonts w:ascii="Arial" w:eastAsia="Times New Roman" w:hAnsi="Arial" w:cs="Times New Roman"/>
          <w:b/>
          <w:bCs/>
          <w:sz w:val="28"/>
          <w:szCs w:val="26"/>
        </w:rPr>
      </w:pPr>
      <w:r w:rsidRPr="00BA1A23">
        <w:rPr>
          <w:rFonts w:ascii="Arial" w:eastAsia="Times New Roman" w:hAnsi="Arial" w:cs="Times New Roman"/>
          <w:b/>
          <w:bCs/>
          <w:sz w:val="28"/>
          <w:szCs w:val="26"/>
        </w:rPr>
        <w:t>Costs</w:t>
      </w:r>
    </w:p>
    <w:p w14:paraId="6273CB95" w14:textId="77777777" w:rsidR="00BA1A23" w:rsidRPr="00BA1A23" w:rsidRDefault="00BA1A23" w:rsidP="00BA1A23">
      <w:pPr>
        <w:spacing w:after="0" w:line="240" w:lineRule="auto"/>
        <w:rPr>
          <w:rFonts w:eastAsia="Calibri" w:cs="Times New Roman"/>
          <w:szCs w:val="20"/>
        </w:rPr>
      </w:pPr>
    </w:p>
    <w:p w14:paraId="0F55ED1F" w14:textId="77777777" w:rsidR="00BA1A23" w:rsidRPr="00BA1A23" w:rsidRDefault="00BA1A23" w:rsidP="00BA1A23">
      <w:pPr>
        <w:spacing w:after="0" w:line="240" w:lineRule="auto"/>
        <w:rPr>
          <w:rFonts w:ascii="Arial" w:eastAsia="Calibri" w:hAnsi="Arial" w:cs="Arial"/>
          <w:sz w:val="24"/>
          <w:szCs w:val="24"/>
        </w:rPr>
      </w:pPr>
      <w:r w:rsidRPr="00BA1A23">
        <w:rPr>
          <w:rFonts w:ascii="Arial" w:eastAsia="Calibri" w:hAnsi="Arial" w:cs="Arial"/>
          <w:sz w:val="24"/>
          <w:szCs w:val="24"/>
        </w:rPr>
        <w:t>The Authority will not reimburse you for any costs and expenses which you incur preparing and submitting your quotation, even if the Authority amends or terminates the procurement process.</w:t>
      </w:r>
    </w:p>
    <w:p w14:paraId="6E767781" w14:textId="77777777" w:rsidR="00BA1A23" w:rsidRPr="00BA1A23" w:rsidRDefault="00BA1A23" w:rsidP="00BA1A23">
      <w:pPr>
        <w:keepNext/>
        <w:keepLines/>
        <w:spacing w:before="200" w:after="0" w:line="240" w:lineRule="auto"/>
        <w:outlineLvl w:val="3"/>
        <w:rPr>
          <w:rFonts w:ascii="Arial" w:eastAsia="Times New Roman" w:hAnsi="Arial" w:cs="Times New Roman"/>
          <w:b/>
          <w:bCs/>
          <w:sz w:val="28"/>
          <w:szCs w:val="26"/>
        </w:rPr>
      </w:pPr>
      <w:r w:rsidRPr="00BA1A23">
        <w:rPr>
          <w:rFonts w:ascii="Arial" w:eastAsia="Times New Roman" w:hAnsi="Arial" w:cs="Times New Roman"/>
          <w:b/>
          <w:bCs/>
          <w:sz w:val="28"/>
          <w:szCs w:val="26"/>
        </w:rPr>
        <w:t>Clarifications</w:t>
      </w:r>
    </w:p>
    <w:p w14:paraId="51D38760" w14:textId="77777777" w:rsidR="00BA1A23" w:rsidRPr="00BA1A23" w:rsidRDefault="00BA1A23" w:rsidP="00BA1A23">
      <w:pPr>
        <w:spacing w:after="0" w:line="240" w:lineRule="auto"/>
        <w:rPr>
          <w:rFonts w:eastAsia="Calibri" w:cs="Times New Roman"/>
          <w:szCs w:val="20"/>
        </w:rPr>
      </w:pPr>
    </w:p>
    <w:p w14:paraId="3AFD3CED" w14:textId="77777777" w:rsidR="00BA1A23" w:rsidRPr="00BA1A23" w:rsidRDefault="00BA1A23" w:rsidP="00BA1A23">
      <w:pPr>
        <w:spacing w:after="0" w:line="240" w:lineRule="auto"/>
        <w:rPr>
          <w:rFonts w:ascii="Arial" w:eastAsia="Calibri" w:hAnsi="Arial" w:cs="Arial"/>
          <w:sz w:val="24"/>
          <w:szCs w:val="24"/>
        </w:rPr>
      </w:pPr>
      <w:r w:rsidRPr="00BA1A23">
        <w:rPr>
          <w:rFonts w:ascii="Arial" w:eastAsia="Calibri" w:hAnsi="Arial" w:cs="Arial"/>
          <w:sz w:val="24"/>
          <w:szCs w:val="24"/>
        </w:rPr>
        <w:t>The Authority reserves the right to discuss, confidentially, any aspect of your quotation with you prior to any award of Contract to clarify matters.</w:t>
      </w:r>
    </w:p>
    <w:p w14:paraId="20171BC7" w14:textId="77777777" w:rsidR="00BA1A23" w:rsidRPr="00BA1A23" w:rsidRDefault="00BA1A23" w:rsidP="00BA1A23">
      <w:pPr>
        <w:keepNext/>
        <w:keepLines/>
        <w:spacing w:before="200" w:after="0" w:line="240" w:lineRule="auto"/>
        <w:outlineLvl w:val="3"/>
        <w:rPr>
          <w:rFonts w:ascii="Arial" w:eastAsia="Times New Roman" w:hAnsi="Arial" w:cs="Times New Roman"/>
          <w:b/>
          <w:bCs/>
          <w:sz w:val="28"/>
          <w:szCs w:val="26"/>
        </w:rPr>
      </w:pPr>
      <w:r w:rsidRPr="00BA1A23">
        <w:rPr>
          <w:rFonts w:ascii="Arial" w:eastAsia="Times New Roman" w:hAnsi="Arial" w:cs="Times New Roman"/>
          <w:b/>
          <w:bCs/>
          <w:sz w:val="28"/>
          <w:szCs w:val="26"/>
        </w:rPr>
        <w:t xml:space="preserve">Amendments </w:t>
      </w:r>
    </w:p>
    <w:p w14:paraId="3191664E" w14:textId="77777777" w:rsidR="00BA1A23" w:rsidRPr="00BA1A23" w:rsidRDefault="00BA1A23" w:rsidP="00BA1A23">
      <w:pPr>
        <w:spacing w:after="0" w:line="240" w:lineRule="auto"/>
        <w:rPr>
          <w:rFonts w:eastAsia="Calibri" w:cs="Times New Roman"/>
          <w:szCs w:val="20"/>
        </w:rPr>
      </w:pPr>
    </w:p>
    <w:p w14:paraId="320E7CFA" w14:textId="77777777" w:rsidR="00BA1A23" w:rsidRPr="00BA1A23" w:rsidRDefault="00BA1A23" w:rsidP="00BA1A23">
      <w:pPr>
        <w:spacing w:after="0" w:line="240" w:lineRule="auto"/>
        <w:jc w:val="both"/>
        <w:rPr>
          <w:rFonts w:ascii="Arial" w:eastAsia="Calibri" w:hAnsi="Arial" w:cs="Arial"/>
          <w:sz w:val="24"/>
          <w:szCs w:val="24"/>
          <w:u w:val="single"/>
        </w:rPr>
      </w:pPr>
      <w:r w:rsidRPr="00BA1A23">
        <w:rPr>
          <w:rFonts w:ascii="Arial" w:eastAsia="Calibri" w:hAnsi="Arial" w:cs="Arial"/>
          <w:sz w:val="24"/>
          <w:szCs w:val="24"/>
        </w:rPr>
        <w:t xml:space="preserve">The Authority may amend the RFQ at any time prior to the deadline for receipt. If it amends the RFQ the Authority will notify you in writing and may extend the deadline for receipt </w:t>
      </w:r>
      <w:proofErr w:type="gramStart"/>
      <w:r w:rsidRPr="00BA1A23">
        <w:rPr>
          <w:rFonts w:ascii="Arial" w:eastAsia="Calibri" w:hAnsi="Arial" w:cs="Arial"/>
          <w:sz w:val="24"/>
          <w:szCs w:val="24"/>
        </w:rPr>
        <w:t>in order to</w:t>
      </w:r>
      <w:proofErr w:type="gramEnd"/>
      <w:r w:rsidRPr="00BA1A23">
        <w:rPr>
          <w:rFonts w:ascii="Arial" w:eastAsia="Calibri" w:hAnsi="Arial" w:cs="Arial"/>
          <w:sz w:val="24"/>
          <w:szCs w:val="24"/>
        </w:rPr>
        <w:t xml:space="preserve"> give you a reasonable time in which to take the amendment into account.</w:t>
      </w:r>
    </w:p>
    <w:p w14:paraId="70DD56F6" w14:textId="77777777" w:rsidR="00BA1A23" w:rsidRPr="00BA1A23" w:rsidRDefault="00BA1A23" w:rsidP="00BA1A23">
      <w:pPr>
        <w:keepNext/>
        <w:keepLines/>
        <w:spacing w:before="200" w:after="0" w:line="240" w:lineRule="auto"/>
        <w:outlineLvl w:val="3"/>
        <w:rPr>
          <w:rFonts w:ascii="Arial" w:eastAsia="Times New Roman" w:hAnsi="Arial" w:cs="Times New Roman"/>
          <w:b/>
          <w:bCs/>
          <w:sz w:val="28"/>
          <w:szCs w:val="26"/>
        </w:rPr>
      </w:pPr>
      <w:r w:rsidRPr="00BA1A23">
        <w:rPr>
          <w:rFonts w:ascii="Arial" w:eastAsia="Times New Roman" w:hAnsi="Arial" w:cs="Times New Roman"/>
          <w:b/>
          <w:bCs/>
          <w:sz w:val="28"/>
          <w:szCs w:val="26"/>
        </w:rPr>
        <w:t>Conditions of Contract</w:t>
      </w:r>
    </w:p>
    <w:p w14:paraId="765E1AE4" w14:textId="77777777" w:rsidR="00BA1A23" w:rsidRPr="00BA1A23" w:rsidRDefault="00BA1A23" w:rsidP="00BA1A23">
      <w:pPr>
        <w:spacing w:after="0" w:line="240" w:lineRule="auto"/>
        <w:rPr>
          <w:rFonts w:eastAsia="Calibri" w:cs="Times New Roman"/>
          <w:szCs w:val="20"/>
        </w:rPr>
      </w:pPr>
    </w:p>
    <w:p w14:paraId="133AA307" w14:textId="5F54BCDB" w:rsidR="00BA1A23" w:rsidRPr="00BA1A23" w:rsidRDefault="00BA1A23" w:rsidP="00BA1A23">
      <w:pPr>
        <w:spacing w:after="0" w:line="240" w:lineRule="auto"/>
        <w:jc w:val="both"/>
        <w:rPr>
          <w:rFonts w:ascii="Arial" w:eastAsia="Calibri" w:hAnsi="Arial" w:cs="Arial"/>
          <w:sz w:val="24"/>
          <w:szCs w:val="24"/>
        </w:rPr>
      </w:pPr>
      <w:r w:rsidRPr="00BA1A23">
        <w:rPr>
          <w:rFonts w:ascii="Arial" w:eastAsia="Calibri" w:hAnsi="Arial" w:cs="Arial"/>
          <w:color w:val="000000"/>
          <w:sz w:val="24"/>
          <w:szCs w:val="24"/>
          <w:shd w:val="clear" w:color="auto" w:fill="FFFFFF"/>
        </w:rPr>
        <w:t>Natural England’s general Terms and Condition can be found </w:t>
      </w:r>
      <w:hyperlink r:id="rId11" w:tgtFrame="_blank" w:history="1">
        <w:r w:rsidRPr="00BA1A23">
          <w:rPr>
            <w:rFonts w:ascii="Arial" w:eastAsia="Calibri" w:hAnsi="Arial" w:cs="Arial"/>
            <w:color w:val="0000FF"/>
            <w:sz w:val="24"/>
            <w:szCs w:val="24"/>
            <w:u w:val="single"/>
            <w:shd w:val="clear" w:color="auto" w:fill="FFFFFF"/>
          </w:rPr>
          <w:t>here</w:t>
        </w:r>
      </w:hyperlink>
      <w:r w:rsidRPr="00BA1A23">
        <w:rPr>
          <w:rFonts w:ascii="Arial" w:eastAsia="Calibri" w:hAnsi="Arial" w:cs="Arial"/>
          <w:color w:val="000000"/>
          <w:shd w:val="clear" w:color="auto" w:fill="FFFFFF"/>
        </w:rPr>
        <w:t>.</w:t>
      </w:r>
      <w:r w:rsidRPr="00BA1A23">
        <w:rPr>
          <w:rFonts w:ascii="Arial" w:eastAsia="Calibri" w:hAnsi="Arial" w:cs="Arial"/>
          <w:sz w:val="24"/>
          <w:szCs w:val="24"/>
        </w:rPr>
        <w:t xml:space="preserve"> </w:t>
      </w:r>
    </w:p>
    <w:p w14:paraId="4B8D034E" w14:textId="77777777" w:rsidR="00BA1A23" w:rsidRPr="00BA1A23" w:rsidRDefault="00BA1A23" w:rsidP="00BA1A23">
      <w:pPr>
        <w:keepNext/>
        <w:keepLines/>
        <w:spacing w:before="200" w:after="0" w:line="240" w:lineRule="auto"/>
        <w:jc w:val="both"/>
        <w:outlineLvl w:val="3"/>
        <w:rPr>
          <w:rFonts w:ascii="Arial" w:eastAsia="Times New Roman" w:hAnsi="Arial" w:cs="Times New Roman"/>
          <w:b/>
          <w:bCs/>
          <w:sz w:val="28"/>
          <w:szCs w:val="26"/>
        </w:rPr>
      </w:pPr>
      <w:r w:rsidRPr="00BA1A23">
        <w:rPr>
          <w:rFonts w:ascii="Arial" w:eastAsia="Times New Roman" w:hAnsi="Arial" w:cs="Times New Roman"/>
          <w:b/>
          <w:bCs/>
          <w:sz w:val="28"/>
          <w:szCs w:val="26"/>
        </w:rPr>
        <w:t>Specification</w:t>
      </w:r>
    </w:p>
    <w:p w14:paraId="7BC4B747" w14:textId="77777777" w:rsidR="00BA1A23" w:rsidRPr="00BA1A23" w:rsidRDefault="00BA1A23" w:rsidP="00BA1A23">
      <w:pPr>
        <w:spacing w:after="0" w:line="240" w:lineRule="auto"/>
        <w:jc w:val="both"/>
        <w:rPr>
          <w:rFonts w:ascii="Calibri" w:eastAsia="Calibri" w:hAnsi="Calibri" w:cs="Times New Roman"/>
        </w:rPr>
      </w:pPr>
    </w:p>
    <w:p w14:paraId="44B806DE" w14:textId="77777777" w:rsidR="00BA1A23" w:rsidRPr="00BA1A23" w:rsidRDefault="00BA1A23" w:rsidP="00BA1A23">
      <w:pPr>
        <w:spacing w:after="0" w:line="240" w:lineRule="auto"/>
        <w:jc w:val="both"/>
        <w:rPr>
          <w:rFonts w:ascii="Arial" w:eastAsia="Calibri" w:hAnsi="Arial" w:cs="Arial"/>
          <w:sz w:val="24"/>
          <w:szCs w:val="24"/>
        </w:rPr>
      </w:pPr>
      <w:r w:rsidRPr="00BA1A23">
        <w:rPr>
          <w:rFonts w:ascii="Arial" w:eastAsia="Calibri" w:hAnsi="Arial" w:cs="Arial"/>
          <w:sz w:val="24"/>
          <w:szCs w:val="24"/>
        </w:rPr>
        <w:t xml:space="preserve">The Authority is Natural England. The Authority’s priorities are to secure a healthy natural environment; a sustainable, low-carbon economy; a thriving farming sector and a sustainable, </w:t>
      </w:r>
      <w:proofErr w:type="gramStart"/>
      <w:r w:rsidRPr="00BA1A23">
        <w:rPr>
          <w:rFonts w:ascii="Arial" w:eastAsia="Calibri" w:hAnsi="Arial" w:cs="Arial"/>
          <w:sz w:val="24"/>
          <w:szCs w:val="24"/>
        </w:rPr>
        <w:t>healthy</w:t>
      </w:r>
      <w:proofErr w:type="gramEnd"/>
      <w:r w:rsidRPr="00BA1A23">
        <w:rPr>
          <w:rFonts w:ascii="Arial" w:eastAsia="Calibri" w:hAnsi="Arial" w:cs="Arial"/>
          <w:sz w:val="24"/>
          <w:szCs w:val="24"/>
        </w:rPr>
        <w:t xml:space="preserve"> and secure food supply. </w:t>
      </w:r>
      <w:r w:rsidRPr="00BA1A23">
        <w:rPr>
          <w:rFonts w:ascii="Arial" w:eastAsia="Calibri" w:hAnsi="Arial" w:cs="Arial"/>
          <w:color w:val="000000"/>
          <w:sz w:val="24"/>
          <w:szCs w:val="24"/>
          <w:lang w:eastAsia="en-GB"/>
        </w:rPr>
        <w:t xml:space="preserve">Further information about the Authority can be </w:t>
      </w:r>
      <w:r w:rsidRPr="00BA1A23">
        <w:rPr>
          <w:rFonts w:ascii="Arial" w:eastAsia="Calibri" w:hAnsi="Arial" w:cs="Arial"/>
          <w:sz w:val="24"/>
          <w:szCs w:val="24"/>
          <w:lang w:eastAsia="en-GB"/>
        </w:rPr>
        <w:t xml:space="preserve">found at: </w:t>
      </w:r>
      <w:hyperlink r:id="rId12" w:history="1">
        <w:r w:rsidRPr="00BA1A23">
          <w:rPr>
            <w:rFonts w:ascii="Arial" w:eastAsia="Calibri" w:hAnsi="Arial" w:cs="Arial"/>
            <w:color w:val="0000FF"/>
            <w:sz w:val="24"/>
            <w:szCs w:val="24"/>
            <w:u w:val="single"/>
          </w:rPr>
          <w:t>Natural England</w:t>
        </w:r>
      </w:hyperlink>
    </w:p>
    <w:p w14:paraId="62EC5806" w14:textId="5486C299" w:rsidR="00BA1A23" w:rsidRPr="00BA1A23" w:rsidRDefault="00BA1A23" w:rsidP="00BA1A23">
      <w:pPr>
        <w:spacing w:after="0" w:line="240" w:lineRule="auto"/>
        <w:jc w:val="both"/>
        <w:rPr>
          <w:rFonts w:ascii="Calibri" w:eastAsia="Calibri" w:hAnsi="Calibri" w:cs="Times New Roman"/>
        </w:rPr>
      </w:pPr>
      <w:r>
        <w:br/>
      </w:r>
    </w:p>
    <w:p w14:paraId="1FF9D52B" w14:textId="1207FE9E" w:rsidR="00BA1A23" w:rsidRPr="00EC71CC" w:rsidRDefault="00DD7DC6" w:rsidP="00EC71CC">
      <w:pPr>
        <w:pStyle w:val="ListParagraph"/>
        <w:numPr>
          <w:ilvl w:val="0"/>
          <w:numId w:val="24"/>
        </w:numPr>
        <w:spacing w:after="0" w:line="240" w:lineRule="auto"/>
        <w:rPr>
          <w:rFonts w:ascii="Arial" w:hAnsi="Arial" w:cs="Arial"/>
          <w:b/>
          <w:bCs/>
          <w:sz w:val="28"/>
          <w:szCs w:val="28"/>
        </w:rPr>
      </w:pPr>
      <w:r w:rsidRPr="00EC71CC">
        <w:rPr>
          <w:rFonts w:ascii="Arial" w:hAnsi="Arial" w:cs="Arial"/>
          <w:b/>
          <w:bCs/>
          <w:sz w:val="28"/>
          <w:szCs w:val="28"/>
        </w:rPr>
        <w:t>Background</w:t>
      </w:r>
    </w:p>
    <w:p w14:paraId="4F7307E3" w14:textId="77777777" w:rsidR="003616B9" w:rsidRDefault="003616B9" w:rsidP="00DD7DC6">
      <w:pPr>
        <w:rPr>
          <w:rFonts w:ascii="Arial" w:hAnsi="Arial" w:cs="Arial"/>
          <w:sz w:val="24"/>
          <w:szCs w:val="24"/>
        </w:rPr>
      </w:pPr>
    </w:p>
    <w:p w14:paraId="18212A91" w14:textId="734C2B21" w:rsidR="00DB08C7" w:rsidRDefault="00DB08C7" w:rsidP="00DB08C7">
      <w:pPr>
        <w:rPr>
          <w:rFonts w:ascii="Arial" w:hAnsi="Arial" w:cs="Arial"/>
          <w:sz w:val="24"/>
          <w:szCs w:val="24"/>
        </w:rPr>
      </w:pPr>
      <w:proofErr w:type="spellStart"/>
      <w:r>
        <w:rPr>
          <w:rFonts w:ascii="Arial" w:hAnsi="Arial" w:cs="Arial"/>
          <w:sz w:val="24"/>
          <w:szCs w:val="24"/>
        </w:rPr>
        <w:t>Harting</w:t>
      </w:r>
      <w:proofErr w:type="spellEnd"/>
      <w:r>
        <w:rPr>
          <w:rFonts w:ascii="Arial" w:hAnsi="Arial" w:cs="Arial"/>
          <w:sz w:val="24"/>
          <w:szCs w:val="24"/>
        </w:rPr>
        <w:t xml:space="preserve"> Down is a </w:t>
      </w:r>
      <w:proofErr w:type="gramStart"/>
      <w:r>
        <w:rPr>
          <w:rFonts w:ascii="Arial" w:hAnsi="Arial" w:cs="Arial"/>
          <w:sz w:val="24"/>
          <w:szCs w:val="24"/>
        </w:rPr>
        <w:t>336.3 hectare</w:t>
      </w:r>
      <w:proofErr w:type="gramEnd"/>
      <w:r>
        <w:rPr>
          <w:rFonts w:ascii="Arial" w:hAnsi="Arial" w:cs="Arial"/>
          <w:sz w:val="24"/>
          <w:szCs w:val="24"/>
        </w:rPr>
        <w:t xml:space="preserve"> Site of</w:t>
      </w:r>
      <w:r w:rsidRPr="00689ED9">
        <w:rPr>
          <w:rFonts w:ascii="Arial" w:hAnsi="Arial" w:cs="Arial"/>
          <w:sz w:val="24"/>
          <w:szCs w:val="24"/>
        </w:rPr>
        <w:t xml:space="preserve"> Special Scientific Interest (SSSI) </w:t>
      </w:r>
      <w:r>
        <w:rPr>
          <w:rFonts w:ascii="Arial" w:hAnsi="Arial" w:cs="Arial"/>
          <w:sz w:val="24"/>
          <w:szCs w:val="24"/>
        </w:rPr>
        <w:t>located along the South Downs, to the west of Midhurst in West Sussex. A</w:t>
      </w:r>
      <w:r w:rsidRPr="00DB08C7">
        <w:rPr>
          <w:rFonts w:ascii="Arial" w:hAnsi="Arial" w:cs="Arial"/>
          <w:sz w:val="24"/>
          <w:szCs w:val="24"/>
        </w:rPr>
        <w:t>n area of 206.6 hectares is a Local Nature Reserve which is owned and managed by the National Trust</w:t>
      </w:r>
    </w:p>
    <w:p w14:paraId="192673DA" w14:textId="77777777" w:rsidR="00801CCB" w:rsidRDefault="004C3D08" w:rsidP="00DB08C7">
      <w:pPr>
        <w:rPr>
          <w:rFonts w:ascii="Arial" w:hAnsi="Arial" w:cs="Arial"/>
          <w:sz w:val="24"/>
          <w:szCs w:val="24"/>
        </w:rPr>
      </w:pPr>
      <w:r w:rsidRPr="004C3D08">
        <w:rPr>
          <w:rFonts w:ascii="Arial" w:hAnsi="Arial" w:cs="Arial"/>
          <w:sz w:val="24"/>
          <w:szCs w:val="24"/>
        </w:rPr>
        <w:t xml:space="preserve">This site comprises areas of unimproved chalk grassland and ancient woodland on the scarp and dip slopes of the South Downs. The grassland supports a wide variety of flowering plants and grasses. Other areas are turning to scrub that includes the uncommon Juniper scrub. The woodland is dominated by Beech and Ash stands although there are also areas of Yew. </w:t>
      </w:r>
      <w:proofErr w:type="gramStart"/>
      <w:r w:rsidR="00801CCB">
        <w:rPr>
          <w:rFonts w:ascii="Arial" w:hAnsi="Arial" w:cs="Arial"/>
          <w:sz w:val="24"/>
          <w:szCs w:val="24"/>
        </w:rPr>
        <w:t>A large number of</w:t>
      </w:r>
      <w:proofErr w:type="gramEnd"/>
      <w:r w:rsidR="00801CCB">
        <w:rPr>
          <w:rFonts w:ascii="Arial" w:hAnsi="Arial" w:cs="Arial"/>
          <w:sz w:val="24"/>
          <w:szCs w:val="24"/>
        </w:rPr>
        <w:t xml:space="preserve"> the ash trees have been affected by Dieback disease. </w:t>
      </w:r>
    </w:p>
    <w:p w14:paraId="3047FDC3" w14:textId="33568483" w:rsidR="004C3D08" w:rsidRDefault="004C3D08" w:rsidP="00DB08C7">
      <w:pPr>
        <w:rPr>
          <w:rFonts w:ascii="Arial" w:hAnsi="Arial" w:cs="Arial"/>
          <w:sz w:val="24"/>
          <w:szCs w:val="24"/>
        </w:rPr>
      </w:pPr>
      <w:r w:rsidRPr="004C3D08">
        <w:rPr>
          <w:rFonts w:ascii="Arial" w:hAnsi="Arial" w:cs="Arial"/>
          <w:sz w:val="24"/>
          <w:szCs w:val="24"/>
        </w:rPr>
        <w:t xml:space="preserve">The native Large-leaved lime tree has only relatively recently been discovered on the South Downs and is not common elsewhere in England. The woods also support a range of breeding birds, </w:t>
      </w:r>
      <w:r w:rsidR="00DB08C7" w:rsidRPr="00DB08C7">
        <w:rPr>
          <w:rFonts w:ascii="Arial" w:hAnsi="Arial" w:cs="Arial"/>
          <w:sz w:val="24"/>
          <w:szCs w:val="24"/>
        </w:rPr>
        <w:t>including</w:t>
      </w:r>
      <w:r w:rsidR="00DB08C7">
        <w:rPr>
          <w:rFonts w:ascii="Arial" w:hAnsi="Arial" w:cs="Arial"/>
          <w:sz w:val="24"/>
          <w:szCs w:val="24"/>
        </w:rPr>
        <w:t xml:space="preserve"> </w:t>
      </w:r>
      <w:r w:rsidR="00DB08C7" w:rsidRPr="00DB08C7">
        <w:rPr>
          <w:rFonts w:ascii="Arial" w:hAnsi="Arial" w:cs="Arial"/>
          <w:sz w:val="24"/>
          <w:szCs w:val="24"/>
        </w:rPr>
        <w:t>nightingale, tree pipit, willow tit, and grasshopper warbler</w:t>
      </w:r>
      <w:r w:rsidR="00DB08C7">
        <w:rPr>
          <w:rFonts w:ascii="Arial" w:hAnsi="Arial" w:cs="Arial"/>
          <w:sz w:val="24"/>
          <w:szCs w:val="24"/>
        </w:rPr>
        <w:t xml:space="preserve">, as well as </w:t>
      </w:r>
      <w:r w:rsidRPr="004C3D08">
        <w:rPr>
          <w:rFonts w:ascii="Arial" w:hAnsi="Arial" w:cs="Arial"/>
          <w:sz w:val="24"/>
          <w:szCs w:val="24"/>
        </w:rPr>
        <w:t>a rare moss and an uncommon snail.</w:t>
      </w:r>
    </w:p>
    <w:p w14:paraId="05B85E6F" w14:textId="77777777" w:rsidR="004C3D08" w:rsidRDefault="004C3D08" w:rsidP="00DD7DC6">
      <w:pPr>
        <w:rPr>
          <w:rFonts w:ascii="Arial" w:hAnsi="Arial" w:cs="Arial"/>
          <w:sz w:val="24"/>
          <w:szCs w:val="24"/>
        </w:rPr>
      </w:pPr>
    </w:p>
    <w:p w14:paraId="5B5A7EA8" w14:textId="77777777" w:rsidR="00DB08C7" w:rsidRPr="004C3D08" w:rsidRDefault="00DB08C7" w:rsidP="00DD7DC6">
      <w:pPr>
        <w:rPr>
          <w:rFonts w:ascii="Arial" w:hAnsi="Arial" w:cs="Arial"/>
          <w:color w:val="FF0000"/>
        </w:rPr>
      </w:pPr>
    </w:p>
    <w:p w14:paraId="678793E7" w14:textId="046FDC28" w:rsidR="00BA1A23" w:rsidRPr="00EC71CC" w:rsidRDefault="00DD7DC6" w:rsidP="00EC71CC">
      <w:pPr>
        <w:pStyle w:val="ListParagraph"/>
        <w:numPr>
          <w:ilvl w:val="0"/>
          <w:numId w:val="24"/>
        </w:numPr>
        <w:spacing w:after="0" w:line="240" w:lineRule="auto"/>
        <w:rPr>
          <w:rFonts w:ascii="Arial" w:hAnsi="Arial" w:cs="Arial"/>
          <w:b/>
          <w:bCs/>
          <w:sz w:val="28"/>
          <w:szCs w:val="28"/>
        </w:rPr>
      </w:pPr>
      <w:r w:rsidRPr="00EC71CC">
        <w:rPr>
          <w:rFonts w:ascii="Arial" w:hAnsi="Arial" w:cs="Arial"/>
          <w:b/>
          <w:bCs/>
          <w:sz w:val="28"/>
          <w:szCs w:val="28"/>
        </w:rPr>
        <w:t>Aim</w:t>
      </w:r>
    </w:p>
    <w:p w14:paraId="531C253C" w14:textId="77777777" w:rsidR="00946FF9" w:rsidRDefault="00946FF9" w:rsidP="00DD7DC6">
      <w:pPr>
        <w:rPr>
          <w:rFonts w:ascii="Arial" w:hAnsi="Arial" w:cs="Arial"/>
        </w:rPr>
      </w:pPr>
    </w:p>
    <w:p w14:paraId="751256C3" w14:textId="645CB1C1" w:rsidR="00DD7DC6" w:rsidRPr="004C3D08" w:rsidRDefault="00DD7DC6" w:rsidP="00DD7DC6">
      <w:pPr>
        <w:rPr>
          <w:rFonts w:ascii="Arial" w:hAnsi="Arial" w:cs="Arial"/>
          <w:sz w:val="24"/>
          <w:szCs w:val="24"/>
        </w:rPr>
      </w:pPr>
      <w:r w:rsidRPr="001A2300">
        <w:rPr>
          <w:rFonts w:ascii="Arial" w:hAnsi="Arial" w:cs="Arial"/>
          <w:sz w:val="24"/>
          <w:szCs w:val="24"/>
        </w:rPr>
        <w:t xml:space="preserve">The aim of this contract is to undertake a breeding bird survey within the SSSI with the </w:t>
      </w:r>
      <w:r w:rsidRPr="004C3D08">
        <w:rPr>
          <w:rFonts w:ascii="Arial" w:hAnsi="Arial" w:cs="Arial"/>
          <w:sz w:val="24"/>
          <w:szCs w:val="24"/>
        </w:rPr>
        <w:t xml:space="preserve">objectives as: </w:t>
      </w:r>
    </w:p>
    <w:p w14:paraId="5B97722C" w14:textId="54ABB509" w:rsidR="00DD7DC6" w:rsidRPr="004C3D08" w:rsidRDefault="00DD7DC6" w:rsidP="00DD7DC6">
      <w:pPr>
        <w:numPr>
          <w:ilvl w:val="0"/>
          <w:numId w:val="4"/>
        </w:numPr>
        <w:spacing w:after="0" w:line="240" w:lineRule="auto"/>
        <w:ind w:left="927"/>
        <w:contextualSpacing/>
        <w:rPr>
          <w:rFonts w:ascii="Arial" w:hAnsi="Arial" w:cs="Arial"/>
          <w:sz w:val="24"/>
          <w:szCs w:val="24"/>
        </w:rPr>
      </w:pPr>
      <w:r w:rsidRPr="00211286">
        <w:rPr>
          <w:rFonts w:ascii="Arial" w:hAnsi="Arial" w:cs="Arial"/>
          <w:sz w:val="24"/>
          <w:szCs w:val="24"/>
        </w:rPr>
        <w:t xml:space="preserve">Determining the breeding status of all bird </w:t>
      </w:r>
      <w:r w:rsidRPr="00801CCB">
        <w:rPr>
          <w:rFonts w:ascii="Arial" w:hAnsi="Arial" w:cs="Arial"/>
          <w:sz w:val="24"/>
          <w:szCs w:val="24"/>
        </w:rPr>
        <w:t>species in the SSSI</w:t>
      </w:r>
    </w:p>
    <w:p w14:paraId="7CFCAF5D" w14:textId="77777777" w:rsidR="008B1B55" w:rsidRPr="004C3D08" w:rsidRDefault="00DD7DC6" w:rsidP="00DD7DC6">
      <w:pPr>
        <w:numPr>
          <w:ilvl w:val="0"/>
          <w:numId w:val="4"/>
        </w:numPr>
        <w:spacing w:after="0" w:line="240" w:lineRule="auto"/>
        <w:ind w:left="927"/>
        <w:contextualSpacing/>
        <w:rPr>
          <w:rFonts w:ascii="Arial" w:hAnsi="Arial" w:cs="Arial"/>
          <w:sz w:val="24"/>
          <w:szCs w:val="24"/>
        </w:rPr>
      </w:pPr>
      <w:r w:rsidRPr="004C3D08">
        <w:rPr>
          <w:rFonts w:ascii="Arial" w:hAnsi="Arial" w:cs="Arial"/>
          <w:sz w:val="24"/>
          <w:szCs w:val="24"/>
        </w:rPr>
        <w:t>Determining the approximate locations of confirmed and probable breeding scoring assemblage species.</w:t>
      </w:r>
    </w:p>
    <w:p w14:paraId="5C03DB39" w14:textId="4DA666E3" w:rsidR="00DD7DC6" w:rsidRPr="004C3D08" w:rsidRDefault="008B1B55" w:rsidP="00DD7DC6">
      <w:pPr>
        <w:numPr>
          <w:ilvl w:val="0"/>
          <w:numId w:val="4"/>
        </w:numPr>
        <w:spacing w:after="0" w:line="240" w:lineRule="auto"/>
        <w:ind w:left="927"/>
        <w:contextualSpacing/>
        <w:rPr>
          <w:rFonts w:ascii="Arial" w:hAnsi="Arial" w:cs="Arial"/>
          <w:sz w:val="24"/>
          <w:szCs w:val="24"/>
        </w:rPr>
      </w:pPr>
      <w:r w:rsidRPr="004C3D08">
        <w:rPr>
          <w:rFonts w:ascii="Arial" w:hAnsi="Arial" w:cs="Arial"/>
          <w:sz w:val="24"/>
          <w:szCs w:val="24"/>
        </w:rPr>
        <w:t xml:space="preserve">Provide a habitat description and </w:t>
      </w:r>
      <w:r w:rsidR="000D1F85" w:rsidRPr="004C3D08">
        <w:rPr>
          <w:rFonts w:ascii="Arial" w:hAnsi="Arial" w:cs="Arial"/>
          <w:sz w:val="24"/>
          <w:szCs w:val="24"/>
        </w:rPr>
        <w:t>its</w:t>
      </w:r>
      <w:r w:rsidRPr="004C3D08">
        <w:rPr>
          <w:rFonts w:ascii="Arial" w:hAnsi="Arial" w:cs="Arial"/>
          <w:sz w:val="24"/>
          <w:szCs w:val="24"/>
        </w:rPr>
        <w:t xml:space="preserve"> condition, suggesting where current management is working and where it is not, why might that be</w:t>
      </w:r>
      <w:r w:rsidR="00DA6927" w:rsidRPr="004C3D08">
        <w:rPr>
          <w:rFonts w:ascii="Arial" w:hAnsi="Arial" w:cs="Arial"/>
          <w:sz w:val="24"/>
          <w:szCs w:val="24"/>
        </w:rPr>
        <w:t>.</w:t>
      </w:r>
    </w:p>
    <w:p w14:paraId="1AFE005D" w14:textId="77777777" w:rsidR="00DD7DC6" w:rsidRPr="001A2300" w:rsidRDefault="00DD7DC6" w:rsidP="00DD7DC6">
      <w:pPr>
        <w:ind w:left="720"/>
        <w:contextualSpacing/>
        <w:rPr>
          <w:rFonts w:ascii="Arial" w:hAnsi="Arial" w:cs="Arial"/>
          <w:sz w:val="24"/>
          <w:szCs w:val="24"/>
        </w:rPr>
      </w:pPr>
    </w:p>
    <w:p w14:paraId="1D609D6B" w14:textId="63A86B9D" w:rsidR="00DD7DC6" w:rsidRPr="00BA1A23" w:rsidRDefault="00DD7DC6" w:rsidP="00DD7DC6">
      <w:pPr>
        <w:jc w:val="both"/>
        <w:rPr>
          <w:rFonts w:ascii="Arial" w:hAnsi="Arial" w:cs="Arial"/>
        </w:rPr>
      </w:pPr>
      <w:r w:rsidRPr="00689ED9">
        <w:rPr>
          <w:rFonts w:ascii="Arial" w:hAnsi="Arial" w:cs="Arial"/>
          <w:sz w:val="24"/>
          <w:szCs w:val="24"/>
        </w:rPr>
        <w:t xml:space="preserve">The results will allow Natural England to undertake a Common Standards Monitoring (CSM) (JNCC, 2004) assessment of the condition of the woodland </w:t>
      </w:r>
      <w:r w:rsidR="00F86C5A" w:rsidRPr="00689ED9">
        <w:rPr>
          <w:rFonts w:ascii="Arial" w:hAnsi="Arial" w:cs="Arial"/>
          <w:sz w:val="24"/>
          <w:szCs w:val="24"/>
        </w:rPr>
        <w:t xml:space="preserve">and scrub </w:t>
      </w:r>
      <w:r w:rsidRPr="00689ED9">
        <w:rPr>
          <w:rFonts w:ascii="Arial" w:hAnsi="Arial" w:cs="Arial"/>
          <w:sz w:val="24"/>
          <w:szCs w:val="24"/>
        </w:rPr>
        <w:t xml:space="preserve">breeding bird assemblage at each site, </w:t>
      </w:r>
      <w:proofErr w:type="gramStart"/>
      <w:r w:rsidRPr="00689ED9">
        <w:rPr>
          <w:rFonts w:ascii="Arial" w:hAnsi="Arial" w:cs="Arial"/>
          <w:sz w:val="24"/>
          <w:szCs w:val="24"/>
        </w:rPr>
        <w:t>and also</w:t>
      </w:r>
      <w:proofErr w:type="gramEnd"/>
      <w:r w:rsidRPr="00689ED9">
        <w:rPr>
          <w:rFonts w:ascii="Arial" w:hAnsi="Arial" w:cs="Arial"/>
          <w:sz w:val="24"/>
          <w:szCs w:val="24"/>
        </w:rPr>
        <w:t xml:space="preserve"> help with advising on future management to conserve woodland</w:t>
      </w:r>
      <w:r w:rsidR="00F86C5A" w:rsidRPr="00689ED9">
        <w:rPr>
          <w:rFonts w:ascii="Arial" w:hAnsi="Arial" w:cs="Arial"/>
          <w:sz w:val="24"/>
          <w:szCs w:val="24"/>
        </w:rPr>
        <w:t xml:space="preserve"> and scrub</w:t>
      </w:r>
      <w:r w:rsidRPr="00689ED9">
        <w:rPr>
          <w:rFonts w:ascii="Arial" w:hAnsi="Arial" w:cs="Arial"/>
          <w:sz w:val="24"/>
          <w:szCs w:val="24"/>
        </w:rPr>
        <w:t xml:space="preserve"> birds.</w:t>
      </w:r>
      <w:r w:rsidRPr="00689ED9">
        <w:rPr>
          <w:rFonts w:ascii="Arial" w:hAnsi="Arial" w:cs="Arial"/>
        </w:rPr>
        <w:t xml:space="preserve">  </w:t>
      </w:r>
      <w:r>
        <w:br/>
      </w:r>
    </w:p>
    <w:p w14:paraId="1644DC0E" w14:textId="77777777" w:rsidR="00BA1A23" w:rsidRPr="00EC71CC" w:rsidRDefault="00BA1A23" w:rsidP="001C45C9">
      <w:pPr>
        <w:pStyle w:val="ListParagraph"/>
        <w:numPr>
          <w:ilvl w:val="0"/>
          <w:numId w:val="27"/>
        </w:numPr>
        <w:spacing w:after="0" w:line="240" w:lineRule="auto"/>
        <w:rPr>
          <w:rFonts w:ascii="Arial" w:hAnsi="Arial" w:cs="Arial"/>
          <w:b/>
          <w:bCs/>
          <w:sz w:val="28"/>
          <w:szCs w:val="28"/>
        </w:rPr>
      </w:pPr>
      <w:r w:rsidRPr="00EC71CC">
        <w:rPr>
          <w:rFonts w:ascii="Arial" w:hAnsi="Arial" w:cs="Arial"/>
          <w:b/>
          <w:bCs/>
          <w:sz w:val="28"/>
          <w:szCs w:val="28"/>
        </w:rPr>
        <w:t>Methodology</w:t>
      </w:r>
    </w:p>
    <w:p w14:paraId="6588B1BB" w14:textId="77777777" w:rsidR="00EC71CC" w:rsidRDefault="00EC71CC" w:rsidP="00946FF9">
      <w:pPr>
        <w:rPr>
          <w:rFonts w:ascii="Arial" w:hAnsi="Arial" w:cs="Arial"/>
        </w:rPr>
      </w:pPr>
    </w:p>
    <w:p w14:paraId="1EB340D6" w14:textId="3BB54076" w:rsidR="00946FF9" w:rsidRPr="001A2300" w:rsidRDefault="00946FF9" w:rsidP="00946FF9">
      <w:pPr>
        <w:rPr>
          <w:rFonts w:ascii="Arial" w:hAnsi="Arial" w:cs="Arial"/>
          <w:sz w:val="24"/>
          <w:szCs w:val="24"/>
        </w:rPr>
      </w:pPr>
      <w:r w:rsidRPr="00211286">
        <w:rPr>
          <w:rFonts w:ascii="Arial" w:hAnsi="Arial" w:cs="Arial"/>
          <w:noProof/>
          <w:sz w:val="24"/>
          <w:szCs w:val="24"/>
        </w:rPr>
        <w:t xml:space="preserve">The surveyor will need to survey the area shown on the </w:t>
      </w:r>
      <w:r w:rsidRPr="0008721F">
        <w:rPr>
          <w:rFonts w:ascii="Arial" w:hAnsi="Arial" w:cs="Arial"/>
          <w:noProof/>
          <w:sz w:val="24"/>
          <w:szCs w:val="24"/>
        </w:rPr>
        <w:t xml:space="preserve">maps at Annex 3; </w:t>
      </w:r>
      <w:r w:rsidR="00801CCB" w:rsidRPr="00211286">
        <w:rPr>
          <w:rFonts w:ascii="Arial" w:hAnsi="Arial" w:cs="Arial"/>
          <w:noProof/>
          <w:sz w:val="24"/>
          <w:szCs w:val="24"/>
        </w:rPr>
        <w:t>o</w:t>
      </w:r>
      <w:r w:rsidR="001C45C9" w:rsidRPr="00211286">
        <w:rPr>
          <w:rFonts w:ascii="Arial" w:hAnsi="Arial" w:cs="Arial"/>
          <w:noProof/>
          <w:sz w:val="24"/>
          <w:szCs w:val="24"/>
        </w:rPr>
        <w:t>f which only revelant habitats must be surveyed.</w:t>
      </w:r>
      <w:r w:rsidR="00801CCB" w:rsidRPr="00211286">
        <w:t xml:space="preserve"> </w:t>
      </w:r>
      <w:r w:rsidR="00801CCB" w:rsidRPr="00211286">
        <w:rPr>
          <w:rFonts w:ascii="Arial" w:hAnsi="Arial" w:cs="Arial"/>
          <w:noProof/>
          <w:sz w:val="24"/>
          <w:szCs w:val="24"/>
        </w:rPr>
        <w:t>Please note a large proportion of the site is grassland</w:t>
      </w:r>
      <w:r w:rsidR="0008721F" w:rsidRPr="0008721F">
        <w:t xml:space="preserve"> </w:t>
      </w:r>
      <w:r w:rsidR="0008721F" w:rsidRPr="0008721F">
        <w:rPr>
          <w:rFonts w:ascii="Arial" w:hAnsi="Arial" w:cs="Arial"/>
          <w:noProof/>
          <w:sz w:val="24"/>
          <w:szCs w:val="24"/>
        </w:rPr>
        <w:t xml:space="preserve">species </w:t>
      </w:r>
      <w:r w:rsidR="0008721F">
        <w:rPr>
          <w:rFonts w:ascii="Arial" w:hAnsi="Arial" w:cs="Arial"/>
          <w:noProof/>
          <w:sz w:val="24"/>
          <w:szCs w:val="24"/>
        </w:rPr>
        <w:t>so</w:t>
      </w:r>
      <w:r w:rsidR="0008721F" w:rsidRPr="0008721F">
        <w:rPr>
          <w:rFonts w:ascii="Arial" w:hAnsi="Arial" w:cs="Arial"/>
          <w:noProof/>
          <w:sz w:val="24"/>
          <w:szCs w:val="24"/>
        </w:rPr>
        <w:t xml:space="preserve"> the transects </w:t>
      </w:r>
      <w:r w:rsidR="0008721F">
        <w:rPr>
          <w:rFonts w:ascii="Arial" w:hAnsi="Arial" w:cs="Arial"/>
          <w:noProof/>
          <w:sz w:val="24"/>
          <w:szCs w:val="24"/>
        </w:rPr>
        <w:t>should be</w:t>
      </w:r>
      <w:r w:rsidR="0008721F" w:rsidRPr="0008721F">
        <w:rPr>
          <w:rFonts w:ascii="Arial" w:hAnsi="Arial" w:cs="Arial"/>
          <w:noProof/>
          <w:sz w:val="24"/>
          <w:szCs w:val="24"/>
        </w:rPr>
        <w:t xml:space="preserve"> focus</w:t>
      </w:r>
      <w:r w:rsidR="0008721F">
        <w:rPr>
          <w:rFonts w:ascii="Arial" w:hAnsi="Arial" w:cs="Arial"/>
          <w:noProof/>
          <w:sz w:val="24"/>
          <w:szCs w:val="24"/>
        </w:rPr>
        <w:t>ed</w:t>
      </w:r>
      <w:r w:rsidR="0008721F" w:rsidRPr="0008721F">
        <w:rPr>
          <w:rFonts w:ascii="Arial" w:hAnsi="Arial" w:cs="Arial"/>
          <w:noProof/>
          <w:sz w:val="24"/>
          <w:szCs w:val="24"/>
        </w:rPr>
        <w:t xml:space="preserve"> on the woodland and scrub areas.</w:t>
      </w:r>
    </w:p>
    <w:p w14:paraId="591B4A30" w14:textId="7ABCF047" w:rsidR="00B26E69" w:rsidRPr="008D264A" w:rsidRDefault="00BA1A23" w:rsidP="00B26E69">
      <w:pPr>
        <w:spacing w:after="0" w:line="240" w:lineRule="auto"/>
        <w:rPr>
          <w:rFonts w:ascii="Arial" w:hAnsi="Arial" w:cs="Arial"/>
          <w:sz w:val="24"/>
          <w:szCs w:val="24"/>
        </w:rPr>
      </w:pPr>
      <w:r w:rsidRPr="001A2300">
        <w:rPr>
          <w:rFonts w:ascii="Arial" w:hAnsi="Arial" w:cs="Arial"/>
          <w:sz w:val="24"/>
          <w:szCs w:val="24"/>
        </w:rPr>
        <w:t xml:space="preserve">A </w:t>
      </w:r>
      <w:hyperlink r:id="rId13" w:anchor=":~:text=The%20guidance%20given%20here%20deals%20with%20Common%20Standards,where%20these%20are%20notified%20or%20qualifying%20interest%20features." w:history="1">
        <w:r w:rsidRPr="001A2300">
          <w:rPr>
            <w:rStyle w:val="Hyperlink"/>
            <w:rFonts w:ascii="Arial" w:hAnsi="Arial" w:cs="Arial"/>
            <w:sz w:val="24"/>
            <w:szCs w:val="24"/>
          </w:rPr>
          <w:t>CSM</w:t>
        </w:r>
      </w:hyperlink>
      <w:r w:rsidRPr="001A2300">
        <w:rPr>
          <w:rFonts w:ascii="Arial" w:hAnsi="Arial" w:cs="Arial"/>
          <w:sz w:val="24"/>
          <w:szCs w:val="24"/>
        </w:rPr>
        <w:t xml:space="preserve"> assessment of the status of the breeding bird assemblage features require evidence of possible/probable/confirmed breeding for each species that score towards the assemblage using standard Bird </w:t>
      </w:r>
      <w:r w:rsidR="00261090" w:rsidRPr="00261090">
        <w:rPr>
          <w:rFonts w:ascii="Arial" w:hAnsi="Arial" w:cs="Arial"/>
          <w:sz w:val="24"/>
          <w:szCs w:val="24"/>
        </w:rPr>
        <w:t xml:space="preserve">Breeding Status </w:t>
      </w:r>
      <w:r w:rsidRPr="001A2300">
        <w:rPr>
          <w:rFonts w:ascii="Arial" w:hAnsi="Arial" w:cs="Arial"/>
          <w:sz w:val="24"/>
          <w:szCs w:val="24"/>
        </w:rPr>
        <w:t xml:space="preserve">Codes (Annex 1). </w:t>
      </w:r>
      <w:r w:rsidR="00946FF9" w:rsidRPr="001A2300">
        <w:rPr>
          <w:rFonts w:ascii="Arial" w:hAnsi="Arial" w:cs="Arial"/>
          <w:sz w:val="24"/>
          <w:szCs w:val="24"/>
        </w:rPr>
        <w:t xml:space="preserve">The list with scoring species is provided in Annex 2. The list was taken from the 1983 guidance as that is the guidance closest to the year of the SSSI designation. Each species in that list will score towards the woodland </w:t>
      </w:r>
      <w:r w:rsidR="00F86C5A" w:rsidRPr="001A2300">
        <w:rPr>
          <w:rFonts w:ascii="Arial" w:hAnsi="Arial" w:cs="Arial"/>
          <w:sz w:val="24"/>
          <w:szCs w:val="24"/>
        </w:rPr>
        <w:t xml:space="preserve">and scrub </w:t>
      </w:r>
      <w:r w:rsidR="00946FF9" w:rsidRPr="001A2300">
        <w:rPr>
          <w:rFonts w:ascii="Arial" w:hAnsi="Arial" w:cs="Arial"/>
          <w:sz w:val="24"/>
          <w:szCs w:val="24"/>
        </w:rPr>
        <w:t xml:space="preserve">habitat, the score is given by the rank </w:t>
      </w:r>
      <w:r w:rsidR="00946FF9" w:rsidRPr="00261090">
        <w:rPr>
          <w:rFonts w:ascii="Arial" w:hAnsi="Arial" w:cs="Arial"/>
          <w:sz w:val="24"/>
          <w:szCs w:val="24"/>
        </w:rPr>
        <w:t>number.</w:t>
      </w:r>
      <w:r w:rsidR="00B26E69" w:rsidRPr="00261090">
        <w:rPr>
          <w:rFonts w:ascii="Arial" w:hAnsi="Arial" w:cs="Arial"/>
          <w:sz w:val="24"/>
          <w:szCs w:val="24"/>
        </w:rPr>
        <w:t xml:space="preserve"> The calculating of assemblage score is not required.</w:t>
      </w:r>
    </w:p>
    <w:p w14:paraId="19E24B7E" w14:textId="77777777" w:rsidR="00BA1A23" w:rsidRPr="00BA1A23" w:rsidRDefault="00BA1A23" w:rsidP="00BA1A23">
      <w:pPr>
        <w:rPr>
          <w:rFonts w:ascii="Arial" w:hAnsi="Arial" w:cs="Arial"/>
        </w:rPr>
      </w:pPr>
    </w:p>
    <w:p w14:paraId="79190DE6" w14:textId="77777777" w:rsidR="00EC71CC" w:rsidRPr="00EC71CC" w:rsidRDefault="00EC71CC" w:rsidP="00EC71CC">
      <w:pPr>
        <w:numPr>
          <w:ilvl w:val="0"/>
          <w:numId w:val="23"/>
        </w:numPr>
        <w:spacing w:after="0" w:line="240" w:lineRule="auto"/>
        <w:contextualSpacing/>
        <w:rPr>
          <w:rFonts w:ascii="Arial" w:hAnsi="Arial" w:cs="Arial"/>
          <w:b/>
          <w:bCs/>
          <w:sz w:val="28"/>
          <w:szCs w:val="28"/>
        </w:rPr>
      </w:pPr>
      <w:r w:rsidRPr="00EC71CC">
        <w:rPr>
          <w:rFonts w:ascii="Arial" w:hAnsi="Arial" w:cs="Arial"/>
          <w:b/>
          <w:bCs/>
          <w:sz w:val="28"/>
          <w:szCs w:val="28"/>
        </w:rPr>
        <w:t>Field Work</w:t>
      </w:r>
    </w:p>
    <w:p w14:paraId="58724689" w14:textId="77777777" w:rsidR="00EC71CC" w:rsidRDefault="00EC71CC" w:rsidP="00EC71CC">
      <w:pPr>
        <w:rPr>
          <w:rFonts w:ascii="Arial" w:hAnsi="Arial" w:cs="Arial"/>
        </w:rPr>
      </w:pPr>
    </w:p>
    <w:p w14:paraId="4AD550FD" w14:textId="52A4F8EA" w:rsidR="00EC71CC" w:rsidRPr="001A2300" w:rsidRDefault="00EC71CC" w:rsidP="00EC71CC">
      <w:pPr>
        <w:rPr>
          <w:rFonts w:ascii="Arial" w:hAnsi="Arial" w:cs="Arial"/>
          <w:sz w:val="24"/>
          <w:szCs w:val="24"/>
        </w:rPr>
      </w:pPr>
      <w:r w:rsidRPr="001A2300">
        <w:rPr>
          <w:rFonts w:ascii="Arial" w:hAnsi="Arial" w:cs="Arial"/>
          <w:sz w:val="24"/>
          <w:szCs w:val="24"/>
        </w:rPr>
        <w:t xml:space="preserve">Using the methodology below the identity and activity of all target birds should be mapped using BTO species </w:t>
      </w:r>
      <w:hyperlink r:id="rId14" w:history="1">
        <w:r w:rsidRPr="001A2300">
          <w:rPr>
            <w:rFonts w:ascii="Arial" w:hAnsi="Arial" w:cs="Arial"/>
            <w:color w:val="0000FF"/>
            <w:sz w:val="24"/>
            <w:szCs w:val="24"/>
            <w:u w:val="single"/>
          </w:rPr>
          <w:t>codes</w:t>
        </w:r>
      </w:hyperlink>
      <w:r w:rsidRPr="001A2300">
        <w:rPr>
          <w:rFonts w:ascii="Arial" w:hAnsi="Arial" w:cs="Arial"/>
          <w:sz w:val="24"/>
          <w:szCs w:val="24"/>
        </w:rPr>
        <w:t xml:space="preserve"> and behaviour </w:t>
      </w:r>
      <w:hyperlink r:id="rId15" w:history="1">
        <w:r w:rsidRPr="001A2300">
          <w:rPr>
            <w:rFonts w:ascii="Arial" w:hAnsi="Arial" w:cs="Arial"/>
            <w:color w:val="0000FF"/>
            <w:sz w:val="24"/>
            <w:szCs w:val="24"/>
            <w:u w:val="single"/>
          </w:rPr>
          <w:t>codes</w:t>
        </w:r>
      </w:hyperlink>
      <w:r w:rsidRPr="001A2300">
        <w:rPr>
          <w:rFonts w:ascii="Arial" w:hAnsi="Arial" w:cs="Arial"/>
          <w:sz w:val="24"/>
          <w:szCs w:val="24"/>
        </w:rPr>
        <w:t xml:space="preserve"> respectively on a separate map for each visit.</w:t>
      </w:r>
      <w:r>
        <w:br/>
      </w:r>
    </w:p>
    <w:p w14:paraId="7490D193" w14:textId="77777777" w:rsidR="00EC71CC" w:rsidRPr="00EC71CC" w:rsidRDefault="00EC71CC" w:rsidP="00EC71CC">
      <w:pPr>
        <w:numPr>
          <w:ilvl w:val="0"/>
          <w:numId w:val="23"/>
        </w:numPr>
        <w:spacing w:after="0" w:line="240" w:lineRule="auto"/>
        <w:contextualSpacing/>
        <w:rPr>
          <w:rFonts w:ascii="Arial" w:hAnsi="Arial" w:cs="Arial"/>
          <w:b/>
          <w:bCs/>
          <w:sz w:val="28"/>
          <w:szCs w:val="28"/>
        </w:rPr>
      </w:pPr>
      <w:r w:rsidRPr="00EC71CC">
        <w:rPr>
          <w:rFonts w:ascii="Arial" w:hAnsi="Arial" w:cs="Arial"/>
          <w:b/>
          <w:bCs/>
          <w:sz w:val="28"/>
          <w:szCs w:val="28"/>
        </w:rPr>
        <w:t>Detailed methodology</w:t>
      </w:r>
    </w:p>
    <w:p w14:paraId="72C4E22B" w14:textId="77777777" w:rsidR="00EC71CC" w:rsidRPr="00EC71CC" w:rsidRDefault="00EC71CC" w:rsidP="00EC71CC">
      <w:pPr>
        <w:spacing w:after="0" w:line="240" w:lineRule="auto"/>
        <w:ind w:left="720"/>
        <w:contextualSpacing/>
        <w:rPr>
          <w:rFonts w:ascii="Arial" w:hAnsi="Arial" w:cs="Arial"/>
        </w:rPr>
      </w:pPr>
    </w:p>
    <w:p w14:paraId="039B15EE" w14:textId="5711DD58" w:rsidR="005A6FF4" w:rsidRDefault="005A6FF4" w:rsidP="005A6FF4">
      <w:pPr>
        <w:numPr>
          <w:ilvl w:val="0"/>
          <w:numId w:val="5"/>
        </w:numPr>
        <w:spacing w:after="0" w:line="240" w:lineRule="auto"/>
        <w:contextualSpacing/>
        <w:rPr>
          <w:rFonts w:ascii="Arial" w:hAnsi="Arial" w:cs="Arial"/>
          <w:sz w:val="24"/>
          <w:szCs w:val="24"/>
        </w:rPr>
      </w:pPr>
      <w:r w:rsidRPr="007E5B43">
        <w:rPr>
          <w:rFonts w:ascii="Arial" w:hAnsi="Arial" w:cs="Arial"/>
          <w:sz w:val="24"/>
          <w:szCs w:val="24"/>
        </w:rPr>
        <w:t xml:space="preserve">A minimum </w:t>
      </w:r>
      <w:r w:rsidRPr="000F40B2">
        <w:rPr>
          <w:rFonts w:ascii="Arial" w:hAnsi="Arial" w:cs="Arial"/>
          <w:sz w:val="24"/>
          <w:szCs w:val="24"/>
        </w:rPr>
        <w:t xml:space="preserve">of </w:t>
      </w:r>
      <w:r w:rsidR="0008721F">
        <w:rPr>
          <w:rFonts w:ascii="Arial" w:hAnsi="Arial" w:cs="Arial"/>
          <w:sz w:val="24"/>
          <w:szCs w:val="24"/>
        </w:rPr>
        <w:t>four</w:t>
      </w:r>
      <w:r w:rsidRPr="000F40B2">
        <w:rPr>
          <w:rFonts w:ascii="Arial" w:hAnsi="Arial" w:cs="Arial"/>
          <w:sz w:val="24"/>
          <w:szCs w:val="24"/>
        </w:rPr>
        <w:t xml:space="preserve"> diurnal</w:t>
      </w:r>
      <w:r w:rsidRPr="007E5B43">
        <w:rPr>
          <w:rFonts w:ascii="Arial" w:hAnsi="Arial" w:cs="Arial"/>
          <w:sz w:val="24"/>
          <w:szCs w:val="24"/>
        </w:rPr>
        <w:t xml:space="preserve"> visits in good weather should be undertaken to each SSSI transect.</w:t>
      </w:r>
    </w:p>
    <w:p w14:paraId="6FA4F8B7" w14:textId="77777777" w:rsidR="005A6FF4" w:rsidRPr="005A6FF4" w:rsidRDefault="005A6FF4" w:rsidP="005A6FF4">
      <w:pPr>
        <w:numPr>
          <w:ilvl w:val="0"/>
          <w:numId w:val="5"/>
        </w:numPr>
        <w:spacing w:after="0" w:line="240" w:lineRule="auto"/>
        <w:contextualSpacing/>
        <w:rPr>
          <w:rFonts w:ascii="Arial" w:hAnsi="Arial" w:cs="Arial"/>
          <w:sz w:val="24"/>
          <w:szCs w:val="24"/>
        </w:rPr>
      </w:pPr>
      <w:r w:rsidRPr="005A6FF4">
        <w:rPr>
          <w:rFonts w:ascii="Arial" w:hAnsi="Arial" w:cs="Arial"/>
          <w:sz w:val="24"/>
          <w:szCs w:val="24"/>
        </w:rPr>
        <w:t>Two Dusk/nocturnal surveys should be included as relevant species are likely to be present (woodcock</w:t>
      </w:r>
      <w:r w:rsidRPr="005A6FF4">
        <w:t>-</w:t>
      </w:r>
      <w:proofErr w:type="spellStart"/>
      <w:r w:rsidRPr="005A6FF4">
        <w:rPr>
          <w:rFonts w:ascii="Arial" w:hAnsi="Arial" w:cs="Arial"/>
          <w:sz w:val="24"/>
          <w:szCs w:val="24"/>
        </w:rPr>
        <w:t>Sc</w:t>
      </w:r>
      <w:r w:rsidRPr="005A6FF4">
        <w:rPr>
          <w:rFonts w:ascii="Arial" w:hAnsi="Arial" w:cs="Arial"/>
          <w:i/>
          <w:iCs/>
          <w:sz w:val="24"/>
          <w:szCs w:val="24"/>
        </w:rPr>
        <w:t>olopax</w:t>
      </w:r>
      <w:proofErr w:type="spellEnd"/>
      <w:r w:rsidRPr="005A6FF4">
        <w:rPr>
          <w:rFonts w:ascii="Arial" w:hAnsi="Arial" w:cs="Arial"/>
          <w:i/>
          <w:iCs/>
          <w:sz w:val="24"/>
          <w:szCs w:val="24"/>
        </w:rPr>
        <w:t xml:space="preserve"> </w:t>
      </w:r>
      <w:proofErr w:type="spellStart"/>
      <w:r w:rsidRPr="005A6FF4">
        <w:rPr>
          <w:rFonts w:ascii="Arial" w:hAnsi="Arial" w:cs="Arial"/>
          <w:i/>
          <w:iCs/>
          <w:sz w:val="24"/>
          <w:szCs w:val="24"/>
        </w:rPr>
        <w:t>rusticola</w:t>
      </w:r>
      <w:proofErr w:type="spellEnd"/>
      <w:r w:rsidRPr="005A6FF4">
        <w:rPr>
          <w:rFonts w:ascii="Arial" w:hAnsi="Arial" w:cs="Arial"/>
          <w:sz w:val="24"/>
          <w:szCs w:val="24"/>
        </w:rPr>
        <w:t>, owls, nightingale</w:t>
      </w:r>
      <w:r w:rsidRPr="005A6FF4">
        <w:rPr>
          <w:rFonts w:ascii="Arial" w:eastAsia="Calibri" w:hAnsi="Arial" w:cs="Arial"/>
          <w:i/>
          <w:iCs/>
          <w:sz w:val="24"/>
          <w:szCs w:val="24"/>
        </w:rPr>
        <w:t>-</w:t>
      </w:r>
      <w:r w:rsidRPr="005A6FF4">
        <w:rPr>
          <w:rFonts w:ascii="Arial" w:hAnsi="Arial" w:cs="Arial"/>
          <w:i/>
          <w:iCs/>
          <w:sz w:val="24"/>
          <w:szCs w:val="24"/>
        </w:rPr>
        <w:t>Luscinia megarhynchos</w:t>
      </w:r>
      <w:r w:rsidRPr="005A6FF4">
        <w:rPr>
          <w:rFonts w:ascii="Arial" w:hAnsi="Arial" w:cs="Arial"/>
          <w:sz w:val="24"/>
          <w:szCs w:val="24"/>
        </w:rPr>
        <w:t>).</w:t>
      </w:r>
    </w:p>
    <w:p w14:paraId="26E67998" w14:textId="77777777" w:rsidR="005A6FF4" w:rsidRPr="005A6FF4" w:rsidRDefault="005A6FF4" w:rsidP="005A6FF4">
      <w:pPr>
        <w:numPr>
          <w:ilvl w:val="0"/>
          <w:numId w:val="5"/>
        </w:numPr>
        <w:spacing w:after="0" w:line="240" w:lineRule="auto"/>
        <w:contextualSpacing/>
        <w:rPr>
          <w:rFonts w:ascii="Arial" w:hAnsi="Arial" w:cs="Arial"/>
          <w:sz w:val="24"/>
          <w:szCs w:val="24"/>
        </w:rPr>
      </w:pPr>
      <w:r w:rsidRPr="005A6FF4">
        <w:rPr>
          <w:rFonts w:ascii="Arial" w:hAnsi="Arial" w:cs="Arial"/>
          <w:sz w:val="24"/>
          <w:szCs w:val="24"/>
        </w:rPr>
        <w:t>Surveys are to be carried out from March to early July. Individual visits should be undertaken at least 10 days apart.</w:t>
      </w:r>
    </w:p>
    <w:p w14:paraId="72D39275" w14:textId="77777777" w:rsidR="005A6FF4" w:rsidRPr="008D264A" w:rsidRDefault="005A6FF4" w:rsidP="005A6FF4">
      <w:pPr>
        <w:numPr>
          <w:ilvl w:val="0"/>
          <w:numId w:val="5"/>
        </w:numPr>
        <w:spacing w:after="0" w:line="240" w:lineRule="auto"/>
        <w:contextualSpacing/>
        <w:rPr>
          <w:rFonts w:ascii="Arial" w:hAnsi="Arial" w:cs="Arial"/>
          <w:sz w:val="24"/>
          <w:szCs w:val="24"/>
        </w:rPr>
      </w:pPr>
      <w:r w:rsidRPr="005A6FF4">
        <w:rPr>
          <w:rFonts w:ascii="Arial" w:hAnsi="Arial" w:cs="Arial"/>
          <w:sz w:val="24"/>
          <w:szCs w:val="24"/>
        </w:rPr>
        <w:t>A transect should be identified which allows good coverage</w:t>
      </w:r>
      <w:r w:rsidRPr="5D883244">
        <w:rPr>
          <w:rFonts w:ascii="Arial" w:hAnsi="Arial" w:cs="Arial"/>
          <w:sz w:val="24"/>
          <w:szCs w:val="24"/>
        </w:rPr>
        <w:t xml:space="preserve"> of all relevant habitats. This does not need to achieve full coverage but should be sufficient to include the full range of </w:t>
      </w:r>
      <w:r w:rsidRPr="5D883244">
        <w:rPr>
          <w:rFonts w:ascii="Arial" w:hAnsi="Arial" w:cs="Arial"/>
          <w:sz w:val="24"/>
          <w:szCs w:val="24"/>
        </w:rPr>
        <w:lastRenderedPageBreak/>
        <w:t>habitat conditions present on the site. The intensity of coverage should be as even as possible although more time should be allowed for areas with higher bird density.</w:t>
      </w:r>
    </w:p>
    <w:p w14:paraId="39A69554" w14:textId="77777777" w:rsidR="005A6FF4" w:rsidRPr="008D264A" w:rsidRDefault="005A6FF4" w:rsidP="005A6FF4">
      <w:pPr>
        <w:numPr>
          <w:ilvl w:val="0"/>
          <w:numId w:val="5"/>
        </w:numPr>
        <w:spacing w:after="0" w:line="240" w:lineRule="auto"/>
        <w:contextualSpacing/>
        <w:rPr>
          <w:rFonts w:ascii="Arial" w:hAnsi="Arial" w:cs="Arial"/>
          <w:sz w:val="24"/>
          <w:szCs w:val="24"/>
        </w:rPr>
      </w:pPr>
      <w:r w:rsidRPr="5D883244">
        <w:rPr>
          <w:rFonts w:ascii="Arial" w:hAnsi="Arial" w:cs="Arial"/>
          <w:sz w:val="24"/>
          <w:szCs w:val="24"/>
        </w:rPr>
        <w:t xml:space="preserve">The direction and, if possible, the starting point of the route should be varied between visits and a single visit should be completed in one morning. </w:t>
      </w:r>
    </w:p>
    <w:p w14:paraId="46BB970D" w14:textId="77777777" w:rsidR="005A6FF4" w:rsidRPr="008D264A" w:rsidRDefault="005A6FF4" w:rsidP="005A6FF4">
      <w:pPr>
        <w:numPr>
          <w:ilvl w:val="0"/>
          <w:numId w:val="5"/>
        </w:numPr>
        <w:spacing w:after="0" w:line="240" w:lineRule="auto"/>
        <w:contextualSpacing/>
        <w:rPr>
          <w:rFonts w:ascii="Arial" w:hAnsi="Arial" w:cs="Arial"/>
          <w:sz w:val="24"/>
          <w:szCs w:val="24"/>
        </w:rPr>
      </w:pPr>
      <w:r w:rsidRPr="5D883244">
        <w:rPr>
          <w:rFonts w:ascii="Arial" w:hAnsi="Arial" w:cs="Arial"/>
          <w:sz w:val="24"/>
          <w:szCs w:val="24"/>
        </w:rPr>
        <w:t xml:space="preserve">Survey visits for diurnal species should start 30 minutes before sunrise and finish by 10.00-11.00. </w:t>
      </w:r>
    </w:p>
    <w:p w14:paraId="259E97E7" w14:textId="77777777" w:rsidR="005A6FF4" w:rsidRPr="008D264A" w:rsidRDefault="005A6FF4" w:rsidP="005A6FF4">
      <w:pPr>
        <w:numPr>
          <w:ilvl w:val="0"/>
          <w:numId w:val="5"/>
        </w:numPr>
        <w:spacing w:after="0" w:line="240" w:lineRule="auto"/>
        <w:contextualSpacing/>
        <w:rPr>
          <w:rFonts w:ascii="Arial" w:hAnsi="Arial" w:cs="Arial"/>
          <w:sz w:val="24"/>
          <w:szCs w:val="24"/>
        </w:rPr>
      </w:pPr>
      <w:r w:rsidRPr="5D883244">
        <w:rPr>
          <w:rFonts w:ascii="Arial" w:hAnsi="Arial" w:cs="Arial"/>
          <w:sz w:val="24"/>
          <w:szCs w:val="24"/>
        </w:rPr>
        <w:t xml:space="preserve">Record as much information as possible including sex of adults and location of recently fledged juveniles. </w:t>
      </w:r>
    </w:p>
    <w:p w14:paraId="50364C03" w14:textId="77777777" w:rsidR="005A6FF4" w:rsidRPr="000F40B2" w:rsidRDefault="005A6FF4" w:rsidP="005A6FF4">
      <w:pPr>
        <w:numPr>
          <w:ilvl w:val="0"/>
          <w:numId w:val="5"/>
        </w:numPr>
        <w:spacing w:after="0" w:line="240" w:lineRule="auto"/>
        <w:contextualSpacing/>
        <w:rPr>
          <w:rFonts w:ascii="Arial" w:hAnsi="Arial" w:cs="Arial"/>
          <w:sz w:val="24"/>
          <w:szCs w:val="24"/>
        </w:rPr>
      </w:pPr>
      <w:r w:rsidRPr="5D883244">
        <w:rPr>
          <w:rFonts w:ascii="Arial" w:hAnsi="Arial" w:cs="Arial"/>
          <w:sz w:val="24"/>
          <w:szCs w:val="24"/>
        </w:rPr>
        <w:t xml:space="preserve">Record the date, </w:t>
      </w:r>
      <w:proofErr w:type="gramStart"/>
      <w:r w:rsidRPr="5D883244">
        <w:rPr>
          <w:rFonts w:ascii="Arial" w:hAnsi="Arial" w:cs="Arial"/>
          <w:sz w:val="24"/>
          <w:szCs w:val="24"/>
        </w:rPr>
        <w:t>start</w:t>
      </w:r>
      <w:proofErr w:type="gramEnd"/>
      <w:r w:rsidRPr="5D883244">
        <w:rPr>
          <w:rFonts w:ascii="Arial" w:hAnsi="Arial" w:cs="Arial"/>
          <w:sz w:val="24"/>
          <w:szCs w:val="24"/>
        </w:rPr>
        <w:t xml:space="preserve"> and finish times, observer name and weather </w:t>
      </w:r>
      <w:r w:rsidRPr="000F40B2">
        <w:rPr>
          <w:rFonts w:ascii="Arial" w:hAnsi="Arial" w:cs="Arial"/>
          <w:sz w:val="24"/>
          <w:szCs w:val="24"/>
        </w:rPr>
        <w:t>conditions for each survey visit.</w:t>
      </w:r>
    </w:p>
    <w:p w14:paraId="4E0EF9CA" w14:textId="77777777" w:rsidR="005A6FF4" w:rsidRPr="000F40B2" w:rsidRDefault="005A6FF4" w:rsidP="005A6FF4">
      <w:pPr>
        <w:numPr>
          <w:ilvl w:val="0"/>
          <w:numId w:val="5"/>
        </w:numPr>
        <w:spacing w:after="0" w:line="240" w:lineRule="auto"/>
        <w:contextualSpacing/>
        <w:rPr>
          <w:rFonts w:ascii="Arial" w:hAnsi="Arial" w:cs="Arial"/>
          <w:sz w:val="24"/>
          <w:szCs w:val="24"/>
        </w:rPr>
      </w:pPr>
      <w:r w:rsidRPr="000F40B2">
        <w:rPr>
          <w:rFonts w:ascii="Arial" w:hAnsi="Arial" w:cs="Arial"/>
          <w:sz w:val="24"/>
          <w:szCs w:val="24"/>
        </w:rPr>
        <w:t>No visits in windy conditions (Beaufort scale greater than 5), poor visibility or if the site is subject to unusually high levels of disturbance.</w:t>
      </w:r>
    </w:p>
    <w:p w14:paraId="2F918709" w14:textId="77777777" w:rsidR="005A6FF4" w:rsidRDefault="005A6FF4" w:rsidP="005A6FF4">
      <w:pPr>
        <w:numPr>
          <w:ilvl w:val="0"/>
          <w:numId w:val="5"/>
        </w:numPr>
        <w:spacing w:after="0" w:line="240" w:lineRule="auto"/>
        <w:rPr>
          <w:sz w:val="24"/>
          <w:szCs w:val="24"/>
        </w:rPr>
      </w:pPr>
      <w:r w:rsidRPr="762E762C">
        <w:rPr>
          <w:rFonts w:ascii="Arial" w:hAnsi="Arial" w:cs="Arial"/>
          <w:sz w:val="24"/>
          <w:szCs w:val="24"/>
        </w:rPr>
        <w:t>General notes of habitat and management should also be made</w:t>
      </w:r>
    </w:p>
    <w:p w14:paraId="48C13FED" w14:textId="5D96F753" w:rsidR="00EC71CC" w:rsidRPr="00DB08C7" w:rsidRDefault="001C45C9" w:rsidP="00DB08C7">
      <w:pPr>
        <w:rPr>
          <w:rFonts w:ascii="Arial" w:hAnsi="Arial" w:cs="Arial"/>
          <w:b/>
          <w:bCs/>
        </w:rPr>
      </w:pPr>
      <w:r>
        <w:br/>
      </w:r>
    </w:p>
    <w:p w14:paraId="38BE55EB" w14:textId="77777777" w:rsidR="00EC71CC" w:rsidRPr="00EC71CC" w:rsidRDefault="00EC71CC" w:rsidP="00EC71CC">
      <w:pPr>
        <w:numPr>
          <w:ilvl w:val="0"/>
          <w:numId w:val="23"/>
        </w:numPr>
        <w:spacing w:after="0" w:line="240" w:lineRule="auto"/>
        <w:contextualSpacing/>
        <w:rPr>
          <w:rFonts w:ascii="Arial" w:hAnsi="Arial" w:cs="Arial"/>
          <w:b/>
          <w:bCs/>
          <w:sz w:val="28"/>
          <w:szCs w:val="28"/>
        </w:rPr>
      </w:pPr>
      <w:r w:rsidRPr="00EC71CC">
        <w:rPr>
          <w:rFonts w:ascii="Arial" w:hAnsi="Arial" w:cs="Arial"/>
          <w:b/>
          <w:bCs/>
          <w:sz w:val="28"/>
          <w:szCs w:val="28"/>
        </w:rPr>
        <w:t xml:space="preserve">Indicative survey locations </w:t>
      </w:r>
    </w:p>
    <w:p w14:paraId="1041C595" w14:textId="77777777" w:rsidR="00E26154" w:rsidRDefault="00E26154" w:rsidP="00EC71CC">
      <w:pPr>
        <w:rPr>
          <w:rFonts w:ascii="Arial" w:hAnsi="Arial" w:cs="Arial"/>
        </w:rPr>
      </w:pPr>
    </w:p>
    <w:p w14:paraId="78F2E4A5" w14:textId="17BAD45F" w:rsidR="00EC71CC" w:rsidRPr="00EC71CC" w:rsidRDefault="00EC71CC" w:rsidP="00EC71CC">
      <w:pPr>
        <w:rPr>
          <w:rFonts w:ascii="Arial" w:hAnsi="Arial" w:cs="Arial"/>
        </w:rPr>
      </w:pPr>
      <w:r w:rsidRPr="00689ED9">
        <w:rPr>
          <w:rFonts w:ascii="Arial" w:hAnsi="Arial" w:cs="Arial"/>
          <w:sz w:val="24"/>
          <w:szCs w:val="24"/>
        </w:rPr>
        <w:t xml:space="preserve">If the area is not well known to the contractor pre-survey reconnaissance of the indicative survey locations should be carried out to determine the general nature and extent of the woodlands/terrain and to confirm suitable locations for survey transects.  It is estimated that a preliminary walk-over assessment of all the proposed survey locations would take </w:t>
      </w:r>
      <w:r w:rsidR="001C45C9" w:rsidRPr="00689ED9">
        <w:rPr>
          <w:rFonts w:ascii="Arial" w:hAnsi="Arial" w:cs="Arial"/>
          <w:sz w:val="24"/>
          <w:szCs w:val="24"/>
        </w:rPr>
        <w:t>a maximum of</w:t>
      </w:r>
      <w:r w:rsidRPr="00689ED9">
        <w:rPr>
          <w:rFonts w:ascii="Arial" w:hAnsi="Arial" w:cs="Arial"/>
          <w:sz w:val="24"/>
          <w:szCs w:val="24"/>
        </w:rPr>
        <w:t xml:space="preserve"> two full days.  Following the initial reconnaissance Natural England would welcome any advice or recommendations regarding the locations to be surveyed.  For instance, the contractor may wish to recommend a variation of survey location(s) based on their experience.</w:t>
      </w:r>
      <w:r w:rsidR="001C45C9" w:rsidRPr="00689ED9">
        <w:rPr>
          <w:rFonts w:ascii="Arial" w:hAnsi="Arial" w:cs="Arial"/>
          <w:sz w:val="24"/>
          <w:szCs w:val="24"/>
        </w:rPr>
        <w:t xml:space="preserve"> This can be discussed at the inception meeting.</w:t>
      </w:r>
      <w:r w:rsidR="00DB08C7">
        <w:rPr>
          <w:rFonts w:ascii="Arial" w:hAnsi="Arial" w:cs="Arial"/>
          <w:sz w:val="24"/>
          <w:szCs w:val="24"/>
        </w:rPr>
        <w:t xml:space="preserve"> </w:t>
      </w:r>
    </w:p>
    <w:p w14:paraId="2B003198" w14:textId="213D5332" w:rsidR="00689ED9" w:rsidRDefault="00689ED9" w:rsidP="00689ED9">
      <w:pPr>
        <w:rPr>
          <w:rFonts w:ascii="Arial" w:hAnsi="Arial" w:cs="Arial"/>
          <w:sz w:val="24"/>
          <w:szCs w:val="24"/>
        </w:rPr>
      </w:pPr>
    </w:p>
    <w:p w14:paraId="193A8AB3" w14:textId="77777777" w:rsidR="00EC71CC" w:rsidRPr="00EC71CC" w:rsidRDefault="00EC71CC" w:rsidP="00EC71CC">
      <w:pPr>
        <w:numPr>
          <w:ilvl w:val="0"/>
          <w:numId w:val="23"/>
        </w:numPr>
        <w:spacing w:after="0" w:line="240" w:lineRule="auto"/>
        <w:contextualSpacing/>
        <w:rPr>
          <w:rFonts w:ascii="Arial" w:hAnsi="Arial" w:cs="Arial"/>
          <w:b/>
          <w:bCs/>
          <w:sz w:val="28"/>
          <w:szCs w:val="28"/>
        </w:rPr>
      </w:pPr>
      <w:r w:rsidRPr="00EC71CC">
        <w:rPr>
          <w:rFonts w:ascii="Arial" w:hAnsi="Arial" w:cs="Arial"/>
          <w:b/>
          <w:bCs/>
          <w:sz w:val="28"/>
          <w:szCs w:val="28"/>
        </w:rPr>
        <w:t>GPS data formats </w:t>
      </w:r>
    </w:p>
    <w:p w14:paraId="75A3537F" w14:textId="77777777" w:rsidR="00E26154" w:rsidRDefault="00E26154" w:rsidP="00EC71CC">
      <w:pPr>
        <w:rPr>
          <w:rFonts w:ascii="Arial" w:hAnsi="Arial" w:cs="Arial"/>
        </w:rPr>
      </w:pPr>
    </w:p>
    <w:p w14:paraId="75E7B922" w14:textId="15C72AB2" w:rsidR="00EC71CC" w:rsidRPr="001A2300" w:rsidRDefault="00EC71CC" w:rsidP="00EC71CC">
      <w:pPr>
        <w:rPr>
          <w:rFonts w:ascii="Arial" w:hAnsi="Arial" w:cs="Arial"/>
          <w:sz w:val="24"/>
          <w:szCs w:val="24"/>
        </w:rPr>
      </w:pPr>
      <w:r w:rsidRPr="001A2300">
        <w:rPr>
          <w:rFonts w:ascii="Arial" w:hAnsi="Arial" w:cs="Arial"/>
          <w:sz w:val="24"/>
          <w:szCs w:val="24"/>
        </w:rPr>
        <w:t>It is important to be able to geo-locate the survey effort so that geospatial cross-referencing with other data sources can take place.  </w:t>
      </w:r>
    </w:p>
    <w:p w14:paraId="55B651D3" w14:textId="77777777" w:rsidR="00EC71CC" w:rsidRPr="001A2300" w:rsidRDefault="00EC71CC" w:rsidP="00EC71CC">
      <w:pPr>
        <w:rPr>
          <w:rFonts w:ascii="Arial" w:hAnsi="Arial" w:cs="Arial"/>
          <w:sz w:val="24"/>
          <w:szCs w:val="24"/>
        </w:rPr>
      </w:pPr>
      <w:r w:rsidRPr="001A2300">
        <w:rPr>
          <w:rFonts w:ascii="Arial" w:hAnsi="Arial" w:cs="Arial"/>
          <w:sz w:val="24"/>
          <w:szCs w:val="24"/>
        </w:rPr>
        <w:t xml:space="preserve">The location of the start and end points of all transect routes should be provided in six figure </w:t>
      </w:r>
      <w:proofErr w:type="gramStart"/>
      <w:r w:rsidRPr="001A2300">
        <w:rPr>
          <w:rFonts w:ascii="Arial" w:hAnsi="Arial" w:cs="Arial"/>
          <w:sz w:val="24"/>
          <w:szCs w:val="24"/>
        </w:rPr>
        <w:t>x:y</w:t>
      </w:r>
      <w:proofErr w:type="gramEnd"/>
      <w:r w:rsidRPr="001A2300">
        <w:rPr>
          <w:rFonts w:ascii="Arial" w:hAnsi="Arial" w:cs="Arial"/>
          <w:sz w:val="24"/>
          <w:szCs w:val="24"/>
        </w:rPr>
        <w:t> co-ordinates format, entered in an Excel spreadsheet. </w:t>
      </w:r>
    </w:p>
    <w:p w14:paraId="4E6DEAE3" w14:textId="288E3535" w:rsidR="00EC71CC" w:rsidRPr="001A2300" w:rsidRDefault="00EC71CC" w:rsidP="00EC71CC">
      <w:pPr>
        <w:rPr>
          <w:rFonts w:ascii="Arial" w:hAnsi="Arial" w:cs="Arial"/>
          <w:sz w:val="24"/>
          <w:szCs w:val="24"/>
        </w:rPr>
      </w:pPr>
      <w:r w:rsidRPr="001A2300">
        <w:rPr>
          <w:rFonts w:ascii="Arial" w:hAnsi="Arial" w:cs="Arial"/>
          <w:sz w:val="24"/>
          <w:szCs w:val="24"/>
        </w:rPr>
        <w:t xml:space="preserve">In addition, the location of registrations of the confirmed/probable breeding species from the woodland </w:t>
      </w:r>
      <w:r w:rsidR="00F86C5A" w:rsidRPr="001A2300">
        <w:rPr>
          <w:rFonts w:ascii="Arial" w:hAnsi="Arial" w:cs="Arial"/>
          <w:sz w:val="24"/>
          <w:szCs w:val="24"/>
        </w:rPr>
        <w:t xml:space="preserve">and scrub </w:t>
      </w:r>
      <w:r w:rsidRPr="001A2300">
        <w:rPr>
          <w:rFonts w:ascii="Arial" w:hAnsi="Arial" w:cs="Arial"/>
          <w:sz w:val="24"/>
          <w:szCs w:val="24"/>
        </w:rPr>
        <w:t xml:space="preserve">breeding bird assemblage (Appendix C, Selection Guidelines for Biological SSSIs, JNCC, 1989) should be provided using the same six figure </w:t>
      </w:r>
      <w:proofErr w:type="gramStart"/>
      <w:r w:rsidRPr="001A2300">
        <w:rPr>
          <w:rFonts w:ascii="Arial" w:hAnsi="Arial" w:cs="Arial"/>
          <w:sz w:val="24"/>
          <w:szCs w:val="24"/>
        </w:rPr>
        <w:t>x:y</w:t>
      </w:r>
      <w:proofErr w:type="gramEnd"/>
      <w:r w:rsidRPr="001A2300">
        <w:rPr>
          <w:rFonts w:ascii="Arial" w:hAnsi="Arial" w:cs="Arial"/>
          <w:sz w:val="24"/>
          <w:szCs w:val="24"/>
        </w:rPr>
        <w:t xml:space="preserve"> co-ordinates format, entered in an Excel spreadsheet.  </w:t>
      </w:r>
    </w:p>
    <w:p w14:paraId="69D8DB22" w14:textId="7C894EC6" w:rsidR="00EC71CC" w:rsidRPr="001A2300" w:rsidRDefault="00EC71CC" w:rsidP="00EC71CC">
      <w:pPr>
        <w:rPr>
          <w:rFonts w:ascii="Arial" w:hAnsi="Arial" w:cs="Arial"/>
          <w:sz w:val="24"/>
          <w:szCs w:val="24"/>
        </w:rPr>
      </w:pPr>
      <w:r w:rsidRPr="00689ED9">
        <w:rPr>
          <w:rFonts w:ascii="Arial" w:hAnsi="Arial" w:cs="Arial"/>
          <w:sz w:val="24"/>
          <w:szCs w:val="24"/>
        </w:rPr>
        <w:t>At the discretion of the contractor, the locations of any additional ‘target notes’ of interest (</w:t>
      </w:r>
      <w:proofErr w:type="gramStart"/>
      <w:r w:rsidR="4DCB8DAE" w:rsidRPr="00689ED9">
        <w:rPr>
          <w:rFonts w:ascii="Arial" w:hAnsi="Arial" w:cs="Arial"/>
          <w:sz w:val="24"/>
          <w:szCs w:val="24"/>
        </w:rPr>
        <w:t>e.g.</w:t>
      </w:r>
      <w:proofErr w:type="gramEnd"/>
      <w:r w:rsidRPr="00689ED9">
        <w:rPr>
          <w:rFonts w:ascii="Arial" w:hAnsi="Arial" w:cs="Arial"/>
          <w:sz w:val="24"/>
          <w:szCs w:val="24"/>
        </w:rPr>
        <w:t> registrations of ‘possible’ breeding species) can also be provided. </w:t>
      </w:r>
    </w:p>
    <w:p w14:paraId="2F598634" w14:textId="77777777" w:rsidR="00DB08C7" w:rsidRDefault="00EC71CC" w:rsidP="00EC71CC">
      <w:pPr>
        <w:rPr>
          <w:rFonts w:ascii="Arial" w:hAnsi="Arial" w:cs="Arial"/>
          <w:sz w:val="24"/>
          <w:szCs w:val="24"/>
        </w:rPr>
      </w:pPr>
      <w:r w:rsidRPr="00689ED9">
        <w:rPr>
          <w:rFonts w:ascii="Arial" w:hAnsi="Arial" w:cs="Arial"/>
          <w:sz w:val="24"/>
          <w:szCs w:val="24"/>
        </w:rPr>
        <w:t>Once agreed with Natural England, a map showing the transect routes should be provided as part of the contract outputs (see below). Indicative mapped routes can be provided as part of the tender process at the discretion of the contractor.</w:t>
      </w:r>
    </w:p>
    <w:p w14:paraId="3F5B8AEE" w14:textId="6C2FF9F5" w:rsidR="00EC71CC" w:rsidRPr="00EC71CC" w:rsidRDefault="00EC71CC" w:rsidP="00EC71CC">
      <w:pPr>
        <w:rPr>
          <w:rFonts w:ascii="Arial" w:hAnsi="Arial" w:cs="Arial"/>
        </w:rPr>
      </w:pPr>
    </w:p>
    <w:p w14:paraId="35EDB5A9" w14:textId="77777777" w:rsidR="00EC71CC" w:rsidRPr="00EC71CC" w:rsidRDefault="00EC71CC" w:rsidP="00EC71CC">
      <w:pPr>
        <w:numPr>
          <w:ilvl w:val="0"/>
          <w:numId w:val="23"/>
        </w:numPr>
        <w:spacing w:after="0" w:line="240" w:lineRule="auto"/>
        <w:contextualSpacing/>
        <w:rPr>
          <w:rFonts w:ascii="Arial" w:hAnsi="Arial" w:cs="Arial"/>
          <w:b/>
          <w:bCs/>
          <w:sz w:val="28"/>
          <w:szCs w:val="28"/>
        </w:rPr>
      </w:pPr>
      <w:r w:rsidRPr="00EC71CC">
        <w:rPr>
          <w:rFonts w:ascii="Arial" w:hAnsi="Arial" w:cs="Arial"/>
          <w:b/>
          <w:bCs/>
          <w:sz w:val="28"/>
          <w:szCs w:val="28"/>
        </w:rPr>
        <w:lastRenderedPageBreak/>
        <w:t>Access to Land</w:t>
      </w:r>
    </w:p>
    <w:p w14:paraId="02ABC778" w14:textId="77777777" w:rsidR="00E26154" w:rsidRDefault="00E26154" w:rsidP="00EC71CC">
      <w:pPr>
        <w:spacing w:after="0" w:line="240" w:lineRule="auto"/>
        <w:textAlignment w:val="baseline"/>
        <w:rPr>
          <w:rFonts w:ascii="Arial" w:eastAsia="Times New Roman" w:hAnsi="Arial" w:cs="Arial"/>
          <w:lang w:eastAsia="en-GB"/>
        </w:rPr>
      </w:pPr>
    </w:p>
    <w:p w14:paraId="7B5EEF21" w14:textId="08501113" w:rsidR="00EC71CC" w:rsidRPr="001A2300" w:rsidRDefault="00EC71CC" w:rsidP="00EC71CC">
      <w:pPr>
        <w:spacing w:after="0" w:line="240" w:lineRule="auto"/>
        <w:textAlignment w:val="baseline"/>
        <w:rPr>
          <w:rFonts w:ascii="Segoe UI" w:eastAsia="Times New Roman" w:hAnsi="Segoe UI" w:cs="Segoe UI"/>
          <w:sz w:val="20"/>
          <w:szCs w:val="20"/>
          <w:lang w:eastAsia="en-GB"/>
        </w:rPr>
      </w:pPr>
      <w:r w:rsidRPr="001A2300">
        <w:rPr>
          <w:rFonts w:ascii="Arial" w:eastAsia="Times New Roman" w:hAnsi="Arial" w:cs="Arial"/>
          <w:sz w:val="24"/>
          <w:szCs w:val="24"/>
          <w:lang w:eastAsia="en-GB"/>
        </w:rPr>
        <w:t>Due to the short time between the award of contract and expect field survey date, Natural England will initially obtain </w:t>
      </w:r>
      <w:proofErr w:type="gramStart"/>
      <w:r w:rsidRPr="001A2300">
        <w:rPr>
          <w:rFonts w:ascii="Arial" w:eastAsia="Times New Roman" w:hAnsi="Arial" w:cs="Arial"/>
          <w:sz w:val="24"/>
          <w:szCs w:val="24"/>
          <w:lang w:eastAsia="en-GB"/>
        </w:rPr>
        <w:t>land owner</w:t>
      </w:r>
      <w:proofErr w:type="gramEnd"/>
      <w:r w:rsidRPr="001A2300">
        <w:rPr>
          <w:rFonts w:ascii="Arial" w:eastAsia="Times New Roman" w:hAnsi="Arial" w:cs="Arial"/>
          <w:sz w:val="24"/>
          <w:szCs w:val="24"/>
          <w:lang w:eastAsia="en-GB"/>
        </w:rPr>
        <w:t>/manager permission in advance of the surveys providing approximate timings of site visits. </w:t>
      </w:r>
    </w:p>
    <w:p w14:paraId="0408C3EC" w14:textId="77777777" w:rsidR="00EC71CC" w:rsidRPr="001A2300" w:rsidRDefault="00EC71CC" w:rsidP="00EC71CC">
      <w:pPr>
        <w:spacing w:after="0" w:line="240" w:lineRule="auto"/>
        <w:textAlignment w:val="baseline"/>
        <w:rPr>
          <w:rFonts w:ascii="Segoe UI" w:eastAsia="Times New Roman" w:hAnsi="Segoe UI" w:cs="Segoe UI"/>
          <w:sz w:val="20"/>
          <w:szCs w:val="20"/>
          <w:lang w:eastAsia="en-GB"/>
        </w:rPr>
      </w:pPr>
      <w:r w:rsidRPr="001A2300">
        <w:rPr>
          <w:rFonts w:ascii="Arial" w:eastAsia="Times New Roman" w:hAnsi="Arial" w:cs="Arial"/>
          <w:sz w:val="24"/>
          <w:szCs w:val="24"/>
          <w:lang w:eastAsia="en-GB"/>
        </w:rPr>
        <w:t> </w:t>
      </w:r>
    </w:p>
    <w:p w14:paraId="5F50DCD2" w14:textId="77777777" w:rsidR="00EC71CC" w:rsidRPr="001A2300" w:rsidRDefault="00EC71CC" w:rsidP="00EC71CC">
      <w:pPr>
        <w:spacing w:after="0" w:line="240" w:lineRule="auto"/>
        <w:textAlignment w:val="baseline"/>
        <w:rPr>
          <w:rFonts w:ascii="Segoe UI" w:eastAsia="Times New Roman" w:hAnsi="Segoe UI" w:cs="Segoe UI"/>
          <w:sz w:val="20"/>
          <w:szCs w:val="20"/>
          <w:lang w:eastAsia="en-GB"/>
        </w:rPr>
      </w:pPr>
      <w:r w:rsidRPr="001A2300">
        <w:rPr>
          <w:rFonts w:ascii="Arial" w:eastAsia="Times New Roman" w:hAnsi="Arial" w:cs="Arial"/>
          <w:sz w:val="24"/>
          <w:szCs w:val="24"/>
          <w:lang w:eastAsia="en-GB"/>
        </w:rPr>
        <w:t>Land </w:t>
      </w:r>
      <w:proofErr w:type="gramStart"/>
      <w:r w:rsidRPr="001A2300">
        <w:rPr>
          <w:rFonts w:ascii="Arial" w:eastAsia="Times New Roman" w:hAnsi="Arial" w:cs="Arial"/>
          <w:sz w:val="24"/>
          <w:szCs w:val="24"/>
          <w:lang w:eastAsia="en-GB"/>
        </w:rPr>
        <w:t>manager</w:t>
      </w:r>
      <w:proofErr w:type="gramEnd"/>
      <w:r w:rsidRPr="001A2300">
        <w:rPr>
          <w:rFonts w:ascii="Arial" w:eastAsia="Times New Roman" w:hAnsi="Arial" w:cs="Arial"/>
          <w:sz w:val="24"/>
          <w:szCs w:val="24"/>
          <w:lang w:eastAsia="en-GB"/>
        </w:rPr>
        <w:t> contact details to be supplied to the contractor at the start of contract by Natural England. The contractor will then liaise directly with landowners and occupiers to arrange specific dates and times for access. Permissions must be obtained at least 48 hours prior to monitoring, with any refusals or other issues notified to the Natural England project officer within 3 working days.  </w:t>
      </w:r>
    </w:p>
    <w:p w14:paraId="3C3444F2" w14:textId="77777777" w:rsidR="00EC71CC" w:rsidRPr="00EC71CC" w:rsidRDefault="00EC71CC" w:rsidP="00EC71CC">
      <w:pPr>
        <w:rPr>
          <w:rFonts w:ascii="Arial" w:hAnsi="Arial" w:cs="Arial"/>
          <w:b/>
          <w:bCs/>
        </w:rPr>
      </w:pPr>
    </w:p>
    <w:p w14:paraId="3C45DDE4" w14:textId="77777777" w:rsidR="00EC71CC" w:rsidRPr="00EC71CC" w:rsidRDefault="00EC71CC" w:rsidP="001C45C9">
      <w:pPr>
        <w:numPr>
          <w:ilvl w:val="0"/>
          <w:numId w:val="27"/>
        </w:numPr>
        <w:spacing w:after="0" w:line="240" w:lineRule="auto"/>
        <w:contextualSpacing/>
        <w:rPr>
          <w:rFonts w:ascii="Arial" w:hAnsi="Arial" w:cs="Arial"/>
          <w:b/>
          <w:bCs/>
          <w:sz w:val="28"/>
          <w:szCs w:val="28"/>
        </w:rPr>
      </w:pPr>
      <w:r w:rsidRPr="00EC71CC">
        <w:rPr>
          <w:rFonts w:ascii="Arial" w:hAnsi="Arial" w:cs="Arial"/>
          <w:b/>
          <w:bCs/>
          <w:sz w:val="28"/>
          <w:szCs w:val="28"/>
        </w:rPr>
        <w:t xml:space="preserve">Analysis and Reporting </w:t>
      </w:r>
    </w:p>
    <w:p w14:paraId="5F5E55D5" w14:textId="77777777" w:rsidR="00EC71CC" w:rsidRPr="00EC71CC" w:rsidRDefault="00EC71CC" w:rsidP="00EC71CC">
      <w:pPr>
        <w:rPr>
          <w:rFonts w:ascii="Arial" w:hAnsi="Arial" w:cs="Arial"/>
        </w:rPr>
      </w:pPr>
    </w:p>
    <w:p w14:paraId="410FBCB2" w14:textId="61B15F4A" w:rsidR="00EC71CC" w:rsidRPr="001A2300" w:rsidRDefault="00EC71CC" w:rsidP="00EC71CC">
      <w:pPr>
        <w:rPr>
          <w:rFonts w:ascii="Arial" w:hAnsi="Arial" w:cs="Arial"/>
          <w:sz w:val="24"/>
          <w:szCs w:val="24"/>
        </w:rPr>
      </w:pPr>
      <w:r w:rsidRPr="00689ED9">
        <w:rPr>
          <w:rFonts w:ascii="Arial" w:hAnsi="Arial" w:cs="Arial"/>
          <w:sz w:val="24"/>
          <w:szCs w:val="24"/>
        </w:rPr>
        <w:t>The outputs, unless agreed otherwise in writing by the Project Officer, will be as detailed in this section.</w:t>
      </w:r>
      <w:r>
        <w:br/>
      </w:r>
    </w:p>
    <w:p w14:paraId="13C6DD39" w14:textId="77777777" w:rsidR="00EC71CC" w:rsidRPr="00EC71CC" w:rsidRDefault="00EC71CC" w:rsidP="00EC71CC">
      <w:pPr>
        <w:numPr>
          <w:ilvl w:val="0"/>
          <w:numId w:val="22"/>
        </w:numPr>
        <w:spacing w:after="0" w:line="240" w:lineRule="auto"/>
        <w:contextualSpacing/>
        <w:rPr>
          <w:rFonts w:ascii="Arial" w:hAnsi="Arial" w:cs="Arial"/>
          <w:b/>
          <w:bCs/>
          <w:sz w:val="28"/>
          <w:szCs w:val="28"/>
        </w:rPr>
      </w:pPr>
      <w:r w:rsidRPr="00EC71CC">
        <w:rPr>
          <w:rFonts w:ascii="Arial" w:hAnsi="Arial" w:cs="Arial"/>
          <w:b/>
          <w:bCs/>
          <w:sz w:val="28"/>
          <w:szCs w:val="28"/>
        </w:rPr>
        <w:t>Reporting and presentation of data</w:t>
      </w:r>
    </w:p>
    <w:p w14:paraId="669A7A7B" w14:textId="77777777" w:rsidR="00E26154" w:rsidRDefault="00E26154" w:rsidP="00EC71CC">
      <w:pPr>
        <w:rPr>
          <w:rFonts w:ascii="Arial" w:hAnsi="Arial" w:cs="Arial"/>
        </w:rPr>
      </w:pPr>
    </w:p>
    <w:p w14:paraId="4F217E0A" w14:textId="130FF79A" w:rsidR="00EC71CC" w:rsidRPr="001A2300" w:rsidRDefault="00EC71CC" w:rsidP="00EC71CC">
      <w:pPr>
        <w:rPr>
          <w:rFonts w:ascii="Arial" w:hAnsi="Arial" w:cs="Arial"/>
          <w:sz w:val="24"/>
          <w:szCs w:val="24"/>
        </w:rPr>
      </w:pPr>
      <w:r w:rsidRPr="001A2300">
        <w:rPr>
          <w:rFonts w:ascii="Arial" w:hAnsi="Arial" w:cs="Arial"/>
          <w:sz w:val="24"/>
          <w:szCs w:val="24"/>
        </w:rPr>
        <w:t xml:space="preserve">A report will be produced to include introduction, </w:t>
      </w:r>
      <w:proofErr w:type="gramStart"/>
      <w:r w:rsidRPr="001A2300">
        <w:rPr>
          <w:rFonts w:ascii="Arial" w:hAnsi="Arial" w:cs="Arial"/>
          <w:sz w:val="24"/>
          <w:szCs w:val="24"/>
        </w:rPr>
        <w:t>methods</w:t>
      </w:r>
      <w:proofErr w:type="gramEnd"/>
      <w:r w:rsidRPr="001A2300">
        <w:rPr>
          <w:rFonts w:ascii="Arial" w:hAnsi="Arial" w:cs="Arial"/>
          <w:sz w:val="24"/>
          <w:szCs w:val="24"/>
        </w:rPr>
        <w:t xml:space="preserve"> and results together with maps showing the locations of transect routes.</w:t>
      </w:r>
    </w:p>
    <w:p w14:paraId="52ED3786" w14:textId="5D1774C2" w:rsidR="00EC71CC" w:rsidRPr="001A2300" w:rsidRDefault="00EC71CC" w:rsidP="00EC71CC">
      <w:pPr>
        <w:rPr>
          <w:rFonts w:ascii="Arial" w:hAnsi="Arial" w:cs="Arial"/>
          <w:sz w:val="24"/>
          <w:szCs w:val="24"/>
        </w:rPr>
      </w:pPr>
      <w:r w:rsidRPr="001A2300">
        <w:rPr>
          <w:rFonts w:ascii="Arial" w:hAnsi="Arial" w:cs="Arial"/>
          <w:sz w:val="24"/>
          <w:szCs w:val="24"/>
        </w:rPr>
        <w:t xml:space="preserve">As described in the data format section above, an Excel spreadsheet should be included showing the </w:t>
      </w:r>
      <w:r w:rsidR="00831C52" w:rsidRPr="001A2300">
        <w:rPr>
          <w:rFonts w:ascii="Arial" w:hAnsi="Arial" w:cs="Arial"/>
          <w:sz w:val="24"/>
          <w:szCs w:val="24"/>
        </w:rPr>
        <w:t>six-figure</w:t>
      </w:r>
      <w:r w:rsidRPr="001A2300">
        <w:rPr>
          <w:rFonts w:ascii="Arial" w:hAnsi="Arial" w:cs="Arial"/>
          <w:sz w:val="24"/>
          <w:szCs w:val="24"/>
        </w:rPr>
        <w:t xml:space="preserve"> </w:t>
      </w:r>
      <w:proofErr w:type="gramStart"/>
      <w:r w:rsidRPr="001A2300">
        <w:rPr>
          <w:rFonts w:ascii="Arial" w:hAnsi="Arial" w:cs="Arial"/>
          <w:sz w:val="24"/>
          <w:szCs w:val="24"/>
        </w:rPr>
        <w:t>x:y</w:t>
      </w:r>
      <w:proofErr w:type="gramEnd"/>
      <w:r w:rsidRPr="001A2300">
        <w:rPr>
          <w:rFonts w:ascii="Arial" w:hAnsi="Arial" w:cs="Arial"/>
          <w:sz w:val="24"/>
          <w:szCs w:val="24"/>
        </w:rPr>
        <w:t xml:space="preserve"> co-ordinates of the start and end points of the transect routes and the locations of registrations of confirmed/probable breeding bird species from the assemblage</w:t>
      </w:r>
    </w:p>
    <w:p w14:paraId="7177ED1D" w14:textId="5F313D4A" w:rsidR="00EC71CC" w:rsidRPr="001A2300" w:rsidRDefault="00EC71CC" w:rsidP="00EC71CC">
      <w:pPr>
        <w:rPr>
          <w:rFonts w:ascii="Arial" w:hAnsi="Arial" w:cs="Arial"/>
          <w:sz w:val="24"/>
          <w:szCs w:val="24"/>
        </w:rPr>
      </w:pPr>
      <w:r w:rsidRPr="001A2300">
        <w:rPr>
          <w:rFonts w:ascii="Arial" w:hAnsi="Arial" w:cs="Arial"/>
          <w:sz w:val="24"/>
          <w:szCs w:val="24"/>
        </w:rPr>
        <w:t>A section describing the bird interest across the SSSI should be included, including a tabulated list of observed target species with the following information: ‘present’ (</w:t>
      </w:r>
      <w:proofErr w:type="gramStart"/>
      <w:r w:rsidRPr="001A2300">
        <w:rPr>
          <w:rFonts w:ascii="Arial" w:hAnsi="Arial" w:cs="Arial"/>
          <w:sz w:val="24"/>
          <w:szCs w:val="24"/>
        </w:rPr>
        <w:t>i.e.</w:t>
      </w:r>
      <w:proofErr w:type="gramEnd"/>
      <w:r w:rsidRPr="001A2300">
        <w:rPr>
          <w:rFonts w:ascii="Arial" w:hAnsi="Arial" w:cs="Arial"/>
          <w:sz w:val="24"/>
          <w:szCs w:val="24"/>
        </w:rPr>
        <w:t xml:space="preserve"> non-breeding birds, migrants); possible breeding; probable breeding; confirmed breeding; estimated number of territories/pairs/males; and comments, e.g. birds seen on site but likely to breeding outside the SSSI boundary. Possible, </w:t>
      </w:r>
      <w:proofErr w:type="gramStart"/>
      <w:r w:rsidRPr="001A2300">
        <w:rPr>
          <w:rFonts w:ascii="Arial" w:hAnsi="Arial" w:cs="Arial"/>
          <w:sz w:val="24"/>
          <w:szCs w:val="24"/>
        </w:rPr>
        <w:t>probable</w:t>
      </w:r>
      <w:proofErr w:type="gramEnd"/>
      <w:r w:rsidRPr="001A2300">
        <w:rPr>
          <w:rFonts w:ascii="Arial" w:hAnsi="Arial" w:cs="Arial"/>
          <w:sz w:val="24"/>
          <w:szCs w:val="24"/>
        </w:rPr>
        <w:t xml:space="preserve"> and confirmed breeding birds for the SSSI, defined according to the Bird </w:t>
      </w:r>
      <w:r w:rsidR="00261090" w:rsidRPr="00261090">
        <w:rPr>
          <w:rFonts w:ascii="Arial" w:hAnsi="Arial" w:cs="Arial"/>
          <w:sz w:val="24"/>
          <w:szCs w:val="24"/>
        </w:rPr>
        <w:t xml:space="preserve">Breeding Status </w:t>
      </w:r>
      <w:r w:rsidRPr="001A2300">
        <w:rPr>
          <w:rFonts w:ascii="Arial" w:hAnsi="Arial" w:cs="Arial"/>
          <w:sz w:val="24"/>
          <w:szCs w:val="24"/>
        </w:rPr>
        <w:t>codes (see Annex 1).</w:t>
      </w:r>
    </w:p>
    <w:p w14:paraId="20D05EC8" w14:textId="3E15E61B" w:rsidR="00EC71CC" w:rsidRPr="001A2300" w:rsidRDefault="00EC71CC" w:rsidP="00EC71CC">
      <w:pPr>
        <w:rPr>
          <w:rFonts w:ascii="Arial" w:hAnsi="Arial" w:cs="Arial"/>
          <w:sz w:val="24"/>
          <w:szCs w:val="24"/>
        </w:rPr>
      </w:pPr>
      <w:r w:rsidRPr="00689ED9">
        <w:rPr>
          <w:rFonts w:ascii="Arial" w:hAnsi="Arial" w:cs="Arial"/>
          <w:sz w:val="24"/>
          <w:szCs w:val="24"/>
        </w:rPr>
        <w:t>Provide information on survey visits (date, weather</w:t>
      </w:r>
      <w:r w:rsidR="7787ADFC" w:rsidRPr="00689ED9">
        <w:rPr>
          <w:rFonts w:ascii="Arial" w:hAnsi="Arial" w:cs="Arial"/>
          <w:sz w:val="24"/>
          <w:szCs w:val="24"/>
        </w:rPr>
        <w:t>,</w:t>
      </w:r>
      <w:r w:rsidRPr="00689ED9">
        <w:rPr>
          <w:rFonts w:ascii="Arial" w:hAnsi="Arial" w:cs="Arial"/>
          <w:sz w:val="24"/>
          <w:szCs w:val="24"/>
        </w:rPr>
        <w:t xml:space="preserve"> etc.).</w:t>
      </w:r>
      <w:r w:rsidRPr="00689ED9">
        <w:rPr>
          <w:sz w:val="24"/>
          <w:szCs w:val="24"/>
        </w:rPr>
        <w:t xml:space="preserve"> </w:t>
      </w:r>
      <w:r w:rsidRPr="00689ED9">
        <w:rPr>
          <w:rFonts w:ascii="Arial" w:hAnsi="Arial" w:cs="Arial"/>
          <w:sz w:val="24"/>
          <w:szCs w:val="24"/>
        </w:rPr>
        <w:t>Provide an indication of the reliability of survey and any limitations likely to reduce reliability of results.</w:t>
      </w:r>
    </w:p>
    <w:p w14:paraId="74D0F233" w14:textId="77777777" w:rsidR="00EC71CC" w:rsidRPr="001A2300" w:rsidRDefault="00EC71CC" w:rsidP="00EC71CC">
      <w:pPr>
        <w:rPr>
          <w:rFonts w:ascii="Arial" w:hAnsi="Arial" w:cs="Arial"/>
          <w:sz w:val="24"/>
          <w:szCs w:val="24"/>
        </w:rPr>
      </w:pPr>
      <w:r w:rsidRPr="001A2300">
        <w:rPr>
          <w:rFonts w:ascii="Arial" w:hAnsi="Arial" w:cs="Arial"/>
          <w:sz w:val="24"/>
          <w:szCs w:val="24"/>
        </w:rPr>
        <w:t xml:space="preserve">Additional descriptive sections in the report relating to bird species of conservation interest and concern can be included at the discretion of the contractor.  </w:t>
      </w:r>
    </w:p>
    <w:p w14:paraId="7AB6A7AB" w14:textId="77777777" w:rsidR="000C4502" w:rsidRDefault="00EC71CC" w:rsidP="00EC71CC">
      <w:pPr>
        <w:rPr>
          <w:rFonts w:ascii="Arial" w:hAnsi="Arial" w:cs="Arial"/>
          <w:sz w:val="24"/>
          <w:szCs w:val="24"/>
        </w:rPr>
      </w:pPr>
      <w:r w:rsidRPr="00689ED9">
        <w:rPr>
          <w:rFonts w:ascii="Arial" w:hAnsi="Arial" w:cs="Arial"/>
          <w:sz w:val="24"/>
          <w:szCs w:val="24"/>
        </w:rPr>
        <w:t>A general description of the woodland</w:t>
      </w:r>
      <w:r w:rsidR="00F86C5A" w:rsidRPr="00689ED9">
        <w:rPr>
          <w:rFonts w:ascii="Arial" w:hAnsi="Arial" w:cs="Arial"/>
          <w:sz w:val="24"/>
          <w:szCs w:val="24"/>
        </w:rPr>
        <w:t xml:space="preserve"> and scrub</w:t>
      </w:r>
      <w:r w:rsidRPr="00689ED9">
        <w:rPr>
          <w:rFonts w:ascii="Arial" w:hAnsi="Arial" w:cs="Arial"/>
          <w:sz w:val="24"/>
          <w:szCs w:val="24"/>
        </w:rPr>
        <w:t xml:space="preserve"> habitat should be included, with clear and concise recommendations for management to benefit individual species or groups of woodland</w:t>
      </w:r>
      <w:r w:rsidR="00F86C5A" w:rsidRPr="00689ED9">
        <w:rPr>
          <w:rFonts w:ascii="Arial" w:hAnsi="Arial" w:cs="Arial"/>
          <w:sz w:val="24"/>
          <w:szCs w:val="24"/>
        </w:rPr>
        <w:t xml:space="preserve"> and scrub</w:t>
      </w:r>
      <w:r w:rsidRPr="00689ED9">
        <w:rPr>
          <w:rFonts w:ascii="Arial" w:hAnsi="Arial" w:cs="Arial"/>
          <w:sz w:val="24"/>
          <w:szCs w:val="24"/>
        </w:rPr>
        <w:t xml:space="preserve"> birds. Along with any negative impacts of current management or environment are having on the assessed species.</w:t>
      </w:r>
    </w:p>
    <w:p w14:paraId="7E538F61" w14:textId="77777777" w:rsidR="000C4502" w:rsidRDefault="000C4502" w:rsidP="00EC71CC">
      <w:pPr>
        <w:rPr>
          <w:rFonts w:ascii="Arial" w:hAnsi="Arial" w:cs="Arial"/>
          <w:sz w:val="24"/>
          <w:szCs w:val="24"/>
        </w:rPr>
      </w:pPr>
    </w:p>
    <w:p w14:paraId="0EE87CAD" w14:textId="4C4B42EE" w:rsidR="00EC71CC" w:rsidRPr="00EC71CC" w:rsidRDefault="00EC71CC" w:rsidP="00EC71CC">
      <w:pPr>
        <w:rPr>
          <w:rFonts w:ascii="Arial" w:hAnsi="Arial" w:cs="Arial"/>
        </w:rPr>
      </w:pPr>
      <w:r>
        <w:br/>
      </w:r>
    </w:p>
    <w:p w14:paraId="0803ACED" w14:textId="77777777" w:rsidR="00EC71CC" w:rsidRPr="00EC71CC" w:rsidRDefault="00EC71CC" w:rsidP="00EC71CC">
      <w:pPr>
        <w:numPr>
          <w:ilvl w:val="0"/>
          <w:numId w:val="22"/>
        </w:numPr>
        <w:spacing w:after="0" w:line="240" w:lineRule="auto"/>
        <w:contextualSpacing/>
        <w:rPr>
          <w:rFonts w:ascii="Arial" w:hAnsi="Arial" w:cs="Arial"/>
          <w:b/>
          <w:bCs/>
          <w:sz w:val="28"/>
          <w:szCs w:val="28"/>
        </w:rPr>
      </w:pPr>
      <w:r w:rsidRPr="00EC71CC">
        <w:rPr>
          <w:rFonts w:ascii="Arial" w:hAnsi="Arial" w:cs="Arial"/>
          <w:b/>
          <w:bCs/>
          <w:sz w:val="28"/>
          <w:szCs w:val="28"/>
        </w:rPr>
        <w:lastRenderedPageBreak/>
        <w:t>Maps</w:t>
      </w:r>
    </w:p>
    <w:p w14:paraId="3C4D4F8F" w14:textId="77777777" w:rsidR="00E26154" w:rsidRDefault="00E26154" w:rsidP="00EC71CC">
      <w:pPr>
        <w:rPr>
          <w:rFonts w:ascii="Arial" w:hAnsi="Arial" w:cs="Arial"/>
        </w:rPr>
      </w:pPr>
    </w:p>
    <w:p w14:paraId="100DBCCB" w14:textId="6661B080" w:rsidR="00EC71CC" w:rsidRPr="001A2300" w:rsidRDefault="00EC71CC" w:rsidP="00EC71CC">
      <w:pPr>
        <w:rPr>
          <w:rFonts w:ascii="Arial" w:hAnsi="Arial" w:cs="Arial"/>
          <w:sz w:val="24"/>
          <w:szCs w:val="24"/>
        </w:rPr>
      </w:pPr>
      <w:r w:rsidRPr="00689ED9">
        <w:rPr>
          <w:rFonts w:ascii="Arial" w:hAnsi="Arial" w:cs="Arial"/>
          <w:sz w:val="24"/>
          <w:szCs w:val="24"/>
        </w:rPr>
        <w:t xml:space="preserve">Provide maps showing the location or each recorded probable or confirmed breeding record for each target species or provide separate </w:t>
      </w:r>
      <w:proofErr w:type="gramStart"/>
      <w:r w:rsidRPr="00689ED9">
        <w:rPr>
          <w:rFonts w:ascii="Arial" w:hAnsi="Arial" w:cs="Arial"/>
          <w:sz w:val="24"/>
          <w:szCs w:val="24"/>
        </w:rPr>
        <w:t>x</w:t>
      </w:r>
      <w:r w:rsidR="3620E627" w:rsidRPr="00689ED9">
        <w:rPr>
          <w:rFonts w:ascii="Arial" w:hAnsi="Arial" w:cs="Arial"/>
          <w:sz w:val="24"/>
          <w:szCs w:val="24"/>
        </w:rPr>
        <w:t>:</w:t>
      </w:r>
      <w:r w:rsidRPr="00689ED9">
        <w:rPr>
          <w:rFonts w:ascii="Arial" w:hAnsi="Arial" w:cs="Arial"/>
          <w:sz w:val="24"/>
          <w:szCs w:val="24"/>
        </w:rPr>
        <w:t>y</w:t>
      </w:r>
      <w:proofErr w:type="gramEnd"/>
      <w:r w:rsidRPr="00689ED9">
        <w:rPr>
          <w:rFonts w:ascii="Arial" w:hAnsi="Arial" w:cs="Arial"/>
          <w:sz w:val="24"/>
          <w:szCs w:val="24"/>
        </w:rPr>
        <w:t xml:space="preserve"> grid references and species codes in an excel spreadsheet</w:t>
      </w:r>
      <w:r w:rsidR="00B26E69">
        <w:rPr>
          <w:rFonts w:ascii="Arial" w:hAnsi="Arial" w:cs="Arial"/>
          <w:sz w:val="24"/>
          <w:szCs w:val="24"/>
        </w:rPr>
        <w:t xml:space="preserve">. </w:t>
      </w:r>
      <w:r w:rsidRPr="00689ED9">
        <w:rPr>
          <w:rFonts w:ascii="Arial" w:hAnsi="Arial" w:cs="Arial"/>
          <w:sz w:val="24"/>
          <w:szCs w:val="24"/>
        </w:rPr>
        <w:t>Precise locations of rare and sensitive species should not be included if the report is for wider circulation – such information should be provided separately, ideally in a confidential, password-protected annex.</w:t>
      </w:r>
    </w:p>
    <w:p w14:paraId="7A10702A" w14:textId="77777777" w:rsidR="00EC71CC" w:rsidRPr="001A2300" w:rsidRDefault="00EC71CC" w:rsidP="00EC71CC">
      <w:pPr>
        <w:rPr>
          <w:rFonts w:ascii="Arial" w:hAnsi="Arial" w:cs="Arial"/>
          <w:sz w:val="24"/>
          <w:szCs w:val="24"/>
        </w:rPr>
      </w:pPr>
      <w:r w:rsidRPr="001A2300">
        <w:rPr>
          <w:rFonts w:ascii="Arial" w:hAnsi="Arial" w:cs="Arial"/>
          <w:sz w:val="24"/>
          <w:szCs w:val="24"/>
        </w:rPr>
        <w:t>Provide maps showing the location of any transects, point counts and survey routes in the report or in a GIS file compatible with ArcMap.</w:t>
      </w:r>
    </w:p>
    <w:p w14:paraId="63ABF2D7" w14:textId="77777777" w:rsidR="00EC71CC" w:rsidRPr="001A2300" w:rsidRDefault="00EC71CC" w:rsidP="00EC71CC">
      <w:pPr>
        <w:rPr>
          <w:rFonts w:ascii="Arial" w:hAnsi="Arial" w:cs="Arial"/>
          <w:sz w:val="24"/>
          <w:szCs w:val="24"/>
        </w:rPr>
      </w:pPr>
      <w:r w:rsidRPr="001A2300">
        <w:rPr>
          <w:rFonts w:ascii="Arial" w:hAnsi="Arial" w:cs="Arial"/>
          <w:sz w:val="24"/>
          <w:szCs w:val="24"/>
        </w:rPr>
        <w:t xml:space="preserve">The following maps should be provided: </w:t>
      </w:r>
    </w:p>
    <w:p w14:paraId="56901E69" w14:textId="77777777" w:rsidR="00EC71CC" w:rsidRPr="001A2300" w:rsidRDefault="00EC71CC" w:rsidP="00EC71CC">
      <w:pPr>
        <w:rPr>
          <w:rFonts w:ascii="Arial" w:hAnsi="Arial" w:cs="Arial"/>
          <w:sz w:val="24"/>
          <w:szCs w:val="24"/>
        </w:rPr>
      </w:pPr>
      <w:r w:rsidRPr="001A2300">
        <w:rPr>
          <w:rFonts w:ascii="Arial" w:hAnsi="Arial" w:cs="Arial"/>
          <w:sz w:val="24"/>
          <w:szCs w:val="24"/>
        </w:rPr>
        <w:t xml:space="preserve">Maps showing areas surveyed and transect routes </w:t>
      </w:r>
    </w:p>
    <w:p w14:paraId="71EB8918" w14:textId="63AFF748" w:rsidR="00EC71CC" w:rsidRPr="001A2300" w:rsidRDefault="00EC71CC" w:rsidP="00EC71CC">
      <w:pPr>
        <w:rPr>
          <w:rFonts w:ascii="Arial" w:hAnsi="Arial" w:cs="Arial"/>
          <w:sz w:val="24"/>
          <w:szCs w:val="24"/>
        </w:rPr>
      </w:pPr>
      <w:r w:rsidRPr="001A2300">
        <w:rPr>
          <w:rFonts w:ascii="Arial" w:hAnsi="Arial" w:cs="Arial"/>
          <w:sz w:val="24"/>
          <w:szCs w:val="24"/>
        </w:rPr>
        <w:t>Maps showing location of confirmed / probabl</w:t>
      </w:r>
      <w:r w:rsidR="00B26E69">
        <w:rPr>
          <w:rFonts w:ascii="Arial" w:hAnsi="Arial" w:cs="Arial"/>
          <w:sz w:val="24"/>
          <w:szCs w:val="24"/>
        </w:rPr>
        <w:t>e</w:t>
      </w:r>
      <w:r w:rsidRPr="001A2300">
        <w:rPr>
          <w:rFonts w:ascii="Arial" w:hAnsi="Arial" w:cs="Arial"/>
          <w:sz w:val="24"/>
          <w:szCs w:val="24"/>
        </w:rPr>
        <w:t xml:space="preserve"> breeding species </w:t>
      </w:r>
    </w:p>
    <w:p w14:paraId="73F74D95" w14:textId="4D1F0AB8" w:rsidR="00EC71CC" w:rsidRPr="001A2300" w:rsidRDefault="00EC71CC" w:rsidP="00689ED9">
      <w:pPr>
        <w:rPr>
          <w:rFonts w:ascii="Arial" w:hAnsi="Arial" w:cs="Arial"/>
          <w:color w:val="0563C1"/>
          <w:sz w:val="24"/>
          <w:szCs w:val="24"/>
          <w:u w:val="single"/>
        </w:rPr>
      </w:pPr>
      <w:r w:rsidRPr="00689ED9">
        <w:rPr>
          <w:rFonts w:ascii="Arial" w:hAnsi="Arial" w:cs="Arial"/>
          <w:sz w:val="24"/>
          <w:szCs w:val="24"/>
        </w:rPr>
        <w:t xml:space="preserve">A copy of maps should be provided in jpg or pdf format and as GIS layers, in or compatible with ESRI ArcGIS format. Information and guidance on requesting baseline digital geographical data from Natural England can be found on our website at </w:t>
      </w:r>
      <w:hyperlink r:id="rId16">
        <w:r w:rsidRPr="00689ED9">
          <w:rPr>
            <w:rFonts w:ascii="Arial" w:hAnsi="Arial" w:cs="Arial"/>
            <w:color w:val="0563C1"/>
            <w:sz w:val="24"/>
            <w:szCs w:val="24"/>
            <w:u w:val="single"/>
          </w:rPr>
          <w:t>Geographical Information for contractors and partners. </w:t>
        </w:r>
        <w:r>
          <w:br/>
        </w:r>
      </w:hyperlink>
    </w:p>
    <w:p w14:paraId="716854AC" w14:textId="77777777" w:rsidR="00EC71CC" w:rsidRPr="00EC71CC" w:rsidRDefault="00EC71CC" w:rsidP="001C45C9">
      <w:pPr>
        <w:numPr>
          <w:ilvl w:val="0"/>
          <w:numId w:val="27"/>
        </w:numPr>
        <w:spacing w:after="0" w:line="240" w:lineRule="auto"/>
        <w:contextualSpacing/>
        <w:rPr>
          <w:rFonts w:ascii="Arial" w:hAnsi="Arial" w:cs="Arial"/>
          <w:b/>
          <w:bCs/>
          <w:sz w:val="28"/>
          <w:szCs w:val="28"/>
        </w:rPr>
      </w:pPr>
      <w:r w:rsidRPr="00EC71CC">
        <w:rPr>
          <w:rFonts w:ascii="Arial" w:hAnsi="Arial" w:cs="Arial"/>
          <w:b/>
          <w:bCs/>
          <w:sz w:val="28"/>
          <w:szCs w:val="28"/>
        </w:rPr>
        <w:t xml:space="preserve">Health &amp; Safety / Known hazards &amp; risks </w:t>
      </w:r>
    </w:p>
    <w:p w14:paraId="4A853AF4" w14:textId="77777777" w:rsidR="00EC71CC" w:rsidRPr="00EC71CC" w:rsidRDefault="00EC71CC" w:rsidP="00EC71CC">
      <w:pPr>
        <w:rPr>
          <w:rFonts w:ascii="Arial" w:hAnsi="Arial" w:cs="Arial"/>
        </w:rPr>
      </w:pPr>
    </w:p>
    <w:p w14:paraId="74336ED7" w14:textId="77777777" w:rsidR="00EC71CC" w:rsidRPr="001A2300" w:rsidRDefault="00EC71CC" w:rsidP="00EC71CC">
      <w:pPr>
        <w:rPr>
          <w:rFonts w:ascii="Arial" w:hAnsi="Arial" w:cs="Arial"/>
          <w:sz w:val="24"/>
          <w:szCs w:val="24"/>
        </w:rPr>
      </w:pPr>
      <w:r w:rsidRPr="001A2300">
        <w:rPr>
          <w:rFonts w:ascii="Arial" w:hAnsi="Arial" w:cs="Arial"/>
          <w:sz w:val="24"/>
          <w:szCs w:val="24"/>
        </w:rPr>
        <w:t xml:space="preserve">Risks associated with field-based work need to be considered. The Health and Safety at Work Act 1974 is to be fully </w:t>
      </w:r>
      <w:proofErr w:type="gramStart"/>
      <w:r w:rsidRPr="001A2300">
        <w:rPr>
          <w:rFonts w:ascii="Arial" w:hAnsi="Arial" w:cs="Arial"/>
          <w:sz w:val="24"/>
          <w:szCs w:val="24"/>
        </w:rPr>
        <w:t>complied with at all times</w:t>
      </w:r>
      <w:proofErr w:type="gramEnd"/>
      <w:r w:rsidRPr="001A2300">
        <w:rPr>
          <w:rFonts w:ascii="Arial" w:hAnsi="Arial" w:cs="Arial"/>
          <w:sz w:val="24"/>
          <w:szCs w:val="24"/>
        </w:rPr>
        <w:t xml:space="preserve">.   </w:t>
      </w:r>
    </w:p>
    <w:p w14:paraId="743023E4" w14:textId="77777777" w:rsidR="00EC71CC" w:rsidRPr="001A2300" w:rsidRDefault="00EC71CC" w:rsidP="00EC71CC">
      <w:pPr>
        <w:rPr>
          <w:rFonts w:ascii="Arial" w:hAnsi="Arial" w:cs="Arial"/>
          <w:sz w:val="24"/>
          <w:szCs w:val="24"/>
        </w:rPr>
      </w:pPr>
      <w:r w:rsidRPr="001A2300">
        <w:rPr>
          <w:rFonts w:ascii="Arial" w:hAnsi="Arial" w:cs="Arial"/>
          <w:sz w:val="24"/>
          <w:szCs w:val="24"/>
        </w:rPr>
        <w:t xml:space="preserve">Please provide a clear and structured proposal to demonstrate your intended approach to health and safety on this project and how you ensure the requirements of legislation are met.  </w:t>
      </w:r>
    </w:p>
    <w:p w14:paraId="75DDD058" w14:textId="77777777" w:rsidR="00EC71CC" w:rsidRPr="001A2300" w:rsidRDefault="00EC71CC" w:rsidP="00EC71CC">
      <w:pPr>
        <w:rPr>
          <w:rFonts w:ascii="Arial" w:hAnsi="Arial" w:cs="Arial"/>
          <w:sz w:val="24"/>
          <w:szCs w:val="24"/>
        </w:rPr>
      </w:pPr>
      <w:r w:rsidRPr="001A2300">
        <w:rPr>
          <w:rFonts w:ascii="Arial" w:hAnsi="Arial" w:cs="Arial"/>
          <w:sz w:val="24"/>
          <w:szCs w:val="24"/>
        </w:rPr>
        <w:t xml:space="preserve">The risk assessment must also include a section on Covid-19 which covers: </w:t>
      </w:r>
    </w:p>
    <w:p w14:paraId="598EBD2C" w14:textId="77777777" w:rsidR="00EC71CC" w:rsidRPr="001A2300" w:rsidRDefault="00EC71CC" w:rsidP="00EC71CC">
      <w:pPr>
        <w:numPr>
          <w:ilvl w:val="0"/>
          <w:numId w:val="6"/>
        </w:numPr>
        <w:spacing w:after="0" w:line="240" w:lineRule="auto"/>
        <w:contextualSpacing/>
        <w:rPr>
          <w:rFonts w:ascii="Arial" w:hAnsi="Arial" w:cs="Arial"/>
          <w:sz w:val="24"/>
          <w:szCs w:val="24"/>
        </w:rPr>
      </w:pPr>
      <w:r w:rsidRPr="001A2300">
        <w:rPr>
          <w:rFonts w:ascii="Arial" w:hAnsi="Arial" w:cs="Arial"/>
          <w:sz w:val="24"/>
          <w:szCs w:val="24"/>
        </w:rPr>
        <w:t>Assurance that contractors will work within government guidance on working outdoors:</w:t>
      </w:r>
      <w:hyperlink r:id="rId17" w:history="1">
        <w:r w:rsidRPr="001A2300">
          <w:rPr>
            <w:rFonts w:ascii="Arial" w:hAnsi="Arial" w:cs="Arial"/>
            <w:color w:val="0563C1" w:themeColor="hyperlink"/>
            <w:sz w:val="24"/>
            <w:szCs w:val="24"/>
            <w:u w:val="single"/>
          </w:rPr>
          <w:t xml:space="preserve">https://www.gov.uk/guidance/working-safely-during-coronavirus-covid-19/construction-and-other-outdoor-work    </w:t>
        </w:r>
      </w:hyperlink>
      <w:r w:rsidRPr="001A2300">
        <w:rPr>
          <w:rFonts w:ascii="Arial" w:hAnsi="Arial" w:cs="Arial"/>
          <w:sz w:val="24"/>
          <w:szCs w:val="24"/>
        </w:rPr>
        <w:t xml:space="preserve"> </w:t>
      </w:r>
    </w:p>
    <w:p w14:paraId="7AB73E3C" w14:textId="49277E74" w:rsidR="00EC71CC" w:rsidRDefault="00EC71CC" w:rsidP="00EC71CC">
      <w:pPr>
        <w:numPr>
          <w:ilvl w:val="0"/>
          <w:numId w:val="6"/>
        </w:numPr>
        <w:spacing w:after="0" w:line="240" w:lineRule="auto"/>
        <w:contextualSpacing/>
        <w:rPr>
          <w:rFonts w:ascii="Arial" w:hAnsi="Arial" w:cs="Arial"/>
          <w:sz w:val="24"/>
          <w:szCs w:val="24"/>
        </w:rPr>
      </w:pPr>
      <w:r w:rsidRPr="001A2300">
        <w:rPr>
          <w:rFonts w:ascii="Arial" w:hAnsi="Arial" w:cs="Arial"/>
          <w:sz w:val="24"/>
          <w:szCs w:val="24"/>
        </w:rPr>
        <w:t xml:space="preserve">Assurance that coronavirus specific risk assessments have been carried out by the contractor.  </w:t>
      </w:r>
    </w:p>
    <w:p w14:paraId="0B2AF159" w14:textId="77777777" w:rsidR="001C45C9" w:rsidRPr="001C45C9" w:rsidRDefault="001C45C9" w:rsidP="001C45C9">
      <w:pPr>
        <w:spacing w:after="0" w:line="240" w:lineRule="auto"/>
        <w:ind w:left="720"/>
        <w:contextualSpacing/>
        <w:rPr>
          <w:rFonts w:ascii="Arial" w:hAnsi="Arial" w:cs="Arial"/>
          <w:sz w:val="24"/>
          <w:szCs w:val="24"/>
        </w:rPr>
      </w:pPr>
    </w:p>
    <w:p w14:paraId="62DB9010" w14:textId="77777777" w:rsidR="00EC71CC" w:rsidRPr="001A2300" w:rsidRDefault="00EC71CC" w:rsidP="00EC71CC">
      <w:pPr>
        <w:rPr>
          <w:rFonts w:ascii="Arial" w:hAnsi="Arial" w:cs="Arial"/>
          <w:sz w:val="24"/>
          <w:szCs w:val="24"/>
        </w:rPr>
      </w:pPr>
      <w:r w:rsidRPr="001A2300">
        <w:rPr>
          <w:rFonts w:ascii="Arial" w:hAnsi="Arial" w:cs="Arial"/>
          <w:sz w:val="24"/>
          <w:szCs w:val="24"/>
        </w:rPr>
        <w:t>If Covid-19 restriction changes affect the work as part of this contract, the successful contractor must inform the project manager within two working days and provide an updated risk assessment within five working days.</w:t>
      </w:r>
    </w:p>
    <w:p w14:paraId="2295403F" w14:textId="5D2C2477" w:rsidR="00EC71CC" w:rsidRPr="001A2300" w:rsidRDefault="00EC71CC" w:rsidP="00EC71CC">
      <w:pPr>
        <w:rPr>
          <w:rFonts w:ascii="Arial" w:hAnsi="Arial" w:cs="Arial"/>
          <w:sz w:val="24"/>
          <w:szCs w:val="24"/>
        </w:rPr>
      </w:pPr>
      <w:r w:rsidRPr="001A2300">
        <w:rPr>
          <w:rFonts w:ascii="Arial" w:hAnsi="Arial" w:cs="Arial"/>
          <w:sz w:val="24"/>
          <w:szCs w:val="24"/>
        </w:rPr>
        <w:t>The risk assessment must also include a section on Avian influenza which covers</w:t>
      </w:r>
      <w:r w:rsidR="003A7F19" w:rsidRPr="001A2300">
        <w:rPr>
          <w:rFonts w:ascii="Arial" w:hAnsi="Arial" w:cs="Arial"/>
          <w:sz w:val="24"/>
          <w:szCs w:val="24"/>
        </w:rPr>
        <w:t xml:space="preserve"> a</w:t>
      </w:r>
      <w:r w:rsidRPr="001A2300">
        <w:rPr>
          <w:rFonts w:ascii="Arial" w:hAnsi="Arial" w:cs="Arial"/>
          <w:sz w:val="24"/>
          <w:szCs w:val="24"/>
        </w:rPr>
        <w:t>ssurance that contractors will work within the latest government guidance on Avian influenza.</w:t>
      </w:r>
    </w:p>
    <w:p w14:paraId="52CE851B" w14:textId="77777777" w:rsidR="00EC71CC" w:rsidRPr="001A2300" w:rsidRDefault="00EC71CC" w:rsidP="00EC71CC">
      <w:pPr>
        <w:rPr>
          <w:rFonts w:ascii="Arial" w:hAnsi="Arial" w:cs="Arial"/>
          <w:sz w:val="24"/>
          <w:szCs w:val="24"/>
        </w:rPr>
      </w:pPr>
      <w:r w:rsidRPr="001A2300">
        <w:rPr>
          <w:rFonts w:ascii="Arial" w:hAnsi="Arial" w:cs="Arial"/>
          <w:sz w:val="24"/>
          <w:szCs w:val="24"/>
        </w:rPr>
        <w:t xml:space="preserve">Your quotation for the work should be accompanied by the following Health and Safety documentation required by Natural England: </w:t>
      </w:r>
    </w:p>
    <w:p w14:paraId="57D53CF1" w14:textId="77777777" w:rsidR="00EC71CC" w:rsidRPr="001A2300" w:rsidRDefault="00EC71CC" w:rsidP="00EC71CC">
      <w:pPr>
        <w:numPr>
          <w:ilvl w:val="0"/>
          <w:numId w:val="7"/>
        </w:numPr>
        <w:spacing w:after="0" w:line="240" w:lineRule="auto"/>
        <w:contextualSpacing/>
        <w:rPr>
          <w:rFonts w:ascii="Arial" w:hAnsi="Arial" w:cs="Arial"/>
          <w:sz w:val="24"/>
          <w:szCs w:val="24"/>
        </w:rPr>
      </w:pPr>
      <w:r w:rsidRPr="001A2300">
        <w:rPr>
          <w:rFonts w:ascii="Arial" w:hAnsi="Arial" w:cs="Arial"/>
          <w:sz w:val="24"/>
          <w:szCs w:val="24"/>
        </w:rPr>
        <w:t xml:space="preserve">Risk assessment: this must take the hazards identified above into account. </w:t>
      </w:r>
    </w:p>
    <w:p w14:paraId="2A8FC51D" w14:textId="77777777" w:rsidR="00EC71CC" w:rsidRPr="001A2300" w:rsidRDefault="00EC71CC" w:rsidP="00EC71CC">
      <w:pPr>
        <w:numPr>
          <w:ilvl w:val="0"/>
          <w:numId w:val="7"/>
        </w:numPr>
        <w:spacing w:after="0" w:line="240" w:lineRule="auto"/>
        <w:contextualSpacing/>
        <w:rPr>
          <w:rFonts w:ascii="Arial" w:hAnsi="Arial" w:cs="Arial"/>
          <w:sz w:val="24"/>
          <w:szCs w:val="24"/>
        </w:rPr>
      </w:pPr>
      <w:r w:rsidRPr="001A2300">
        <w:rPr>
          <w:rFonts w:ascii="Arial" w:hAnsi="Arial" w:cs="Arial"/>
          <w:sz w:val="24"/>
          <w:szCs w:val="24"/>
        </w:rPr>
        <w:t xml:space="preserve">Valid certificates (if appropriate) to be made available on request: </w:t>
      </w:r>
    </w:p>
    <w:p w14:paraId="6889C206" w14:textId="77777777" w:rsidR="00EC71CC" w:rsidRPr="001A2300" w:rsidRDefault="00EC71CC" w:rsidP="00EC71CC">
      <w:pPr>
        <w:numPr>
          <w:ilvl w:val="0"/>
          <w:numId w:val="7"/>
        </w:numPr>
        <w:spacing w:after="0" w:line="240" w:lineRule="auto"/>
        <w:contextualSpacing/>
        <w:rPr>
          <w:rFonts w:ascii="Arial" w:hAnsi="Arial" w:cs="Arial"/>
          <w:sz w:val="24"/>
          <w:szCs w:val="24"/>
        </w:rPr>
      </w:pPr>
      <w:r w:rsidRPr="001A2300">
        <w:rPr>
          <w:rFonts w:ascii="Arial" w:hAnsi="Arial" w:cs="Arial"/>
          <w:sz w:val="24"/>
          <w:szCs w:val="24"/>
        </w:rPr>
        <w:t xml:space="preserve">Employers Liability Compulsory Insurance  </w:t>
      </w:r>
    </w:p>
    <w:p w14:paraId="07E54DE1" w14:textId="77777777" w:rsidR="00EC71CC" w:rsidRPr="001A2300" w:rsidRDefault="00EC71CC" w:rsidP="00EC71CC">
      <w:pPr>
        <w:numPr>
          <w:ilvl w:val="0"/>
          <w:numId w:val="7"/>
        </w:numPr>
        <w:spacing w:after="0" w:line="240" w:lineRule="auto"/>
        <w:contextualSpacing/>
        <w:rPr>
          <w:rFonts w:ascii="Arial" w:hAnsi="Arial" w:cs="Arial"/>
          <w:sz w:val="24"/>
          <w:szCs w:val="24"/>
        </w:rPr>
      </w:pPr>
      <w:r w:rsidRPr="001A2300">
        <w:rPr>
          <w:rFonts w:ascii="Arial" w:hAnsi="Arial" w:cs="Arial"/>
          <w:sz w:val="24"/>
          <w:szCs w:val="24"/>
        </w:rPr>
        <w:lastRenderedPageBreak/>
        <w:t xml:space="preserve">Public Liability Insurance – provide description of level taken out </w:t>
      </w:r>
    </w:p>
    <w:p w14:paraId="02E96139" w14:textId="77777777" w:rsidR="00EC71CC" w:rsidRPr="001A2300" w:rsidRDefault="00EC71CC" w:rsidP="00EC71CC">
      <w:pPr>
        <w:numPr>
          <w:ilvl w:val="0"/>
          <w:numId w:val="7"/>
        </w:numPr>
        <w:spacing w:after="0" w:line="240" w:lineRule="auto"/>
        <w:contextualSpacing/>
        <w:rPr>
          <w:rFonts w:ascii="Arial" w:hAnsi="Arial" w:cs="Arial"/>
          <w:sz w:val="24"/>
          <w:szCs w:val="24"/>
        </w:rPr>
      </w:pPr>
      <w:r w:rsidRPr="001A2300">
        <w:rPr>
          <w:rFonts w:ascii="Arial" w:hAnsi="Arial" w:cs="Arial"/>
          <w:sz w:val="24"/>
          <w:szCs w:val="24"/>
        </w:rPr>
        <w:t xml:space="preserve">Professional Indemnity Insurance – provide description of level taken out </w:t>
      </w:r>
    </w:p>
    <w:p w14:paraId="784474F9" w14:textId="77777777" w:rsidR="00EC71CC" w:rsidRPr="001A2300" w:rsidRDefault="00EC71CC" w:rsidP="00EC71CC">
      <w:pPr>
        <w:rPr>
          <w:rFonts w:ascii="Arial" w:hAnsi="Arial" w:cs="Arial"/>
          <w:sz w:val="24"/>
          <w:szCs w:val="24"/>
        </w:rPr>
      </w:pPr>
    </w:p>
    <w:p w14:paraId="4E4368D3" w14:textId="3308EBA2" w:rsidR="00EC71CC" w:rsidRPr="001A2300" w:rsidRDefault="00EC71CC" w:rsidP="00EC71CC">
      <w:pPr>
        <w:rPr>
          <w:rFonts w:ascii="Arial" w:hAnsi="Arial" w:cs="Arial"/>
          <w:sz w:val="24"/>
          <w:szCs w:val="24"/>
        </w:rPr>
      </w:pPr>
      <w:r w:rsidRPr="001A2300">
        <w:rPr>
          <w:rFonts w:ascii="Arial" w:hAnsi="Arial" w:cs="Arial"/>
          <w:sz w:val="24"/>
          <w:szCs w:val="24"/>
        </w:rPr>
        <w:t>Work shall not commence without Natural England being in possession of appropriate documentation and an agreed safe method of working.</w:t>
      </w:r>
    </w:p>
    <w:p w14:paraId="0B194B70" w14:textId="78BEB6F4" w:rsidR="00EC71CC" w:rsidRPr="001A2300" w:rsidRDefault="00EC71CC" w:rsidP="00EC71CC">
      <w:pPr>
        <w:rPr>
          <w:rFonts w:ascii="Arial" w:hAnsi="Arial" w:cs="Arial"/>
          <w:sz w:val="24"/>
          <w:szCs w:val="24"/>
        </w:rPr>
      </w:pPr>
      <w:r w:rsidRPr="00689ED9">
        <w:rPr>
          <w:rFonts w:ascii="Arial" w:hAnsi="Arial" w:cs="Arial"/>
          <w:sz w:val="24"/>
          <w:szCs w:val="24"/>
        </w:rPr>
        <w:t>The scoring quality criteria are listed in Annex 4.</w:t>
      </w:r>
      <w:r>
        <w:br/>
      </w:r>
    </w:p>
    <w:p w14:paraId="646FB791" w14:textId="77777777" w:rsidR="00EC71CC" w:rsidRPr="00EC71CC" w:rsidRDefault="00EC71CC" w:rsidP="001C45C9">
      <w:pPr>
        <w:numPr>
          <w:ilvl w:val="0"/>
          <w:numId w:val="27"/>
        </w:numPr>
        <w:spacing w:after="0" w:line="240" w:lineRule="auto"/>
        <w:contextualSpacing/>
        <w:rPr>
          <w:rFonts w:ascii="Arial" w:hAnsi="Arial" w:cs="Arial"/>
          <w:b/>
          <w:bCs/>
          <w:sz w:val="28"/>
          <w:szCs w:val="28"/>
        </w:rPr>
      </w:pPr>
      <w:r w:rsidRPr="00EC71CC">
        <w:rPr>
          <w:rFonts w:ascii="Arial" w:hAnsi="Arial" w:cs="Arial"/>
          <w:b/>
          <w:bCs/>
          <w:sz w:val="28"/>
          <w:szCs w:val="28"/>
        </w:rPr>
        <w:t>Outputs</w:t>
      </w:r>
    </w:p>
    <w:p w14:paraId="769C558E" w14:textId="77777777" w:rsidR="00EC71CC" w:rsidRDefault="00EC71CC" w:rsidP="00EC71CC">
      <w:pPr>
        <w:rPr>
          <w:rFonts w:ascii="Arial" w:hAnsi="Arial" w:cs="Arial"/>
        </w:rPr>
      </w:pPr>
    </w:p>
    <w:p w14:paraId="2CE21224" w14:textId="75486D77" w:rsidR="00EC71CC" w:rsidRPr="00EC71CC" w:rsidRDefault="00EC71CC" w:rsidP="00EC71CC">
      <w:pPr>
        <w:rPr>
          <w:rFonts w:ascii="Arial" w:hAnsi="Arial" w:cs="Arial"/>
        </w:rPr>
      </w:pPr>
      <w:r w:rsidRPr="001A2300">
        <w:rPr>
          <w:rFonts w:ascii="Arial" w:hAnsi="Arial" w:cs="Arial"/>
          <w:sz w:val="24"/>
          <w:szCs w:val="24"/>
        </w:rPr>
        <w:t xml:space="preserve">An electronic copy of the draft report, in Word format, should be submitted to Natural England for consideration and comments.  All reports should be submitted according to the timescale given on page 1/2. All reports should be sent to the Project Officer. </w:t>
      </w:r>
    </w:p>
    <w:p w14:paraId="77DEA818" w14:textId="77777777" w:rsidR="00EC71CC" w:rsidRPr="00EC71CC" w:rsidRDefault="00EC71CC" w:rsidP="00EC71CC">
      <w:pPr>
        <w:spacing w:after="0" w:line="240" w:lineRule="auto"/>
        <w:rPr>
          <w:rFonts w:ascii="Arial" w:eastAsia="Calibri" w:hAnsi="Arial" w:cs="Arial"/>
          <w:color w:val="FF0000"/>
          <w:sz w:val="24"/>
          <w:szCs w:val="24"/>
        </w:rPr>
      </w:pPr>
    </w:p>
    <w:p w14:paraId="33E3A9B0" w14:textId="77777777" w:rsidR="00EC71CC" w:rsidRPr="00EC71CC" w:rsidRDefault="00EC71CC" w:rsidP="00EC71CC">
      <w:pPr>
        <w:spacing w:after="0" w:line="240" w:lineRule="auto"/>
        <w:rPr>
          <w:rFonts w:ascii="Arial" w:eastAsia="Times New Roman" w:hAnsi="Arial" w:cs="Times New Roman"/>
          <w:b/>
          <w:bCs/>
          <w:sz w:val="28"/>
          <w:szCs w:val="26"/>
        </w:rPr>
      </w:pPr>
      <w:r w:rsidRPr="00EC71CC">
        <w:rPr>
          <w:rFonts w:ascii="Arial" w:eastAsia="Times New Roman" w:hAnsi="Arial" w:cs="Times New Roman"/>
          <w:b/>
          <w:bCs/>
          <w:sz w:val="28"/>
          <w:szCs w:val="26"/>
        </w:rPr>
        <w:t>Prices</w:t>
      </w:r>
    </w:p>
    <w:p w14:paraId="3FF1A047" w14:textId="77777777" w:rsidR="00EC71CC" w:rsidRPr="00EC71CC" w:rsidRDefault="00EC71CC" w:rsidP="00EC71CC">
      <w:pPr>
        <w:spacing w:after="0" w:line="240" w:lineRule="auto"/>
        <w:rPr>
          <w:rFonts w:ascii="Arial" w:eastAsia="Times New Roman" w:hAnsi="Arial" w:cs="Times New Roman"/>
          <w:b/>
          <w:bCs/>
          <w:sz w:val="28"/>
          <w:szCs w:val="26"/>
        </w:rPr>
      </w:pPr>
    </w:p>
    <w:p w14:paraId="339E8761" w14:textId="77777777" w:rsidR="00EC71CC" w:rsidRPr="00EC71CC" w:rsidRDefault="00EC71CC" w:rsidP="00EC71CC">
      <w:pPr>
        <w:numPr>
          <w:ilvl w:val="0"/>
          <w:numId w:val="11"/>
        </w:numPr>
        <w:spacing w:after="0" w:line="240" w:lineRule="auto"/>
        <w:rPr>
          <w:rFonts w:ascii="Arial" w:eastAsia="Times New Roman" w:hAnsi="Arial" w:cs="Times New Roman"/>
          <w:bCs/>
          <w:sz w:val="24"/>
          <w:szCs w:val="24"/>
        </w:rPr>
      </w:pPr>
      <w:r w:rsidRPr="00EC71CC">
        <w:rPr>
          <w:rFonts w:ascii="Arial" w:eastAsia="Times New Roman" w:hAnsi="Arial" w:cs="Times New Roman"/>
          <w:bCs/>
          <w:sz w:val="24"/>
          <w:szCs w:val="24"/>
        </w:rPr>
        <w:t>Prices must be submitted in £ sterling, inclusive of VAT.  </w:t>
      </w:r>
    </w:p>
    <w:p w14:paraId="63BC67EE" w14:textId="77777777" w:rsidR="00EC71CC" w:rsidRPr="00EC71CC" w:rsidRDefault="00EC71CC" w:rsidP="00EC71CC">
      <w:pPr>
        <w:numPr>
          <w:ilvl w:val="0"/>
          <w:numId w:val="12"/>
        </w:numPr>
        <w:spacing w:after="0" w:line="240" w:lineRule="auto"/>
        <w:rPr>
          <w:rFonts w:ascii="Arial" w:eastAsia="Times New Roman" w:hAnsi="Arial" w:cs="Times New Roman"/>
          <w:bCs/>
          <w:sz w:val="24"/>
          <w:szCs w:val="24"/>
        </w:rPr>
      </w:pPr>
      <w:r w:rsidRPr="00EC71CC">
        <w:rPr>
          <w:rFonts w:ascii="Arial" w:eastAsia="Times New Roman" w:hAnsi="Arial" w:cs="Times New Roman"/>
          <w:bCs/>
          <w:sz w:val="24"/>
          <w:szCs w:val="24"/>
        </w:rPr>
        <w:t>Please price against the work described in this specification and annexes and complete the pricing template in Annex 5.  </w:t>
      </w:r>
    </w:p>
    <w:p w14:paraId="4DEC118B" w14:textId="77777777" w:rsidR="00EC71CC" w:rsidRPr="00EC71CC" w:rsidRDefault="00EC71CC" w:rsidP="00EC71CC">
      <w:pPr>
        <w:numPr>
          <w:ilvl w:val="0"/>
          <w:numId w:val="13"/>
        </w:numPr>
        <w:spacing w:after="0" w:line="240" w:lineRule="auto"/>
        <w:rPr>
          <w:rFonts w:ascii="Arial" w:eastAsia="Times New Roman" w:hAnsi="Arial" w:cs="Times New Roman"/>
          <w:bCs/>
          <w:sz w:val="24"/>
          <w:szCs w:val="24"/>
        </w:rPr>
      </w:pPr>
      <w:r w:rsidRPr="00EC71CC">
        <w:rPr>
          <w:rFonts w:ascii="Arial" w:eastAsia="Times New Roman" w:hAnsi="Arial" w:cs="Times New Roman"/>
          <w:bCs/>
          <w:sz w:val="24"/>
          <w:szCs w:val="24"/>
        </w:rPr>
        <w:t>The tenderer should demonstrate how they will cover the survey area and how the visits will be organised in terms of personnel and timescales. </w:t>
      </w:r>
    </w:p>
    <w:p w14:paraId="7469D38A" w14:textId="77777777" w:rsidR="00EC71CC" w:rsidRPr="00EC71CC" w:rsidRDefault="00EC71CC" w:rsidP="00EC71CC">
      <w:pPr>
        <w:numPr>
          <w:ilvl w:val="0"/>
          <w:numId w:val="14"/>
        </w:numPr>
        <w:spacing w:after="0" w:line="240" w:lineRule="auto"/>
        <w:rPr>
          <w:rFonts w:ascii="Arial" w:eastAsia="Times New Roman" w:hAnsi="Arial" w:cs="Times New Roman"/>
          <w:bCs/>
          <w:sz w:val="24"/>
          <w:szCs w:val="24"/>
        </w:rPr>
      </w:pPr>
      <w:r w:rsidRPr="00EC71CC">
        <w:rPr>
          <w:rFonts w:ascii="Arial" w:eastAsia="Times New Roman" w:hAnsi="Arial" w:cs="Times New Roman"/>
          <w:bCs/>
          <w:sz w:val="24"/>
          <w:szCs w:val="24"/>
        </w:rPr>
        <w:t>Day rates and numbers of days for key staff should be provided. Costs should be broken down to show the time allocated to each part of the project. Please itemise other costs including material / equipment costs. Please detail any assumptions made when pricing for any aspects of this tender. </w:t>
      </w:r>
    </w:p>
    <w:p w14:paraId="1AE5515E" w14:textId="77777777" w:rsidR="00EC71CC" w:rsidRPr="00EC71CC" w:rsidRDefault="00EC71CC" w:rsidP="00EC71CC">
      <w:pPr>
        <w:spacing w:after="0" w:line="240" w:lineRule="auto"/>
        <w:rPr>
          <w:rFonts w:ascii="Arial" w:eastAsia="Times New Roman" w:hAnsi="Arial" w:cs="Times New Roman"/>
          <w:bCs/>
          <w:sz w:val="24"/>
          <w:szCs w:val="24"/>
        </w:rPr>
      </w:pPr>
    </w:p>
    <w:p w14:paraId="6A6F3CEA" w14:textId="1CCADF8E" w:rsidR="00EC71CC" w:rsidRPr="00EC71CC" w:rsidRDefault="001C45C9" w:rsidP="00EC71CC">
      <w:pPr>
        <w:spacing w:after="0" w:line="240" w:lineRule="auto"/>
        <w:rPr>
          <w:rFonts w:ascii="Arial" w:eastAsia="Times New Roman" w:hAnsi="Arial" w:cs="Times New Roman"/>
          <w:bCs/>
          <w:sz w:val="24"/>
          <w:szCs w:val="24"/>
        </w:rPr>
      </w:pPr>
      <w:r w:rsidRPr="008D264A">
        <w:rPr>
          <w:rFonts w:ascii="Arial" w:eastAsia="Times New Roman" w:hAnsi="Arial" w:cs="Times New Roman"/>
          <w:bCs/>
          <w:sz w:val="24"/>
          <w:szCs w:val="24"/>
        </w:rPr>
        <w:t xml:space="preserve">It is anticipated that </w:t>
      </w:r>
      <w:r w:rsidRPr="0014057C">
        <w:rPr>
          <w:rFonts w:ascii="Arial" w:eastAsia="Times New Roman" w:hAnsi="Arial" w:cs="Times New Roman"/>
          <w:bCs/>
          <w:sz w:val="24"/>
          <w:szCs w:val="24"/>
        </w:rPr>
        <w:t xml:space="preserve">this contract will be awarded for a period of </w:t>
      </w:r>
      <w:r>
        <w:rPr>
          <w:rFonts w:ascii="Arial" w:eastAsia="Times New Roman" w:hAnsi="Arial" w:cs="Times New Roman"/>
          <w:bCs/>
          <w:sz w:val="24"/>
          <w:szCs w:val="24"/>
        </w:rPr>
        <w:t>8</w:t>
      </w:r>
      <w:r w:rsidRPr="0014057C">
        <w:rPr>
          <w:rFonts w:ascii="Arial" w:eastAsia="Times New Roman" w:hAnsi="Arial" w:cs="Times New Roman"/>
          <w:bCs/>
          <w:sz w:val="24"/>
          <w:szCs w:val="24"/>
        </w:rPr>
        <w:t xml:space="preserve"> </w:t>
      </w:r>
      <w:r w:rsidRPr="003669B1">
        <w:rPr>
          <w:rFonts w:ascii="Arial" w:eastAsia="Times New Roman" w:hAnsi="Arial" w:cs="Times New Roman"/>
          <w:bCs/>
          <w:sz w:val="24"/>
          <w:szCs w:val="24"/>
        </w:rPr>
        <w:t>months to</w:t>
      </w:r>
      <w:r w:rsidRPr="0014057C">
        <w:rPr>
          <w:rFonts w:ascii="Arial" w:eastAsia="Times New Roman" w:hAnsi="Arial" w:cs="Times New Roman"/>
          <w:bCs/>
          <w:sz w:val="24"/>
          <w:szCs w:val="24"/>
        </w:rPr>
        <w:t xml:space="preserve"> end no later than 31/10/202</w:t>
      </w:r>
      <w:r w:rsidR="000C4502">
        <w:rPr>
          <w:rFonts w:ascii="Arial" w:eastAsia="Times New Roman" w:hAnsi="Arial" w:cs="Times New Roman"/>
          <w:bCs/>
          <w:sz w:val="24"/>
          <w:szCs w:val="24"/>
        </w:rPr>
        <w:t>3</w:t>
      </w:r>
      <w:r w:rsidRPr="0014057C">
        <w:rPr>
          <w:rFonts w:ascii="Arial" w:eastAsia="Times New Roman" w:hAnsi="Arial" w:cs="Times New Roman"/>
          <w:bCs/>
          <w:sz w:val="24"/>
          <w:szCs w:val="24"/>
        </w:rPr>
        <w:t>. </w:t>
      </w:r>
      <w:r w:rsidRPr="008D264A">
        <w:rPr>
          <w:rFonts w:ascii="Arial" w:eastAsia="Times New Roman" w:hAnsi="Arial" w:cs="Times New Roman"/>
          <w:bCs/>
          <w:sz w:val="24"/>
          <w:szCs w:val="24"/>
        </w:rPr>
        <w:t>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4880DEEF" w14:textId="77777777" w:rsidR="00EC71CC" w:rsidRPr="00EC71CC" w:rsidRDefault="00EC71CC" w:rsidP="00689ED9">
      <w:pPr>
        <w:spacing w:after="0" w:line="240" w:lineRule="auto"/>
        <w:rPr>
          <w:rFonts w:ascii="Arial" w:eastAsia="Arial" w:hAnsi="Arial" w:cs="Arial"/>
          <w:sz w:val="24"/>
          <w:szCs w:val="24"/>
        </w:rPr>
      </w:pPr>
      <w:r w:rsidRPr="00689ED9">
        <w:rPr>
          <w:rFonts w:ascii="Arial" w:eastAsia="Arial" w:hAnsi="Arial" w:cs="Arial"/>
          <w:sz w:val="24"/>
          <w:szCs w:val="24"/>
        </w:rPr>
        <w:t> </w:t>
      </w:r>
    </w:p>
    <w:p w14:paraId="12F54F51" w14:textId="77777777" w:rsidR="00EC71CC" w:rsidRPr="00EC71CC" w:rsidRDefault="00EC71CC" w:rsidP="00689ED9">
      <w:pPr>
        <w:spacing w:after="0" w:line="240" w:lineRule="auto"/>
        <w:rPr>
          <w:rFonts w:ascii="Arial" w:eastAsia="Arial" w:hAnsi="Arial" w:cs="Arial"/>
          <w:sz w:val="24"/>
          <w:szCs w:val="24"/>
        </w:rPr>
      </w:pPr>
      <w:r w:rsidRPr="00689ED9">
        <w:rPr>
          <w:rFonts w:ascii="Arial" w:eastAsia="Arial" w:hAnsi="Arial" w:cs="Arial"/>
          <w:sz w:val="24"/>
          <w:szCs w:val="24"/>
          <w:lang w:val="en"/>
        </w:rPr>
        <w:t>Suppliers should email invoices to </w:t>
      </w:r>
      <w:hyperlink r:id="rId18">
        <w:r w:rsidRPr="00689ED9">
          <w:rPr>
            <w:rFonts w:ascii="Arial" w:eastAsia="Arial" w:hAnsi="Arial" w:cs="Arial"/>
            <w:color w:val="0000FF"/>
            <w:sz w:val="24"/>
            <w:szCs w:val="24"/>
            <w:u w:val="single"/>
            <w:lang w:val="en"/>
          </w:rPr>
          <w:t>APinvoices-NEG-U@gov.sscl.com</w:t>
        </w:r>
      </w:hyperlink>
      <w:r w:rsidRPr="00689ED9">
        <w:rPr>
          <w:rFonts w:ascii="Arial" w:eastAsia="Arial" w:hAnsi="Arial" w:cs="Arial"/>
          <w:sz w:val="24"/>
          <w:szCs w:val="24"/>
          <w:lang w:val="en"/>
        </w:rPr>
        <w:t> or post them to:</w:t>
      </w:r>
      <w:r w:rsidRPr="00689ED9">
        <w:rPr>
          <w:rFonts w:ascii="Arial" w:eastAsia="Arial" w:hAnsi="Arial" w:cs="Arial"/>
          <w:sz w:val="24"/>
          <w:szCs w:val="24"/>
        </w:rPr>
        <w:t> </w:t>
      </w:r>
    </w:p>
    <w:p w14:paraId="67F09DC1" w14:textId="77777777" w:rsidR="00EC71CC" w:rsidRPr="00EC71CC" w:rsidRDefault="00EC71CC" w:rsidP="00689ED9">
      <w:pPr>
        <w:spacing w:after="0" w:line="240" w:lineRule="auto"/>
        <w:rPr>
          <w:rFonts w:ascii="Arial" w:eastAsia="Arial" w:hAnsi="Arial" w:cs="Arial"/>
          <w:sz w:val="24"/>
          <w:szCs w:val="24"/>
        </w:rPr>
      </w:pPr>
      <w:r w:rsidRPr="00689ED9">
        <w:rPr>
          <w:rFonts w:ascii="Arial" w:eastAsia="Arial" w:hAnsi="Arial" w:cs="Arial"/>
          <w:sz w:val="24"/>
          <w:szCs w:val="24"/>
          <w:lang w:val="en"/>
        </w:rPr>
        <w:t>Shared Services Connected Limited </w:t>
      </w:r>
      <w:r w:rsidRPr="00689ED9">
        <w:rPr>
          <w:rFonts w:ascii="Arial" w:eastAsia="Arial" w:hAnsi="Arial" w:cs="Arial"/>
          <w:sz w:val="24"/>
          <w:szCs w:val="24"/>
        </w:rPr>
        <w:t> </w:t>
      </w:r>
      <w:r>
        <w:br/>
      </w:r>
      <w:r w:rsidRPr="00689ED9">
        <w:rPr>
          <w:rFonts w:ascii="Arial" w:eastAsia="Arial" w:hAnsi="Arial" w:cs="Arial"/>
          <w:sz w:val="24"/>
          <w:szCs w:val="24"/>
          <w:lang w:val="en"/>
        </w:rPr>
        <w:t>Natural England </w:t>
      </w:r>
      <w:r w:rsidRPr="00689ED9">
        <w:rPr>
          <w:rFonts w:ascii="Arial" w:eastAsia="Arial" w:hAnsi="Arial" w:cs="Arial"/>
          <w:sz w:val="24"/>
          <w:szCs w:val="24"/>
        </w:rPr>
        <w:t> </w:t>
      </w:r>
      <w:r>
        <w:br/>
      </w:r>
      <w:r w:rsidRPr="00689ED9">
        <w:rPr>
          <w:rFonts w:ascii="Arial" w:eastAsia="Arial" w:hAnsi="Arial" w:cs="Arial"/>
          <w:sz w:val="24"/>
          <w:szCs w:val="24"/>
          <w:lang w:val="en"/>
        </w:rPr>
        <w:t>PO Box 793 </w:t>
      </w:r>
      <w:r w:rsidRPr="00689ED9">
        <w:rPr>
          <w:rFonts w:ascii="Arial" w:eastAsia="Arial" w:hAnsi="Arial" w:cs="Arial"/>
          <w:sz w:val="24"/>
          <w:szCs w:val="24"/>
        </w:rPr>
        <w:t> </w:t>
      </w:r>
      <w:r>
        <w:br/>
      </w:r>
      <w:r w:rsidRPr="00689ED9">
        <w:rPr>
          <w:rFonts w:ascii="Arial" w:eastAsia="Arial" w:hAnsi="Arial" w:cs="Arial"/>
          <w:sz w:val="24"/>
          <w:szCs w:val="24"/>
          <w:lang w:val="en"/>
        </w:rPr>
        <w:t>Newport </w:t>
      </w:r>
      <w:r w:rsidRPr="00689ED9">
        <w:rPr>
          <w:rFonts w:ascii="Arial" w:eastAsia="Arial" w:hAnsi="Arial" w:cs="Arial"/>
          <w:sz w:val="24"/>
          <w:szCs w:val="24"/>
        </w:rPr>
        <w:t> </w:t>
      </w:r>
      <w:r>
        <w:br/>
      </w:r>
      <w:r w:rsidRPr="00689ED9">
        <w:rPr>
          <w:rFonts w:ascii="Arial" w:eastAsia="Arial" w:hAnsi="Arial" w:cs="Arial"/>
          <w:sz w:val="24"/>
          <w:szCs w:val="24"/>
          <w:lang w:val="en"/>
        </w:rPr>
        <w:t>NP10 8FZ </w:t>
      </w:r>
      <w:r w:rsidRPr="00689ED9">
        <w:rPr>
          <w:rFonts w:ascii="Arial" w:eastAsia="Arial" w:hAnsi="Arial" w:cs="Arial"/>
          <w:sz w:val="24"/>
          <w:szCs w:val="24"/>
        </w:rPr>
        <w:t> </w:t>
      </w:r>
    </w:p>
    <w:p w14:paraId="14E0F252" w14:textId="77777777" w:rsidR="00EC71CC" w:rsidRPr="00EC71CC" w:rsidRDefault="00EC71CC" w:rsidP="00689ED9">
      <w:pPr>
        <w:spacing w:after="0" w:line="240" w:lineRule="auto"/>
        <w:rPr>
          <w:rFonts w:ascii="Arial" w:eastAsia="Arial" w:hAnsi="Arial" w:cs="Arial"/>
          <w:sz w:val="24"/>
          <w:szCs w:val="24"/>
        </w:rPr>
      </w:pPr>
      <w:r w:rsidRPr="00689ED9">
        <w:rPr>
          <w:rFonts w:ascii="Arial" w:eastAsia="Arial" w:hAnsi="Arial" w:cs="Arial"/>
          <w:sz w:val="24"/>
          <w:szCs w:val="24"/>
        </w:rPr>
        <w:t>Please ensure that the Purchase Order number is included on the invoice</w:t>
      </w:r>
    </w:p>
    <w:p w14:paraId="14BCFB46" w14:textId="77777777" w:rsidR="00EC71CC" w:rsidRPr="00EC71CC" w:rsidRDefault="00EC71CC" w:rsidP="00EC71CC">
      <w:pPr>
        <w:spacing w:after="0" w:line="240" w:lineRule="auto"/>
        <w:rPr>
          <w:rFonts w:ascii="Arial" w:eastAsia="Times New Roman" w:hAnsi="Arial" w:cs="Times New Roman"/>
          <w:bCs/>
          <w:sz w:val="24"/>
          <w:szCs w:val="24"/>
        </w:rPr>
      </w:pPr>
    </w:p>
    <w:p w14:paraId="31006AD9" w14:textId="77777777" w:rsidR="00EC71CC" w:rsidRPr="00EC71CC" w:rsidRDefault="00EC71CC" w:rsidP="00EC71CC">
      <w:pPr>
        <w:spacing w:after="0" w:line="240" w:lineRule="auto"/>
        <w:rPr>
          <w:rFonts w:ascii="Arial" w:eastAsia="Times New Roman" w:hAnsi="Arial" w:cs="Times New Roman"/>
          <w:b/>
          <w:bCs/>
          <w:sz w:val="28"/>
          <w:szCs w:val="26"/>
        </w:rPr>
      </w:pPr>
      <w:r w:rsidRPr="00EC71CC">
        <w:rPr>
          <w:rFonts w:ascii="Arial" w:eastAsia="Times New Roman" w:hAnsi="Arial" w:cs="Times New Roman"/>
          <w:b/>
          <w:bCs/>
          <w:sz w:val="28"/>
          <w:szCs w:val="26"/>
        </w:rPr>
        <w:t>Quotation Submission</w:t>
      </w:r>
    </w:p>
    <w:p w14:paraId="780FC612" w14:textId="77777777" w:rsidR="00EC71CC" w:rsidRPr="00EC71CC" w:rsidRDefault="00EC71CC" w:rsidP="00EC71CC">
      <w:pPr>
        <w:spacing w:after="0" w:line="240" w:lineRule="auto"/>
        <w:rPr>
          <w:rFonts w:ascii="Arial" w:eastAsia="Times New Roman" w:hAnsi="Arial" w:cs="Times New Roman"/>
          <w:b/>
          <w:bCs/>
          <w:sz w:val="28"/>
          <w:szCs w:val="26"/>
        </w:rPr>
      </w:pPr>
    </w:p>
    <w:p w14:paraId="102E8612"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Calibri" w:eastAsia="Times New Roman" w:hAnsi="Calibri" w:cs="Calibri"/>
          <w:lang w:eastAsia="en-GB"/>
        </w:rPr>
        <w:t> </w:t>
      </w:r>
      <w:r w:rsidRPr="00EC71CC">
        <w:rPr>
          <w:rFonts w:ascii="Arial" w:eastAsia="Times New Roman" w:hAnsi="Arial" w:cs="Arial"/>
          <w:b/>
          <w:bCs/>
          <w:sz w:val="24"/>
          <w:szCs w:val="24"/>
          <w:lang w:eastAsia="en-GB"/>
        </w:rPr>
        <w:t>Your tender should include the following information</w:t>
      </w:r>
      <w:r w:rsidRPr="00EC71CC">
        <w:rPr>
          <w:rFonts w:ascii="Arial" w:eastAsia="Times New Roman" w:hAnsi="Arial" w:cs="Arial"/>
          <w:sz w:val="24"/>
          <w:szCs w:val="24"/>
          <w:lang w:eastAsia="en-GB"/>
        </w:rPr>
        <w:t> </w:t>
      </w:r>
    </w:p>
    <w:p w14:paraId="63DA18CF"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4"/>
          <w:szCs w:val="24"/>
          <w:lang w:eastAsia="en-GB"/>
        </w:rPr>
        <w:t> </w:t>
      </w:r>
    </w:p>
    <w:p w14:paraId="40F6A6D9" w14:textId="07B902B2" w:rsidR="00EC71CC" w:rsidRPr="00EC71CC" w:rsidRDefault="001C45C9" w:rsidP="00689ED9">
      <w:pPr>
        <w:numPr>
          <w:ilvl w:val="0"/>
          <w:numId w:val="15"/>
        </w:numPr>
        <w:spacing w:after="0" w:line="240" w:lineRule="auto"/>
        <w:ind w:left="1440" w:firstLine="0"/>
        <w:textAlignment w:val="baseline"/>
        <w:rPr>
          <w:rFonts w:ascii="Arial" w:eastAsia="Arial" w:hAnsi="Arial" w:cs="Arial"/>
          <w:sz w:val="24"/>
          <w:szCs w:val="24"/>
          <w:lang w:eastAsia="en-GB"/>
        </w:rPr>
      </w:pPr>
      <w:r w:rsidRPr="00689ED9">
        <w:rPr>
          <w:rFonts w:ascii="Arial" w:eastAsia="Times New Roman" w:hAnsi="Arial" w:cs="Arial"/>
          <w:sz w:val="24"/>
          <w:szCs w:val="24"/>
          <w:lang w:eastAsia="en-GB"/>
        </w:rPr>
        <w:t xml:space="preserve"> </w:t>
      </w:r>
      <w:r w:rsidR="00EC71CC" w:rsidRPr="00689ED9">
        <w:rPr>
          <w:rFonts w:ascii="Arial" w:eastAsia="Arial" w:hAnsi="Arial" w:cs="Arial"/>
          <w:sz w:val="24"/>
          <w:szCs w:val="24"/>
          <w:lang w:eastAsia="en-GB"/>
        </w:rPr>
        <w:t>Pricing Template (Annex 5) </w:t>
      </w:r>
    </w:p>
    <w:p w14:paraId="516BB104" w14:textId="5FA92C6C" w:rsidR="00EC71CC" w:rsidRPr="00EC71CC" w:rsidRDefault="001C45C9" w:rsidP="00689ED9">
      <w:pPr>
        <w:numPr>
          <w:ilvl w:val="0"/>
          <w:numId w:val="16"/>
        </w:numPr>
        <w:spacing w:after="0" w:line="240" w:lineRule="auto"/>
        <w:ind w:left="1440" w:firstLine="0"/>
        <w:textAlignment w:val="baseline"/>
        <w:rPr>
          <w:rFonts w:ascii="Arial" w:eastAsia="Arial" w:hAnsi="Arial" w:cs="Arial"/>
          <w:sz w:val="24"/>
          <w:szCs w:val="24"/>
          <w:lang w:eastAsia="en-GB"/>
        </w:rPr>
      </w:pPr>
      <w:r w:rsidRPr="00689ED9">
        <w:rPr>
          <w:rFonts w:ascii="Arial" w:eastAsia="Arial" w:hAnsi="Arial" w:cs="Arial"/>
          <w:sz w:val="24"/>
          <w:szCs w:val="24"/>
          <w:lang w:eastAsia="en-GB"/>
        </w:rPr>
        <w:t xml:space="preserve"> </w:t>
      </w:r>
      <w:r w:rsidR="00EC71CC" w:rsidRPr="00689ED9">
        <w:rPr>
          <w:rFonts w:ascii="Arial" w:eastAsia="Arial" w:hAnsi="Arial" w:cs="Arial"/>
          <w:sz w:val="24"/>
          <w:szCs w:val="24"/>
          <w:lang w:eastAsia="en-GB"/>
        </w:rPr>
        <w:t>Your proposal outlining how you will meet Natural England’s Requirements. </w:t>
      </w:r>
    </w:p>
    <w:p w14:paraId="2B72CCA8" w14:textId="781A0931" w:rsidR="00EC71CC" w:rsidRPr="00EC71CC" w:rsidRDefault="001C45C9" w:rsidP="00689ED9">
      <w:pPr>
        <w:numPr>
          <w:ilvl w:val="0"/>
          <w:numId w:val="17"/>
        </w:numPr>
        <w:spacing w:after="0" w:line="240" w:lineRule="auto"/>
        <w:ind w:left="1440" w:firstLine="0"/>
        <w:textAlignment w:val="baseline"/>
        <w:rPr>
          <w:rFonts w:ascii="Arial" w:eastAsia="Arial" w:hAnsi="Arial" w:cs="Arial"/>
          <w:sz w:val="24"/>
          <w:szCs w:val="24"/>
          <w:lang w:eastAsia="en-GB"/>
        </w:rPr>
      </w:pPr>
      <w:r w:rsidRPr="00689ED9">
        <w:rPr>
          <w:rFonts w:ascii="Arial" w:eastAsia="Arial" w:hAnsi="Arial" w:cs="Arial"/>
          <w:sz w:val="24"/>
          <w:szCs w:val="24"/>
          <w:lang w:eastAsia="en-GB"/>
        </w:rPr>
        <w:t xml:space="preserve"> </w:t>
      </w:r>
      <w:r w:rsidR="00EC71CC" w:rsidRPr="00689ED9">
        <w:rPr>
          <w:rFonts w:ascii="Arial" w:eastAsia="Arial" w:hAnsi="Arial" w:cs="Arial"/>
          <w:sz w:val="24"/>
          <w:szCs w:val="24"/>
          <w:lang w:eastAsia="en-GB"/>
        </w:rPr>
        <w:t xml:space="preserve">Methodology including a proposed outline schedule or timetable of works, including a rationale for the estimate of the number of days required for field survey </w:t>
      </w:r>
      <w:r w:rsidR="00EC71CC" w:rsidRPr="00689ED9">
        <w:rPr>
          <w:rFonts w:ascii="Arial" w:eastAsia="Arial" w:hAnsi="Arial" w:cs="Arial"/>
          <w:sz w:val="24"/>
          <w:szCs w:val="24"/>
          <w:lang w:eastAsia="en-GB"/>
        </w:rPr>
        <w:lastRenderedPageBreak/>
        <w:t>work, how you will cover the survey area, and how the visits will be organised in terms of personnel and timescales.</w:t>
      </w:r>
    </w:p>
    <w:p w14:paraId="6E221994" w14:textId="01852591" w:rsidR="00EC71CC" w:rsidRPr="00EC71CC" w:rsidRDefault="001C45C9" w:rsidP="00689ED9">
      <w:pPr>
        <w:numPr>
          <w:ilvl w:val="0"/>
          <w:numId w:val="17"/>
        </w:numPr>
        <w:spacing w:after="0" w:line="240" w:lineRule="auto"/>
        <w:ind w:left="1440" w:firstLine="0"/>
        <w:textAlignment w:val="baseline"/>
        <w:rPr>
          <w:rFonts w:ascii="Arial" w:eastAsia="Arial" w:hAnsi="Arial" w:cs="Arial"/>
          <w:sz w:val="24"/>
          <w:szCs w:val="24"/>
          <w:lang w:eastAsia="en-GB"/>
        </w:rPr>
      </w:pPr>
      <w:r w:rsidRPr="00689ED9">
        <w:rPr>
          <w:rFonts w:ascii="Arial" w:eastAsia="Arial" w:hAnsi="Arial" w:cs="Arial"/>
          <w:sz w:val="24"/>
          <w:szCs w:val="24"/>
          <w:lang w:eastAsia="en-GB"/>
        </w:rPr>
        <w:t xml:space="preserve"> </w:t>
      </w:r>
      <w:r w:rsidR="00EC71CC" w:rsidRPr="00689ED9">
        <w:rPr>
          <w:rFonts w:ascii="Arial" w:eastAsia="Arial" w:hAnsi="Arial" w:cs="Arial"/>
          <w:sz w:val="24"/>
          <w:szCs w:val="24"/>
          <w:lang w:eastAsia="en-GB"/>
        </w:rPr>
        <w:t>Please also provide a quotation for a four</w:t>
      </w:r>
      <w:r w:rsidR="00F178A2">
        <w:rPr>
          <w:rFonts w:ascii="Arial" w:eastAsia="Arial" w:hAnsi="Arial" w:cs="Arial"/>
          <w:sz w:val="24"/>
          <w:szCs w:val="24"/>
          <w:lang w:eastAsia="en-GB"/>
        </w:rPr>
        <w:t xml:space="preserve"> </w:t>
      </w:r>
      <w:r w:rsidR="00B26E69">
        <w:rPr>
          <w:rFonts w:ascii="Arial" w:eastAsia="Arial" w:hAnsi="Arial" w:cs="Arial"/>
          <w:sz w:val="24"/>
          <w:szCs w:val="24"/>
          <w:lang w:eastAsia="en-GB"/>
        </w:rPr>
        <w:t>diurnal</w:t>
      </w:r>
      <w:r w:rsidR="00F178A2">
        <w:rPr>
          <w:rFonts w:ascii="Arial" w:eastAsia="Arial" w:hAnsi="Arial" w:cs="Arial"/>
          <w:sz w:val="24"/>
          <w:szCs w:val="24"/>
          <w:lang w:eastAsia="en-GB"/>
        </w:rPr>
        <w:t xml:space="preserve"> visit</w:t>
      </w:r>
      <w:r w:rsidR="00EC71CC" w:rsidRPr="00689ED9">
        <w:rPr>
          <w:rFonts w:ascii="Arial" w:eastAsia="Arial" w:hAnsi="Arial" w:cs="Arial"/>
          <w:sz w:val="24"/>
          <w:szCs w:val="24"/>
          <w:lang w:eastAsia="en-GB"/>
        </w:rPr>
        <w:t xml:space="preserve"> scenario</w:t>
      </w:r>
    </w:p>
    <w:p w14:paraId="2D3C26B9" w14:textId="314F4FDB" w:rsidR="00EC71CC" w:rsidRPr="00EC71CC" w:rsidRDefault="001C45C9" w:rsidP="00689ED9">
      <w:pPr>
        <w:numPr>
          <w:ilvl w:val="0"/>
          <w:numId w:val="17"/>
        </w:numPr>
        <w:spacing w:after="0" w:line="240" w:lineRule="auto"/>
        <w:ind w:left="1440" w:firstLine="0"/>
        <w:textAlignment w:val="baseline"/>
        <w:rPr>
          <w:rFonts w:ascii="Arial" w:eastAsia="Arial" w:hAnsi="Arial" w:cs="Arial"/>
          <w:sz w:val="24"/>
          <w:szCs w:val="24"/>
          <w:lang w:eastAsia="en-GB"/>
        </w:rPr>
      </w:pPr>
      <w:r w:rsidRPr="00689ED9">
        <w:rPr>
          <w:rFonts w:ascii="Arial" w:eastAsia="Arial" w:hAnsi="Arial" w:cs="Arial"/>
          <w:sz w:val="24"/>
          <w:szCs w:val="24"/>
          <w:lang w:eastAsia="en-GB"/>
        </w:rPr>
        <w:t xml:space="preserve"> </w:t>
      </w:r>
      <w:r w:rsidR="00EC71CC" w:rsidRPr="00689ED9">
        <w:rPr>
          <w:rFonts w:ascii="Arial" w:eastAsia="Arial" w:hAnsi="Arial" w:cs="Arial"/>
          <w:sz w:val="24"/>
          <w:szCs w:val="24"/>
          <w:lang w:eastAsia="en-GB"/>
        </w:rPr>
        <w:t>Insurance certificates. </w:t>
      </w:r>
    </w:p>
    <w:p w14:paraId="77A646AB" w14:textId="4AB747FE" w:rsidR="00EC71CC" w:rsidRPr="00EC71CC" w:rsidRDefault="001C45C9" w:rsidP="00689ED9">
      <w:pPr>
        <w:numPr>
          <w:ilvl w:val="0"/>
          <w:numId w:val="17"/>
        </w:numPr>
        <w:spacing w:after="0" w:line="240" w:lineRule="auto"/>
        <w:ind w:left="1440" w:firstLine="0"/>
        <w:textAlignment w:val="baseline"/>
        <w:rPr>
          <w:rFonts w:ascii="Arial" w:eastAsia="Arial" w:hAnsi="Arial" w:cs="Arial"/>
          <w:sz w:val="24"/>
          <w:szCs w:val="24"/>
          <w:lang w:eastAsia="en-GB"/>
        </w:rPr>
      </w:pPr>
      <w:r w:rsidRPr="00689ED9">
        <w:rPr>
          <w:rFonts w:ascii="Arial" w:eastAsia="Arial" w:hAnsi="Arial" w:cs="Arial"/>
          <w:sz w:val="24"/>
          <w:szCs w:val="24"/>
          <w:lang w:eastAsia="en-GB"/>
        </w:rPr>
        <w:t xml:space="preserve"> </w:t>
      </w:r>
      <w:r w:rsidR="00EC71CC" w:rsidRPr="00689ED9">
        <w:rPr>
          <w:rFonts w:ascii="Arial" w:eastAsia="Arial" w:hAnsi="Arial" w:cs="Arial"/>
          <w:sz w:val="24"/>
          <w:szCs w:val="24"/>
          <w:lang w:eastAsia="en-GB"/>
        </w:rPr>
        <w:t>Health and Safety Policy. </w:t>
      </w:r>
    </w:p>
    <w:p w14:paraId="40F2088E" w14:textId="7451C764" w:rsidR="00EC71CC" w:rsidRPr="00EC71CC" w:rsidRDefault="001C45C9" w:rsidP="00689ED9">
      <w:pPr>
        <w:numPr>
          <w:ilvl w:val="0"/>
          <w:numId w:val="17"/>
        </w:numPr>
        <w:spacing w:after="0" w:line="240" w:lineRule="auto"/>
        <w:ind w:left="1440" w:firstLine="0"/>
        <w:textAlignment w:val="baseline"/>
        <w:rPr>
          <w:rFonts w:ascii="Arial" w:eastAsia="Arial" w:hAnsi="Arial" w:cs="Arial"/>
          <w:sz w:val="24"/>
          <w:szCs w:val="24"/>
          <w:lang w:eastAsia="en-GB"/>
        </w:rPr>
      </w:pPr>
      <w:r w:rsidRPr="00689ED9">
        <w:rPr>
          <w:rFonts w:ascii="Arial" w:eastAsia="Arial" w:hAnsi="Arial" w:cs="Arial"/>
          <w:sz w:val="24"/>
          <w:szCs w:val="24"/>
          <w:lang w:eastAsia="en-GB"/>
        </w:rPr>
        <w:t xml:space="preserve"> </w:t>
      </w:r>
      <w:r w:rsidR="00EC71CC" w:rsidRPr="00689ED9">
        <w:rPr>
          <w:rFonts w:ascii="Arial" w:eastAsia="Arial" w:hAnsi="Arial" w:cs="Arial"/>
          <w:sz w:val="24"/>
          <w:szCs w:val="24"/>
          <w:lang w:eastAsia="en-GB"/>
        </w:rPr>
        <w:t>Risk Assessment including that for Coronavirus. </w:t>
      </w:r>
    </w:p>
    <w:p w14:paraId="203F01EF" w14:textId="005B4BA8" w:rsidR="00EC71CC" w:rsidRPr="00EC71CC" w:rsidRDefault="001C45C9" w:rsidP="00689ED9">
      <w:pPr>
        <w:numPr>
          <w:ilvl w:val="0"/>
          <w:numId w:val="17"/>
        </w:numPr>
        <w:spacing w:after="0" w:line="240" w:lineRule="auto"/>
        <w:ind w:left="1440" w:firstLine="0"/>
        <w:textAlignment w:val="baseline"/>
        <w:rPr>
          <w:rFonts w:ascii="Arial" w:eastAsia="Arial" w:hAnsi="Arial" w:cs="Arial"/>
          <w:sz w:val="24"/>
          <w:szCs w:val="24"/>
          <w:lang w:eastAsia="en-GB"/>
        </w:rPr>
      </w:pPr>
      <w:r w:rsidRPr="00689ED9">
        <w:rPr>
          <w:rFonts w:ascii="Arial" w:eastAsia="Arial" w:hAnsi="Arial" w:cs="Arial"/>
          <w:sz w:val="24"/>
          <w:szCs w:val="24"/>
          <w:lang w:eastAsia="en-GB"/>
        </w:rPr>
        <w:t xml:space="preserve"> </w:t>
      </w:r>
      <w:r w:rsidR="00EC71CC" w:rsidRPr="00689ED9">
        <w:rPr>
          <w:rFonts w:ascii="Arial" w:eastAsia="Arial" w:hAnsi="Arial" w:cs="Arial"/>
          <w:sz w:val="24"/>
          <w:szCs w:val="24"/>
          <w:lang w:eastAsia="en-GB"/>
        </w:rPr>
        <w:t>Acceptance of terms and conditions</w:t>
      </w:r>
    </w:p>
    <w:p w14:paraId="2C39F934" w14:textId="77777777" w:rsidR="00EC71CC" w:rsidRPr="00EC71CC" w:rsidRDefault="00EC71CC" w:rsidP="00EC71CC">
      <w:pPr>
        <w:contextualSpacing/>
        <w:rPr>
          <w:rFonts w:ascii="Arial" w:hAnsi="Arial" w:cs="Arial"/>
          <w:b/>
          <w:bCs/>
          <w:sz w:val="24"/>
          <w:szCs w:val="24"/>
        </w:rPr>
      </w:pPr>
    </w:p>
    <w:p w14:paraId="471A0F64" w14:textId="4F3A4BB8" w:rsidR="00EC71CC" w:rsidRPr="00EC71CC" w:rsidRDefault="00EC71CC" w:rsidP="00EC71CC">
      <w:pPr>
        <w:contextualSpacing/>
        <w:rPr>
          <w:rFonts w:ascii="Arial" w:hAnsi="Arial" w:cs="Arial"/>
          <w:b/>
          <w:bCs/>
          <w:sz w:val="24"/>
          <w:szCs w:val="24"/>
        </w:rPr>
      </w:pPr>
      <w:r w:rsidRPr="00689ED9">
        <w:rPr>
          <w:rFonts w:ascii="Arial" w:hAnsi="Arial" w:cs="Arial"/>
          <w:b/>
          <w:bCs/>
          <w:sz w:val="24"/>
          <w:szCs w:val="24"/>
        </w:rPr>
        <w:t>Evaluation Criteria</w:t>
      </w:r>
      <w:r>
        <w:br/>
      </w:r>
    </w:p>
    <w:p w14:paraId="4DCD3E74" w14:textId="77777777" w:rsidR="00EC71CC" w:rsidRPr="00EC71CC" w:rsidRDefault="00EC71CC" w:rsidP="00EC71CC">
      <w:pPr>
        <w:rPr>
          <w:rFonts w:ascii="Arial" w:hAnsi="Arial" w:cs="Arial"/>
          <w:sz w:val="24"/>
          <w:szCs w:val="24"/>
        </w:rPr>
      </w:pPr>
      <w:r w:rsidRPr="00EC71CC">
        <w:rPr>
          <w:rFonts w:ascii="Arial" w:hAnsi="Arial" w:cs="Arial"/>
          <w:sz w:val="24"/>
          <w:szCs w:val="24"/>
        </w:rPr>
        <w:t xml:space="preserve">The contract will be awarded to the tender which best fits the profile of requirements.  This will be assessed by the Project Officer in consultation with relevant colleagues using the evaluation criteria detailed below.   </w:t>
      </w:r>
    </w:p>
    <w:p w14:paraId="55E1BAC9" w14:textId="77777777" w:rsidR="00EC71CC" w:rsidRPr="00EC71CC" w:rsidRDefault="00EC71CC" w:rsidP="00EC71CC">
      <w:pPr>
        <w:rPr>
          <w:rFonts w:ascii="Arial" w:hAnsi="Arial" w:cs="Arial"/>
          <w:sz w:val="24"/>
          <w:szCs w:val="24"/>
        </w:rPr>
      </w:pPr>
      <w:r w:rsidRPr="00EC71CC">
        <w:rPr>
          <w:rFonts w:ascii="Arial" w:hAnsi="Arial" w:cs="Arial"/>
          <w:sz w:val="24"/>
          <w:szCs w:val="24"/>
        </w:rPr>
        <w:t xml:space="preserve">As part of the evaluation process a quality threshold will be placed on each scoring criterion identified below.  If your tender falls below the </w:t>
      </w:r>
      <w:proofErr w:type="gramStart"/>
      <w:r w:rsidRPr="00EC71CC">
        <w:rPr>
          <w:rFonts w:ascii="Arial" w:hAnsi="Arial" w:cs="Arial"/>
          <w:sz w:val="24"/>
          <w:szCs w:val="24"/>
        </w:rPr>
        <w:t>threshold</w:t>
      </w:r>
      <w:proofErr w:type="gramEnd"/>
      <w:r w:rsidRPr="00EC71CC">
        <w:rPr>
          <w:rFonts w:ascii="Arial" w:hAnsi="Arial" w:cs="Arial"/>
          <w:sz w:val="24"/>
          <w:szCs w:val="24"/>
        </w:rPr>
        <w:t xml:space="preserve"> then your bid will not be considered.  </w:t>
      </w:r>
    </w:p>
    <w:p w14:paraId="4FC79845" w14:textId="77777777" w:rsidR="00EC71CC" w:rsidRPr="00EC71CC" w:rsidRDefault="00EC71CC" w:rsidP="00EC71CC">
      <w:pPr>
        <w:rPr>
          <w:rFonts w:ascii="Arial" w:hAnsi="Arial" w:cs="Arial"/>
          <w:sz w:val="24"/>
          <w:szCs w:val="24"/>
        </w:rPr>
      </w:pPr>
      <w:r w:rsidRPr="00EC71CC">
        <w:rPr>
          <w:rFonts w:ascii="Arial" w:hAnsi="Arial" w:cs="Arial"/>
          <w:sz w:val="24"/>
          <w:szCs w:val="24"/>
        </w:rPr>
        <w:t>Your tender should include the following information and supporting evidence.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1275"/>
        <w:gridCol w:w="1275"/>
        <w:gridCol w:w="3765"/>
      </w:tblGrid>
      <w:tr w:rsidR="00EC71CC" w:rsidRPr="00EC71CC" w14:paraId="1AF0B361" w14:textId="77777777" w:rsidTr="00F676C5">
        <w:tc>
          <w:tcPr>
            <w:tcW w:w="2685" w:type="dxa"/>
            <w:tcBorders>
              <w:top w:val="single" w:sz="6" w:space="0" w:color="auto"/>
              <w:left w:val="single" w:sz="6" w:space="0" w:color="auto"/>
              <w:bottom w:val="single" w:sz="6" w:space="0" w:color="auto"/>
              <w:right w:val="single" w:sz="6" w:space="0" w:color="auto"/>
            </w:tcBorders>
            <w:shd w:val="clear" w:color="auto" w:fill="00B050"/>
            <w:hideMark/>
          </w:tcPr>
          <w:p w14:paraId="37297472"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Evaluation Criteria</w:t>
            </w:r>
            <w:r w:rsidRPr="00EC71CC">
              <w:rPr>
                <w:rFonts w:ascii="Arial" w:eastAsia="Times New Roman" w:hAnsi="Arial" w:cs="Arial"/>
                <w:color w:val="FFFFFF" w:themeColor="background1"/>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00B050"/>
            <w:hideMark/>
          </w:tcPr>
          <w:p w14:paraId="4C650A09"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Weighting</w:t>
            </w:r>
            <w:r w:rsidRPr="00EC71CC">
              <w:rPr>
                <w:rFonts w:ascii="Arial" w:eastAsia="Times New Roman" w:hAnsi="Arial" w:cs="Arial"/>
                <w:color w:val="FFFFFF" w:themeColor="background1"/>
                <w:sz w:val="20"/>
                <w:szCs w:val="20"/>
                <w:lang w:eastAsia="en-GB"/>
              </w:rPr>
              <w:t> </w:t>
            </w:r>
          </w:p>
          <w:p w14:paraId="5B3EE631"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w:t>
            </w:r>
            <w:r w:rsidRPr="00EC71CC">
              <w:rPr>
                <w:rFonts w:ascii="Arial" w:eastAsia="Times New Roman" w:hAnsi="Arial" w:cs="Arial"/>
                <w:color w:val="FFFFFF" w:themeColor="background1"/>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00B050"/>
            <w:hideMark/>
          </w:tcPr>
          <w:p w14:paraId="1711C75C"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Threshold score out of 10</w:t>
            </w:r>
            <w:r w:rsidRPr="00EC71CC">
              <w:rPr>
                <w:rFonts w:ascii="Arial" w:eastAsia="Times New Roman" w:hAnsi="Arial" w:cs="Arial"/>
                <w:color w:val="FFFFFF" w:themeColor="background1"/>
                <w:sz w:val="20"/>
                <w:szCs w:val="20"/>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00B050"/>
            <w:hideMark/>
          </w:tcPr>
          <w:p w14:paraId="2019DAEF"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Tender Information</w:t>
            </w:r>
            <w:r w:rsidRPr="00EC71CC">
              <w:rPr>
                <w:rFonts w:ascii="Arial" w:eastAsia="Times New Roman" w:hAnsi="Arial" w:cs="Arial"/>
                <w:color w:val="FFFFFF" w:themeColor="background1"/>
                <w:sz w:val="20"/>
                <w:szCs w:val="20"/>
                <w:lang w:eastAsia="en-GB"/>
              </w:rPr>
              <w:t> </w:t>
            </w:r>
          </w:p>
        </w:tc>
      </w:tr>
      <w:tr w:rsidR="00EC71CC" w:rsidRPr="00EC71CC" w14:paraId="7297B67D" w14:textId="77777777" w:rsidTr="00F676C5">
        <w:trPr>
          <w:trHeight w:val="4320"/>
        </w:trPr>
        <w:tc>
          <w:tcPr>
            <w:tcW w:w="2685" w:type="dxa"/>
            <w:tcBorders>
              <w:top w:val="single" w:sz="6" w:space="0" w:color="auto"/>
              <w:left w:val="single" w:sz="6" w:space="0" w:color="auto"/>
              <w:bottom w:val="single" w:sz="6" w:space="0" w:color="auto"/>
              <w:right w:val="single" w:sz="6" w:space="0" w:color="auto"/>
            </w:tcBorders>
            <w:shd w:val="clear" w:color="auto" w:fill="00B050"/>
            <w:hideMark/>
          </w:tcPr>
          <w:p w14:paraId="1F1E5EB1"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Technical expertise and experience –</w:t>
            </w:r>
            <w:r w:rsidRPr="00EC71CC">
              <w:rPr>
                <w:rFonts w:ascii="Arial" w:eastAsia="Times New Roman" w:hAnsi="Arial" w:cs="Arial"/>
                <w:color w:val="FFFFFF" w:themeColor="background1"/>
                <w:sz w:val="20"/>
                <w:szCs w:val="20"/>
                <w:lang w:eastAsia="en-GB"/>
              </w:rPr>
              <w:t> </w:t>
            </w:r>
          </w:p>
          <w:p w14:paraId="6B236698"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color w:val="FFFFFF" w:themeColor="background1"/>
                <w:sz w:val="20"/>
                <w:szCs w:val="20"/>
                <w:lang w:eastAsia="en-GB"/>
              </w:rPr>
              <w:t>Please provide details of your experience in undertaking: </w:t>
            </w:r>
          </w:p>
          <w:p w14:paraId="4823BB32" w14:textId="77777777" w:rsidR="00EC71CC" w:rsidRPr="00EC71CC" w:rsidRDefault="00EC71CC" w:rsidP="00EC71CC">
            <w:pPr>
              <w:numPr>
                <w:ilvl w:val="0"/>
                <w:numId w:val="8"/>
              </w:numPr>
              <w:spacing w:after="0" w:line="240" w:lineRule="auto"/>
              <w:ind w:left="1065"/>
              <w:textAlignment w:val="baseline"/>
              <w:rPr>
                <w:rFonts w:ascii="Arial" w:eastAsia="Times New Roman" w:hAnsi="Arial" w:cs="Arial"/>
                <w:color w:val="FFFFFF" w:themeColor="background1"/>
                <w:sz w:val="20"/>
                <w:szCs w:val="20"/>
                <w:lang w:eastAsia="en-GB"/>
              </w:rPr>
            </w:pPr>
            <w:r w:rsidRPr="00EC71CC">
              <w:rPr>
                <w:rFonts w:ascii="Arial" w:eastAsia="Times New Roman" w:hAnsi="Arial" w:cs="Arial"/>
                <w:color w:val="FFFFFF" w:themeColor="background1"/>
                <w:sz w:val="20"/>
                <w:szCs w:val="20"/>
                <w:lang w:eastAsia="en-GB"/>
              </w:rPr>
              <w:t>Breeding bird surveys using the methods detailed in this specification.  </w:t>
            </w:r>
          </w:p>
          <w:p w14:paraId="1DD14F3F"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color w:val="FFFFFF" w:themeColor="background1"/>
                <w:sz w:val="20"/>
                <w:szCs w:val="20"/>
                <w:lang w:eastAsia="en-GB"/>
              </w:rPr>
              <w:t> </w:t>
            </w:r>
          </w:p>
          <w:p w14:paraId="01D9F4D0"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color w:val="FFFFFF" w:themeColor="background1"/>
                <w:sz w:val="20"/>
                <w:szCs w:val="20"/>
                <w:lang w:eastAsia="en-GB"/>
              </w:rPr>
              <w:t>Please provide details of your experience in: </w:t>
            </w:r>
          </w:p>
          <w:p w14:paraId="219189A2" w14:textId="77777777" w:rsidR="00EC71CC" w:rsidRPr="00EC71CC" w:rsidRDefault="00EC71CC" w:rsidP="00EC71CC">
            <w:pPr>
              <w:numPr>
                <w:ilvl w:val="0"/>
                <w:numId w:val="9"/>
              </w:numPr>
              <w:spacing w:after="0" w:line="240" w:lineRule="auto"/>
              <w:ind w:left="1080"/>
              <w:textAlignment w:val="baseline"/>
              <w:rPr>
                <w:rFonts w:ascii="Arial" w:eastAsia="Times New Roman" w:hAnsi="Arial" w:cs="Arial"/>
                <w:color w:val="FFFFFF" w:themeColor="background1"/>
                <w:sz w:val="20"/>
                <w:szCs w:val="20"/>
                <w:lang w:eastAsia="en-GB"/>
              </w:rPr>
            </w:pPr>
            <w:r w:rsidRPr="00EC71CC">
              <w:rPr>
                <w:rFonts w:ascii="Arial" w:eastAsia="Times New Roman" w:hAnsi="Arial" w:cs="Arial"/>
                <w:color w:val="FFFFFF" w:themeColor="background1"/>
                <w:sz w:val="20"/>
                <w:szCs w:val="20"/>
                <w:lang w:eastAsia="en-GB"/>
              </w:rPr>
              <w:t>Breeding bird surveys generally. </w:t>
            </w:r>
          </w:p>
          <w:p w14:paraId="6759DCED" w14:textId="77777777" w:rsidR="00EC71CC" w:rsidRPr="00EC71CC" w:rsidRDefault="00EC71CC" w:rsidP="00EC71CC">
            <w:pPr>
              <w:numPr>
                <w:ilvl w:val="0"/>
                <w:numId w:val="9"/>
              </w:numPr>
              <w:spacing w:after="0" w:line="240" w:lineRule="auto"/>
              <w:ind w:left="1080"/>
              <w:textAlignment w:val="baseline"/>
              <w:rPr>
                <w:rFonts w:ascii="Arial" w:eastAsia="Times New Roman" w:hAnsi="Arial" w:cs="Arial"/>
                <w:color w:val="FFFFFF" w:themeColor="background1"/>
                <w:sz w:val="20"/>
                <w:szCs w:val="20"/>
                <w:lang w:eastAsia="en-GB"/>
              </w:rPr>
            </w:pPr>
            <w:r w:rsidRPr="00EC71CC">
              <w:rPr>
                <w:rFonts w:ascii="Arial" w:eastAsia="Times New Roman" w:hAnsi="Arial" w:cs="Arial"/>
                <w:color w:val="FFFFFF" w:themeColor="background1"/>
                <w:sz w:val="20"/>
                <w:szCs w:val="20"/>
                <w:lang w:eastAsia="en-GB"/>
              </w:rPr>
              <w:t xml:space="preserve">Analysis, </w:t>
            </w:r>
            <w:proofErr w:type="gramStart"/>
            <w:r w:rsidRPr="00EC71CC">
              <w:rPr>
                <w:rFonts w:ascii="Arial" w:eastAsia="Times New Roman" w:hAnsi="Arial" w:cs="Arial"/>
                <w:color w:val="FFFFFF" w:themeColor="background1"/>
                <w:sz w:val="20"/>
                <w:szCs w:val="20"/>
                <w:lang w:eastAsia="en-GB"/>
              </w:rPr>
              <w:t>presentation</w:t>
            </w:r>
            <w:proofErr w:type="gramEnd"/>
            <w:r w:rsidRPr="00EC71CC">
              <w:rPr>
                <w:rFonts w:ascii="Arial" w:eastAsia="Times New Roman" w:hAnsi="Arial" w:cs="Arial"/>
                <w:color w:val="FFFFFF" w:themeColor="background1"/>
                <w:sz w:val="20"/>
                <w:szCs w:val="20"/>
                <w:lang w:eastAsia="en-GB"/>
              </w:rPr>
              <w:t xml:space="preserve"> and reporting of data generated from surveys.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D7D4F1A" w14:textId="4B059445"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2</w:t>
            </w:r>
            <w:r w:rsidR="009319C4">
              <w:rPr>
                <w:rFonts w:ascii="Arial" w:eastAsia="Times New Roman" w:hAnsi="Arial" w:cs="Arial"/>
                <w:sz w:val="20"/>
                <w:szCs w:val="20"/>
                <w:lang w:eastAsia="en-GB"/>
              </w:rPr>
              <w:t>5</w:t>
            </w:r>
            <w:r w:rsidRPr="00EC71CC">
              <w:rPr>
                <w:rFonts w:ascii="Arial" w:eastAsia="Times New Roman" w:hAnsi="Arial" w:cs="Arial"/>
                <w:sz w:val="20"/>
                <w:szCs w:val="20"/>
                <w:lang w:eastAsia="en-GB"/>
              </w:rPr>
              <w:t> </w:t>
            </w:r>
          </w:p>
          <w:p w14:paraId="4B50A4EF"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FD454D7"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8 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3FC7AB26"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Previous contracts for undertaking breeding bird surveys for site evaluations and Site Condition Monitoring on SSSI sites. </w:t>
            </w:r>
          </w:p>
          <w:p w14:paraId="69FDB222"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 </w:t>
            </w:r>
          </w:p>
          <w:p w14:paraId="44A7C0AE" w14:textId="24911BC2"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Qualifications, technical merit and experience of key staff engaged on the contract </w:t>
            </w:r>
            <w:proofErr w:type="gramStart"/>
            <w:r w:rsidRPr="00EC71CC">
              <w:rPr>
                <w:rFonts w:ascii="Arial" w:eastAsia="Times New Roman" w:hAnsi="Arial" w:cs="Arial"/>
                <w:sz w:val="20"/>
                <w:szCs w:val="20"/>
                <w:lang w:eastAsia="en-GB"/>
              </w:rPr>
              <w:t>e.g.</w:t>
            </w:r>
            <w:proofErr w:type="gramEnd"/>
            <w:r w:rsidRPr="00EC71CC">
              <w:rPr>
                <w:rFonts w:ascii="Arial" w:eastAsia="Times New Roman" w:hAnsi="Arial" w:cs="Arial"/>
                <w:sz w:val="20"/>
                <w:szCs w:val="20"/>
                <w:lang w:eastAsia="en-GB"/>
              </w:rPr>
              <w:t> CVs, previous breeding bird survey / contracts, technical qualifications. </w:t>
            </w:r>
            <w:proofErr w:type="gramStart"/>
            <w:r w:rsidRPr="00EC71CC">
              <w:rPr>
                <w:rFonts w:ascii="Arial" w:eastAsia="Times New Roman" w:hAnsi="Arial" w:cs="Arial"/>
                <w:sz w:val="20"/>
                <w:szCs w:val="20"/>
                <w:lang w:eastAsia="en-GB"/>
              </w:rPr>
              <w:t>Particular reference</w:t>
            </w:r>
            <w:proofErr w:type="gramEnd"/>
            <w:r w:rsidRPr="00EC71CC">
              <w:rPr>
                <w:rFonts w:ascii="Arial" w:eastAsia="Times New Roman" w:hAnsi="Arial" w:cs="Arial"/>
                <w:sz w:val="20"/>
                <w:szCs w:val="20"/>
                <w:lang w:eastAsia="en-GB"/>
              </w:rPr>
              <w:t> should be made to experience of breeding bird surveying of woodland and scrub habitats. </w:t>
            </w:r>
          </w:p>
        </w:tc>
      </w:tr>
      <w:tr w:rsidR="00EC71CC" w:rsidRPr="00EC71CC" w14:paraId="08F85ED2" w14:textId="77777777" w:rsidTr="00F676C5">
        <w:tc>
          <w:tcPr>
            <w:tcW w:w="2685" w:type="dxa"/>
            <w:tcBorders>
              <w:top w:val="single" w:sz="6" w:space="0" w:color="auto"/>
              <w:left w:val="single" w:sz="6" w:space="0" w:color="auto"/>
              <w:bottom w:val="single" w:sz="6" w:space="0" w:color="auto"/>
              <w:right w:val="single" w:sz="6" w:space="0" w:color="auto"/>
            </w:tcBorders>
            <w:shd w:val="clear" w:color="auto" w:fill="00B050"/>
            <w:hideMark/>
          </w:tcPr>
          <w:p w14:paraId="4140CD1A"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Fit with Specification and methodology –</w:t>
            </w:r>
            <w:r w:rsidRPr="00EC71CC">
              <w:rPr>
                <w:rFonts w:ascii="Arial" w:eastAsia="Times New Roman" w:hAnsi="Arial" w:cs="Arial"/>
                <w:color w:val="FFFFFF" w:themeColor="background1"/>
                <w:sz w:val="20"/>
                <w:szCs w:val="20"/>
                <w:lang w:eastAsia="en-GB"/>
              </w:rPr>
              <w:t> </w:t>
            </w:r>
          </w:p>
          <w:p w14:paraId="6E09234D"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color w:val="FFFFFF" w:themeColor="background1"/>
                <w:sz w:val="20"/>
                <w:szCs w:val="20"/>
                <w:lang w:eastAsia="en-GB"/>
              </w:rPr>
              <w:t> </w:t>
            </w:r>
          </w:p>
          <w:p w14:paraId="6F9C3E66"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Availability:</w:t>
            </w:r>
            <w:r w:rsidRPr="00EC71CC">
              <w:rPr>
                <w:rFonts w:ascii="Arial" w:eastAsia="Times New Roman" w:hAnsi="Arial" w:cs="Arial"/>
                <w:color w:val="FFFFFF" w:themeColor="background1"/>
                <w:sz w:val="20"/>
                <w:szCs w:val="20"/>
                <w:lang w:eastAsia="en-GB"/>
              </w:rPr>
              <w:t> </w:t>
            </w:r>
          </w:p>
          <w:p w14:paraId="5812D1F4"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color w:val="FFFFFF" w:themeColor="background1"/>
                <w:sz w:val="20"/>
                <w:szCs w:val="20"/>
                <w:lang w:eastAsia="en-GB"/>
              </w:rPr>
              <w:t>Please provide full details as requested under Tender Information. </w:t>
            </w:r>
          </w:p>
          <w:p w14:paraId="650D6411"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color w:val="FFFFFF" w:themeColor="background1"/>
                <w:sz w:val="20"/>
                <w:szCs w:val="20"/>
                <w:lang w:eastAsia="en-GB"/>
              </w:rPr>
              <w:t> </w:t>
            </w:r>
          </w:p>
          <w:p w14:paraId="4DC4C5A1"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Capability for full delivery of expectation:</w:t>
            </w:r>
            <w:r w:rsidRPr="00EC71CC">
              <w:rPr>
                <w:rFonts w:ascii="Arial" w:eastAsia="Times New Roman" w:hAnsi="Arial" w:cs="Arial"/>
                <w:color w:val="FFFFFF" w:themeColor="background1"/>
                <w:sz w:val="20"/>
                <w:szCs w:val="20"/>
                <w:lang w:eastAsia="en-GB"/>
              </w:rPr>
              <w:t> </w:t>
            </w:r>
          </w:p>
          <w:p w14:paraId="10DE8915"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color w:val="FFFFFF" w:themeColor="background1"/>
                <w:sz w:val="20"/>
                <w:szCs w:val="20"/>
                <w:lang w:eastAsia="en-GB"/>
              </w:rPr>
              <w:t>Please provide full details as requested under Tender Information.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43DAB11"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15 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CD88D1C"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7 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6AAA2E28"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Include details of availability given the timescales page 1/2 </w:t>
            </w:r>
            <w:r w:rsidRPr="00EC71CC">
              <w:rPr>
                <w:rFonts w:ascii="Arial" w:eastAsia="Times New Roman" w:hAnsi="Arial" w:cs="Arial"/>
                <w:sz w:val="20"/>
                <w:szCs w:val="20"/>
                <w:u w:val="single"/>
                <w:lang w:eastAsia="en-GB"/>
              </w:rPr>
              <w:t>and</w:t>
            </w:r>
            <w:r w:rsidRPr="00EC71CC">
              <w:rPr>
                <w:rFonts w:ascii="Arial" w:eastAsia="Times New Roman" w:hAnsi="Arial" w:cs="Arial"/>
                <w:sz w:val="20"/>
                <w:szCs w:val="20"/>
                <w:lang w:eastAsia="en-GB"/>
              </w:rPr>
              <w:t> a proposed outline schedule or timetable of works. </w:t>
            </w:r>
          </w:p>
          <w:p w14:paraId="1DB99D35"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 </w:t>
            </w:r>
          </w:p>
          <w:p w14:paraId="74D0CA93"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Include details of capability for field survey work with a clear rationale for the estimated number of days for field work. Please include details of how the survey area will be covered and how the visits will be organised in terms of personnel and timescales. </w:t>
            </w:r>
          </w:p>
        </w:tc>
      </w:tr>
      <w:tr w:rsidR="00EC71CC" w:rsidRPr="00EC71CC" w14:paraId="5024750C" w14:textId="77777777" w:rsidTr="00F676C5">
        <w:tc>
          <w:tcPr>
            <w:tcW w:w="2685" w:type="dxa"/>
            <w:tcBorders>
              <w:top w:val="single" w:sz="6" w:space="0" w:color="auto"/>
              <w:left w:val="single" w:sz="6" w:space="0" w:color="auto"/>
              <w:bottom w:val="single" w:sz="6" w:space="0" w:color="auto"/>
              <w:right w:val="single" w:sz="6" w:space="0" w:color="auto"/>
            </w:tcBorders>
            <w:shd w:val="clear" w:color="auto" w:fill="00B050"/>
            <w:hideMark/>
          </w:tcPr>
          <w:p w14:paraId="3B5A43AE"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lastRenderedPageBreak/>
              <w:t>Project and risk management, and resources allocated –</w:t>
            </w:r>
            <w:r w:rsidRPr="00EC71CC">
              <w:rPr>
                <w:rFonts w:ascii="Arial" w:eastAsia="Times New Roman" w:hAnsi="Arial" w:cs="Arial"/>
                <w:color w:val="FFFFFF" w:themeColor="background1"/>
                <w:sz w:val="20"/>
                <w:szCs w:val="20"/>
                <w:lang w:eastAsia="en-GB"/>
              </w:rPr>
              <w:t> </w:t>
            </w:r>
          </w:p>
          <w:p w14:paraId="10E33631"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color w:val="FFFFFF" w:themeColor="background1"/>
                <w:sz w:val="20"/>
                <w:szCs w:val="20"/>
                <w:lang w:eastAsia="en-GB"/>
              </w:rPr>
              <w:t>Please provide full details as requested under Tender Information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7A2B051" w14:textId="266923B5"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1</w:t>
            </w:r>
            <w:r w:rsidR="009319C4">
              <w:rPr>
                <w:rFonts w:ascii="Arial" w:eastAsia="Times New Roman" w:hAnsi="Arial" w:cs="Arial"/>
                <w:sz w:val="20"/>
                <w:szCs w:val="20"/>
                <w:lang w:eastAsia="en-GB"/>
              </w:rPr>
              <w:t>0</w:t>
            </w:r>
            <w:r w:rsidRPr="00EC71CC">
              <w:rPr>
                <w:rFonts w:ascii="Arial" w:eastAsia="Times New Roman" w:hAnsi="Arial" w:cs="Arial"/>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7530E4F"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7 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0858C259"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Details of personnel, support systems, organisational and management skills to deliver all aspects of the requirement in full. This must include an assessment of the risks to project delivery and mitigation (including contingency in the event of delays), evidence of quality control measures and project management procedures. </w:t>
            </w:r>
          </w:p>
        </w:tc>
      </w:tr>
      <w:tr w:rsidR="00EC71CC" w:rsidRPr="00EC71CC" w14:paraId="4EF68312" w14:textId="77777777" w:rsidTr="00F676C5">
        <w:tc>
          <w:tcPr>
            <w:tcW w:w="2685" w:type="dxa"/>
            <w:tcBorders>
              <w:top w:val="single" w:sz="6" w:space="0" w:color="auto"/>
              <w:left w:val="single" w:sz="6" w:space="0" w:color="auto"/>
              <w:bottom w:val="single" w:sz="6" w:space="0" w:color="auto"/>
              <w:right w:val="single" w:sz="6" w:space="0" w:color="auto"/>
            </w:tcBorders>
            <w:shd w:val="clear" w:color="auto" w:fill="00B050"/>
            <w:hideMark/>
          </w:tcPr>
          <w:p w14:paraId="21AB275A" w14:textId="77777777" w:rsidR="00EC71CC" w:rsidRPr="00EC71CC" w:rsidRDefault="00EC71CC" w:rsidP="00EC71CC">
            <w:pPr>
              <w:spacing w:after="0" w:line="240" w:lineRule="auto"/>
              <w:textAlignment w:val="baseline"/>
              <w:rPr>
                <w:rFonts w:ascii="Segoe UI" w:eastAsia="Times New Roman" w:hAnsi="Segoe UI" w:cs="Segoe UI"/>
                <w:color w:val="FFFFFF" w:themeColor="background1"/>
                <w:sz w:val="18"/>
                <w:szCs w:val="18"/>
                <w:lang w:eastAsia="en-GB"/>
              </w:rPr>
            </w:pPr>
            <w:r w:rsidRPr="00EC71CC">
              <w:rPr>
                <w:rFonts w:ascii="Arial" w:eastAsia="Times New Roman" w:hAnsi="Arial" w:cs="Arial"/>
                <w:b/>
                <w:bCs/>
                <w:color w:val="FFFFFF" w:themeColor="background1"/>
                <w:sz w:val="20"/>
                <w:szCs w:val="20"/>
                <w:lang w:eastAsia="en-GB"/>
              </w:rPr>
              <w:t>Financial (value for money)</w:t>
            </w:r>
            <w:r w:rsidRPr="00EC71CC">
              <w:rPr>
                <w:rFonts w:ascii="Arial" w:eastAsia="Times New Roman" w:hAnsi="Arial" w:cs="Arial"/>
                <w:color w:val="FFFFFF" w:themeColor="background1"/>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E1160F1"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50 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BC0CEB3"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No threshold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6EC67800"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0"/>
                <w:szCs w:val="20"/>
                <w:lang w:eastAsia="en-GB"/>
              </w:rPr>
              <w:t>Include all costs and VAT clearly itemised. </w:t>
            </w:r>
          </w:p>
        </w:tc>
      </w:tr>
    </w:tbl>
    <w:p w14:paraId="620F391B" w14:textId="77777777" w:rsidR="00EC71CC" w:rsidRPr="00EC71CC" w:rsidRDefault="00EC71CC" w:rsidP="00EC71CC">
      <w:pPr>
        <w:spacing w:after="0" w:line="240" w:lineRule="auto"/>
        <w:rPr>
          <w:rFonts w:ascii="Arial" w:eastAsia="Calibri" w:hAnsi="Arial" w:cs="Arial"/>
          <w:sz w:val="24"/>
          <w:szCs w:val="24"/>
        </w:rPr>
      </w:pPr>
    </w:p>
    <w:p w14:paraId="7D0EAC67" w14:textId="77777777" w:rsidR="00EC71CC" w:rsidRPr="00EC71CC" w:rsidRDefault="00EC71CC" w:rsidP="00EC71CC">
      <w:pPr>
        <w:spacing w:after="0" w:line="240" w:lineRule="auto"/>
        <w:rPr>
          <w:rFonts w:ascii="Arial" w:eastAsia="Calibri" w:hAnsi="Arial" w:cs="Arial"/>
          <w:sz w:val="24"/>
          <w:szCs w:val="24"/>
        </w:rPr>
      </w:pPr>
      <w:r w:rsidRPr="00EC71CC">
        <w:rPr>
          <w:rFonts w:ascii="Arial" w:eastAsia="Calibri" w:hAnsi="Arial" w:cs="Arial"/>
          <w:sz w:val="24"/>
          <w:szCs w:val="24"/>
        </w:rPr>
        <w:t>The scoring quality criteria are listed in Annex 4</w:t>
      </w:r>
    </w:p>
    <w:p w14:paraId="36F8E554" w14:textId="77777777" w:rsidR="00EC71CC" w:rsidRPr="00EC71CC" w:rsidRDefault="00EC71CC" w:rsidP="00EC71CC">
      <w:pPr>
        <w:spacing w:after="0" w:line="240" w:lineRule="auto"/>
        <w:rPr>
          <w:rFonts w:ascii="Arial" w:eastAsia="Calibri" w:hAnsi="Arial" w:cs="Arial"/>
          <w:sz w:val="24"/>
          <w:szCs w:val="24"/>
        </w:rPr>
      </w:pPr>
    </w:p>
    <w:p w14:paraId="05828F60" w14:textId="77777777" w:rsidR="00EC71CC" w:rsidRPr="00EC71CC" w:rsidRDefault="00EC71CC" w:rsidP="00EC71CC">
      <w:pPr>
        <w:spacing w:after="0" w:line="240" w:lineRule="auto"/>
        <w:rPr>
          <w:rFonts w:ascii="Arial" w:eastAsia="Calibri" w:hAnsi="Arial" w:cs="Arial"/>
          <w:b/>
          <w:sz w:val="28"/>
          <w:szCs w:val="28"/>
        </w:rPr>
      </w:pPr>
      <w:r w:rsidRPr="00EC71CC">
        <w:rPr>
          <w:rFonts w:ascii="Arial" w:eastAsia="Calibri" w:hAnsi="Arial" w:cs="Arial"/>
          <w:b/>
          <w:sz w:val="28"/>
          <w:szCs w:val="28"/>
        </w:rPr>
        <w:t>Contract Management</w:t>
      </w:r>
    </w:p>
    <w:p w14:paraId="7CC310C4" w14:textId="77777777" w:rsidR="00EC71CC" w:rsidRPr="00EC71CC" w:rsidRDefault="00EC71CC" w:rsidP="00EC71CC">
      <w:pPr>
        <w:spacing w:after="0" w:line="240" w:lineRule="auto"/>
        <w:rPr>
          <w:rFonts w:ascii="Arial" w:eastAsia="Calibri" w:hAnsi="Arial" w:cs="Arial"/>
          <w:sz w:val="24"/>
          <w:szCs w:val="24"/>
        </w:rPr>
      </w:pPr>
    </w:p>
    <w:p w14:paraId="62672690" w14:textId="77777777" w:rsidR="00EC71CC" w:rsidRPr="00EC71CC" w:rsidRDefault="00EC71CC" w:rsidP="00EC71CC">
      <w:pPr>
        <w:spacing w:after="0" w:line="240" w:lineRule="auto"/>
        <w:textAlignment w:val="baseline"/>
        <w:rPr>
          <w:rFonts w:ascii="Arial" w:eastAsia="Times New Roman" w:hAnsi="Arial" w:cs="Arial"/>
          <w:sz w:val="24"/>
          <w:szCs w:val="24"/>
          <w:lang w:eastAsia="en-GB"/>
        </w:rPr>
      </w:pPr>
      <w:r w:rsidRPr="00EC71CC">
        <w:rPr>
          <w:rFonts w:ascii="Arial" w:eastAsia="Times New Roman" w:hAnsi="Arial" w:cs="Arial"/>
          <w:sz w:val="24"/>
          <w:szCs w:val="24"/>
          <w:lang w:eastAsia="en-GB"/>
        </w:rPr>
        <w:t xml:space="preserve">This contract shall be managed on behalf of the Authority by: </w:t>
      </w:r>
    </w:p>
    <w:p w14:paraId="2A3F49CA" w14:textId="77777777" w:rsidR="00EC71CC" w:rsidRPr="00EC71CC" w:rsidRDefault="00EC71CC" w:rsidP="00EC71CC">
      <w:pPr>
        <w:spacing w:after="0" w:line="240" w:lineRule="auto"/>
        <w:textAlignment w:val="baseline"/>
        <w:rPr>
          <w:rFonts w:ascii="Arial" w:eastAsia="Times New Roman" w:hAnsi="Arial" w:cs="Arial"/>
          <w:sz w:val="24"/>
          <w:szCs w:val="24"/>
          <w:lang w:eastAsia="en-GB"/>
        </w:rPr>
      </w:pPr>
    </w:p>
    <w:p w14:paraId="58FE9E4D" w14:textId="16A81F0D" w:rsidR="00EC71CC" w:rsidRPr="00EC71CC" w:rsidRDefault="000C4502" w:rsidP="00EC71C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Steve Walker</w:t>
      </w:r>
    </w:p>
    <w:p w14:paraId="3B0BDA99" w14:textId="6EF4F6B9" w:rsidR="00EC71CC" w:rsidRPr="00EC71CC" w:rsidRDefault="000C4502" w:rsidP="00EC71CC">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Protected Site Strategy Sussex Woods Pilot co-ordinator</w:t>
      </w:r>
      <w:r w:rsidR="00EC71CC" w:rsidRPr="00EC71CC">
        <w:rPr>
          <w:rFonts w:ascii="Arial" w:eastAsia="Times New Roman" w:hAnsi="Arial" w:cs="Arial"/>
          <w:sz w:val="24"/>
          <w:szCs w:val="24"/>
          <w:lang w:eastAsia="en-GB"/>
        </w:rPr>
        <w:t>  </w:t>
      </w:r>
    </w:p>
    <w:p w14:paraId="50CDE544" w14:textId="55E37993"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4"/>
          <w:szCs w:val="24"/>
          <w:lang w:eastAsia="en-GB"/>
        </w:rPr>
        <w:t>Tel</w:t>
      </w:r>
      <w:r w:rsidRPr="003669B1">
        <w:rPr>
          <w:rFonts w:ascii="Arial" w:eastAsia="Times New Roman" w:hAnsi="Arial" w:cs="Arial"/>
          <w:sz w:val="24"/>
          <w:szCs w:val="24"/>
          <w:lang w:eastAsia="en-GB"/>
        </w:rPr>
        <w:t xml:space="preserve">: </w:t>
      </w:r>
      <w:r w:rsidR="001C45C9" w:rsidRPr="003669B1">
        <w:rPr>
          <w:rFonts w:ascii="Arial" w:eastAsia="Times New Roman" w:hAnsi="Arial" w:cs="Arial"/>
          <w:sz w:val="24"/>
          <w:szCs w:val="24"/>
          <w:lang w:eastAsia="en-GB"/>
        </w:rPr>
        <w:t>07</w:t>
      </w:r>
      <w:r w:rsidR="000C4502">
        <w:rPr>
          <w:rFonts w:ascii="Arial" w:eastAsia="Times New Roman" w:hAnsi="Arial" w:cs="Arial"/>
          <w:sz w:val="24"/>
          <w:szCs w:val="24"/>
          <w:lang w:eastAsia="en-GB"/>
        </w:rPr>
        <w:t>919 570703</w:t>
      </w:r>
    </w:p>
    <w:p w14:paraId="05E138B3" w14:textId="714A9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4"/>
          <w:szCs w:val="24"/>
          <w:lang w:eastAsia="en-GB"/>
        </w:rPr>
        <w:t>Email: </w:t>
      </w:r>
      <w:hyperlink r:id="rId19" w:history="1">
        <w:r w:rsidR="000C4502" w:rsidRPr="00011AE4">
          <w:rPr>
            <w:rStyle w:val="Hyperlink"/>
            <w:rFonts w:ascii="Arial" w:eastAsia="Times New Roman" w:hAnsi="Arial" w:cs="Arial"/>
            <w:sz w:val="24"/>
            <w:szCs w:val="24"/>
            <w:lang w:eastAsia="en-GB"/>
          </w:rPr>
          <w:t>steve.walker@naturalengland.org.uk</w:t>
        </w:r>
      </w:hyperlink>
      <w:r w:rsidRPr="00EC71CC">
        <w:rPr>
          <w:rFonts w:ascii="Arial" w:eastAsia="Times New Roman" w:hAnsi="Arial" w:cs="Arial"/>
          <w:sz w:val="24"/>
          <w:szCs w:val="24"/>
          <w:lang w:eastAsia="en-GB"/>
        </w:rPr>
        <w:t> </w:t>
      </w:r>
    </w:p>
    <w:p w14:paraId="2C48DA15" w14:textId="77777777" w:rsidR="00EC71CC" w:rsidRPr="00EC71CC" w:rsidRDefault="00EC71CC" w:rsidP="00EC71CC">
      <w:pPr>
        <w:spacing w:after="0" w:line="240" w:lineRule="auto"/>
        <w:rPr>
          <w:rFonts w:ascii="Arial" w:eastAsia="Calibri" w:hAnsi="Arial" w:cs="Arial"/>
          <w:sz w:val="24"/>
          <w:szCs w:val="24"/>
        </w:rPr>
      </w:pPr>
    </w:p>
    <w:p w14:paraId="01E3342B"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4"/>
          <w:szCs w:val="24"/>
          <w:lang w:eastAsia="en-GB"/>
        </w:rPr>
        <w:t>Natural England will raise purchase orders to cover the cost of the services and will issue to the awarded supplier following contract award.  </w:t>
      </w:r>
    </w:p>
    <w:p w14:paraId="0455159D"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4"/>
          <w:szCs w:val="24"/>
          <w:lang w:eastAsia="en-GB"/>
        </w:rPr>
        <w:t> </w:t>
      </w:r>
    </w:p>
    <w:p w14:paraId="4F2AE028"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4"/>
          <w:szCs w:val="24"/>
          <w:lang w:eastAsia="en-GB"/>
        </w:rPr>
        <w:t>Suppliers will be required to invoice after each contract milestone. An invoice schedule will be agreed after the contract is awarded.</w:t>
      </w:r>
    </w:p>
    <w:p w14:paraId="3AE6513D" w14:textId="77777777" w:rsidR="00EC71CC" w:rsidRPr="00EC71CC" w:rsidRDefault="00EC71CC" w:rsidP="00EC71CC">
      <w:pPr>
        <w:spacing w:after="0" w:line="240" w:lineRule="auto"/>
        <w:textAlignment w:val="baseline"/>
        <w:rPr>
          <w:rFonts w:ascii="Segoe UI" w:eastAsia="Times New Roman" w:hAnsi="Segoe UI" w:cs="Segoe UI"/>
          <w:sz w:val="18"/>
          <w:szCs w:val="18"/>
          <w:lang w:eastAsia="en-GB"/>
        </w:rPr>
      </w:pPr>
      <w:r w:rsidRPr="00EC71CC">
        <w:rPr>
          <w:rFonts w:ascii="Arial" w:eastAsia="Times New Roman" w:hAnsi="Arial" w:cs="Arial"/>
          <w:sz w:val="24"/>
          <w:szCs w:val="24"/>
          <w:lang w:eastAsia="en-GB"/>
        </w:rPr>
        <w:t> </w:t>
      </w:r>
    </w:p>
    <w:p w14:paraId="6B9D64F9" w14:textId="12C005A8" w:rsidR="00EC71CC" w:rsidRPr="00EC71CC" w:rsidRDefault="001C45C9" w:rsidP="00EC71CC">
      <w:pPr>
        <w:spacing w:after="0" w:line="240" w:lineRule="auto"/>
        <w:rPr>
          <w:rFonts w:ascii="Arial" w:eastAsia="Calibri" w:hAnsi="Arial" w:cs="Arial"/>
          <w:sz w:val="24"/>
          <w:szCs w:val="24"/>
        </w:rPr>
      </w:pPr>
      <w:r w:rsidRPr="003669B1">
        <w:rPr>
          <w:rFonts w:ascii="Arial" w:eastAsia="Times New Roman" w:hAnsi="Arial" w:cs="Arial"/>
          <w:sz w:val="24"/>
          <w:szCs w:val="24"/>
          <w:lang w:eastAsia="en-GB"/>
        </w:rPr>
        <w:t>Fortnightly updates during the first month then monthly updates thereafter, an e-mail summary of work progress should be sent to the project officer monthly.</w:t>
      </w:r>
    </w:p>
    <w:p w14:paraId="10379F0B" w14:textId="77777777" w:rsidR="00EC71CC" w:rsidRPr="00EC71CC" w:rsidRDefault="00EC71CC" w:rsidP="00EC71CC">
      <w:pPr>
        <w:keepNext/>
        <w:keepLines/>
        <w:spacing w:before="200" w:after="0" w:line="240" w:lineRule="auto"/>
        <w:outlineLvl w:val="2"/>
        <w:rPr>
          <w:rFonts w:ascii="Arial" w:eastAsia="Times New Roman" w:hAnsi="Arial" w:cs="Times New Roman"/>
          <w:b/>
          <w:bCs/>
          <w:sz w:val="28"/>
          <w:szCs w:val="26"/>
        </w:rPr>
      </w:pPr>
      <w:r w:rsidRPr="00EC71CC">
        <w:rPr>
          <w:rFonts w:ascii="Arial" w:eastAsia="Times New Roman" w:hAnsi="Arial" w:cs="Times New Roman"/>
          <w:b/>
          <w:bCs/>
          <w:sz w:val="28"/>
          <w:szCs w:val="26"/>
        </w:rPr>
        <w:t>Disclosure</w:t>
      </w:r>
    </w:p>
    <w:p w14:paraId="40DD22C4" w14:textId="77777777" w:rsidR="00EC71CC" w:rsidRPr="00EC71CC" w:rsidRDefault="00EC71CC" w:rsidP="00EC71CC">
      <w:pPr>
        <w:spacing w:after="0" w:line="240" w:lineRule="auto"/>
        <w:rPr>
          <w:rFonts w:ascii="Calibri" w:eastAsia="Calibri" w:hAnsi="Calibri" w:cs="Times New Roman"/>
        </w:rPr>
      </w:pPr>
    </w:p>
    <w:p w14:paraId="7E8B94C3" w14:textId="39EA7DA3" w:rsidR="00EC71CC" w:rsidRPr="00EC71CC" w:rsidRDefault="00EC71CC" w:rsidP="00EC71CC">
      <w:pPr>
        <w:tabs>
          <w:tab w:val="left" w:pos="709"/>
        </w:tabs>
        <w:spacing w:after="0" w:line="240" w:lineRule="auto"/>
        <w:jc w:val="both"/>
        <w:rPr>
          <w:rFonts w:ascii="Arial" w:eastAsia="Calibri" w:hAnsi="Arial" w:cs="Arial"/>
          <w:sz w:val="24"/>
          <w:szCs w:val="24"/>
        </w:rPr>
      </w:pPr>
      <w:bookmarkStart w:id="4" w:name="_Ref413748104"/>
      <w:r w:rsidRPr="00EC71CC">
        <w:rPr>
          <w:rFonts w:ascii="Arial" w:eastAsia="Calibri" w:hAnsi="Arial" w:cs="Arial"/>
          <w:sz w:val="24"/>
          <w:szCs w:val="24"/>
        </w:rPr>
        <w:t xml:space="preserve">All Central Government Departments, their Executive Agencies and </w:t>
      </w:r>
      <w:r w:rsidR="00831C52" w:rsidRPr="00EC71CC">
        <w:rPr>
          <w:rFonts w:ascii="Arial" w:eastAsia="Calibri" w:hAnsi="Arial" w:cs="Arial"/>
          <w:sz w:val="24"/>
          <w:szCs w:val="24"/>
        </w:rPr>
        <w:t>Non-Departmental</w:t>
      </w:r>
      <w:r w:rsidRPr="00EC71CC">
        <w:rPr>
          <w:rFonts w:ascii="Arial" w:eastAsia="Calibri" w:hAnsi="Arial" w:cs="Arial"/>
          <w:sz w:val="24"/>
          <w:szCs w:val="24"/>
        </w:rPr>
        <w:t xml:space="preserve"> Public Bodies are subject to control and reporting within Government. </w:t>
      </w:r>
      <w:proofErr w:type="gramStart"/>
      <w:r w:rsidRPr="00EC71CC">
        <w:rPr>
          <w:rFonts w:ascii="Arial" w:eastAsia="Calibri" w:hAnsi="Arial" w:cs="Arial"/>
          <w:sz w:val="24"/>
          <w:szCs w:val="24"/>
        </w:rPr>
        <w:t>In particular, they</w:t>
      </w:r>
      <w:proofErr w:type="gramEnd"/>
      <w:r w:rsidRPr="00EC71CC">
        <w:rPr>
          <w:rFonts w:ascii="Arial" w:eastAsia="Calibri"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4BD6FBB1" w14:textId="77777777" w:rsidR="00EC71CC" w:rsidRPr="00EC71CC" w:rsidRDefault="00EC71CC" w:rsidP="00EC71CC">
      <w:pPr>
        <w:tabs>
          <w:tab w:val="left" w:pos="709"/>
        </w:tabs>
        <w:spacing w:after="0" w:line="240" w:lineRule="auto"/>
        <w:ind w:left="709" w:hanging="709"/>
        <w:jc w:val="both"/>
        <w:rPr>
          <w:rFonts w:ascii="Arial" w:eastAsia="Calibri" w:hAnsi="Arial" w:cs="Arial"/>
          <w:sz w:val="24"/>
          <w:szCs w:val="24"/>
        </w:rPr>
      </w:pPr>
    </w:p>
    <w:p w14:paraId="1182A313" w14:textId="77777777" w:rsidR="00EC71CC" w:rsidRPr="00EC71CC" w:rsidRDefault="00EC71CC" w:rsidP="00EC71CC">
      <w:pPr>
        <w:tabs>
          <w:tab w:val="left" w:pos="709"/>
        </w:tabs>
        <w:spacing w:after="0" w:line="240" w:lineRule="auto"/>
        <w:jc w:val="both"/>
        <w:rPr>
          <w:rFonts w:ascii="Arial" w:eastAsia="Calibri" w:hAnsi="Arial" w:cs="Arial"/>
          <w:sz w:val="24"/>
          <w:szCs w:val="24"/>
        </w:rPr>
      </w:pPr>
      <w:bookmarkStart w:id="5" w:name="_Ref413748107"/>
      <w:r w:rsidRPr="00EC71CC">
        <w:rPr>
          <w:rFonts w:ascii="Arial" w:eastAsia="Calibri" w:hAnsi="Arial" w:cs="Arial"/>
          <w:sz w:val="24"/>
          <w:szCs w:val="24"/>
        </w:rPr>
        <w:t xml:space="preserve">For these purposes, the Authority may disclose within Government any details contained in your quotation. The information will not be disclosed outside Government during the procurement. </w:t>
      </w:r>
    </w:p>
    <w:p w14:paraId="5BB6C759" w14:textId="77777777" w:rsidR="00EC71CC" w:rsidRPr="00EC71CC" w:rsidRDefault="00EC71CC" w:rsidP="00EC71CC">
      <w:pPr>
        <w:tabs>
          <w:tab w:val="left" w:pos="709"/>
        </w:tabs>
        <w:spacing w:after="0" w:line="240" w:lineRule="auto"/>
        <w:jc w:val="both"/>
        <w:rPr>
          <w:rFonts w:ascii="Arial" w:eastAsia="Calibri" w:hAnsi="Arial" w:cs="Arial"/>
          <w:sz w:val="24"/>
          <w:szCs w:val="24"/>
        </w:rPr>
      </w:pPr>
    </w:p>
    <w:p w14:paraId="0E0A8B0F" w14:textId="77777777" w:rsidR="00EC71CC" w:rsidRPr="00EC71CC" w:rsidRDefault="00EC71CC" w:rsidP="00EC71CC">
      <w:pPr>
        <w:tabs>
          <w:tab w:val="left" w:pos="851"/>
        </w:tabs>
        <w:spacing w:after="0" w:line="240" w:lineRule="auto"/>
        <w:jc w:val="both"/>
        <w:rPr>
          <w:rFonts w:ascii="Arial" w:eastAsia="Calibri" w:hAnsi="Arial" w:cs="Arial"/>
          <w:sz w:val="24"/>
          <w:szCs w:val="24"/>
        </w:rPr>
      </w:pPr>
      <w:r w:rsidRPr="00EC71CC">
        <w:rPr>
          <w:rFonts w:ascii="Arial" w:eastAsia="Calibri" w:hAnsi="Arial" w:cs="Arial"/>
          <w:sz w:val="24"/>
          <w:szCs w:val="24"/>
        </w:rPr>
        <w:t>In addition</w:t>
      </w:r>
      <w:bookmarkStart w:id="6" w:name="_Ref413747748"/>
      <w:r w:rsidRPr="00EC71CC">
        <w:rPr>
          <w:rFonts w:ascii="Arial" w:eastAsia="Calibri"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6"/>
    </w:p>
    <w:p w14:paraId="45857D3D" w14:textId="77777777" w:rsidR="00EC71CC" w:rsidRPr="00EC71CC" w:rsidRDefault="00EC71CC" w:rsidP="00EC71CC">
      <w:pPr>
        <w:tabs>
          <w:tab w:val="left" w:pos="851"/>
        </w:tabs>
        <w:spacing w:after="0" w:line="240" w:lineRule="auto"/>
        <w:jc w:val="both"/>
        <w:rPr>
          <w:rFonts w:ascii="Arial" w:eastAsia="Calibri" w:hAnsi="Arial" w:cs="Arial"/>
          <w:sz w:val="24"/>
          <w:szCs w:val="24"/>
        </w:rPr>
      </w:pPr>
    </w:p>
    <w:p w14:paraId="2D226F3E" w14:textId="77777777" w:rsidR="00EC71CC" w:rsidRPr="00EC71CC" w:rsidRDefault="00EC71CC" w:rsidP="00EC71CC">
      <w:pPr>
        <w:tabs>
          <w:tab w:val="left" w:pos="851"/>
        </w:tabs>
        <w:spacing w:after="0" w:line="240" w:lineRule="auto"/>
        <w:ind w:left="851" w:hanging="851"/>
        <w:jc w:val="both"/>
        <w:rPr>
          <w:rFonts w:ascii="Calibri" w:eastAsia="Calibri" w:hAnsi="Calibri" w:cs="Arial"/>
        </w:rPr>
      </w:pPr>
    </w:p>
    <w:p w14:paraId="1D126E73" w14:textId="77777777" w:rsidR="00EC71CC" w:rsidRPr="00EC71CC" w:rsidRDefault="00EC71CC" w:rsidP="00EC71CC">
      <w:pPr>
        <w:tabs>
          <w:tab w:val="left" w:pos="709"/>
        </w:tabs>
        <w:spacing w:after="0" w:line="240" w:lineRule="auto"/>
        <w:jc w:val="both"/>
        <w:rPr>
          <w:rFonts w:ascii="Arial" w:eastAsia="Calibri" w:hAnsi="Arial" w:cs="Arial"/>
          <w:sz w:val="24"/>
          <w:szCs w:val="24"/>
        </w:rPr>
      </w:pPr>
      <w:r w:rsidRPr="00EC71CC">
        <w:rPr>
          <w:rFonts w:ascii="Arial" w:eastAsia="Calibri" w:hAnsi="Arial" w:cs="Arial"/>
          <w:sz w:val="24"/>
          <w:szCs w:val="24"/>
        </w:rPr>
        <w:t xml:space="preserve">By submitting a </w:t>
      </w:r>
      <w:proofErr w:type="gramStart"/>
      <w:r w:rsidRPr="00EC71CC">
        <w:rPr>
          <w:rFonts w:ascii="Arial" w:eastAsia="Calibri" w:hAnsi="Arial" w:cs="Arial"/>
          <w:sz w:val="24"/>
          <w:szCs w:val="24"/>
        </w:rPr>
        <w:t>quotation</w:t>
      </w:r>
      <w:proofErr w:type="gramEnd"/>
      <w:r w:rsidRPr="00EC71CC">
        <w:rPr>
          <w:rFonts w:ascii="Arial" w:eastAsia="Calibri" w:hAnsi="Arial" w:cs="Arial"/>
          <w:sz w:val="24"/>
          <w:szCs w:val="24"/>
        </w:rPr>
        <w:t xml:space="preserve"> you consent to these terms as part of the procurement.</w:t>
      </w:r>
      <w:bookmarkEnd w:id="5"/>
    </w:p>
    <w:p w14:paraId="6723EBD8" w14:textId="77777777" w:rsidR="00EC71CC" w:rsidRPr="00EC71CC" w:rsidRDefault="00EC71CC" w:rsidP="00EC71CC">
      <w:pPr>
        <w:keepNext/>
        <w:keepLines/>
        <w:spacing w:before="200" w:after="0" w:line="240" w:lineRule="auto"/>
        <w:outlineLvl w:val="2"/>
        <w:rPr>
          <w:rFonts w:ascii="Arial" w:eastAsia="Times New Roman" w:hAnsi="Arial" w:cs="Times New Roman"/>
          <w:b/>
          <w:bCs/>
          <w:sz w:val="28"/>
          <w:szCs w:val="26"/>
        </w:rPr>
      </w:pPr>
      <w:r w:rsidRPr="00EC71CC">
        <w:rPr>
          <w:rFonts w:ascii="Arial" w:eastAsia="Times New Roman" w:hAnsi="Arial" w:cs="Times New Roman"/>
          <w:b/>
          <w:bCs/>
          <w:sz w:val="28"/>
          <w:szCs w:val="26"/>
        </w:rPr>
        <w:lastRenderedPageBreak/>
        <w:t>Disclaimers</w:t>
      </w:r>
    </w:p>
    <w:p w14:paraId="681BB4E7" w14:textId="77777777" w:rsidR="00EC71CC" w:rsidRPr="00EC71CC" w:rsidRDefault="00EC71CC" w:rsidP="00EC71CC">
      <w:pPr>
        <w:spacing w:after="0" w:line="240" w:lineRule="auto"/>
        <w:rPr>
          <w:rFonts w:ascii="Calibri" w:eastAsia="Calibri" w:hAnsi="Calibri" w:cs="Times New Roman"/>
        </w:rPr>
      </w:pPr>
    </w:p>
    <w:p w14:paraId="09F7F04A" w14:textId="77777777" w:rsidR="00EC71CC" w:rsidRPr="00EC71CC" w:rsidRDefault="00EC71CC" w:rsidP="00EC71CC">
      <w:pPr>
        <w:tabs>
          <w:tab w:val="left" w:pos="851"/>
        </w:tabs>
        <w:spacing w:after="0" w:line="240" w:lineRule="auto"/>
        <w:jc w:val="both"/>
        <w:rPr>
          <w:rFonts w:ascii="Arial" w:eastAsia="Calibri" w:hAnsi="Arial" w:cs="Arial"/>
          <w:sz w:val="24"/>
          <w:szCs w:val="24"/>
        </w:rPr>
      </w:pPr>
      <w:r w:rsidRPr="00EC71CC">
        <w:rPr>
          <w:rFonts w:ascii="Arial" w:eastAsia="Calibri"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7CA0FB8" w14:textId="77777777" w:rsidR="00EC71CC" w:rsidRPr="00EC71CC" w:rsidRDefault="00EC71CC" w:rsidP="00EC71CC">
      <w:pPr>
        <w:tabs>
          <w:tab w:val="left" w:pos="851"/>
        </w:tabs>
        <w:spacing w:after="0" w:line="240" w:lineRule="auto"/>
        <w:ind w:left="851" w:hanging="851"/>
        <w:jc w:val="both"/>
        <w:rPr>
          <w:rFonts w:ascii="Arial" w:eastAsia="Calibri" w:hAnsi="Arial" w:cs="Arial"/>
          <w:sz w:val="24"/>
          <w:szCs w:val="24"/>
        </w:rPr>
      </w:pPr>
    </w:p>
    <w:p w14:paraId="6DC9A83C" w14:textId="77777777" w:rsidR="00EC71CC" w:rsidRPr="00EC71CC" w:rsidRDefault="00EC71CC" w:rsidP="00EC71CC">
      <w:pPr>
        <w:tabs>
          <w:tab w:val="left" w:pos="851"/>
        </w:tabs>
        <w:spacing w:after="0" w:line="240" w:lineRule="auto"/>
        <w:jc w:val="both"/>
        <w:rPr>
          <w:rFonts w:ascii="Arial" w:eastAsia="Calibri" w:hAnsi="Arial" w:cs="Arial"/>
          <w:sz w:val="24"/>
          <w:szCs w:val="24"/>
        </w:rPr>
      </w:pPr>
      <w:r w:rsidRPr="00EC71CC">
        <w:rPr>
          <w:rFonts w:ascii="Arial" w:eastAsia="Calibri" w:hAnsi="Arial" w:cs="Arial"/>
          <w:sz w:val="24"/>
          <w:szCs w:val="24"/>
        </w:rPr>
        <w:t>The Authority does not:</w:t>
      </w:r>
    </w:p>
    <w:p w14:paraId="6C47EDF2" w14:textId="77777777" w:rsidR="00EC71CC" w:rsidRPr="00EC71CC" w:rsidRDefault="00EC71CC" w:rsidP="00EC71CC">
      <w:pPr>
        <w:tabs>
          <w:tab w:val="left" w:pos="851"/>
        </w:tabs>
        <w:spacing w:after="0" w:line="240" w:lineRule="auto"/>
        <w:ind w:left="851" w:hanging="851"/>
        <w:jc w:val="both"/>
        <w:rPr>
          <w:rFonts w:ascii="Arial" w:eastAsia="Calibri" w:hAnsi="Arial" w:cs="Arial"/>
          <w:sz w:val="24"/>
          <w:szCs w:val="24"/>
        </w:rPr>
      </w:pPr>
    </w:p>
    <w:p w14:paraId="1E804956" w14:textId="77777777" w:rsidR="00EC71CC" w:rsidRPr="00EC71CC" w:rsidRDefault="00EC71CC" w:rsidP="00EC71CC">
      <w:pPr>
        <w:numPr>
          <w:ilvl w:val="0"/>
          <w:numId w:val="1"/>
        </w:numPr>
        <w:tabs>
          <w:tab w:val="left" w:pos="567"/>
        </w:tabs>
        <w:spacing w:after="0" w:line="240" w:lineRule="auto"/>
        <w:ind w:left="567" w:hanging="567"/>
        <w:jc w:val="both"/>
        <w:rPr>
          <w:rFonts w:ascii="Arial" w:eastAsia="Calibri" w:hAnsi="Arial" w:cs="Arial"/>
          <w:sz w:val="24"/>
          <w:szCs w:val="24"/>
        </w:rPr>
      </w:pPr>
      <w:r w:rsidRPr="00EC71CC">
        <w:rPr>
          <w:rFonts w:ascii="Arial" w:eastAsia="Calibri" w:hAnsi="Arial" w:cs="Arial"/>
          <w:sz w:val="24"/>
          <w:szCs w:val="24"/>
        </w:rPr>
        <w:t xml:space="preserve">make any representation or warranty (express or implied) as to the accuracy, reasonableness or completeness of the </w:t>
      </w:r>
      <w:proofErr w:type="gramStart"/>
      <w:r w:rsidRPr="00EC71CC">
        <w:rPr>
          <w:rFonts w:ascii="Arial" w:eastAsia="Calibri" w:hAnsi="Arial" w:cs="Arial"/>
          <w:sz w:val="24"/>
          <w:szCs w:val="24"/>
        </w:rPr>
        <w:t>RFQ;</w:t>
      </w:r>
      <w:proofErr w:type="gramEnd"/>
    </w:p>
    <w:p w14:paraId="3A8A3BCA" w14:textId="77777777" w:rsidR="00EC71CC" w:rsidRPr="00EC71CC" w:rsidRDefault="00EC71CC" w:rsidP="00EC71CC">
      <w:pPr>
        <w:tabs>
          <w:tab w:val="left" w:pos="567"/>
        </w:tabs>
        <w:spacing w:after="0" w:line="240" w:lineRule="auto"/>
        <w:ind w:left="567" w:hanging="567"/>
        <w:jc w:val="both"/>
        <w:rPr>
          <w:rFonts w:ascii="Arial" w:eastAsia="Calibri" w:hAnsi="Arial" w:cs="Arial"/>
          <w:sz w:val="24"/>
          <w:szCs w:val="24"/>
        </w:rPr>
      </w:pPr>
    </w:p>
    <w:p w14:paraId="64247C2A" w14:textId="77777777" w:rsidR="00EC71CC" w:rsidRPr="00EC71CC" w:rsidRDefault="00EC71CC" w:rsidP="00EC71CC">
      <w:pPr>
        <w:numPr>
          <w:ilvl w:val="0"/>
          <w:numId w:val="1"/>
        </w:numPr>
        <w:tabs>
          <w:tab w:val="left" w:pos="567"/>
        </w:tabs>
        <w:spacing w:after="0" w:line="240" w:lineRule="auto"/>
        <w:ind w:left="567" w:hanging="567"/>
        <w:jc w:val="both"/>
        <w:rPr>
          <w:rFonts w:ascii="Arial" w:eastAsia="Calibri" w:hAnsi="Arial" w:cs="Arial"/>
          <w:sz w:val="24"/>
          <w:szCs w:val="24"/>
        </w:rPr>
      </w:pPr>
      <w:r w:rsidRPr="00EC71CC">
        <w:rPr>
          <w:rFonts w:ascii="Arial" w:eastAsia="Calibri" w:hAnsi="Arial" w:cs="Arial"/>
          <w:sz w:val="24"/>
          <w:szCs w:val="24"/>
        </w:rPr>
        <w:t xml:space="preserve">accept any liability for the information contained in the RFQ or for the fairness, </w:t>
      </w:r>
      <w:proofErr w:type="gramStart"/>
      <w:r w:rsidRPr="00EC71CC">
        <w:rPr>
          <w:rFonts w:ascii="Arial" w:eastAsia="Calibri" w:hAnsi="Arial" w:cs="Arial"/>
          <w:sz w:val="24"/>
          <w:szCs w:val="24"/>
        </w:rPr>
        <w:t>accuracy</w:t>
      </w:r>
      <w:proofErr w:type="gramEnd"/>
      <w:r w:rsidRPr="00EC71CC">
        <w:rPr>
          <w:rFonts w:ascii="Arial" w:eastAsia="Calibri" w:hAnsi="Arial" w:cs="Arial"/>
          <w:sz w:val="24"/>
          <w:szCs w:val="24"/>
        </w:rPr>
        <w:t xml:space="preserve"> or completeness of that information; or</w:t>
      </w:r>
    </w:p>
    <w:p w14:paraId="66BC318B" w14:textId="77777777" w:rsidR="00EC71CC" w:rsidRPr="00EC71CC" w:rsidRDefault="00EC71CC" w:rsidP="00EC71CC">
      <w:pPr>
        <w:tabs>
          <w:tab w:val="left" w:pos="567"/>
        </w:tabs>
        <w:spacing w:after="0" w:line="240" w:lineRule="auto"/>
        <w:ind w:left="567" w:hanging="567"/>
        <w:jc w:val="both"/>
        <w:rPr>
          <w:rFonts w:ascii="Arial" w:eastAsia="Calibri" w:hAnsi="Arial" w:cs="Arial"/>
          <w:sz w:val="24"/>
          <w:szCs w:val="24"/>
        </w:rPr>
      </w:pPr>
    </w:p>
    <w:p w14:paraId="5CC59CFA" w14:textId="77777777" w:rsidR="00EC71CC" w:rsidRPr="00EC71CC" w:rsidRDefault="00EC71CC" w:rsidP="00EC71CC">
      <w:pPr>
        <w:numPr>
          <w:ilvl w:val="0"/>
          <w:numId w:val="1"/>
        </w:numPr>
        <w:tabs>
          <w:tab w:val="left" w:pos="567"/>
        </w:tabs>
        <w:spacing w:after="0" w:line="240" w:lineRule="auto"/>
        <w:ind w:left="567" w:hanging="567"/>
        <w:jc w:val="both"/>
        <w:rPr>
          <w:rFonts w:ascii="Arial" w:eastAsia="Calibri" w:hAnsi="Arial" w:cs="Arial"/>
          <w:sz w:val="24"/>
          <w:szCs w:val="24"/>
        </w:rPr>
      </w:pPr>
      <w:r w:rsidRPr="00EC71CC">
        <w:rPr>
          <w:rFonts w:ascii="Arial" w:eastAsia="Calibri" w:hAnsi="Arial" w:cs="Arial"/>
          <w:sz w:val="24"/>
          <w:szCs w:val="24"/>
        </w:rPr>
        <w:t xml:space="preserve">accept any liability for any loss or damage (other than in respect of fraudulent misrepresentation or any other liability which cannot lawfully be excluded) arising </w:t>
      </w:r>
      <w:proofErr w:type="gramStart"/>
      <w:r w:rsidRPr="00EC71CC">
        <w:rPr>
          <w:rFonts w:ascii="Arial" w:eastAsia="Calibri" w:hAnsi="Arial" w:cs="Arial"/>
          <w:sz w:val="24"/>
          <w:szCs w:val="24"/>
        </w:rPr>
        <w:t>as a result of</w:t>
      </w:r>
      <w:proofErr w:type="gramEnd"/>
      <w:r w:rsidRPr="00EC71CC">
        <w:rPr>
          <w:rFonts w:ascii="Arial" w:eastAsia="Calibri" w:hAnsi="Arial" w:cs="Arial"/>
          <w:sz w:val="24"/>
          <w:szCs w:val="24"/>
        </w:rPr>
        <w:t xml:space="preserve"> reliance on such information or any subsequent communication.</w:t>
      </w:r>
    </w:p>
    <w:p w14:paraId="242409D9" w14:textId="77777777" w:rsidR="00EC71CC" w:rsidRPr="00EC71CC" w:rsidRDefault="00EC71CC" w:rsidP="00EC71CC">
      <w:pPr>
        <w:tabs>
          <w:tab w:val="left" w:pos="1418"/>
        </w:tabs>
        <w:spacing w:after="0" w:line="240" w:lineRule="auto"/>
        <w:ind w:left="1418" w:hanging="567"/>
        <w:jc w:val="both"/>
        <w:rPr>
          <w:rFonts w:ascii="Arial" w:eastAsia="Calibri" w:hAnsi="Arial" w:cs="Arial"/>
          <w:sz w:val="24"/>
          <w:szCs w:val="24"/>
        </w:rPr>
      </w:pPr>
    </w:p>
    <w:p w14:paraId="159A9A4F" w14:textId="77777777" w:rsidR="00EC71CC" w:rsidRPr="00EC71CC" w:rsidRDefault="00EC71CC" w:rsidP="00EC71CC">
      <w:pPr>
        <w:tabs>
          <w:tab w:val="left" w:pos="851"/>
        </w:tabs>
        <w:spacing w:after="0" w:line="240" w:lineRule="auto"/>
        <w:jc w:val="both"/>
        <w:rPr>
          <w:rFonts w:ascii="Arial" w:eastAsia="Calibri" w:hAnsi="Arial" w:cs="Arial"/>
          <w:sz w:val="24"/>
          <w:szCs w:val="24"/>
        </w:rPr>
      </w:pPr>
      <w:r w:rsidRPr="00EC71CC">
        <w:rPr>
          <w:rFonts w:ascii="Arial" w:eastAsia="Calibri" w:hAnsi="Arial" w:cs="Arial"/>
          <w:sz w:val="24"/>
          <w:szCs w:val="24"/>
        </w:rPr>
        <w:t xml:space="preserve">Any supplier considering </w:t>
      </w:r>
      <w:proofErr w:type="gramStart"/>
      <w:r w:rsidRPr="00EC71CC">
        <w:rPr>
          <w:rFonts w:ascii="Arial" w:eastAsia="Calibri" w:hAnsi="Arial" w:cs="Arial"/>
          <w:sz w:val="24"/>
          <w:szCs w:val="24"/>
        </w:rPr>
        <w:t>entering into</w:t>
      </w:r>
      <w:proofErr w:type="gramEnd"/>
      <w:r w:rsidRPr="00EC71CC">
        <w:rPr>
          <w:rFonts w:ascii="Arial" w:eastAsia="Calibri"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1E7F52" w14:textId="77777777" w:rsidR="00EC71CC" w:rsidRPr="00EC71CC" w:rsidRDefault="00EC71CC" w:rsidP="00EC71CC">
      <w:pPr>
        <w:tabs>
          <w:tab w:val="left" w:pos="851"/>
        </w:tabs>
        <w:spacing w:after="0" w:line="240" w:lineRule="auto"/>
        <w:jc w:val="both"/>
        <w:rPr>
          <w:rFonts w:ascii="Arial" w:eastAsia="Calibri" w:hAnsi="Arial" w:cs="Arial"/>
          <w:sz w:val="24"/>
          <w:szCs w:val="24"/>
        </w:rPr>
      </w:pPr>
    </w:p>
    <w:p w14:paraId="18075697" w14:textId="77777777" w:rsidR="00EC71CC" w:rsidRPr="00EC71CC" w:rsidRDefault="00EC71CC" w:rsidP="00EC71CC">
      <w:pPr>
        <w:spacing w:after="0" w:line="276" w:lineRule="auto"/>
        <w:jc w:val="both"/>
        <w:rPr>
          <w:rFonts w:ascii="Arial" w:eastAsia="Calibri" w:hAnsi="Arial" w:cs="Arial"/>
          <w:b/>
          <w:bCs/>
          <w:sz w:val="28"/>
          <w:szCs w:val="28"/>
        </w:rPr>
      </w:pPr>
      <w:r w:rsidRPr="00EC71CC">
        <w:rPr>
          <w:rFonts w:ascii="Arial" w:eastAsia="Calibri" w:hAnsi="Arial" w:cs="Arial"/>
          <w:b/>
          <w:bCs/>
          <w:sz w:val="28"/>
          <w:szCs w:val="28"/>
        </w:rPr>
        <w:t>Protection of Personal Data</w:t>
      </w:r>
    </w:p>
    <w:p w14:paraId="6C91A49C" w14:textId="77777777" w:rsidR="00EC71CC" w:rsidRPr="00EC71CC" w:rsidRDefault="00EC71CC" w:rsidP="00EC71CC">
      <w:pPr>
        <w:spacing w:after="0" w:line="276" w:lineRule="auto"/>
        <w:jc w:val="both"/>
        <w:rPr>
          <w:rFonts w:ascii="Arial" w:eastAsia="Calibri" w:hAnsi="Arial" w:cs="Arial"/>
          <w:sz w:val="24"/>
          <w:szCs w:val="24"/>
        </w:rPr>
      </w:pPr>
    </w:p>
    <w:p w14:paraId="2A64F8FF" w14:textId="77777777" w:rsidR="00EC71CC" w:rsidRPr="00EC71CC" w:rsidRDefault="00EC71CC" w:rsidP="00EC71CC">
      <w:pPr>
        <w:spacing w:after="0" w:line="276" w:lineRule="auto"/>
        <w:jc w:val="both"/>
        <w:rPr>
          <w:rFonts w:ascii="Arial" w:eastAsia="Calibri" w:hAnsi="Arial" w:cs="Arial"/>
          <w:sz w:val="24"/>
          <w:szCs w:val="24"/>
        </w:rPr>
      </w:pPr>
      <w:r w:rsidRPr="00EC71CC">
        <w:rPr>
          <w:rFonts w:ascii="Arial" w:eastAsia="Calibri" w:hAnsi="Arial" w:cs="Arial"/>
          <w:sz w:val="24"/>
          <w:szCs w:val="24"/>
        </w:rPr>
        <w:t xml:space="preserve">In order to comply with the General Data Protection Regulations </w:t>
      </w:r>
      <w:proofErr w:type="gramStart"/>
      <w:r w:rsidRPr="00EC71CC">
        <w:rPr>
          <w:rFonts w:ascii="Arial" w:eastAsia="Calibri" w:hAnsi="Arial" w:cs="Arial"/>
          <w:sz w:val="24"/>
          <w:szCs w:val="24"/>
        </w:rPr>
        <w:t>2018</w:t>
      </w:r>
      <w:proofErr w:type="gramEnd"/>
      <w:r w:rsidRPr="00EC71CC">
        <w:rPr>
          <w:rFonts w:ascii="Arial" w:eastAsia="Calibri" w:hAnsi="Arial" w:cs="Arial"/>
          <w:sz w:val="24"/>
          <w:szCs w:val="24"/>
        </w:rPr>
        <w:t xml:space="preserve"> the contractor must agree to the following:</w:t>
      </w:r>
    </w:p>
    <w:p w14:paraId="7EB12015" w14:textId="77777777" w:rsidR="00EC71CC" w:rsidRPr="00EC71CC" w:rsidRDefault="00EC71CC" w:rsidP="00EC71CC">
      <w:pPr>
        <w:spacing w:after="0" w:line="276" w:lineRule="auto"/>
        <w:jc w:val="both"/>
        <w:rPr>
          <w:rFonts w:ascii="Arial" w:eastAsia="Calibri" w:hAnsi="Arial" w:cs="Arial"/>
          <w:sz w:val="24"/>
          <w:szCs w:val="24"/>
        </w:rPr>
      </w:pPr>
    </w:p>
    <w:p w14:paraId="6C28B079" w14:textId="77777777" w:rsidR="00EC71CC" w:rsidRPr="00EC71CC" w:rsidRDefault="00EC71CC" w:rsidP="00EC71CC">
      <w:pPr>
        <w:numPr>
          <w:ilvl w:val="0"/>
          <w:numId w:val="2"/>
        </w:numPr>
        <w:spacing w:after="0" w:line="276" w:lineRule="auto"/>
        <w:jc w:val="both"/>
        <w:rPr>
          <w:rFonts w:ascii="Arial" w:eastAsia="Calibri" w:hAnsi="Arial" w:cs="Arial"/>
          <w:sz w:val="24"/>
          <w:szCs w:val="24"/>
        </w:rPr>
      </w:pPr>
      <w:r w:rsidRPr="00EC71CC">
        <w:rPr>
          <w:rFonts w:ascii="Arial" w:eastAsia="Calibri" w:hAnsi="Arial" w:cs="Arial"/>
          <w:sz w:val="24"/>
          <w:szCs w:val="24"/>
        </w:rPr>
        <w:t>You must only process any personal data in strict accordance with instructions from the Authority</w:t>
      </w:r>
    </w:p>
    <w:p w14:paraId="7007130E" w14:textId="77777777" w:rsidR="00EC71CC" w:rsidRPr="00EC71CC" w:rsidRDefault="00EC71CC" w:rsidP="00EC71CC">
      <w:pPr>
        <w:numPr>
          <w:ilvl w:val="0"/>
          <w:numId w:val="3"/>
        </w:numPr>
        <w:spacing w:after="0" w:line="276" w:lineRule="auto"/>
        <w:jc w:val="both"/>
        <w:rPr>
          <w:rFonts w:ascii="Arial" w:eastAsia="Calibri" w:hAnsi="Arial" w:cs="Arial"/>
          <w:sz w:val="24"/>
          <w:szCs w:val="24"/>
        </w:rPr>
      </w:pPr>
      <w:r w:rsidRPr="00EC71CC">
        <w:rPr>
          <w:rFonts w:ascii="Arial" w:eastAsia="Calibri" w:hAnsi="Arial" w:cs="Arial"/>
          <w:sz w:val="24"/>
          <w:szCs w:val="24"/>
        </w:rPr>
        <w:t xml:space="preserve">You must ensure that all the personal data that we disclose to </w:t>
      </w:r>
      <w:proofErr w:type="gramStart"/>
      <w:r w:rsidRPr="00EC71CC">
        <w:rPr>
          <w:rFonts w:ascii="Arial" w:eastAsia="Calibri" w:hAnsi="Arial" w:cs="Arial"/>
          <w:sz w:val="24"/>
          <w:szCs w:val="24"/>
        </w:rPr>
        <w:t>you</w:t>
      </w:r>
      <w:proofErr w:type="gramEnd"/>
      <w:r w:rsidRPr="00EC71CC">
        <w:rPr>
          <w:rFonts w:ascii="Arial" w:eastAsia="Calibri" w:hAnsi="Arial" w:cs="Arial"/>
          <w:sz w:val="24"/>
          <w:szCs w:val="24"/>
        </w:rPr>
        <w:t xml:space="preserve"> or you collect on our behalf under this agreement are kept confidential.</w:t>
      </w:r>
    </w:p>
    <w:p w14:paraId="5A72FF17" w14:textId="77777777" w:rsidR="00EC71CC" w:rsidRPr="00EC71CC" w:rsidRDefault="00EC71CC" w:rsidP="00EC71CC">
      <w:pPr>
        <w:numPr>
          <w:ilvl w:val="0"/>
          <w:numId w:val="3"/>
        </w:numPr>
        <w:spacing w:after="0" w:line="276" w:lineRule="auto"/>
        <w:jc w:val="both"/>
        <w:rPr>
          <w:rFonts w:ascii="Arial" w:eastAsia="Calibri" w:hAnsi="Arial" w:cs="Arial"/>
          <w:sz w:val="24"/>
          <w:szCs w:val="24"/>
        </w:rPr>
      </w:pPr>
      <w:r w:rsidRPr="00EC71CC">
        <w:rPr>
          <w:rFonts w:ascii="Arial" w:eastAsia="Calibri" w:hAnsi="Arial" w:cs="Arial"/>
          <w:sz w:val="24"/>
          <w:szCs w:val="24"/>
        </w:rPr>
        <w:t>You must take reasonable steps to ensure the reliability of employees who have access to personal data.</w:t>
      </w:r>
    </w:p>
    <w:p w14:paraId="08B0EAB4" w14:textId="77777777" w:rsidR="00EC71CC" w:rsidRPr="00EC71CC" w:rsidRDefault="00EC71CC" w:rsidP="00EC71CC">
      <w:pPr>
        <w:numPr>
          <w:ilvl w:val="0"/>
          <w:numId w:val="3"/>
        </w:numPr>
        <w:spacing w:after="0" w:line="276" w:lineRule="auto"/>
        <w:jc w:val="both"/>
        <w:rPr>
          <w:rFonts w:ascii="Arial" w:eastAsia="Calibri" w:hAnsi="Arial" w:cs="Arial"/>
          <w:sz w:val="24"/>
          <w:szCs w:val="24"/>
        </w:rPr>
      </w:pPr>
      <w:r w:rsidRPr="00EC71CC">
        <w:rPr>
          <w:rFonts w:ascii="Arial" w:eastAsia="Calibri" w:hAnsi="Arial" w:cs="Arial"/>
          <w:sz w:val="24"/>
          <w:szCs w:val="24"/>
        </w:rPr>
        <w:t>Only employees who may be required to assist in meeting the obligations under this agreement may have access to the personal data.</w:t>
      </w:r>
    </w:p>
    <w:p w14:paraId="0628AA99" w14:textId="77777777" w:rsidR="00EC71CC" w:rsidRPr="00EC71CC" w:rsidRDefault="00EC71CC" w:rsidP="00EC71CC">
      <w:pPr>
        <w:numPr>
          <w:ilvl w:val="0"/>
          <w:numId w:val="3"/>
        </w:numPr>
        <w:spacing w:after="0" w:line="276" w:lineRule="auto"/>
        <w:jc w:val="both"/>
        <w:rPr>
          <w:rFonts w:ascii="Arial" w:eastAsia="Calibri" w:hAnsi="Arial" w:cs="Arial"/>
          <w:sz w:val="24"/>
          <w:szCs w:val="24"/>
        </w:rPr>
      </w:pPr>
      <w:r w:rsidRPr="00EC71CC">
        <w:rPr>
          <w:rFonts w:ascii="Arial" w:eastAsia="Calibri" w:hAnsi="Arial" w:cs="Arial"/>
          <w:sz w:val="24"/>
          <w:szCs w:val="24"/>
        </w:rPr>
        <w:t>Any disclosure of personal data must be made in confidence and extend only so far as that which is specifically necessary for the purposes of this agreement.</w:t>
      </w:r>
    </w:p>
    <w:p w14:paraId="612573B1" w14:textId="77777777" w:rsidR="00EC71CC" w:rsidRPr="00EC71CC" w:rsidRDefault="00EC71CC" w:rsidP="00EC71CC">
      <w:pPr>
        <w:numPr>
          <w:ilvl w:val="0"/>
          <w:numId w:val="3"/>
        </w:numPr>
        <w:spacing w:after="0" w:line="276" w:lineRule="auto"/>
        <w:jc w:val="both"/>
        <w:rPr>
          <w:rFonts w:ascii="Arial" w:eastAsia="Calibri" w:hAnsi="Arial" w:cs="Arial"/>
          <w:sz w:val="24"/>
          <w:szCs w:val="24"/>
        </w:rPr>
      </w:pPr>
      <w:r w:rsidRPr="00EC71CC">
        <w:rPr>
          <w:rFonts w:ascii="Arial" w:eastAsia="Calibri"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4D42B68" w14:textId="77777777" w:rsidR="00EC71CC" w:rsidRPr="00EC71CC" w:rsidRDefault="00EC71CC" w:rsidP="00EC71CC">
      <w:pPr>
        <w:numPr>
          <w:ilvl w:val="0"/>
          <w:numId w:val="3"/>
        </w:numPr>
        <w:spacing w:after="0" w:line="276" w:lineRule="auto"/>
        <w:jc w:val="both"/>
        <w:rPr>
          <w:rFonts w:ascii="Arial" w:eastAsia="Calibri" w:hAnsi="Arial" w:cs="Arial"/>
          <w:sz w:val="24"/>
          <w:szCs w:val="24"/>
        </w:rPr>
      </w:pPr>
      <w:r w:rsidRPr="00EC71CC">
        <w:rPr>
          <w:rFonts w:ascii="Arial" w:eastAsia="Calibri" w:hAnsi="Arial" w:cs="Arial"/>
          <w:sz w:val="24"/>
          <w:szCs w:val="24"/>
        </w:rPr>
        <w:t>On termination of this agreement, for whatever reason, the personal data must be returned to us promptly and safely, together with all copies in your possession or control.</w:t>
      </w:r>
    </w:p>
    <w:p w14:paraId="0A923A62" w14:textId="77777777" w:rsidR="00EC71CC" w:rsidRPr="00EC71CC" w:rsidRDefault="00EC71CC" w:rsidP="00EC71CC">
      <w:pPr>
        <w:spacing w:after="0" w:line="276" w:lineRule="auto"/>
        <w:jc w:val="both"/>
        <w:rPr>
          <w:rFonts w:ascii="Arial" w:eastAsia="Calibri" w:hAnsi="Arial" w:cs="Arial"/>
          <w:sz w:val="24"/>
          <w:szCs w:val="24"/>
        </w:rPr>
      </w:pPr>
    </w:p>
    <w:p w14:paraId="26D66FFC" w14:textId="77777777" w:rsidR="00EC71CC" w:rsidRPr="00EC71CC" w:rsidRDefault="00EC71CC" w:rsidP="00689ED9">
      <w:pPr>
        <w:spacing w:after="240" w:line="276" w:lineRule="auto"/>
        <w:jc w:val="both"/>
        <w:rPr>
          <w:rFonts w:ascii="Arial" w:eastAsia="Calibri" w:hAnsi="Arial" w:cs="Arial"/>
          <w:b/>
          <w:bCs/>
          <w:sz w:val="28"/>
          <w:szCs w:val="28"/>
        </w:rPr>
      </w:pPr>
      <w:r w:rsidRPr="00689ED9">
        <w:rPr>
          <w:rFonts w:ascii="Arial" w:eastAsia="Calibri" w:hAnsi="Arial" w:cs="Arial"/>
          <w:b/>
          <w:bCs/>
          <w:sz w:val="28"/>
          <w:szCs w:val="28"/>
        </w:rPr>
        <w:t>General Data Protection Regulations 2018</w:t>
      </w:r>
    </w:p>
    <w:p w14:paraId="0B92DABC" w14:textId="77777777" w:rsidR="00EC71CC" w:rsidRPr="00EC71CC" w:rsidRDefault="00EC71CC" w:rsidP="00EC71CC">
      <w:pPr>
        <w:spacing w:after="0" w:line="276" w:lineRule="auto"/>
        <w:jc w:val="both"/>
        <w:rPr>
          <w:rFonts w:ascii="Arial" w:eastAsia="Calibri" w:hAnsi="Arial" w:cs="Arial"/>
          <w:sz w:val="24"/>
          <w:szCs w:val="24"/>
        </w:rPr>
      </w:pPr>
      <w:r w:rsidRPr="00EC71CC">
        <w:rPr>
          <w:rFonts w:ascii="Arial" w:eastAsia="Calibri" w:hAnsi="Arial" w:cs="Arial"/>
          <w:sz w:val="24"/>
          <w:szCs w:val="24"/>
        </w:rPr>
        <w:lastRenderedPageBreak/>
        <w:t>For the purposes of the Regulations the Authority is the data processor.</w:t>
      </w:r>
    </w:p>
    <w:p w14:paraId="1BDE1D04" w14:textId="77777777" w:rsidR="00EC71CC" w:rsidRPr="00EC71CC" w:rsidRDefault="00EC71CC" w:rsidP="00EC71CC">
      <w:pPr>
        <w:spacing w:after="0" w:line="276" w:lineRule="auto"/>
        <w:jc w:val="both"/>
        <w:rPr>
          <w:rFonts w:ascii="Arial" w:eastAsia="Calibri" w:hAnsi="Arial" w:cs="Arial"/>
          <w:sz w:val="24"/>
          <w:szCs w:val="24"/>
        </w:rPr>
      </w:pPr>
    </w:p>
    <w:p w14:paraId="330BD734" w14:textId="77777777" w:rsidR="00EC71CC" w:rsidRPr="00EC71CC" w:rsidRDefault="00EC71CC" w:rsidP="00EC71CC">
      <w:pPr>
        <w:spacing w:after="0" w:line="276" w:lineRule="auto"/>
        <w:jc w:val="both"/>
        <w:rPr>
          <w:rFonts w:ascii="Arial" w:eastAsia="Calibri" w:hAnsi="Arial" w:cs="Arial"/>
          <w:sz w:val="24"/>
          <w:szCs w:val="24"/>
        </w:rPr>
      </w:pPr>
      <w:r w:rsidRPr="00EC71CC">
        <w:rPr>
          <w:rFonts w:ascii="Arial" w:eastAsia="Calibri"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EC71CC">
        <w:rPr>
          <w:rFonts w:ascii="Arial" w:eastAsia="Calibri" w:hAnsi="Arial" w:cs="Arial"/>
          <w:b/>
          <w:bCs/>
          <w:sz w:val="24"/>
          <w:szCs w:val="24"/>
        </w:rPr>
        <w:t>held and destroyed within two years</w:t>
      </w:r>
      <w:r w:rsidRPr="00EC71CC">
        <w:rPr>
          <w:rFonts w:ascii="Arial" w:eastAsia="Calibri" w:hAnsi="Arial" w:cs="Arial"/>
          <w:sz w:val="24"/>
          <w:szCs w:val="24"/>
        </w:rPr>
        <w:t xml:space="preserve"> of the award of contracts. If you are awarded a </w:t>
      </w:r>
      <w:proofErr w:type="gramStart"/>
      <w:r w:rsidRPr="00EC71CC">
        <w:rPr>
          <w:rFonts w:ascii="Arial" w:eastAsia="Calibri" w:hAnsi="Arial" w:cs="Arial"/>
          <w:sz w:val="24"/>
          <w:szCs w:val="24"/>
        </w:rPr>
        <w:t>contract</w:t>
      </w:r>
      <w:proofErr w:type="gramEnd"/>
      <w:r w:rsidRPr="00EC71CC">
        <w:rPr>
          <w:rFonts w:ascii="Arial" w:eastAsia="Calibri" w:hAnsi="Arial" w:cs="Arial"/>
          <w:sz w:val="24"/>
          <w:szCs w:val="24"/>
        </w:rPr>
        <w:t xml:space="preserve"> it will be retained for the duration of the contract and destroyed within </w:t>
      </w:r>
      <w:r w:rsidRPr="00EC71CC">
        <w:rPr>
          <w:rFonts w:ascii="Arial" w:eastAsia="Calibri" w:hAnsi="Arial" w:cs="Arial"/>
          <w:b/>
          <w:bCs/>
          <w:sz w:val="24"/>
          <w:szCs w:val="24"/>
        </w:rPr>
        <w:t>seven years</w:t>
      </w:r>
      <w:r w:rsidRPr="00EC71CC">
        <w:rPr>
          <w:rFonts w:ascii="Arial" w:eastAsia="Calibri" w:hAnsi="Arial" w:cs="Arial"/>
          <w:sz w:val="24"/>
          <w:szCs w:val="24"/>
        </w:rPr>
        <w:t xml:space="preserve"> of the contract’s expiry.</w:t>
      </w:r>
    </w:p>
    <w:p w14:paraId="684BBAEF" w14:textId="77777777" w:rsidR="00EC71CC" w:rsidRPr="00EC71CC" w:rsidRDefault="00EC71CC" w:rsidP="00EC71CC">
      <w:pPr>
        <w:spacing w:after="0" w:line="276" w:lineRule="auto"/>
        <w:jc w:val="both"/>
        <w:rPr>
          <w:rFonts w:ascii="Arial" w:eastAsia="Calibri" w:hAnsi="Arial" w:cs="Arial"/>
          <w:sz w:val="24"/>
          <w:szCs w:val="24"/>
        </w:rPr>
      </w:pPr>
    </w:p>
    <w:p w14:paraId="3C4F42E2" w14:textId="77777777" w:rsidR="00EC71CC" w:rsidRPr="00EC71CC" w:rsidRDefault="00EC71CC" w:rsidP="00EC71CC">
      <w:pPr>
        <w:spacing w:after="0" w:line="276" w:lineRule="auto"/>
        <w:jc w:val="both"/>
        <w:rPr>
          <w:rFonts w:ascii="Arial" w:eastAsia="Calibri" w:hAnsi="Arial" w:cs="Arial"/>
          <w:sz w:val="24"/>
          <w:szCs w:val="24"/>
        </w:rPr>
      </w:pPr>
      <w:r w:rsidRPr="00EC71CC">
        <w:rPr>
          <w:rFonts w:ascii="Arial" w:eastAsia="Calibri"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EC71CC">
        <w:rPr>
          <w:rFonts w:ascii="Arial" w:eastAsia="Calibri" w:hAnsi="Arial" w:cs="Arial"/>
          <w:sz w:val="24"/>
          <w:szCs w:val="24"/>
        </w:rPr>
        <w:t>subject, unless</w:t>
      </w:r>
      <w:proofErr w:type="gramEnd"/>
      <w:r w:rsidRPr="00EC71CC">
        <w:rPr>
          <w:rFonts w:ascii="Arial" w:eastAsia="Calibri" w:hAnsi="Arial" w:cs="Arial"/>
          <w:sz w:val="24"/>
          <w:szCs w:val="24"/>
        </w:rPr>
        <w:t xml:space="preserve"> the Authority is required by law to make such disclosures.</w:t>
      </w:r>
    </w:p>
    <w:p w14:paraId="47C5ACB2" w14:textId="77777777" w:rsidR="00EC71CC" w:rsidRPr="00EC71CC" w:rsidRDefault="00EC71CC" w:rsidP="00EC71CC">
      <w:pPr>
        <w:tabs>
          <w:tab w:val="left" w:pos="851"/>
        </w:tabs>
        <w:spacing w:after="0" w:line="240" w:lineRule="auto"/>
        <w:jc w:val="both"/>
        <w:rPr>
          <w:rFonts w:ascii="Arial" w:eastAsia="Calibri" w:hAnsi="Arial" w:cs="Arial"/>
          <w:sz w:val="24"/>
          <w:szCs w:val="24"/>
        </w:rPr>
      </w:pPr>
    </w:p>
    <w:p w14:paraId="057F0548" w14:textId="77777777" w:rsidR="00EC71CC" w:rsidRPr="00EC71CC" w:rsidRDefault="00EC71CC" w:rsidP="00EC71CC">
      <w:pPr>
        <w:spacing w:after="0" w:line="240" w:lineRule="auto"/>
        <w:ind w:right="-870"/>
        <w:textAlignment w:val="baseline"/>
        <w:rPr>
          <w:rFonts w:ascii="Arial" w:eastAsia="Times New Roman" w:hAnsi="Arial" w:cs="Arial"/>
          <w:b/>
          <w:bCs/>
          <w:sz w:val="28"/>
          <w:szCs w:val="28"/>
          <w:lang w:eastAsia="en-GB"/>
        </w:rPr>
      </w:pPr>
      <w:r w:rsidRPr="00EC71CC">
        <w:rPr>
          <w:rFonts w:ascii="Arial" w:eastAsia="Times New Roman" w:hAnsi="Arial" w:cs="Arial"/>
          <w:b/>
          <w:bCs/>
          <w:sz w:val="28"/>
          <w:szCs w:val="28"/>
          <w:lang w:eastAsia="en-GB"/>
        </w:rPr>
        <w:t>Annexes</w:t>
      </w:r>
    </w:p>
    <w:p w14:paraId="74FA3BBF" w14:textId="77777777" w:rsidR="00EC71CC" w:rsidRPr="00EC71CC" w:rsidRDefault="00EC71CC" w:rsidP="00EC71CC">
      <w:pPr>
        <w:spacing w:after="0" w:line="240" w:lineRule="auto"/>
        <w:ind w:right="-870"/>
        <w:textAlignment w:val="baseline"/>
        <w:rPr>
          <w:rFonts w:ascii="Arial" w:eastAsia="Times New Roman" w:hAnsi="Arial" w:cs="Arial"/>
          <w:lang w:eastAsia="en-GB"/>
        </w:rPr>
      </w:pPr>
    </w:p>
    <w:p w14:paraId="3ED30F1D" w14:textId="3C56C880" w:rsidR="00EC71CC" w:rsidRPr="00063690" w:rsidRDefault="00EC71CC" w:rsidP="00EC71CC">
      <w:pPr>
        <w:spacing w:after="0" w:line="240" w:lineRule="auto"/>
        <w:ind w:right="-870"/>
        <w:textAlignment w:val="baseline"/>
        <w:rPr>
          <w:rFonts w:ascii="Segoe UI" w:eastAsia="Times New Roman" w:hAnsi="Segoe UI" w:cs="Segoe UI"/>
          <w:sz w:val="20"/>
          <w:szCs w:val="20"/>
          <w:lang w:eastAsia="en-GB"/>
        </w:rPr>
      </w:pPr>
      <w:r w:rsidRPr="00063690">
        <w:rPr>
          <w:rFonts w:ascii="Arial" w:eastAsia="Times New Roman" w:hAnsi="Arial" w:cs="Arial"/>
          <w:sz w:val="24"/>
          <w:szCs w:val="24"/>
          <w:lang w:eastAsia="en-GB"/>
        </w:rPr>
        <w:t xml:space="preserve">Annex 1: Bird </w:t>
      </w:r>
      <w:r w:rsidR="00261090" w:rsidRPr="00261090">
        <w:rPr>
          <w:rFonts w:ascii="Arial" w:eastAsia="Times New Roman" w:hAnsi="Arial" w:cs="Arial"/>
          <w:sz w:val="24"/>
          <w:szCs w:val="24"/>
          <w:lang w:eastAsia="en-GB"/>
        </w:rPr>
        <w:t xml:space="preserve">Breeding Status </w:t>
      </w:r>
      <w:r w:rsidRPr="00063690">
        <w:rPr>
          <w:rFonts w:ascii="Arial" w:eastAsia="Times New Roman" w:hAnsi="Arial" w:cs="Arial"/>
          <w:sz w:val="24"/>
          <w:szCs w:val="24"/>
          <w:lang w:eastAsia="en-GB"/>
        </w:rPr>
        <w:t xml:space="preserve">Codes  </w:t>
      </w:r>
    </w:p>
    <w:p w14:paraId="41F7A7C6" w14:textId="77777777" w:rsidR="00EC71CC" w:rsidRPr="00063690" w:rsidRDefault="00EC71CC" w:rsidP="00EC71CC">
      <w:pPr>
        <w:spacing w:after="0" w:line="240" w:lineRule="auto"/>
        <w:ind w:right="-870"/>
        <w:textAlignment w:val="baseline"/>
        <w:rPr>
          <w:rFonts w:ascii="Segoe UI" w:eastAsia="Times New Roman" w:hAnsi="Segoe UI" w:cs="Segoe UI"/>
          <w:sz w:val="20"/>
          <w:szCs w:val="20"/>
          <w:lang w:eastAsia="en-GB"/>
        </w:rPr>
      </w:pPr>
      <w:r w:rsidRPr="00063690">
        <w:rPr>
          <w:rFonts w:ascii="Arial" w:eastAsia="Times New Roman" w:hAnsi="Arial" w:cs="Arial"/>
          <w:sz w:val="24"/>
          <w:szCs w:val="24"/>
          <w:lang w:eastAsia="en-GB"/>
        </w:rPr>
        <w:t>Annex 2: Bird Rank Scores</w:t>
      </w:r>
    </w:p>
    <w:p w14:paraId="54EC2168" w14:textId="77777777" w:rsidR="00EC71CC" w:rsidRPr="00063690" w:rsidRDefault="00EC71CC" w:rsidP="00EC71CC">
      <w:pPr>
        <w:spacing w:after="0" w:line="240" w:lineRule="auto"/>
        <w:ind w:right="-870"/>
        <w:textAlignment w:val="baseline"/>
        <w:rPr>
          <w:rFonts w:ascii="Segoe UI" w:eastAsia="Times New Roman" w:hAnsi="Segoe UI" w:cs="Segoe UI"/>
          <w:sz w:val="20"/>
          <w:szCs w:val="20"/>
          <w:lang w:eastAsia="en-GB"/>
        </w:rPr>
      </w:pPr>
      <w:r w:rsidRPr="00063690">
        <w:rPr>
          <w:rFonts w:ascii="Arial" w:eastAsia="Times New Roman" w:hAnsi="Arial" w:cs="Arial"/>
          <w:sz w:val="24"/>
          <w:szCs w:val="24"/>
          <w:lang w:eastAsia="en-GB"/>
        </w:rPr>
        <w:t>Annex 3: Map showing survey area </w:t>
      </w:r>
    </w:p>
    <w:p w14:paraId="01CA81C1" w14:textId="77777777" w:rsidR="00EC71CC" w:rsidRPr="00063690" w:rsidRDefault="00EC71CC" w:rsidP="00EC71CC">
      <w:pPr>
        <w:spacing w:after="0" w:line="240" w:lineRule="auto"/>
        <w:ind w:right="-870"/>
        <w:textAlignment w:val="baseline"/>
        <w:rPr>
          <w:rFonts w:ascii="Arial" w:eastAsia="Times New Roman" w:hAnsi="Arial" w:cs="Arial"/>
          <w:sz w:val="24"/>
          <w:szCs w:val="24"/>
          <w:lang w:eastAsia="en-GB"/>
        </w:rPr>
      </w:pPr>
      <w:r w:rsidRPr="00063690">
        <w:rPr>
          <w:rFonts w:ascii="Arial" w:eastAsia="Times New Roman" w:hAnsi="Arial" w:cs="Arial"/>
          <w:sz w:val="24"/>
          <w:szCs w:val="24"/>
          <w:lang w:eastAsia="en-GB"/>
        </w:rPr>
        <w:t>Annex 4: Scoring Criteria </w:t>
      </w:r>
    </w:p>
    <w:p w14:paraId="50E07CF7" w14:textId="77777777" w:rsidR="00EC71CC" w:rsidRPr="00063690" w:rsidRDefault="00EC71CC" w:rsidP="00EC71CC">
      <w:pPr>
        <w:spacing w:after="0" w:line="240" w:lineRule="auto"/>
        <w:ind w:right="-870"/>
        <w:textAlignment w:val="baseline"/>
        <w:rPr>
          <w:rFonts w:ascii="Arial" w:hAnsi="Arial" w:cs="Arial"/>
          <w:b/>
          <w:bCs/>
          <w:sz w:val="24"/>
          <w:szCs w:val="24"/>
        </w:rPr>
      </w:pPr>
      <w:r w:rsidRPr="00063690">
        <w:rPr>
          <w:rFonts w:ascii="Arial" w:eastAsia="Times New Roman" w:hAnsi="Arial" w:cs="Arial"/>
          <w:sz w:val="24"/>
          <w:szCs w:val="24"/>
          <w:lang w:eastAsia="en-GB"/>
        </w:rPr>
        <w:t>Annex 5: Pricing Template </w:t>
      </w:r>
    </w:p>
    <w:p w14:paraId="7AD2F98E" w14:textId="77777777" w:rsidR="00063690" w:rsidRDefault="00063690" w:rsidP="00BA1A23">
      <w:pPr>
        <w:rPr>
          <w:rFonts w:ascii="Arial" w:hAnsi="Arial" w:cs="Arial"/>
          <w:b/>
          <w:bCs/>
        </w:rPr>
      </w:pPr>
    </w:p>
    <w:p w14:paraId="05220907" w14:textId="77777777" w:rsidR="00063690" w:rsidRDefault="00063690" w:rsidP="00BA1A23">
      <w:pPr>
        <w:rPr>
          <w:rFonts w:ascii="Arial" w:hAnsi="Arial" w:cs="Arial"/>
          <w:b/>
          <w:bCs/>
        </w:rPr>
      </w:pPr>
    </w:p>
    <w:p w14:paraId="59FB7633" w14:textId="77777777" w:rsidR="00063690" w:rsidRDefault="00063690" w:rsidP="00BA1A23">
      <w:pPr>
        <w:rPr>
          <w:rFonts w:ascii="Arial" w:hAnsi="Arial" w:cs="Arial"/>
          <w:b/>
          <w:bCs/>
        </w:rPr>
      </w:pPr>
    </w:p>
    <w:p w14:paraId="574EFFF6" w14:textId="77777777" w:rsidR="00063690" w:rsidRDefault="00063690" w:rsidP="00BA1A23">
      <w:pPr>
        <w:rPr>
          <w:rFonts w:ascii="Arial" w:hAnsi="Arial" w:cs="Arial"/>
          <w:b/>
          <w:bCs/>
        </w:rPr>
      </w:pPr>
    </w:p>
    <w:p w14:paraId="7D161ABE" w14:textId="77777777" w:rsidR="00063690" w:rsidRDefault="00063690" w:rsidP="00BA1A23">
      <w:pPr>
        <w:rPr>
          <w:rFonts w:ascii="Arial" w:hAnsi="Arial" w:cs="Arial"/>
          <w:b/>
          <w:bCs/>
        </w:rPr>
      </w:pPr>
    </w:p>
    <w:p w14:paraId="0DA34D84" w14:textId="77777777" w:rsidR="00063690" w:rsidRDefault="00063690" w:rsidP="00BA1A23">
      <w:pPr>
        <w:rPr>
          <w:rFonts w:ascii="Arial" w:hAnsi="Arial" w:cs="Arial"/>
          <w:b/>
          <w:bCs/>
        </w:rPr>
      </w:pPr>
    </w:p>
    <w:p w14:paraId="7EE0A147" w14:textId="77777777" w:rsidR="00063690" w:rsidRDefault="00063690" w:rsidP="00BA1A23">
      <w:pPr>
        <w:rPr>
          <w:rFonts w:ascii="Arial" w:hAnsi="Arial" w:cs="Arial"/>
          <w:b/>
          <w:bCs/>
        </w:rPr>
      </w:pPr>
    </w:p>
    <w:p w14:paraId="09228938" w14:textId="77777777" w:rsidR="00063690" w:rsidRDefault="00063690" w:rsidP="00BA1A23">
      <w:pPr>
        <w:rPr>
          <w:rFonts w:ascii="Arial" w:hAnsi="Arial" w:cs="Arial"/>
          <w:b/>
          <w:bCs/>
        </w:rPr>
      </w:pPr>
    </w:p>
    <w:p w14:paraId="7403E729" w14:textId="77777777" w:rsidR="00063690" w:rsidRDefault="00063690" w:rsidP="00BA1A23">
      <w:pPr>
        <w:rPr>
          <w:rFonts w:ascii="Arial" w:hAnsi="Arial" w:cs="Arial"/>
          <w:b/>
          <w:bCs/>
        </w:rPr>
      </w:pPr>
    </w:p>
    <w:p w14:paraId="15F3F0BD" w14:textId="77777777" w:rsidR="00063690" w:rsidRDefault="00063690" w:rsidP="00BA1A23">
      <w:pPr>
        <w:rPr>
          <w:rFonts w:ascii="Arial" w:hAnsi="Arial" w:cs="Arial"/>
          <w:b/>
          <w:bCs/>
        </w:rPr>
      </w:pPr>
    </w:p>
    <w:p w14:paraId="73ABD8DC" w14:textId="77777777" w:rsidR="00063690" w:rsidRDefault="00063690" w:rsidP="00BA1A23">
      <w:pPr>
        <w:rPr>
          <w:rFonts w:ascii="Arial" w:hAnsi="Arial" w:cs="Arial"/>
          <w:b/>
          <w:bCs/>
        </w:rPr>
      </w:pPr>
    </w:p>
    <w:p w14:paraId="243041DD" w14:textId="77777777" w:rsidR="00063690" w:rsidRDefault="00063690" w:rsidP="00BA1A23">
      <w:pPr>
        <w:rPr>
          <w:rFonts w:ascii="Arial" w:hAnsi="Arial" w:cs="Arial"/>
          <w:b/>
          <w:bCs/>
        </w:rPr>
      </w:pPr>
    </w:p>
    <w:p w14:paraId="51199BFC" w14:textId="77777777" w:rsidR="00063690" w:rsidRDefault="00063690" w:rsidP="00BA1A23">
      <w:pPr>
        <w:rPr>
          <w:rFonts w:ascii="Arial" w:hAnsi="Arial" w:cs="Arial"/>
          <w:b/>
          <w:bCs/>
        </w:rPr>
      </w:pPr>
    </w:p>
    <w:p w14:paraId="21A887A6" w14:textId="77777777" w:rsidR="00261090" w:rsidRDefault="00261090" w:rsidP="00689ED9">
      <w:pPr>
        <w:rPr>
          <w:rFonts w:ascii="Arial" w:hAnsi="Arial" w:cs="Arial"/>
          <w:b/>
          <w:bCs/>
          <w:sz w:val="24"/>
          <w:szCs w:val="24"/>
        </w:rPr>
      </w:pPr>
    </w:p>
    <w:p w14:paraId="1EC28345" w14:textId="77777777" w:rsidR="00261090" w:rsidRDefault="00261090" w:rsidP="00689ED9">
      <w:pPr>
        <w:rPr>
          <w:rFonts w:ascii="Arial" w:hAnsi="Arial" w:cs="Arial"/>
          <w:b/>
          <w:bCs/>
          <w:sz w:val="24"/>
          <w:szCs w:val="24"/>
        </w:rPr>
      </w:pPr>
    </w:p>
    <w:p w14:paraId="5D3839FC" w14:textId="77777777" w:rsidR="00261090" w:rsidRDefault="00261090" w:rsidP="00689ED9">
      <w:pPr>
        <w:rPr>
          <w:rFonts w:ascii="Arial" w:hAnsi="Arial" w:cs="Arial"/>
          <w:b/>
          <w:bCs/>
          <w:sz w:val="24"/>
          <w:szCs w:val="24"/>
        </w:rPr>
      </w:pPr>
    </w:p>
    <w:p w14:paraId="3C1A39B6" w14:textId="77777777" w:rsidR="00261090" w:rsidRDefault="00261090" w:rsidP="00689ED9">
      <w:pPr>
        <w:rPr>
          <w:rFonts w:ascii="Arial" w:hAnsi="Arial" w:cs="Arial"/>
          <w:b/>
          <w:bCs/>
          <w:sz w:val="24"/>
          <w:szCs w:val="24"/>
        </w:rPr>
      </w:pPr>
    </w:p>
    <w:p w14:paraId="01B4250D" w14:textId="1F3B9560" w:rsidR="00261090" w:rsidRDefault="00BA1A23" w:rsidP="00689ED9">
      <w:pPr>
        <w:rPr>
          <w:rFonts w:ascii="Arial" w:hAnsi="Arial" w:cs="Arial"/>
          <w:b/>
          <w:bCs/>
          <w:sz w:val="24"/>
          <w:szCs w:val="24"/>
        </w:rPr>
      </w:pPr>
      <w:r w:rsidRPr="00689ED9">
        <w:rPr>
          <w:rFonts w:ascii="Arial" w:hAnsi="Arial" w:cs="Arial"/>
          <w:b/>
          <w:bCs/>
          <w:sz w:val="24"/>
          <w:szCs w:val="24"/>
        </w:rPr>
        <w:lastRenderedPageBreak/>
        <w:t xml:space="preserve">Annex 1: Bird </w:t>
      </w:r>
      <w:r w:rsidR="00261090" w:rsidRPr="00261090">
        <w:rPr>
          <w:rFonts w:ascii="Arial" w:hAnsi="Arial" w:cs="Arial"/>
          <w:b/>
          <w:bCs/>
          <w:sz w:val="24"/>
          <w:szCs w:val="24"/>
        </w:rPr>
        <w:t xml:space="preserve">Breeding Status </w:t>
      </w:r>
      <w:r w:rsidRPr="00689ED9">
        <w:rPr>
          <w:rFonts w:ascii="Arial" w:hAnsi="Arial" w:cs="Arial"/>
          <w:b/>
          <w:bCs/>
          <w:sz w:val="24"/>
          <w:szCs w:val="24"/>
        </w:rPr>
        <w:t>codes</w:t>
      </w:r>
    </w:p>
    <w:p w14:paraId="60C3056B" w14:textId="48F7A3B3" w:rsidR="00BA1A23" w:rsidRPr="00BA1A23" w:rsidRDefault="00BA1A23" w:rsidP="00689ED9">
      <w:pPr>
        <w:rPr>
          <w:rFonts w:ascii="Arial" w:hAnsi="Arial" w:cs="Arial"/>
          <w:b/>
          <w:bCs/>
          <w:sz w:val="24"/>
          <w:szCs w:val="24"/>
        </w:rPr>
      </w:pPr>
      <w:r w:rsidRPr="00689ED9">
        <w:rPr>
          <w:rFonts w:ascii="Arial" w:hAnsi="Arial" w:cs="Arial"/>
          <w:b/>
          <w:bCs/>
          <w:sz w:val="24"/>
          <w:szCs w:val="24"/>
        </w:rPr>
        <w:t xml:space="preserve"> </w:t>
      </w:r>
      <w:r w:rsidR="00261090">
        <w:rPr>
          <w:rFonts w:ascii="Arial" w:hAnsi="Arial" w:cs="Arial"/>
          <w:b/>
          <w:bCs/>
          <w:noProof/>
          <w:sz w:val="24"/>
          <w:szCs w:val="24"/>
        </w:rPr>
        <w:drawing>
          <wp:inline distT="0" distB="0" distL="0" distR="0" wp14:anchorId="0ACA485B" wp14:editId="4F2491BB">
            <wp:extent cx="6492875" cy="671830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92875" cy="6718300"/>
                    </a:xfrm>
                    <a:prstGeom prst="rect">
                      <a:avLst/>
                    </a:prstGeom>
                    <a:noFill/>
                  </pic:spPr>
                </pic:pic>
              </a:graphicData>
            </a:graphic>
          </wp:inline>
        </w:drawing>
      </w:r>
    </w:p>
    <w:p w14:paraId="34B3BE5A" w14:textId="5F4FF207" w:rsidR="00BA1A23" w:rsidRPr="00BA1A23" w:rsidRDefault="00BA1A23" w:rsidP="00BA1A23">
      <w:pPr>
        <w:tabs>
          <w:tab w:val="left" w:pos="1850"/>
        </w:tabs>
        <w:rPr>
          <w:noProof/>
        </w:rPr>
      </w:pPr>
    </w:p>
    <w:p w14:paraId="6E9A4C6C" w14:textId="1904D4E1" w:rsidR="00BA1A23" w:rsidRPr="00BA1A23" w:rsidRDefault="00BA1A23" w:rsidP="00BA1A23">
      <w:pPr>
        <w:tabs>
          <w:tab w:val="left" w:pos="1850"/>
        </w:tabs>
        <w:rPr>
          <w:rFonts w:ascii="Arial" w:hAnsi="Arial" w:cs="Arial"/>
          <w:b/>
          <w:bCs/>
        </w:rPr>
      </w:pPr>
    </w:p>
    <w:p w14:paraId="6B9E1D0E" w14:textId="77777777" w:rsidR="00EC71CC" w:rsidRDefault="00EC71CC" w:rsidP="00BA1A23">
      <w:pPr>
        <w:tabs>
          <w:tab w:val="left" w:pos="1850"/>
        </w:tabs>
        <w:rPr>
          <w:rFonts w:ascii="Arial" w:hAnsi="Arial" w:cs="Arial"/>
          <w:b/>
          <w:bCs/>
        </w:rPr>
      </w:pPr>
    </w:p>
    <w:p w14:paraId="069EF343" w14:textId="77777777" w:rsidR="00EC71CC" w:rsidRDefault="00EC71CC" w:rsidP="00BA1A23">
      <w:pPr>
        <w:tabs>
          <w:tab w:val="left" w:pos="1850"/>
        </w:tabs>
        <w:rPr>
          <w:rFonts w:ascii="Arial" w:hAnsi="Arial" w:cs="Arial"/>
          <w:b/>
          <w:bCs/>
        </w:rPr>
      </w:pPr>
    </w:p>
    <w:p w14:paraId="2929D4B3" w14:textId="77777777" w:rsidR="00EC71CC" w:rsidRDefault="00EC71CC" w:rsidP="00BA1A23">
      <w:pPr>
        <w:tabs>
          <w:tab w:val="left" w:pos="1850"/>
        </w:tabs>
        <w:rPr>
          <w:rFonts w:ascii="Arial" w:hAnsi="Arial" w:cs="Arial"/>
          <w:b/>
          <w:bCs/>
        </w:rPr>
      </w:pPr>
    </w:p>
    <w:p w14:paraId="44135542" w14:textId="77777777" w:rsidR="00261090" w:rsidRDefault="00261090" w:rsidP="00689ED9">
      <w:pPr>
        <w:tabs>
          <w:tab w:val="left" w:pos="1850"/>
        </w:tabs>
        <w:rPr>
          <w:rFonts w:ascii="Arial" w:hAnsi="Arial" w:cs="Arial"/>
          <w:b/>
          <w:bCs/>
          <w:sz w:val="24"/>
          <w:szCs w:val="24"/>
        </w:rPr>
      </w:pPr>
    </w:p>
    <w:p w14:paraId="3072C13F" w14:textId="69678983" w:rsidR="00BA1A23" w:rsidRPr="00BA1A23" w:rsidRDefault="00BA1A23" w:rsidP="00689ED9">
      <w:pPr>
        <w:tabs>
          <w:tab w:val="left" w:pos="1850"/>
        </w:tabs>
        <w:rPr>
          <w:rFonts w:ascii="Arial" w:hAnsi="Arial" w:cs="Arial"/>
          <w:b/>
          <w:bCs/>
          <w:sz w:val="24"/>
          <w:szCs w:val="24"/>
        </w:rPr>
      </w:pPr>
      <w:r w:rsidRPr="00689ED9">
        <w:rPr>
          <w:rFonts w:ascii="Arial" w:hAnsi="Arial" w:cs="Arial"/>
          <w:b/>
          <w:bCs/>
          <w:sz w:val="24"/>
          <w:szCs w:val="24"/>
        </w:rPr>
        <w:lastRenderedPageBreak/>
        <w:t xml:space="preserve">Annex 2: </w:t>
      </w:r>
      <w:r w:rsidRPr="00689ED9">
        <w:rPr>
          <w:rFonts w:ascii="Arial" w:eastAsia="Calibri" w:hAnsi="Arial" w:cs="Arial"/>
          <w:b/>
          <w:bCs/>
          <w:sz w:val="24"/>
          <w:szCs w:val="24"/>
        </w:rPr>
        <w:t>Bird species Rank scores</w:t>
      </w:r>
      <w:r w:rsidRPr="00689ED9">
        <w:rPr>
          <w:rFonts w:ascii="Arial" w:hAnsi="Arial" w:cs="Arial"/>
          <w:b/>
          <w:bCs/>
          <w:sz w:val="24"/>
          <w:szCs w:val="24"/>
        </w:rPr>
        <w:t xml:space="preserve"> </w:t>
      </w:r>
    </w:p>
    <w:p w14:paraId="3D6C6B06" w14:textId="77777777" w:rsidR="00BA1A23" w:rsidRPr="00BA1A23" w:rsidRDefault="00BA1A23" w:rsidP="00BA1A23">
      <w:pPr>
        <w:rPr>
          <w:rFonts w:ascii="Arial" w:hAnsi="Arial" w:cs="Arial"/>
          <w:b/>
          <w:bCs/>
        </w:rPr>
      </w:pPr>
      <w:r w:rsidRPr="00BA1A23">
        <w:rPr>
          <w:rFonts w:ascii="Arial" w:eastAsia="Calibri" w:hAnsi="Arial" w:cs="Arial"/>
          <w:b/>
          <w:bCs/>
          <w:noProof/>
          <w:sz w:val="24"/>
          <w:szCs w:val="24"/>
        </w:rPr>
        <w:drawing>
          <wp:inline distT="0" distB="0" distL="0" distR="0" wp14:anchorId="14D6CE0E" wp14:editId="0FAB9BE5">
            <wp:extent cx="5730875" cy="436499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0875" cy="4364990"/>
                    </a:xfrm>
                    <a:prstGeom prst="rect">
                      <a:avLst/>
                    </a:prstGeom>
                    <a:noFill/>
                  </pic:spPr>
                </pic:pic>
              </a:graphicData>
            </a:graphic>
          </wp:inline>
        </w:drawing>
      </w:r>
    </w:p>
    <w:p w14:paraId="0352968E" w14:textId="77777777" w:rsidR="00BA1A23" w:rsidRPr="00BA1A23" w:rsidRDefault="00BA1A23" w:rsidP="00BA1A23">
      <w:pPr>
        <w:rPr>
          <w:rFonts w:ascii="Arial" w:hAnsi="Arial" w:cs="Arial"/>
          <w:b/>
          <w:bCs/>
        </w:rPr>
      </w:pPr>
      <w:r w:rsidRPr="00BA1A23">
        <w:rPr>
          <w:rFonts w:ascii="Calibri" w:eastAsia="Calibri" w:hAnsi="Calibri" w:cs="Times New Roman"/>
          <w:noProof/>
        </w:rPr>
        <w:drawing>
          <wp:inline distT="0" distB="0" distL="0" distR="0" wp14:anchorId="45886B7F" wp14:editId="1D90AFAB">
            <wp:extent cx="5730875" cy="348742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0875" cy="3487420"/>
                    </a:xfrm>
                    <a:prstGeom prst="rect">
                      <a:avLst/>
                    </a:prstGeom>
                    <a:noFill/>
                  </pic:spPr>
                </pic:pic>
              </a:graphicData>
            </a:graphic>
          </wp:inline>
        </w:drawing>
      </w:r>
    </w:p>
    <w:p w14:paraId="1266831B" w14:textId="77777777" w:rsidR="00BA1A23" w:rsidRPr="00BA1A23" w:rsidRDefault="00BA1A23" w:rsidP="00BA1A23">
      <w:pPr>
        <w:rPr>
          <w:rFonts w:ascii="Arial" w:hAnsi="Arial" w:cs="Arial"/>
          <w:b/>
          <w:bCs/>
        </w:rPr>
      </w:pPr>
    </w:p>
    <w:p w14:paraId="01C05B29" w14:textId="77777777" w:rsidR="00BA1A23" w:rsidRPr="00BA1A23" w:rsidRDefault="00BA1A23" w:rsidP="00BA1A23">
      <w:pPr>
        <w:rPr>
          <w:rFonts w:ascii="Arial" w:hAnsi="Arial" w:cs="Arial"/>
          <w:b/>
          <w:bCs/>
        </w:rPr>
      </w:pPr>
      <w:r w:rsidRPr="00BA1A23">
        <w:rPr>
          <w:rFonts w:ascii="Calibri" w:eastAsia="Calibri" w:hAnsi="Calibri" w:cs="Times New Roman"/>
          <w:noProof/>
        </w:rPr>
        <w:lastRenderedPageBreak/>
        <w:drawing>
          <wp:inline distT="0" distB="0" distL="0" distR="0" wp14:anchorId="52B0065E" wp14:editId="45F1166B">
            <wp:extent cx="5730875" cy="3840615"/>
            <wp:effectExtent l="0" t="0" r="317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t="6678"/>
                    <a:stretch/>
                  </pic:blipFill>
                  <pic:spPr bwMode="auto">
                    <a:xfrm>
                      <a:off x="0" y="0"/>
                      <a:ext cx="5730875" cy="3840615"/>
                    </a:xfrm>
                    <a:prstGeom prst="rect">
                      <a:avLst/>
                    </a:prstGeom>
                    <a:noFill/>
                    <a:ln>
                      <a:noFill/>
                    </a:ln>
                    <a:extLst>
                      <a:ext uri="{53640926-AAD7-44D8-BBD7-CCE9431645EC}">
                        <a14:shadowObscured xmlns:a14="http://schemas.microsoft.com/office/drawing/2010/main"/>
                      </a:ext>
                    </a:extLst>
                  </pic:spPr>
                </pic:pic>
              </a:graphicData>
            </a:graphic>
          </wp:inline>
        </w:drawing>
      </w:r>
    </w:p>
    <w:p w14:paraId="4B75EECA" w14:textId="77777777" w:rsidR="00BA1A23" w:rsidRPr="00BA1A23" w:rsidRDefault="00BA1A23" w:rsidP="00BA1A23">
      <w:pPr>
        <w:rPr>
          <w:rFonts w:ascii="Arial" w:hAnsi="Arial" w:cs="Arial"/>
          <w:b/>
          <w:bCs/>
        </w:rPr>
      </w:pPr>
      <w:r w:rsidRPr="00689ED9">
        <w:rPr>
          <w:rFonts w:ascii="Arial" w:hAnsi="Arial" w:cs="Arial"/>
          <w:b/>
          <w:bCs/>
          <w:sz w:val="24"/>
          <w:szCs w:val="24"/>
        </w:rPr>
        <w:t xml:space="preserve">Annex 3: Maps showing approximate location and extent of survey areas </w:t>
      </w:r>
    </w:p>
    <w:p w14:paraId="06568C63" w14:textId="5B702EF9" w:rsidR="00BA1A23" w:rsidRDefault="00BA1A23" w:rsidP="00BA1A23">
      <w:pPr>
        <w:rPr>
          <w:noProof/>
        </w:rPr>
      </w:pPr>
      <w:r w:rsidRPr="00BA1A23">
        <w:rPr>
          <w:rFonts w:ascii="Arial" w:eastAsia="Calibri" w:hAnsi="Arial" w:cs="Arial"/>
          <w:color w:val="000000"/>
          <w:shd w:val="clear" w:color="auto" w:fill="FFFFFF"/>
        </w:rPr>
        <w:t>For more detailed information on site location please see </w:t>
      </w:r>
      <w:hyperlink r:id="rId24" w:tgtFrame="_blank" w:history="1">
        <w:r w:rsidRPr="00BA1A23">
          <w:rPr>
            <w:rFonts w:ascii="Arial" w:eastAsia="Calibri" w:hAnsi="Arial" w:cs="Arial"/>
            <w:color w:val="0000FF"/>
            <w:u w:val="single"/>
            <w:shd w:val="clear" w:color="auto" w:fill="FFFFFF"/>
          </w:rPr>
          <w:t>Magic.gov.uk</w:t>
        </w:r>
      </w:hyperlink>
      <w:r w:rsidRPr="00BA1A23">
        <w:rPr>
          <w:rFonts w:ascii="Arial" w:eastAsia="Calibri" w:hAnsi="Arial" w:cs="Arial"/>
          <w:color w:val="000000"/>
          <w:shd w:val="clear" w:color="auto" w:fill="FFFFFF"/>
        </w:rPr>
        <w:t> </w:t>
      </w:r>
    </w:p>
    <w:p w14:paraId="79C6EF94" w14:textId="77777777" w:rsidR="000C4502" w:rsidRPr="00BA1A23" w:rsidRDefault="000C4502" w:rsidP="00BA1A23">
      <w:pPr>
        <w:rPr>
          <w:rFonts w:ascii="Arial" w:hAnsi="Arial" w:cs="Arial"/>
          <w:b/>
          <w:bCs/>
        </w:rPr>
      </w:pPr>
    </w:p>
    <w:p w14:paraId="415463A4" w14:textId="77777777" w:rsidR="00BA1A23" w:rsidRPr="00BA1A23" w:rsidRDefault="00BA1A23" w:rsidP="00BA1A23">
      <w:pPr>
        <w:rPr>
          <w:rFonts w:ascii="Arial" w:hAnsi="Arial" w:cs="Arial"/>
          <w:b/>
          <w:bCs/>
        </w:rPr>
      </w:pPr>
    </w:p>
    <w:p w14:paraId="36A41E10" w14:textId="16BFC35C" w:rsidR="00EC71CC" w:rsidRDefault="002A2CC3" w:rsidP="00BA1A23">
      <w:pPr>
        <w:rPr>
          <w:rFonts w:ascii="Arial" w:hAnsi="Arial" w:cs="Arial"/>
          <w:b/>
          <w:bCs/>
        </w:rPr>
      </w:pPr>
      <w:r>
        <w:rPr>
          <w:rFonts w:ascii="Arial" w:hAnsi="Arial" w:cs="Arial"/>
          <w:b/>
          <w:bCs/>
          <w:noProof/>
        </w:rPr>
        <w:drawing>
          <wp:inline distT="0" distB="0" distL="0" distR="0" wp14:anchorId="55B66069" wp14:editId="43CE2E4F">
            <wp:extent cx="6515100" cy="3644265"/>
            <wp:effectExtent l="0" t="0" r="0" b="0"/>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515100" cy="3644265"/>
                    </a:xfrm>
                    <a:prstGeom prst="rect">
                      <a:avLst/>
                    </a:prstGeom>
                  </pic:spPr>
                </pic:pic>
              </a:graphicData>
            </a:graphic>
          </wp:inline>
        </w:drawing>
      </w:r>
    </w:p>
    <w:p w14:paraId="21F2188C" w14:textId="77777777" w:rsidR="00EC71CC" w:rsidRDefault="00EC71CC" w:rsidP="00BA1A23">
      <w:pPr>
        <w:rPr>
          <w:rFonts w:ascii="Arial" w:hAnsi="Arial" w:cs="Arial"/>
          <w:b/>
          <w:bCs/>
        </w:rPr>
      </w:pPr>
    </w:p>
    <w:p w14:paraId="421915DA" w14:textId="77777777" w:rsidR="00EC71CC" w:rsidRDefault="00EC71CC" w:rsidP="00BA1A23">
      <w:pPr>
        <w:rPr>
          <w:rFonts w:ascii="Arial" w:hAnsi="Arial" w:cs="Arial"/>
          <w:b/>
          <w:bCs/>
        </w:rPr>
      </w:pPr>
    </w:p>
    <w:p w14:paraId="5D7F74D3" w14:textId="5FA46DE7" w:rsidR="00BA1A23" w:rsidRPr="00BA1A23" w:rsidRDefault="00BA1A23" w:rsidP="00BA1A23">
      <w:pPr>
        <w:rPr>
          <w:rFonts w:ascii="Arial" w:hAnsi="Arial" w:cs="Arial"/>
          <w:b/>
          <w:bCs/>
        </w:rPr>
      </w:pPr>
      <w:r w:rsidRPr="00689ED9">
        <w:rPr>
          <w:rFonts w:ascii="Arial" w:hAnsi="Arial" w:cs="Arial"/>
          <w:b/>
          <w:bCs/>
          <w:sz w:val="24"/>
          <w:szCs w:val="24"/>
        </w:rPr>
        <w:t>Annex 4: Scoring Criteria</w:t>
      </w:r>
      <w:r w:rsidRPr="00689ED9">
        <w:rPr>
          <w:rFonts w:ascii="Arial" w:hAnsi="Arial" w:cs="Arial"/>
          <w:b/>
          <w:bCs/>
        </w:rPr>
        <w:t xml:space="preserve"> </w:t>
      </w:r>
    </w:p>
    <w:tbl>
      <w:tblPr>
        <w:tblpPr w:leftFromText="180" w:rightFromText="180" w:vertAnchor="text" w:horzAnchor="margin" w:tblpY="-15"/>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0"/>
        <w:gridCol w:w="1560"/>
      </w:tblGrid>
      <w:tr w:rsidR="00BA1A23" w:rsidRPr="00BA1A23" w14:paraId="250EF9F1" w14:textId="77777777" w:rsidTr="00F676C5">
        <w:trPr>
          <w:trHeight w:val="375"/>
        </w:trPr>
        <w:tc>
          <w:tcPr>
            <w:tcW w:w="9210" w:type="dxa"/>
            <w:gridSpan w:val="2"/>
            <w:tcBorders>
              <w:top w:val="double" w:sz="6" w:space="0" w:color="auto"/>
              <w:left w:val="double" w:sz="6" w:space="0" w:color="auto"/>
              <w:bottom w:val="single" w:sz="6" w:space="0" w:color="auto"/>
              <w:right w:val="double" w:sz="6" w:space="0" w:color="000000"/>
            </w:tcBorders>
            <w:shd w:val="clear" w:color="auto" w:fill="auto"/>
            <w:vAlign w:val="center"/>
            <w:hideMark/>
          </w:tcPr>
          <w:p w14:paraId="7DB1B238"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b/>
                <w:bCs/>
                <w:lang w:eastAsia="en-GB"/>
              </w:rPr>
              <w:t>Scoring - Quality Criteria</w:t>
            </w:r>
            <w:r w:rsidRPr="00BA1A23">
              <w:rPr>
                <w:rFonts w:ascii="Arial" w:eastAsia="Times New Roman" w:hAnsi="Arial" w:cs="Arial"/>
                <w:lang w:eastAsia="en-GB"/>
              </w:rPr>
              <w:t> </w:t>
            </w:r>
          </w:p>
        </w:tc>
      </w:tr>
      <w:tr w:rsidR="00BA1A23" w:rsidRPr="00BA1A23" w14:paraId="553FBC93" w14:textId="77777777" w:rsidTr="00F676C5">
        <w:trPr>
          <w:trHeight w:val="405"/>
        </w:trPr>
        <w:tc>
          <w:tcPr>
            <w:tcW w:w="7650" w:type="dxa"/>
            <w:tcBorders>
              <w:top w:val="nil"/>
              <w:left w:val="double" w:sz="6" w:space="0" w:color="auto"/>
              <w:bottom w:val="double" w:sz="6" w:space="0" w:color="auto"/>
              <w:right w:val="single" w:sz="6" w:space="0" w:color="auto"/>
            </w:tcBorders>
            <w:shd w:val="clear" w:color="auto" w:fill="auto"/>
            <w:vAlign w:val="center"/>
            <w:hideMark/>
          </w:tcPr>
          <w:p w14:paraId="4A976618"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b/>
                <w:bCs/>
                <w:lang w:eastAsia="en-GB"/>
              </w:rPr>
              <w:t>Rating of Response</w:t>
            </w:r>
            <w:r w:rsidRPr="00BA1A23">
              <w:rPr>
                <w:rFonts w:ascii="Arial" w:eastAsia="Times New Roman" w:hAnsi="Arial" w:cs="Arial"/>
                <w:lang w:eastAsia="en-GB"/>
              </w:rPr>
              <w:t> </w:t>
            </w:r>
          </w:p>
        </w:tc>
        <w:tc>
          <w:tcPr>
            <w:tcW w:w="1560" w:type="dxa"/>
            <w:tcBorders>
              <w:top w:val="nil"/>
              <w:left w:val="nil"/>
              <w:bottom w:val="double" w:sz="6" w:space="0" w:color="auto"/>
              <w:right w:val="double" w:sz="6" w:space="0" w:color="auto"/>
            </w:tcBorders>
            <w:shd w:val="clear" w:color="auto" w:fill="auto"/>
            <w:vAlign w:val="center"/>
            <w:hideMark/>
          </w:tcPr>
          <w:p w14:paraId="2D3494DD"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b/>
                <w:bCs/>
                <w:lang w:eastAsia="en-GB"/>
              </w:rPr>
              <w:t>Score</w:t>
            </w:r>
            <w:r w:rsidRPr="00BA1A23">
              <w:rPr>
                <w:rFonts w:ascii="Arial" w:eastAsia="Times New Roman" w:hAnsi="Arial" w:cs="Arial"/>
                <w:lang w:eastAsia="en-GB"/>
              </w:rPr>
              <w:t> </w:t>
            </w:r>
          </w:p>
        </w:tc>
      </w:tr>
      <w:tr w:rsidR="00BA1A23" w:rsidRPr="00BA1A23" w14:paraId="19D2D10A" w14:textId="77777777" w:rsidTr="00F676C5">
        <w:trPr>
          <w:trHeight w:val="855"/>
        </w:trPr>
        <w:tc>
          <w:tcPr>
            <w:tcW w:w="7650" w:type="dxa"/>
            <w:tcBorders>
              <w:top w:val="nil"/>
              <w:left w:val="double" w:sz="6" w:space="0" w:color="auto"/>
              <w:bottom w:val="single" w:sz="6" w:space="0" w:color="auto"/>
              <w:right w:val="single" w:sz="6" w:space="0" w:color="auto"/>
            </w:tcBorders>
            <w:shd w:val="clear" w:color="auto" w:fill="auto"/>
            <w:vAlign w:val="center"/>
            <w:hideMark/>
          </w:tcPr>
          <w:p w14:paraId="09322886" w14:textId="2BF43E39"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u w:val="single"/>
                <w:lang w:eastAsia="en-GB"/>
              </w:rPr>
              <w:t>Very</w:t>
            </w:r>
            <w:r w:rsidRPr="00BA1A23">
              <w:rPr>
                <w:rFonts w:ascii="Arial" w:eastAsia="Times New Roman" w:hAnsi="Arial" w:cs="Arial"/>
                <w:b/>
                <w:bCs/>
                <w:u w:val="single"/>
                <w:lang w:eastAsia="en-GB"/>
              </w:rPr>
              <w:t> </w:t>
            </w:r>
            <w:r w:rsidR="005A6FF4" w:rsidRPr="00BA1A23">
              <w:rPr>
                <w:rFonts w:ascii="Arial" w:eastAsia="Times New Roman" w:hAnsi="Arial" w:cs="Arial"/>
                <w:u w:val="single"/>
                <w:lang w:eastAsia="en-GB"/>
              </w:rPr>
              <w:t>Good or</w:t>
            </w:r>
            <w:r w:rsidRPr="00BA1A23">
              <w:rPr>
                <w:rFonts w:ascii="Arial" w:eastAsia="Times New Roman" w:hAnsi="Arial" w:cs="Arial"/>
                <w:u w:val="single"/>
                <w:lang w:eastAsia="en-GB"/>
              </w:rPr>
              <w:t> Fully Compliant Submission</w:t>
            </w:r>
            <w:r w:rsidRPr="00BA1A23">
              <w:rPr>
                <w:rFonts w:ascii="Arial" w:eastAsia="Times New Roman" w:hAnsi="Arial" w:cs="Arial"/>
                <w:lang w:eastAsia="en-GB"/>
              </w:rPr>
              <w:t>:   </w:t>
            </w:r>
          </w:p>
          <w:p w14:paraId="64495D57"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meeting all requirements and is fully explained in comprehensive detail. </w:t>
            </w:r>
          </w:p>
        </w:tc>
        <w:tc>
          <w:tcPr>
            <w:tcW w:w="1560" w:type="dxa"/>
            <w:tcBorders>
              <w:top w:val="nil"/>
              <w:left w:val="nil"/>
              <w:bottom w:val="single" w:sz="6" w:space="0" w:color="auto"/>
              <w:right w:val="double" w:sz="6" w:space="0" w:color="auto"/>
            </w:tcBorders>
            <w:shd w:val="clear" w:color="auto" w:fill="auto"/>
            <w:vAlign w:val="center"/>
            <w:hideMark/>
          </w:tcPr>
          <w:p w14:paraId="6D8EC970"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9 - 10 </w:t>
            </w:r>
          </w:p>
        </w:tc>
      </w:tr>
      <w:tr w:rsidR="00BA1A23" w:rsidRPr="00BA1A23" w14:paraId="2E74C78A" w14:textId="77777777" w:rsidTr="00F676C5">
        <w:trPr>
          <w:trHeight w:val="840"/>
        </w:trPr>
        <w:tc>
          <w:tcPr>
            <w:tcW w:w="7650" w:type="dxa"/>
            <w:tcBorders>
              <w:top w:val="nil"/>
              <w:left w:val="double" w:sz="6" w:space="0" w:color="auto"/>
              <w:bottom w:val="single" w:sz="6" w:space="0" w:color="auto"/>
              <w:right w:val="single" w:sz="6" w:space="0" w:color="auto"/>
            </w:tcBorders>
            <w:shd w:val="clear" w:color="auto" w:fill="auto"/>
            <w:vAlign w:val="center"/>
            <w:hideMark/>
          </w:tcPr>
          <w:p w14:paraId="47AA3025" w14:textId="5FBA043E" w:rsidR="00BA1A23" w:rsidRPr="005A6FF4"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u w:val="single"/>
                <w:lang w:eastAsia="en-GB"/>
              </w:rPr>
              <w:t>Good or Fully </w:t>
            </w:r>
            <w:r w:rsidR="005A6FF4" w:rsidRPr="00BA1A23">
              <w:rPr>
                <w:rFonts w:ascii="Arial" w:eastAsia="Times New Roman" w:hAnsi="Arial" w:cs="Arial"/>
                <w:u w:val="single"/>
                <w:lang w:eastAsia="en-GB"/>
              </w:rPr>
              <w:t>Compliant</w:t>
            </w:r>
            <w:r w:rsidR="005A6FF4" w:rsidRPr="00BA1A23">
              <w:rPr>
                <w:rFonts w:ascii="Arial" w:eastAsia="Times New Roman" w:hAnsi="Arial" w:cs="Arial"/>
                <w:b/>
                <w:bCs/>
                <w:u w:val="single"/>
                <w:lang w:eastAsia="en-GB"/>
              </w:rPr>
              <w:t xml:space="preserve"> </w:t>
            </w:r>
            <w:r w:rsidR="005A6FF4" w:rsidRPr="005A6FF4">
              <w:rPr>
                <w:rFonts w:ascii="Arial" w:eastAsia="Times New Roman" w:hAnsi="Arial" w:cs="Arial"/>
                <w:u w:val="single"/>
                <w:lang w:eastAsia="en-GB"/>
              </w:rPr>
              <w:t>Submission</w:t>
            </w:r>
            <w:r w:rsidRPr="005A6FF4">
              <w:rPr>
                <w:rFonts w:ascii="Arial" w:eastAsia="Times New Roman" w:hAnsi="Arial" w:cs="Arial"/>
                <w:lang w:eastAsia="en-GB"/>
              </w:rPr>
              <w:t>:   </w:t>
            </w:r>
          </w:p>
          <w:p w14:paraId="6705C82A"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5A6FF4">
              <w:rPr>
                <w:rFonts w:ascii="Arial" w:eastAsia="Times New Roman" w:hAnsi="Arial" w:cs="Arial"/>
                <w:lang w:eastAsia="en-GB"/>
              </w:rPr>
              <w:t>meeting all the requirements</w:t>
            </w:r>
            <w:r w:rsidRPr="00BA1A23">
              <w:rPr>
                <w:rFonts w:ascii="Arial" w:eastAsia="Times New Roman" w:hAnsi="Arial" w:cs="Arial"/>
                <w:lang w:eastAsia="en-GB"/>
              </w:rPr>
              <w:t xml:space="preserve"> and is explained in reasonable detail. </w:t>
            </w:r>
          </w:p>
        </w:tc>
        <w:tc>
          <w:tcPr>
            <w:tcW w:w="1560" w:type="dxa"/>
            <w:tcBorders>
              <w:top w:val="nil"/>
              <w:left w:val="nil"/>
              <w:bottom w:val="single" w:sz="6" w:space="0" w:color="auto"/>
              <w:right w:val="double" w:sz="6" w:space="0" w:color="auto"/>
            </w:tcBorders>
            <w:shd w:val="clear" w:color="auto" w:fill="auto"/>
            <w:vAlign w:val="center"/>
            <w:hideMark/>
          </w:tcPr>
          <w:p w14:paraId="63DCF375"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7 - 8 </w:t>
            </w:r>
          </w:p>
        </w:tc>
      </w:tr>
      <w:tr w:rsidR="00BA1A23" w:rsidRPr="00BA1A23" w14:paraId="03E80140" w14:textId="77777777" w:rsidTr="00F676C5">
        <w:trPr>
          <w:trHeight w:val="825"/>
        </w:trPr>
        <w:tc>
          <w:tcPr>
            <w:tcW w:w="7650" w:type="dxa"/>
            <w:tcBorders>
              <w:top w:val="nil"/>
              <w:left w:val="double" w:sz="6" w:space="0" w:color="auto"/>
              <w:bottom w:val="single" w:sz="6" w:space="0" w:color="auto"/>
              <w:right w:val="single" w:sz="6" w:space="0" w:color="auto"/>
            </w:tcBorders>
            <w:shd w:val="clear" w:color="auto" w:fill="auto"/>
            <w:vAlign w:val="center"/>
            <w:hideMark/>
          </w:tcPr>
          <w:p w14:paraId="5117D286"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u w:val="single"/>
                <w:lang w:eastAsia="en-GB"/>
              </w:rPr>
              <w:t>Satisfactory or Compliant Submission</w:t>
            </w:r>
            <w:r w:rsidRPr="00BA1A23">
              <w:rPr>
                <w:rFonts w:ascii="Arial" w:eastAsia="Times New Roman" w:hAnsi="Arial" w:cs="Arial"/>
                <w:lang w:eastAsia="en-GB"/>
              </w:rPr>
              <w:t>:   </w:t>
            </w:r>
          </w:p>
          <w:p w14:paraId="19F42CE8"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meeting the essential requirements and is explained in adequate detail. </w:t>
            </w:r>
          </w:p>
        </w:tc>
        <w:tc>
          <w:tcPr>
            <w:tcW w:w="1560" w:type="dxa"/>
            <w:tcBorders>
              <w:top w:val="nil"/>
              <w:left w:val="nil"/>
              <w:bottom w:val="single" w:sz="6" w:space="0" w:color="auto"/>
              <w:right w:val="double" w:sz="6" w:space="0" w:color="auto"/>
            </w:tcBorders>
            <w:shd w:val="clear" w:color="auto" w:fill="auto"/>
            <w:vAlign w:val="center"/>
            <w:hideMark/>
          </w:tcPr>
          <w:p w14:paraId="476B8C09"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5 - 6 </w:t>
            </w:r>
          </w:p>
        </w:tc>
      </w:tr>
      <w:tr w:rsidR="00BA1A23" w:rsidRPr="00BA1A23" w14:paraId="7621454A" w14:textId="77777777" w:rsidTr="00F676C5">
        <w:trPr>
          <w:trHeight w:val="840"/>
        </w:trPr>
        <w:tc>
          <w:tcPr>
            <w:tcW w:w="7650" w:type="dxa"/>
            <w:tcBorders>
              <w:top w:val="nil"/>
              <w:left w:val="double" w:sz="6" w:space="0" w:color="auto"/>
              <w:bottom w:val="single" w:sz="6" w:space="0" w:color="auto"/>
              <w:right w:val="single" w:sz="6" w:space="0" w:color="auto"/>
            </w:tcBorders>
            <w:shd w:val="clear" w:color="auto" w:fill="auto"/>
            <w:vAlign w:val="center"/>
            <w:hideMark/>
          </w:tcPr>
          <w:p w14:paraId="7684AEC4"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u w:val="single"/>
                <w:lang w:eastAsia="en-GB"/>
              </w:rPr>
              <w:t>Weak or Partially Compliant (Minor issues) Submission</w:t>
            </w:r>
            <w:r w:rsidRPr="00BA1A23">
              <w:rPr>
                <w:rFonts w:ascii="Arial" w:eastAsia="Times New Roman" w:hAnsi="Arial" w:cs="Arial"/>
                <w:lang w:eastAsia="en-GB"/>
              </w:rPr>
              <w:t>:   </w:t>
            </w:r>
          </w:p>
          <w:p w14:paraId="5B319016"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falls short of requirements in some areas and is poorly explained. </w:t>
            </w:r>
          </w:p>
        </w:tc>
        <w:tc>
          <w:tcPr>
            <w:tcW w:w="1560" w:type="dxa"/>
            <w:tcBorders>
              <w:top w:val="nil"/>
              <w:left w:val="nil"/>
              <w:bottom w:val="single" w:sz="6" w:space="0" w:color="auto"/>
              <w:right w:val="double" w:sz="6" w:space="0" w:color="auto"/>
            </w:tcBorders>
            <w:shd w:val="clear" w:color="auto" w:fill="auto"/>
            <w:vAlign w:val="center"/>
            <w:hideMark/>
          </w:tcPr>
          <w:p w14:paraId="177171A3"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3 - 4 </w:t>
            </w:r>
          </w:p>
        </w:tc>
      </w:tr>
      <w:tr w:rsidR="00BA1A23" w:rsidRPr="00BA1A23" w14:paraId="279F1E33" w14:textId="77777777" w:rsidTr="00F676C5">
        <w:trPr>
          <w:trHeight w:val="840"/>
        </w:trPr>
        <w:tc>
          <w:tcPr>
            <w:tcW w:w="7650" w:type="dxa"/>
            <w:tcBorders>
              <w:top w:val="nil"/>
              <w:left w:val="double" w:sz="6" w:space="0" w:color="auto"/>
              <w:bottom w:val="double" w:sz="6" w:space="0" w:color="auto"/>
              <w:right w:val="single" w:sz="6" w:space="0" w:color="auto"/>
            </w:tcBorders>
            <w:shd w:val="clear" w:color="auto" w:fill="auto"/>
            <w:vAlign w:val="center"/>
            <w:hideMark/>
          </w:tcPr>
          <w:p w14:paraId="756C283B" w14:textId="216F2F85"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u w:val="single"/>
                <w:lang w:eastAsia="en-GB"/>
              </w:rPr>
              <w:t>Unacceptable or </w:t>
            </w:r>
            <w:r w:rsidR="005A6FF4" w:rsidRPr="00BA1A23">
              <w:rPr>
                <w:rFonts w:ascii="Arial" w:eastAsia="Times New Roman" w:hAnsi="Arial" w:cs="Arial"/>
                <w:u w:val="single"/>
                <w:lang w:eastAsia="en-GB"/>
              </w:rPr>
              <w:t>Non-Compliant</w:t>
            </w:r>
            <w:r w:rsidRPr="00BA1A23">
              <w:rPr>
                <w:rFonts w:ascii="Arial" w:eastAsia="Times New Roman" w:hAnsi="Arial" w:cs="Arial"/>
                <w:u w:val="single"/>
                <w:lang w:eastAsia="en-GB"/>
              </w:rPr>
              <w:t> (Major issues) Submission</w:t>
            </w:r>
            <w:r w:rsidRPr="00BA1A23">
              <w:rPr>
                <w:rFonts w:ascii="Arial" w:eastAsia="Times New Roman" w:hAnsi="Arial" w:cs="Arial"/>
                <w:lang w:eastAsia="en-GB"/>
              </w:rPr>
              <w:t>:   </w:t>
            </w:r>
          </w:p>
          <w:p w14:paraId="5150657B"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fails to meet requirements and is not explained. </w:t>
            </w:r>
          </w:p>
        </w:tc>
        <w:tc>
          <w:tcPr>
            <w:tcW w:w="1560" w:type="dxa"/>
            <w:tcBorders>
              <w:top w:val="nil"/>
              <w:left w:val="nil"/>
              <w:bottom w:val="double" w:sz="6" w:space="0" w:color="auto"/>
              <w:right w:val="double" w:sz="6" w:space="0" w:color="auto"/>
            </w:tcBorders>
            <w:shd w:val="clear" w:color="auto" w:fill="auto"/>
            <w:vAlign w:val="center"/>
            <w:hideMark/>
          </w:tcPr>
          <w:p w14:paraId="1451F7E1" w14:textId="77777777" w:rsidR="00BA1A23" w:rsidRPr="00BA1A23" w:rsidRDefault="00BA1A23" w:rsidP="00BA1A23">
            <w:pPr>
              <w:spacing w:after="0" w:line="240" w:lineRule="auto"/>
              <w:jc w:val="center"/>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1 - 2 </w:t>
            </w:r>
          </w:p>
        </w:tc>
      </w:tr>
    </w:tbl>
    <w:p w14:paraId="1E564B7E" w14:textId="77777777" w:rsidR="00BA1A23" w:rsidRPr="00BA1A23" w:rsidRDefault="00BA1A23" w:rsidP="00BA1A23">
      <w:pPr>
        <w:tabs>
          <w:tab w:val="left" w:pos="851"/>
        </w:tabs>
        <w:spacing w:after="0" w:line="240" w:lineRule="auto"/>
        <w:jc w:val="both"/>
        <w:rPr>
          <w:rFonts w:ascii="Arial" w:eastAsia="Calibri" w:hAnsi="Arial" w:cs="Arial"/>
          <w:sz w:val="24"/>
          <w:szCs w:val="24"/>
        </w:rPr>
      </w:pPr>
    </w:p>
    <w:bookmarkEnd w:id="0"/>
    <w:p w14:paraId="6F9AE6C1" w14:textId="77777777" w:rsidR="00BA1A23" w:rsidRPr="00BA1A23" w:rsidRDefault="00BA1A23" w:rsidP="00BA1A23">
      <w:pPr>
        <w:tabs>
          <w:tab w:val="left" w:pos="851"/>
        </w:tabs>
        <w:spacing w:after="0" w:line="240" w:lineRule="auto"/>
        <w:jc w:val="both"/>
        <w:rPr>
          <w:rFonts w:ascii="Arial" w:eastAsia="Calibri" w:hAnsi="Arial" w:cs="Arial"/>
          <w:sz w:val="24"/>
          <w:szCs w:val="24"/>
        </w:rPr>
      </w:pPr>
    </w:p>
    <w:p w14:paraId="24936CFB" w14:textId="77777777" w:rsidR="00BA1A23" w:rsidRPr="00BA1A23" w:rsidRDefault="00BA1A23" w:rsidP="00BA1A23">
      <w:pPr>
        <w:tabs>
          <w:tab w:val="left" w:pos="851"/>
        </w:tabs>
        <w:spacing w:after="0" w:line="240" w:lineRule="auto"/>
        <w:jc w:val="both"/>
        <w:rPr>
          <w:rFonts w:ascii="Arial" w:eastAsia="Calibri" w:hAnsi="Arial" w:cs="Arial"/>
          <w:sz w:val="24"/>
          <w:szCs w:val="24"/>
        </w:rPr>
      </w:pPr>
    </w:p>
    <w:p w14:paraId="46C89E31"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1969A2CF"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04978CFC"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45085259"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6B4C0003"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5DA97191"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4876B8E4"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0D9FEE47"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4B84DF67"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437B4271"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6AB0C296"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1A25F705"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3D823E54"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489DE93E"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6D09C95C"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2B7EC675"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3990500B" w14:textId="77777777" w:rsidR="00BA1A23" w:rsidRPr="00BA1A23" w:rsidRDefault="00BA1A23" w:rsidP="00BA1A23">
      <w:pPr>
        <w:tabs>
          <w:tab w:val="left" w:pos="851"/>
        </w:tabs>
        <w:spacing w:after="0" w:line="240" w:lineRule="auto"/>
        <w:jc w:val="both"/>
        <w:rPr>
          <w:rFonts w:ascii="Arial" w:eastAsia="Calibri" w:hAnsi="Arial" w:cs="Arial"/>
          <w:b/>
          <w:bCs/>
          <w:sz w:val="24"/>
          <w:szCs w:val="24"/>
        </w:rPr>
      </w:pPr>
    </w:p>
    <w:p w14:paraId="705B9228" w14:textId="7E71B705" w:rsidR="00BA1A23" w:rsidRPr="00BA1A23" w:rsidRDefault="00BA1A23" w:rsidP="00B123D2">
      <w:pPr>
        <w:tabs>
          <w:tab w:val="left" w:pos="851"/>
        </w:tabs>
        <w:spacing w:after="0" w:line="240" w:lineRule="auto"/>
        <w:rPr>
          <w:rFonts w:ascii="Arial" w:eastAsia="Calibri" w:hAnsi="Arial" w:cs="Arial"/>
          <w:b/>
          <w:bCs/>
          <w:sz w:val="24"/>
          <w:szCs w:val="24"/>
        </w:rPr>
      </w:pPr>
      <w:r w:rsidRPr="00689ED9">
        <w:rPr>
          <w:rFonts w:ascii="Arial" w:eastAsia="Calibri" w:hAnsi="Arial" w:cs="Arial"/>
          <w:b/>
          <w:bCs/>
          <w:sz w:val="24"/>
          <w:szCs w:val="24"/>
        </w:rPr>
        <w:t xml:space="preserve">Annex 5: </w:t>
      </w:r>
      <w:r w:rsidRPr="00689ED9">
        <w:rPr>
          <w:rFonts w:ascii="Arial" w:hAnsi="Arial" w:cs="Arial"/>
          <w:b/>
          <w:bCs/>
          <w:sz w:val="24"/>
          <w:szCs w:val="24"/>
        </w:rPr>
        <w:t>Pricing specification</w:t>
      </w:r>
      <w:r>
        <w:br/>
      </w:r>
    </w:p>
    <w:tbl>
      <w:tblPr>
        <w:tblpPr w:leftFromText="180" w:rightFromText="180" w:vertAnchor="text" w:horzAnchor="margin" w:tblpXSpec="center" w:tblpY="270"/>
        <w:tblW w:w="103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7"/>
        <w:gridCol w:w="2380"/>
        <w:gridCol w:w="1423"/>
        <w:gridCol w:w="1776"/>
        <w:gridCol w:w="1902"/>
      </w:tblGrid>
      <w:tr w:rsidR="00BA1A23" w:rsidRPr="00BA1A23" w14:paraId="0A27C14F" w14:textId="77777777" w:rsidTr="00F676C5">
        <w:trPr>
          <w:trHeight w:val="642"/>
        </w:trPr>
        <w:tc>
          <w:tcPr>
            <w:tcW w:w="2847" w:type="dxa"/>
            <w:tcBorders>
              <w:top w:val="single" w:sz="6" w:space="0" w:color="000000"/>
              <w:left w:val="single" w:sz="6" w:space="0" w:color="000000"/>
              <w:bottom w:val="single" w:sz="6" w:space="0" w:color="000000"/>
              <w:right w:val="single" w:sz="6" w:space="0" w:color="000000"/>
            </w:tcBorders>
            <w:shd w:val="clear" w:color="auto" w:fill="auto"/>
            <w:hideMark/>
          </w:tcPr>
          <w:p w14:paraId="0402F269"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b/>
                <w:bCs/>
                <w:lang w:eastAsia="en-GB"/>
              </w:rPr>
              <w:t>Item of work/task </w:t>
            </w:r>
            <w:r w:rsidRPr="00BA1A23">
              <w:rPr>
                <w:rFonts w:ascii="Arial" w:eastAsia="Times New Roman" w:hAnsi="Arial" w:cs="Arial"/>
                <w:lang w:eastAsia="en-GB"/>
              </w:rPr>
              <w:t> </w:t>
            </w:r>
          </w:p>
          <w:p w14:paraId="001A4C96"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2380" w:type="dxa"/>
            <w:tcBorders>
              <w:top w:val="single" w:sz="6" w:space="0" w:color="000000"/>
              <w:left w:val="nil"/>
              <w:bottom w:val="single" w:sz="6" w:space="0" w:color="000000"/>
              <w:right w:val="single" w:sz="6" w:space="0" w:color="000000"/>
            </w:tcBorders>
            <w:shd w:val="clear" w:color="auto" w:fill="auto"/>
            <w:hideMark/>
          </w:tcPr>
          <w:p w14:paraId="0BF8D0F1"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b/>
                <w:bCs/>
                <w:lang w:eastAsia="en-GB"/>
              </w:rPr>
              <w:t>Grade of Staff</w:t>
            </w:r>
            <w:r w:rsidRPr="00BA1A23">
              <w:rPr>
                <w:rFonts w:ascii="Arial" w:eastAsia="Times New Roman" w:hAnsi="Arial" w:cs="Arial"/>
                <w:lang w:eastAsia="en-GB"/>
              </w:rPr>
              <w:t> </w:t>
            </w:r>
          </w:p>
        </w:tc>
        <w:tc>
          <w:tcPr>
            <w:tcW w:w="1423" w:type="dxa"/>
            <w:tcBorders>
              <w:top w:val="single" w:sz="6" w:space="0" w:color="000000"/>
              <w:left w:val="nil"/>
              <w:bottom w:val="single" w:sz="6" w:space="0" w:color="000000"/>
              <w:right w:val="single" w:sz="6" w:space="0" w:color="000000"/>
            </w:tcBorders>
            <w:shd w:val="clear" w:color="auto" w:fill="auto"/>
            <w:hideMark/>
          </w:tcPr>
          <w:p w14:paraId="637454BD"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b/>
                <w:bCs/>
                <w:lang w:eastAsia="en-GB"/>
              </w:rPr>
              <w:t>Day Rate</w:t>
            </w:r>
            <w:r w:rsidRPr="00BA1A23">
              <w:rPr>
                <w:rFonts w:ascii="Arial" w:eastAsia="Times New Roman" w:hAnsi="Arial" w:cs="Arial"/>
                <w:lang w:eastAsia="en-GB"/>
              </w:rPr>
              <w:t> </w:t>
            </w:r>
          </w:p>
        </w:tc>
        <w:tc>
          <w:tcPr>
            <w:tcW w:w="1776" w:type="dxa"/>
            <w:tcBorders>
              <w:top w:val="single" w:sz="6" w:space="0" w:color="000000"/>
              <w:left w:val="nil"/>
              <w:bottom w:val="single" w:sz="6" w:space="0" w:color="000000"/>
              <w:right w:val="single" w:sz="6" w:space="0" w:color="000000"/>
            </w:tcBorders>
            <w:shd w:val="clear" w:color="auto" w:fill="auto"/>
            <w:hideMark/>
          </w:tcPr>
          <w:p w14:paraId="00E3BECE"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b/>
                <w:bCs/>
                <w:lang w:eastAsia="en-GB"/>
              </w:rPr>
              <w:t>Number of days</w:t>
            </w:r>
            <w:r w:rsidRPr="00BA1A23">
              <w:rPr>
                <w:rFonts w:ascii="Arial" w:eastAsia="Times New Roman" w:hAnsi="Arial" w:cs="Arial"/>
                <w:lang w:eastAsia="en-GB"/>
              </w:rPr>
              <w:t> </w:t>
            </w:r>
          </w:p>
        </w:tc>
        <w:tc>
          <w:tcPr>
            <w:tcW w:w="1902" w:type="dxa"/>
            <w:tcBorders>
              <w:top w:val="single" w:sz="6" w:space="0" w:color="000000"/>
              <w:left w:val="nil"/>
              <w:bottom w:val="single" w:sz="6" w:space="0" w:color="000000"/>
              <w:right w:val="single" w:sz="6" w:space="0" w:color="000000"/>
            </w:tcBorders>
            <w:shd w:val="clear" w:color="auto" w:fill="auto"/>
            <w:hideMark/>
          </w:tcPr>
          <w:p w14:paraId="3C1B9B76"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b/>
                <w:bCs/>
                <w:lang w:eastAsia="en-GB"/>
              </w:rPr>
              <w:t>Total Cost </w:t>
            </w:r>
            <w:r w:rsidRPr="00BA1A23">
              <w:rPr>
                <w:rFonts w:ascii="Arial" w:eastAsia="Times New Roman" w:hAnsi="Arial" w:cs="Arial"/>
                <w:lang w:eastAsia="en-GB"/>
              </w:rPr>
              <w:t> </w:t>
            </w:r>
          </w:p>
        </w:tc>
      </w:tr>
      <w:tr w:rsidR="00BA1A23" w:rsidRPr="00BA1A23" w14:paraId="59E7975E" w14:textId="77777777" w:rsidTr="00F676C5">
        <w:trPr>
          <w:trHeight w:val="611"/>
        </w:trPr>
        <w:tc>
          <w:tcPr>
            <w:tcW w:w="2847" w:type="dxa"/>
            <w:tcBorders>
              <w:top w:val="nil"/>
              <w:left w:val="single" w:sz="6" w:space="0" w:color="000000"/>
              <w:bottom w:val="single" w:sz="6" w:space="0" w:color="000000"/>
              <w:right w:val="single" w:sz="6" w:space="0" w:color="000000"/>
            </w:tcBorders>
            <w:shd w:val="clear" w:color="auto" w:fill="auto"/>
            <w:hideMark/>
          </w:tcPr>
          <w:p w14:paraId="322F9E8F"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Project management meetings </w:t>
            </w:r>
          </w:p>
        </w:tc>
        <w:tc>
          <w:tcPr>
            <w:tcW w:w="2380" w:type="dxa"/>
            <w:tcBorders>
              <w:top w:val="nil"/>
              <w:left w:val="nil"/>
              <w:bottom w:val="single" w:sz="6" w:space="0" w:color="000000"/>
              <w:right w:val="single" w:sz="6" w:space="0" w:color="000000"/>
            </w:tcBorders>
            <w:shd w:val="clear" w:color="auto" w:fill="auto"/>
            <w:hideMark/>
          </w:tcPr>
          <w:p w14:paraId="67E2A9E4"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423" w:type="dxa"/>
            <w:tcBorders>
              <w:top w:val="nil"/>
              <w:left w:val="nil"/>
              <w:bottom w:val="single" w:sz="6" w:space="0" w:color="000000"/>
              <w:right w:val="single" w:sz="6" w:space="0" w:color="000000"/>
            </w:tcBorders>
            <w:shd w:val="clear" w:color="auto" w:fill="auto"/>
            <w:hideMark/>
          </w:tcPr>
          <w:p w14:paraId="7D9C76C7"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776" w:type="dxa"/>
            <w:tcBorders>
              <w:top w:val="nil"/>
              <w:left w:val="nil"/>
              <w:bottom w:val="single" w:sz="6" w:space="0" w:color="000000"/>
              <w:right w:val="single" w:sz="6" w:space="0" w:color="000000"/>
            </w:tcBorders>
            <w:shd w:val="clear" w:color="auto" w:fill="auto"/>
            <w:hideMark/>
          </w:tcPr>
          <w:p w14:paraId="7685A028"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902" w:type="dxa"/>
            <w:tcBorders>
              <w:top w:val="nil"/>
              <w:left w:val="nil"/>
              <w:bottom w:val="single" w:sz="6" w:space="0" w:color="000000"/>
              <w:right w:val="single" w:sz="6" w:space="0" w:color="000000"/>
            </w:tcBorders>
            <w:shd w:val="clear" w:color="auto" w:fill="auto"/>
            <w:hideMark/>
          </w:tcPr>
          <w:p w14:paraId="7F5E2613"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r>
      <w:tr w:rsidR="00BA1A23" w:rsidRPr="00BA1A23" w14:paraId="519FEC5A" w14:textId="77777777" w:rsidTr="00F676C5">
        <w:trPr>
          <w:trHeight w:val="595"/>
        </w:trPr>
        <w:tc>
          <w:tcPr>
            <w:tcW w:w="2847" w:type="dxa"/>
            <w:tcBorders>
              <w:top w:val="single" w:sz="6" w:space="0" w:color="auto"/>
              <w:left w:val="single" w:sz="6" w:space="0" w:color="000000"/>
              <w:bottom w:val="single" w:sz="6" w:space="0" w:color="auto"/>
              <w:right w:val="single" w:sz="6" w:space="0" w:color="000000"/>
            </w:tcBorders>
            <w:shd w:val="clear" w:color="auto" w:fill="auto"/>
            <w:hideMark/>
          </w:tcPr>
          <w:p w14:paraId="24A6E3B7"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Pre-survey reconnaissance </w:t>
            </w:r>
          </w:p>
        </w:tc>
        <w:tc>
          <w:tcPr>
            <w:tcW w:w="2380" w:type="dxa"/>
            <w:tcBorders>
              <w:top w:val="single" w:sz="6" w:space="0" w:color="auto"/>
              <w:left w:val="nil"/>
              <w:bottom w:val="single" w:sz="6" w:space="0" w:color="auto"/>
              <w:right w:val="single" w:sz="6" w:space="0" w:color="000000"/>
            </w:tcBorders>
            <w:shd w:val="clear" w:color="auto" w:fill="auto"/>
            <w:hideMark/>
          </w:tcPr>
          <w:p w14:paraId="317AB2E8"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423" w:type="dxa"/>
            <w:tcBorders>
              <w:top w:val="single" w:sz="6" w:space="0" w:color="auto"/>
              <w:left w:val="nil"/>
              <w:bottom w:val="single" w:sz="6" w:space="0" w:color="auto"/>
              <w:right w:val="single" w:sz="6" w:space="0" w:color="000000"/>
            </w:tcBorders>
            <w:shd w:val="clear" w:color="auto" w:fill="auto"/>
            <w:hideMark/>
          </w:tcPr>
          <w:p w14:paraId="4B2E3670"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776" w:type="dxa"/>
            <w:tcBorders>
              <w:top w:val="single" w:sz="6" w:space="0" w:color="auto"/>
              <w:left w:val="nil"/>
              <w:bottom w:val="single" w:sz="6" w:space="0" w:color="auto"/>
              <w:right w:val="single" w:sz="6" w:space="0" w:color="000000"/>
            </w:tcBorders>
            <w:shd w:val="clear" w:color="auto" w:fill="auto"/>
            <w:hideMark/>
          </w:tcPr>
          <w:p w14:paraId="46EB3D74"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902" w:type="dxa"/>
            <w:tcBorders>
              <w:top w:val="single" w:sz="6" w:space="0" w:color="auto"/>
              <w:left w:val="nil"/>
              <w:bottom w:val="single" w:sz="6" w:space="0" w:color="auto"/>
              <w:right w:val="single" w:sz="6" w:space="0" w:color="000000"/>
            </w:tcBorders>
            <w:shd w:val="clear" w:color="auto" w:fill="auto"/>
            <w:hideMark/>
          </w:tcPr>
          <w:p w14:paraId="49A17204"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r>
      <w:tr w:rsidR="00BA1A23" w:rsidRPr="00BA1A23" w14:paraId="6E171405" w14:textId="77777777" w:rsidTr="00F676C5">
        <w:trPr>
          <w:trHeight w:val="595"/>
        </w:trPr>
        <w:tc>
          <w:tcPr>
            <w:tcW w:w="2847" w:type="dxa"/>
            <w:tcBorders>
              <w:top w:val="single" w:sz="6" w:space="0" w:color="auto"/>
              <w:left w:val="single" w:sz="6" w:space="0" w:color="000000"/>
              <w:bottom w:val="single" w:sz="6" w:space="0" w:color="auto"/>
              <w:right w:val="single" w:sz="6" w:space="0" w:color="000000"/>
            </w:tcBorders>
            <w:shd w:val="clear" w:color="auto" w:fill="auto"/>
            <w:hideMark/>
          </w:tcPr>
          <w:p w14:paraId="7F3B1DEB"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Field survey  </w:t>
            </w:r>
          </w:p>
        </w:tc>
        <w:tc>
          <w:tcPr>
            <w:tcW w:w="2380" w:type="dxa"/>
            <w:tcBorders>
              <w:top w:val="single" w:sz="6" w:space="0" w:color="auto"/>
              <w:left w:val="nil"/>
              <w:bottom w:val="single" w:sz="6" w:space="0" w:color="auto"/>
              <w:right w:val="single" w:sz="6" w:space="0" w:color="000000"/>
            </w:tcBorders>
            <w:shd w:val="clear" w:color="auto" w:fill="auto"/>
            <w:hideMark/>
          </w:tcPr>
          <w:p w14:paraId="19F7CFC9"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423" w:type="dxa"/>
            <w:tcBorders>
              <w:top w:val="single" w:sz="6" w:space="0" w:color="auto"/>
              <w:left w:val="nil"/>
              <w:bottom w:val="single" w:sz="6" w:space="0" w:color="auto"/>
              <w:right w:val="single" w:sz="6" w:space="0" w:color="000000"/>
            </w:tcBorders>
            <w:shd w:val="clear" w:color="auto" w:fill="auto"/>
            <w:hideMark/>
          </w:tcPr>
          <w:p w14:paraId="52EB1EF8"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776" w:type="dxa"/>
            <w:tcBorders>
              <w:top w:val="single" w:sz="6" w:space="0" w:color="auto"/>
              <w:left w:val="nil"/>
              <w:bottom w:val="single" w:sz="6" w:space="0" w:color="auto"/>
              <w:right w:val="single" w:sz="6" w:space="0" w:color="000000"/>
            </w:tcBorders>
            <w:shd w:val="clear" w:color="auto" w:fill="auto"/>
            <w:hideMark/>
          </w:tcPr>
          <w:p w14:paraId="210FFED7"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902" w:type="dxa"/>
            <w:tcBorders>
              <w:top w:val="single" w:sz="6" w:space="0" w:color="auto"/>
              <w:left w:val="nil"/>
              <w:bottom w:val="single" w:sz="6" w:space="0" w:color="auto"/>
              <w:right w:val="single" w:sz="6" w:space="0" w:color="000000"/>
            </w:tcBorders>
            <w:shd w:val="clear" w:color="auto" w:fill="auto"/>
            <w:hideMark/>
          </w:tcPr>
          <w:p w14:paraId="7DB04369"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r>
      <w:tr w:rsidR="00BA1A23" w:rsidRPr="00BA1A23" w14:paraId="7F64D4B1" w14:textId="77777777" w:rsidTr="00F676C5">
        <w:trPr>
          <w:trHeight w:val="595"/>
        </w:trPr>
        <w:tc>
          <w:tcPr>
            <w:tcW w:w="2847" w:type="dxa"/>
            <w:tcBorders>
              <w:top w:val="single" w:sz="6" w:space="0" w:color="auto"/>
              <w:left w:val="single" w:sz="6" w:space="0" w:color="000000"/>
              <w:bottom w:val="single" w:sz="6" w:space="0" w:color="auto"/>
              <w:right w:val="single" w:sz="6" w:space="0" w:color="000000"/>
            </w:tcBorders>
            <w:shd w:val="clear" w:color="auto" w:fill="auto"/>
            <w:hideMark/>
          </w:tcPr>
          <w:p w14:paraId="0667EDD8"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Collation and analysis of results  </w:t>
            </w:r>
          </w:p>
        </w:tc>
        <w:tc>
          <w:tcPr>
            <w:tcW w:w="2380" w:type="dxa"/>
            <w:tcBorders>
              <w:top w:val="single" w:sz="6" w:space="0" w:color="auto"/>
              <w:left w:val="nil"/>
              <w:bottom w:val="single" w:sz="6" w:space="0" w:color="auto"/>
              <w:right w:val="single" w:sz="6" w:space="0" w:color="000000"/>
            </w:tcBorders>
            <w:shd w:val="clear" w:color="auto" w:fill="auto"/>
            <w:hideMark/>
          </w:tcPr>
          <w:p w14:paraId="5C1C2BD8"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423" w:type="dxa"/>
            <w:tcBorders>
              <w:top w:val="single" w:sz="6" w:space="0" w:color="auto"/>
              <w:left w:val="nil"/>
              <w:bottom w:val="single" w:sz="6" w:space="0" w:color="auto"/>
              <w:right w:val="single" w:sz="6" w:space="0" w:color="000000"/>
            </w:tcBorders>
            <w:shd w:val="clear" w:color="auto" w:fill="auto"/>
            <w:hideMark/>
          </w:tcPr>
          <w:p w14:paraId="3FCAD609"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776" w:type="dxa"/>
            <w:tcBorders>
              <w:top w:val="single" w:sz="6" w:space="0" w:color="auto"/>
              <w:left w:val="nil"/>
              <w:bottom w:val="single" w:sz="6" w:space="0" w:color="auto"/>
              <w:right w:val="single" w:sz="6" w:space="0" w:color="000000"/>
            </w:tcBorders>
            <w:shd w:val="clear" w:color="auto" w:fill="auto"/>
            <w:hideMark/>
          </w:tcPr>
          <w:p w14:paraId="6381E591"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902" w:type="dxa"/>
            <w:tcBorders>
              <w:top w:val="single" w:sz="6" w:space="0" w:color="auto"/>
              <w:left w:val="nil"/>
              <w:bottom w:val="single" w:sz="6" w:space="0" w:color="auto"/>
              <w:right w:val="single" w:sz="6" w:space="0" w:color="000000"/>
            </w:tcBorders>
            <w:shd w:val="clear" w:color="auto" w:fill="auto"/>
            <w:hideMark/>
          </w:tcPr>
          <w:p w14:paraId="0950E4C3"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r>
      <w:tr w:rsidR="00BA1A23" w:rsidRPr="00BA1A23" w14:paraId="1EDB4CB1" w14:textId="77777777" w:rsidTr="00F676C5">
        <w:trPr>
          <w:trHeight w:val="642"/>
        </w:trPr>
        <w:tc>
          <w:tcPr>
            <w:tcW w:w="2847" w:type="dxa"/>
            <w:tcBorders>
              <w:top w:val="single" w:sz="6" w:space="0" w:color="auto"/>
              <w:left w:val="single" w:sz="6" w:space="0" w:color="000000"/>
              <w:bottom w:val="single" w:sz="6" w:space="0" w:color="auto"/>
              <w:right w:val="single" w:sz="6" w:space="0" w:color="000000"/>
            </w:tcBorders>
            <w:shd w:val="clear" w:color="auto" w:fill="auto"/>
            <w:hideMark/>
          </w:tcPr>
          <w:p w14:paraId="5A4091EB"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Reporting </w:t>
            </w:r>
          </w:p>
        </w:tc>
        <w:tc>
          <w:tcPr>
            <w:tcW w:w="2380" w:type="dxa"/>
            <w:tcBorders>
              <w:top w:val="single" w:sz="6" w:space="0" w:color="auto"/>
              <w:left w:val="nil"/>
              <w:bottom w:val="single" w:sz="6" w:space="0" w:color="000000"/>
              <w:right w:val="single" w:sz="6" w:space="0" w:color="000000"/>
            </w:tcBorders>
            <w:shd w:val="clear" w:color="auto" w:fill="auto"/>
            <w:hideMark/>
          </w:tcPr>
          <w:p w14:paraId="7A2ADBE1"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423" w:type="dxa"/>
            <w:tcBorders>
              <w:top w:val="single" w:sz="6" w:space="0" w:color="auto"/>
              <w:left w:val="nil"/>
              <w:bottom w:val="single" w:sz="6" w:space="0" w:color="000000"/>
              <w:right w:val="single" w:sz="6" w:space="0" w:color="000000"/>
            </w:tcBorders>
            <w:shd w:val="clear" w:color="auto" w:fill="auto"/>
            <w:hideMark/>
          </w:tcPr>
          <w:p w14:paraId="59423C13"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776" w:type="dxa"/>
            <w:tcBorders>
              <w:top w:val="single" w:sz="6" w:space="0" w:color="auto"/>
              <w:left w:val="nil"/>
              <w:bottom w:val="single" w:sz="6" w:space="0" w:color="000000"/>
              <w:right w:val="single" w:sz="6" w:space="0" w:color="000000"/>
            </w:tcBorders>
            <w:shd w:val="clear" w:color="auto" w:fill="auto"/>
            <w:hideMark/>
          </w:tcPr>
          <w:p w14:paraId="5D079020"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902" w:type="dxa"/>
            <w:tcBorders>
              <w:top w:val="single" w:sz="6" w:space="0" w:color="auto"/>
              <w:left w:val="nil"/>
              <w:bottom w:val="single" w:sz="6" w:space="0" w:color="000000"/>
              <w:right w:val="single" w:sz="6" w:space="0" w:color="000000"/>
            </w:tcBorders>
            <w:shd w:val="clear" w:color="auto" w:fill="auto"/>
            <w:hideMark/>
          </w:tcPr>
          <w:p w14:paraId="0630F2B2"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r>
      <w:tr w:rsidR="00BA1A23" w:rsidRPr="00BA1A23" w14:paraId="68F2EAE2" w14:textId="77777777" w:rsidTr="00F676C5">
        <w:trPr>
          <w:trHeight w:val="642"/>
        </w:trPr>
        <w:tc>
          <w:tcPr>
            <w:tcW w:w="2847" w:type="dxa"/>
            <w:tcBorders>
              <w:top w:val="single" w:sz="6" w:space="0" w:color="auto"/>
              <w:left w:val="single" w:sz="6" w:space="0" w:color="000000"/>
              <w:bottom w:val="single" w:sz="6" w:space="0" w:color="auto"/>
              <w:right w:val="single" w:sz="6" w:space="0" w:color="000000"/>
            </w:tcBorders>
            <w:shd w:val="clear" w:color="auto" w:fill="auto"/>
            <w:hideMark/>
          </w:tcPr>
          <w:p w14:paraId="5E19D45A"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Other costs including materials / equipment </w:t>
            </w:r>
          </w:p>
        </w:tc>
        <w:tc>
          <w:tcPr>
            <w:tcW w:w="2380" w:type="dxa"/>
            <w:tcBorders>
              <w:top w:val="single" w:sz="6" w:space="0" w:color="auto"/>
              <w:left w:val="nil"/>
              <w:bottom w:val="single" w:sz="6" w:space="0" w:color="000000"/>
              <w:right w:val="single" w:sz="6" w:space="0" w:color="000000"/>
            </w:tcBorders>
            <w:shd w:val="clear" w:color="auto" w:fill="auto"/>
            <w:hideMark/>
          </w:tcPr>
          <w:p w14:paraId="1FF4676D"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423" w:type="dxa"/>
            <w:tcBorders>
              <w:top w:val="single" w:sz="6" w:space="0" w:color="auto"/>
              <w:left w:val="nil"/>
              <w:bottom w:val="single" w:sz="6" w:space="0" w:color="000000"/>
              <w:right w:val="single" w:sz="6" w:space="0" w:color="000000"/>
            </w:tcBorders>
            <w:shd w:val="clear" w:color="auto" w:fill="auto"/>
            <w:hideMark/>
          </w:tcPr>
          <w:p w14:paraId="7E307532"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776" w:type="dxa"/>
            <w:tcBorders>
              <w:top w:val="single" w:sz="6" w:space="0" w:color="auto"/>
              <w:left w:val="nil"/>
              <w:bottom w:val="single" w:sz="6" w:space="0" w:color="000000"/>
              <w:right w:val="single" w:sz="6" w:space="0" w:color="000000"/>
            </w:tcBorders>
            <w:shd w:val="clear" w:color="auto" w:fill="auto"/>
            <w:hideMark/>
          </w:tcPr>
          <w:p w14:paraId="240CECA3"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902" w:type="dxa"/>
            <w:tcBorders>
              <w:top w:val="single" w:sz="6" w:space="0" w:color="auto"/>
              <w:left w:val="nil"/>
              <w:bottom w:val="single" w:sz="6" w:space="0" w:color="000000"/>
              <w:right w:val="single" w:sz="6" w:space="0" w:color="000000"/>
            </w:tcBorders>
            <w:shd w:val="clear" w:color="auto" w:fill="auto"/>
            <w:hideMark/>
          </w:tcPr>
          <w:p w14:paraId="1EDEEB3B"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r>
      <w:tr w:rsidR="00BA1A23" w:rsidRPr="00BA1A23" w14:paraId="3BB3F202" w14:textId="77777777" w:rsidTr="00F676C5">
        <w:trPr>
          <w:trHeight w:val="564"/>
        </w:trPr>
        <w:tc>
          <w:tcPr>
            <w:tcW w:w="2847" w:type="dxa"/>
            <w:tcBorders>
              <w:top w:val="single" w:sz="6" w:space="0" w:color="auto"/>
              <w:left w:val="single" w:sz="6" w:space="0" w:color="000000"/>
              <w:bottom w:val="single" w:sz="6" w:space="0" w:color="auto"/>
              <w:right w:val="single" w:sz="6" w:space="0" w:color="000000"/>
            </w:tcBorders>
            <w:shd w:val="clear" w:color="auto" w:fill="auto"/>
            <w:hideMark/>
          </w:tcPr>
          <w:p w14:paraId="4A29BFA3"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T&amp;S </w:t>
            </w:r>
          </w:p>
        </w:tc>
        <w:tc>
          <w:tcPr>
            <w:tcW w:w="2380" w:type="dxa"/>
            <w:tcBorders>
              <w:top w:val="single" w:sz="6" w:space="0" w:color="auto"/>
              <w:left w:val="nil"/>
              <w:bottom w:val="single" w:sz="6" w:space="0" w:color="000000"/>
              <w:right w:val="single" w:sz="6" w:space="0" w:color="000000"/>
            </w:tcBorders>
            <w:shd w:val="clear" w:color="auto" w:fill="auto"/>
            <w:hideMark/>
          </w:tcPr>
          <w:p w14:paraId="3EA99A65"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423" w:type="dxa"/>
            <w:tcBorders>
              <w:top w:val="single" w:sz="6" w:space="0" w:color="auto"/>
              <w:left w:val="nil"/>
              <w:bottom w:val="single" w:sz="6" w:space="0" w:color="000000"/>
              <w:right w:val="single" w:sz="6" w:space="0" w:color="000000"/>
            </w:tcBorders>
            <w:shd w:val="clear" w:color="auto" w:fill="auto"/>
            <w:hideMark/>
          </w:tcPr>
          <w:p w14:paraId="0B94E7CA"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776" w:type="dxa"/>
            <w:tcBorders>
              <w:top w:val="single" w:sz="6" w:space="0" w:color="auto"/>
              <w:left w:val="nil"/>
              <w:bottom w:val="single" w:sz="6" w:space="0" w:color="000000"/>
              <w:right w:val="single" w:sz="6" w:space="0" w:color="000000"/>
            </w:tcBorders>
            <w:shd w:val="clear" w:color="auto" w:fill="auto"/>
            <w:hideMark/>
          </w:tcPr>
          <w:p w14:paraId="6A8CF4B7"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902" w:type="dxa"/>
            <w:tcBorders>
              <w:top w:val="single" w:sz="6" w:space="0" w:color="auto"/>
              <w:left w:val="nil"/>
              <w:bottom w:val="single" w:sz="6" w:space="0" w:color="000000"/>
              <w:right w:val="single" w:sz="6" w:space="0" w:color="000000"/>
            </w:tcBorders>
            <w:shd w:val="clear" w:color="auto" w:fill="auto"/>
            <w:hideMark/>
          </w:tcPr>
          <w:p w14:paraId="3C95037F"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r>
      <w:tr w:rsidR="00BA1A23" w:rsidRPr="00BA1A23" w14:paraId="3540B894" w14:textId="77777777" w:rsidTr="00F676C5">
        <w:trPr>
          <w:trHeight w:val="564"/>
        </w:trPr>
        <w:tc>
          <w:tcPr>
            <w:tcW w:w="2847" w:type="dxa"/>
            <w:tcBorders>
              <w:top w:val="single" w:sz="6" w:space="0" w:color="auto"/>
              <w:left w:val="single" w:sz="6" w:space="0" w:color="000000"/>
              <w:bottom w:val="single" w:sz="6" w:space="0" w:color="auto"/>
              <w:right w:val="single" w:sz="6" w:space="0" w:color="000000"/>
            </w:tcBorders>
            <w:shd w:val="clear" w:color="auto" w:fill="auto"/>
            <w:hideMark/>
          </w:tcPr>
          <w:p w14:paraId="01580C86"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Total excl. VAT </w:t>
            </w:r>
          </w:p>
        </w:tc>
        <w:tc>
          <w:tcPr>
            <w:tcW w:w="2380" w:type="dxa"/>
            <w:tcBorders>
              <w:top w:val="single" w:sz="6" w:space="0" w:color="auto"/>
              <w:left w:val="nil"/>
              <w:bottom w:val="single" w:sz="6" w:space="0" w:color="000000"/>
              <w:right w:val="single" w:sz="6" w:space="0" w:color="000000"/>
            </w:tcBorders>
            <w:shd w:val="clear" w:color="auto" w:fill="auto"/>
            <w:hideMark/>
          </w:tcPr>
          <w:p w14:paraId="29E52355" w14:textId="77777777" w:rsidR="00BA1A23" w:rsidRPr="00BA1A23" w:rsidRDefault="00BA1A23" w:rsidP="00BA1A23">
            <w:pPr>
              <w:spacing w:after="0" w:line="240" w:lineRule="auto"/>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423" w:type="dxa"/>
            <w:tcBorders>
              <w:top w:val="single" w:sz="6" w:space="0" w:color="auto"/>
              <w:left w:val="nil"/>
              <w:bottom w:val="single" w:sz="6" w:space="0" w:color="000000"/>
              <w:right w:val="single" w:sz="6" w:space="0" w:color="000000"/>
            </w:tcBorders>
            <w:shd w:val="clear" w:color="auto" w:fill="auto"/>
            <w:hideMark/>
          </w:tcPr>
          <w:p w14:paraId="568945A0"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776" w:type="dxa"/>
            <w:tcBorders>
              <w:top w:val="single" w:sz="6" w:space="0" w:color="auto"/>
              <w:left w:val="nil"/>
              <w:bottom w:val="single" w:sz="6" w:space="0" w:color="000000"/>
              <w:right w:val="single" w:sz="6" w:space="0" w:color="000000"/>
            </w:tcBorders>
            <w:shd w:val="clear" w:color="auto" w:fill="auto"/>
            <w:hideMark/>
          </w:tcPr>
          <w:p w14:paraId="6B40F6FB"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c>
          <w:tcPr>
            <w:tcW w:w="1902" w:type="dxa"/>
            <w:tcBorders>
              <w:top w:val="single" w:sz="6" w:space="0" w:color="auto"/>
              <w:left w:val="nil"/>
              <w:bottom w:val="single" w:sz="6" w:space="0" w:color="000000"/>
              <w:right w:val="single" w:sz="6" w:space="0" w:color="000000"/>
            </w:tcBorders>
            <w:shd w:val="clear" w:color="auto" w:fill="auto"/>
            <w:hideMark/>
          </w:tcPr>
          <w:p w14:paraId="364FFA43" w14:textId="77777777" w:rsidR="00BA1A23" w:rsidRPr="00BA1A23" w:rsidRDefault="00BA1A23" w:rsidP="00BA1A23">
            <w:pPr>
              <w:spacing w:after="0" w:line="240" w:lineRule="auto"/>
              <w:jc w:val="right"/>
              <w:textAlignment w:val="baseline"/>
              <w:rPr>
                <w:rFonts w:ascii="Segoe UI" w:eastAsia="Times New Roman" w:hAnsi="Segoe UI" w:cs="Segoe UI"/>
                <w:sz w:val="18"/>
                <w:szCs w:val="18"/>
                <w:lang w:eastAsia="en-GB"/>
              </w:rPr>
            </w:pPr>
            <w:r w:rsidRPr="00BA1A23">
              <w:rPr>
                <w:rFonts w:ascii="Arial" w:eastAsia="Times New Roman" w:hAnsi="Arial" w:cs="Arial"/>
                <w:lang w:eastAsia="en-GB"/>
              </w:rPr>
              <w:t> </w:t>
            </w:r>
          </w:p>
        </w:tc>
      </w:tr>
    </w:tbl>
    <w:p w14:paraId="0EF5D03F" w14:textId="77777777" w:rsidR="00BA1A23" w:rsidRPr="00BA1A23" w:rsidRDefault="00BA1A23" w:rsidP="00BA1A23">
      <w:pPr>
        <w:spacing w:after="0" w:line="240" w:lineRule="auto"/>
        <w:rPr>
          <w:rFonts w:ascii="Calibri" w:eastAsia="Calibri" w:hAnsi="Calibri" w:cs="Times New Roman"/>
        </w:rPr>
      </w:pPr>
    </w:p>
    <w:p w14:paraId="0742C97F" w14:textId="77777777" w:rsidR="00BA1A23" w:rsidRPr="00BA1A23" w:rsidRDefault="00BA1A23" w:rsidP="00BA1A23">
      <w:pPr>
        <w:spacing w:after="0" w:line="240" w:lineRule="auto"/>
        <w:rPr>
          <w:rFonts w:ascii="Calibri" w:eastAsia="Calibri" w:hAnsi="Calibri" w:cs="Times New Roman"/>
        </w:rPr>
      </w:pPr>
    </w:p>
    <w:p w14:paraId="12B1CD7A" w14:textId="631E1632" w:rsidR="002E27D9" w:rsidRDefault="00DB08E8">
      <w:bookmarkStart w:id="7" w:name="_Hlk90477762"/>
      <w:r w:rsidRPr="00A0709F">
        <w:t xml:space="preserve">(Note please submit separate Pricing specification for </w:t>
      </w:r>
      <w:r>
        <w:t>the four diurnal</w:t>
      </w:r>
      <w:r w:rsidRPr="00A0709F">
        <w:t xml:space="preserve"> visit scenario)</w:t>
      </w:r>
      <w:bookmarkEnd w:id="7"/>
    </w:p>
    <w:sectPr w:rsidR="002E27D9" w:rsidSect="00655667">
      <w:headerReference w:type="first" r:id="rId2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2EDB" w14:textId="77777777" w:rsidR="009F6FD0" w:rsidRDefault="009F6FD0">
      <w:pPr>
        <w:spacing w:after="0" w:line="240" w:lineRule="auto"/>
      </w:pPr>
      <w:r>
        <w:separator/>
      </w:r>
    </w:p>
  </w:endnote>
  <w:endnote w:type="continuationSeparator" w:id="0">
    <w:p w14:paraId="5948E8CC" w14:textId="77777777" w:rsidR="009F6FD0" w:rsidRDefault="009F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678F" w14:textId="77777777" w:rsidR="009F6FD0" w:rsidRDefault="009F6FD0">
      <w:pPr>
        <w:spacing w:after="0" w:line="240" w:lineRule="auto"/>
      </w:pPr>
      <w:r>
        <w:separator/>
      </w:r>
    </w:p>
  </w:footnote>
  <w:footnote w:type="continuationSeparator" w:id="0">
    <w:p w14:paraId="0EE7A943" w14:textId="77777777" w:rsidR="009F6FD0" w:rsidRDefault="009F6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CADF" w14:textId="77777777" w:rsidR="00655667" w:rsidRDefault="00D246C5">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1F6"/>
    <w:multiLevelType w:val="multilevel"/>
    <w:tmpl w:val="759E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507965"/>
    <w:multiLevelType w:val="hybridMultilevel"/>
    <w:tmpl w:val="AF469D8E"/>
    <w:lvl w:ilvl="0" w:tplc="9A88B91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8854D2"/>
    <w:multiLevelType w:val="multilevel"/>
    <w:tmpl w:val="A126DB2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0D40C6D"/>
    <w:multiLevelType w:val="hybridMultilevel"/>
    <w:tmpl w:val="F53C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B3366"/>
    <w:multiLevelType w:val="multilevel"/>
    <w:tmpl w:val="FAF0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42712B"/>
    <w:multiLevelType w:val="hybridMultilevel"/>
    <w:tmpl w:val="096A6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55A65"/>
    <w:multiLevelType w:val="multilevel"/>
    <w:tmpl w:val="504037D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19561BD"/>
    <w:multiLevelType w:val="multilevel"/>
    <w:tmpl w:val="C2908E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32B2917"/>
    <w:multiLevelType w:val="multilevel"/>
    <w:tmpl w:val="40E26A0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7667377"/>
    <w:multiLevelType w:val="hybridMultilevel"/>
    <w:tmpl w:val="F63AC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4F197C"/>
    <w:multiLevelType w:val="multilevel"/>
    <w:tmpl w:val="DB3409C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4C5716B"/>
    <w:multiLevelType w:val="multilevel"/>
    <w:tmpl w:val="E786B9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8E83F0A"/>
    <w:multiLevelType w:val="multilevel"/>
    <w:tmpl w:val="21FE65E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D4810C8"/>
    <w:multiLevelType w:val="multilevel"/>
    <w:tmpl w:val="1AA22AB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527B0FCE"/>
    <w:multiLevelType w:val="multilevel"/>
    <w:tmpl w:val="1E46D07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52B358DE"/>
    <w:multiLevelType w:val="hybridMultilevel"/>
    <w:tmpl w:val="E326E616"/>
    <w:lvl w:ilvl="0" w:tplc="08090013">
      <w:start w:val="1"/>
      <w:numFmt w:val="upperRoman"/>
      <w:lvlText w:val="%1."/>
      <w:lvlJc w:val="righ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53C1669"/>
    <w:multiLevelType w:val="hybridMultilevel"/>
    <w:tmpl w:val="B5F4D44A"/>
    <w:lvl w:ilvl="0" w:tplc="A830BA42">
      <w:start w:val="1"/>
      <w:numFmt w:val="decimal"/>
      <w:lvlText w:val="%1."/>
      <w:lvlJc w:val="left"/>
      <w:pPr>
        <w:ind w:left="360" w:hanging="360"/>
      </w:pPr>
      <w:rPr>
        <w:rFonts w:ascii="Arial" w:hAnsi="Arial" w:cs="Arial"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E459B1"/>
    <w:multiLevelType w:val="multilevel"/>
    <w:tmpl w:val="3CF6137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F841CAC"/>
    <w:multiLevelType w:val="multilevel"/>
    <w:tmpl w:val="2CC84A3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2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9A7AEE"/>
    <w:multiLevelType w:val="hybridMultilevel"/>
    <w:tmpl w:val="F8E40D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66D764A"/>
    <w:multiLevelType w:val="hybridMultilevel"/>
    <w:tmpl w:val="9044F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155941"/>
    <w:multiLevelType w:val="hybridMultilevel"/>
    <w:tmpl w:val="72F6B1AA"/>
    <w:lvl w:ilvl="0" w:tplc="843C702A">
      <w:start w:val="1"/>
      <w:numFmt w:val="decimal"/>
      <w:lvlText w:val="%1."/>
      <w:lvlJc w:val="left"/>
      <w:pPr>
        <w:ind w:left="36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D9F0349"/>
    <w:multiLevelType w:val="hybridMultilevel"/>
    <w:tmpl w:val="7D4EA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D61A3C"/>
    <w:multiLevelType w:val="hybridMultilevel"/>
    <w:tmpl w:val="F64C6804"/>
    <w:lvl w:ilvl="0" w:tplc="08090013">
      <w:start w:val="1"/>
      <w:numFmt w:val="upperRoman"/>
      <w:lvlText w:val="%1."/>
      <w:lvlJc w:val="righ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1"/>
  </w:num>
  <w:num w:numId="3">
    <w:abstractNumId w:val="1"/>
  </w:num>
  <w:num w:numId="4">
    <w:abstractNumId w:val="24"/>
  </w:num>
  <w:num w:numId="5">
    <w:abstractNumId w:val="4"/>
  </w:num>
  <w:num w:numId="6">
    <w:abstractNumId w:val="23"/>
  </w:num>
  <w:num w:numId="7">
    <w:abstractNumId w:val="6"/>
  </w:num>
  <w:num w:numId="8">
    <w:abstractNumId w:val="0"/>
  </w:num>
  <w:num w:numId="9">
    <w:abstractNumId w:val="5"/>
  </w:num>
  <w:num w:numId="10">
    <w:abstractNumId w:val="17"/>
  </w:num>
  <w:num w:numId="11">
    <w:abstractNumId w:val="8"/>
  </w:num>
  <w:num w:numId="12">
    <w:abstractNumId w:val="14"/>
  </w:num>
  <w:num w:numId="13">
    <w:abstractNumId w:val="7"/>
  </w:num>
  <w:num w:numId="14">
    <w:abstractNumId w:val="15"/>
  </w:num>
  <w:num w:numId="15">
    <w:abstractNumId w:val="12"/>
  </w:num>
  <w:num w:numId="16">
    <w:abstractNumId w:val="3"/>
  </w:num>
  <w:num w:numId="17">
    <w:abstractNumId w:val="19"/>
  </w:num>
  <w:num w:numId="18">
    <w:abstractNumId w:val="11"/>
  </w:num>
  <w:num w:numId="19">
    <w:abstractNumId w:val="18"/>
  </w:num>
  <w:num w:numId="20">
    <w:abstractNumId w:val="13"/>
  </w:num>
  <w:num w:numId="21">
    <w:abstractNumId w:val="9"/>
  </w:num>
  <w:num w:numId="22">
    <w:abstractNumId w:val="26"/>
  </w:num>
  <w:num w:numId="23">
    <w:abstractNumId w:val="16"/>
  </w:num>
  <w:num w:numId="24">
    <w:abstractNumId w:val="22"/>
  </w:num>
  <w:num w:numId="25">
    <w:abstractNumId w:val="10"/>
  </w:num>
  <w:num w:numId="26">
    <w:abstractNumId w:val="2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23"/>
    <w:rsid w:val="00063690"/>
    <w:rsid w:val="0008721F"/>
    <w:rsid w:val="000C4502"/>
    <w:rsid w:val="000D1F85"/>
    <w:rsid w:val="00111041"/>
    <w:rsid w:val="001A2300"/>
    <w:rsid w:val="001C45C9"/>
    <w:rsid w:val="00211286"/>
    <w:rsid w:val="00261090"/>
    <w:rsid w:val="0028401C"/>
    <w:rsid w:val="002A2CC3"/>
    <w:rsid w:val="002E27D9"/>
    <w:rsid w:val="002F280C"/>
    <w:rsid w:val="00301C49"/>
    <w:rsid w:val="003409C9"/>
    <w:rsid w:val="003616B9"/>
    <w:rsid w:val="003669B1"/>
    <w:rsid w:val="003A7F19"/>
    <w:rsid w:val="003D01EC"/>
    <w:rsid w:val="004A7C9F"/>
    <w:rsid w:val="004C3D08"/>
    <w:rsid w:val="005A6FF4"/>
    <w:rsid w:val="00631B62"/>
    <w:rsid w:val="006801F9"/>
    <w:rsid w:val="00689ED9"/>
    <w:rsid w:val="0080022F"/>
    <w:rsid w:val="00801CCB"/>
    <w:rsid w:val="00825C08"/>
    <w:rsid w:val="00831C52"/>
    <w:rsid w:val="0083602F"/>
    <w:rsid w:val="008B1B55"/>
    <w:rsid w:val="008E727F"/>
    <w:rsid w:val="009319C4"/>
    <w:rsid w:val="00946FF9"/>
    <w:rsid w:val="009A2A95"/>
    <w:rsid w:val="009F6FD0"/>
    <w:rsid w:val="00A77F55"/>
    <w:rsid w:val="00AA5743"/>
    <w:rsid w:val="00B123D2"/>
    <w:rsid w:val="00B26E69"/>
    <w:rsid w:val="00BA1A23"/>
    <w:rsid w:val="00C27214"/>
    <w:rsid w:val="00C93874"/>
    <w:rsid w:val="00D246C5"/>
    <w:rsid w:val="00DA6927"/>
    <w:rsid w:val="00DB08C7"/>
    <w:rsid w:val="00DB08E8"/>
    <w:rsid w:val="00DD7DC6"/>
    <w:rsid w:val="00E26154"/>
    <w:rsid w:val="00E30216"/>
    <w:rsid w:val="00EC71CC"/>
    <w:rsid w:val="00EE2EBD"/>
    <w:rsid w:val="00EE6FC3"/>
    <w:rsid w:val="00F178A2"/>
    <w:rsid w:val="00F86C5A"/>
    <w:rsid w:val="1D8FD2D3"/>
    <w:rsid w:val="1D9C39D6"/>
    <w:rsid w:val="23133EEA"/>
    <w:rsid w:val="2A552D7E"/>
    <w:rsid w:val="2F289EA1"/>
    <w:rsid w:val="32CBD7BC"/>
    <w:rsid w:val="33103A57"/>
    <w:rsid w:val="3620E627"/>
    <w:rsid w:val="427E50B3"/>
    <w:rsid w:val="4DCB8DAE"/>
    <w:rsid w:val="567FCA92"/>
    <w:rsid w:val="6DF4E8F3"/>
    <w:rsid w:val="7787ADFC"/>
    <w:rsid w:val="77AD9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F7BE"/>
  <w15:chartTrackingRefBased/>
  <w15:docId w15:val="{AD7BFD60-A274-4AF4-8756-418C428C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A23"/>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BA1A23"/>
    <w:rPr>
      <w:rFonts w:ascii="Calibri" w:eastAsia="Calibri" w:hAnsi="Calibri" w:cs="Times New Roman"/>
    </w:rPr>
  </w:style>
  <w:style w:type="table" w:styleId="TableGrid">
    <w:name w:val="Table Grid"/>
    <w:basedOn w:val="TableNormal"/>
    <w:uiPriority w:val="59"/>
    <w:rsid w:val="00BA1A23"/>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BA1A23"/>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A1A23"/>
    <w:rPr>
      <w:rFonts w:ascii="Calibri" w:eastAsia="Calibri" w:hAnsi="Calibri" w:cs="Times New Roman"/>
    </w:rPr>
  </w:style>
  <w:style w:type="character" w:styleId="Hyperlink">
    <w:name w:val="Hyperlink"/>
    <w:basedOn w:val="DefaultParagraphFont"/>
    <w:uiPriority w:val="99"/>
    <w:unhideWhenUsed/>
    <w:rsid w:val="00946FF9"/>
    <w:rPr>
      <w:color w:val="0563C1" w:themeColor="hyperlink"/>
      <w:u w:val="single"/>
    </w:rPr>
  </w:style>
  <w:style w:type="character" w:styleId="UnresolvedMention">
    <w:name w:val="Unresolved Mention"/>
    <w:basedOn w:val="DefaultParagraphFont"/>
    <w:uiPriority w:val="99"/>
    <w:semiHidden/>
    <w:unhideWhenUsed/>
    <w:rsid w:val="00946FF9"/>
    <w:rPr>
      <w:color w:val="605E5C"/>
      <w:shd w:val="clear" w:color="auto" w:fill="E1DFDD"/>
    </w:rPr>
  </w:style>
  <w:style w:type="paragraph" w:styleId="ListParagraph">
    <w:name w:val="List Paragraph"/>
    <w:basedOn w:val="Normal"/>
    <w:uiPriority w:val="34"/>
    <w:qFormat/>
    <w:rsid w:val="00EC71CC"/>
    <w:pPr>
      <w:ind w:left="720"/>
      <w:contextualSpacing/>
    </w:pPr>
  </w:style>
  <w:style w:type="character" w:styleId="CommentReference">
    <w:name w:val="annotation reference"/>
    <w:basedOn w:val="DefaultParagraphFont"/>
    <w:uiPriority w:val="99"/>
    <w:semiHidden/>
    <w:unhideWhenUsed/>
    <w:rsid w:val="00C27214"/>
    <w:rPr>
      <w:sz w:val="16"/>
      <w:szCs w:val="16"/>
    </w:rPr>
  </w:style>
  <w:style w:type="paragraph" w:styleId="CommentText">
    <w:name w:val="annotation text"/>
    <w:basedOn w:val="Normal"/>
    <w:link w:val="CommentTextChar"/>
    <w:uiPriority w:val="99"/>
    <w:semiHidden/>
    <w:unhideWhenUsed/>
    <w:rsid w:val="00C27214"/>
    <w:pPr>
      <w:spacing w:line="240" w:lineRule="auto"/>
    </w:pPr>
    <w:rPr>
      <w:sz w:val="20"/>
      <w:szCs w:val="20"/>
    </w:rPr>
  </w:style>
  <w:style w:type="character" w:customStyle="1" w:styleId="CommentTextChar">
    <w:name w:val="Comment Text Char"/>
    <w:basedOn w:val="DefaultParagraphFont"/>
    <w:link w:val="CommentText"/>
    <w:uiPriority w:val="99"/>
    <w:semiHidden/>
    <w:rsid w:val="00C272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b.jncc.gov.uk/assets/dc33b514-d571-44b3-8936-08d2d7a1e1b1" TargetMode="External"/><Relationship Id="rId18" Type="http://schemas.openxmlformats.org/officeDocument/2006/relationships/hyperlink" Target="mailto:APinvoices-NEG-U@gov.sscl.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www.naturalengland.org.uk/" TargetMode="External"/><Relationship Id="rId17" Type="http://schemas.openxmlformats.org/officeDocument/2006/relationships/hyperlink" Target="https://www.gov.uk/guidance/working-safely-during-coronavirus-covid-19/construction-and-other-outdoor-work" TargetMode="External"/><Relationship Id="rId25"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hyperlink" Target="http://www.naturalengland.org.uk/publications/data/giforcontractorspartners.asp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419961/general_terms_and_conditions.docx" TargetMode="External"/><Relationship Id="rId24" Type="http://schemas.openxmlformats.org/officeDocument/2006/relationships/hyperlink" Target="https://magic.defra.gov.uk/MagicMap.aspx?chosenLayers=sssiIndex,backdropDIndex,backdropIndex,europeIndex,vmlBWIndex,25kBWIndex,50kBWIndex,250kBWIndex,miniscaleBWIndex,baseIndex&amp;box=477639:109853:485242:113724&amp;useDefaultbackgroundMapping=false" TargetMode="External"/><Relationship Id="rId5" Type="http://schemas.openxmlformats.org/officeDocument/2006/relationships/styles" Target="styles.xml"/><Relationship Id="rId15" Type="http://schemas.openxmlformats.org/officeDocument/2006/relationships/hyperlink" Target="http://www.ecn.ac.uk/measurements/terrestrial/b/bi/bto3/view"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steve.walker@naturaleng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to.org/sites/default/files/u16/downloads/forms_instructions/bto_bird_species_codes.pdf"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BC5B03F06B643ABB94C5BDB0E98BE" ma:contentTypeVersion="17" ma:contentTypeDescription="Create a new document." ma:contentTypeScope="" ma:versionID="ba728cec67f797f4e8665c0224967de2">
  <xsd:schema xmlns:xsd="http://www.w3.org/2001/XMLSchema" xmlns:xs="http://www.w3.org/2001/XMLSchema" xmlns:p="http://schemas.microsoft.com/office/2006/metadata/properties" xmlns:ns2="a5a4be59-9ad3-406c-9261-23d61a0274a8" xmlns:ns3="429e7655-2721-43e5-a917-d2ada7ab1524" xmlns:ns4="662745e8-e224-48e8-a2e3-254862b8c2f5" targetNamespace="http://schemas.microsoft.com/office/2006/metadata/properties" ma:root="true" ma:fieldsID="8bc2d4dc9e747224b963e2b6339f944b" ns2:_="" ns3:_="" ns4:_="">
    <xsd:import namespace="a5a4be59-9ad3-406c-9261-23d61a0274a8"/>
    <xsd:import namespace="429e7655-2721-43e5-a917-d2ada7ab1524"/>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be59-9ad3-406c-9261-23d61a02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9e7655-2721-43e5-a917-d2ada7ab1524"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efe538b-310b-4f75-9c1e-415a50003673}" ma:internalName="TaxCatchAll" ma:showField="CatchAllData" ma:web="429e7655-2721-43e5-a917-d2ada7ab1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4be59-9ad3-406c-9261-23d61a0274a8">
      <Terms xmlns="http://schemas.microsoft.com/office/infopath/2007/PartnerControls"/>
    </lcf76f155ced4ddcb4097134ff3c332f>
    <TaxCatchAll xmlns="662745e8-e224-48e8-a2e3-254862b8c2f5" xsi:nil="true"/>
  </documentManagement>
</p:properties>
</file>

<file path=customXml/itemProps1.xml><?xml version="1.0" encoding="utf-8"?>
<ds:datastoreItem xmlns:ds="http://schemas.openxmlformats.org/officeDocument/2006/customXml" ds:itemID="{00FF0AB2-4E31-41C3-8EB6-F11AD9B35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be59-9ad3-406c-9261-23d61a0274a8"/>
    <ds:schemaRef ds:uri="429e7655-2721-43e5-a917-d2ada7ab1524"/>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8372C-B759-493E-938F-06C7219B3F88}">
  <ds:schemaRefs>
    <ds:schemaRef ds:uri="http://schemas.microsoft.com/sharepoint/v3/contenttype/forms"/>
  </ds:schemaRefs>
</ds:datastoreItem>
</file>

<file path=customXml/itemProps3.xml><?xml version="1.0" encoding="utf-8"?>
<ds:datastoreItem xmlns:ds="http://schemas.openxmlformats.org/officeDocument/2006/customXml" ds:itemID="{49CD8857-21B8-45F9-8655-1FF2FBAE93FB}">
  <ds:schemaRefs>
    <ds:schemaRef ds:uri="http://schemas.microsoft.com/office/2006/metadata/properties"/>
    <ds:schemaRef ds:uri="http://schemas.microsoft.com/office/infopath/2007/PartnerControls"/>
    <ds:schemaRef ds:uri="a5a4be59-9ad3-406c-9261-23d61a0274a8"/>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Weeks, Oliver</dc:creator>
  <cp:keywords/>
  <dc:description/>
  <cp:lastModifiedBy>Underwood, Nick</cp:lastModifiedBy>
  <cp:revision>3</cp:revision>
  <cp:lastPrinted>2022-01-28T16:50:00Z</cp:lastPrinted>
  <dcterms:created xsi:type="dcterms:W3CDTF">2023-01-04T16:00:00Z</dcterms:created>
  <dcterms:modified xsi:type="dcterms:W3CDTF">2023-01-04T16:02:00Z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0x0101001C3BC5B03F06B643ABB94C5BDB0E98BE</vt:lpwstr>
  </property>
</Properties>
</file>