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8"/>
        <w:gridCol w:w="3488"/>
      </w:tblGrid>
      <w:tr w:rsidR="00B565DE" w:rsidTr="00E57CBC">
        <w:trPr>
          <w:cantSplit/>
        </w:trPr>
        <w:tc>
          <w:tcPr>
            <w:tcW w:w="3488" w:type="dxa"/>
          </w:tcPr>
          <w:p w:rsidR="00B565DE" w:rsidRDefault="00B565DE" w:rsidP="00E57CB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Arial" w:hAnsi="Arial"/>
              </w:rPr>
            </w:pPr>
            <w:r>
              <w:rPr>
                <w:rFonts w:ascii="Arial" w:hAnsi="Arial"/>
              </w:rPr>
              <w:t>BUSINESS REPLY SERVICE</w:t>
            </w:r>
          </w:p>
          <w:p w:rsidR="00B565DE" w:rsidRDefault="00B565DE" w:rsidP="00E57CB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Licence No MHK 42</w:t>
            </w:r>
          </w:p>
        </w:tc>
        <w:tc>
          <w:tcPr>
            <w:tcW w:w="3488" w:type="dxa"/>
          </w:tcPr>
          <w:p w:rsidR="00B565DE" w:rsidRDefault="00B565DE" w:rsidP="00E57C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object w:dxaOrig="2871" w:dyaOrig="28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59.45pt" o:ole="" fillcolor="window">
                  <v:imagedata r:id="rId5" o:title="" croptop="19220f" cropbottom="19220f" cropleft="26068f" cropright="24698f"/>
                </v:shape>
                <o:OLEObject Type="Embed" ProgID="WordArt" ShapeID="_x0000_i1025" DrawAspect="Content" ObjectID="_1531040488" r:id="rId6">
                  <o:FieldCodes>\s \* mergeformat</o:FieldCodes>
                </o:OLEObject>
              </w:object>
            </w:r>
            <w:r>
              <w:rPr>
                <w:rFonts w:ascii="Arial" w:hAnsi="Arial"/>
              </w:rPr>
              <w:object w:dxaOrig="2871" w:dyaOrig="2871">
                <v:shape id="_x0000_i1026" type="#_x0000_t75" style="width:83.7pt;height:60.3pt" o:ole="" fillcolor="window">
                  <v:imagedata r:id="rId7" o:title="" croptop="19311f" cropbottom="18626f" cropleft="13718f" cropright="13718f"/>
                </v:shape>
                <o:OLEObject Type="Embed" ProgID="WordArt" ShapeID="_x0000_i1026" DrawAspect="Content" ObjectID="_1531040489" r:id="rId8">
                  <o:FieldCodes>\s \* mergeformat</o:FieldCodes>
                </o:OLEObject>
              </w:object>
            </w:r>
          </w:p>
        </w:tc>
      </w:tr>
    </w:tbl>
    <w:p w:rsidR="00B565DE" w:rsidRDefault="00B565DE" w:rsidP="00B565DE">
      <w:pPr>
        <w:ind w:left="851"/>
        <w:rPr>
          <w:rFonts w:ascii="Arial" w:hAnsi="Arial"/>
        </w:rPr>
      </w:pPr>
    </w:p>
    <w:p w:rsidR="00B565DE" w:rsidRDefault="00B565DE" w:rsidP="00B565DE">
      <w:pPr>
        <w:ind w:left="851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CONFIDENTIAL</w:t>
      </w:r>
    </w:p>
    <w:p w:rsidR="00B565DE" w:rsidRDefault="00B565DE" w:rsidP="00B565DE">
      <w:pPr>
        <w:ind w:left="851"/>
        <w:rPr>
          <w:rFonts w:ascii="Arial" w:hAnsi="Arial"/>
          <w:b/>
          <w:bCs/>
          <w:u w:val="single"/>
        </w:rPr>
      </w:pPr>
    </w:p>
    <w:p w:rsidR="00B565DE" w:rsidRDefault="00B565DE" w:rsidP="00B565DE">
      <w:pPr>
        <w:ind w:left="851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TENDER: </w:t>
      </w:r>
      <w:r w:rsidR="006C0209">
        <w:rPr>
          <w:rFonts w:ascii="Arial" w:hAnsi="Arial"/>
          <w:b/>
        </w:rPr>
        <w:t>MFF 09</w:t>
      </w:r>
      <w:r w:rsidR="00F36C64">
        <w:rPr>
          <w:rFonts w:ascii="Arial" w:hAnsi="Arial"/>
          <w:b/>
        </w:rPr>
        <w:t xml:space="preserve"> – </w:t>
      </w:r>
      <w:r w:rsidR="006C0209">
        <w:rPr>
          <w:rFonts w:ascii="Arial" w:hAnsi="Arial"/>
          <w:b/>
        </w:rPr>
        <w:t>Temporary Trackway Supply Framework 2016-2020</w:t>
      </w:r>
    </w:p>
    <w:p w:rsidR="00B565DE" w:rsidRDefault="00B565DE" w:rsidP="00B565DE">
      <w:pPr>
        <w:ind w:left="851"/>
        <w:rPr>
          <w:rFonts w:ascii="Arial" w:hAnsi="Arial"/>
          <w:b/>
          <w:bCs/>
        </w:rPr>
      </w:pPr>
    </w:p>
    <w:p w:rsidR="00B565DE" w:rsidRPr="000B69DF" w:rsidRDefault="00B565DE" w:rsidP="00B565DE">
      <w:pPr>
        <w:ind w:left="85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NOT TO BE OPENED BEFORE </w:t>
      </w:r>
      <w:r w:rsidR="000B69DF">
        <w:rPr>
          <w:rFonts w:ascii="Arial" w:hAnsi="Arial"/>
          <w:b/>
          <w:bCs/>
        </w:rPr>
        <w:t xml:space="preserve">– </w:t>
      </w:r>
      <w:r w:rsidR="00770CB4" w:rsidRPr="006C0209">
        <w:rPr>
          <w:rFonts w:ascii="Arial" w:hAnsi="Arial"/>
          <w:b/>
          <w:bCs/>
          <w:highlight w:val="yellow"/>
        </w:rPr>
        <w:t>5</w:t>
      </w:r>
      <w:r w:rsidR="000B69DF" w:rsidRPr="006C0209">
        <w:rPr>
          <w:rFonts w:ascii="Arial" w:hAnsi="Arial"/>
          <w:b/>
          <w:bCs/>
          <w:highlight w:val="yellow"/>
        </w:rPr>
        <w:t xml:space="preserve">pm </w:t>
      </w:r>
      <w:r w:rsidR="00220B8B">
        <w:rPr>
          <w:rFonts w:ascii="Arial" w:hAnsi="Arial"/>
          <w:b/>
          <w:bCs/>
          <w:highlight w:val="yellow"/>
        </w:rPr>
        <w:t>1</w:t>
      </w:r>
      <w:r w:rsidR="00770CB4" w:rsidRPr="006C0209">
        <w:rPr>
          <w:rFonts w:ascii="Arial" w:hAnsi="Arial"/>
          <w:b/>
          <w:bCs/>
          <w:highlight w:val="yellow"/>
        </w:rPr>
        <w:t>5</w:t>
      </w:r>
      <w:r w:rsidR="00770CB4" w:rsidRPr="006C0209">
        <w:rPr>
          <w:rFonts w:ascii="Arial" w:hAnsi="Arial"/>
          <w:b/>
          <w:bCs/>
          <w:highlight w:val="yellow"/>
          <w:vertAlign w:val="superscript"/>
        </w:rPr>
        <w:t>th</w:t>
      </w:r>
      <w:r w:rsidR="00770CB4" w:rsidRPr="006C0209">
        <w:rPr>
          <w:rFonts w:ascii="Arial" w:hAnsi="Arial"/>
          <w:b/>
          <w:bCs/>
          <w:highlight w:val="yellow"/>
        </w:rPr>
        <w:t xml:space="preserve"> August</w:t>
      </w:r>
      <w:r w:rsidR="000B69DF" w:rsidRPr="006C0209">
        <w:rPr>
          <w:rFonts w:ascii="Arial" w:hAnsi="Arial"/>
          <w:b/>
          <w:bCs/>
          <w:highlight w:val="yellow"/>
        </w:rPr>
        <w:t xml:space="preserve"> 201</w:t>
      </w:r>
      <w:r w:rsidR="00F36C64" w:rsidRPr="006C0209">
        <w:rPr>
          <w:rFonts w:ascii="Arial" w:hAnsi="Arial"/>
          <w:b/>
          <w:bCs/>
          <w:highlight w:val="yellow"/>
        </w:rPr>
        <w:t>6</w:t>
      </w:r>
      <w:r w:rsidR="000B69DF">
        <w:rPr>
          <w:rFonts w:ascii="Arial" w:hAnsi="Arial"/>
          <w:b/>
          <w:bCs/>
        </w:rPr>
        <w:t xml:space="preserve"> </w:t>
      </w:r>
    </w:p>
    <w:p w:rsidR="00B565DE" w:rsidRDefault="00B565DE" w:rsidP="00B565DE">
      <w:pPr>
        <w:ind w:left="851"/>
        <w:rPr>
          <w:rFonts w:ascii="Arial" w:hAnsi="Arial"/>
          <w:b/>
          <w:bCs/>
        </w:rPr>
      </w:pPr>
    </w:p>
    <w:p w:rsidR="00B565DE" w:rsidRDefault="00B003DE" w:rsidP="00B565DE">
      <w:pPr>
        <w:ind w:left="851"/>
        <w:rPr>
          <w:rFonts w:ascii="Arial" w:hAnsi="Arial"/>
        </w:rPr>
      </w:pPr>
      <w:r>
        <w:rPr>
          <w:rFonts w:ascii="Arial" w:hAnsi="Arial"/>
        </w:rPr>
        <w:t>Philip Naylor</w:t>
      </w:r>
    </w:p>
    <w:p w:rsidR="00B003DE" w:rsidRDefault="00B003DE" w:rsidP="00B565DE">
      <w:pPr>
        <w:ind w:left="851"/>
        <w:rPr>
          <w:rFonts w:ascii="Arial" w:hAnsi="Arial"/>
        </w:rPr>
      </w:pPr>
      <w:r>
        <w:rPr>
          <w:rFonts w:ascii="Arial" w:hAnsi="Arial"/>
        </w:rPr>
        <w:t>Chief Financial Officer</w:t>
      </w:r>
      <w:bookmarkStart w:id="0" w:name="_GoBack"/>
      <w:bookmarkEnd w:id="0"/>
    </w:p>
    <w:p w:rsidR="00B003DE" w:rsidRDefault="00B003DE" w:rsidP="00B565DE">
      <w:pPr>
        <w:ind w:left="851"/>
        <w:rPr>
          <w:rFonts w:ascii="Arial" w:hAnsi="Arial"/>
        </w:rPr>
      </w:pPr>
      <w:r w:rsidRPr="00B003DE">
        <w:rPr>
          <w:rFonts w:ascii="Arial" w:hAnsi="Arial"/>
        </w:rPr>
        <w:t>Peak District National Park Authority</w:t>
      </w:r>
    </w:p>
    <w:p w:rsidR="00B003DE" w:rsidRDefault="00B003DE" w:rsidP="00B565DE">
      <w:pPr>
        <w:ind w:left="851"/>
        <w:rPr>
          <w:rFonts w:ascii="Arial" w:hAnsi="Arial"/>
        </w:rPr>
      </w:pPr>
      <w:r>
        <w:rPr>
          <w:rFonts w:ascii="Arial" w:hAnsi="Arial"/>
        </w:rPr>
        <w:t xml:space="preserve">Aldern House </w:t>
      </w:r>
    </w:p>
    <w:p w:rsidR="00B003DE" w:rsidRDefault="00B003DE" w:rsidP="00B565DE">
      <w:pPr>
        <w:ind w:left="851"/>
        <w:rPr>
          <w:rFonts w:ascii="Arial" w:hAnsi="Arial"/>
        </w:rPr>
      </w:pPr>
      <w:r>
        <w:rPr>
          <w:rFonts w:ascii="Arial" w:hAnsi="Arial"/>
        </w:rPr>
        <w:t>Baslow Road</w:t>
      </w:r>
    </w:p>
    <w:p w:rsidR="00B003DE" w:rsidRDefault="00B003DE" w:rsidP="00B565DE">
      <w:pPr>
        <w:ind w:left="851"/>
        <w:rPr>
          <w:rFonts w:ascii="Arial" w:hAnsi="Arial"/>
        </w:rPr>
      </w:pPr>
      <w:r>
        <w:rPr>
          <w:rFonts w:ascii="Arial" w:hAnsi="Arial"/>
        </w:rPr>
        <w:t>Bakewell, Derbyshire</w:t>
      </w:r>
    </w:p>
    <w:p w:rsidR="00B003DE" w:rsidRDefault="00AC5CC8" w:rsidP="00B565DE">
      <w:pPr>
        <w:ind w:left="851"/>
        <w:rPr>
          <w:rFonts w:ascii="Arial" w:hAnsi="Arial"/>
        </w:rPr>
      </w:pPr>
      <w:r>
        <w:rPr>
          <w:rFonts w:ascii="Arial" w:hAnsi="Arial"/>
        </w:rPr>
        <w:t>DE45 9BR</w:t>
      </w:r>
    </w:p>
    <w:p w:rsidR="00B565DE" w:rsidRDefault="00B565DE" w:rsidP="00B565DE">
      <w:pPr>
        <w:ind w:left="851"/>
        <w:rPr>
          <w:rFonts w:ascii="Arial" w:hAnsi="Arial"/>
        </w:rPr>
      </w:pPr>
    </w:p>
    <w:p w:rsidR="00B565DE" w:rsidRDefault="00B565DE" w:rsidP="00B565DE">
      <w:pPr>
        <w:ind w:left="851"/>
        <w:rPr>
          <w:rFonts w:ascii="Arial" w:hAnsi="Arial"/>
        </w:rPr>
      </w:pPr>
    </w:p>
    <w:p w:rsidR="00B565DE" w:rsidRDefault="00B565DE" w:rsidP="00B565DE">
      <w:pPr>
        <w:ind w:left="851"/>
        <w:rPr>
          <w:rFonts w:ascii="Arial" w:hAnsi="Arial"/>
        </w:rPr>
      </w:pPr>
    </w:p>
    <w:p w:rsidR="00F27025" w:rsidRDefault="00F27025"/>
    <w:sectPr w:rsidR="00F27025" w:rsidSect="00B565DE">
      <w:pgSz w:w="11907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DE"/>
    <w:rsid w:val="000B69DF"/>
    <w:rsid w:val="00156432"/>
    <w:rsid w:val="00220B8B"/>
    <w:rsid w:val="006C0209"/>
    <w:rsid w:val="00770CB4"/>
    <w:rsid w:val="00793867"/>
    <w:rsid w:val="00AC5CC8"/>
    <w:rsid w:val="00B003DE"/>
    <w:rsid w:val="00B565DE"/>
    <w:rsid w:val="00B866CB"/>
    <w:rsid w:val="00BE41D7"/>
    <w:rsid w:val="00F27025"/>
    <w:rsid w:val="00F3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Straton Philip</dc:creator>
  <cp:lastModifiedBy>Sunter Katy</cp:lastModifiedBy>
  <cp:revision>5</cp:revision>
  <cp:lastPrinted>2015-06-10T07:19:00Z</cp:lastPrinted>
  <dcterms:created xsi:type="dcterms:W3CDTF">2016-07-22T11:28:00Z</dcterms:created>
  <dcterms:modified xsi:type="dcterms:W3CDTF">2016-07-26T11:15:00Z</dcterms:modified>
</cp:coreProperties>
</file>