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7030B" w14:textId="77777777" w:rsidR="002C34D4" w:rsidRPr="00BF04E8" w:rsidRDefault="002C34D4" w:rsidP="002C34D4">
      <w:pPr>
        <w:pStyle w:val="Logos"/>
        <w:tabs>
          <w:tab w:val="right" w:pos="9498"/>
        </w:tabs>
        <w:rPr>
          <w:rFonts w:cs="Arial"/>
        </w:rPr>
      </w:pPr>
      <w:bookmarkStart w:id="0" w:name="_GoBack"/>
      <w:bookmarkEnd w:id="0"/>
      <w:r w:rsidRPr="00BF04E8">
        <w:rPr>
          <w:rFonts w:cs="Arial"/>
        </w:rPr>
        <w:drawing>
          <wp:inline distT="0" distB="0" distL="0" distR="0" wp14:anchorId="2A5F619A" wp14:editId="28300BC4">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68DC75B7" w14:textId="77777777" w:rsidR="00A57128" w:rsidRPr="00A03EA3" w:rsidRDefault="00A57128" w:rsidP="00A03EA3">
      <w:pPr>
        <w:pStyle w:val="Heading1"/>
        <w:ind w:left="1440" w:firstLine="720"/>
        <w:rPr>
          <w:rFonts w:cs="Arial"/>
          <w:sz w:val="44"/>
          <w:szCs w:val="44"/>
        </w:rPr>
      </w:pPr>
      <w:r w:rsidRPr="00BF04E8">
        <w:rPr>
          <w:rFonts w:cs="Arial"/>
          <w:sz w:val="44"/>
          <w:szCs w:val="44"/>
        </w:rPr>
        <w:t>Expression of interest</w:t>
      </w:r>
    </w:p>
    <w:p w14:paraId="280AFA7D" w14:textId="05B8864C" w:rsidR="004828C5" w:rsidRPr="0067479E" w:rsidRDefault="00A57128" w:rsidP="0067479E">
      <w:pPr>
        <w:pStyle w:val="Heading1"/>
        <w:rPr>
          <w:rFonts w:cs="Arial"/>
        </w:rPr>
      </w:pPr>
      <w:r w:rsidRPr="00BF04E8">
        <w:rPr>
          <w:rFonts w:cs="Arial"/>
        </w:rPr>
        <w:t>Title:</w:t>
      </w:r>
      <w:r w:rsidR="00E012F2">
        <w:rPr>
          <w:rFonts w:cs="Arial"/>
        </w:rPr>
        <w:t xml:space="preserve"> </w:t>
      </w:r>
      <w:r w:rsidR="001936B4">
        <w:rPr>
          <w:rFonts w:cs="Arial"/>
        </w:rPr>
        <w:t>Levy Paying Employer Behaviour</w:t>
      </w:r>
    </w:p>
    <w:p w14:paraId="587A2539" w14:textId="7C8977E2" w:rsidR="00A57128" w:rsidRPr="009A4915" w:rsidRDefault="00A57128" w:rsidP="00AD77C3">
      <w:pPr>
        <w:rPr>
          <w:rFonts w:cs="Arial"/>
          <w:szCs w:val="22"/>
        </w:rPr>
      </w:pPr>
      <w:r w:rsidRPr="00AE509A">
        <w:rPr>
          <w:rFonts w:cs="Arial"/>
          <w:b/>
        </w:rPr>
        <w:t xml:space="preserve">Project reference: </w:t>
      </w:r>
      <w:r w:rsidR="009A4915" w:rsidRPr="009A4915">
        <w:rPr>
          <w:rFonts w:cs="Arial"/>
        </w:rPr>
        <w:t>2018094</w:t>
      </w:r>
    </w:p>
    <w:p w14:paraId="60F2E43B" w14:textId="37552528" w:rsidR="00A57128" w:rsidRPr="00AE509A" w:rsidRDefault="00A57128" w:rsidP="00A57128">
      <w:pPr>
        <w:rPr>
          <w:rFonts w:cs="Arial"/>
          <w:b/>
          <w:szCs w:val="22"/>
        </w:rPr>
      </w:pPr>
      <w:r w:rsidRPr="00BF04E8">
        <w:rPr>
          <w:rFonts w:cs="Arial"/>
          <w:b/>
        </w:rPr>
        <w:t>Deadline for expressions of interest:</w:t>
      </w:r>
      <w:r w:rsidR="00AE509A" w:rsidRPr="00AE509A">
        <w:rPr>
          <w:rFonts w:cs="Arial"/>
          <w:sz w:val="24"/>
        </w:rPr>
        <w:t xml:space="preserve"> </w:t>
      </w:r>
      <w:r w:rsidR="00ED3A90">
        <w:rPr>
          <w:rFonts w:cs="Arial"/>
          <w:sz w:val="24"/>
        </w:rPr>
        <w:t>12 noon</w:t>
      </w:r>
      <w:r w:rsidR="00635753" w:rsidRPr="00A46224">
        <w:rPr>
          <w:rFonts w:cs="Arial"/>
          <w:sz w:val="24"/>
        </w:rPr>
        <w:t xml:space="preserve"> </w:t>
      </w:r>
      <w:r w:rsidR="00D32EF0">
        <w:rPr>
          <w:rFonts w:cs="Arial"/>
          <w:sz w:val="24"/>
        </w:rPr>
        <w:t>Friday</w:t>
      </w:r>
      <w:r w:rsidR="00635753" w:rsidRPr="00A46224">
        <w:rPr>
          <w:rFonts w:cs="Arial"/>
          <w:sz w:val="24"/>
        </w:rPr>
        <w:t xml:space="preserve"> </w:t>
      </w:r>
      <w:r w:rsidR="00635753">
        <w:rPr>
          <w:rFonts w:cs="Arial"/>
          <w:sz w:val="24"/>
        </w:rPr>
        <w:t>1</w:t>
      </w:r>
      <w:r w:rsidR="00D32EF0">
        <w:rPr>
          <w:rFonts w:cs="Arial"/>
          <w:sz w:val="24"/>
        </w:rPr>
        <w:t>5</w:t>
      </w:r>
      <w:r w:rsidR="00635753" w:rsidRPr="00A46224">
        <w:rPr>
          <w:rFonts w:cs="Arial"/>
          <w:sz w:val="24"/>
          <w:vertAlign w:val="superscript"/>
        </w:rPr>
        <w:t>th</w:t>
      </w:r>
      <w:r w:rsidR="00635753">
        <w:rPr>
          <w:rFonts w:cs="Arial"/>
          <w:sz w:val="24"/>
        </w:rPr>
        <w:t xml:space="preserve"> February 2019</w:t>
      </w:r>
    </w:p>
    <w:p w14:paraId="612A942F" w14:textId="0D528672" w:rsidR="00A57128" w:rsidRDefault="00A57128" w:rsidP="001F2CE2">
      <w:pPr>
        <w:pStyle w:val="Heading2"/>
        <w:rPr>
          <w:rFonts w:cs="Arial"/>
        </w:rPr>
      </w:pPr>
      <w:r w:rsidRPr="00BF04E8">
        <w:rPr>
          <w:rFonts w:cs="Arial"/>
        </w:rPr>
        <w:t>Summary</w:t>
      </w:r>
    </w:p>
    <w:p w14:paraId="2FF7A881" w14:textId="77777777" w:rsidR="00F74535" w:rsidRDefault="00EC6EB9" w:rsidP="00BA69CE">
      <w:pPr>
        <w:spacing w:line="240" w:lineRule="auto"/>
        <w:rPr>
          <w:rFonts w:cs="Arial"/>
          <w:sz w:val="24"/>
          <w:lang w:eastAsia="en-US"/>
        </w:rPr>
      </w:pPr>
      <w:bookmarkStart w:id="1" w:name="_Hlk535852561"/>
      <w:r w:rsidRPr="00BA69CE">
        <w:rPr>
          <w:rFonts w:cs="Arial"/>
          <w:sz w:val="24"/>
          <w:lang w:eastAsia="en-US"/>
        </w:rPr>
        <w:t xml:space="preserve">As part of </w:t>
      </w:r>
      <w:r w:rsidR="00E070B7" w:rsidRPr="00BA69CE">
        <w:rPr>
          <w:rFonts w:cs="Arial"/>
          <w:sz w:val="24"/>
          <w:lang w:eastAsia="en-US"/>
        </w:rPr>
        <w:t xml:space="preserve">DfE’s </w:t>
      </w:r>
      <w:r w:rsidRPr="00BA69CE">
        <w:rPr>
          <w:rFonts w:cs="Arial"/>
          <w:sz w:val="24"/>
          <w:lang w:eastAsia="en-US"/>
        </w:rPr>
        <w:t xml:space="preserve">ongoing </w:t>
      </w:r>
      <w:r w:rsidR="00E070B7" w:rsidRPr="00BA69CE">
        <w:rPr>
          <w:rFonts w:cs="Arial"/>
          <w:sz w:val="24"/>
          <w:lang w:eastAsia="en-US"/>
        </w:rPr>
        <w:t>evaluation of the Apprenticeship reforms</w:t>
      </w:r>
      <w:r w:rsidRPr="00BA69CE">
        <w:rPr>
          <w:rFonts w:cs="Arial"/>
          <w:sz w:val="24"/>
          <w:lang w:eastAsia="en-US"/>
        </w:rPr>
        <w:t xml:space="preserve">, we are interested in </w:t>
      </w:r>
      <w:r w:rsidR="00C07620" w:rsidRPr="00BA69CE">
        <w:rPr>
          <w:rFonts w:cs="Arial"/>
          <w:sz w:val="24"/>
          <w:lang w:eastAsia="en-US"/>
        </w:rPr>
        <w:t>expanding our evidence</w:t>
      </w:r>
      <w:r w:rsidR="005B61CF" w:rsidRPr="00BA69CE">
        <w:rPr>
          <w:rFonts w:cs="Arial"/>
          <w:sz w:val="24"/>
          <w:lang w:eastAsia="en-US"/>
        </w:rPr>
        <w:t xml:space="preserve"> base. In particular</w:t>
      </w:r>
      <w:r w:rsidR="005A29FB" w:rsidRPr="00BA69CE">
        <w:rPr>
          <w:rFonts w:cs="Arial"/>
          <w:sz w:val="24"/>
          <w:lang w:eastAsia="en-US"/>
        </w:rPr>
        <w:t>,</w:t>
      </w:r>
      <w:r w:rsidR="005B61CF" w:rsidRPr="00BA69CE">
        <w:rPr>
          <w:rFonts w:cs="Arial"/>
          <w:sz w:val="24"/>
          <w:lang w:eastAsia="en-US"/>
        </w:rPr>
        <w:t xml:space="preserve"> we want to focus on:</w:t>
      </w:r>
      <w:r w:rsidR="00C07620" w:rsidRPr="00BA69CE">
        <w:rPr>
          <w:rFonts w:cs="Arial"/>
          <w:sz w:val="24"/>
          <w:lang w:eastAsia="en-US"/>
        </w:rPr>
        <w:t xml:space="preserve"> </w:t>
      </w:r>
    </w:p>
    <w:p w14:paraId="751C7A32" w14:textId="77777777" w:rsidR="00F74535" w:rsidRPr="00F74535" w:rsidRDefault="00C07620" w:rsidP="00F74535">
      <w:pPr>
        <w:pStyle w:val="ListParagraph"/>
        <w:numPr>
          <w:ilvl w:val="0"/>
          <w:numId w:val="33"/>
        </w:numPr>
        <w:spacing w:line="240" w:lineRule="auto"/>
        <w:rPr>
          <w:rFonts w:cs="Arial"/>
          <w:iCs/>
          <w:szCs w:val="22"/>
        </w:rPr>
      </w:pPr>
      <w:r w:rsidRPr="00F74535">
        <w:rPr>
          <w:rFonts w:cs="Arial"/>
          <w:sz w:val="24"/>
          <w:lang w:eastAsia="en-US"/>
        </w:rPr>
        <w:t xml:space="preserve">how </w:t>
      </w:r>
      <w:r w:rsidR="00EC6EB9" w:rsidRPr="00F74535">
        <w:rPr>
          <w:rFonts w:cs="Arial"/>
          <w:sz w:val="24"/>
          <w:lang w:eastAsia="en-US"/>
        </w:rPr>
        <w:t xml:space="preserve">levy paying employers </w:t>
      </w:r>
      <w:r w:rsidRPr="00F74535">
        <w:rPr>
          <w:rFonts w:cs="Arial"/>
          <w:sz w:val="24"/>
          <w:lang w:eastAsia="en-US"/>
        </w:rPr>
        <w:t xml:space="preserve">are </w:t>
      </w:r>
      <w:r w:rsidR="00EC6EB9" w:rsidRPr="00F74535">
        <w:rPr>
          <w:rFonts w:cs="Arial"/>
          <w:sz w:val="24"/>
          <w:lang w:eastAsia="en-US"/>
        </w:rPr>
        <w:t>spend</w:t>
      </w:r>
      <w:r w:rsidRPr="00F74535">
        <w:rPr>
          <w:rFonts w:cs="Arial"/>
          <w:sz w:val="24"/>
          <w:lang w:eastAsia="en-US"/>
        </w:rPr>
        <w:t>ing their</w:t>
      </w:r>
      <w:r w:rsidR="008573D4" w:rsidRPr="00F74535">
        <w:rPr>
          <w:rFonts w:cs="Arial"/>
          <w:sz w:val="24"/>
          <w:lang w:eastAsia="en-US"/>
        </w:rPr>
        <w:t xml:space="preserve"> </w:t>
      </w:r>
      <w:r w:rsidR="00EC6EB9" w:rsidRPr="00F74535">
        <w:rPr>
          <w:rFonts w:cs="Arial"/>
          <w:sz w:val="24"/>
          <w:lang w:eastAsia="en-US"/>
        </w:rPr>
        <w:t xml:space="preserve">levy </w:t>
      </w:r>
      <w:r w:rsidRPr="00F74535">
        <w:rPr>
          <w:rFonts w:cs="Arial"/>
          <w:sz w:val="24"/>
          <w:lang w:eastAsia="en-US"/>
        </w:rPr>
        <w:t xml:space="preserve">funds </w:t>
      </w:r>
      <w:r w:rsidR="00EC6EB9" w:rsidRPr="00F74535">
        <w:rPr>
          <w:rFonts w:cs="Arial"/>
          <w:sz w:val="24"/>
          <w:lang w:eastAsia="en-US"/>
        </w:rPr>
        <w:t>and why</w:t>
      </w:r>
      <w:r w:rsidR="005B61CF" w:rsidRPr="00F74535">
        <w:rPr>
          <w:rFonts w:cs="Arial"/>
          <w:sz w:val="24"/>
          <w:lang w:eastAsia="en-US"/>
        </w:rPr>
        <w:t>;</w:t>
      </w:r>
      <w:r w:rsidRPr="00F74535">
        <w:rPr>
          <w:rFonts w:cs="Arial"/>
          <w:sz w:val="24"/>
          <w:lang w:eastAsia="en-US"/>
        </w:rPr>
        <w:t xml:space="preserve"> </w:t>
      </w:r>
    </w:p>
    <w:p w14:paraId="7C4F70A6" w14:textId="08F91006" w:rsidR="00F74535" w:rsidRDefault="00BB26B5" w:rsidP="00F74535">
      <w:pPr>
        <w:pStyle w:val="ListParagraph"/>
        <w:numPr>
          <w:ilvl w:val="0"/>
          <w:numId w:val="33"/>
        </w:numPr>
        <w:spacing w:line="240" w:lineRule="auto"/>
        <w:rPr>
          <w:rFonts w:cs="Arial"/>
          <w:iCs/>
          <w:szCs w:val="22"/>
        </w:rPr>
      </w:pPr>
      <w:r w:rsidRPr="00F74535">
        <w:rPr>
          <w:rFonts w:cs="Arial"/>
          <w:sz w:val="24"/>
          <w:lang w:eastAsia="en-US"/>
        </w:rPr>
        <w:t>how apprenticeship delivery is being adjusted to account for apprentices’ prior learning</w:t>
      </w:r>
      <w:r w:rsidR="00BA69CE" w:rsidRPr="00F74535">
        <w:rPr>
          <w:rFonts w:cs="Arial"/>
          <w:sz w:val="24"/>
          <w:lang w:eastAsia="en-US"/>
        </w:rPr>
        <w:t xml:space="preserve"> and </w:t>
      </w:r>
      <w:r w:rsidR="00BA69CE" w:rsidRPr="00F74535">
        <w:rPr>
          <w:rFonts w:cs="Arial"/>
          <w:iCs/>
          <w:sz w:val="24"/>
        </w:rPr>
        <w:t>what happens when the recognition of prior learning takes the apprentice under the minimum duration of the apprenticeship;</w:t>
      </w:r>
      <w:r w:rsidR="00BA69CE" w:rsidRPr="00F74535">
        <w:rPr>
          <w:rFonts w:cs="Arial"/>
          <w:iCs/>
          <w:szCs w:val="22"/>
        </w:rPr>
        <w:t xml:space="preserve"> </w:t>
      </w:r>
      <w:r w:rsidR="00DA0416">
        <w:rPr>
          <w:rFonts w:cs="Arial"/>
          <w:iCs/>
          <w:szCs w:val="22"/>
        </w:rPr>
        <w:t>and,</w:t>
      </w:r>
    </w:p>
    <w:p w14:paraId="6814B2D4" w14:textId="02A5DC53" w:rsidR="00F74535" w:rsidRPr="00F74535" w:rsidRDefault="00C07620" w:rsidP="00F74535">
      <w:pPr>
        <w:pStyle w:val="ListParagraph"/>
        <w:numPr>
          <w:ilvl w:val="0"/>
          <w:numId w:val="33"/>
        </w:numPr>
        <w:spacing w:line="240" w:lineRule="auto"/>
        <w:rPr>
          <w:rFonts w:cs="Arial"/>
          <w:iCs/>
          <w:szCs w:val="22"/>
        </w:rPr>
      </w:pPr>
      <w:r w:rsidRPr="00F74535">
        <w:rPr>
          <w:rFonts w:cs="Arial"/>
          <w:sz w:val="24"/>
          <w:lang w:eastAsia="en-US"/>
        </w:rPr>
        <w:t xml:space="preserve">the </w:t>
      </w:r>
      <w:r w:rsidR="00AA5737" w:rsidRPr="00F74535">
        <w:rPr>
          <w:rFonts w:cs="Arial"/>
          <w:sz w:val="24"/>
          <w:lang w:eastAsia="en-US"/>
        </w:rPr>
        <w:t>extent to which</w:t>
      </w:r>
      <w:r w:rsidR="005B61CF" w:rsidRPr="00F74535">
        <w:rPr>
          <w:rFonts w:cs="Arial"/>
          <w:sz w:val="24"/>
          <w:lang w:eastAsia="en-US"/>
        </w:rPr>
        <w:t xml:space="preserve"> apprentices could benefit from further consideration of</w:t>
      </w:r>
      <w:r w:rsidR="00AA5737" w:rsidRPr="00F74535">
        <w:rPr>
          <w:rFonts w:cs="Arial"/>
          <w:sz w:val="24"/>
          <w:lang w:eastAsia="en-US"/>
        </w:rPr>
        <w:t xml:space="preserve"> </w:t>
      </w:r>
      <w:r w:rsidRPr="00F74535">
        <w:rPr>
          <w:rFonts w:cs="Arial"/>
          <w:sz w:val="24"/>
          <w:lang w:eastAsia="en-US"/>
        </w:rPr>
        <w:t xml:space="preserve">prior learning </w:t>
      </w:r>
      <w:r w:rsidR="005B61CF" w:rsidRPr="00F74535">
        <w:rPr>
          <w:rFonts w:cs="Arial"/>
          <w:sz w:val="24"/>
          <w:lang w:eastAsia="en-US"/>
        </w:rPr>
        <w:t>in the apprenticeship programmes</w:t>
      </w:r>
      <w:r w:rsidRPr="00F74535">
        <w:rPr>
          <w:rFonts w:cs="Arial"/>
          <w:sz w:val="24"/>
          <w:lang w:eastAsia="en-US"/>
        </w:rPr>
        <w:t>.</w:t>
      </w:r>
      <w:r w:rsidR="00EC6EB9" w:rsidRPr="00F74535">
        <w:rPr>
          <w:rFonts w:cs="Arial"/>
          <w:sz w:val="24"/>
          <w:lang w:eastAsia="en-US"/>
        </w:rPr>
        <w:t xml:space="preserve"> </w:t>
      </w:r>
      <w:bookmarkEnd w:id="1"/>
    </w:p>
    <w:p w14:paraId="3496520B" w14:textId="7D1D6A0B" w:rsidR="00EC6EB9" w:rsidRPr="00F74535" w:rsidRDefault="004743BE" w:rsidP="00F74535">
      <w:pPr>
        <w:spacing w:line="240" w:lineRule="auto"/>
        <w:rPr>
          <w:rFonts w:cs="Arial"/>
          <w:iCs/>
          <w:szCs w:val="22"/>
        </w:rPr>
      </w:pPr>
      <w:r w:rsidRPr="00F74535">
        <w:rPr>
          <w:rFonts w:cs="Arial"/>
          <w:sz w:val="24"/>
        </w:rPr>
        <w:t>Expressions of interest are sought to conduct qualitative research with employers, providers</w:t>
      </w:r>
      <w:r w:rsidR="001936B4" w:rsidRPr="00F74535">
        <w:rPr>
          <w:rFonts w:cs="Arial"/>
          <w:sz w:val="24"/>
        </w:rPr>
        <w:t xml:space="preserve"> </w:t>
      </w:r>
      <w:r w:rsidRPr="00F74535">
        <w:rPr>
          <w:rFonts w:cs="Arial"/>
          <w:sz w:val="24"/>
        </w:rPr>
        <w:t xml:space="preserve">and apprentices to </w:t>
      </w:r>
      <w:r w:rsidR="00A80FAF" w:rsidRPr="00F74535">
        <w:rPr>
          <w:rFonts w:cs="Arial"/>
          <w:sz w:val="24"/>
        </w:rPr>
        <w:t xml:space="preserve">improve </w:t>
      </w:r>
      <w:r w:rsidRPr="00F74535">
        <w:rPr>
          <w:rFonts w:cs="Arial"/>
          <w:sz w:val="24"/>
        </w:rPr>
        <w:t xml:space="preserve">understanding of </w:t>
      </w:r>
      <w:r w:rsidR="00EC6EB9" w:rsidRPr="00F74535">
        <w:rPr>
          <w:rFonts w:cs="Arial"/>
          <w:sz w:val="24"/>
        </w:rPr>
        <w:t>these issues.</w:t>
      </w:r>
      <w:r w:rsidR="0067479E" w:rsidRPr="00F74535">
        <w:rPr>
          <w:rFonts w:cs="Arial"/>
          <w:sz w:val="24"/>
        </w:rPr>
        <w:t xml:space="preserve"> </w:t>
      </w:r>
    </w:p>
    <w:p w14:paraId="0A922F15" w14:textId="77777777" w:rsidR="00A57128" w:rsidRDefault="00A57128" w:rsidP="001F2CE2">
      <w:pPr>
        <w:pStyle w:val="Heading2"/>
        <w:rPr>
          <w:rFonts w:cs="Arial"/>
          <w:color w:val="215868" w:themeColor="accent5" w:themeShade="80"/>
        </w:rPr>
      </w:pPr>
      <w:r w:rsidRPr="00E012F2">
        <w:rPr>
          <w:rFonts w:cs="Arial"/>
          <w:color w:val="215868" w:themeColor="accent5" w:themeShade="80"/>
        </w:rPr>
        <w:t>Background</w:t>
      </w:r>
    </w:p>
    <w:p w14:paraId="7AF3EB28" w14:textId="46585F52" w:rsidR="00EC6EB9" w:rsidRDefault="00C07620" w:rsidP="00EC6EB9">
      <w:pPr>
        <w:spacing w:after="0" w:line="240" w:lineRule="auto"/>
        <w:rPr>
          <w:rFonts w:cs="Arial"/>
          <w:sz w:val="24"/>
          <w:lang w:eastAsia="en-US"/>
        </w:rPr>
      </w:pPr>
      <w:r>
        <w:rPr>
          <w:rFonts w:cs="Arial"/>
          <w:sz w:val="24"/>
        </w:rPr>
        <w:t xml:space="preserve">The Department is currently seeking to improve our understanding of the behaviour of levy paying employers </w:t>
      </w:r>
      <w:r w:rsidR="007F0075">
        <w:rPr>
          <w:rFonts w:cs="Arial"/>
          <w:sz w:val="24"/>
        </w:rPr>
        <w:t>in spending their levy funds</w:t>
      </w:r>
      <w:r>
        <w:rPr>
          <w:rFonts w:cs="Arial"/>
          <w:sz w:val="24"/>
        </w:rPr>
        <w:t xml:space="preserve">. </w:t>
      </w:r>
      <w:r w:rsidR="00A21F63">
        <w:rPr>
          <w:rFonts w:cs="Arial"/>
          <w:sz w:val="24"/>
        </w:rPr>
        <w:t xml:space="preserve">We are particularly interested </w:t>
      </w:r>
      <w:r w:rsidR="002C4171">
        <w:rPr>
          <w:rFonts w:cs="Arial"/>
          <w:sz w:val="24"/>
        </w:rPr>
        <w:t xml:space="preserve">in employers who are using standards. </w:t>
      </w:r>
      <w:r>
        <w:rPr>
          <w:rFonts w:cs="Arial"/>
          <w:sz w:val="24"/>
        </w:rPr>
        <w:t>As part of this work</w:t>
      </w:r>
      <w:r w:rsidR="008573D4">
        <w:rPr>
          <w:rFonts w:cs="Arial"/>
          <w:sz w:val="24"/>
        </w:rPr>
        <w:t xml:space="preserve">, </w:t>
      </w:r>
      <w:r>
        <w:rPr>
          <w:rFonts w:cs="Arial"/>
          <w:sz w:val="24"/>
        </w:rPr>
        <w:t>t</w:t>
      </w:r>
      <w:r w:rsidR="00092ADA" w:rsidRPr="00635753">
        <w:rPr>
          <w:rFonts w:cs="Arial"/>
          <w:sz w:val="24"/>
        </w:rPr>
        <w:t xml:space="preserve">here are 3 main </w:t>
      </w:r>
      <w:r w:rsidR="00C24940">
        <w:rPr>
          <w:rFonts w:cs="Arial"/>
          <w:sz w:val="24"/>
        </w:rPr>
        <w:t>questions</w:t>
      </w:r>
      <w:r w:rsidR="00C24940" w:rsidRPr="00635753">
        <w:rPr>
          <w:rFonts w:cs="Arial"/>
          <w:sz w:val="24"/>
        </w:rPr>
        <w:t xml:space="preserve"> </w:t>
      </w:r>
      <w:r w:rsidR="00092ADA" w:rsidRPr="00635753">
        <w:rPr>
          <w:rFonts w:cs="Arial"/>
          <w:sz w:val="24"/>
        </w:rPr>
        <w:t xml:space="preserve">of interest that require </w:t>
      </w:r>
      <w:r w:rsidR="00556EC3">
        <w:rPr>
          <w:rFonts w:cs="Arial"/>
          <w:sz w:val="24"/>
        </w:rPr>
        <w:t xml:space="preserve">development of </w:t>
      </w:r>
      <w:r w:rsidR="00C24940">
        <w:rPr>
          <w:rFonts w:cs="Arial"/>
          <w:sz w:val="24"/>
        </w:rPr>
        <w:t>an</w:t>
      </w:r>
      <w:r w:rsidR="00092ADA" w:rsidRPr="00635753">
        <w:rPr>
          <w:rFonts w:cs="Arial"/>
          <w:sz w:val="24"/>
        </w:rPr>
        <w:t xml:space="preserve"> evidence base:  </w:t>
      </w:r>
    </w:p>
    <w:p w14:paraId="75ECD362" w14:textId="77777777" w:rsidR="00635753" w:rsidRPr="00635753" w:rsidRDefault="00635753" w:rsidP="00EC6EB9">
      <w:pPr>
        <w:spacing w:after="0" w:line="240" w:lineRule="auto"/>
        <w:rPr>
          <w:rFonts w:cs="Arial"/>
          <w:sz w:val="24"/>
          <w:lang w:eastAsia="en-US"/>
        </w:rPr>
      </w:pPr>
    </w:p>
    <w:p w14:paraId="4E260FCF" w14:textId="088BBB34" w:rsidR="00092ADA" w:rsidRPr="00635753" w:rsidRDefault="00092ADA" w:rsidP="00092ADA">
      <w:pPr>
        <w:pStyle w:val="ListParagraph"/>
        <w:numPr>
          <w:ilvl w:val="0"/>
          <w:numId w:val="28"/>
        </w:numPr>
        <w:spacing w:after="160" w:line="259" w:lineRule="auto"/>
        <w:rPr>
          <w:rFonts w:cs="Arial"/>
          <w:sz w:val="24"/>
        </w:rPr>
      </w:pPr>
      <w:r w:rsidRPr="00635753">
        <w:rPr>
          <w:rFonts w:cs="Arial"/>
          <w:sz w:val="24"/>
        </w:rPr>
        <w:t>Who employers spend their levy on (</w:t>
      </w:r>
      <w:r w:rsidR="00C07620">
        <w:rPr>
          <w:rFonts w:cs="Arial"/>
          <w:sz w:val="24"/>
        </w:rPr>
        <w:t>existing staff or new employees</w:t>
      </w:r>
      <w:r w:rsidRPr="00635753">
        <w:rPr>
          <w:rFonts w:cs="Arial"/>
          <w:sz w:val="24"/>
        </w:rPr>
        <w:t>) and why?</w:t>
      </w:r>
    </w:p>
    <w:p w14:paraId="25396812" w14:textId="7C37A45C" w:rsidR="00092ADA" w:rsidRDefault="00C07620" w:rsidP="00092ADA">
      <w:pPr>
        <w:pStyle w:val="ListParagraph"/>
        <w:numPr>
          <w:ilvl w:val="0"/>
          <w:numId w:val="28"/>
        </w:numPr>
        <w:spacing w:after="160" w:line="259" w:lineRule="auto"/>
        <w:rPr>
          <w:rFonts w:cs="Arial"/>
          <w:sz w:val="24"/>
        </w:rPr>
      </w:pPr>
      <w:r>
        <w:rPr>
          <w:rFonts w:cs="Arial"/>
          <w:sz w:val="24"/>
        </w:rPr>
        <w:t xml:space="preserve">How </w:t>
      </w:r>
      <w:r w:rsidR="007F0075">
        <w:rPr>
          <w:rFonts w:cs="Arial"/>
          <w:sz w:val="24"/>
        </w:rPr>
        <w:t>are employers and providers accounting for apprentices’ prior learning in their apprenticeship programmes</w:t>
      </w:r>
      <w:r w:rsidR="0067479E" w:rsidRPr="00635753">
        <w:rPr>
          <w:rStyle w:val="FootnoteReference"/>
          <w:rFonts w:cs="Arial"/>
          <w:sz w:val="24"/>
        </w:rPr>
        <w:footnoteReference w:id="1"/>
      </w:r>
      <w:r w:rsidR="00092ADA" w:rsidRPr="00635753">
        <w:rPr>
          <w:rFonts w:cs="Arial"/>
          <w:sz w:val="24"/>
        </w:rPr>
        <w:t>and why</w:t>
      </w:r>
      <w:r w:rsidR="003E1B19">
        <w:rPr>
          <w:rFonts w:cs="Arial"/>
          <w:sz w:val="24"/>
        </w:rPr>
        <w:t>, and to what extent does this meet</w:t>
      </w:r>
      <w:r w:rsidR="004F33E4">
        <w:rPr>
          <w:rFonts w:cs="Arial"/>
          <w:sz w:val="24"/>
        </w:rPr>
        <w:t xml:space="preserve"> the requirements set out in the funding rules</w:t>
      </w:r>
      <w:r w:rsidR="00092ADA" w:rsidRPr="00635753">
        <w:rPr>
          <w:rFonts w:cs="Arial"/>
          <w:sz w:val="24"/>
        </w:rPr>
        <w:t>?</w:t>
      </w:r>
      <w:r w:rsidR="00BA69CE">
        <w:rPr>
          <w:rFonts w:cs="Arial"/>
          <w:sz w:val="24"/>
        </w:rPr>
        <w:t xml:space="preserve"> </w:t>
      </w:r>
    </w:p>
    <w:p w14:paraId="265A3549" w14:textId="474DB6E3" w:rsidR="00092ADA" w:rsidRPr="00635753" w:rsidRDefault="00C07620" w:rsidP="003E56F6">
      <w:pPr>
        <w:pStyle w:val="ListParagraph"/>
        <w:numPr>
          <w:ilvl w:val="0"/>
          <w:numId w:val="28"/>
        </w:numPr>
        <w:spacing w:after="160" w:line="259" w:lineRule="auto"/>
        <w:rPr>
          <w:rFonts w:cs="Arial"/>
          <w:sz w:val="24"/>
        </w:rPr>
      </w:pPr>
      <w:r>
        <w:rPr>
          <w:rFonts w:cs="Arial"/>
          <w:sz w:val="24"/>
        </w:rPr>
        <w:lastRenderedPageBreak/>
        <w:t xml:space="preserve">To what extent could </w:t>
      </w:r>
      <w:r w:rsidR="007F0075">
        <w:rPr>
          <w:rFonts w:cs="Arial"/>
          <w:sz w:val="24"/>
        </w:rPr>
        <w:t xml:space="preserve">apprentices’ </w:t>
      </w:r>
      <w:r w:rsidR="00092ADA" w:rsidRPr="00635753">
        <w:rPr>
          <w:rFonts w:cs="Arial"/>
          <w:sz w:val="24"/>
        </w:rPr>
        <w:t>prior learning</w:t>
      </w:r>
      <w:r>
        <w:rPr>
          <w:rFonts w:cs="Arial"/>
          <w:sz w:val="24"/>
        </w:rPr>
        <w:t xml:space="preserve"> </w:t>
      </w:r>
      <w:r w:rsidR="007F0075">
        <w:rPr>
          <w:rFonts w:cs="Arial"/>
          <w:sz w:val="24"/>
        </w:rPr>
        <w:t xml:space="preserve">be better recognised </w:t>
      </w:r>
      <w:r w:rsidR="00B41DA4">
        <w:rPr>
          <w:rFonts w:cs="Arial"/>
          <w:sz w:val="24"/>
        </w:rPr>
        <w:t xml:space="preserve">in </w:t>
      </w:r>
      <w:r w:rsidR="00666536">
        <w:rPr>
          <w:rFonts w:cs="Arial"/>
          <w:sz w:val="24"/>
        </w:rPr>
        <w:t xml:space="preserve">the </w:t>
      </w:r>
      <w:r w:rsidR="00B41DA4">
        <w:rPr>
          <w:rFonts w:cs="Arial"/>
          <w:sz w:val="24"/>
        </w:rPr>
        <w:t>apprenticeship programme</w:t>
      </w:r>
      <w:r w:rsidR="00E5441E">
        <w:rPr>
          <w:rFonts w:cs="Arial"/>
          <w:sz w:val="24"/>
        </w:rPr>
        <w:t>,</w:t>
      </w:r>
      <w:r w:rsidR="00B41DA4">
        <w:rPr>
          <w:rFonts w:cs="Arial"/>
          <w:sz w:val="24"/>
        </w:rPr>
        <w:t xml:space="preserve"> </w:t>
      </w:r>
      <w:r w:rsidR="007F0075">
        <w:rPr>
          <w:rFonts w:cs="Arial"/>
          <w:sz w:val="24"/>
        </w:rPr>
        <w:t>and how could this benefit different groups of apprentices</w:t>
      </w:r>
      <w:r>
        <w:rPr>
          <w:rFonts w:cs="Arial"/>
          <w:sz w:val="24"/>
        </w:rPr>
        <w:t xml:space="preserve">?  </w:t>
      </w:r>
    </w:p>
    <w:p w14:paraId="4B6309D2" w14:textId="0EB3499C" w:rsidR="00A57128" w:rsidRPr="00BF04E8" w:rsidRDefault="00CA074C" w:rsidP="001F2CE2">
      <w:pPr>
        <w:pStyle w:val="Heading2"/>
        <w:rPr>
          <w:rFonts w:cs="Arial"/>
        </w:rPr>
      </w:pPr>
      <w:r w:rsidRPr="00BF04E8">
        <w:rPr>
          <w:rFonts w:cs="Arial"/>
        </w:rPr>
        <w:t>Research</w:t>
      </w:r>
      <w:r w:rsidR="00A57128" w:rsidRPr="00BF04E8">
        <w:rPr>
          <w:rFonts w:cs="Arial"/>
        </w:rPr>
        <w:t xml:space="preserve"> aims</w:t>
      </w:r>
    </w:p>
    <w:p w14:paraId="317C878B" w14:textId="7EC9E3D7" w:rsidR="00EE27B5" w:rsidRPr="00635753" w:rsidRDefault="00635753" w:rsidP="00BF04E8">
      <w:pPr>
        <w:pStyle w:val="DeptBullets"/>
        <w:numPr>
          <w:ilvl w:val="0"/>
          <w:numId w:val="0"/>
        </w:numPr>
        <w:rPr>
          <w:rFonts w:cs="Arial"/>
          <w:b/>
          <w:szCs w:val="24"/>
        </w:rPr>
      </w:pPr>
      <w:r>
        <w:rPr>
          <w:rFonts w:cs="Arial"/>
          <w:b/>
          <w:szCs w:val="24"/>
        </w:rPr>
        <w:t xml:space="preserve">To address </w:t>
      </w:r>
      <w:r w:rsidR="000C6542" w:rsidRPr="00635753">
        <w:rPr>
          <w:rFonts w:cs="Arial"/>
          <w:b/>
          <w:szCs w:val="24"/>
        </w:rPr>
        <w:t>the main issues of interest</w:t>
      </w:r>
      <w:r>
        <w:rPr>
          <w:rFonts w:cs="Arial"/>
          <w:b/>
          <w:szCs w:val="24"/>
        </w:rPr>
        <w:t>,</w:t>
      </w:r>
      <w:r w:rsidR="000C6542" w:rsidRPr="00635753">
        <w:rPr>
          <w:rFonts w:cs="Arial"/>
          <w:b/>
          <w:szCs w:val="24"/>
        </w:rPr>
        <w:t xml:space="preserve"> </w:t>
      </w:r>
      <w:r w:rsidR="00EE27B5" w:rsidRPr="00635753">
        <w:rPr>
          <w:rFonts w:cs="Arial"/>
          <w:b/>
          <w:szCs w:val="24"/>
        </w:rPr>
        <w:t xml:space="preserve">the project </w:t>
      </w:r>
      <w:r w:rsidR="000C6542" w:rsidRPr="00635753">
        <w:rPr>
          <w:rFonts w:cs="Arial"/>
          <w:b/>
          <w:szCs w:val="24"/>
        </w:rPr>
        <w:t xml:space="preserve">aims </w:t>
      </w:r>
      <w:r w:rsidR="00EE27B5" w:rsidRPr="00635753">
        <w:rPr>
          <w:rFonts w:cs="Arial"/>
          <w:b/>
          <w:szCs w:val="24"/>
        </w:rPr>
        <w:t>to</w:t>
      </w:r>
      <w:r w:rsidR="004A495C" w:rsidRPr="00635753">
        <w:rPr>
          <w:rFonts w:cs="Arial"/>
          <w:b/>
          <w:szCs w:val="24"/>
        </w:rPr>
        <w:t xml:space="preserve"> explore</w:t>
      </w:r>
      <w:r w:rsidR="003D345A">
        <w:rPr>
          <w:rFonts w:cs="Arial"/>
          <w:b/>
          <w:szCs w:val="24"/>
        </w:rPr>
        <w:t xml:space="preserve"> with participants</w:t>
      </w:r>
      <w:r w:rsidR="00EE27B5" w:rsidRPr="00635753">
        <w:rPr>
          <w:rFonts w:cs="Arial"/>
          <w:b/>
          <w:szCs w:val="24"/>
        </w:rPr>
        <w:t>:</w:t>
      </w:r>
    </w:p>
    <w:p w14:paraId="4A1311E5" w14:textId="535951AB" w:rsidR="004A495C" w:rsidRPr="00635753" w:rsidRDefault="00241A98" w:rsidP="004A495C">
      <w:pPr>
        <w:pStyle w:val="ListParagraph"/>
        <w:numPr>
          <w:ilvl w:val="0"/>
          <w:numId w:val="30"/>
        </w:numPr>
        <w:spacing w:after="160" w:line="259" w:lineRule="auto"/>
        <w:rPr>
          <w:rFonts w:cs="Arial"/>
          <w:sz w:val="24"/>
        </w:rPr>
      </w:pPr>
      <w:r>
        <w:rPr>
          <w:rFonts w:cs="Arial"/>
          <w:sz w:val="24"/>
        </w:rPr>
        <w:t>W</w:t>
      </w:r>
      <w:r w:rsidR="004A495C" w:rsidRPr="00635753">
        <w:rPr>
          <w:rFonts w:cs="Arial"/>
          <w:sz w:val="24"/>
        </w:rPr>
        <w:t xml:space="preserve">ho employers </w:t>
      </w:r>
      <w:r>
        <w:rPr>
          <w:rFonts w:cs="Arial"/>
          <w:sz w:val="24"/>
        </w:rPr>
        <w:t>recruit into apprentice roles</w:t>
      </w:r>
      <w:r w:rsidR="004A495C" w:rsidRPr="00635753">
        <w:rPr>
          <w:rFonts w:cs="Arial"/>
          <w:sz w:val="24"/>
        </w:rPr>
        <w:t xml:space="preserve"> and why; </w:t>
      </w:r>
    </w:p>
    <w:p w14:paraId="58A24BE4" w14:textId="5C415349" w:rsidR="004A495C" w:rsidRPr="00635753" w:rsidRDefault="003D345A" w:rsidP="004A495C">
      <w:pPr>
        <w:pStyle w:val="ListParagraph"/>
        <w:numPr>
          <w:ilvl w:val="0"/>
          <w:numId w:val="30"/>
        </w:numPr>
        <w:spacing w:after="160" w:line="259" w:lineRule="auto"/>
        <w:rPr>
          <w:rFonts w:cs="Arial"/>
          <w:sz w:val="24"/>
        </w:rPr>
      </w:pPr>
      <w:r>
        <w:rPr>
          <w:rFonts w:cs="Arial"/>
          <w:sz w:val="24"/>
        </w:rPr>
        <w:t>What is the</w:t>
      </w:r>
      <w:r w:rsidR="00935F57">
        <w:rPr>
          <w:rFonts w:cs="Arial"/>
          <w:sz w:val="24"/>
        </w:rPr>
        <w:t xml:space="preserve"> impact of introducing the apprenticeship levy on </w:t>
      </w:r>
      <w:r w:rsidR="00A46DC9">
        <w:rPr>
          <w:rFonts w:cs="Arial"/>
          <w:sz w:val="24"/>
        </w:rPr>
        <w:t xml:space="preserve">the training programmes that </w:t>
      </w:r>
      <w:r w:rsidR="00935F57">
        <w:rPr>
          <w:rFonts w:cs="Arial"/>
          <w:sz w:val="24"/>
        </w:rPr>
        <w:t xml:space="preserve">employers offer, including </w:t>
      </w:r>
      <w:proofErr w:type="spellStart"/>
      <w:r w:rsidR="00935F57">
        <w:rPr>
          <w:rFonts w:cs="Arial"/>
          <w:sz w:val="24"/>
        </w:rPr>
        <w:t>apprenticships</w:t>
      </w:r>
      <w:proofErr w:type="spellEnd"/>
      <w:r>
        <w:rPr>
          <w:rFonts w:cs="Arial"/>
          <w:sz w:val="24"/>
        </w:rPr>
        <w:t xml:space="preserve">? To what </w:t>
      </w:r>
      <w:r w:rsidR="00935F57">
        <w:rPr>
          <w:rFonts w:cs="Arial"/>
          <w:sz w:val="24"/>
        </w:rPr>
        <w:t xml:space="preserve">extent are </w:t>
      </w:r>
      <w:r>
        <w:rPr>
          <w:rFonts w:cs="Arial"/>
          <w:sz w:val="24"/>
        </w:rPr>
        <w:t xml:space="preserve">employers </w:t>
      </w:r>
      <w:r w:rsidR="00935F57">
        <w:rPr>
          <w:rFonts w:cs="Arial"/>
          <w:sz w:val="24"/>
        </w:rPr>
        <w:t xml:space="preserve">replacing </w:t>
      </w:r>
      <w:r w:rsidR="001C2255">
        <w:rPr>
          <w:rFonts w:cs="Arial"/>
          <w:sz w:val="24"/>
        </w:rPr>
        <w:t>other previously used</w:t>
      </w:r>
      <w:r w:rsidR="00935F57">
        <w:rPr>
          <w:rFonts w:cs="Arial"/>
          <w:sz w:val="24"/>
        </w:rPr>
        <w:t xml:space="preserve"> training programmes with apprenticeships</w:t>
      </w:r>
      <w:r w:rsidR="00A46DC9">
        <w:rPr>
          <w:rFonts w:cs="Arial"/>
          <w:sz w:val="24"/>
        </w:rPr>
        <w:t xml:space="preserve"> </w:t>
      </w:r>
      <w:r w:rsidR="003B4800">
        <w:rPr>
          <w:rFonts w:cs="Arial"/>
          <w:sz w:val="24"/>
        </w:rPr>
        <w:t>-</w:t>
      </w:r>
      <w:r w:rsidR="00A46DC9">
        <w:rPr>
          <w:rFonts w:cs="Arial"/>
          <w:sz w:val="24"/>
        </w:rPr>
        <w:t xml:space="preserve"> why and what</w:t>
      </w:r>
      <w:r w:rsidR="00935F57">
        <w:rPr>
          <w:rFonts w:cs="Arial"/>
          <w:sz w:val="24"/>
        </w:rPr>
        <w:t xml:space="preserve"> is the impact of this</w:t>
      </w:r>
      <w:proofErr w:type="gramStart"/>
      <w:r w:rsidR="00935F57">
        <w:rPr>
          <w:rFonts w:cs="Arial"/>
          <w:sz w:val="24"/>
        </w:rPr>
        <w:t>?;</w:t>
      </w:r>
      <w:proofErr w:type="gramEnd"/>
    </w:p>
    <w:p w14:paraId="0D9EF3DF" w14:textId="77777777" w:rsidR="00D32EF0" w:rsidRDefault="00241A98" w:rsidP="004A495C">
      <w:pPr>
        <w:pStyle w:val="ListParagraph"/>
        <w:numPr>
          <w:ilvl w:val="0"/>
          <w:numId w:val="30"/>
        </w:numPr>
        <w:spacing w:after="160" w:line="259" w:lineRule="auto"/>
        <w:rPr>
          <w:rFonts w:cs="Arial"/>
          <w:sz w:val="24"/>
        </w:rPr>
      </w:pPr>
      <w:r>
        <w:rPr>
          <w:rFonts w:cs="Arial"/>
          <w:sz w:val="24"/>
        </w:rPr>
        <w:t>I</w:t>
      </w:r>
      <w:r w:rsidR="004A495C" w:rsidRPr="00635753">
        <w:rPr>
          <w:rFonts w:cs="Arial"/>
          <w:sz w:val="24"/>
        </w:rPr>
        <w:t>f and how providers</w:t>
      </w:r>
      <w:r>
        <w:rPr>
          <w:rFonts w:cs="Arial"/>
          <w:sz w:val="24"/>
        </w:rPr>
        <w:t xml:space="preserve"> and </w:t>
      </w:r>
      <w:r w:rsidR="004A495C" w:rsidRPr="00635753">
        <w:rPr>
          <w:rFonts w:cs="Arial"/>
          <w:sz w:val="24"/>
        </w:rPr>
        <w:t xml:space="preserve">employers </w:t>
      </w:r>
      <w:r>
        <w:rPr>
          <w:rFonts w:cs="Arial"/>
          <w:sz w:val="24"/>
        </w:rPr>
        <w:t xml:space="preserve">are </w:t>
      </w:r>
      <w:r w:rsidR="004A495C" w:rsidRPr="00635753">
        <w:rPr>
          <w:rFonts w:cs="Arial"/>
          <w:sz w:val="24"/>
        </w:rPr>
        <w:t>adapt</w:t>
      </w:r>
      <w:r>
        <w:rPr>
          <w:rFonts w:cs="Arial"/>
          <w:sz w:val="24"/>
        </w:rPr>
        <w:t>ing</w:t>
      </w:r>
      <w:r w:rsidR="004A495C" w:rsidRPr="00635753">
        <w:rPr>
          <w:rFonts w:cs="Arial"/>
          <w:sz w:val="24"/>
        </w:rPr>
        <w:t xml:space="preserve"> training </w:t>
      </w:r>
      <w:r w:rsidR="000C6542" w:rsidRPr="00635753">
        <w:rPr>
          <w:rFonts w:cs="Arial"/>
          <w:sz w:val="24"/>
        </w:rPr>
        <w:t>and</w:t>
      </w:r>
      <w:r w:rsidR="004A77CC">
        <w:rPr>
          <w:rFonts w:cs="Arial"/>
          <w:sz w:val="24"/>
        </w:rPr>
        <w:t xml:space="preserve"> the associated</w:t>
      </w:r>
      <w:r w:rsidR="000C6542" w:rsidRPr="00635753">
        <w:rPr>
          <w:rFonts w:cs="Arial"/>
          <w:sz w:val="24"/>
        </w:rPr>
        <w:t xml:space="preserve"> cost</w:t>
      </w:r>
      <w:r>
        <w:rPr>
          <w:rFonts w:cs="Arial"/>
          <w:sz w:val="24"/>
        </w:rPr>
        <w:t>s</w:t>
      </w:r>
      <w:r w:rsidR="000C6542" w:rsidRPr="00635753">
        <w:rPr>
          <w:rFonts w:cs="Arial"/>
          <w:sz w:val="24"/>
        </w:rPr>
        <w:t xml:space="preserve"> </w:t>
      </w:r>
      <w:r>
        <w:rPr>
          <w:rFonts w:cs="Arial"/>
          <w:sz w:val="24"/>
        </w:rPr>
        <w:t>to take into account</w:t>
      </w:r>
      <w:r w:rsidR="004A495C" w:rsidRPr="00635753">
        <w:rPr>
          <w:rFonts w:cs="Arial"/>
          <w:sz w:val="24"/>
        </w:rPr>
        <w:t xml:space="preserve"> </w:t>
      </w:r>
      <w:r>
        <w:rPr>
          <w:rFonts w:cs="Arial"/>
          <w:sz w:val="24"/>
        </w:rPr>
        <w:t xml:space="preserve">the </w:t>
      </w:r>
      <w:r w:rsidR="004A495C" w:rsidRPr="00635753">
        <w:rPr>
          <w:rFonts w:cs="Arial"/>
          <w:sz w:val="24"/>
        </w:rPr>
        <w:t>prior learning</w:t>
      </w:r>
      <w:r>
        <w:rPr>
          <w:rFonts w:cs="Arial"/>
          <w:sz w:val="24"/>
        </w:rPr>
        <w:t xml:space="preserve"> of apprentices</w:t>
      </w:r>
      <w:r w:rsidR="00B86D44">
        <w:rPr>
          <w:rFonts w:cs="Arial"/>
          <w:sz w:val="24"/>
        </w:rPr>
        <w:t xml:space="preserve"> and the impact this has on their delivery models</w:t>
      </w:r>
      <w:r w:rsidR="004A495C" w:rsidRPr="00635753">
        <w:rPr>
          <w:rFonts w:cs="Arial"/>
          <w:sz w:val="24"/>
        </w:rPr>
        <w:t>;</w:t>
      </w:r>
      <w:r w:rsidR="005B61CF">
        <w:rPr>
          <w:rFonts w:cs="Arial"/>
          <w:sz w:val="24"/>
        </w:rPr>
        <w:t xml:space="preserve"> </w:t>
      </w:r>
    </w:p>
    <w:p w14:paraId="65465187" w14:textId="137786F5" w:rsidR="004A495C" w:rsidRPr="00D32EF0" w:rsidRDefault="00D32EF0" w:rsidP="00D32EF0">
      <w:pPr>
        <w:pStyle w:val="ListParagraph"/>
        <w:numPr>
          <w:ilvl w:val="0"/>
          <w:numId w:val="30"/>
        </w:numPr>
        <w:spacing w:after="160" w:line="259" w:lineRule="auto"/>
        <w:rPr>
          <w:rFonts w:cs="Arial"/>
          <w:sz w:val="24"/>
        </w:rPr>
      </w:pPr>
      <w:r>
        <w:rPr>
          <w:rFonts w:cs="Arial"/>
          <w:iCs/>
          <w:sz w:val="24"/>
        </w:rPr>
        <w:t>W</w:t>
      </w:r>
      <w:r w:rsidRPr="00BA69CE">
        <w:rPr>
          <w:rFonts w:cs="Arial"/>
          <w:iCs/>
          <w:sz w:val="24"/>
        </w:rPr>
        <w:t>hat happens when the recognition of prior learning take</w:t>
      </w:r>
      <w:r>
        <w:rPr>
          <w:rFonts w:cs="Arial"/>
          <w:iCs/>
          <w:sz w:val="24"/>
        </w:rPr>
        <w:t>s</w:t>
      </w:r>
      <w:r w:rsidRPr="00BA69CE">
        <w:rPr>
          <w:rFonts w:cs="Arial"/>
          <w:iCs/>
          <w:sz w:val="24"/>
        </w:rPr>
        <w:t xml:space="preserve"> the apprentice under the minimum duration of the apprenticeship</w:t>
      </w:r>
      <w:r>
        <w:rPr>
          <w:rFonts w:cs="Arial"/>
          <w:iCs/>
          <w:sz w:val="24"/>
        </w:rPr>
        <w:t xml:space="preserve">?; </w:t>
      </w:r>
      <w:r w:rsidR="005B61CF" w:rsidRPr="00D32EF0">
        <w:rPr>
          <w:rFonts w:cs="Arial"/>
          <w:sz w:val="24"/>
        </w:rPr>
        <w:t>and</w:t>
      </w:r>
      <w:r w:rsidR="000C6542" w:rsidRPr="00D32EF0">
        <w:rPr>
          <w:rFonts w:cs="Arial"/>
          <w:sz w:val="24"/>
        </w:rPr>
        <w:t>,</w:t>
      </w:r>
    </w:p>
    <w:p w14:paraId="1A9F5F1E" w14:textId="17808CC6" w:rsidR="00B41DA4" w:rsidRPr="005A29FB" w:rsidRDefault="00241A98" w:rsidP="003D345A">
      <w:pPr>
        <w:pStyle w:val="ListParagraph"/>
        <w:numPr>
          <w:ilvl w:val="0"/>
          <w:numId w:val="30"/>
        </w:numPr>
        <w:spacing w:after="160" w:line="259" w:lineRule="auto"/>
        <w:rPr>
          <w:rFonts w:cs="Arial"/>
          <w:sz w:val="24"/>
        </w:rPr>
      </w:pPr>
      <w:r>
        <w:rPr>
          <w:rFonts w:cs="Arial"/>
          <w:sz w:val="24"/>
        </w:rPr>
        <w:t>W</w:t>
      </w:r>
      <w:r w:rsidR="004A495C" w:rsidRPr="00635753">
        <w:rPr>
          <w:rFonts w:cs="Arial"/>
          <w:sz w:val="24"/>
        </w:rPr>
        <w:t xml:space="preserve">hether </w:t>
      </w:r>
      <w:r>
        <w:rPr>
          <w:rFonts w:cs="Arial"/>
          <w:sz w:val="24"/>
        </w:rPr>
        <w:t>the</w:t>
      </w:r>
      <w:r w:rsidR="008573D4">
        <w:rPr>
          <w:rFonts w:cs="Arial"/>
          <w:sz w:val="24"/>
        </w:rPr>
        <w:t xml:space="preserve"> </w:t>
      </w:r>
      <w:r w:rsidR="004A495C" w:rsidRPr="00635753">
        <w:rPr>
          <w:rFonts w:cs="Arial"/>
          <w:sz w:val="24"/>
        </w:rPr>
        <w:t xml:space="preserve">apprenticeship </w:t>
      </w:r>
      <w:r w:rsidR="004A77CC">
        <w:rPr>
          <w:rFonts w:cs="Arial"/>
          <w:sz w:val="24"/>
        </w:rPr>
        <w:t xml:space="preserve">programme could </w:t>
      </w:r>
      <w:r>
        <w:rPr>
          <w:rFonts w:cs="Arial"/>
          <w:sz w:val="24"/>
        </w:rPr>
        <w:t xml:space="preserve">better </w:t>
      </w:r>
      <w:r w:rsidR="004A77CC">
        <w:rPr>
          <w:rFonts w:cs="Arial"/>
          <w:sz w:val="24"/>
        </w:rPr>
        <w:t xml:space="preserve">recognise </w:t>
      </w:r>
      <w:r w:rsidR="008173E2" w:rsidRPr="00635753">
        <w:rPr>
          <w:rFonts w:cs="Arial"/>
          <w:sz w:val="24"/>
        </w:rPr>
        <w:t xml:space="preserve">individuals </w:t>
      </w:r>
      <w:r w:rsidR="00203A23" w:rsidRPr="00635753">
        <w:rPr>
          <w:rFonts w:cs="Arial"/>
          <w:sz w:val="24"/>
        </w:rPr>
        <w:t xml:space="preserve">who </w:t>
      </w:r>
      <w:r w:rsidR="0067479E" w:rsidRPr="00635753">
        <w:rPr>
          <w:rFonts w:cs="Arial"/>
          <w:sz w:val="24"/>
        </w:rPr>
        <w:t>have significant prior learning</w:t>
      </w:r>
      <w:r>
        <w:rPr>
          <w:rFonts w:cs="Arial"/>
          <w:sz w:val="24"/>
        </w:rPr>
        <w:t xml:space="preserve"> (and their employers)</w:t>
      </w:r>
      <w:r w:rsidR="000C6542" w:rsidRPr="00635753">
        <w:rPr>
          <w:rFonts w:cs="Arial"/>
          <w:sz w:val="24"/>
        </w:rPr>
        <w:t>.</w:t>
      </w:r>
    </w:p>
    <w:p w14:paraId="10FA624F" w14:textId="77777777" w:rsidR="004A600B" w:rsidRPr="00BF04E8" w:rsidRDefault="004A600B" w:rsidP="001F2CE2">
      <w:pPr>
        <w:pStyle w:val="Heading2"/>
        <w:rPr>
          <w:rFonts w:cs="Arial"/>
        </w:rPr>
      </w:pPr>
      <w:r w:rsidRPr="00BF04E8">
        <w:rPr>
          <w:rFonts w:cs="Arial"/>
        </w:rPr>
        <w:t>Methodology</w:t>
      </w:r>
    </w:p>
    <w:p w14:paraId="709A3315" w14:textId="7E70F210" w:rsidR="00E012F2" w:rsidRPr="00635753" w:rsidRDefault="00241A98" w:rsidP="00BF04E8">
      <w:pPr>
        <w:spacing w:line="240" w:lineRule="auto"/>
        <w:rPr>
          <w:rFonts w:cs="Arial"/>
          <w:sz w:val="24"/>
        </w:rPr>
      </w:pPr>
      <w:r>
        <w:rPr>
          <w:rFonts w:cs="Arial"/>
          <w:sz w:val="24"/>
        </w:rPr>
        <w:t>We expect that these issues will be best explored through a</w:t>
      </w:r>
      <w:r w:rsidR="0084542D" w:rsidRPr="00635753">
        <w:rPr>
          <w:rFonts w:cs="Arial"/>
          <w:sz w:val="24"/>
        </w:rPr>
        <w:t xml:space="preserve"> qualitative methodology</w:t>
      </w:r>
      <w:r w:rsidR="008D5BE5" w:rsidRPr="00635753">
        <w:rPr>
          <w:rFonts w:cs="Arial"/>
          <w:sz w:val="24"/>
        </w:rPr>
        <w:t xml:space="preserve">, involving </w:t>
      </w:r>
      <w:r>
        <w:rPr>
          <w:rFonts w:cs="Arial"/>
          <w:sz w:val="24"/>
        </w:rPr>
        <w:t>data collection with</w:t>
      </w:r>
      <w:r w:rsidR="00E012F2" w:rsidRPr="00635753">
        <w:rPr>
          <w:rFonts w:cs="Arial"/>
          <w:sz w:val="24"/>
        </w:rPr>
        <w:t>:</w:t>
      </w:r>
    </w:p>
    <w:p w14:paraId="66A6AA48" w14:textId="26326B24" w:rsidR="00E012F2" w:rsidRPr="00635753" w:rsidRDefault="004F4A0F" w:rsidP="004F4A0F">
      <w:pPr>
        <w:pStyle w:val="ListParagraph"/>
        <w:numPr>
          <w:ilvl w:val="0"/>
          <w:numId w:val="19"/>
        </w:numPr>
        <w:spacing w:line="240" w:lineRule="auto"/>
        <w:rPr>
          <w:rFonts w:cs="Arial"/>
          <w:sz w:val="24"/>
        </w:rPr>
      </w:pPr>
      <w:r w:rsidRPr="00635753">
        <w:rPr>
          <w:rFonts w:cs="Arial"/>
          <w:sz w:val="24"/>
        </w:rPr>
        <w:t>L</w:t>
      </w:r>
      <w:r w:rsidR="003E56F6" w:rsidRPr="00635753">
        <w:rPr>
          <w:rFonts w:cs="Arial"/>
          <w:sz w:val="24"/>
        </w:rPr>
        <w:t xml:space="preserve">evy paying </w:t>
      </w:r>
      <w:r w:rsidR="002073A3" w:rsidRPr="00635753">
        <w:rPr>
          <w:rFonts w:cs="Arial"/>
          <w:sz w:val="24"/>
        </w:rPr>
        <w:t>e</w:t>
      </w:r>
      <w:r w:rsidR="00E012F2" w:rsidRPr="00635753">
        <w:rPr>
          <w:rFonts w:cs="Arial"/>
          <w:sz w:val="24"/>
        </w:rPr>
        <w:t>mployers</w:t>
      </w:r>
      <w:r w:rsidR="002C4171">
        <w:rPr>
          <w:rFonts w:cs="Arial"/>
          <w:sz w:val="24"/>
        </w:rPr>
        <w:t xml:space="preserve"> using standards</w:t>
      </w:r>
      <w:r w:rsidR="00241A98">
        <w:rPr>
          <w:rFonts w:cs="Arial"/>
          <w:sz w:val="24"/>
        </w:rPr>
        <w:t>; including those</w:t>
      </w:r>
      <w:r w:rsidR="00625506" w:rsidRPr="00635753">
        <w:rPr>
          <w:rFonts w:cs="Arial"/>
          <w:sz w:val="24"/>
        </w:rPr>
        <w:t xml:space="preserve"> who </w:t>
      </w:r>
      <w:r w:rsidR="00A80FAF" w:rsidRPr="00635753">
        <w:rPr>
          <w:rFonts w:cs="Arial"/>
          <w:sz w:val="24"/>
        </w:rPr>
        <w:t xml:space="preserve">employ </w:t>
      </w:r>
      <w:r w:rsidR="003E56F6" w:rsidRPr="00635753">
        <w:rPr>
          <w:rFonts w:cs="Arial"/>
          <w:sz w:val="24"/>
        </w:rPr>
        <w:t xml:space="preserve">new </w:t>
      </w:r>
      <w:r w:rsidR="00241A98">
        <w:rPr>
          <w:rFonts w:cs="Arial"/>
          <w:sz w:val="24"/>
        </w:rPr>
        <w:t xml:space="preserve">staff as apprentices, and those who offer apprenticeships to </w:t>
      </w:r>
      <w:r w:rsidR="003E56F6" w:rsidRPr="00635753">
        <w:rPr>
          <w:rFonts w:cs="Arial"/>
          <w:sz w:val="24"/>
        </w:rPr>
        <w:t>existing employees</w:t>
      </w:r>
      <w:r w:rsidR="00B05713" w:rsidRPr="00635753">
        <w:rPr>
          <w:rFonts w:cs="Arial"/>
          <w:sz w:val="24"/>
        </w:rPr>
        <w:t>;</w:t>
      </w:r>
      <w:r w:rsidR="00A80FAF" w:rsidRPr="00635753">
        <w:rPr>
          <w:rFonts w:cs="Arial"/>
          <w:sz w:val="24"/>
        </w:rPr>
        <w:t xml:space="preserve"> </w:t>
      </w:r>
    </w:p>
    <w:p w14:paraId="2B100D39" w14:textId="4E59D1FE" w:rsidR="004F4A0F" w:rsidRPr="00635753" w:rsidRDefault="004F4A0F" w:rsidP="004F4A0F">
      <w:pPr>
        <w:pStyle w:val="ListParagraph"/>
        <w:numPr>
          <w:ilvl w:val="0"/>
          <w:numId w:val="19"/>
        </w:numPr>
        <w:spacing w:line="240" w:lineRule="auto"/>
        <w:rPr>
          <w:rFonts w:cs="Arial"/>
          <w:sz w:val="24"/>
        </w:rPr>
      </w:pPr>
      <w:r w:rsidRPr="00635753">
        <w:rPr>
          <w:rFonts w:cs="Arial"/>
          <w:sz w:val="24"/>
        </w:rPr>
        <w:t>P</w:t>
      </w:r>
      <w:r w:rsidR="00F54AA0" w:rsidRPr="00635753">
        <w:rPr>
          <w:rFonts w:cs="Arial"/>
          <w:sz w:val="24"/>
        </w:rPr>
        <w:t>roviders</w:t>
      </w:r>
      <w:r w:rsidR="00E012F2" w:rsidRPr="00635753">
        <w:rPr>
          <w:rFonts w:cs="Arial"/>
          <w:sz w:val="24"/>
        </w:rPr>
        <w:t xml:space="preserve"> of apprentice training</w:t>
      </w:r>
      <w:r w:rsidR="003B551E">
        <w:rPr>
          <w:rFonts w:cs="Arial"/>
          <w:sz w:val="24"/>
        </w:rPr>
        <w:t xml:space="preserve"> (standards)</w:t>
      </w:r>
      <w:r w:rsidR="0027294F" w:rsidRPr="00635753">
        <w:rPr>
          <w:rFonts w:cs="Arial"/>
          <w:sz w:val="24"/>
        </w:rPr>
        <w:t>;</w:t>
      </w:r>
      <w:r w:rsidR="004A495C" w:rsidRPr="00635753">
        <w:rPr>
          <w:rFonts w:cs="Arial"/>
          <w:sz w:val="24"/>
        </w:rPr>
        <w:t xml:space="preserve"> </w:t>
      </w:r>
    </w:p>
    <w:p w14:paraId="0B07BD16" w14:textId="756CFFE7" w:rsidR="00241A98" w:rsidRDefault="00E012F2" w:rsidP="00241A98">
      <w:pPr>
        <w:pStyle w:val="ListParagraph"/>
        <w:numPr>
          <w:ilvl w:val="0"/>
          <w:numId w:val="19"/>
        </w:numPr>
        <w:spacing w:line="240" w:lineRule="auto"/>
        <w:rPr>
          <w:rFonts w:cs="Arial"/>
          <w:sz w:val="24"/>
        </w:rPr>
      </w:pPr>
      <w:r w:rsidRPr="00635753">
        <w:rPr>
          <w:rFonts w:cs="Arial"/>
          <w:sz w:val="24"/>
        </w:rPr>
        <w:t>A</w:t>
      </w:r>
      <w:r w:rsidR="00F54AA0" w:rsidRPr="00635753">
        <w:rPr>
          <w:rFonts w:cs="Arial"/>
          <w:sz w:val="24"/>
        </w:rPr>
        <w:t>pprentices</w:t>
      </w:r>
      <w:r w:rsidR="003B551E">
        <w:rPr>
          <w:rFonts w:cs="Arial"/>
          <w:sz w:val="24"/>
        </w:rPr>
        <w:t xml:space="preserve"> on standards</w:t>
      </w:r>
      <w:r w:rsidR="00625506" w:rsidRPr="00635753">
        <w:rPr>
          <w:rFonts w:cs="Arial"/>
          <w:sz w:val="24"/>
        </w:rPr>
        <w:t xml:space="preserve">, covering a </w:t>
      </w:r>
      <w:r w:rsidR="00713A09" w:rsidRPr="00635753">
        <w:rPr>
          <w:rFonts w:cs="Arial"/>
          <w:sz w:val="24"/>
        </w:rPr>
        <w:t>mix of different</w:t>
      </w:r>
      <w:r w:rsidR="00241A98">
        <w:rPr>
          <w:rFonts w:cs="Arial"/>
          <w:sz w:val="24"/>
        </w:rPr>
        <w:t xml:space="preserve"> age groups, as well as new recruits and existing employees.</w:t>
      </w:r>
    </w:p>
    <w:p w14:paraId="53387A4A" w14:textId="77C77EB3" w:rsidR="00241A98" w:rsidRPr="00241A98" w:rsidRDefault="00241A98" w:rsidP="00241A98">
      <w:pPr>
        <w:spacing w:line="240" w:lineRule="auto"/>
        <w:rPr>
          <w:rFonts w:cs="Arial"/>
          <w:sz w:val="24"/>
        </w:rPr>
      </w:pPr>
      <w:r>
        <w:rPr>
          <w:rFonts w:cs="Arial"/>
          <w:sz w:val="24"/>
        </w:rPr>
        <w:t xml:space="preserve">Within the sample we would like to cover a mix of </w:t>
      </w:r>
      <w:r w:rsidR="002C4171">
        <w:rPr>
          <w:rFonts w:cs="Arial"/>
          <w:sz w:val="24"/>
        </w:rPr>
        <w:t xml:space="preserve">routes </w:t>
      </w:r>
      <w:r>
        <w:rPr>
          <w:rFonts w:cs="Arial"/>
          <w:sz w:val="24"/>
        </w:rPr>
        <w:t>and levels (L2 - 7).</w:t>
      </w:r>
    </w:p>
    <w:p w14:paraId="48EBB468" w14:textId="32295E01" w:rsidR="00B32EC7" w:rsidRPr="00635753" w:rsidRDefault="00BE779B" w:rsidP="00BF04E8">
      <w:pPr>
        <w:spacing w:line="240" w:lineRule="auto"/>
        <w:rPr>
          <w:rFonts w:cs="Arial"/>
          <w:b/>
          <w:sz w:val="24"/>
        </w:rPr>
      </w:pPr>
      <w:r w:rsidRPr="00635753">
        <w:rPr>
          <w:rFonts w:cs="Arial"/>
          <w:b/>
          <w:sz w:val="24"/>
        </w:rPr>
        <w:t>We welcome creative suggestions from p</w:t>
      </w:r>
      <w:r w:rsidR="00297AB5" w:rsidRPr="00635753">
        <w:rPr>
          <w:rFonts w:cs="Arial"/>
          <w:b/>
          <w:sz w:val="24"/>
        </w:rPr>
        <w:t>otential contractors</w:t>
      </w:r>
      <w:r w:rsidRPr="00635753">
        <w:rPr>
          <w:rFonts w:cs="Arial"/>
          <w:b/>
          <w:sz w:val="24"/>
        </w:rPr>
        <w:t>, who</w:t>
      </w:r>
      <w:r w:rsidR="00A17B28" w:rsidRPr="00635753">
        <w:rPr>
          <w:rFonts w:cs="Arial"/>
          <w:b/>
          <w:sz w:val="24"/>
        </w:rPr>
        <w:t xml:space="preserve"> </w:t>
      </w:r>
      <w:r w:rsidR="00297AB5" w:rsidRPr="00635753">
        <w:rPr>
          <w:rFonts w:cs="Arial"/>
          <w:b/>
          <w:sz w:val="24"/>
        </w:rPr>
        <w:t>are asked to cons</w:t>
      </w:r>
      <w:r w:rsidR="004C1287" w:rsidRPr="00635753">
        <w:rPr>
          <w:rFonts w:cs="Arial"/>
          <w:b/>
          <w:sz w:val="24"/>
        </w:rPr>
        <w:t xml:space="preserve">ider and propose methodologies, and </w:t>
      </w:r>
      <w:r w:rsidR="00297AB5" w:rsidRPr="00635753">
        <w:rPr>
          <w:rFonts w:cs="Arial"/>
          <w:b/>
          <w:sz w:val="24"/>
        </w:rPr>
        <w:t>approaches to sampling</w:t>
      </w:r>
      <w:r w:rsidR="00727034" w:rsidRPr="00635753">
        <w:rPr>
          <w:rFonts w:cs="Arial"/>
          <w:b/>
          <w:sz w:val="24"/>
        </w:rPr>
        <w:t xml:space="preserve"> and data collection</w:t>
      </w:r>
      <w:r w:rsidR="00297AB5" w:rsidRPr="00635753">
        <w:rPr>
          <w:rFonts w:cs="Arial"/>
          <w:b/>
          <w:sz w:val="24"/>
        </w:rPr>
        <w:t xml:space="preserve"> they believe would be suitable for this project</w:t>
      </w:r>
      <w:r w:rsidR="00727034" w:rsidRPr="00635753">
        <w:rPr>
          <w:rFonts w:cs="Arial"/>
          <w:b/>
          <w:sz w:val="24"/>
        </w:rPr>
        <w:t>;</w:t>
      </w:r>
      <w:r w:rsidR="00496D60" w:rsidRPr="00635753">
        <w:rPr>
          <w:rFonts w:cs="Arial"/>
          <w:b/>
          <w:sz w:val="24"/>
        </w:rPr>
        <w:t xml:space="preserve"> </w:t>
      </w:r>
      <w:r w:rsidR="00297AB5" w:rsidRPr="00635753">
        <w:rPr>
          <w:rFonts w:cs="Arial"/>
          <w:b/>
          <w:sz w:val="24"/>
        </w:rPr>
        <w:t xml:space="preserve">delivering rich data within the timescales and budget. </w:t>
      </w:r>
    </w:p>
    <w:p w14:paraId="69EDA2AB" w14:textId="77777777" w:rsidR="007C4F4C" w:rsidRPr="007C4F4C" w:rsidRDefault="007C4F4C" w:rsidP="007C4F4C">
      <w:pPr>
        <w:keepNext/>
        <w:spacing w:before="480" w:after="240" w:line="240" w:lineRule="auto"/>
        <w:outlineLvl w:val="1"/>
        <w:rPr>
          <w:rFonts w:cs="Arial"/>
          <w:b/>
          <w:color w:val="104F75"/>
          <w:sz w:val="32"/>
          <w:szCs w:val="32"/>
        </w:rPr>
      </w:pPr>
      <w:r w:rsidRPr="007C4F4C">
        <w:rPr>
          <w:rFonts w:cs="Arial"/>
          <w:b/>
          <w:color w:val="104F75"/>
          <w:sz w:val="32"/>
          <w:szCs w:val="32"/>
        </w:rPr>
        <w:t>Timing</w:t>
      </w:r>
    </w:p>
    <w:p w14:paraId="23354554" w14:textId="5B6C1233" w:rsidR="00A46224" w:rsidRDefault="007C4F4C" w:rsidP="005E32AA">
      <w:pPr>
        <w:widowControl w:val="0"/>
        <w:numPr>
          <w:ilvl w:val="0"/>
          <w:numId w:val="18"/>
        </w:numPr>
        <w:overflowPunct w:val="0"/>
        <w:autoSpaceDE w:val="0"/>
        <w:autoSpaceDN w:val="0"/>
        <w:adjustRightInd w:val="0"/>
        <w:spacing w:after="240" w:line="240" w:lineRule="auto"/>
        <w:contextualSpacing/>
        <w:textAlignment w:val="baseline"/>
        <w:rPr>
          <w:rFonts w:cs="Arial"/>
          <w:sz w:val="24"/>
        </w:rPr>
      </w:pPr>
      <w:r w:rsidRPr="00A46224">
        <w:rPr>
          <w:rFonts w:cs="Arial"/>
          <w:sz w:val="24"/>
        </w:rPr>
        <w:t xml:space="preserve">Deadline for EOIs </w:t>
      </w:r>
      <w:r w:rsidR="00ED3A90">
        <w:rPr>
          <w:rFonts w:cs="Arial"/>
          <w:sz w:val="24"/>
        </w:rPr>
        <w:t>-</w:t>
      </w:r>
      <w:r w:rsidRPr="00A46224">
        <w:rPr>
          <w:rFonts w:cs="Arial"/>
          <w:sz w:val="24"/>
        </w:rPr>
        <w:t xml:space="preserve"> </w:t>
      </w:r>
      <w:r w:rsidR="00ED3A90">
        <w:rPr>
          <w:rFonts w:cs="Arial"/>
          <w:sz w:val="24"/>
        </w:rPr>
        <w:t>12 noon</w:t>
      </w:r>
      <w:r w:rsidRPr="00A46224">
        <w:rPr>
          <w:rFonts w:cs="Arial"/>
          <w:sz w:val="24"/>
        </w:rPr>
        <w:t xml:space="preserve"> </w:t>
      </w:r>
      <w:r w:rsidR="00D32EF0">
        <w:rPr>
          <w:rFonts w:cs="Arial"/>
          <w:sz w:val="24"/>
        </w:rPr>
        <w:t>Friday</w:t>
      </w:r>
      <w:r w:rsidRPr="00A46224">
        <w:rPr>
          <w:rFonts w:cs="Arial"/>
          <w:sz w:val="24"/>
        </w:rPr>
        <w:t xml:space="preserve"> </w:t>
      </w:r>
      <w:r w:rsidR="00A46224">
        <w:rPr>
          <w:rFonts w:cs="Arial"/>
          <w:sz w:val="24"/>
        </w:rPr>
        <w:t>1</w:t>
      </w:r>
      <w:r w:rsidR="00D32EF0">
        <w:rPr>
          <w:rFonts w:cs="Arial"/>
          <w:sz w:val="24"/>
        </w:rPr>
        <w:t>5</w:t>
      </w:r>
      <w:r w:rsidR="00A46224" w:rsidRPr="00A46224">
        <w:rPr>
          <w:rFonts w:cs="Arial"/>
          <w:sz w:val="24"/>
          <w:vertAlign w:val="superscript"/>
        </w:rPr>
        <w:t>th</w:t>
      </w:r>
      <w:r w:rsidR="00A46224">
        <w:rPr>
          <w:rFonts w:cs="Arial"/>
          <w:sz w:val="24"/>
        </w:rPr>
        <w:t xml:space="preserve"> February 2019</w:t>
      </w:r>
    </w:p>
    <w:p w14:paraId="2B945068" w14:textId="7D363B4F" w:rsidR="007C4F4C" w:rsidRPr="00A46224" w:rsidRDefault="007C4F4C" w:rsidP="005E32AA">
      <w:pPr>
        <w:widowControl w:val="0"/>
        <w:numPr>
          <w:ilvl w:val="0"/>
          <w:numId w:val="18"/>
        </w:numPr>
        <w:overflowPunct w:val="0"/>
        <w:autoSpaceDE w:val="0"/>
        <w:autoSpaceDN w:val="0"/>
        <w:adjustRightInd w:val="0"/>
        <w:spacing w:after="240" w:line="240" w:lineRule="auto"/>
        <w:contextualSpacing/>
        <w:textAlignment w:val="baseline"/>
        <w:rPr>
          <w:rFonts w:cs="Arial"/>
          <w:sz w:val="24"/>
        </w:rPr>
      </w:pPr>
      <w:r w:rsidRPr="00A46224">
        <w:rPr>
          <w:rFonts w:cs="Arial"/>
          <w:sz w:val="24"/>
        </w:rPr>
        <w:t xml:space="preserve">Invitation to Tender (ITT) issued </w:t>
      </w:r>
      <w:r w:rsidR="00F73A2A" w:rsidRPr="00A46224">
        <w:rPr>
          <w:rFonts w:cs="Arial"/>
          <w:sz w:val="24"/>
        </w:rPr>
        <w:t xml:space="preserve">- </w:t>
      </w:r>
      <w:r w:rsidRPr="00A46224">
        <w:rPr>
          <w:rFonts w:cs="Arial"/>
          <w:sz w:val="24"/>
        </w:rPr>
        <w:t xml:space="preserve">Friday </w:t>
      </w:r>
      <w:r w:rsidR="00D32EF0">
        <w:rPr>
          <w:rFonts w:cs="Arial"/>
          <w:sz w:val="24"/>
        </w:rPr>
        <w:t>22</w:t>
      </w:r>
      <w:r w:rsidR="00D32EF0" w:rsidRPr="00D32EF0">
        <w:rPr>
          <w:rFonts w:cs="Arial"/>
          <w:sz w:val="24"/>
          <w:vertAlign w:val="superscript"/>
        </w:rPr>
        <w:t>nd</w:t>
      </w:r>
      <w:r w:rsidR="00A46224">
        <w:rPr>
          <w:rFonts w:cs="Arial"/>
          <w:sz w:val="24"/>
        </w:rPr>
        <w:t xml:space="preserve"> February 2019 </w:t>
      </w:r>
    </w:p>
    <w:p w14:paraId="73DD7534" w14:textId="2EF8FACB" w:rsidR="007C4F4C" w:rsidRPr="007C4F4C" w:rsidRDefault="007C4F4C" w:rsidP="007C4F4C">
      <w:pPr>
        <w:widowControl w:val="0"/>
        <w:numPr>
          <w:ilvl w:val="0"/>
          <w:numId w:val="18"/>
        </w:numPr>
        <w:overflowPunct w:val="0"/>
        <w:autoSpaceDE w:val="0"/>
        <w:autoSpaceDN w:val="0"/>
        <w:adjustRightInd w:val="0"/>
        <w:spacing w:after="240" w:line="240" w:lineRule="auto"/>
        <w:contextualSpacing/>
        <w:textAlignment w:val="baseline"/>
        <w:rPr>
          <w:rFonts w:cs="Arial"/>
          <w:sz w:val="24"/>
        </w:rPr>
      </w:pPr>
      <w:r w:rsidRPr="007C4F4C">
        <w:rPr>
          <w:rFonts w:cs="Arial"/>
          <w:sz w:val="24"/>
        </w:rPr>
        <w:t xml:space="preserve">Deadline for ITT submission </w:t>
      </w:r>
      <w:r w:rsidR="00A46224">
        <w:rPr>
          <w:rFonts w:cs="Arial"/>
          <w:sz w:val="24"/>
        </w:rPr>
        <w:t>-</w:t>
      </w:r>
      <w:r w:rsidRPr="007C4F4C">
        <w:rPr>
          <w:rFonts w:cs="Arial"/>
          <w:sz w:val="24"/>
        </w:rPr>
        <w:t xml:space="preserve"> </w:t>
      </w:r>
      <w:r w:rsidR="00A46224">
        <w:rPr>
          <w:rFonts w:cs="Arial"/>
          <w:sz w:val="24"/>
        </w:rPr>
        <w:t>12 noon</w:t>
      </w:r>
      <w:r w:rsidRPr="007C4F4C">
        <w:rPr>
          <w:rFonts w:cs="Arial"/>
          <w:sz w:val="24"/>
        </w:rPr>
        <w:t xml:space="preserve"> </w:t>
      </w:r>
      <w:r w:rsidR="00D32EF0">
        <w:rPr>
          <w:rFonts w:cs="Arial"/>
          <w:sz w:val="24"/>
        </w:rPr>
        <w:t>Friday</w:t>
      </w:r>
      <w:r w:rsidR="00A46224">
        <w:rPr>
          <w:rFonts w:cs="Arial"/>
          <w:sz w:val="24"/>
        </w:rPr>
        <w:t xml:space="preserve"> 1</w:t>
      </w:r>
      <w:r w:rsidR="00D32EF0">
        <w:rPr>
          <w:rFonts w:cs="Arial"/>
          <w:sz w:val="24"/>
        </w:rPr>
        <w:t>5</w:t>
      </w:r>
      <w:r w:rsidR="00A46224" w:rsidRPr="00A46224">
        <w:rPr>
          <w:rFonts w:cs="Arial"/>
          <w:sz w:val="24"/>
          <w:vertAlign w:val="superscript"/>
        </w:rPr>
        <w:t>th</w:t>
      </w:r>
      <w:r w:rsidR="00A46224">
        <w:rPr>
          <w:rFonts w:cs="Arial"/>
          <w:sz w:val="24"/>
        </w:rPr>
        <w:t xml:space="preserve"> March </w:t>
      </w:r>
      <w:r w:rsidRPr="007C4F4C">
        <w:rPr>
          <w:rFonts w:cs="Arial"/>
          <w:sz w:val="24"/>
        </w:rPr>
        <w:t>2019</w:t>
      </w:r>
    </w:p>
    <w:p w14:paraId="11E63A6A" w14:textId="6D3DA94F" w:rsidR="007C4F4C" w:rsidRPr="007C4F4C" w:rsidRDefault="007C4F4C" w:rsidP="007C4F4C">
      <w:pPr>
        <w:widowControl w:val="0"/>
        <w:numPr>
          <w:ilvl w:val="0"/>
          <w:numId w:val="18"/>
        </w:numPr>
        <w:overflowPunct w:val="0"/>
        <w:autoSpaceDE w:val="0"/>
        <w:autoSpaceDN w:val="0"/>
        <w:adjustRightInd w:val="0"/>
        <w:spacing w:after="240" w:line="240" w:lineRule="auto"/>
        <w:contextualSpacing/>
        <w:textAlignment w:val="baseline"/>
        <w:rPr>
          <w:rFonts w:cs="Arial"/>
          <w:sz w:val="24"/>
        </w:rPr>
      </w:pPr>
      <w:r w:rsidRPr="007C4F4C">
        <w:rPr>
          <w:rFonts w:cs="Arial"/>
          <w:sz w:val="24"/>
        </w:rPr>
        <w:t xml:space="preserve">Potential Clarification Interviews, if required (to be held in London) - Week Commencing Monday </w:t>
      </w:r>
      <w:r w:rsidR="00D32EF0">
        <w:rPr>
          <w:rFonts w:cs="Arial"/>
          <w:sz w:val="24"/>
        </w:rPr>
        <w:t>25</w:t>
      </w:r>
      <w:r w:rsidR="00A46224" w:rsidRPr="00D32EF0">
        <w:rPr>
          <w:rFonts w:cs="Arial"/>
          <w:sz w:val="24"/>
          <w:vertAlign w:val="superscript"/>
        </w:rPr>
        <w:t>th</w:t>
      </w:r>
      <w:r w:rsidR="00D32EF0">
        <w:rPr>
          <w:rFonts w:cs="Arial"/>
          <w:sz w:val="24"/>
        </w:rPr>
        <w:t xml:space="preserve"> March</w:t>
      </w:r>
      <w:r w:rsidR="00A46224">
        <w:rPr>
          <w:rFonts w:cs="Arial"/>
          <w:sz w:val="24"/>
        </w:rPr>
        <w:t xml:space="preserve"> </w:t>
      </w:r>
      <w:r w:rsidRPr="007C4F4C">
        <w:rPr>
          <w:rFonts w:cs="Arial"/>
          <w:sz w:val="24"/>
        </w:rPr>
        <w:t>2019</w:t>
      </w:r>
    </w:p>
    <w:p w14:paraId="485BA4FC" w14:textId="5F0B0A2E" w:rsidR="007C4F4C" w:rsidRDefault="007C4F4C" w:rsidP="007C4F4C">
      <w:pPr>
        <w:widowControl w:val="0"/>
        <w:numPr>
          <w:ilvl w:val="0"/>
          <w:numId w:val="18"/>
        </w:numPr>
        <w:overflowPunct w:val="0"/>
        <w:autoSpaceDE w:val="0"/>
        <w:autoSpaceDN w:val="0"/>
        <w:adjustRightInd w:val="0"/>
        <w:spacing w:after="240" w:line="240" w:lineRule="auto"/>
        <w:contextualSpacing/>
        <w:textAlignment w:val="baseline"/>
        <w:rPr>
          <w:rFonts w:cs="Arial"/>
          <w:sz w:val="24"/>
        </w:rPr>
      </w:pPr>
      <w:r w:rsidRPr="007C4F4C">
        <w:rPr>
          <w:rFonts w:cs="Arial"/>
          <w:sz w:val="24"/>
        </w:rPr>
        <w:t>Inception Meeting (to be held in London) - Week Commencing Monday</w:t>
      </w:r>
      <w:r w:rsidR="004828C5">
        <w:rPr>
          <w:rFonts w:cs="Arial"/>
          <w:sz w:val="24"/>
        </w:rPr>
        <w:t xml:space="preserve"> </w:t>
      </w:r>
      <w:r w:rsidR="00D32EF0">
        <w:rPr>
          <w:rFonts w:cs="Arial"/>
          <w:sz w:val="24"/>
        </w:rPr>
        <w:t>1</w:t>
      </w:r>
      <w:r w:rsidR="00D32EF0" w:rsidRPr="00D32EF0">
        <w:rPr>
          <w:rFonts w:cs="Arial"/>
          <w:sz w:val="24"/>
          <w:vertAlign w:val="superscript"/>
        </w:rPr>
        <w:t>st</w:t>
      </w:r>
      <w:r w:rsidR="00A46224">
        <w:rPr>
          <w:rFonts w:cs="Arial"/>
          <w:sz w:val="24"/>
        </w:rPr>
        <w:t xml:space="preserve"> </w:t>
      </w:r>
      <w:r w:rsidR="00D32EF0">
        <w:rPr>
          <w:rFonts w:cs="Arial"/>
          <w:sz w:val="24"/>
        </w:rPr>
        <w:t xml:space="preserve">April </w:t>
      </w:r>
      <w:r w:rsidRPr="007C4F4C">
        <w:rPr>
          <w:rFonts w:cs="Arial"/>
          <w:sz w:val="24"/>
        </w:rPr>
        <w:t>2019</w:t>
      </w:r>
    </w:p>
    <w:p w14:paraId="1C0D556D" w14:textId="144CE1FE" w:rsidR="00A46224" w:rsidRPr="007C4F4C" w:rsidRDefault="00A46224" w:rsidP="007C4F4C">
      <w:pPr>
        <w:widowControl w:val="0"/>
        <w:numPr>
          <w:ilvl w:val="0"/>
          <w:numId w:val="18"/>
        </w:numPr>
        <w:overflowPunct w:val="0"/>
        <w:autoSpaceDE w:val="0"/>
        <w:autoSpaceDN w:val="0"/>
        <w:adjustRightInd w:val="0"/>
        <w:spacing w:after="240" w:line="240" w:lineRule="auto"/>
        <w:contextualSpacing/>
        <w:textAlignment w:val="baseline"/>
        <w:rPr>
          <w:rFonts w:cs="Arial"/>
          <w:sz w:val="24"/>
        </w:rPr>
      </w:pPr>
      <w:r>
        <w:rPr>
          <w:rFonts w:cs="Arial"/>
          <w:sz w:val="24"/>
        </w:rPr>
        <w:t xml:space="preserve">Presentation of Findings </w:t>
      </w:r>
      <w:r w:rsidR="00635753">
        <w:rPr>
          <w:rFonts w:cs="Arial"/>
          <w:sz w:val="24"/>
        </w:rPr>
        <w:t xml:space="preserve">and </w:t>
      </w:r>
      <w:r w:rsidR="00CB7E4B">
        <w:rPr>
          <w:rFonts w:cs="Arial"/>
          <w:sz w:val="24"/>
        </w:rPr>
        <w:t>W</w:t>
      </w:r>
      <w:r w:rsidR="00635753">
        <w:rPr>
          <w:rFonts w:cs="Arial"/>
          <w:sz w:val="24"/>
        </w:rPr>
        <w:t xml:space="preserve">orkshop </w:t>
      </w:r>
      <w:r>
        <w:rPr>
          <w:rFonts w:cs="Arial"/>
          <w:sz w:val="24"/>
        </w:rPr>
        <w:t>- early July 2019</w:t>
      </w:r>
    </w:p>
    <w:p w14:paraId="02A3FBA3" w14:textId="4215DDD1" w:rsidR="00D32EF0" w:rsidRPr="00DA0416" w:rsidRDefault="007C4F4C" w:rsidP="00DA0416">
      <w:pPr>
        <w:widowControl w:val="0"/>
        <w:numPr>
          <w:ilvl w:val="0"/>
          <w:numId w:val="18"/>
        </w:numPr>
        <w:overflowPunct w:val="0"/>
        <w:autoSpaceDE w:val="0"/>
        <w:autoSpaceDN w:val="0"/>
        <w:adjustRightInd w:val="0"/>
        <w:spacing w:after="240" w:line="240" w:lineRule="auto"/>
        <w:contextualSpacing/>
        <w:textAlignment w:val="baseline"/>
        <w:rPr>
          <w:rFonts w:cs="Arial"/>
          <w:sz w:val="24"/>
        </w:rPr>
      </w:pPr>
      <w:r w:rsidRPr="007C4F4C">
        <w:rPr>
          <w:rFonts w:cs="Arial"/>
          <w:sz w:val="24"/>
        </w:rPr>
        <w:t xml:space="preserve">Final Report - Friday </w:t>
      </w:r>
      <w:r w:rsidR="00A46224">
        <w:rPr>
          <w:rFonts w:cs="Arial"/>
          <w:sz w:val="24"/>
        </w:rPr>
        <w:t>30</w:t>
      </w:r>
      <w:r w:rsidR="00A46224" w:rsidRPr="00A46224">
        <w:rPr>
          <w:rFonts w:cs="Arial"/>
          <w:sz w:val="24"/>
          <w:vertAlign w:val="superscript"/>
        </w:rPr>
        <w:t>th</w:t>
      </w:r>
      <w:r w:rsidR="00A46224">
        <w:rPr>
          <w:rFonts w:cs="Arial"/>
          <w:sz w:val="24"/>
        </w:rPr>
        <w:t xml:space="preserve"> August </w:t>
      </w:r>
      <w:r w:rsidRPr="007C4F4C">
        <w:rPr>
          <w:rFonts w:cs="Arial"/>
          <w:sz w:val="24"/>
        </w:rPr>
        <w:t>2019</w:t>
      </w:r>
    </w:p>
    <w:p w14:paraId="2EBC093A" w14:textId="77777777" w:rsidR="004A600B" w:rsidRPr="00BF04E8" w:rsidRDefault="004A600B" w:rsidP="007E0083">
      <w:pPr>
        <w:pStyle w:val="Heading2"/>
        <w:rPr>
          <w:rFonts w:cs="Arial"/>
        </w:rPr>
      </w:pPr>
      <w:r w:rsidRPr="00BF04E8">
        <w:rPr>
          <w:rFonts w:cs="Arial"/>
        </w:rPr>
        <w:lastRenderedPageBreak/>
        <w:t>Assessment criteria</w:t>
      </w:r>
    </w:p>
    <w:p w14:paraId="7EBABE26" w14:textId="77777777" w:rsidR="00F31AC0" w:rsidRPr="00F31AC0" w:rsidRDefault="00E71FF5" w:rsidP="00F31AC0">
      <w:pPr>
        <w:pStyle w:val="Default"/>
        <w:rPr>
          <w:bCs/>
        </w:rPr>
      </w:pPr>
      <w:r w:rsidRPr="00F31AC0">
        <w:rPr>
          <w:bCs/>
        </w:rPr>
        <w:t>Expressions of interest will be assessed against the following criteria</w:t>
      </w:r>
      <w:r w:rsidR="00E012F2">
        <w:rPr>
          <w:bCs/>
        </w:rPr>
        <w:t>:</w:t>
      </w:r>
    </w:p>
    <w:p w14:paraId="5D1DADF7" w14:textId="77777777" w:rsidR="00F31AC0" w:rsidRPr="00F31AC0" w:rsidRDefault="00F31AC0" w:rsidP="00F31AC0">
      <w:pPr>
        <w:pStyle w:val="Default"/>
        <w:rPr>
          <w:bCs/>
        </w:rPr>
      </w:pPr>
      <w:r w:rsidRPr="00F31AC0">
        <w:rPr>
          <w:bCs/>
        </w:rPr>
        <w:t xml:space="preserve"> </w:t>
      </w:r>
    </w:p>
    <w:p w14:paraId="65361269" w14:textId="304AC916" w:rsidR="00CB7E4B" w:rsidRPr="00CB7E4B" w:rsidRDefault="00CB7E4B" w:rsidP="00CB7E4B">
      <w:pPr>
        <w:widowControl w:val="0"/>
        <w:numPr>
          <w:ilvl w:val="0"/>
          <w:numId w:val="21"/>
        </w:numPr>
        <w:overflowPunct w:val="0"/>
        <w:autoSpaceDE w:val="0"/>
        <w:autoSpaceDN w:val="0"/>
        <w:adjustRightInd w:val="0"/>
        <w:spacing w:after="0" w:line="240" w:lineRule="auto"/>
        <w:textAlignment w:val="baseline"/>
        <w:rPr>
          <w:rFonts w:cs="Arial"/>
          <w:sz w:val="24"/>
        </w:rPr>
      </w:pPr>
      <w:r w:rsidRPr="00F31AC0">
        <w:rPr>
          <w:rFonts w:cs="Arial"/>
          <w:sz w:val="24"/>
        </w:rPr>
        <w:t>Demonstrates a clear knowledge and understanding of the aims and objectives of the project</w:t>
      </w:r>
      <w:r>
        <w:rPr>
          <w:rFonts w:cs="Arial"/>
          <w:sz w:val="24"/>
        </w:rPr>
        <w:t>,</w:t>
      </w:r>
      <w:r w:rsidRPr="00F31AC0">
        <w:rPr>
          <w:rFonts w:cs="Arial"/>
          <w:sz w:val="24"/>
        </w:rPr>
        <w:t xml:space="preserve"> and of why and how these aims and objectives respond to the current policy context.</w:t>
      </w:r>
    </w:p>
    <w:p w14:paraId="56A7C7CD" w14:textId="6AB60DA3" w:rsidR="00F31AC0" w:rsidRPr="00F31AC0" w:rsidRDefault="00F31AC0" w:rsidP="00F31AC0">
      <w:pPr>
        <w:widowControl w:val="0"/>
        <w:numPr>
          <w:ilvl w:val="0"/>
          <w:numId w:val="21"/>
        </w:numPr>
        <w:overflowPunct w:val="0"/>
        <w:autoSpaceDE w:val="0"/>
        <w:autoSpaceDN w:val="0"/>
        <w:adjustRightInd w:val="0"/>
        <w:spacing w:after="0" w:line="240" w:lineRule="auto"/>
        <w:textAlignment w:val="baseline"/>
        <w:rPr>
          <w:rFonts w:eastAsiaTheme="minorHAnsi" w:cs="Arial"/>
          <w:bCs/>
          <w:color w:val="000000"/>
          <w:sz w:val="24"/>
          <w:lang w:eastAsia="en-US"/>
        </w:rPr>
      </w:pPr>
      <w:r w:rsidRPr="00F31AC0">
        <w:rPr>
          <w:rFonts w:eastAsiaTheme="minorHAnsi" w:cs="Arial"/>
          <w:bCs/>
          <w:color w:val="000000"/>
          <w:sz w:val="24"/>
          <w:lang w:eastAsia="en-US"/>
        </w:rPr>
        <w:t>Demonstrates relevant methodological knowledge and experience</w:t>
      </w:r>
      <w:r w:rsidR="0038358A">
        <w:rPr>
          <w:rFonts w:eastAsiaTheme="minorHAnsi" w:cs="Arial"/>
          <w:bCs/>
          <w:color w:val="000000"/>
          <w:sz w:val="24"/>
          <w:lang w:eastAsia="en-US"/>
        </w:rPr>
        <w:t xml:space="preserve"> ideally gained through previous research into apprenticeships.</w:t>
      </w:r>
    </w:p>
    <w:p w14:paraId="56FBEB29" w14:textId="4011121B" w:rsidR="004C1287" w:rsidRPr="004828C5" w:rsidRDefault="00F31AC0" w:rsidP="004828C5">
      <w:pPr>
        <w:numPr>
          <w:ilvl w:val="0"/>
          <w:numId w:val="21"/>
        </w:numPr>
        <w:autoSpaceDE w:val="0"/>
        <w:autoSpaceDN w:val="0"/>
        <w:adjustRightInd w:val="0"/>
        <w:spacing w:after="0" w:line="240" w:lineRule="auto"/>
        <w:rPr>
          <w:rFonts w:eastAsiaTheme="minorHAnsi" w:cs="Arial"/>
          <w:bCs/>
          <w:color w:val="000000"/>
          <w:sz w:val="24"/>
          <w:lang w:eastAsia="en-US"/>
        </w:rPr>
      </w:pPr>
      <w:r w:rsidRPr="00F31AC0">
        <w:rPr>
          <w:rFonts w:eastAsiaTheme="minorHAnsi" w:cs="Arial"/>
          <w:bCs/>
          <w:color w:val="000000"/>
          <w:sz w:val="24"/>
          <w:lang w:eastAsia="en-US"/>
        </w:rPr>
        <w:t>Project management skills and ability to deliver to timescales.</w:t>
      </w:r>
    </w:p>
    <w:tbl>
      <w:tblPr>
        <w:tblW w:w="8921" w:type="dxa"/>
        <w:tblInd w:w="720" w:type="dxa"/>
        <w:tblLayout w:type="fixed"/>
        <w:tblLook w:val="04A0" w:firstRow="1" w:lastRow="0" w:firstColumn="1" w:lastColumn="0" w:noHBand="0" w:noVBand="1"/>
      </w:tblPr>
      <w:tblGrid>
        <w:gridCol w:w="8921"/>
      </w:tblGrid>
      <w:tr w:rsidR="00E71FF5" w:rsidRPr="00CB7E4B" w14:paraId="6415B88A" w14:textId="77777777" w:rsidTr="00107075">
        <w:trPr>
          <w:trHeight w:val="300"/>
        </w:trPr>
        <w:tc>
          <w:tcPr>
            <w:tcW w:w="8921" w:type="dxa"/>
            <w:tcBorders>
              <w:top w:val="nil"/>
              <w:left w:val="nil"/>
              <w:bottom w:val="nil"/>
              <w:right w:val="nil"/>
            </w:tcBorders>
            <w:shd w:val="clear" w:color="auto" w:fill="auto"/>
            <w:noWrap/>
            <w:vAlign w:val="center"/>
            <w:hideMark/>
          </w:tcPr>
          <w:p w14:paraId="197978A3" w14:textId="77777777" w:rsidR="00E71FF5" w:rsidRPr="00CB7E4B" w:rsidRDefault="00E71FF5" w:rsidP="00107075">
            <w:pPr>
              <w:pStyle w:val="Default"/>
              <w:spacing w:before="240" w:after="100" w:afterAutospacing="1" w:line="288" w:lineRule="auto"/>
              <w:rPr>
                <w:bCs/>
              </w:rPr>
            </w:pPr>
            <w:r w:rsidRPr="00CB7E4B">
              <w:rPr>
                <w:bCs/>
              </w:rPr>
              <w:t>Scoring:</w:t>
            </w:r>
          </w:p>
        </w:tc>
      </w:tr>
      <w:tr w:rsidR="00E71FF5" w:rsidRPr="00CB7E4B" w14:paraId="58BF6910" w14:textId="77777777" w:rsidTr="00107075">
        <w:trPr>
          <w:trHeight w:val="300"/>
        </w:trPr>
        <w:tc>
          <w:tcPr>
            <w:tcW w:w="8921" w:type="dxa"/>
            <w:tcBorders>
              <w:top w:val="nil"/>
              <w:left w:val="nil"/>
              <w:bottom w:val="nil"/>
              <w:right w:val="nil"/>
            </w:tcBorders>
            <w:shd w:val="clear" w:color="auto" w:fill="auto"/>
            <w:noWrap/>
            <w:vAlign w:val="center"/>
            <w:hideMark/>
          </w:tcPr>
          <w:p w14:paraId="3055703C" w14:textId="77777777" w:rsidR="00E71FF5" w:rsidRPr="00CB7E4B" w:rsidRDefault="00E71FF5" w:rsidP="00107075">
            <w:pPr>
              <w:autoSpaceDE w:val="0"/>
              <w:autoSpaceDN w:val="0"/>
              <w:adjustRightInd w:val="0"/>
              <w:spacing w:before="240" w:after="100" w:afterAutospacing="1"/>
              <w:rPr>
                <w:rFonts w:eastAsiaTheme="minorHAnsi" w:cs="Arial"/>
                <w:bCs/>
                <w:color w:val="000000"/>
                <w:sz w:val="24"/>
                <w:lang w:eastAsia="en-US"/>
              </w:rPr>
            </w:pPr>
            <w:r w:rsidRPr="00CB7E4B">
              <w:rPr>
                <w:rFonts w:eastAsiaTheme="minorHAnsi" w:cs="Arial"/>
                <w:bCs/>
                <w:color w:val="000000"/>
                <w:sz w:val="24"/>
                <w:lang w:eastAsia="en-US"/>
              </w:rPr>
              <w:t>1.    No evidence/very poor</w:t>
            </w:r>
          </w:p>
        </w:tc>
      </w:tr>
      <w:tr w:rsidR="00E71FF5" w:rsidRPr="00CB7E4B" w14:paraId="0CBD9F78" w14:textId="77777777" w:rsidTr="00107075">
        <w:trPr>
          <w:trHeight w:val="300"/>
        </w:trPr>
        <w:tc>
          <w:tcPr>
            <w:tcW w:w="8921" w:type="dxa"/>
            <w:tcBorders>
              <w:top w:val="nil"/>
              <w:left w:val="nil"/>
              <w:bottom w:val="nil"/>
              <w:right w:val="nil"/>
            </w:tcBorders>
            <w:shd w:val="clear" w:color="auto" w:fill="auto"/>
            <w:noWrap/>
            <w:vAlign w:val="center"/>
            <w:hideMark/>
          </w:tcPr>
          <w:p w14:paraId="422E7EA7" w14:textId="77777777" w:rsidR="00E71FF5" w:rsidRPr="00CB7E4B" w:rsidRDefault="00E71FF5" w:rsidP="00107075">
            <w:pPr>
              <w:autoSpaceDE w:val="0"/>
              <w:autoSpaceDN w:val="0"/>
              <w:adjustRightInd w:val="0"/>
              <w:spacing w:before="240" w:after="100" w:afterAutospacing="1"/>
              <w:rPr>
                <w:rFonts w:eastAsiaTheme="minorHAnsi" w:cs="Arial"/>
                <w:bCs/>
                <w:color w:val="000000"/>
                <w:sz w:val="24"/>
                <w:lang w:eastAsia="en-US"/>
              </w:rPr>
            </w:pPr>
            <w:r w:rsidRPr="00CB7E4B">
              <w:rPr>
                <w:rFonts w:eastAsiaTheme="minorHAnsi" w:cs="Arial"/>
                <w:bCs/>
                <w:color w:val="000000"/>
                <w:sz w:val="24"/>
                <w:lang w:eastAsia="en-US"/>
              </w:rPr>
              <w:t>2.    Poor evidence</w:t>
            </w:r>
          </w:p>
        </w:tc>
      </w:tr>
      <w:tr w:rsidR="00E71FF5" w:rsidRPr="00CB7E4B" w14:paraId="21CD6139" w14:textId="77777777" w:rsidTr="00107075">
        <w:trPr>
          <w:trHeight w:val="300"/>
        </w:trPr>
        <w:tc>
          <w:tcPr>
            <w:tcW w:w="8921" w:type="dxa"/>
            <w:tcBorders>
              <w:top w:val="nil"/>
              <w:left w:val="nil"/>
              <w:bottom w:val="nil"/>
              <w:right w:val="nil"/>
            </w:tcBorders>
            <w:shd w:val="clear" w:color="auto" w:fill="auto"/>
            <w:noWrap/>
            <w:vAlign w:val="center"/>
            <w:hideMark/>
          </w:tcPr>
          <w:p w14:paraId="619B670E" w14:textId="77777777" w:rsidR="00E71FF5" w:rsidRPr="00CB7E4B" w:rsidRDefault="00E71FF5" w:rsidP="00107075">
            <w:pPr>
              <w:autoSpaceDE w:val="0"/>
              <w:autoSpaceDN w:val="0"/>
              <w:adjustRightInd w:val="0"/>
              <w:spacing w:before="240" w:after="100" w:afterAutospacing="1"/>
              <w:rPr>
                <w:rFonts w:eastAsiaTheme="minorHAnsi" w:cs="Arial"/>
                <w:bCs/>
                <w:color w:val="000000"/>
                <w:sz w:val="24"/>
                <w:lang w:eastAsia="en-US"/>
              </w:rPr>
            </w:pPr>
            <w:r w:rsidRPr="00CB7E4B">
              <w:rPr>
                <w:rFonts w:eastAsiaTheme="minorHAnsi" w:cs="Arial"/>
                <w:bCs/>
                <w:color w:val="000000"/>
                <w:sz w:val="24"/>
                <w:lang w:eastAsia="en-US"/>
              </w:rPr>
              <w:t>3.    Some evidence</w:t>
            </w:r>
          </w:p>
        </w:tc>
      </w:tr>
      <w:tr w:rsidR="00E71FF5" w:rsidRPr="00CB7E4B" w14:paraId="27587826" w14:textId="77777777" w:rsidTr="00107075">
        <w:trPr>
          <w:trHeight w:val="300"/>
        </w:trPr>
        <w:tc>
          <w:tcPr>
            <w:tcW w:w="8921" w:type="dxa"/>
            <w:tcBorders>
              <w:top w:val="nil"/>
              <w:left w:val="nil"/>
              <w:bottom w:val="nil"/>
              <w:right w:val="nil"/>
            </w:tcBorders>
            <w:shd w:val="clear" w:color="auto" w:fill="auto"/>
            <w:noWrap/>
            <w:vAlign w:val="center"/>
            <w:hideMark/>
          </w:tcPr>
          <w:p w14:paraId="5F179914" w14:textId="77777777" w:rsidR="00E71FF5" w:rsidRPr="00CB7E4B" w:rsidRDefault="00E71FF5" w:rsidP="00107075">
            <w:pPr>
              <w:autoSpaceDE w:val="0"/>
              <w:autoSpaceDN w:val="0"/>
              <w:adjustRightInd w:val="0"/>
              <w:spacing w:before="240" w:after="100" w:afterAutospacing="1"/>
              <w:rPr>
                <w:rFonts w:eastAsiaTheme="minorHAnsi" w:cs="Arial"/>
                <w:bCs/>
                <w:color w:val="000000"/>
                <w:sz w:val="24"/>
                <w:lang w:eastAsia="en-US"/>
              </w:rPr>
            </w:pPr>
            <w:r w:rsidRPr="00CB7E4B">
              <w:rPr>
                <w:rFonts w:eastAsiaTheme="minorHAnsi" w:cs="Arial"/>
                <w:bCs/>
                <w:color w:val="000000"/>
                <w:sz w:val="24"/>
                <w:lang w:eastAsia="en-US"/>
              </w:rPr>
              <w:t>4.    Good evidence</w:t>
            </w:r>
          </w:p>
        </w:tc>
      </w:tr>
      <w:tr w:rsidR="00E71FF5" w:rsidRPr="00CB7E4B" w14:paraId="698D5C6B" w14:textId="77777777" w:rsidTr="00107075">
        <w:trPr>
          <w:trHeight w:val="300"/>
        </w:trPr>
        <w:tc>
          <w:tcPr>
            <w:tcW w:w="8921" w:type="dxa"/>
            <w:tcBorders>
              <w:top w:val="nil"/>
              <w:left w:val="nil"/>
              <w:bottom w:val="nil"/>
              <w:right w:val="nil"/>
            </w:tcBorders>
            <w:shd w:val="clear" w:color="auto" w:fill="auto"/>
            <w:noWrap/>
            <w:vAlign w:val="center"/>
            <w:hideMark/>
          </w:tcPr>
          <w:p w14:paraId="08060228" w14:textId="77777777" w:rsidR="00E71FF5" w:rsidRPr="00CB7E4B" w:rsidRDefault="00E71FF5" w:rsidP="00107075">
            <w:pPr>
              <w:autoSpaceDE w:val="0"/>
              <w:autoSpaceDN w:val="0"/>
              <w:adjustRightInd w:val="0"/>
              <w:spacing w:before="240" w:after="100" w:afterAutospacing="1"/>
              <w:rPr>
                <w:rFonts w:eastAsiaTheme="minorHAnsi" w:cs="Arial"/>
                <w:bCs/>
                <w:color w:val="000000"/>
                <w:sz w:val="24"/>
                <w:lang w:eastAsia="en-US"/>
              </w:rPr>
            </w:pPr>
            <w:r w:rsidRPr="00CB7E4B">
              <w:rPr>
                <w:rFonts w:eastAsiaTheme="minorHAnsi" w:cs="Arial"/>
                <w:bCs/>
                <w:color w:val="000000"/>
                <w:sz w:val="24"/>
                <w:lang w:eastAsia="en-US"/>
              </w:rPr>
              <w:t>5.    Excellent evidence</w:t>
            </w:r>
          </w:p>
        </w:tc>
      </w:tr>
    </w:tbl>
    <w:p w14:paraId="6F1F754C" w14:textId="77777777" w:rsidR="00E71FF5" w:rsidRPr="00CB7E4B" w:rsidRDefault="00E71FF5" w:rsidP="00E71FF5">
      <w:pPr>
        <w:pStyle w:val="Default"/>
        <w:spacing w:before="240" w:after="100" w:afterAutospacing="1" w:line="288" w:lineRule="auto"/>
        <w:rPr>
          <w:b/>
          <w:bCs/>
        </w:rPr>
      </w:pPr>
      <w:r w:rsidRPr="00CB7E4B">
        <w:rPr>
          <w:b/>
          <w:bCs/>
        </w:rPr>
        <w:t>Each one of these criteria has equal weighting</w:t>
      </w:r>
      <w:r w:rsidR="00E012F2" w:rsidRPr="00CB7E4B">
        <w:rPr>
          <w:b/>
          <w:bCs/>
        </w:rPr>
        <w:t xml:space="preserve"> at this stage</w:t>
      </w:r>
      <w:r w:rsidRPr="00CB7E4B">
        <w:rPr>
          <w:b/>
          <w:bCs/>
        </w:rPr>
        <w:t xml:space="preserve">. </w:t>
      </w:r>
    </w:p>
    <w:p w14:paraId="24E3CB30" w14:textId="77777777" w:rsidR="00915C18" w:rsidRPr="00CB7E4B" w:rsidRDefault="00E71FF5" w:rsidP="00C738C1">
      <w:pPr>
        <w:autoSpaceDE w:val="0"/>
        <w:autoSpaceDN w:val="0"/>
        <w:adjustRightInd w:val="0"/>
        <w:spacing w:before="240" w:after="100" w:afterAutospacing="1"/>
        <w:rPr>
          <w:rFonts w:eastAsiaTheme="minorHAnsi" w:cs="Arial"/>
          <w:color w:val="000000"/>
          <w:sz w:val="24"/>
          <w:lang w:eastAsia="en-US"/>
        </w:rPr>
      </w:pPr>
      <w:r w:rsidRPr="00CB7E4B">
        <w:rPr>
          <w:rFonts w:eastAsiaTheme="minorHAnsi" w:cs="Arial"/>
          <w:color w:val="000000"/>
          <w:sz w:val="24"/>
          <w:lang w:eastAsia="en-US"/>
        </w:rPr>
        <w:t xml:space="preserve">Expressions of interests submitted must be </w:t>
      </w:r>
      <w:r w:rsidRPr="00CB7E4B">
        <w:rPr>
          <w:rFonts w:eastAsiaTheme="minorHAnsi" w:cs="Arial"/>
          <w:b/>
          <w:color w:val="000000"/>
          <w:sz w:val="24"/>
          <w:lang w:eastAsia="en-US"/>
        </w:rPr>
        <w:t>no more than 1000 words</w:t>
      </w:r>
      <w:r w:rsidRPr="00CB7E4B">
        <w:rPr>
          <w:rFonts w:eastAsiaTheme="minorHAnsi" w:cs="Arial"/>
          <w:color w:val="000000"/>
          <w:sz w:val="24"/>
          <w:lang w:eastAsia="en-US"/>
        </w:rPr>
        <w:t xml:space="preserve"> - anything longer will be disregarded. </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rsidRPr="00BF04E8" w14:paraId="77267834"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51F6BD8A" w14:textId="6450F494" w:rsidR="00915C18" w:rsidRPr="00BF04E8" w:rsidRDefault="00915C18" w:rsidP="00915C18">
            <w:pPr>
              <w:spacing w:before="160"/>
              <w:rPr>
                <w:rFonts w:cs="Arial"/>
                <w:b/>
                <w:bCs/>
                <w:sz w:val="28"/>
                <w:szCs w:val="20"/>
              </w:rPr>
            </w:pPr>
            <w:r w:rsidRPr="00BF04E8">
              <w:rPr>
                <w:rFonts w:cs="Arial"/>
                <w:b/>
                <w:bCs/>
                <w:sz w:val="28"/>
                <w:szCs w:val="20"/>
              </w:rPr>
              <w:t>Closing date for EOIs:</w:t>
            </w:r>
            <w:r w:rsidR="00BB0BFE">
              <w:rPr>
                <w:rFonts w:cs="Arial"/>
                <w:b/>
                <w:bCs/>
                <w:sz w:val="28"/>
                <w:szCs w:val="20"/>
              </w:rPr>
              <w:t xml:space="preserve"> </w:t>
            </w:r>
            <w:r w:rsidR="00727034">
              <w:rPr>
                <w:rFonts w:cs="Arial"/>
                <w:b/>
                <w:bCs/>
                <w:sz w:val="28"/>
                <w:szCs w:val="20"/>
              </w:rPr>
              <w:t xml:space="preserve"> </w:t>
            </w:r>
            <w:r w:rsidR="00CB7E4B" w:rsidRPr="00CB7E4B">
              <w:rPr>
                <w:rFonts w:cs="Arial"/>
                <w:b/>
                <w:sz w:val="28"/>
                <w:szCs w:val="28"/>
              </w:rPr>
              <w:t>1</w:t>
            </w:r>
            <w:r w:rsidR="00ED3A90">
              <w:rPr>
                <w:rFonts w:cs="Arial"/>
                <w:b/>
                <w:sz w:val="28"/>
                <w:szCs w:val="28"/>
              </w:rPr>
              <w:t>2 noon Friday</w:t>
            </w:r>
            <w:r w:rsidR="00CB7E4B" w:rsidRPr="00CB7E4B">
              <w:rPr>
                <w:rFonts w:cs="Arial"/>
                <w:b/>
                <w:sz w:val="28"/>
                <w:szCs w:val="28"/>
              </w:rPr>
              <w:t xml:space="preserve"> 1</w:t>
            </w:r>
            <w:r w:rsidR="00ED3A90">
              <w:rPr>
                <w:rFonts w:cs="Arial"/>
                <w:b/>
                <w:sz w:val="28"/>
                <w:szCs w:val="28"/>
              </w:rPr>
              <w:t>5</w:t>
            </w:r>
            <w:r w:rsidR="00CB7E4B" w:rsidRPr="00CB7E4B">
              <w:rPr>
                <w:rFonts w:cs="Arial"/>
                <w:b/>
                <w:sz w:val="28"/>
                <w:szCs w:val="28"/>
                <w:vertAlign w:val="superscript"/>
              </w:rPr>
              <w:t>th</w:t>
            </w:r>
            <w:r w:rsidR="00CB7E4B" w:rsidRPr="00CB7E4B">
              <w:rPr>
                <w:rFonts w:cs="Arial"/>
                <w:b/>
                <w:sz w:val="28"/>
                <w:szCs w:val="28"/>
              </w:rPr>
              <w:t xml:space="preserve"> February 2019</w:t>
            </w:r>
          </w:p>
          <w:p w14:paraId="01D22D74" w14:textId="508D9A09" w:rsidR="00625506" w:rsidRPr="00625506" w:rsidRDefault="00915C18" w:rsidP="00727034">
            <w:pPr>
              <w:rPr>
                <w:rFonts w:cs="Arial"/>
                <w:b/>
                <w:bCs/>
                <w:sz w:val="28"/>
                <w:szCs w:val="20"/>
              </w:rPr>
            </w:pPr>
            <w:r w:rsidRPr="00BF04E8">
              <w:rPr>
                <w:rFonts w:cs="Arial"/>
                <w:b/>
                <w:bCs/>
                <w:sz w:val="28"/>
                <w:szCs w:val="20"/>
              </w:rPr>
              <w:t>Send your EOI form to:</w:t>
            </w:r>
            <w:r w:rsidR="00BB0BFE">
              <w:rPr>
                <w:rFonts w:cs="Arial"/>
                <w:b/>
                <w:bCs/>
                <w:sz w:val="28"/>
                <w:szCs w:val="20"/>
              </w:rPr>
              <w:t xml:space="preserve"> </w:t>
            </w:r>
            <w:hyperlink r:id="rId14" w:history="1">
              <w:r w:rsidR="00625506" w:rsidRPr="00D4700F">
                <w:rPr>
                  <w:rStyle w:val="Hyperlink"/>
                  <w:rFonts w:cs="Arial"/>
                  <w:b/>
                  <w:bCs/>
                  <w:sz w:val="28"/>
                  <w:szCs w:val="20"/>
                </w:rPr>
                <w:t>earl.kehoe@education.gov.uk</w:t>
              </w:r>
            </w:hyperlink>
            <w:r w:rsidR="00625506">
              <w:rPr>
                <w:rFonts w:cs="Arial"/>
                <w:b/>
                <w:bCs/>
                <w:sz w:val="28"/>
                <w:szCs w:val="20"/>
              </w:rPr>
              <w:t xml:space="preserve"> </w:t>
            </w:r>
          </w:p>
        </w:tc>
      </w:tr>
    </w:tbl>
    <w:p w14:paraId="7C473318" w14:textId="77777777" w:rsidR="00CB7E4B" w:rsidRPr="00BF04E8" w:rsidRDefault="00CB7E4B" w:rsidP="00995398">
      <w:pPr>
        <w:pStyle w:val="EndBox"/>
        <w:rPr>
          <w:rFonts w:cs="Arial"/>
        </w:rPr>
      </w:pPr>
    </w:p>
    <w:p w14:paraId="03C31604" w14:textId="26BB18E9" w:rsidR="00915C18" w:rsidRPr="00BF04E8" w:rsidRDefault="00094338" w:rsidP="001F2CE2">
      <w:pPr>
        <w:pStyle w:val="Heading2"/>
        <w:rPr>
          <w:rFonts w:cs="Arial"/>
        </w:rPr>
      </w:pPr>
      <w:r w:rsidRPr="00BF04E8">
        <w:rPr>
          <w:rFonts w:cs="Arial"/>
        </w:rPr>
        <w:t>H</w:t>
      </w:r>
      <w:r w:rsidR="00915C18" w:rsidRPr="00BF04E8">
        <w:rPr>
          <w:rFonts w:cs="Arial"/>
        </w:rPr>
        <w:t xml:space="preserve">ow to submit an </w:t>
      </w:r>
      <w:r w:rsidR="0015715F" w:rsidRPr="00BF04E8">
        <w:rPr>
          <w:rFonts w:cs="Arial"/>
        </w:rPr>
        <w:t>expression of interest</w:t>
      </w:r>
    </w:p>
    <w:p w14:paraId="6E3046CE" w14:textId="77777777" w:rsidR="00814CCF" w:rsidRPr="00BF04E8" w:rsidRDefault="00814CCF" w:rsidP="00814CCF">
      <w:pPr>
        <w:rPr>
          <w:rFonts w:cs="Arial"/>
        </w:rPr>
      </w:pPr>
      <w:r w:rsidRPr="00BF04E8">
        <w:rPr>
          <w:rFonts w:cs="Arial"/>
        </w:rPr>
        <w:t xml:space="preserve">You must submit an expression of interest (EOI) in order to be considered to be invited to tender. To do so, please complete the </w:t>
      </w:r>
      <w:r w:rsidR="00A0541C" w:rsidRPr="00BF04E8">
        <w:rPr>
          <w:rFonts w:cs="Arial"/>
        </w:rPr>
        <w:t>NEW EOI Form which can be found under attachments</w:t>
      </w:r>
      <w:r w:rsidRPr="00BF04E8">
        <w:rPr>
          <w:rFonts w:cs="Arial"/>
        </w:rPr>
        <w:t xml:space="preserve">. A submission of an EOI does not guarantee an invitation to tender and the Department does not routinely advise organisations that they have not been successful in being invited to tender. Feedback is however available on request. </w:t>
      </w:r>
    </w:p>
    <w:p w14:paraId="4D19453F" w14:textId="77777777" w:rsidR="00915C18" w:rsidRPr="00BF04E8" w:rsidRDefault="00814CCF" w:rsidP="00814CCF">
      <w:pPr>
        <w:rPr>
          <w:rFonts w:cs="Arial"/>
        </w:rPr>
      </w:pPr>
      <w:r w:rsidRPr="00BF04E8">
        <w:rPr>
          <w:rFonts w:cs="Arial"/>
        </w:rPr>
        <w:t xml:space="preserve">All contracts are let on the basis of the </w:t>
      </w:r>
      <w:hyperlink r:id="rId15" w:history="1">
        <w:r w:rsidRPr="00BF04E8">
          <w:rPr>
            <w:rStyle w:val="Hyperlink"/>
            <w:rFonts w:cs="Arial"/>
            <w:sz w:val="22"/>
            <w:szCs w:val="22"/>
          </w:rPr>
          <w:t>Department’s Terms and Conditions</w:t>
        </w:r>
      </w:hyperlink>
      <w:r w:rsidRPr="00BF04E8">
        <w:rPr>
          <w:rFonts w:cs="Arial"/>
        </w:rPr>
        <w:t>. You are encouraged to check these before submitting your expression of interest, as these form part of your contractual obligations.</w:t>
      </w:r>
    </w:p>
    <w:p w14:paraId="5D8257D4" w14:textId="77777777" w:rsidR="005A0891" w:rsidRPr="00BF04E8" w:rsidRDefault="005A0891" w:rsidP="00814CCF">
      <w:pPr>
        <w:rPr>
          <w:rFonts w:cs="Arial"/>
        </w:rPr>
      </w:pPr>
    </w:p>
    <w:p w14:paraId="6C7046F7" w14:textId="77777777" w:rsidR="005D3B59" w:rsidRPr="00BF04E8" w:rsidRDefault="00C2496D" w:rsidP="005D3B59">
      <w:pPr>
        <w:rPr>
          <w:rFonts w:cs="Arial"/>
        </w:rPr>
      </w:pPr>
      <w:r w:rsidRPr="00BF04E8">
        <w:rPr>
          <w:rFonts w:cs="Arial"/>
        </w:rPr>
        <w:t>©</w:t>
      </w:r>
      <w:r w:rsidR="005D3B59" w:rsidRPr="00BF04E8">
        <w:rPr>
          <w:rFonts w:cs="Arial"/>
        </w:rPr>
        <w:t xml:space="preserve"> </w:t>
      </w:r>
      <w:r w:rsidR="00EE71A2" w:rsidRPr="00BF04E8">
        <w:rPr>
          <w:rFonts w:cs="Arial"/>
        </w:rPr>
        <w:t xml:space="preserve">Crown copyright </w:t>
      </w:r>
      <w:r w:rsidR="00BB0BFE">
        <w:rPr>
          <w:rFonts w:cs="Arial"/>
        </w:rPr>
        <w:t>2018</w:t>
      </w:r>
    </w:p>
    <w:sectPr w:rsidR="005D3B59" w:rsidRPr="00BF04E8" w:rsidSect="00622501">
      <w:footerReference w:type="default" r:id="rId16"/>
      <w:footerReference w:type="first" r:id="rId17"/>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CACBE" w14:textId="77777777" w:rsidR="00001DB6" w:rsidRDefault="00001DB6" w:rsidP="002B6D93">
      <w:r>
        <w:separator/>
      </w:r>
    </w:p>
    <w:p w14:paraId="74FBCE8F" w14:textId="77777777" w:rsidR="00001DB6" w:rsidRDefault="00001DB6"/>
  </w:endnote>
  <w:endnote w:type="continuationSeparator" w:id="0">
    <w:p w14:paraId="060C79FC" w14:textId="77777777" w:rsidR="00001DB6" w:rsidRDefault="00001DB6" w:rsidP="002B6D93">
      <w:r>
        <w:continuationSeparator/>
      </w:r>
    </w:p>
    <w:p w14:paraId="27B06CEC" w14:textId="77777777" w:rsidR="00001DB6" w:rsidRDefault="00001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9770A96" w14:textId="5AE9697C"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765ED4">
          <w:rPr>
            <w:noProof/>
          </w:rPr>
          <w:t>3</w:t>
        </w:r>
        <w:r>
          <w:rPr>
            <w:noProof/>
          </w:rPr>
          <w:fldChar w:fldCharType="end"/>
        </w:r>
      </w:p>
    </w:sdtContent>
  </w:sdt>
  <w:p w14:paraId="16DE0159"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1848A" w14:textId="77777777" w:rsidR="00DA0AD5" w:rsidRPr="006E6ADB" w:rsidRDefault="00DA0AD5" w:rsidP="004A3626">
    <w:pPr>
      <w:tabs>
        <w:tab w:val="left" w:pos="7088"/>
      </w:tabs>
      <w:spacing w:before="240"/>
      <w:rPr>
        <w:szCs w:val="20"/>
      </w:rPr>
    </w:pPr>
    <w:r w:rsidRPr="006E6ADB">
      <w:rPr>
        <w:szCs w:val="20"/>
      </w:rPr>
      <w:tab/>
      <w:t xml:space="preserve">Published: </w:t>
    </w:r>
    <w:r w:rsidR="00BB0BFE">
      <w:rPr>
        <w:szCs w:val="20"/>
      </w:rPr>
      <w:t>November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8C269" w14:textId="77777777" w:rsidR="00001DB6" w:rsidRDefault="00001DB6" w:rsidP="002B6D93">
      <w:r>
        <w:separator/>
      </w:r>
    </w:p>
    <w:p w14:paraId="1796EC65" w14:textId="77777777" w:rsidR="00001DB6" w:rsidRDefault="00001DB6"/>
  </w:footnote>
  <w:footnote w:type="continuationSeparator" w:id="0">
    <w:p w14:paraId="1E9AABAC" w14:textId="77777777" w:rsidR="00001DB6" w:rsidRDefault="00001DB6" w:rsidP="002B6D93">
      <w:r>
        <w:continuationSeparator/>
      </w:r>
    </w:p>
    <w:p w14:paraId="2EB89B36" w14:textId="77777777" w:rsidR="00001DB6" w:rsidRDefault="00001DB6"/>
  </w:footnote>
  <w:footnote w:id="1">
    <w:p w14:paraId="3C164035" w14:textId="77777777" w:rsidR="0067479E" w:rsidRPr="00635753" w:rsidRDefault="0067479E" w:rsidP="0067479E">
      <w:pPr>
        <w:pStyle w:val="CommentText"/>
        <w:rPr>
          <w:rFonts w:cs="Arial"/>
          <w:sz w:val="16"/>
          <w:szCs w:val="16"/>
        </w:rPr>
      </w:pPr>
      <w:r>
        <w:rPr>
          <w:rStyle w:val="FootnoteReference"/>
        </w:rPr>
        <w:footnoteRef/>
      </w:r>
      <w:r>
        <w:t xml:space="preserve"> </w:t>
      </w:r>
      <w:hyperlink r:id="rId1" w:history="1">
        <w:r w:rsidRPr="005A29FB">
          <w:rPr>
            <w:rStyle w:val="Hyperlink"/>
            <w:sz w:val="16"/>
            <w:szCs w:val="16"/>
          </w:rPr>
          <w:t>The 2018-2019 Apprenticeship Funding Rules</w:t>
        </w:r>
      </w:hyperlink>
      <w:r w:rsidRPr="005A29FB">
        <w:rPr>
          <w:sz w:val="16"/>
          <w:szCs w:val="16"/>
        </w:rPr>
        <w:t xml:space="preserve"> states that Providers: “must account for prior learning when negotiating a price with the employer. You must reduce the content, duration and price where the individual has prior learning necessary to achieve the apprenticeship. Funds must not be used to pay for skills already </w:t>
      </w:r>
      <w:r w:rsidRPr="005A29FB">
        <w:rPr>
          <w:rFonts w:cs="Arial"/>
          <w:sz w:val="16"/>
          <w:szCs w:val="16"/>
        </w:rPr>
        <w:t>attained by the apprentice. You must document how you have assessed the individual’s prior learning and include this in the evidence pack” (see p.35 - 36).</w:t>
      </w:r>
      <w:r w:rsidRPr="00635753">
        <w:rPr>
          <w:rFonts w:cs="Arial"/>
          <w:sz w:val="16"/>
          <w:szCs w:val="16"/>
        </w:rPr>
        <w:t xml:space="preserve"> </w:t>
      </w:r>
    </w:p>
    <w:p w14:paraId="3CA9FFEB" w14:textId="77777777" w:rsidR="0067479E" w:rsidRPr="00635753" w:rsidRDefault="0067479E" w:rsidP="0067479E">
      <w:pPr>
        <w:pStyle w:val="FootnoteText"/>
        <w:rPr>
          <w:rFonts w:ascii="Arial" w:hAnsi="Arial"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87805B2"/>
    <w:multiLevelType w:val="hybridMultilevel"/>
    <w:tmpl w:val="7AB887B2"/>
    <w:lvl w:ilvl="0" w:tplc="F5B60E4E">
      <w:start w:val="1"/>
      <w:numFmt w:val="bullet"/>
      <w:lvlText w:val="-"/>
      <w:lvlJc w:val="left"/>
      <w:pPr>
        <w:ind w:left="144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9343643"/>
    <w:multiLevelType w:val="hybridMultilevel"/>
    <w:tmpl w:val="84E846F6"/>
    <w:lvl w:ilvl="0" w:tplc="576ADBE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9647C17"/>
    <w:multiLevelType w:val="hybridMultilevel"/>
    <w:tmpl w:val="5CAED1B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CF487B"/>
    <w:multiLevelType w:val="hybridMultilevel"/>
    <w:tmpl w:val="FD706C26"/>
    <w:lvl w:ilvl="0" w:tplc="50DA143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1C1040C3"/>
    <w:multiLevelType w:val="hybridMultilevel"/>
    <w:tmpl w:val="1F6CBE7E"/>
    <w:lvl w:ilvl="0" w:tplc="FDD2029A">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CC597C"/>
    <w:multiLevelType w:val="hybridMultilevel"/>
    <w:tmpl w:val="678E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0455C5"/>
    <w:multiLevelType w:val="hybridMultilevel"/>
    <w:tmpl w:val="28D0397E"/>
    <w:lvl w:ilvl="0" w:tplc="27F4331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C17835"/>
    <w:multiLevelType w:val="hybridMultilevel"/>
    <w:tmpl w:val="C478BAB0"/>
    <w:lvl w:ilvl="0" w:tplc="9BA6C7E8">
      <w:start w:val="1"/>
      <w:numFmt w:val="lowerLetter"/>
      <w:lvlText w:val="%1)"/>
      <w:lvlJc w:val="left"/>
      <w:pPr>
        <w:ind w:left="720" w:hanging="36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261A9D"/>
    <w:multiLevelType w:val="hybridMultilevel"/>
    <w:tmpl w:val="4DE8216A"/>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7"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B65761"/>
    <w:multiLevelType w:val="hybridMultilevel"/>
    <w:tmpl w:val="053AC5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BA4A7B"/>
    <w:multiLevelType w:val="hybridMultilevel"/>
    <w:tmpl w:val="B22832C4"/>
    <w:lvl w:ilvl="0" w:tplc="BFCA217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0015CA"/>
    <w:multiLevelType w:val="hybridMultilevel"/>
    <w:tmpl w:val="5C70A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4" w15:restartNumberingAfterBreak="0">
    <w:nsid w:val="49EC2C3F"/>
    <w:multiLevelType w:val="hybridMultilevel"/>
    <w:tmpl w:val="188ABCA0"/>
    <w:lvl w:ilvl="0" w:tplc="6A5EF88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071515"/>
    <w:multiLevelType w:val="hybridMultilevel"/>
    <w:tmpl w:val="1C9E5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8"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3DA3F69"/>
    <w:multiLevelType w:val="hybridMultilevel"/>
    <w:tmpl w:val="697066A2"/>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8"/>
  </w:num>
  <w:num w:numId="3">
    <w:abstractNumId w:val="27"/>
  </w:num>
  <w:num w:numId="4">
    <w:abstractNumId w:val="18"/>
  </w:num>
  <w:num w:numId="5">
    <w:abstractNumId w:val="11"/>
  </w:num>
  <w:num w:numId="6">
    <w:abstractNumId w:val="23"/>
  </w:num>
  <w:num w:numId="7">
    <w:abstractNumId w:val="3"/>
  </w:num>
  <w:num w:numId="8">
    <w:abstractNumId w:val="1"/>
  </w:num>
  <w:num w:numId="9">
    <w:abstractNumId w:val="0"/>
  </w:num>
  <w:num w:numId="10">
    <w:abstractNumId w:val="26"/>
  </w:num>
  <w:num w:numId="11">
    <w:abstractNumId w:val="23"/>
  </w:num>
  <w:num w:numId="12">
    <w:abstractNumId w:val="30"/>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9"/>
  </w:num>
  <w:num w:numId="17">
    <w:abstractNumId w:val="17"/>
  </w:num>
  <w:num w:numId="18">
    <w:abstractNumId w:val="19"/>
  </w:num>
  <w:num w:numId="19">
    <w:abstractNumId w:val="12"/>
  </w:num>
  <w:num w:numId="20">
    <w:abstractNumId w:val="22"/>
  </w:num>
  <w:num w:numId="21">
    <w:abstractNumId w:val="13"/>
  </w:num>
  <w:num w:numId="22">
    <w:abstractNumId w:val="29"/>
  </w:num>
  <w:num w:numId="23">
    <w:abstractNumId w:val="7"/>
  </w:num>
  <w:num w:numId="24">
    <w:abstractNumId w:val="16"/>
  </w:num>
  <w:num w:numId="25">
    <w:abstractNumId w:val="24"/>
  </w:num>
  <w:num w:numId="26">
    <w:abstractNumId w:val="20"/>
  </w:num>
  <w:num w:numId="27">
    <w:abstractNumId w:val="21"/>
  </w:num>
  <w:num w:numId="28">
    <w:abstractNumId w:val="15"/>
  </w:num>
  <w:num w:numId="29">
    <w:abstractNumId w:val="14"/>
  </w:num>
  <w:num w:numId="30">
    <w:abstractNumId w:val="5"/>
  </w:num>
  <w:num w:numId="31">
    <w:abstractNumId w:val="10"/>
  </w:num>
  <w:num w:numId="32">
    <w:abstractNumId w:val="6"/>
  </w:num>
  <w:num w:numId="33">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10241">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00AD4"/>
    <w:rsid w:val="00001364"/>
    <w:rsid w:val="00001DB6"/>
    <w:rsid w:val="0000290D"/>
    <w:rsid w:val="0000702C"/>
    <w:rsid w:val="00011A88"/>
    <w:rsid w:val="00012381"/>
    <w:rsid w:val="00013A6E"/>
    <w:rsid w:val="0002203B"/>
    <w:rsid w:val="00031F36"/>
    <w:rsid w:val="0003306F"/>
    <w:rsid w:val="00037948"/>
    <w:rsid w:val="000404DB"/>
    <w:rsid w:val="00043DCF"/>
    <w:rsid w:val="000442BD"/>
    <w:rsid w:val="00050921"/>
    <w:rsid w:val="000543B0"/>
    <w:rsid w:val="00057100"/>
    <w:rsid w:val="00063735"/>
    <w:rsid w:val="00065E86"/>
    <w:rsid w:val="00066B1C"/>
    <w:rsid w:val="000720CD"/>
    <w:rsid w:val="000724B8"/>
    <w:rsid w:val="00083A73"/>
    <w:rsid w:val="00083E5A"/>
    <w:rsid w:val="00090743"/>
    <w:rsid w:val="00092ADA"/>
    <w:rsid w:val="00094338"/>
    <w:rsid w:val="000A10F4"/>
    <w:rsid w:val="000B1124"/>
    <w:rsid w:val="000B200B"/>
    <w:rsid w:val="000B3DE0"/>
    <w:rsid w:val="000C6542"/>
    <w:rsid w:val="000D06F9"/>
    <w:rsid w:val="000D12B1"/>
    <w:rsid w:val="000D1D30"/>
    <w:rsid w:val="000D4433"/>
    <w:rsid w:val="000E3350"/>
    <w:rsid w:val="000E387D"/>
    <w:rsid w:val="000E54E5"/>
    <w:rsid w:val="000F6047"/>
    <w:rsid w:val="000F73F3"/>
    <w:rsid w:val="000F780F"/>
    <w:rsid w:val="00100CDE"/>
    <w:rsid w:val="00100CE0"/>
    <w:rsid w:val="001023FE"/>
    <w:rsid w:val="00103E5F"/>
    <w:rsid w:val="00103E77"/>
    <w:rsid w:val="001105C0"/>
    <w:rsid w:val="0011494F"/>
    <w:rsid w:val="00121C6C"/>
    <w:rsid w:val="001264D9"/>
    <w:rsid w:val="001272A9"/>
    <w:rsid w:val="00133075"/>
    <w:rsid w:val="00141387"/>
    <w:rsid w:val="00143F05"/>
    <w:rsid w:val="001442ED"/>
    <w:rsid w:val="00147214"/>
    <w:rsid w:val="00147697"/>
    <w:rsid w:val="001534B2"/>
    <w:rsid w:val="001540AB"/>
    <w:rsid w:val="00156B2F"/>
    <w:rsid w:val="0015715F"/>
    <w:rsid w:val="001612C8"/>
    <w:rsid w:val="00173E5A"/>
    <w:rsid w:val="001747E2"/>
    <w:rsid w:val="00176EB9"/>
    <w:rsid w:val="0017793A"/>
    <w:rsid w:val="001804E0"/>
    <w:rsid w:val="00190C3A"/>
    <w:rsid w:val="001936B4"/>
    <w:rsid w:val="00196306"/>
    <w:rsid w:val="001975D1"/>
    <w:rsid w:val="001A3A04"/>
    <w:rsid w:val="001A4FBA"/>
    <w:rsid w:val="001A60DF"/>
    <w:rsid w:val="001A6601"/>
    <w:rsid w:val="001A7F10"/>
    <w:rsid w:val="001B2AE2"/>
    <w:rsid w:val="001B32B5"/>
    <w:rsid w:val="001B4452"/>
    <w:rsid w:val="001B4741"/>
    <w:rsid w:val="001B5070"/>
    <w:rsid w:val="001B5C15"/>
    <w:rsid w:val="001B796F"/>
    <w:rsid w:val="001C2255"/>
    <w:rsid w:val="001C5A63"/>
    <w:rsid w:val="001C5EB6"/>
    <w:rsid w:val="001D5770"/>
    <w:rsid w:val="001D734D"/>
    <w:rsid w:val="001D7AE8"/>
    <w:rsid w:val="001E1F16"/>
    <w:rsid w:val="001E38A7"/>
    <w:rsid w:val="001F15EB"/>
    <w:rsid w:val="001F1B30"/>
    <w:rsid w:val="001F2CE2"/>
    <w:rsid w:val="001F4ED8"/>
    <w:rsid w:val="001F5254"/>
    <w:rsid w:val="00203A23"/>
    <w:rsid w:val="00203EC9"/>
    <w:rsid w:val="002073A3"/>
    <w:rsid w:val="002113CF"/>
    <w:rsid w:val="00213A8A"/>
    <w:rsid w:val="0022212B"/>
    <w:rsid w:val="00222501"/>
    <w:rsid w:val="0022255C"/>
    <w:rsid w:val="0022489D"/>
    <w:rsid w:val="002262F3"/>
    <w:rsid w:val="00230559"/>
    <w:rsid w:val="00230713"/>
    <w:rsid w:val="002332F8"/>
    <w:rsid w:val="00234F75"/>
    <w:rsid w:val="00240F4B"/>
    <w:rsid w:val="00241A98"/>
    <w:rsid w:val="00244612"/>
    <w:rsid w:val="0025173A"/>
    <w:rsid w:val="00253647"/>
    <w:rsid w:val="00255E1C"/>
    <w:rsid w:val="002575C5"/>
    <w:rsid w:val="00260E4B"/>
    <w:rsid w:val="002639B5"/>
    <w:rsid w:val="00263EEF"/>
    <w:rsid w:val="00264CE4"/>
    <w:rsid w:val="0027231C"/>
    <w:rsid w:val="0027252F"/>
    <w:rsid w:val="0027294F"/>
    <w:rsid w:val="0027519D"/>
    <w:rsid w:val="00275896"/>
    <w:rsid w:val="0027595C"/>
    <w:rsid w:val="00276951"/>
    <w:rsid w:val="002839B5"/>
    <w:rsid w:val="002851CF"/>
    <w:rsid w:val="00287788"/>
    <w:rsid w:val="0029576C"/>
    <w:rsid w:val="00297AB5"/>
    <w:rsid w:val="002A28F7"/>
    <w:rsid w:val="002A3153"/>
    <w:rsid w:val="002A4BD2"/>
    <w:rsid w:val="002A5858"/>
    <w:rsid w:val="002B5A3B"/>
    <w:rsid w:val="002B6D93"/>
    <w:rsid w:val="002C34D4"/>
    <w:rsid w:val="002C3566"/>
    <w:rsid w:val="002C3AA4"/>
    <w:rsid w:val="002C4171"/>
    <w:rsid w:val="002C59A4"/>
    <w:rsid w:val="002D0EAC"/>
    <w:rsid w:val="002D461B"/>
    <w:rsid w:val="002D69CC"/>
    <w:rsid w:val="002D7F88"/>
    <w:rsid w:val="002E0387"/>
    <w:rsid w:val="002E11D2"/>
    <w:rsid w:val="002E463F"/>
    <w:rsid w:val="002E4E9A"/>
    <w:rsid w:val="002E508B"/>
    <w:rsid w:val="002E5F9F"/>
    <w:rsid w:val="002E7849"/>
    <w:rsid w:val="002F3446"/>
    <w:rsid w:val="002F7128"/>
    <w:rsid w:val="002F7A0D"/>
    <w:rsid w:val="00300F99"/>
    <w:rsid w:val="003071FE"/>
    <w:rsid w:val="0031010D"/>
    <w:rsid w:val="00311FDC"/>
    <w:rsid w:val="00332730"/>
    <w:rsid w:val="003345FB"/>
    <w:rsid w:val="00340328"/>
    <w:rsid w:val="00342F8B"/>
    <w:rsid w:val="00343A87"/>
    <w:rsid w:val="00345811"/>
    <w:rsid w:val="00351223"/>
    <w:rsid w:val="00352164"/>
    <w:rsid w:val="003549DD"/>
    <w:rsid w:val="00354B7B"/>
    <w:rsid w:val="00361752"/>
    <w:rsid w:val="003627B9"/>
    <w:rsid w:val="0036529E"/>
    <w:rsid w:val="00373F5D"/>
    <w:rsid w:val="00374981"/>
    <w:rsid w:val="00376188"/>
    <w:rsid w:val="003810D8"/>
    <w:rsid w:val="00382296"/>
    <w:rsid w:val="0038358A"/>
    <w:rsid w:val="003853A4"/>
    <w:rsid w:val="003900E6"/>
    <w:rsid w:val="0039725F"/>
    <w:rsid w:val="003A0562"/>
    <w:rsid w:val="003A1CC2"/>
    <w:rsid w:val="003B1DC7"/>
    <w:rsid w:val="003B4012"/>
    <w:rsid w:val="003B4800"/>
    <w:rsid w:val="003B551E"/>
    <w:rsid w:val="003C11CF"/>
    <w:rsid w:val="003C316F"/>
    <w:rsid w:val="003C60B5"/>
    <w:rsid w:val="003D1EFE"/>
    <w:rsid w:val="003D345A"/>
    <w:rsid w:val="003D4D76"/>
    <w:rsid w:val="003D7422"/>
    <w:rsid w:val="003E1329"/>
    <w:rsid w:val="003E1B19"/>
    <w:rsid w:val="003E3ED2"/>
    <w:rsid w:val="003E56F6"/>
    <w:rsid w:val="00400E1D"/>
    <w:rsid w:val="00403D1C"/>
    <w:rsid w:val="0040588D"/>
    <w:rsid w:val="004206C5"/>
    <w:rsid w:val="004216FF"/>
    <w:rsid w:val="0042333A"/>
    <w:rsid w:val="004242C5"/>
    <w:rsid w:val="004248C6"/>
    <w:rsid w:val="00426FB9"/>
    <w:rsid w:val="0043303B"/>
    <w:rsid w:val="004339FB"/>
    <w:rsid w:val="004351D7"/>
    <w:rsid w:val="004376EB"/>
    <w:rsid w:val="004474F2"/>
    <w:rsid w:val="004509BE"/>
    <w:rsid w:val="004514C9"/>
    <w:rsid w:val="00456560"/>
    <w:rsid w:val="00466AAE"/>
    <w:rsid w:val="00470223"/>
    <w:rsid w:val="00470601"/>
    <w:rsid w:val="004730E7"/>
    <w:rsid w:val="004743BE"/>
    <w:rsid w:val="004828C5"/>
    <w:rsid w:val="004866AD"/>
    <w:rsid w:val="004966C1"/>
    <w:rsid w:val="00496D60"/>
    <w:rsid w:val="004A1451"/>
    <w:rsid w:val="004A3626"/>
    <w:rsid w:val="004A3E98"/>
    <w:rsid w:val="004A495C"/>
    <w:rsid w:val="004A600B"/>
    <w:rsid w:val="004A77CC"/>
    <w:rsid w:val="004B08AC"/>
    <w:rsid w:val="004C1287"/>
    <w:rsid w:val="004C4063"/>
    <w:rsid w:val="004C5600"/>
    <w:rsid w:val="004D13A3"/>
    <w:rsid w:val="004D6B58"/>
    <w:rsid w:val="004D73C6"/>
    <w:rsid w:val="004E5405"/>
    <w:rsid w:val="004E6CD9"/>
    <w:rsid w:val="004F15D0"/>
    <w:rsid w:val="004F20E3"/>
    <w:rsid w:val="004F211A"/>
    <w:rsid w:val="004F3159"/>
    <w:rsid w:val="004F33E4"/>
    <w:rsid w:val="004F4A0F"/>
    <w:rsid w:val="004F4AEF"/>
    <w:rsid w:val="004F5B71"/>
    <w:rsid w:val="004F693D"/>
    <w:rsid w:val="00504450"/>
    <w:rsid w:val="00514A37"/>
    <w:rsid w:val="0052392E"/>
    <w:rsid w:val="005247AD"/>
    <w:rsid w:val="005305DD"/>
    <w:rsid w:val="005360B7"/>
    <w:rsid w:val="00536E0B"/>
    <w:rsid w:val="0055096C"/>
    <w:rsid w:val="00550F3A"/>
    <w:rsid w:val="00552A71"/>
    <w:rsid w:val="005535E5"/>
    <w:rsid w:val="005552BF"/>
    <w:rsid w:val="00556EC3"/>
    <w:rsid w:val="00560451"/>
    <w:rsid w:val="0056080D"/>
    <w:rsid w:val="00561DB4"/>
    <w:rsid w:val="00563469"/>
    <w:rsid w:val="00563775"/>
    <w:rsid w:val="00570E0E"/>
    <w:rsid w:val="0057250B"/>
    <w:rsid w:val="00574294"/>
    <w:rsid w:val="005749C5"/>
    <w:rsid w:val="0057670A"/>
    <w:rsid w:val="00581D79"/>
    <w:rsid w:val="005905B1"/>
    <w:rsid w:val="005914F1"/>
    <w:rsid w:val="00591D52"/>
    <w:rsid w:val="00592614"/>
    <w:rsid w:val="005946C7"/>
    <w:rsid w:val="00594C0B"/>
    <w:rsid w:val="005A016F"/>
    <w:rsid w:val="005A02E3"/>
    <w:rsid w:val="005A07FF"/>
    <w:rsid w:val="005A0891"/>
    <w:rsid w:val="005A29FB"/>
    <w:rsid w:val="005A78F7"/>
    <w:rsid w:val="005B4027"/>
    <w:rsid w:val="005B61CF"/>
    <w:rsid w:val="005C0B41"/>
    <w:rsid w:val="005C1770"/>
    <w:rsid w:val="005C1A26"/>
    <w:rsid w:val="005C2D94"/>
    <w:rsid w:val="005C3F76"/>
    <w:rsid w:val="005C657D"/>
    <w:rsid w:val="005D3B59"/>
    <w:rsid w:val="005D7B59"/>
    <w:rsid w:val="005E02AD"/>
    <w:rsid w:val="005E081C"/>
    <w:rsid w:val="005E3024"/>
    <w:rsid w:val="005E5580"/>
    <w:rsid w:val="005F107C"/>
    <w:rsid w:val="005F263D"/>
    <w:rsid w:val="005F3ACA"/>
    <w:rsid w:val="005F6A22"/>
    <w:rsid w:val="0060183D"/>
    <w:rsid w:val="00603813"/>
    <w:rsid w:val="0060702F"/>
    <w:rsid w:val="006108B3"/>
    <w:rsid w:val="0062131A"/>
    <w:rsid w:val="00622501"/>
    <w:rsid w:val="006237FB"/>
    <w:rsid w:val="0062451E"/>
    <w:rsid w:val="00625506"/>
    <w:rsid w:val="006267EC"/>
    <w:rsid w:val="006343F9"/>
    <w:rsid w:val="00635753"/>
    <w:rsid w:val="00635D57"/>
    <w:rsid w:val="00640032"/>
    <w:rsid w:val="006418B2"/>
    <w:rsid w:val="00642404"/>
    <w:rsid w:val="006462DF"/>
    <w:rsid w:val="00647EFA"/>
    <w:rsid w:val="00652624"/>
    <w:rsid w:val="00652973"/>
    <w:rsid w:val="00653AA1"/>
    <w:rsid w:val="00654F86"/>
    <w:rsid w:val="006558CA"/>
    <w:rsid w:val="00657E79"/>
    <w:rsid w:val="006606F5"/>
    <w:rsid w:val="00666536"/>
    <w:rsid w:val="00670ADC"/>
    <w:rsid w:val="0067185E"/>
    <w:rsid w:val="00671D5B"/>
    <w:rsid w:val="0067479E"/>
    <w:rsid w:val="006775FA"/>
    <w:rsid w:val="00684973"/>
    <w:rsid w:val="0068544D"/>
    <w:rsid w:val="00690434"/>
    <w:rsid w:val="00692113"/>
    <w:rsid w:val="00695D08"/>
    <w:rsid w:val="006A27AA"/>
    <w:rsid w:val="006A3602"/>
    <w:rsid w:val="006A4F8C"/>
    <w:rsid w:val="006A7861"/>
    <w:rsid w:val="006B1F9F"/>
    <w:rsid w:val="006B4D69"/>
    <w:rsid w:val="006B5582"/>
    <w:rsid w:val="006C382D"/>
    <w:rsid w:val="006C676B"/>
    <w:rsid w:val="006D1162"/>
    <w:rsid w:val="006D5031"/>
    <w:rsid w:val="006D6AA1"/>
    <w:rsid w:val="006E1A70"/>
    <w:rsid w:val="006E4829"/>
    <w:rsid w:val="006E6ADB"/>
    <w:rsid w:val="006E7841"/>
    <w:rsid w:val="006E7D64"/>
    <w:rsid w:val="006E7F39"/>
    <w:rsid w:val="006F1F96"/>
    <w:rsid w:val="006F4120"/>
    <w:rsid w:val="006F6783"/>
    <w:rsid w:val="00700B01"/>
    <w:rsid w:val="00702EBF"/>
    <w:rsid w:val="00713414"/>
    <w:rsid w:val="00713A09"/>
    <w:rsid w:val="00727034"/>
    <w:rsid w:val="00727EC4"/>
    <w:rsid w:val="00730350"/>
    <w:rsid w:val="007309B7"/>
    <w:rsid w:val="0073516C"/>
    <w:rsid w:val="007403F5"/>
    <w:rsid w:val="007426B3"/>
    <w:rsid w:val="00743353"/>
    <w:rsid w:val="00745493"/>
    <w:rsid w:val="0075096B"/>
    <w:rsid w:val="00751648"/>
    <w:rsid w:val="00751C8A"/>
    <w:rsid w:val="007532C9"/>
    <w:rsid w:val="00754145"/>
    <w:rsid w:val="00760615"/>
    <w:rsid w:val="0076231A"/>
    <w:rsid w:val="00764D03"/>
    <w:rsid w:val="00765ED4"/>
    <w:rsid w:val="00766597"/>
    <w:rsid w:val="00772A39"/>
    <w:rsid w:val="00774F55"/>
    <w:rsid w:val="007754B2"/>
    <w:rsid w:val="00775D8A"/>
    <w:rsid w:val="0077659E"/>
    <w:rsid w:val="00777AD4"/>
    <w:rsid w:val="00780950"/>
    <w:rsid w:val="007809EF"/>
    <w:rsid w:val="00783D2C"/>
    <w:rsid w:val="00793234"/>
    <w:rsid w:val="00794F29"/>
    <w:rsid w:val="00796765"/>
    <w:rsid w:val="007A2250"/>
    <w:rsid w:val="007A36AF"/>
    <w:rsid w:val="007A5759"/>
    <w:rsid w:val="007A59A1"/>
    <w:rsid w:val="007B3CFE"/>
    <w:rsid w:val="007C19E4"/>
    <w:rsid w:val="007C41A5"/>
    <w:rsid w:val="007C4F4C"/>
    <w:rsid w:val="007C58BE"/>
    <w:rsid w:val="007C63B6"/>
    <w:rsid w:val="007D080B"/>
    <w:rsid w:val="007E0083"/>
    <w:rsid w:val="007F0075"/>
    <w:rsid w:val="007F08F2"/>
    <w:rsid w:val="00803FF4"/>
    <w:rsid w:val="00814CCF"/>
    <w:rsid w:val="00816E77"/>
    <w:rsid w:val="008173E2"/>
    <w:rsid w:val="00831263"/>
    <w:rsid w:val="00831DB7"/>
    <w:rsid w:val="00832EBF"/>
    <w:rsid w:val="008366CB"/>
    <w:rsid w:val="00837F3A"/>
    <w:rsid w:val="008420D7"/>
    <w:rsid w:val="0084542D"/>
    <w:rsid w:val="00850F6D"/>
    <w:rsid w:val="008573D4"/>
    <w:rsid w:val="008602F1"/>
    <w:rsid w:val="00861CE0"/>
    <w:rsid w:val="008620F3"/>
    <w:rsid w:val="00862E59"/>
    <w:rsid w:val="00863568"/>
    <w:rsid w:val="00863986"/>
    <w:rsid w:val="00864C76"/>
    <w:rsid w:val="00866257"/>
    <w:rsid w:val="00874F24"/>
    <w:rsid w:val="00876230"/>
    <w:rsid w:val="008767D3"/>
    <w:rsid w:val="00877D5B"/>
    <w:rsid w:val="00880441"/>
    <w:rsid w:val="00880B83"/>
    <w:rsid w:val="00886B1E"/>
    <w:rsid w:val="00887F58"/>
    <w:rsid w:val="00890301"/>
    <w:rsid w:val="00892A70"/>
    <w:rsid w:val="00893ACD"/>
    <w:rsid w:val="0089514B"/>
    <w:rsid w:val="008A460D"/>
    <w:rsid w:val="008A4CD5"/>
    <w:rsid w:val="008A588F"/>
    <w:rsid w:val="008A644A"/>
    <w:rsid w:val="008B05BD"/>
    <w:rsid w:val="008B098B"/>
    <w:rsid w:val="008B0C03"/>
    <w:rsid w:val="008B0DD1"/>
    <w:rsid w:val="008B376A"/>
    <w:rsid w:val="008B427B"/>
    <w:rsid w:val="008B56EA"/>
    <w:rsid w:val="008B6009"/>
    <w:rsid w:val="008C3CA4"/>
    <w:rsid w:val="008C46DC"/>
    <w:rsid w:val="008D15AA"/>
    <w:rsid w:val="008D5BE5"/>
    <w:rsid w:val="008D6968"/>
    <w:rsid w:val="008E28B4"/>
    <w:rsid w:val="008E3F07"/>
    <w:rsid w:val="008E5F36"/>
    <w:rsid w:val="008F2757"/>
    <w:rsid w:val="008F2E4F"/>
    <w:rsid w:val="008F3CC4"/>
    <w:rsid w:val="008F7436"/>
    <w:rsid w:val="009055E4"/>
    <w:rsid w:val="00910122"/>
    <w:rsid w:val="00912105"/>
    <w:rsid w:val="00915C18"/>
    <w:rsid w:val="00917E9C"/>
    <w:rsid w:val="00921E26"/>
    <w:rsid w:val="0092455D"/>
    <w:rsid w:val="00926A3C"/>
    <w:rsid w:val="0093027C"/>
    <w:rsid w:val="00935F57"/>
    <w:rsid w:val="0094189B"/>
    <w:rsid w:val="00950822"/>
    <w:rsid w:val="00951C56"/>
    <w:rsid w:val="0095599F"/>
    <w:rsid w:val="00956553"/>
    <w:rsid w:val="00960B28"/>
    <w:rsid w:val="0096424B"/>
    <w:rsid w:val="00965F07"/>
    <w:rsid w:val="009701C8"/>
    <w:rsid w:val="00970222"/>
    <w:rsid w:val="009709D3"/>
    <w:rsid w:val="00972EFD"/>
    <w:rsid w:val="009759FD"/>
    <w:rsid w:val="00977FDE"/>
    <w:rsid w:val="0098295D"/>
    <w:rsid w:val="00986616"/>
    <w:rsid w:val="00995398"/>
    <w:rsid w:val="009A4915"/>
    <w:rsid w:val="009B2C19"/>
    <w:rsid w:val="009B32FA"/>
    <w:rsid w:val="009B4E54"/>
    <w:rsid w:val="009B502F"/>
    <w:rsid w:val="009C2C02"/>
    <w:rsid w:val="009C73CF"/>
    <w:rsid w:val="009E00AE"/>
    <w:rsid w:val="009E09D3"/>
    <w:rsid w:val="009E6E74"/>
    <w:rsid w:val="009E7EE1"/>
    <w:rsid w:val="009E7F32"/>
    <w:rsid w:val="009F05CC"/>
    <w:rsid w:val="00A03EA3"/>
    <w:rsid w:val="00A0541C"/>
    <w:rsid w:val="00A10292"/>
    <w:rsid w:val="00A17B28"/>
    <w:rsid w:val="00A21F63"/>
    <w:rsid w:val="00A236E2"/>
    <w:rsid w:val="00A23BE0"/>
    <w:rsid w:val="00A248DB"/>
    <w:rsid w:val="00A30BA1"/>
    <w:rsid w:val="00A37422"/>
    <w:rsid w:val="00A37DEE"/>
    <w:rsid w:val="00A433C3"/>
    <w:rsid w:val="00A46224"/>
    <w:rsid w:val="00A46DC9"/>
    <w:rsid w:val="00A475E1"/>
    <w:rsid w:val="00A502D9"/>
    <w:rsid w:val="00A51F5F"/>
    <w:rsid w:val="00A5224D"/>
    <w:rsid w:val="00A54BB7"/>
    <w:rsid w:val="00A5643A"/>
    <w:rsid w:val="00A57128"/>
    <w:rsid w:val="00A5723C"/>
    <w:rsid w:val="00A60B06"/>
    <w:rsid w:val="00A6752F"/>
    <w:rsid w:val="00A707A4"/>
    <w:rsid w:val="00A7274B"/>
    <w:rsid w:val="00A72A0E"/>
    <w:rsid w:val="00A73FB8"/>
    <w:rsid w:val="00A75086"/>
    <w:rsid w:val="00A763CB"/>
    <w:rsid w:val="00A801D1"/>
    <w:rsid w:val="00A80FAF"/>
    <w:rsid w:val="00A81F69"/>
    <w:rsid w:val="00A85EBD"/>
    <w:rsid w:val="00A9437C"/>
    <w:rsid w:val="00A956E3"/>
    <w:rsid w:val="00AA3484"/>
    <w:rsid w:val="00AA5737"/>
    <w:rsid w:val="00AA7009"/>
    <w:rsid w:val="00AA7E7B"/>
    <w:rsid w:val="00AB3994"/>
    <w:rsid w:val="00AB67D7"/>
    <w:rsid w:val="00AB6D0F"/>
    <w:rsid w:val="00AB7858"/>
    <w:rsid w:val="00AC61A6"/>
    <w:rsid w:val="00AD1BE5"/>
    <w:rsid w:val="00AD1DD2"/>
    <w:rsid w:val="00AD2062"/>
    <w:rsid w:val="00AD2F1D"/>
    <w:rsid w:val="00AD716B"/>
    <w:rsid w:val="00AD77C3"/>
    <w:rsid w:val="00AE052D"/>
    <w:rsid w:val="00AE1E46"/>
    <w:rsid w:val="00AE3224"/>
    <w:rsid w:val="00AE4296"/>
    <w:rsid w:val="00AE509A"/>
    <w:rsid w:val="00AE5290"/>
    <w:rsid w:val="00AF0989"/>
    <w:rsid w:val="00AF1447"/>
    <w:rsid w:val="00AF2191"/>
    <w:rsid w:val="00AF785C"/>
    <w:rsid w:val="00B05713"/>
    <w:rsid w:val="00B13CD6"/>
    <w:rsid w:val="00B20A78"/>
    <w:rsid w:val="00B32EC7"/>
    <w:rsid w:val="00B336AF"/>
    <w:rsid w:val="00B33F9B"/>
    <w:rsid w:val="00B3498C"/>
    <w:rsid w:val="00B35927"/>
    <w:rsid w:val="00B41DA4"/>
    <w:rsid w:val="00B43CAD"/>
    <w:rsid w:val="00B44CAC"/>
    <w:rsid w:val="00B5251D"/>
    <w:rsid w:val="00B53333"/>
    <w:rsid w:val="00B55A49"/>
    <w:rsid w:val="00B64265"/>
    <w:rsid w:val="00B66DAE"/>
    <w:rsid w:val="00B67F76"/>
    <w:rsid w:val="00B70EFF"/>
    <w:rsid w:val="00B7144F"/>
    <w:rsid w:val="00B71DA9"/>
    <w:rsid w:val="00B7558C"/>
    <w:rsid w:val="00B818C3"/>
    <w:rsid w:val="00B8232D"/>
    <w:rsid w:val="00B86D44"/>
    <w:rsid w:val="00B9194F"/>
    <w:rsid w:val="00B952E5"/>
    <w:rsid w:val="00BA003B"/>
    <w:rsid w:val="00BA4AF9"/>
    <w:rsid w:val="00BA69CE"/>
    <w:rsid w:val="00BB05E2"/>
    <w:rsid w:val="00BB0BFE"/>
    <w:rsid w:val="00BB26B5"/>
    <w:rsid w:val="00BB2D62"/>
    <w:rsid w:val="00BB544B"/>
    <w:rsid w:val="00BC7DFA"/>
    <w:rsid w:val="00BD1111"/>
    <w:rsid w:val="00BD26B6"/>
    <w:rsid w:val="00BD2CEA"/>
    <w:rsid w:val="00BD7E1D"/>
    <w:rsid w:val="00BE01C6"/>
    <w:rsid w:val="00BE1352"/>
    <w:rsid w:val="00BE4DAC"/>
    <w:rsid w:val="00BE724C"/>
    <w:rsid w:val="00BE779B"/>
    <w:rsid w:val="00BF04E8"/>
    <w:rsid w:val="00BF13F8"/>
    <w:rsid w:val="00BF45F0"/>
    <w:rsid w:val="00C01CFF"/>
    <w:rsid w:val="00C02571"/>
    <w:rsid w:val="00C026F2"/>
    <w:rsid w:val="00C02D89"/>
    <w:rsid w:val="00C054FA"/>
    <w:rsid w:val="00C05D3A"/>
    <w:rsid w:val="00C07620"/>
    <w:rsid w:val="00C15B78"/>
    <w:rsid w:val="00C16B38"/>
    <w:rsid w:val="00C2207B"/>
    <w:rsid w:val="00C22BA0"/>
    <w:rsid w:val="00C244F8"/>
    <w:rsid w:val="00C24940"/>
    <w:rsid w:val="00C2496D"/>
    <w:rsid w:val="00C278D7"/>
    <w:rsid w:val="00C46129"/>
    <w:rsid w:val="00C4624B"/>
    <w:rsid w:val="00C529E8"/>
    <w:rsid w:val="00C5454B"/>
    <w:rsid w:val="00C55068"/>
    <w:rsid w:val="00C55845"/>
    <w:rsid w:val="00C6013F"/>
    <w:rsid w:val="00C66784"/>
    <w:rsid w:val="00C71238"/>
    <w:rsid w:val="00C71561"/>
    <w:rsid w:val="00C738C1"/>
    <w:rsid w:val="00C76325"/>
    <w:rsid w:val="00C8124F"/>
    <w:rsid w:val="00C81513"/>
    <w:rsid w:val="00C84637"/>
    <w:rsid w:val="00C92AD3"/>
    <w:rsid w:val="00CA074C"/>
    <w:rsid w:val="00CA1009"/>
    <w:rsid w:val="00CA1554"/>
    <w:rsid w:val="00CA155F"/>
    <w:rsid w:val="00CA1F32"/>
    <w:rsid w:val="00CA30B4"/>
    <w:rsid w:val="00CA610B"/>
    <w:rsid w:val="00CA72FC"/>
    <w:rsid w:val="00CB2223"/>
    <w:rsid w:val="00CB2849"/>
    <w:rsid w:val="00CB2941"/>
    <w:rsid w:val="00CB3A7B"/>
    <w:rsid w:val="00CB56F5"/>
    <w:rsid w:val="00CB6E04"/>
    <w:rsid w:val="00CB7E4B"/>
    <w:rsid w:val="00CC08EF"/>
    <w:rsid w:val="00CC10B9"/>
    <w:rsid w:val="00CC2512"/>
    <w:rsid w:val="00CC547F"/>
    <w:rsid w:val="00CD50F2"/>
    <w:rsid w:val="00CD5D21"/>
    <w:rsid w:val="00CD7823"/>
    <w:rsid w:val="00CE22E6"/>
    <w:rsid w:val="00CE2652"/>
    <w:rsid w:val="00CE7906"/>
    <w:rsid w:val="00CF0E19"/>
    <w:rsid w:val="00CF3051"/>
    <w:rsid w:val="00CF4E9B"/>
    <w:rsid w:val="00D0423D"/>
    <w:rsid w:val="00D10D46"/>
    <w:rsid w:val="00D11353"/>
    <w:rsid w:val="00D14922"/>
    <w:rsid w:val="00D24A12"/>
    <w:rsid w:val="00D27770"/>
    <w:rsid w:val="00D27D9B"/>
    <w:rsid w:val="00D32EF0"/>
    <w:rsid w:val="00D376DB"/>
    <w:rsid w:val="00D403C7"/>
    <w:rsid w:val="00D408A5"/>
    <w:rsid w:val="00D40DE9"/>
    <w:rsid w:val="00D41212"/>
    <w:rsid w:val="00D42B45"/>
    <w:rsid w:val="00D54E94"/>
    <w:rsid w:val="00D57EE0"/>
    <w:rsid w:val="00D61203"/>
    <w:rsid w:val="00D658DA"/>
    <w:rsid w:val="00D660A1"/>
    <w:rsid w:val="00D7099A"/>
    <w:rsid w:val="00D71568"/>
    <w:rsid w:val="00D72975"/>
    <w:rsid w:val="00D75416"/>
    <w:rsid w:val="00D77171"/>
    <w:rsid w:val="00D87A5E"/>
    <w:rsid w:val="00D92274"/>
    <w:rsid w:val="00D94339"/>
    <w:rsid w:val="00D94D84"/>
    <w:rsid w:val="00D9707F"/>
    <w:rsid w:val="00D97DD2"/>
    <w:rsid w:val="00DA0416"/>
    <w:rsid w:val="00DA0AD5"/>
    <w:rsid w:val="00DA1B01"/>
    <w:rsid w:val="00DA1F8E"/>
    <w:rsid w:val="00DA3059"/>
    <w:rsid w:val="00DA57A4"/>
    <w:rsid w:val="00DA7741"/>
    <w:rsid w:val="00DB0D07"/>
    <w:rsid w:val="00DB56EB"/>
    <w:rsid w:val="00DC0A7C"/>
    <w:rsid w:val="00DC39E8"/>
    <w:rsid w:val="00DC4551"/>
    <w:rsid w:val="00DC4922"/>
    <w:rsid w:val="00DC5083"/>
    <w:rsid w:val="00DD1018"/>
    <w:rsid w:val="00DD3A4E"/>
    <w:rsid w:val="00DD40D8"/>
    <w:rsid w:val="00DD51B7"/>
    <w:rsid w:val="00DD788A"/>
    <w:rsid w:val="00DE1D5F"/>
    <w:rsid w:val="00DE2205"/>
    <w:rsid w:val="00DE29EC"/>
    <w:rsid w:val="00DE6998"/>
    <w:rsid w:val="00DF0054"/>
    <w:rsid w:val="00DF3309"/>
    <w:rsid w:val="00DF5124"/>
    <w:rsid w:val="00DF7F39"/>
    <w:rsid w:val="00E012F2"/>
    <w:rsid w:val="00E029AE"/>
    <w:rsid w:val="00E070B7"/>
    <w:rsid w:val="00E1586F"/>
    <w:rsid w:val="00E15FD8"/>
    <w:rsid w:val="00E1702C"/>
    <w:rsid w:val="00E20B43"/>
    <w:rsid w:val="00E22EE8"/>
    <w:rsid w:val="00E23ABB"/>
    <w:rsid w:val="00E23E99"/>
    <w:rsid w:val="00E3093A"/>
    <w:rsid w:val="00E33078"/>
    <w:rsid w:val="00E335AB"/>
    <w:rsid w:val="00E33AB6"/>
    <w:rsid w:val="00E35655"/>
    <w:rsid w:val="00E3779E"/>
    <w:rsid w:val="00E4012C"/>
    <w:rsid w:val="00E42A8F"/>
    <w:rsid w:val="00E44310"/>
    <w:rsid w:val="00E5223F"/>
    <w:rsid w:val="00E534F0"/>
    <w:rsid w:val="00E5441E"/>
    <w:rsid w:val="00E62939"/>
    <w:rsid w:val="00E65602"/>
    <w:rsid w:val="00E66393"/>
    <w:rsid w:val="00E66B4F"/>
    <w:rsid w:val="00E71FF5"/>
    <w:rsid w:val="00E741D5"/>
    <w:rsid w:val="00E74370"/>
    <w:rsid w:val="00E74474"/>
    <w:rsid w:val="00E81004"/>
    <w:rsid w:val="00E87A6A"/>
    <w:rsid w:val="00E9232A"/>
    <w:rsid w:val="00EA4466"/>
    <w:rsid w:val="00EA4D1B"/>
    <w:rsid w:val="00EB1D11"/>
    <w:rsid w:val="00EB5AC9"/>
    <w:rsid w:val="00EC0862"/>
    <w:rsid w:val="00EC3DC1"/>
    <w:rsid w:val="00EC6EB9"/>
    <w:rsid w:val="00EC7256"/>
    <w:rsid w:val="00ED0B96"/>
    <w:rsid w:val="00ED1174"/>
    <w:rsid w:val="00ED2F1C"/>
    <w:rsid w:val="00ED3A90"/>
    <w:rsid w:val="00ED3D05"/>
    <w:rsid w:val="00EE27B5"/>
    <w:rsid w:val="00EE3F94"/>
    <w:rsid w:val="00EE64AE"/>
    <w:rsid w:val="00EE71A2"/>
    <w:rsid w:val="00F06445"/>
    <w:rsid w:val="00F07114"/>
    <w:rsid w:val="00F12EE2"/>
    <w:rsid w:val="00F1603A"/>
    <w:rsid w:val="00F16479"/>
    <w:rsid w:val="00F206A7"/>
    <w:rsid w:val="00F309C0"/>
    <w:rsid w:val="00F3105E"/>
    <w:rsid w:val="00F31AC0"/>
    <w:rsid w:val="00F40E50"/>
    <w:rsid w:val="00F41591"/>
    <w:rsid w:val="00F41A63"/>
    <w:rsid w:val="00F44C4A"/>
    <w:rsid w:val="00F45BEB"/>
    <w:rsid w:val="00F54523"/>
    <w:rsid w:val="00F54AA0"/>
    <w:rsid w:val="00F54B50"/>
    <w:rsid w:val="00F56342"/>
    <w:rsid w:val="00F71843"/>
    <w:rsid w:val="00F72B16"/>
    <w:rsid w:val="00F73A2A"/>
    <w:rsid w:val="00F74535"/>
    <w:rsid w:val="00F84544"/>
    <w:rsid w:val="00F85AA7"/>
    <w:rsid w:val="00F954FA"/>
    <w:rsid w:val="00F95B1F"/>
    <w:rsid w:val="00FA05B2"/>
    <w:rsid w:val="00FA05CF"/>
    <w:rsid w:val="00FA0D91"/>
    <w:rsid w:val="00FA4847"/>
    <w:rsid w:val="00FA5F8C"/>
    <w:rsid w:val="00FA68A7"/>
    <w:rsid w:val="00FB318A"/>
    <w:rsid w:val="00FC0C51"/>
    <w:rsid w:val="00FC2088"/>
    <w:rsid w:val="00FC2B3C"/>
    <w:rsid w:val="00FC46A3"/>
    <w:rsid w:val="00FC5919"/>
    <w:rsid w:val="00FD1CD8"/>
    <w:rsid w:val="00FD542B"/>
    <w:rsid w:val="00FD577E"/>
    <w:rsid w:val="00FE1B88"/>
    <w:rsid w:val="00FE2026"/>
    <w:rsid w:val="00FE7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104f75,#260859,#004712,#8a2529,#c2a204,#e87d1e"/>
    </o:shapedefaults>
    <o:shapelayout v:ext="edit">
      <o:idmap v:ext="edit" data="1"/>
    </o:shapelayout>
  </w:shapeDefaults>
  <w:decimalSymbol w:val="."/>
  <w:listSeparator w:val=","/>
  <w14:docId w14:val="3B7586E2"/>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iPriority w:val="99"/>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FootnoteText">
    <w:name w:val="footnote text"/>
    <w:aliases w:val=" Char,Char"/>
    <w:basedOn w:val="Normal"/>
    <w:link w:val="FootnoteTextChar"/>
    <w:uiPriority w:val="99"/>
    <w:unhideWhenUsed/>
    <w:rsid w:val="002D0EAC"/>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aliases w:val=" Char Char,Char Char"/>
    <w:basedOn w:val="DefaultParagraphFont"/>
    <w:link w:val="FootnoteText"/>
    <w:uiPriority w:val="99"/>
    <w:rsid w:val="002D0EAC"/>
    <w:rPr>
      <w:rFonts w:asciiTheme="minorHAnsi" w:eastAsiaTheme="minorHAnsi" w:hAnsiTheme="minorHAnsi" w:cstheme="minorBidi"/>
      <w:lang w:eastAsia="en-US"/>
    </w:rPr>
  </w:style>
  <w:style w:type="character" w:styleId="FootnoteReference">
    <w:name w:val="footnote reference"/>
    <w:basedOn w:val="DefaultParagraphFont"/>
    <w:semiHidden/>
    <w:unhideWhenUsed/>
    <w:rsid w:val="002D0EAC"/>
    <w:rPr>
      <w:vertAlign w:val="superscript"/>
    </w:rPr>
  </w:style>
  <w:style w:type="paragraph" w:styleId="NormalWeb">
    <w:name w:val="Normal (Web)"/>
    <w:basedOn w:val="Normal"/>
    <w:uiPriority w:val="99"/>
    <w:rsid w:val="002D0EAC"/>
    <w:pPr>
      <w:spacing w:before="100" w:beforeAutospacing="1" w:after="100" w:afterAutospacing="1" w:line="240" w:lineRule="auto"/>
    </w:pPr>
    <w:rPr>
      <w:rFonts w:ascii="Times New Roman" w:hAnsi="Times New Roman"/>
      <w:sz w:val="20"/>
      <w:lang w:val="en-US"/>
    </w:rPr>
  </w:style>
  <w:style w:type="character" w:customStyle="1" w:styleId="UnresolvedMention1">
    <w:name w:val="Unresolved Mention1"/>
    <w:basedOn w:val="DefaultParagraphFont"/>
    <w:uiPriority w:val="99"/>
    <w:semiHidden/>
    <w:unhideWhenUsed/>
    <w:rsid w:val="00960B28"/>
    <w:rPr>
      <w:color w:val="605E5C"/>
      <w:shd w:val="clear" w:color="auto" w:fill="E1DFDD"/>
    </w:rPr>
  </w:style>
  <w:style w:type="character" w:customStyle="1" w:styleId="UnresolvedMention2">
    <w:name w:val="Unresolved Mention2"/>
    <w:basedOn w:val="DefaultParagraphFont"/>
    <w:uiPriority w:val="99"/>
    <w:semiHidden/>
    <w:unhideWhenUsed/>
    <w:rsid w:val="005A78F7"/>
    <w:rPr>
      <w:color w:val="605E5C"/>
      <w:shd w:val="clear" w:color="auto" w:fill="E1DFDD"/>
    </w:rPr>
  </w:style>
  <w:style w:type="character" w:customStyle="1" w:styleId="CharCharChar">
    <w:name w:val="Char Char Char"/>
    <w:rsid w:val="00343A87"/>
    <w:rPr>
      <w:rFonts w:ascii="Verdana" w:hAnsi="Verdana"/>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910957">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697243565">
      <w:bodyDiv w:val="1"/>
      <w:marLeft w:val="0"/>
      <w:marRight w:val="0"/>
      <w:marTop w:val="0"/>
      <w:marBottom w:val="0"/>
      <w:divBdr>
        <w:top w:val="none" w:sz="0" w:space="0" w:color="auto"/>
        <w:left w:val="none" w:sz="0" w:space="0" w:color="auto"/>
        <w:bottom w:val="none" w:sz="0" w:space="0" w:color="auto"/>
        <w:right w:val="none" w:sz="0" w:space="0" w:color="auto"/>
      </w:divBdr>
    </w:div>
    <w:div w:id="1118374938">
      <w:bodyDiv w:val="1"/>
      <w:marLeft w:val="0"/>
      <w:marRight w:val="0"/>
      <w:marTop w:val="0"/>
      <w:marBottom w:val="0"/>
      <w:divBdr>
        <w:top w:val="none" w:sz="0" w:space="0" w:color="auto"/>
        <w:left w:val="none" w:sz="0" w:space="0" w:color="auto"/>
        <w:bottom w:val="none" w:sz="0" w:space="0" w:color="auto"/>
        <w:right w:val="none" w:sz="0" w:space="0" w:color="auto"/>
      </w:divBdr>
    </w:div>
    <w:div w:id="123577741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450586687">
      <w:bodyDiv w:val="1"/>
      <w:marLeft w:val="0"/>
      <w:marRight w:val="0"/>
      <w:marTop w:val="0"/>
      <w:marBottom w:val="0"/>
      <w:divBdr>
        <w:top w:val="none" w:sz="0" w:space="0" w:color="auto"/>
        <w:left w:val="none" w:sz="0" w:space="0" w:color="auto"/>
        <w:bottom w:val="none" w:sz="0" w:space="0" w:color="auto"/>
        <w:right w:val="none" w:sz="0" w:space="0" w:color="auto"/>
      </w:divBdr>
    </w:div>
    <w:div w:id="1790277852">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eoi-guide"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arl.kehoe@education.gov.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733050/1819_Provider_Rules_v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ommissioning" ma:contentTypeID="0x01010061B827D2B2699C41B3D164C1E82366EB0300688BE9A12E6D854EBB60426F0A348705" ma:contentTypeVersion="25" ma:contentTypeDescription="Relates to a commissioning  process the organisation is involved in and Records retained for 7 years." ma:contentTypeScope="" ma:versionID="bff5a297318001732bb4d1852546fb70">
  <xsd:schema xmlns:xsd="http://www.w3.org/2001/XMLSchema" xmlns:xs="http://www.w3.org/2001/XMLSchema" xmlns:p="http://schemas.microsoft.com/office/2006/metadata/properties" xmlns:ns2="ba2294b9-6d6a-4c9b-a125-9e4b98f52ed2" xmlns:ns4="8c566321-f672-4e06-a901-b5e72b4c4357" xmlns:ns5="http://schemas.microsoft.com/sharepoint/v3/fields" targetNamespace="http://schemas.microsoft.com/office/2006/metadata/properties" ma:root="true" ma:fieldsID="7f409551d6dc7cf4fc2f60b50db782f6" ns2:_="" ns4:_="" ns5:_="">
    <xsd:import namespace="ba2294b9-6d6a-4c9b-a125-9e4b98f52ed2"/>
    <xsd:import namespace="8c566321-f672-4e06-a901-b5e72b4c4357"/>
    <xsd:import namespace="http://schemas.microsoft.com/sharepoint/v3/fields"/>
    <xsd:element name="properties">
      <xsd:complexType>
        <xsd:sequence>
          <xsd:element name="documentManagement">
            <xsd:complexType>
              <xsd:all>
                <xsd:element ref="ns2:Contributor" minOccurs="0"/>
                <xsd:element ref="ns2:e001803101cc486883c488742a9b195f" minOccurs="0"/>
                <xsd:element ref="ns4:TaxCatchAll" minOccurs="0"/>
                <xsd:element ref="ns4:TaxCatchAllLabel" minOccurs="0"/>
                <xsd:element ref="ns2:afedf6f4583d4414b8b49f98bd7a4a38" minOccurs="0"/>
                <xsd:element ref="ns2:cf01b81f267a4ae7a066de4ca5a45f7c" minOccurs="0"/>
                <xsd:element ref="ns2:c0e8f78731f34305bd83ee7a944e5d31" minOccurs="0"/>
                <xsd:element ref="ns2:cbd89a3d90af4054933af136d81ae271" minOccurs="0"/>
                <xsd:element ref="ns2:pd0bfabaa6cb47f7bff41b54a8405b46" minOccurs="0"/>
                <xsd:element ref="ns5:Description"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294b9-6d6a-4c9b-a125-9e4b98f52ed2" elementFormDefault="qualified">
    <xsd:import namespace="http://schemas.microsoft.com/office/2006/documentManagement/types"/>
    <xsd:import namespace="http://schemas.microsoft.com/office/infopath/2007/PartnerControls"/>
    <xsd:element name="Contributor" ma:index="2" nillable="true" ma:displayName="Contributor" ma:hidden="true" ma:internalName="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001803101cc486883c488742a9b195f" ma:index="8" nillable="true" ma:taxonomy="true" ma:internalName="e001803101cc486883c488742a9b195f" ma:taxonomyFieldName="Function" ma:displayName="Function" ma:readOnly="false" ma:default="" ma:fieldId="{e0018031-01cc-4868-83c4-88742a9b195f}"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afedf6f4583d4414b8b49f98bd7a4a38" ma:index="12" ma:taxonomy="true" ma:internalName="afedf6f4583d4414b8b49f98bd7a4a38" ma:taxonomyFieldName="Owner" ma:displayName="Owner" ma:readOnly="false" ma:default="2;#DfE|a484111e-5b24-4ad9-9778-c536c8c88985" ma:fieldId="{afedf6f4-583d-4414-b8b4-9f98bd7a4a38}"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f01b81f267a4ae7a066de4ca5a45f7c" ma:index="14" ma:taxonomy="true" ma:internalName="cf01b81f267a4ae7a066de4ca5a45f7c" ma:taxonomyFieldName="Rights_x003a_ProtectiveMarking" ma:displayName="Rights: Protective Marking" ma:readOnly="false" ma:default="3;#Official|0884c477-2e62-47ea-b19c-5af6e91124c5" ma:fieldId="{cf01b81f-267a-4ae7-a066-de4ca5a45f7c}"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c0e8f78731f34305bd83ee7a944e5d31" ma:index="16" nillable="true" ma:taxonomy="true" ma:internalName="c0e8f78731f34305bd83ee7a944e5d31" ma:taxonomyFieldName="Subject1" ma:displayName="Subject" ma:readOnly="false" ma:default="" ma:fieldId="{c0e8f787-31f3-4305-bd83-ee7a944e5d31}" ma:sspId="ec07c698-60f5-424f-b9af-f4c59398b511" ma:termSetId="33432453-e88c-4baa-94a6-467fc4fc06f9" ma:anchorId="00000000-0000-0000-0000-000000000000" ma:open="false" ma:isKeyword="false">
      <xsd:complexType>
        <xsd:sequence>
          <xsd:element ref="pc:Terms" minOccurs="0" maxOccurs="1"/>
        </xsd:sequence>
      </xsd:complexType>
    </xsd:element>
    <xsd:element name="cbd89a3d90af4054933af136d81ae271" ma:index="18" nillable="true" ma:taxonomy="true" ma:internalName="cbd89a3d90af4054933af136d81ae271" ma:taxonomyFieldName="SiteType" ma:displayName="Site Type" ma:readOnly="false" ma:default="" ma:fieldId="{cbd89a3d-90af-4054-933a-f136d81ae271}"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pd0bfabaa6cb47f7bff41b54a8405b46" ma:index="21" ma:taxonomy="true" ma:internalName="pd0bfabaa6cb47f7bff41b54a8405b46" ma:taxonomyFieldName="OrganisationalUnit" ma:displayName="Organisational Unit" ma:readOnly="false" ma:default="1;#DfE|cc08a6d4-dfde-4d0f-bd85-069ebcef80d5" ma:fieldId="{9d0bfaba-a6cb-47f7-bff4-1b54a8405b46}"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405f69b2-e6f4-4c80-8956-cb28097911eb}" ma:internalName="TaxCatchAll" ma:showField="CatchAllData" ma:web="b0a765ac-d083-4a82-ac31-e7c2a8980dd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05f69b2-e6f4-4c80-8956-cb28097911eb}" ma:internalName="TaxCatchAllLabel" ma:readOnly="true" ma:showField="CatchAllDataLabel" ma:web="b0a765ac-d083-4a82-ac31-e7c2a8980dd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23" nillable="true" ma:displayName="Description" ma:description="" ma:internalName="Description"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axOccurs="1" ma:index="1" ma:displayName="Title"/>
        <xsd:element ref="dc:subject" minOccurs="0" maxOccurs="1"/>
        <xsd:element ref="dc:description" minOccurs="0" maxOccurs="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ba2294b9-6d6a-4c9b-a125-9e4b98f52ed2">REJ4KJ5CAVAA-1748922528-4120</_dlc_DocId>
    <_dlc_DocIdUrl xmlns="ba2294b9-6d6a-4c9b-a125-9e4b98f52ed2">
      <Url>https://educationgovuk.sharepoint.com/sites/lvedfe00053/_layouts/15/DocIdRedir.aspx?ID=REJ4KJ5CAVAA-1748922528-4120</Url>
      <Description>REJ4KJ5CAVAA-1748922528-4120</Description>
    </_dlc_DocIdUrl>
    <Contributor xmlns="ba2294b9-6d6a-4c9b-a125-9e4b98f52ed2">
      <UserInfo>
        <DisplayName/>
        <AccountId xsi:nil="true"/>
        <AccountType/>
      </UserInfo>
    </Contributor>
    <e001803101cc486883c488742a9b195f xmlns="ba2294b9-6d6a-4c9b-a125-9e4b98f52ed2">
      <Terms xmlns="http://schemas.microsoft.com/office/infopath/2007/PartnerControls"/>
    </e001803101cc486883c488742a9b195f>
    <cf01b81f267a4ae7a066de4ca5a45f7c xmlns="ba2294b9-6d6a-4c9b-a125-9e4b98f52ed2">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f01b81f267a4ae7a066de4ca5a45f7c>
    <pd0bfabaa6cb47f7bff41b54a8405b46 xmlns="ba2294b9-6d6a-4c9b-a125-9e4b98f52ed2">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pd0bfabaa6cb47f7bff41b54a8405b46>
    <afedf6f4583d4414b8b49f98bd7a4a38 xmlns="ba2294b9-6d6a-4c9b-a125-9e4b98f52ed2">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afedf6f4583d4414b8b49f98bd7a4a38>
    <cbd89a3d90af4054933af136d81ae271 xmlns="ba2294b9-6d6a-4c9b-a125-9e4b98f52ed2">
      <Terms xmlns="http://schemas.microsoft.com/office/infopath/2007/PartnerControls"/>
    </cbd89a3d90af4054933af136d81ae271>
    <c0e8f78731f34305bd83ee7a944e5d31 xmlns="ba2294b9-6d6a-4c9b-a125-9e4b98f52ed2">
      <Terms xmlns="http://schemas.microsoft.com/office/infopath/2007/PartnerControls"/>
    </c0e8f78731f34305bd83ee7a944e5d31>
    <TaxCatchAll xmlns="8c566321-f672-4e06-a901-b5e72b4c4357">
      <Value>3</Value>
      <Value>2</Value>
      <Value>1</Value>
    </TaxCatchAll>
    <TaxCatchAllLabel xmlns="8c566321-f672-4e06-a901-b5e72b4c4357"/>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3CA62-EBD8-414E-8FA5-1E8936444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294b9-6d6a-4c9b-a125-9e4b98f52ed2"/>
    <ds:schemaRef ds:uri="8c566321-f672-4e06-a901-b5e72b4c4357"/>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4B7DCE39-AB92-4048-BD16-472514B227E0}">
  <ds:schemaRefs>
    <ds:schemaRef ds:uri="http://schemas.microsoft.com/office/2006/documentManagement/types"/>
    <ds:schemaRef ds:uri="ba2294b9-6d6a-4c9b-a125-9e4b98f52ed2"/>
    <ds:schemaRef ds:uri="http://purl.org/dc/elements/1.1/"/>
    <ds:schemaRef ds:uri="http://schemas.microsoft.com/office/2006/metadata/properties"/>
    <ds:schemaRef ds:uri="8c566321-f672-4e06-a901-b5e72b4c4357"/>
    <ds:schemaRef ds:uri="http://schemas.microsoft.com/office/infopath/2007/PartnerControls"/>
    <ds:schemaRef ds:uri="http://purl.org/dc/terms/"/>
    <ds:schemaRef ds:uri="http://schemas.openxmlformats.org/package/2006/metadata/core-properties"/>
    <ds:schemaRef ds:uri="http://schemas.microsoft.com/sharepoint/v3/fields"/>
    <ds:schemaRef ds:uri="http://www.w3.org/XML/1998/namespace"/>
    <ds:schemaRef ds:uri="http://purl.org/dc/dcmitype/"/>
  </ds:schemaRefs>
</ds:datastoreItem>
</file>

<file path=customXml/itemProps6.xml><?xml version="1.0" encoding="utf-8"?>
<ds:datastoreItem xmlns:ds="http://schemas.openxmlformats.org/officeDocument/2006/customXml" ds:itemID="{64B218C5-2F82-4D91-B8A6-AB3014488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821</Words>
  <Characters>4648</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EOI for Levy Employers Behaviour v2 after HR for RH</vt:lpstr>
    </vt:vector>
  </TitlesOfParts>
  <Company>Department for Education</Company>
  <LinksUpToDate>false</LinksUpToDate>
  <CharactersWithSpaces>5459</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 for Levy Employers Behaviour v2 after HR for RH</dc:title>
  <dc:creator>Publishing.TEAM@education.gsi.gov.uk</dc:creator>
  <dc:description>DfE-EOI-V1.0</dc:description>
  <cp:lastModifiedBy>HARDY, Louise</cp:lastModifiedBy>
  <cp:revision>2</cp:revision>
  <cp:lastPrinted>2018-12-03T10:49:00Z</cp:lastPrinted>
  <dcterms:created xsi:type="dcterms:W3CDTF">2019-01-31T09:02:00Z</dcterms:created>
  <dcterms:modified xsi:type="dcterms:W3CDTF">2019-01-31T09:02:00Z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0x01010061B827D2B2699C41B3D164C1E82366EB0300688BE9A12E6D854EBB60426F0A348705</vt:lpwstr>
  </property>
  <property fmtid="{D5CDD505-2E9C-101B-9397-08002B2CF9AE}" pid="4" name="_dlc_DocIdItemGuid">
    <vt:lpwstr>815bac85-552f-49a6-9cff-3d7b9f495064</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y fmtid="{D5CDD505-2E9C-101B-9397-08002B2CF9AE}" pid="11" name="Rights:ProtectiveMarking">
    <vt:lpwstr>3;#Official|0884c477-2e62-47ea-b19c-5af6e91124c5</vt:lpwstr>
  </property>
  <property fmtid="{D5CDD505-2E9C-101B-9397-08002B2CF9AE}" pid="12" name="Subject1">
    <vt:lpwstr/>
  </property>
  <property fmtid="{D5CDD505-2E9C-101B-9397-08002B2CF9AE}" pid="13" name="Function">
    <vt:lpwstr/>
  </property>
  <property fmtid="{D5CDD505-2E9C-101B-9397-08002B2CF9AE}" pid="14" name="SiteType">
    <vt:lpwstr/>
  </property>
  <property fmtid="{D5CDD505-2E9C-101B-9397-08002B2CF9AE}" pid="15" name="OrganisationalUnit">
    <vt:lpwstr>1;#DfE|cc08a6d4-dfde-4d0f-bd85-069ebcef80d5</vt:lpwstr>
  </property>
  <property fmtid="{D5CDD505-2E9C-101B-9397-08002B2CF9AE}" pid="16" name="Owner">
    <vt:lpwstr>2;#DfE|a484111e-5b24-4ad9-9778-c536c8c88985</vt:lpwstr>
  </property>
  <property fmtid="{D5CDD505-2E9C-101B-9397-08002B2CF9AE}" pid="17" name="AuthorIds_UIVersion_1">
    <vt:lpwstr>1210</vt:lpwstr>
  </property>
</Properties>
</file>