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ED732" w14:textId="77777777" w:rsidR="00076CA6" w:rsidRDefault="00076CA6" w:rsidP="021F396F">
      <w:pPr>
        <w:rPr>
          <w:b/>
          <w:bCs/>
          <w:sz w:val="32"/>
          <w:szCs w:val="32"/>
        </w:rPr>
      </w:pPr>
    </w:p>
    <w:p w14:paraId="5E5787A5" w14:textId="01C575B2" w:rsidR="005F7213" w:rsidRDefault="27EC37BA" w:rsidP="021F396F">
      <w:pPr>
        <w:rPr>
          <w:b/>
          <w:bCs/>
          <w:sz w:val="32"/>
          <w:szCs w:val="32"/>
        </w:rPr>
      </w:pPr>
      <w:r w:rsidRPr="021F396F">
        <w:rPr>
          <w:b/>
          <w:bCs/>
          <w:sz w:val="32"/>
          <w:szCs w:val="32"/>
        </w:rPr>
        <w:t>Request for Tender: Urban Greening Code</w:t>
      </w:r>
    </w:p>
    <w:p w14:paraId="08937E5A" w14:textId="189F5F08" w:rsidR="2D227558" w:rsidRDefault="2D227558"/>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080"/>
        <w:gridCol w:w="4890"/>
      </w:tblGrid>
      <w:tr w:rsidR="2D227558" w14:paraId="34AAB6F6" w14:textId="77777777" w:rsidTr="021F396F">
        <w:trPr>
          <w:trHeight w:val="300"/>
        </w:trPr>
        <w:tc>
          <w:tcPr>
            <w:tcW w:w="4080" w:type="dxa"/>
            <w:tcBorders>
              <w:top w:val="single" w:sz="6" w:space="0" w:color="auto"/>
              <w:left w:val="single" w:sz="6" w:space="0" w:color="auto"/>
              <w:bottom w:val="single" w:sz="6" w:space="0" w:color="auto"/>
              <w:right w:val="single" w:sz="6" w:space="0" w:color="auto"/>
            </w:tcBorders>
            <w:tcMar>
              <w:left w:w="105" w:type="dxa"/>
              <w:right w:w="105" w:type="dxa"/>
            </w:tcMar>
          </w:tcPr>
          <w:p w14:paraId="2B3BECA8" w14:textId="56898562" w:rsidR="2D227558" w:rsidRDefault="2D227558" w:rsidP="2D227558">
            <w:pPr>
              <w:rPr>
                <w:rFonts w:ascii="Aptos" w:eastAsia="Aptos" w:hAnsi="Aptos" w:cs="Aptos"/>
                <w:color w:val="000000" w:themeColor="text1"/>
              </w:rPr>
            </w:pPr>
            <w:r w:rsidRPr="2D227558">
              <w:rPr>
                <w:rFonts w:ascii="Aptos" w:eastAsia="Aptos" w:hAnsi="Aptos" w:cs="Aptos"/>
                <w:b/>
                <w:bCs/>
                <w:color w:val="000000" w:themeColor="text1"/>
              </w:rPr>
              <w:t>Contract Title</w:t>
            </w:r>
          </w:p>
        </w:tc>
        <w:tc>
          <w:tcPr>
            <w:tcW w:w="4890" w:type="dxa"/>
            <w:tcBorders>
              <w:top w:val="single" w:sz="6" w:space="0" w:color="auto"/>
              <w:left w:val="single" w:sz="6" w:space="0" w:color="auto"/>
              <w:bottom w:val="single" w:sz="6" w:space="0" w:color="auto"/>
              <w:right w:val="single" w:sz="6" w:space="0" w:color="auto"/>
            </w:tcBorders>
            <w:tcMar>
              <w:left w:w="105" w:type="dxa"/>
              <w:right w:w="105" w:type="dxa"/>
            </w:tcMar>
          </w:tcPr>
          <w:p w14:paraId="6F1FA176" w14:textId="0398796F" w:rsidR="1D52A984" w:rsidRDefault="1D52A984" w:rsidP="2D227558">
            <w:pPr>
              <w:rPr>
                <w:rFonts w:ascii="Aptos" w:eastAsia="Aptos" w:hAnsi="Aptos" w:cs="Aptos"/>
                <w:color w:val="000000" w:themeColor="text1"/>
              </w:rPr>
            </w:pPr>
            <w:r w:rsidRPr="2D227558">
              <w:rPr>
                <w:rFonts w:ascii="Aptos" w:eastAsia="Aptos" w:hAnsi="Aptos" w:cs="Aptos"/>
                <w:color w:val="000000" w:themeColor="text1"/>
              </w:rPr>
              <w:t>Urban Greening Code</w:t>
            </w:r>
          </w:p>
        </w:tc>
      </w:tr>
      <w:tr w:rsidR="2D227558" w14:paraId="22E8A0E0" w14:textId="77777777" w:rsidTr="021F396F">
        <w:trPr>
          <w:trHeight w:val="300"/>
        </w:trPr>
        <w:tc>
          <w:tcPr>
            <w:tcW w:w="4080" w:type="dxa"/>
            <w:tcBorders>
              <w:top w:val="single" w:sz="6" w:space="0" w:color="auto"/>
              <w:left w:val="single" w:sz="6" w:space="0" w:color="auto"/>
              <w:bottom w:val="single" w:sz="6" w:space="0" w:color="auto"/>
              <w:right w:val="single" w:sz="6" w:space="0" w:color="auto"/>
            </w:tcBorders>
            <w:tcMar>
              <w:left w:w="105" w:type="dxa"/>
              <w:right w:w="105" w:type="dxa"/>
            </w:tcMar>
          </w:tcPr>
          <w:p w14:paraId="35050F46" w14:textId="3747EEF9" w:rsidR="2D227558" w:rsidRDefault="2D227558" w:rsidP="2D227558">
            <w:pPr>
              <w:rPr>
                <w:rFonts w:ascii="Aptos" w:eastAsia="Aptos" w:hAnsi="Aptos" w:cs="Aptos"/>
                <w:color w:val="000000" w:themeColor="text1"/>
              </w:rPr>
            </w:pPr>
            <w:r w:rsidRPr="2D227558">
              <w:rPr>
                <w:rFonts w:ascii="Aptos" w:eastAsia="Aptos" w:hAnsi="Aptos" w:cs="Aptos"/>
                <w:b/>
                <w:bCs/>
                <w:color w:val="000000" w:themeColor="text1"/>
              </w:rPr>
              <w:t>Organisation</w:t>
            </w:r>
          </w:p>
        </w:tc>
        <w:tc>
          <w:tcPr>
            <w:tcW w:w="4890" w:type="dxa"/>
            <w:tcBorders>
              <w:top w:val="single" w:sz="6" w:space="0" w:color="auto"/>
              <w:left w:val="single" w:sz="6" w:space="0" w:color="auto"/>
              <w:bottom w:val="single" w:sz="6" w:space="0" w:color="auto"/>
              <w:right w:val="single" w:sz="6" w:space="0" w:color="auto"/>
            </w:tcBorders>
            <w:tcMar>
              <w:left w:w="105" w:type="dxa"/>
              <w:right w:w="105" w:type="dxa"/>
            </w:tcMar>
          </w:tcPr>
          <w:p w14:paraId="3CD4DF7D" w14:textId="0D096431" w:rsidR="2D227558" w:rsidRDefault="2D227558" w:rsidP="2D227558">
            <w:pPr>
              <w:rPr>
                <w:rFonts w:ascii="Aptos" w:eastAsia="Aptos" w:hAnsi="Aptos" w:cs="Aptos"/>
                <w:color w:val="000000" w:themeColor="text1"/>
              </w:rPr>
            </w:pPr>
            <w:r w:rsidRPr="2D227558">
              <w:rPr>
                <w:rFonts w:ascii="Aptos" w:eastAsia="Aptos" w:hAnsi="Aptos" w:cs="Aptos"/>
                <w:color w:val="000000" w:themeColor="text1"/>
              </w:rPr>
              <w:t>National Trust</w:t>
            </w:r>
          </w:p>
        </w:tc>
      </w:tr>
      <w:tr w:rsidR="2D227558" w14:paraId="2BFBB07C" w14:textId="77777777" w:rsidTr="021F396F">
        <w:trPr>
          <w:trHeight w:val="300"/>
        </w:trPr>
        <w:tc>
          <w:tcPr>
            <w:tcW w:w="4080" w:type="dxa"/>
            <w:tcBorders>
              <w:top w:val="single" w:sz="6" w:space="0" w:color="auto"/>
              <w:left w:val="single" w:sz="6" w:space="0" w:color="auto"/>
              <w:bottom w:val="single" w:sz="6" w:space="0" w:color="auto"/>
              <w:right w:val="single" w:sz="6" w:space="0" w:color="auto"/>
            </w:tcBorders>
            <w:tcMar>
              <w:left w:w="105" w:type="dxa"/>
              <w:right w:w="105" w:type="dxa"/>
            </w:tcMar>
          </w:tcPr>
          <w:p w14:paraId="41C9ECCC" w14:textId="6A9D3A2E" w:rsidR="2D227558" w:rsidRDefault="2D227558" w:rsidP="2D227558">
            <w:pPr>
              <w:rPr>
                <w:rFonts w:ascii="Aptos" w:eastAsia="Aptos" w:hAnsi="Aptos" w:cs="Aptos"/>
                <w:color w:val="000000" w:themeColor="text1"/>
              </w:rPr>
            </w:pPr>
            <w:r w:rsidRPr="2D227558">
              <w:rPr>
                <w:rFonts w:ascii="Aptos" w:eastAsia="Aptos" w:hAnsi="Aptos" w:cs="Aptos"/>
                <w:b/>
                <w:bCs/>
                <w:color w:val="000000" w:themeColor="text1"/>
              </w:rPr>
              <w:t>Value</w:t>
            </w:r>
          </w:p>
        </w:tc>
        <w:tc>
          <w:tcPr>
            <w:tcW w:w="4890" w:type="dxa"/>
            <w:tcBorders>
              <w:top w:val="single" w:sz="6" w:space="0" w:color="auto"/>
              <w:left w:val="single" w:sz="6" w:space="0" w:color="auto"/>
              <w:bottom w:val="single" w:sz="6" w:space="0" w:color="auto"/>
              <w:right w:val="single" w:sz="6" w:space="0" w:color="auto"/>
            </w:tcBorders>
            <w:tcMar>
              <w:left w:w="105" w:type="dxa"/>
              <w:right w:w="105" w:type="dxa"/>
            </w:tcMar>
          </w:tcPr>
          <w:p w14:paraId="0EFDD064" w14:textId="66C69D33" w:rsidR="2D227558" w:rsidRDefault="2D227558" w:rsidP="021F396F">
            <w:pPr>
              <w:rPr>
                <w:rFonts w:ascii="Aptos" w:eastAsia="Aptos" w:hAnsi="Aptos" w:cs="Aptos"/>
                <w:color w:val="000000" w:themeColor="text1"/>
              </w:rPr>
            </w:pPr>
            <w:r w:rsidRPr="021F396F">
              <w:rPr>
                <w:rFonts w:ascii="Aptos" w:eastAsia="Aptos" w:hAnsi="Aptos" w:cs="Aptos"/>
                <w:color w:val="000000" w:themeColor="text1"/>
              </w:rPr>
              <w:t>Tenders up to £</w:t>
            </w:r>
            <w:r w:rsidR="00D7740B">
              <w:rPr>
                <w:rFonts w:ascii="Aptos" w:eastAsia="Aptos" w:hAnsi="Aptos" w:cs="Aptos"/>
                <w:color w:val="000000" w:themeColor="text1"/>
              </w:rPr>
              <w:t>50</w:t>
            </w:r>
            <w:r w:rsidRPr="021F396F">
              <w:rPr>
                <w:rFonts w:ascii="Aptos" w:eastAsia="Aptos" w:hAnsi="Aptos" w:cs="Aptos"/>
                <w:color w:val="000000" w:themeColor="text1"/>
              </w:rPr>
              <w:t>,000 (</w:t>
            </w:r>
            <w:proofErr w:type="spellStart"/>
            <w:r w:rsidRPr="021F396F">
              <w:rPr>
                <w:rFonts w:ascii="Aptos" w:eastAsia="Aptos" w:hAnsi="Aptos" w:cs="Aptos"/>
                <w:color w:val="000000" w:themeColor="text1"/>
              </w:rPr>
              <w:t>inc</w:t>
            </w:r>
            <w:proofErr w:type="spellEnd"/>
            <w:r w:rsidRPr="021F396F">
              <w:rPr>
                <w:rFonts w:ascii="Aptos" w:eastAsia="Aptos" w:hAnsi="Aptos" w:cs="Aptos"/>
                <w:color w:val="000000" w:themeColor="text1"/>
              </w:rPr>
              <w:t xml:space="preserve"> VAT)</w:t>
            </w:r>
          </w:p>
        </w:tc>
      </w:tr>
      <w:tr w:rsidR="2D227558" w14:paraId="6433F1DA" w14:textId="77777777" w:rsidTr="021F396F">
        <w:trPr>
          <w:trHeight w:val="300"/>
        </w:trPr>
        <w:tc>
          <w:tcPr>
            <w:tcW w:w="4080" w:type="dxa"/>
            <w:tcBorders>
              <w:top w:val="single" w:sz="6" w:space="0" w:color="auto"/>
              <w:left w:val="single" w:sz="6" w:space="0" w:color="auto"/>
              <w:bottom w:val="single" w:sz="6" w:space="0" w:color="auto"/>
              <w:right w:val="single" w:sz="6" w:space="0" w:color="auto"/>
            </w:tcBorders>
            <w:tcMar>
              <w:left w:w="105" w:type="dxa"/>
              <w:right w:w="105" w:type="dxa"/>
            </w:tcMar>
          </w:tcPr>
          <w:p w14:paraId="3476A7AB" w14:textId="3FA675A4" w:rsidR="2D227558" w:rsidRDefault="2D227558" w:rsidP="2D227558">
            <w:pPr>
              <w:rPr>
                <w:rFonts w:ascii="Aptos" w:eastAsia="Aptos" w:hAnsi="Aptos" w:cs="Aptos"/>
                <w:color w:val="000000" w:themeColor="text1"/>
              </w:rPr>
            </w:pPr>
            <w:r w:rsidRPr="2D227558">
              <w:rPr>
                <w:rFonts w:ascii="Aptos" w:eastAsia="Aptos" w:hAnsi="Aptos" w:cs="Aptos"/>
                <w:b/>
                <w:bCs/>
                <w:color w:val="000000" w:themeColor="text1"/>
              </w:rPr>
              <w:t>Closing date</w:t>
            </w:r>
          </w:p>
        </w:tc>
        <w:tc>
          <w:tcPr>
            <w:tcW w:w="4890" w:type="dxa"/>
            <w:tcBorders>
              <w:top w:val="single" w:sz="6" w:space="0" w:color="auto"/>
              <w:left w:val="single" w:sz="6" w:space="0" w:color="auto"/>
              <w:bottom w:val="single" w:sz="6" w:space="0" w:color="auto"/>
              <w:right w:val="single" w:sz="6" w:space="0" w:color="auto"/>
            </w:tcBorders>
            <w:tcMar>
              <w:left w:w="105" w:type="dxa"/>
              <w:right w:w="105" w:type="dxa"/>
            </w:tcMar>
          </w:tcPr>
          <w:p w14:paraId="6905E331" w14:textId="264B2F63" w:rsidR="2D227558" w:rsidRPr="00E45D83" w:rsidRDefault="29E7DCAC" w:rsidP="021F396F">
            <w:pPr>
              <w:rPr>
                <w:rFonts w:ascii="Aptos" w:eastAsia="Aptos" w:hAnsi="Aptos" w:cs="Aptos"/>
              </w:rPr>
            </w:pPr>
            <w:r w:rsidRPr="00E45D83">
              <w:rPr>
                <w:rFonts w:ascii="Aptos" w:eastAsia="Aptos" w:hAnsi="Aptos" w:cs="Aptos"/>
                <w:color w:val="000000" w:themeColor="text1"/>
              </w:rPr>
              <w:t xml:space="preserve">5pm, Friday </w:t>
            </w:r>
            <w:r w:rsidR="00BD6011" w:rsidRPr="00E45D83">
              <w:rPr>
                <w:rFonts w:ascii="Aptos" w:eastAsia="Aptos" w:hAnsi="Aptos" w:cs="Aptos"/>
                <w:color w:val="000000" w:themeColor="text1"/>
              </w:rPr>
              <w:t>24</w:t>
            </w:r>
            <w:r w:rsidR="00BD6011" w:rsidRPr="00E45D83">
              <w:rPr>
                <w:rFonts w:ascii="Aptos" w:eastAsia="Aptos" w:hAnsi="Aptos" w:cs="Aptos"/>
                <w:color w:val="000000" w:themeColor="text1"/>
                <w:vertAlign w:val="superscript"/>
              </w:rPr>
              <w:t>th</w:t>
            </w:r>
            <w:r w:rsidR="00BD6011" w:rsidRPr="00E45D83">
              <w:rPr>
                <w:rFonts w:ascii="Aptos" w:eastAsia="Aptos" w:hAnsi="Aptos" w:cs="Aptos"/>
                <w:color w:val="000000" w:themeColor="text1"/>
              </w:rPr>
              <w:t xml:space="preserve"> </w:t>
            </w:r>
            <w:r w:rsidRPr="00E45D83">
              <w:rPr>
                <w:rFonts w:ascii="Aptos" w:eastAsia="Aptos" w:hAnsi="Aptos" w:cs="Aptos"/>
                <w:color w:val="000000" w:themeColor="text1"/>
              </w:rPr>
              <w:t>October</w:t>
            </w:r>
          </w:p>
        </w:tc>
      </w:tr>
      <w:tr w:rsidR="2D227558" w14:paraId="3E98E7E3" w14:textId="77777777" w:rsidTr="021F396F">
        <w:trPr>
          <w:trHeight w:val="300"/>
        </w:trPr>
        <w:tc>
          <w:tcPr>
            <w:tcW w:w="4080" w:type="dxa"/>
            <w:tcBorders>
              <w:top w:val="single" w:sz="6" w:space="0" w:color="auto"/>
              <w:left w:val="single" w:sz="6" w:space="0" w:color="auto"/>
              <w:bottom w:val="single" w:sz="6" w:space="0" w:color="auto"/>
              <w:right w:val="single" w:sz="6" w:space="0" w:color="auto"/>
            </w:tcBorders>
            <w:tcMar>
              <w:left w:w="105" w:type="dxa"/>
              <w:right w:w="105" w:type="dxa"/>
            </w:tcMar>
          </w:tcPr>
          <w:p w14:paraId="3E047DFC" w14:textId="74AC9A90" w:rsidR="2D227558" w:rsidRDefault="2D227558" w:rsidP="2D227558">
            <w:pPr>
              <w:rPr>
                <w:rFonts w:ascii="Aptos" w:eastAsia="Aptos" w:hAnsi="Aptos" w:cs="Aptos"/>
                <w:color w:val="000000" w:themeColor="text1"/>
              </w:rPr>
            </w:pPr>
            <w:r w:rsidRPr="2D227558">
              <w:rPr>
                <w:rFonts w:ascii="Aptos" w:eastAsia="Aptos" w:hAnsi="Aptos" w:cs="Aptos"/>
                <w:b/>
                <w:bCs/>
                <w:color w:val="000000" w:themeColor="text1"/>
              </w:rPr>
              <w:t>Submissions or clarifications to</w:t>
            </w:r>
          </w:p>
        </w:tc>
        <w:tc>
          <w:tcPr>
            <w:tcW w:w="4890" w:type="dxa"/>
            <w:tcBorders>
              <w:top w:val="single" w:sz="6" w:space="0" w:color="auto"/>
              <w:left w:val="single" w:sz="6" w:space="0" w:color="auto"/>
              <w:bottom w:val="single" w:sz="6" w:space="0" w:color="auto"/>
              <w:right w:val="single" w:sz="6" w:space="0" w:color="auto"/>
            </w:tcBorders>
            <w:tcMar>
              <w:left w:w="105" w:type="dxa"/>
              <w:right w:w="105" w:type="dxa"/>
            </w:tcMar>
          </w:tcPr>
          <w:p w14:paraId="5D8C12F1" w14:textId="12324C6C" w:rsidR="2D227558" w:rsidRDefault="2D227558" w:rsidP="2D227558">
            <w:pPr>
              <w:rPr>
                <w:rFonts w:ascii="Aptos" w:eastAsia="Aptos" w:hAnsi="Aptos" w:cs="Aptos"/>
                <w:color w:val="000000" w:themeColor="text1"/>
              </w:rPr>
            </w:pPr>
            <w:hyperlink r:id="rId9">
              <w:r w:rsidRPr="2D227558">
                <w:rPr>
                  <w:rStyle w:val="Hyperlink"/>
                  <w:rFonts w:ascii="Aptos" w:eastAsia="Aptos" w:hAnsi="Aptos" w:cs="Aptos"/>
                </w:rPr>
                <w:t>anne.mackinnon@nationaltrust.org.uk</w:t>
              </w:r>
            </w:hyperlink>
          </w:p>
        </w:tc>
      </w:tr>
      <w:tr w:rsidR="2D227558" w14:paraId="6F1DBB6B" w14:textId="77777777" w:rsidTr="021F396F">
        <w:trPr>
          <w:trHeight w:val="300"/>
        </w:trPr>
        <w:tc>
          <w:tcPr>
            <w:tcW w:w="4080" w:type="dxa"/>
            <w:tcBorders>
              <w:top w:val="single" w:sz="6" w:space="0" w:color="auto"/>
              <w:left w:val="single" w:sz="6" w:space="0" w:color="auto"/>
              <w:bottom w:val="single" w:sz="6" w:space="0" w:color="auto"/>
              <w:right w:val="single" w:sz="6" w:space="0" w:color="auto"/>
            </w:tcBorders>
            <w:tcMar>
              <w:left w:w="105" w:type="dxa"/>
              <w:right w:w="105" w:type="dxa"/>
            </w:tcMar>
          </w:tcPr>
          <w:p w14:paraId="7C4DF618" w14:textId="0380D654" w:rsidR="2D227558" w:rsidRDefault="2D227558" w:rsidP="2D227558">
            <w:pPr>
              <w:rPr>
                <w:rFonts w:ascii="Aptos" w:eastAsia="Aptos" w:hAnsi="Aptos" w:cs="Aptos"/>
                <w:color w:val="000000" w:themeColor="text1"/>
              </w:rPr>
            </w:pPr>
            <w:r w:rsidRPr="2D227558">
              <w:rPr>
                <w:rFonts w:ascii="Aptos" w:eastAsia="Aptos" w:hAnsi="Aptos" w:cs="Aptos"/>
                <w:b/>
                <w:bCs/>
                <w:color w:val="000000" w:themeColor="text1"/>
              </w:rPr>
              <w:t>Contract start date</w:t>
            </w:r>
          </w:p>
        </w:tc>
        <w:tc>
          <w:tcPr>
            <w:tcW w:w="4890" w:type="dxa"/>
            <w:tcBorders>
              <w:top w:val="single" w:sz="6" w:space="0" w:color="auto"/>
              <w:left w:val="single" w:sz="6" w:space="0" w:color="auto"/>
              <w:bottom w:val="single" w:sz="6" w:space="0" w:color="auto"/>
              <w:right w:val="single" w:sz="6" w:space="0" w:color="auto"/>
            </w:tcBorders>
            <w:tcMar>
              <w:left w:w="105" w:type="dxa"/>
              <w:right w:w="105" w:type="dxa"/>
            </w:tcMar>
          </w:tcPr>
          <w:p w14:paraId="7A6C6ECD" w14:textId="1CA6D804" w:rsidR="2D227558" w:rsidRDefault="2D227558" w:rsidP="2D227558">
            <w:pPr>
              <w:rPr>
                <w:rFonts w:ascii="Aptos" w:eastAsia="Aptos" w:hAnsi="Aptos" w:cs="Aptos"/>
                <w:color w:val="000000" w:themeColor="text1"/>
              </w:rPr>
            </w:pPr>
            <w:r w:rsidRPr="2D227558">
              <w:rPr>
                <w:rFonts w:ascii="Aptos" w:eastAsia="Aptos" w:hAnsi="Aptos" w:cs="Aptos"/>
                <w:color w:val="000000" w:themeColor="text1"/>
              </w:rPr>
              <w:t>ASAP</w:t>
            </w:r>
          </w:p>
        </w:tc>
      </w:tr>
    </w:tbl>
    <w:p w14:paraId="7CC15E7E" w14:textId="4B0A987D" w:rsidR="2D227558" w:rsidRDefault="2D227558"/>
    <w:p w14:paraId="095B0798" w14:textId="0D4EEFED" w:rsidR="2A0BBD33" w:rsidRDefault="2A0BBD33" w:rsidP="021F396F">
      <w:pPr>
        <w:rPr>
          <w:rFonts w:ascii="Aptos" w:eastAsia="Aptos" w:hAnsi="Aptos" w:cs="Aptos"/>
          <w:color w:val="000000" w:themeColor="text1"/>
        </w:rPr>
      </w:pPr>
      <w:r w:rsidRPr="021F396F">
        <w:rPr>
          <w:rFonts w:ascii="Aptos" w:eastAsia="Aptos" w:hAnsi="Aptos" w:cs="Aptos"/>
          <w:b/>
          <w:bCs/>
          <w:color w:val="000000" w:themeColor="text1"/>
        </w:rPr>
        <w:t>Background</w:t>
      </w:r>
    </w:p>
    <w:p w14:paraId="3C5CC8D7" w14:textId="174632A3" w:rsidR="2A0BBD33" w:rsidRDefault="2A0BBD33" w:rsidP="021F396F">
      <w:pPr>
        <w:spacing w:line="278" w:lineRule="auto"/>
        <w:rPr>
          <w:rFonts w:ascii="Aptos" w:eastAsia="Aptos" w:hAnsi="Aptos" w:cs="Aptos"/>
          <w:color w:val="000000" w:themeColor="text1"/>
        </w:rPr>
      </w:pPr>
      <w:r w:rsidRPr="021F396F">
        <w:rPr>
          <w:rFonts w:ascii="Aptos" w:eastAsia="Aptos" w:hAnsi="Aptos" w:cs="Aptos"/>
          <w:color w:val="000000" w:themeColor="text1"/>
        </w:rPr>
        <w:t>Nature Towns and Cities is a coalition of organisations (National Trust, Natural England, and National Lottery Heritage Fund) working together to inspire, incentivise, and support UK towns and cities to take ambitious action for urban green space. Our aim is to help millions more people enjoy time in nature close to home, in greener, thriving towns and cities.</w:t>
      </w:r>
      <w:r w:rsidRPr="021F396F">
        <w:rPr>
          <w:rFonts w:ascii="Arial" w:eastAsia="Arial" w:hAnsi="Arial" w:cs="Arial"/>
          <w:color w:val="000000" w:themeColor="text1"/>
          <w:sz w:val="22"/>
          <w:szCs w:val="22"/>
        </w:rPr>
        <w:t xml:space="preserve"> </w:t>
      </w:r>
      <w:r w:rsidRPr="021F396F">
        <w:rPr>
          <w:rFonts w:ascii="Aptos" w:eastAsia="Aptos" w:hAnsi="Aptos" w:cs="Aptos"/>
          <w:color w:val="000000" w:themeColor="text1"/>
        </w:rPr>
        <w:t>We want more urban areas to use nature recovery and nature-based solutions to tackle health inequalities and climate change, and to put nature at the heart of communities to grow their prosperity, connection and resilience.</w:t>
      </w:r>
    </w:p>
    <w:p w14:paraId="48C330A8" w14:textId="2D22EDDA" w:rsidR="0085502F" w:rsidRDefault="009C2EBE" w:rsidP="021F396F">
      <w:pPr>
        <w:spacing w:line="278" w:lineRule="auto"/>
        <w:rPr>
          <w:rFonts w:ascii="Aptos" w:eastAsia="Aptos" w:hAnsi="Aptos" w:cs="Aptos"/>
          <w:color w:val="000000" w:themeColor="text1"/>
        </w:rPr>
      </w:pPr>
      <w:r>
        <w:rPr>
          <w:rFonts w:ascii="Aptos" w:eastAsia="Aptos" w:hAnsi="Aptos" w:cs="Aptos"/>
          <w:color w:val="000000" w:themeColor="text1"/>
        </w:rPr>
        <w:t>Thi</w:t>
      </w:r>
      <w:r w:rsidR="00C63578">
        <w:rPr>
          <w:rFonts w:ascii="Aptos" w:eastAsia="Aptos" w:hAnsi="Aptos" w:cs="Aptos"/>
          <w:color w:val="000000" w:themeColor="text1"/>
        </w:rPr>
        <w:t>s commis</w:t>
      </w:r>
      <w:r w:rsidR="00155E29">
        <w:rPr>
          <w:rFonts w:ascii="Aptos" w:eastAsia="Aptos" w:hAnsi="Aptos" w:cs="Aptos"/>
          <w:color w:val="000000" w:themeColor="text1"/>
        </w:rPr>
        <w:t xml:space="preserve">sion sits </w:t>
      </w:r>
      <w:r w:rsidR="00A65500">
        <w:rPr>
          <w:rFonts w:ascii="Aptos" w:eastAsia="Aptos" w:hAnsi="Aptos" w:cs="Aptos"/>
          <w:color w:val="000000" w:themeColor="text1"/>
        </w:rPr>
        <w:t>within</w:t>
      </w:r>
      <w:r w:rsidR="008B3D54">
        <w:rPr>
          <w:rFonts w:ascii="Aptos" w:eastAsia="Aptos" w:hAnsi="Aptos" w:cs="Aptos"/>
          <w:color w:val="000000" w:themeColor="text1"/>
        </w:rPr>
        <w:t xml:space="preserve"> the Nat</w:t>
      </w:r>
      <w:r w:rsidR="006978D3">
        <w:rPr>
          <w:rFonts w:ascii="Aptos" w:eastAsia="Aptos" w:hAnsi="Aptos" w:cs="Aptos"/>
          <w:color w:val="000000" w:themeColor="text1"/>
        </w:rPr>
        <w:t>ure Fin</w:t>
      </w:r>
      <w:r w:rsidR="00092AB3">
        <w:rPr>
          <w:rFonts w:ascii="Aptos" w:eastAsia="Aptos" w:hAnsi="Aptos" w:cs="Aptos"/>
          <w:color w:val="000000" w:themeColor="text1"/>
        </w:rPr>
        <w:t>ance workstream of</w:t>
      </w:r>
      <w:r w:rsidR="00EF1F09">
        <w:rPr>
          <w:rFonts w:ascii="Aptos" w:eastAsia="Aptos" w:hAnsi="Aptos" w:cs="Aptos"/>
          <w:color w:val="000000" w:themeColor="text1"/>
        </w:rPr>
        <w:t xml:space="preserve"> N</w:t>
      </w:r>
      <w:r w:rsidR="005A59BE">
        <w:rPr>
          <w:rFonts w:ascii="Aptos" w:eastAsia="Aptos" w:hAnsi="Aptos" w:cs="Aptos"/>
          <w:color w:val="000000" w:themeColor="text1"/>
        </w:rPr>
        <w:t>ature Towns and Cities</w:t>
      </w:r>
      <w:r w:rsidR="00646163">
        <w:rPr>
          <w:rFonts w:ascii="Aptos" w:eastAsia="Aptos" w:hAnsi="Aptos" w:cs="Aptos"/>
          <w:color w:val="000000" w:themeColor="text1"/>
        </w:rPr>
        <w:t xml:space="preserve">. </w:t>
      </w:r>
      <w:r w:rsidR="005A59BE">
        <w:rPr>
          <w:rFonts w:ascii="Aptos" w:eastAsia="Aptos" w:hAnsi="Aptos" w:cs="Aptos"/>
          <w:color w:val="000000" w:themeColor="text1"/>
        </w:rPr>
        <w:t>Nature Towns and Cities</w:t>
      </w:r>
      <w:r w:rsidR="004E522B">
        <w:rPr>
          <w:rFonts w:ascii="Aptos" w:eastAsia="Aptos" w:hAnsi="Aptos" w:cs="Aptos"/>
          <w:color w:val="000000" w:themeColor="text1"/>
        </w:rPr>
        <w:t xml:space="preserve"> </w:t>
      </w:r>
      <w:r w:rsidR="00C47440">
        <w:rPr>
          <w:rFonts w:ascii="Aptos" w:eastAsia="Aptos" w:hAnsi="Aptos" w:cs="Aptos"/>
          <w:color w:val="000000" w:themeColor="text1"/>
        </w:rPr>
        <w:t>is lookin</w:t>
      </w:r>
      <w:r w:rsidR="005B4752">
        <w:rPr>
          <w:rFonts w:ascii="Aptos" w:eastAsia="Aptos" w:hAnsi="Aptos" w:cs="Aptos"/>
          <w:color w:val="000000" w:themeColor="text1"/>
        </w:rPr>
        <w:t xml:space="preserve">g </w:t>
      </w:r>
      <w:r w:rsidR="003B1E42">
        <w:rPr>
          <w:rFonts w:ascii="Aptos" w:eastAsia="Aptos" w:hAnsi="Aptos" w:cs="Aptos"/>
          <w:color w:val="000000" w:themeColor="text1"/>
        </w:rPr>
        <w:t>to support</w:t>
      </w:r>
      <w:r w:rsidR="008E2B03">
        <w:rPr>
          <w:rFonts w:ascii="Aptos" w:eastAsia="Aptos" w:hAnsi="Aptos" w:cs="Aptos"/>
          <w:color w:val="000000" w:themeColor="text1"/>
        </w:rPr>
        <w:t xml:space="preserve"> Local </w:t>
      </w:r>
      <w:r w:rsidR="00525E78">
        <w:rPr>
          <w:rFonts w:ascii="Aptos" w:eastAsia="Aptos" w:hAnsi="Aptos" w:cs="Aptos"/>
          <w:color w:val="000000" w:themeColor="text1"/>
        </w:rPr>
        <w:t xml:space="preserve">Authorities </w:t>
      </w:r>
      <w:r w:rsidR="00C66B4B">
        <w:rPr>
          <w:rFonts w:ascii="Aptos" w:eastAsia="Aptos" w:hAnsi="Aptos" w:cs="Aptos"/>
          <w:color w:val="000000" w:themeColor="text1"/>
        </w:rPr>
        <w:t xml:space="preserve">and </w:t>
      </w:r>
      <w:r w:rsidR="00385C33">
        <w:rPr>
          <w:rFonts w:ascii="Aptos" w:eastAsia="Aptos" w:hAnsi="Aptos" w:cs="Aptos"/>
          <w:color w:val="000000" w:themeColor="text1"/>
        </w:rPr>
        <w:t>their par</w:t>
      </w:r>
      <w:r w:rsidR="00275ED7">
        <w:rPr>
          <w:rFonts w:ascii="Aptos" w:eastAsia="Aptos" w:hAnsi="Aptos" w:cs="Aptos"/>
          <w:color w:val="000000" w:themeColor="text1"/>
        </w:rPr>
        <w:t>tners in access</w:t>
      </w:r>
      <w:r w:rsidR="00782035">
        <w:rPr>
          <w:rFonts w:ascii="Aptos" w:eastAsia="Aptos" w:hAnsi="Aptos" w:cs="Aptos"/>
          <w:color w:val="000000" w:themeColor="text1"/>
        </w:rPr>
        <w:t xml:space="preserve">ing </w:t>
      </w:r>
      <w:r w:rsidR="00C43587">
        <w:rPr>
          <w:rFonts w:ascii="Aptos" w:eastAsia="Aptos" w:hAnsi="Aptos" w:cs="Aptos"/>
          <w:color w:val="000000" w:themeColor="text1"/>
        </w:rPr>
        <w:t xml:space="preserve">private </w:t>
      </w:r>
      <w:r w:rsidR="0078649A">
        <w:rPr>
          <w:rFonts w:ascii="Aptos" w:eastAsia="Aptos" w:hAnsi="Aptos" w:cs="Aptos"/>
          <w:color w:val="000000" w:themeColor="text1"/>
        </w:rPr>
        <w:t>funding</w:t>
      </w:r>
      <w:r w:rsidR="00596AD8">
        <w:rPr>
          <w:rFonts w:ascii="Aptos" w:eastAsia="Aptos" w:hAnsi="Aptos" w:cs="Aptos"/>
          <w:color w:val="000000" w:themeColor="text1"/>
        </w:rPr>
        <w:t xml:space="preserve">. </w:t>
      </w:r>
      <w:r w:rsidR="00EF6D43">
        <w:rPr>
          <w:rFonts w:ascii="Aptos" w:eastAsia="Aptos" w:hAnsi="Aptos" w:cs="Aptos"/>
          <w:color w:val="000000" w:themeColor="text1"/>
        </w:rPr>
        <w:t>S</w:t>
      </w:r>
      <w:r w:rsidR="001137DA">
        <w:rPr>
          <w:rFonts w:ascii="Aptos" w:eastAsia="Aptos" w:hAnsi="Aptos" w:cs="Aptos"/>
          <w:color w:val="000000" w:themeColor="text1"/>
        </w:rPr>
        <w:t>pecifica</w:t>
      </w:r>
      <w:r w:rsidR="001E6E89">
        <w:rPr>
          <w:rFonts w:ascii="Aptos" w:eastAsia="Aptos" w:hAnsi="Aptos" w:cs="Aptos"/>
          <w:color w:val="000000" w:themeColor="text1"/>
        </w:rPr>
        <w:t>lly, throug</w:t>
      </w:r>
      <w:r w:rsidR="00A57D39">
        <w:rPr>
          <w:rFonts w:ascii="Aptos" w:eastAsia="Aptos" w:hAnsi="Aptos" w:cs="Aptos"/>
          <w:color w:val="000000" w:themeColor="text1"/>
        </w:rPr>
        <w:t xml:space="preserve">h </w:t>
      </w:r>
      <w:r w:rsidR="0030080C">
        <w:rPr>
          <w:rFonts w:ascii="Aptos" w:eastAsia="Aptos" w:hAnsi="Aptos" w:cs="Aptos"/>
          <w:color w:val="000000" w:themeColor="text1"/>
        </w:rPr>
        <w:t>develop</w:t>
      </w:r>
      <w:r w:rsidR="00091536">
        <w:rPr>
          <w:rFonts w:ascii="Aptos" w:eastAsia="Aptos" w:hAnsi="Aptos" w:cs="Aptos"/>
          <w:color w:val="000000" w:themeColor="text1"/>
        </w:rPr>
        <w:t>ing</w:t>
      </w:r>
      <w:r w:rsidR="00951D78">
        <w:rPr>
          <w:rFonts w:ascii="Aptos" w:eastAsia="Aptos" w:hAnsi="Aptos" w:cs="Aptos"/>
          <w:color w:val="000000" w:themeColor="text1"/>
        </w:rPr>
        <w:t xml:space="preserve"> a</w:t>
      </w:r>
      <w:r w:rsidR="00E7740B">
        <w:rPr>
          <w:rFonts w:ascii="Aptos" w:eastAsia="Aptos" w:hAnsi="Aptos" w:cs="Aptos"/>
          <w:color w:val="000000" w:themeColor="text1"/>
        </w:rPr>
        <w:t xml:space="preserve"> </w:t>
      </w:r>
      <w:r w:rsidR="00BD22D4">
        <w:rPr>
          <w:rFonts w:ascii="Aptos" w:eastAsia="Aptos" w:hAnsi="Aptos" w:cs="Aptos"/>
          <w:color w:val="000000" w:themeColor="text1"/>
        </w:rPr>
        <w:t>marketpl</w:t>
      </w:r>
      <w:r w:rsidR="00F66175">
        <w:rPr>
          <w:rFonts w:ascii="Aptos" w:eastAsia="Aptos" w:hAnsi="Aptos" w:cs="Aptos"/>
          <w:color w:val="000000" w:themeColor="text1"/>
        </w:rPr>
        <w:t xml:space="preserve">ace of </w:t>
      </w:r>
      <w:r w:rsidR="00E51669">
        <w:rPr>
          <w:rFonts w:ascii="Aptos" w:eastAsia="Aptos" w:hAnsi="Aptos" w:cs="Aptos"/>
          <w:color w:val="000000" w:themeColor="text1"/>
        </w:rPr>
        <w:t>to</w:t>
      </w:r>
      <w:r w:rsidR="00C05AE6">
        <w:rPr>
          <w:rFonts w:ascii="Aptos" w:eastAsia="Aptos" w:hAnsi="Aptos" w:cs="Aptos"/>
          <w:color w:val="000000" w:themeColor="text1"/>
        </w:rPr>
        <w:t>kenise</w:t>
      </w:r>
      <w:r w:rsidR="00A242E8">
        <w:rPr>
          <w:rFonts w:ascii="Aptos" w:eastAsia="Aptos" w:hAnsi="Aptos" w:cs="Aptos"/>
          <w:color w:val="000000" w:themeColor="text1"/>
        </w:rPr>
        <w:t>d urban g</w:t>
      </w:r>
      <w:r w:rsidR="0073611D">
        <w:rPr>
          <w:rFonts w:ascii="Aptos" w:eastAsia="Aptos" w:hAnsi="Aptos" w:cs="Aptos"/>
          <w:color w:val="000000" w:themeColor="text1"/>
        </w:rPr>
        <w:t xml:space="preserve">reening </w:t>
      </w:r>
      <w:r w:rsidR="006658D1">
        <w:rPr>
          <w:rFonts w:ascii="Aptos" w:eastAsia="Aptos" w:hAnsi="Aptos" w:cs="Aptos"/>
          <w:color w:val="000000" w:themeColor="text1"/>
        </w:rPr>
        <w:t>interven</w:t>
      </w:r>
      <w:r w:rsidR="0060791C">
        <w:rPr>
          <w:rFonts w:ascii="Aptos" w:eastAsia="Aptos" w:hAnsi="Aptos" w:cs="Aptos"/>
          <w:color w:val="000000" w:themeColor="text1"/>
        </w:rPr>
        <w:t>tions</w:t>
      </w:r>
      <w:r w:rsidR="00B22EF8">
        <w:rPr>
          <w:rFonts w:ascii="Aptos" w:eastAsia="Aptos" w:hAnsi="Aptos" w:cs="Aptos"/>
          <w:color w:val="000000" w:themeColor="text1"/>
        </w:rPr>
        <w:t xml:space="preserve"> – starting with Urban Tree Tokens </w:t>
      </w:r>
      <w:r w:rsidR="00B937E8">
        <w:rPr>
          <w:rFonts w:ascii="Aptos" w:eastAsia="Aptos" w:hAnsi="Aptos" w:cs="Aptos"/>
          <w:color w:val="000000" w:themeColor="text1"/>
        </w:rPr>
        <w:t>- supported</w:t>
      </w:r>
      <w:r w:rsidR="00DF63A9">
        <w:rPr>
          <w:rFonts w:ascii="Aptos" w:eastAsia="Aptos" w:hAnsi="Aptos" w:cs="Aptos"/>
          <w:color w:val="000000" w:themeColor="text1"/>
        </w:rPr>
        <w:t xml:space="preserve"> by </w:t>
      </w:r>
      <w:r w:rsidR="00ED7A0F">
        <w:rPr>
          <w:rFonts w:ascii="Aptos" w:eastAsia="Aptos" w:hAnsi="Aptos" w:cs="Aptos"/>
          <w:color w:val="000000" w:themeColor="text1"/>
        </w:rPr>
        <w:t xml:space="preserve">an </w:t>
      </w:r>
      <w:r w:rsidR="00861978">
        <w:rPr>
          <w:rFonts w:ascii="Aptos" w:eastAsia="Aptos" w:hAnsi="Aptos" w:cs="Aptos"/>
          <w:color w:val="000000" w:themeColor="text1"/>
        </w:rPr>
        <w:t>ur</w:t>
      </w:r>
      <w:r w:rsidR="005C08A5">
        <w:rPr>
          <w:rFonts w:ascii="Aptos" w:eastAsia="Aptos" w:hAnsi="Aptos" w:cs="Aptos"/>
          <w:color w:val="000000" w:themeColor="text1"/>
        </w:rPr>
        <w:t>ban</w:t>
      </w:r>
      <w:r w:rsidR="00337327">
        <w:rPr>
          <w:rFonts w:ascii="Aptos" w:eastAsia="Aptos" w:hAnsi="Aptos" w:cs="Aptos"/>
          <w:color w:val="000000" w:themeColor="text1"/>
        </w:rPr>
        <w:t xml:space="preserve"> greeni</w:t>
      </w:r>
      <w:r w:rsidR="0035472D">
        <w:rPr>
          <w:rFonts w:ascii="Aptos" w:eastAsia="Aptos" w:hAnsi="Aptos" w:cs="Aptos"/>
          <w:color w:val="000000" w:themeColor="text1"/>
        </w:rPr>
        <w:t xml:space="preserve">ng code </w:t>
      </w:r>
      <w:r w:rsidR="00C901E6">
        <w:rPr>
          <w:rFonts w:ascii="Aptos" w:eastAsia="Aptos" w:hAnsi="Aptos" w:cs="Aptos"/>
          <w:color w:val="000000" w:themeColor="text1"/>
        </w:rPr>
        <w:t>and r</w:t>
      </w:r>
      <w:r w:rsidR="00D25C5B">
        <w:rPr>
          <w:rFonts w:ascii="Aptos" w:eastAsia="Aptos" w:hAnsi="Aptos" w:cs="Aptos"/>
          <w:color w:val="000000" w:themeColor="text1"/>
        </w:rPr>
        <w:t xml:space="preserve">egistry. </w:t>
      </w:r>
    </w:p>
    <w:p w14:paraId="7CEF1416" w14:textId="05800E2B" w:rsidR="021F396F" w:rsidRDefault="021F396F" w:rsidP="021F396F">
      <w:pPr>
        <w:rPr>
          <w:rFonts w:ascii="Aptos" w:eastAsia="Aptos" w:hAnsi="Aptos" w:cs="Aptos"/>
          <w:color w:val="000000" w:themeColor="text1"/>
        </w:rPr>
      </w:pPr>
    </w:p>
    <w:p w14:paraId="69637EE6" w14:textId="4431E77A" w:rsidR="2A0BBD33" w:rsidRDefault="2A0BBD33" w:rsidP="021F396F">
      <w:pPr>
        <w:rPr>
          <w:rFonts w:ascii="Aptos" w:eastAsia="Aptos" w:hAnsi="Aptos" w:cs="Aptos"/>
          <w:color w:val="000000" w:themeColor="text1"/>
        </w:rPr>
      </w:pPr>
      <w:r w:rsidRPr="021F396F">
        <w:rPr>
          <w:rFonts w:ascii="Aptos" w:eastAsia="Aptos" w:hAnsi="Aptos" w:cs="Aptos"/>
          <w:b/>
          <w:bCs/>
          <w:color w:val="000000" w:themeColor="text1"/>
        </w:rPr>
        <w:t>Scope of the work</w:t>
      </w:r>
    </w:p>
    <w:p w14:paraId="25C510FE" w14:textId="413DCD61" w:rsidR="021F396F" w:rsidRDefault="00054E38" w:rsidP="021F396F">
      <w:pPr>
        <w:rPr>
          <w:rFonts w:ascii="Aptos" w:eastAsia="Aptos" w:hAnsi="Aptos" w:cs="Aptos"/>
          <w:color w:val="000000" w:themeColor="text1"/>
        </w:rPr>
      </w:pPr>
      <w:r>
        <w:rPr>
          <w:rFonts w:ascii="Aptos" w:eastAsia="Aptos" w:hAnsi="Aptos" w:cs="Aptos"/>
          <w:color w:val="000000" w:themeColor="text1"/>
        </w:rPr>
        <w:t>N</w:t>
      </w:r>
      <w:r w:rsidR="00B22EF8">
        <w:rPr>
          <w:rFonts w:ascii="Aptos" w:eastAsia="Aptos" w:hAnsi="Aptos" w:cs="Aptos"/>
          <w:color w:val="000000" w:themeColor="text1"/>
        </w:rPr>
        <w:t>ature Towns and Cities</w:t>
      </w:r>
      <w:r w:rsidR="00045BF5">
        <w:rPr>
          <w:rFonts w:ascii="Aptos" w:eastAsia="Aptos" w:hAnsi="Aptos" w:cs="Aptos"/>
          <w:color w:val="000000" w:themeColor="text1"/>
        </w:rPr>
        <w:t xml:space="preserve"> holds</w:t>
      </w:r>
      <w:r w:rsidR="00677AA8">
        <w:rPr>
          <w:rFonts w:ascii="Aptos" w:eastAsia="Aptos" w:hAnsi="Aptos" w:cs="Aptos"/>
          <w:color w:val="000000" w:themeColor="text1"/>
        </w:rPr>
        <w:t xml:space="preserve"> a draf</w:t>
      </w:r>
      <w:r w:rsidR="00D9488C">
        <w:rPr>
          <w:rFonts w:ascii="Aptos" w:eastAsia="Aptos" w:hAnsi="Aptos" w:cs="Aptos"/>
          <w:color w:val="000000" w:themeColor="text1"/>
        </w:rPr>
        <w:t>t code</w:t>
      </w:r>
      <w:r w:rsidR="00891051">
        <w:rPr>
          <w:rFonts w:ascii="Aptos" w:eastAsia="Aptos" w:hAnsi="Aptos" w:cs="Aptos"/>
          <w:color w:val="000000" w:themeColor="text1"/>
        </w:rPr>
        <w:t xml:space="preserve"> </w:t>
      </w:r>
      <w:r w:rsidR="00446E4B">
        <w:rPr>
          <w:rFonts w:ascii="Aptos" w:eastAsia="Aptos" w:hAnsi="Aptos" w:cs="Aptos"/>
          <w:color w:val="000000" w:themeColor="text1"/>
        </w:rPr>
        <w:t>–</w:t>
      </w:r>
      <w:r w:rsidR="00891051">
        <w:rPr>
          <w:rFonts w:ascii="Aptos" w:eastAsia="Aptos" w:hAnsi="Aptos" w:cs="Aptos"/>
          <w:color w:val="000000" w:themeColor="text1"/>
        </w:rPr>
        <w:t xml:space="preserve"> a</w:t>
      </w:r>
      <w:r w:rsidR="00446E4B">
        <w:rPr>
          <w:rFonts w:ascii="Aptos" w:eastAsia="Aptos" w:hAnsi="Aptos" w:cs="Aptos"/>
          <w:color w:val="000000" w:themeColor="text1"/>
        </w:rPr>
        <w:t>n adaptatio</w:t>
      </w:r>
      <w:r w:rsidR="00DA0B5A">
        <w:rPr>
          <w:rFonts w:ascii="Aptos" w:eastAsia="Aptos" w:hAnsi="Aptos" w:cs="Aptos"/>
          <w:color w:val="000000" w:themeColor="text1"/>
        </w:rPr>
        <w:t>n of BSI</w:t>
      </w:r>
      <w:r w:rsidR="00BF5DE6">
        <w:rPr>
          <w:rFonts w:ascii="Aptos" w:eastAsia="Aptos" w:hAnsi="Aptos" w:cs="Aptos"/>
          <w:color w:val="000000" w:themeColor="text1"/>
        </w:rPr>
        <w:t xml:space="preserve"> </w:t>
      </w:r>
      <w:r w:rsidR="0046013F">
        <w:rPr>
          <w:rFonts w:ascii="Aptos" w:eastAsia="Aptos" w:hAnsi="Aptos" w:cs="Aptos"/>
          <w:color w:val="000000" w:themeColor="text1"/>
        </w:rPr>
        <w:t xml:space="preserve">Flex </w:t>
      </w:r>
      <w:r w:rsidR="00BF5DE6">
        <w:rPr>
          <w:rFonts w:ascii="Aptos" w:eastAsia="Aptos" w:hAnsi="Aptos" w:cs="Aptos"/>
          <w:color w:val="000000" w:themeColor="text1"/>
        </w:rPr>
        <w:t>701</w:t>
      </w:r>
      <w:r w:rsidR="00D97D75">
        <w:rPr>
          <w:rFonts w:ascii="Aptos" w:eastAsia="Aptos" w:hAnsi="Aptos" w:cs="Aptos"/>
          <w:color w:val="000000" w:themeColor="text1"/>
        </w:rPr>
        <w:t xml:space="preserve"> </w:t>
      </w:r>
      <w:r w:rsidR="00E17D10">
        <w:rPr>
          <w:rFonts w:ascii="Aptos" w:eastAsia="Aptos" w:hAnsi="Aptos" w:cs="Aptos"/>
          <w:color w:val="000000" w:themeColor="text1"/>
        </w:rPr>
        <w:t>–</w:t>
      </w:r>
      <w:r w:rsidR="00D97D75">
        <w:rPr>
          <w:rFonts w:ascii="Aptos" w:eastAsia="Aptos" w:hAnsi="Aptos" w:cs="Aptos"/>
          <w:color w:val="000000" w:themeColor="text1"/>
        </w:rPr>
        <w:t xml:space="preserve"> </w:t>
      </w:r>
      <w:r w:rsidR="00A20AFD">
        <w:rPr>
          <w:rFonts w:ascii="Aptos" w:eastAsia="Aptos" w:hAnsi="Aptos" w:cs="Aptos"/>
          <w:color w:val="000000" w:themeColor="text1"/>
        </w:rPr>
        <w:t>for t</w:t>
      </w:r>
      <w:r w:rsidR="00DD57C4">
        <w:rPr>
          <w:rFonts w:ascii="Aptos" w:eastAsia="Aptos" w:hAnsi="Aptos" w:cs="Aptos"/>
          <w:color w:val="000000" w:themeColor="text1"/>
        </w:rPr>
        <w:t>okenising urba</w:t>
      </w:r>
      <w:r w:rsidR="000E1844">
        <w:rPr>
          <w:rFonts w:ascii="Aptos" w:eastAsia="Aptos" w:hAnsi="Aptos" w:cs="Aptos"/>
          <w:color w:val="000000" w:themeColor="text1"/>
        </w:rPr>
        <w:t>n greening int</w:t>
      </w:r>
      <w:r w:rsidR="00BA7C1C">
        <w:rPr>
          <w:rFonts w:ascii="Aptos" w:eastAsia="Aptos" w:hAnsi="Aptos" w:cs="Aptos"/>
          <w:color w:val="000000" w:themeColor="text1"/>
        </w:rPr>
        <w:t>erventio</w:t>
      </w:r>
      <w:r w:rsidR="00FB0AD6">
        <w:rPr>
          <w:rFonts w:ascii="Aptos" w:eastAsia="Aptos" w:hAnsi="Aptos" w:cs="Aptos"/>
          <w:color w:val="000000" w:themeColor="text1"/>
        </w:rPr>
        <w:t>ns</w:t>
      </w:r>
      <w:r w:rsidR="00E8293B">
        <w:rPr>
          <w:rFonts w:ascii="Aptos" w:eastAsia="Aptos" w:hAnsi="Aptos" w:cs="Aptos"/>
          <w:color w:val="000000" w:themeColor="text1"/>
        </w:rPr>
        <w:t xml:space="preserve">, and </w:t>
      </w:r>
      <w:r w:rsidR="00930B46">
        <w:rPr>
          <w:rFonts w:ascii="Aptos" w:eastAsia="Aptos" w:hAnsi="Aptos" w:cs="Aptos"/>
          <w:color w:val="000000" w:themeColor="text1"/>
        </w:rPr>
        <w:t>a meth</w:t>
      </w:r>
      <w:r w:rsidR="00CA375A">
        <w:rPr>
          <w:rFonts w:ascii="Aptos" w:eastAsia="Aptos" w:hAnsi="Aptos" w:cs="Aptos"/>
          <w:color w:val="000000" w:themeColor="text1"/>
        </w:rPr>
        <w:t>od</w:t>
      </w:r>
      <w:r w:rsidR="00C868BC">
        <w:rPr>
          <w:rFonts w:ascii="Aptos" w:eastAsia="Aptos" w:hAnsi="Aptos" w:cs="Aptos"/>
          <w:color w:val="000000" w:themeColor="text1"/>
        </w:rPr>
        <w:t xml:space="preserve">ology </w:t>
      </w:r>
      <w:r w:rsidR="00BE6EBD">
        <w:rPr>
          <w:rFonts w:ascii="Aptos" w:eastAsia="Aptos" w:hAnsi="Aptos" w:cs="Aptos"/>
          <w:color w:val="000000" w:themeColor="text1"/>
        </w:rPr>
        <w:t>specifical</w:t>
      </w:r>
      <w:r w:rsidR="002A63CE">
        <w:rPr>
          <w:rFonts w:ascii="Aptos" w:eastAsia="Aptos" w:hAnsi="Aptos" w:cs="Aptos"/>
          <w:color w:val="000000" w:themeColor="text1"/>
        </w:rPr>
        <w:t xml:space="preserve">ly for </w:t>
      </w:r>
      <w:r w:rsidR="00F921C1">
        <w:rPr>
          <w:rFonts w:ascii="Aptos" w:eastAsia="Aptos" w:hAnsi="Aptos" w:cs="Aptos"/>
          <w:color w:val="000000" w:themeColor="text1"/>
        </w:rPr>
        <w:t>urban tree</w:t>
      </w:r>
      <w:r w:rsidR="001F270E">
        <w:rPr>
          <w:rFonts w:ascii="Aptos" w:eastAsia="Aptos" w:hAnsi="Aptos" w:cs="Aptos"/>
          <w:color w:val="000000" w:themeColor="text1"/>
        </w:rPr>
        <w:t xml:space="preserve"> to</w:t>
      </w:r>
      <w:r w:rsidR="00E337D2">
        <w:rPr>
          <w:rFonts w:ascii="Aptos" w:eastAsia="Aptos" w:hAnsi="Aptos" w:cs="Aptos"/>
          <w:color w:val="000000" w:themeColor="text1"/>
        </w:rPr>
        <w:t xml:space="preserve">kens. </w:t>
      </w:r>
      <w:r w:rsidR="00CB7F5A">
        <w:rPr>
          <w:rFonts w:ascii="Aptos" w:eastAsia="Aptos" w:hAnsi="Aptos" w:cs="Aptos"/>
          <w:color w:val="000000" w:themeColor="text1"/>
        </w:rPr>
        <w:t>T</w:t>
      </w:r>
      <w:r w:rsidR="0080366D">
        <w:rPr>
          <w:rFonts w:ascii="Aptos" w:eastAsia="Aptos" w:hAnsi="Aptos" w:cs="Aptos"/>
          <w:color w:val="000000" w:themeColor="text1"/>
        </w:rPr>
        <w:t>his res</w:t>
      </w:r>
      <w:r w:rsidR="00B526AC">
        <w:rPr>
          <w:rFonts w:ascii="Aptos" w:eastAsia="Aptos" w:hAnsi="Aptos" w:cs="Aptos"/>
          <w:color w:val="000000" w:themeColor="text1"/>
        </w:rPr>
        <w:t>earch</w:t>
      </w:r>
      <w:r w:rsidR="00F1720E">
        <w:rPr>
          <w:rFonts w:ascii="Aptos" w:eastAsia="Aptos" w:hAnsi="Aptos" w:cs="Aptos"/>
          <w:color w:val="000000" w:themeColor="text1"/>
        </w:rPr>
        <w:t xml:space="preserve"> is </w:t>
      </w:r>
      <w:r w:rsidR="00A003CC">
        <w:rPr>
          <w:rFonts w:ascii="Aptos" w:eastAsia="Aptos" w:hAnsi="Aptos" w:cs="Aptos"/>
          <w:color w:val="000000" w:themeColor="text1"/>
        </w:rPr>
        <w:t>seek</w:t>
      </w:r>
      <w:r w:rsidR="005A1C0D">
        <w:rPr>
          <w:rFonts w:ascii="Aptos" w:eastAsia="Aptos" w:hAnsi="Aptos" w:cs="Aptos"/>
          <w:color w:val="000000" w:themeColor="text1"/>
        </w:rPr>
        <w:t xml:space="preserve">ing to </w:t>
      </w:r>
      <w:r w:rsidR="00A63DFE">
        <w:rPr>
          <w:rFonts w:ascii="Aptos" w:eastAsia="Aptos" w:hAnsi="Aptos" w:cs="Aptos"/>
          <w:color w:val="000000" w:themeColor="text1"/>
        </w:rPr>
        <w:t>test an</w:t>
      </w:r>
      <w:r w:rsidR="00D169CC">
        <w:rPr>
          <w:rFonts w:ascii="Aptos" w:eastAsia="Aptos" w:hAnsi="Aptos" w:cs="Aptos"/>
          <w:color w:val="000000" w:themeColor="text1"/>
        </w:rPr>
        <w:t>d refine t</w:t>
      </w:r>
      <w:r w:rsidR="00F6176E">
        <w:rPr>
          <w:rFonts w:ascii="Aptos" w:eastAsia="Aptos" w:hAnsi="Aptos" w:cs="Aptos"/>
          <w:color w:val="000000" w:themeColor="text1"/>
        </w:rPr>
        <w:t>he code throug</w:t>
      </w:r>
      <w:r w:rsidR="00E15D1B">
        <w:rPr>
          <w:rFonts w:ascii="Aptos" w:eastAsia="Aptos" w:hAnsi="Aptos" w:cs="Aptos"/>
          <w:color w:val="000000" w:themeColor="text1"/>
        </w:rPr>
        <w:t>h stakeholder e</w:t>
      </w:r>
      <w:r w:rsidR="00FB4E8B">
        <w:rPr>
          <w:rFonts w:ascii="Aptos" w:eastAsia="Aptos" w:hAnsi="Aptos" w:cs="Aptos"/>
          <w:color w:val="000000" w:themeColor="text1"/>
        </w:rPr>
        <w:t>n</w:t>
      </w:r>
      <w:r w:rsidR="00F40D71">
        <w:rPr>
          <w:rFonts w:ascii="Aptos" w:eastAsia="Aptos" w:hAnsi="Aptos" w:cs="Aptos"/>
          <w:color w:val="000000" w:themeColor="text1"/>
        </w:rPr>
        <w:t>gag</w:t>
      </w:r>
      <w:r w:rsidR="00097FEE">
        <w:rPr>
          <w:rFonts w:ascii="Aptos" w:eastAsia="Aptos" w:hAnsi="Aptos" w:cs="Aptos"/>
          <w:color w:val="000000" w:themeColor="text1"/>
        </w:rPr>
        <w:t xml:space="preserve">ement, and </w:t>
      </w:r>
      <w:r w:rsidR="00136FF9">
        <w:rPr>
          <w:rFonts w:ascii="Aptos" w:eastAsia="Aptos" w:hAnsi="Aptos" w:cs="Aptos"/>
          <w:color w:val="000000" w:themeColor="text1"/>
        </w:rPr>
        <w:t>to unders</w:t>
      </w:r>
      <w:r w:rsidR="00DC5CAB">
        <w:rPr>
          <w:rFonts w:ascii="Aptos" w:eastAsia="Aptos" w:hAnsi="Aptos" w:cs="Aptos"/>
          <w:color w:val="000000" w:themeColor="text1"/>
        </w:rPr>
        <w:t xml:space="preserve">tand </w:t>
      </w:r>
      <w:r w:rsidR="008D762F">
        <w:rPr>
          <w:rFonts w:ascii="Aptos" w:eastAsia="Aptos" w:hAnsi="Aptos" w:cs="Aptos"/>
          <w:color w:val="000000" w:themeColor="text1"/>
        </w:rPr>
        <w:t xml:space="preserve">what </w:t>
      </w:r>
      <w:r w:rsidR="003B4C77">
        <w:rPr>
          <w:rFonts w:ascii="Aptos" w:eastAsia="Aptos" w:hAnsi="Aptos" w:cs="Aptos"/>
          <w:color w:val="000000" w:themeColor="text1"/>
        </w:rPr>
        <w:t>the go</w:t>
      </w:r>
      <w:r w:rsidR="00666B47">
        <w:rPr>
          <w:rFonts w:ascii="Aptos" w:eastAsia="Aptos" w:hAnsi="Aptos" w:cs="Aptos"/>
          <w:color w:val="000000" w:themeColor="text1"/>
        </w:rPr>
        <w:t xml:space="preserve">vernance, </w:t>
      </w:r>
      <w:r w:rsidR="00BB339E">
        <w:rPr>
          <w:rFonts w:ascii="Aptos" w:eastAsia="Aptos" w:hAnsi="Aptos" w:cs="Aptos"/>
          <w:color w:val="000000" w:themeColor="text1"/>
        </w:rPr>
        <w:t>struct</w:t>
      </w:r>
      <w:r w:rsidR="00B02448">
        <w:rPr>
          <w:rFonts w:ascii="Aptos" w:eastAsia="Aptos" w:hAnsi="Aptos" w:cs="Aptos"/>
          <w:color w:val="000000" w:themeColor="text1"/>
        </w:rPr>
        <w:t>uring and op</w:t>
      </w:r>
      <w:r w:rsidR="005E4E19">
        <w:rPr>
          <w:rFonts w:ascii="Aptos" w:eastAsia="Aptos" w:hAnsi="Aptos" w:cs="Aptos"/>
          <w:color w:val="000000" w:themeColor="text1"/>
        </w:rPr>
        <w:t>erations</w:t>
      </w:r>
      <w:r w:rsidR="00DF4A25">
        <w:rPr>
          <w:rFonts w:ascii="Aptos" w:eastAsia="Aptos" w:hAnsi="Aptos" w:cs="Aptos"/>
          <w:color w:val="000000" w:themeColor="text1"/>
        </w:rPr>
        <w:t xml:space="preserve"> of a </w:t>
      </w:r>
      <w:r w:rsidR="009D009E">
        <w:rPr>
          <w:rFonts w:ascii="Aptos" w:eastAsia="Aptos" w:hAnsi="Aptos" w:cs="Aptos"/>
          <w:color w:val="000000" w:themeColor="text1"/>
        </w:rPr>
        <w:t>code a</w:t>
      </w:r>
      <w:r w:rsidR="00A7288B">
        <w:rPr>
          <w:rFonts w:ascii="Aptos" w:eastAsia="Aptos" w:hAnsi="Aptos" w:cs="Aptos"/>
          <w:color w:val="000000" w:themeColor="text1"/>
        </w:rPr>
        <w:t>nd as</w:t>
      </w:r>
      <w:r w:rsidR="00E45975">
        <w:rPr>
          <w:rFonts w:ascii="Aptos" w:eastAsia="Aptos" w:hAnsi="Aptos" w:cs="Aptos"/>
          <w:color w:val="000000" w:themeColor="text1"/>
        </w:rPr>
        <w:t>sociated m</w:t>
      </w:r>
      <w:r w:rsidR="001D1B44">
        <w:rPr>
          <w:rFonts w:ascii="Aptos" w:eastAsia="Aptos" w:hAnsi="Aptos" w:cs="Aptos"/>
          <w:color w:val="000000" w:themeColor="text1"/>
        </w:rPr>
        <w:t>arketpla</w:t>
      </w:r>
      <w:r w:rsidR="00E33CE8">
        <w:rPr>
          <w:rFonts w:ascii="Aptos" w:eastAsia="Aptos" w:hAnsi="Aptos" w:cs="Aptos"/>
          <w:color w:val="000000" w:themeColor="text1"/>
        </w:rPr>
        <w:t>ce and re</w:t>
      </w:r>
      <w:r w:rsidR="00C20B7E">
        <w:rPr>
          <w:rFonts w:ascii="Aptos" w:eastAsia="Aptos" w:hAnsi="Aptos" w:cs="Aptos"/>
          <w:color w:val="000000" w:themeColor="text1"/>
        </w:rPr>
        <w:t>gistry sh</w:t>
      </w:r>
      <w:r w:rsidR="00AB0F68">
        <w:rPr>
          <w:rFonts w:ascii="Aptos" w:eastAsia="Aptos" w:hAnsi="Aptos" w:cs="Aptos"/>
          <w:color w:val="000000" w:themeColor="text1"/>
        </w:rPr>
        <w:t>ould look</w:t>
      </w:r>
      <w:r w:rsidR="009A72BE">
        <w:rPr>
          <w:rFonts w:ascii="Aptos" w:eastAsia="Aptos" w:hAnsi="Aptos" w:cs="Aptos"/>
          <w:color w:val="000000" w:themeColor="text1"/>
        </w:rPr>
        <w:t xml:space="preserve"> like</w:t>
      </w:r>
      <w:r w:rsidR="00437A5B">
        <w:rPr>
          <w:rFonts w:ascii="Aptos" w:eastAsia="Aptos" w:hAnsi="Aptos" w:cs="Aptos"/>
          <w:color w:val="000000" w:themeColor="text1"/>
        </w:rPr>
        <w:t>, resulting in the production of a governance and operations report</w:t>
      </w:r>
      <w:r w:rsidR="009A72BE">
        <w:rPr>
          <w:rFonts w:ascii="Aptos" w:eastAsia="Aptos" w:hAnsi="Aptos" w:cs="Aptos"/>
          <w:color w:val="000000" w:themeColor="text1"/>
        </w:rPr>
        <w:t xml:space="preserve">. </w:t>
      </w:r>
      <w:r w:rsidR="005D00FF">
        <w:t>Please note that we envisage the parts of this commission could be developed in tandem, rather than sequentially.</w:t>
      </w:r>
    </w:p>
    <w:p w14:paraId="12C76E24" w14:textId="6D6F7CFD" w:rsidR="00682E59" w:rsidRPr="006116B3" w:rsidRDefault="00682E59" w:rsidP="021F396F">
      <w:pPr>
        <w:rPr>
          <w:rFonts w:ascii="Aptos" w:eastAsia="Aptos" w:hAnsi="Aptos" w:cs="Aptos"/>
          <w:b/>
          <w:color w:val="000000" w:themeColor="text1"/>
        </w:rPr>
      </w:pPr>
      <w:r w:rsidRPr="006116B3">
        <w:rPr>
          <w:rFonts w:ascii="Aptos" w:eastAsia="Aptos" w:hAnsi="Aptos" w:cs="Aptos"/>
          <w:b/>
          <w:color w:val="000000" w:themeColor="text1"/>
        </w:rPr>
        <w:t>P</w:t>
      </w:r>
      <w:r w:rsidR="00702579" w:rsidRPr="006116B3">
        <w:rPr>
          <w:rFonts w:ascii="Aptos" w:eastAsia="Aptos" w:hAnsi="Aptos" w:cs="Aptos"/>
          <w:b/>
          <w:color w:val="000000" w:themeColor="text1"/>
        </w:rPr>
        <w:t>art</w:t>
      </w:r>
      <w:r w:rsidRPr="006116B3">
        <w:rPr>
          <w:rFonts w:ascii="Aptos" w:eastAsia="Aptos" w:hAnsi="Aptos" w:cs="Aptos"/>
          <w:b/>
          <w:color w:val="000000" w:themeColor="text1"/>
        </w:rPr>
        <w:t xml:space="preserve"> 1:</w:t>
      </w:r>
    </w:p>
    <w:p w14:paraId="58FB1021" w14:textId="04DAD3E1" w:rsidR="00370D69" w:rsidRDefault="00A63EFE" w:rsidP="021F396F">
      <w:pPr>
        <w:rPr>
          <w:rFonts w:ascii="Aptos" w:eastAsia="Aptos" w:hAnsi="Aptos" w:cs="Aptos"/>
          <w:color w:val="000000" w:themeColor="text1"/>
        </w:rPr>
      </w:pPr>
      <w:r>
        <w:rPr>
          <w:rFonts w:ascii="Aptos" w:eastAsia="Aptos" w:hAnsi="Aptos" w:cs="Aptos"/>
          <w:color w:val="000000" w:themeColor="text1"/>
        </w:rPr>
        <w:t>W</w:t>
      </w:r>
      <w:r w:rsidR="00B60FB7">
        <w:rPr>
          <w:rFonts w:ascii="Aptos" w:eastAsia="Aptos" w:hAnsi="Aptos" w:cs="Aptos"/>
          <w:color w:val="000000" w:themeColor="text1"/>
        </w:rPr>
        <w:t xml:space="preserve">e are </w:t>
      </w:r>
      <w:r w:rsidR="00BB5CAA">
        <w:rPr>
          <w:rFonts w:ascii="Aptos" w:eastAsia="Aptos" w:hAnsi="Aptos" w:cs="Aptos"/>
          <w:color w:val="000000" w:themeColor="text1"/>
        </w:rPr>
        <w:t xml:space="preserve">flexible </w:t>
      </w:r>
      <w:r w:rsidR="002574D0">
        <w:rPr>
          <w:rFonts w:ascii="Aptos" w:eastAsia="Aptos" w:hAnsi="Aptos" w:cs="Aptos"/>
          <w:color w:val="000000" w:themeColor="text1"/>
        </w:rPr>
        <w:t>with met</w:t>
      </w:r>
      <w:r w:rsidR="004C6DAB">
        <w:rPr>
          <w:rFonts w:ascii="Aptos" w:eastAsia="Aptos" w:hAnsi="Aptos" w:cs="Aptos"/>
          <w:color w:val="000000" w:themeColor="text1"/>
        </w:rPr>
        <w:t>ho</w:t>
      </w:r>
      <w:r w:rsidR="00721A4D">
        <w:rPr>
          <w:rFonts w:ascii="Aptos" w:eastAsia="Aptos" w:hAnsi="Aptos" w:cs="Aptos"/>
          <w:color w:val="000000" w:themeColor="text1"/>
        </w:rPr>
        <w:t>dology</w:t>
      </w:r>
      <w:r w:rsidR="00B341B2">
        <w:rPr>
          <w:rFonts w:ascii="Aptos" w:eastAsia="Aptos" w:hAnsi="Aptos" w:cs="Aptos"/>
          <w:color w:val="000000" w:themeColor="text1"/>
        </w:rPr>
        <w:t xml:space="preserve"> and </w:t>
      </w:r>
      <w:r w:rsidR="00083606">
        <w:rPr>
          <w:rFonts w:ascii="Aptos" w:eastAsia="Aptos" w:hAnsi="Aptos" w:cs="Aptos"/>
          <w:color w:val="000000" w:themeColor="text1"/>
        </w:rPr>
        <w:t>key ques</w:t>
      </w:r>
      <w:r w:rsidR="00211278">
        <w:rPr>
          <w:rFonts w:ascii="Aptos" w:eastAsia="Aptos" w:hAnsi="Aptos" w:cs="Aptos"/>
          <w:color w:val="000000" w:themeColor="text1"/>
        </w:rPr>
        <w:t xml:space="preserve">tions to </w:t>
      </w:r>
      <w:r w:rsidR="0086340D">
        <w:rPr>
          <w:rFonts w:ascii="Aptos" w:eastAsia="Aptos" w:hAnsi="Aptos" w:cs="Aptos"/>
          <w:color w:val="000000" w:themeColor="text1"/>
        </w:rPr>
        <w:t>exp</w:t>
      </w:r>
      <w:r w:rsidR="009D2944">
        <w:rPr>
          <w:rFonts w:ascii="Aptos" w:eastAsia="Aptos" w:hAnsi="Aptos" w:cs="Aptos"/>
          <w:color w:val="000000" w:themeColor="text1"/>
        </w:rPr>
        <w:t>lore may e</w:t>
      </w:r>
      <w:r w:rsidR="003E7EC8">
        <w:rPr>
          <w:rFonts w:ascii="Aptos" w:eastAsia="Aptos" w:hAnsi="Aptos" w:cs="Aptos"/>
          <w:color w:val="000000" w:themeColor="text1"/>
        </w:rPr>
        <w:t xml:space="preserve">merge </w:t>
      </w:r>
      <w:r w:rsidR="00D8226C">
        <w:rPr>
          <w:rFonts w:ascii="Aptos" w:eastAsia="Aptos" w:hAnsi="Aptos" w:cs="Aptos"/>
          <w:color w:val="000000" w:themeColor="text1"/>
        </w:rPr>
        <w:t>as work dev</w:t>
      </w:r>
      <w:r w:rsidR="004466E7">
        <w:rPr>
          <w:rFonts w:ascii="Aptos" w:eastAsia="Aptos" w:hAnsi="Aptos" w:cs="Aptos"/>
          <w:color w:val="000000" w:themeColor="text1"/>
        </w:rPr>
        <w:t>elops</w:t>
      </w:r>
      <w:r w:rsidR="00E868AC">
        <w:rPr>
          <w:rFonts w:ascii="Aptos" w:eastAsia="Aptos" w:hAnsi="Aptos" w:cs="Aptos"/>
          <w:color w:val="000000" w:themeColor="text1"/>
        </w:rPr>
        <w:t>. A</w:t>
      </w:r>
      <w:r w:rsidR="003F12C4">
        <w:rPr>
          <w:rFonts w:ascii="Aptos" w:eastAsia="Aptos" w:hAnsi="Aptos" w:cs="Aptos"/>
          <w:color w:val="000000" w:themeColor="text1"/>
        </w:rPr>
        <w:t xml:space="preserve">t </w:t>
      </w:r>
      <w:r w:rsidR="00376AE7">
        <w:rPr>
          <w:rFonts w:ascii="Aptos" w:eastAsia="Aptos" w:hAnsi="Aptos" w:cs="Aptos"/>
          <w:color w:val="000000" w:themeColor="text1"/>
        </w:rPr>
        <w:t xml:space="preserve">a </w:t>
      </w:r>
      <w:r w:rsidR="005355DC">
        <w:rPr>
          <w:rFonts w:ascii="Aptos" w:eastAsia="Aptos" w:hAnsi="Aptos" w:cs="Aptos"/>
          <w:color w:val="000000" w:themeColor="text1"/>
        </w:rPr>
        <w:t>minim</w:t>
      </w:r>
      <w:r w:rsidR="007956C5">
        <w:rPr>
          <w:rFonts w:ascii="Aptos" w:eastAsia="Aptos" w:hAnsi="Aptos" w:cs="Aptos"/>
          <w:color w:val="000000" w:themeColor="text1"/>
        </w:rPr>
        <w:t>um,</w:t>
      </w:r>
      <w:r w:rsidR="00113A80">
        <w:rPr>
          <w:rFonts w:ascii="Aptos" w:eastAsia="Aptos" w:hAnsi="Aptos" w:cs="Aptos"/>
          <w:color w:val="000000" w:themeColor="text1"/>
        </w:rPr>
        <w:t xml:space="preserve"> </w:t>
      </w:r>
      <w:r w:rsidR="00EB061F">
        <w:rPr>
          <w:rFonts w:ascii="Aptos" w:eastAsia="Aptos" w:hAnsi="Aptos" w:cs="Aptos"/>
          <w:color w:val="000000" w:themeColor="text1"/>
        </w:rPr>
        <w:t>this</w:t>
      </w:r>
      <w:r w:rsidR="00EC0366">
        <w:rPr>
          <w:rFonts w:ascii="Aptos" w:eastAsia="Aptos" w:hAnsi="Aptos" w:cs="Aptos"/>
          <w:color w:val="000000" w:themeColor="text1"/>
        </w:rPr>
        <w:t xml:space="preserve"> work </w:t>
      </w:r>
      <w:r w:rsidR="00C2331B">
        <w:rPr>
          <w:rFonts w:ascii="Aptos" w:eastAsia="Aptos" w:hAnsi="Aptos" w:cs="Aptos"/>
          <w:color w:val="000000" w:themeColor="text1"/>
        </w:rPr>
        <w:t>shou</w:t>
      </w:r>
      <w:r w:rsidR="007379EB">
        <w:rPr>
          <w:rFonts w:ascii="Aptos" w:eastAsia="Aptos" w:hAnsi="Aptos" w:cs="Aptos"/>
          <w:color w:val="000000" w:themeColor="text1"/>
        </w:rPr>
        <w:t>ld aim to</w:t>
      </w:r>
      <w:r w:rsidR="009367FE">
        <w:rPr>
          <w:rFonts w:ascii="Aptos" w:eastAsia="Aptos" w:hAnsi="Aptos" w:cs="Aptos"/>
          <w:color w:val="000000" w:themeColor="text1"/>
        </w:rPr>
        <w:t xml:space="preserve"> answer </w:t>
      </w:r>
      <w:r w:rsidR="00B06ED0">
        <w:rPr>
          <w:rFonts w:ascii="Aptos" w:eastAsia="Aptos" w:hAnsi="Aptos" w:cs="Aptos"/>
          <w:color w:val="000000" w:themeColor="text1"/>
        </w:rPr>
        <w:t xml:space="preserve">and provide </w:t>
      </w:r>
      <w:r w:rsidR="00E83477">
        <w:rPr>
          <w:rFonts w:ascii="Aptos" w:eastAsia="Aptos" w:hAnsi="Aptos" w:cs="Aptos"/>
          <w:color w:val="000000" w:themeColor="text1"/>
        </w:rPr>
        <w:t xml:space="preserve">options and </w:t>
      </w:r>
      <w:r w:rsidR="0001758C">
        <w:rPr>
          <w:rFonts w:ascii="Aptos" w:eastAsia="Aptos" w:hAnsi="Aptos" w:cs="Aptos"/>
          <w:color w:val="000000" w:themeColor="text1"/>
        </w:rPr>
        <w:t xml:space="preserve">recommendations </w:t>
      </w:r>
      <w:r w:rsidR="008B4F6E">
        <w:rPr>
          <w:rFonts w:ascii="Aptos" w:eastAsia="Aptos" w:hAnsi="Aptos" w:cs="Aptos"/>
          <w:color w:val="000000" w:themeColor="text1"/>
        </w:rPr>
        <w:t xml:space="preserve">as to </w:t>
      </w:r>
      <w:r w:rsidR="00565207">
        <w:rPr>
          <w:rFonts w:ascii="Aptos" w:eastAsia="Aptos" w:hAnsi="Aptos" w:cs="Aptos"/>
          <w:color w:val="000000" w:themeColor="text1"/>
        </w:rPr>
        <w:t xml:space="preserve">what </w:t>
      </w:r>
      <w:r w:rsidR="00847243">
        <w:rPr>
          <w:rFonts w:ascii="Aptos" w:eastAsia="Aptos" w:hAnsi="Aptos" w:cs="Aptos"/>
          <w:color w:val="000000" w:themeColor="text1"/>
        </w:rPr>
        <w:t xml:space="preserve">code </w:t>
      </w:r>
      <w:r w:rsidR="00565207">
        <w:rPr>
          <w:rFonts w:ascii="Aptos" w:eastAsia="Aptos" w:hAnsi="Aptos" w:cs="Aptos"/>
          <w:color w:val="000000" w:themeColor="text1"/>
        </w:rPr>
        <w:t>gove</w:t>
      </w:r>
      <w:r w:rsidR="009B3B87">
        <w:rPr>
          <w:rFonts w:ascii="Aptos" w:eastAsia="Aptos" w:hAnsi="Aptos" w:cs="Aptos"/>
          <w:color w:val="000000" w:themeColor="text1"/>
        </w:rPr>
        <w:t>rnance re</w:t>
      </w:r>
      <w:r w:rsidR="00DD240A">
        <w:rPr>
          <w:rFonts w:ascii="Aptos" w:eastAsia="Aptos" w:hAnsi="Aptos" w:cs="Aptos"/>
          <w:color w:val="000000" w:themeColor="text1"/>
        </w:rPr>
        <w:t>quirements</w:t>
      </w:r>
      <w:r w:rsidR="00B150DA">
        <w:rPr>
          <w:rFonts w:ascii="Aptos" w:eastAsia="Aptos" w:hAnsi="Aptos" w:cs="Aptos"/>
          <w:color w:val="000000" w:themeColor="text1"/>
        </w:rPr>
        <w:t xml:space="preserve"> are (needs</w:t>
      </w:r>
      <w:r w:rsidR="00C039A8">
        <w:rPr>
          <w:rFonts w:ascii="Aptos" w:eastAsia="Aptos" w:hAnsi="Aptos" w:cs="Aptos"/>
          <w:color w:val="000000" w:themeColor="text1"/>
        </w:rPr>
        <w:t xml:space="preserve"> mapping</w:t>
      </w:r>
      <w:r w:rsidR="00D235D0">
        <w:rPr>
          <w:rFonts w:ascii="Aptos" w:eastAsia="Aptos" w:hAnsi="Aptos" w:cs="Aptos"/>
          <w:color w:val="000000" w:themeColor="text1"/>
        </w:rPr>
        <w:t>)</w:t>
      </w:r>
      <w:r w:rsidR="00725DAF">
        <w:rPr>
          <w:rFonts w:ascii="Aptos" w:eastAsia="Aptos" w:hAnsi="Aptos" w:cs="Aptos"/>
          <w:color w:val="000000" w:themeColor="text1"/>
        </w:rPr>
        <w:t xml:space="preserve">, </w:t>
      </w:r>
      <w:r w:rsidR="00A56559">
        <w:rPr>
          <w:rFonts w:ascii="Aptos" w:eastAsia="Aptos" w:hAnsi="Aptos" w:cs="Aptos"/>
          <w:color w:val="000000" w:themeColor="text1"/>
        </w:rPr>
        <w:t>responsi</w:t>
      </w:r>
      <w:r w:rsidR="0085747A">
        <w:rPr>
          <w:rFonts w:ascii="Aptos" w:eastAsia="Aptos" w:hAnsi="Aptos" w:cs="Aptos"/>
          <w:color w:val="000000" w:themeColor="text1"/>
        </w:rPr>
        <w:t>bilities</w:t>
      </w:r>
      <w:r w:rsidR="00B33C2B">
        <w:rPr>
          <w:rFonts w:ascii="Aptos" w:eastAsia="Aptos" w:hAnsi="Aptos" w:cs="Aptos"/>
          <w:color w:val="000000" w:themeColor="text1"/>
        </w:rPr>
        <w:t xml:space="preserve"> (inclu</w:t>
      </w:r>
      <w:r w:rsidR="00870567">
        <w:rPr>
          <w:rFonts w:ascii="Aptos" w:eastAsia="Aptos" w:hAnsi="Aptos" w:cs="Aptos"/>
          <w:color w:val="000000" w:themeColor="text1"/>
        </w:rPr>
        <w:t>ding resou</w:t>
      </w:r>
      <w:r w:rsidR="0068278F">
        <w:rPr>
          <w:rFonts w:ascii="Aptos" w:eastAsia="Aptos" w:hAnsi="Aptos" w:cs="Aptos"/>
          <w:color w:val="000000" w:themeColor="text1"/>
        </w:rPr>
        <w:t>rce impl</w:t>
      </w:r>
      <w:r w:rsidR="00E77AB6">
        <w:rPr>
          <w:rFonts w:ascii="Aptos" w:eastAsia="Aptos" w:hAnsi="Aptos" w:cs="Aptos"/>
          <w:color w:val="000000" w:themeColor="text1"/>
        </w:rPr>
        <w:t xml:space="preserve">ications, </w:t>
      </w:r>
      <w:r w:rsidR="000D1285">
        <w:rPr>
          <w:rFonts w:ascii="Aptos" w:eastAsia="Aptos" w:hAnsi="Aptos" w:cs="Aptos"/>
          <w:color w:val="000000" w:themeColor="text1"/>
        </w:rPr>
        <w:t>ongo</w:t>
      </w:r>
      <w:r w:rsidR="009D6502">
        <w:rPr>
          <w:rFonts w:ascii="Aptos" w:eastAsia="Aptos" w:hAnsi="Aptos" w:cs="Aptos"/>
          <w:color w:val="000000" w:themeColor="text1"/>
        </w:rPr>
        <w:t>ing co</w:t>
      </w:r>
      <w:r w:rsidR="004832D7">
        <w:rPr>
          <w:rFonts w:ascii="Aptos" w:eastAsia="Aptos" w:hAnsi="Aptos" w:cs="Aptos"/>
          <w:color w:val="000000" w:themeColor="text1"/>
        </w:rPr>
        <w:t>sts</w:t>
      </w:r>
      <w:r w:rsidR="003A0E9B">
        <w:rPr>
          <w:rFonts w:ascii="Aptos" w:eastAsia="Aptos" w:hAnsi="Aptos" w:cs="Aptos"/>
          <w:color w:val="000000" w:themeColor="text1"/>
        </w:rPr>
        <w:t>, leg</w:t>
      </w:r>
      <w:r w:rsidR="000D2A4C">
        <w:rPr>
          <w:rFonts w:ascii="Aptos" w:eastAsia="Aptos" w:hAnsi="Aptos" w:cs="Aptos"/>
          <w:color w:val="000000" w:themeColor="text1"/>
        </w:rPr>
        <w:t>al respo</w:t>
      </w:r>
      <w:r w:rsidR="00EF65A5">
        <w:rPr>
          <w:rFonts w:ascii="Aptos" w:eastAsia="Aptos" w:hAnsi="Aptos" w:cs="Aptos"/>
          <w:color w:val="000000" w:themeColor="text1"/>
        </w:rPr>
        <w:t>nsi</w:t>
      </w:r>
      <w:r w:rsidR="00521567">
        <w:rPr>
          <w:rFonts w:ascii="Aptos" w:eastAsia="Aptos" w:hAnsi="Aptos" w:cs="Aptos"/>
          <w:color w:val="000000" w:themeColor="text1"/>
        </w:rPr>
        <w:t>bilities</w:t>
      </w:r>
      <w:r w:rsidR="00676F8C">
        <w:rPr>
          <w:rFonts w:ascii="Aptos" w:eastAsia="Aptos" w:hAnsi="Aptos" w:cs="Aptos"/>
          <w:color w:val="000000" w:themeColor="text1"/>
        </w:rPr>
        <w:t xml:space="preserve"> and</w:t>
      </w:r>
      <w:r w:rsidR="004B30E7">
        <w:rPr>
          <w:rFonts w:ascii="Aptos" w:eastAsia="Aptos" w:hAnsi="Aptos" w:cs="Aptos"/>
          <w:color w:val="000000" w:themeColor="text1"/>
        </w:rPr>
        <w:t xml:space="preserve"> </w:t>
      </w:r>
      <w:r w:rsidR="002E7C39">
        <w:rPr>
          <w:rFonts w:ascii="Aptos" w:eastAsia="Aptos" w:hAnsi="Aptos" w:cs="Aptos"/>
          <w:color w:val="000000" w:themeColor="text1"/>
        </w:rPr>
        <w:t>other</w:t>
      </w:r>
      <w:r w:rsidR="00205532">
        <w:rPr>
          <w:rFonts w:ascii="Aptos" w:eastAsia="Aptos" w:hAnsi="Aptos" w:cs="Aptos"/>
          <w:color w:val="000000" w:themeColor="text1"/>
        </w:rPr>
        <w:t xml:space="preserve"> releva</w:t>
      </w:r>
      <w:r w:rsidR="005A0365">
        <w:rPr>
          <w:rFonts w:ascii="Aptos" w:eastAsia="Aptos" w:hAnsi="Aptos" w:cs="Aptos"/>
          <w:color w:val="000000" w:themeColor="text1"/>
        </w:rPr>
        <w:t>nt respon</w:t>
      </w:r>
      <w:r w:rsidR="00EB61DF">
        <w:rPr>
          <w:rFonts w:ascii="Aptos" w:eastAsia="Aptos" w:hAnsi="Aptos" w:cs="Aptos"/>
          <w:color w:val="000000" w:themeColor="text1"/>
        </w:rPr>
        <w:t>sibilities)</w:t>
      </w:r>
      <w:r w:rsidR="00A3130D">
        <w:rPr>
          <w:rFonts w:ascii="Aptos" w:eastAsia="Aptos" w:hAnsi="Aptos" w:cs="Aptos"/>
          <w:color w:val="000000" w:themeColor="text1"/>
        </w:rPr>
        <w:t xml:space="preserve">, </w:t>
      </w:r>
      <w:r w:rsidR="009B3413">
        <w:rPr>
          <w:rFonts w:ascii="Aptos" w:eastAsia="Aptos" w:hAnsi="Aptos" w:cs="Aptos"/>
          <w:color w:val="000000" w:themeColor="text1"/>
        </w:rPr>
        <w:t>user</w:t>
      </w:r>
      <w:r w:rsidR="00CD483D">
        <w:rPr>
          <w:rFonts w:ascii="Aptos" w:eastAsia="Aptos" w:hAnsi="Aptos" w:cs="Aptos"/>
          <w:color w:val="000000" w:themeColor="text1"/>
        </w:rPr>
        <w:t xml:space="preserve"> j</w:t>
      </w:r>
      <w:r w:rsidR="004848F8">
        <w:rPr>
          <w:rFonts w:ascii="Aptos" w:eastAsia="Aptos" w:hAnsi="Aptos" w:cs="Aptos"/>
          <w:color w:val="000000" w:themeColor="text1"/>
        </w:rPr>
        <w:t>ourn</w:t>
      </w:r>
      <w:r w:rsidR="00191875">
        <w:rPr>
          <w:rFonts w:ascii="Aptos" w:eastAsia="Aptos" w:hAnsi="Aptos" w:cs="Aptos"/>
          <w:color w:val="000000" w:themeColor="text1"/>
        </w:rPr>
        <w:t>eys</w:t>
      </w:r>
      <w:r w:rsidR="00F805FC">
        <w:rPr>
          <w:rFonts w:ascii="Aptos" w:eastAsia="Aptos" w:hAnsi="Aptos" w:cs="Aptos"/>
          <w:color w:val="000000" w:themeColor="text1"/>
        </w:rPr>
        <w:t xml:space="preserve">, who </w:t>
      </w:r>
      <w:r w:rsidR="008511B9">
        <w:rPr>
          <w:rFonts w:ascii="Aptos" w:eastAsia="Aptos" w:hAnsi="Aptos" w:cs="Aptos"/>
          <w:color w:val="000000" w:themeColor="text1"/>
        </w:rPr>
        <w:t>is bes</w:t>
      </w:r>
      <w:r w:rsidR="00D23AF8">
        <w:rPr>
          <w:rFonts w:ascii="Aptos" w:eastAsia="Aptos" w:hAnsi="Aptos" w:cs="Aptos"/>
          <w:color w:val="000000" w:themeColor="text1"/>
        </w:rPr>
        <w:t xml:space="preserve">t placed to </w:t>
      </w:r>
      <w:r w:rsidR="00B64EDE">
        <w:rPr>
          <w:rFonts w:ascii="Aptos" w:eastAsia="Aptos" w:hAnsi="Aptos" w:cs="Aptos"/>
          <w:color w:val="000000" w:themeColor="text1"/>
        </w:rPr>
        <w:t>own and o</w:t>
      </w:r>
      <w:r w:rsidR="004D5CC7">
        <w:rPr>
          <w:rFonts w:ascii="Aptos" w:eastAsia="Aptos" w:hAnsi="Aptos" w:cs="Aptos"/>
          <w:color w:val="000000" w:themeColor="text1"/>
        </w:rPr>
        <w:t>perat</w:t>
      </w:r>
      <w:r w:rsidR="00FB45BD">
        <w:rPr>
          <w:rFonts w:ascii="Aptos" w:eastAsia="Aptos" w:hAnsi="Aptos" w:cs="Aptos"/>
          <w:color w:val="000000" w:themeColor="text1"/>
        </w:rPr>
        <w:t>e a code an</w:t>
      </w:r>
      <w:r w:rsidR="00640B66">
        <w:rPr>
          <w:rFonts w:ascii="Aptos" w:eastAsia="Aptos" w:hAnsi="Aptos" w:cs="Aptos"/>
          <w:color w:val="000000" w:themeColor="text1"/>
        </w:rPr>
        <w:t>d regis</w:t>
      </w:r>
      <w:r w:rsidR="00C17B63">
        <w:rPr>
          <w:rFonts w:ascii="Aptos" w:eastAsia="Aptos" w:hAnsi="Aptos" w:cs="Aptos"/>
          <w:color w:val="000000" w:themeColor="text1"/>
        </w:rPr>
        <w:t>t</w:t>
      </w:r>
      <w:r w:rsidR="00476EF2">
        <w:rPr>
          <w:rFonts w:ascii="Aptos" w:eastAsia="Aptos" w:hAnsi="Aptos" w:cs="Aptos"/>
          <w:color w:val="000000" w:themeColor="text1"/>
        </w:rPr>
        <w:t xml:space="preserve">ry </w:t>
      </w:r>
      <w:r w:rsidR="00B63E23">
        <w:rPr>
          <w:rFonts w:ascii="Aptos" w:eastAsia="Aptos" w:hAnsi="Aptos" w:cs="Aptos"/>
          <w:color w:val="000000" w:themeColor="text1"/>
        </w:rPr>
        <w:t>(stakeh</w:t>
      </w:r>
      <w:r w:rsidR="00F46830">
        <w:rPr>
          <w:rFonts w:ascii="Aptos" w:eastAsia="Aptos" w:hAnsi="Aptos" w:cs="Aptos"/>
          <w:color w:val="000000" w:themeColor="text1"/>
        </w:rPr>
        <w:t>older mapping)</w:t>
      </w:r>
      <w:r w:rsidR="00A52A2E">
        <w:rPr>
          <w:rFonts w:ascii="Aptos" w:eastAsia="Aptos" w:hAnsi="Aptos" w:cs="Aptos"/>
          <w:color w:val="000000" w:themeColor="text1"/>
        </w:rPr>
        <w:t>,</w:t>
      </w:r>
      <w:r w:rsidR="002B45CF">
        <w:rPr>
          <w:rFonts w:ascii="Aptos" w:eastAsia="Aptos" w:hAnsi="Aptos" w:cs="Aptos"/>
          <w:color w:val="000000" w:themeColor="text1"/>
        </w:rPr>
        <w:t xml:space="preserve"> </w:t>
      </w:r>
      <w:r w:rsidR="008036E3">
        <w:rPr>
          <w:rFonts w:ascii="Aptos" w:eastAsia="Aptos" w:hAnsi="Aptos" w:cs="Aptos"/>
          <w:color w:val="000000" w:themeColor="text1"/>
        </w:rPr>
        <w:t>and an</w:t>
      </w:r>
      <w:r w:rsidR="0068279E">
        <w:rPr>
          <w:rFonts w:ascii="Aptos" w:eastAsia="Aptos" w:hAnsi="Aptos" w:cs="Aptos"/>
          <w:color w:val="000000" w:themeColor="text1"/>
        </w:rPr>
        <w:t xml:space="preserve"> </w:t>
      </w:r>
      <w:r w:rsidR="00355352">
        <w:rPr>
          <w:rFonts w:ascii="Aptos" w:eastAsia="Aptos" w:hAnsi="Aptos" w:cs="Aptos"/>
          <w:color w:val="000000" w:themeColor="text1"/>
        </w:rPr>
        <w:t>underst</w:t>
      </w:r>
      <w:r w:rsidR="008F7947">
        <w:rPr>
          <w:rFonts w:ascii="Aptos" w:eastAsia="Aptos" w:hAnsi="Aptos" w:cs="Aptos"/>
          <w:color w:val="000000" w:themeColor="text1"/>
        </w:rPr>
        <w:t>an</w:t>
      </w:r>
      <w:r w:rsidR="00BE2D90">
        <w:rPr>
          <w:rFonts w:ascii="Aptos" w:eastAsia="Aptos" w:hAnsi="Aptos" w:cs="Aptos"/>
          <w:color w:val="000000" w:themeColor="text1"/>
        </w:rPr>
        <w:t xml:space="preserve">ding of </w:t>
      </w:r>
      <w:r w:rsidR="00D04F5B">
        <w:rPr>
          <w:rFonts w:ascii="Aptos" w:eastAsia="Aptos" w:hAnsi="Aptos" w:cs="Aptos"/>
          <w:color w:val="000000" w:themeColor="text1"/>
        </w:rPr>
        <w:t>val</w:t>
      </w:r>
      <w:r w:rsidR="00620DD5">
        <w:rPr>
          <w:rFonts w:ascii="Aptos" w:eastAsia="Aptos" w:hAnsi="Aptos" w:cs="Aptos"/>
          <w:color w:val="000000" w:themeColor="text1"/>
        </w:rPr>
        <w:t xml:space="preserve">idation </w:t>
      </w:r>
      <w:r w:rsidR="0078665C">
        <w:rPr>
          <w:rFonts w:ascii="Aptos" w:eastAsia="Aptos" w:hAnsi="Aptos" w:cs="Aptos"/>
          <w:color w:val="000000" w:themeColor="text1"/>
        </w:rPr>
        <w:t>and verific</w:t>
      </w:r>
      <w:r w:rsidR="009B3E07">
        <w:rPr>
          <w:rFonts w:ascii="Aptos" w:eastAsia="Aptos" w:hAnsi="Aptos" w:cs="Aptos"/>
          <w:color w:val="000000" w:themeColor="text1"/>
        </w:rPr>
        <w:t xml:space="preserve">ation </w:t>
      </w:r>
      <w:r w:rsidR="00FB6EF9">
        <w:rPr>
          <w:rFonts w:ascii="Aptos" w:eastAsia="Aptos" w:hAnsi="Aptos" w:cs="Aptos"/>
          <w:color w:val="000000" w:themeColor="text1"/>
        </w:rPr>
        <w:t>opti</w:t>
      </w:r>
      <w:r w:rsidR="007A43D2">
        <w:rPr>
          <w:rFonts w:ascii="Aptos" w:eastAsia="Aptos" w:hAnsi="Aptos" w:cs="Aptos"/>
          <w:color w:val="000000" w:themeColor="text1"/>
        </w:rPr>
        <w:t>ons</w:t>
      </w:r>
      <w:r w:rsidR="00E166FA">
        <w:rPr>
          <w:rFonts w:ascii="Aptos" w:eastAsia="Aptos" w:hAnsi="Aptos" w:cs="Aptos"/>
          <w:color w:val="000000" w:themeColor="text1"/>
        </w:rPr>
        <w:t xml:space="preserve"> and meth</w:t>
      </w:r>
      <w:r w:rsidR="00EF49D6">
        <w:rPr>
          <w:rFonts w:ascii="Aptos" w:eastAsia="Aptos" w:hAnsi="Aptos" w:cs="Aptos"/>
          <w:color w:val="000000" w:themeColor="text1"/>
        </w:rPr>
        <w:t xml:space="preserve">odologies. </w:t>
      </w:r>
      <w:r w:rsidR="00693962">
        <w:rPr>
          <w:rFonts w:ascii="Aptos" w:eastAsia="Aptos" w:hAnsi="Aptos" w:cs="Aptos"/>
          <w:color w:val="000000" w:themeColor="text1"/>
        </w:rPr>
        <w:t>This sh</w:t>
      </w:r>
      <w:r w:rsidR="00122FB2">
        <w:rPr>
          <w:rFonts w:ascii="Aptos" w:eastAsia="Aptos" w:hAnsi="Aptos" w:cs="Aptos"/>
          <w:color w:val="000000" w:themeColor="text1"/>
        </w:rPr>
        <w:t>ould res</w:t>
      </w:r>
      <w:r w:rsidR="004A578D">
        <w:rPr>
          <w:rFonts w:ascii="Aptos" w:eastAsia="Aptos" w:hAnsi="Aptos" w:cs="Aptos"/>
          <w:color w:val="000000" w:themeColor="text1"/>
        </w:rPr>
        <w:t>ult in the pr</w:t>
      </w:r>
      <w:r w:rsidR="00D5385B">
        <w:rPr>
          <w:rFonts w:ascii="Aptos" w:eastAsia="Aptos" w:hAnsi="Aptos" w:cs="Aptos"/>
          <w:color w:val="000000" w:themeColor="text1"/>
        </w:rPr>
        <w:t>oduction</w:t>
      </w:r>
      <w:r w:rsidR="00933183">
        <w:rPr>
          <w:rFonts w:ascii="Aptos" w:eastAsia="Aptos" w:hAnsi="Aptos" w:cs="Aptos"/>
          <w:color w:val="000000" w:themeColor="text1"/>
        </w:rPr>
        <w:t xml:space="preserve"> of a </w:t>
      </w:r>
      <w:r w:rsidR="004C1554">
        <w:rPr>
          <w:rFonts w:ascii="Aptos" w:eastAsia="Aptos" w:hAnsi="Aptos" w:cs="Aptos"/>
          <w:color w:val="000000" w:themeColor="text1"/>
        </w:rPr>
        <w:t>recommended</w:t>
      </w:r>
      <w:r w:rsidR="00933183">
        <w:rPr>
          <w:rFonts w:ascii="Aptos" w:eastAsia="Aptos" w:hAnsi="Aptos" w:cs="Aptos"/>
          <w:color w:val="000000" w:themeColor="text1"/>
        </w:rPr>
        <w:t xml:space="preserve"> st</w:t>
      </w:r>
      <w:r w:rsidR="003D726C">
        <w:rPr>
          <w:rFonts w:ascii="Aptos" w:eastAsia="Aptos" w:hAnsi="Aptos" w:cs="Aptos"/>
          <w:color w:val="000000" w:themeColor="text1"/>
        </w:rPr>
        <w:t xml:space="preserve">rawman </w:t>
      </w:r>
      <w:r w:rsidR="00B23C8F">
        <w:rPr>
          <w:rFonts w:ascii="Aptos" w:eastAsia="Aptos" w:hAnsi="Aptos" w:cs="Aptos"/>
          <w:color w:val="000000" w:themeColor="text1"/>
        </w:rPr>
        <w:t xml:space="preserve">code </w:t>
      </w:r>
      <w:r w:rsidR="000A7D7C">
        <w:rPr>
          <w:rFonts w:ascii="Aptos" w:eastAsia="Aptos" w:hAnsi="Aptos" w:cs="Aptos"/>
          <w:color w:val="000000" w:themeColor="text1"/>
        </w:rPr>
        <w:t xml:space="preserve">governance and operations options </w:t>
      </w:r>
      <w:r w:rsidR="009773E6">
        <w:rPr>
          <w:rFonts w:ascii="Aptos" w:eastAsia="Aptos" w:hAnsi="Aptos" w:cs="Aptos"/>
          <w:color w:val="000000" w:themeColor="text1"/>
        </w:rPr>
        <w:t>and</w:t>
      </w:r>
      <w:r w:rsidR="0040708D">
        <w:rPr>
          <w:rFonts w:ascii="Aptos" w:eastAsia="Aptos" w:hAnsi="Aptos" w:cs="Aptos"/>
          <w:color w:val="000000" w:themeColor="text1"/>
        </w:rPr>
        <w:t xml:space="preserve"> recommended</w:t>
      </w:r>
      <w:r w:rsidR="009773E6">
        <w:rPr>
          <w:rFonts w:ascii="Aptos" w:eastAsia="Aptos" w:hAnsi="Aptos" w:cs="Aptos"/>
          <w:color w:val="000000" w:themeColor="text1"/>
        </w:rPr>
        <w:t xml:space="preserve"> regi</w:t>
      </w:r>
      <w:r w:rsidR="00DD6528">
        <w:rPr>
          <w:rFonts w:ascii="Aptos" w:eastAsia="Aptos" w:hAnsi="Aptos" w:cs="Aptos"/>
          <w:color w:val="000000" w:themeColor="text1"/>
        </w:rPr>
        <w:t xml:space="preserve">stry </w:t>
      </w:r>
      <w:r w:rsidR="00BB2D53">
        <w:rPr>
          <w:rFonts w:ascii="Aptos" w:eastAsia="Aptos" w:hAnsi="Aptos" w:cs="Aptos"/>
          <w:color w:val="000000" w:themeColor="text1"/>
        </w:rPr>
        <w:t>governanc</w:t>
      </w:r>
      <w:r w:rsidR="007B1869">
        <w:rPr>
          <w:rFonts w:ascii="Aptos" w:eastAsia="Aptos" w:hAnsi="Aptos" w:cs="Aptos"/>
          <w:color w:val="000000" w:themeColor="text1"/>
        </w:rPr>
        <w:t>e</w:t>
      </w:r>
      <w:r w:rsidR="000B4274">
        <w:rPr>
          <w:rFonts w:ascii="Aptos" w:eastAsia="Aptos" w:hAnsi="Aptos" w:cs="Aptos"/>
          <w:color w:val="000000" w:themeColor="text1"/>
        </w:rPr>
        <w:t xml:space="preserve"> a</w:t>
      </w:r>
      <w:r w:rsidR="00487BD8">
        <w:rPr>
          <w:rFonts w:ascii="Aptos" w:eastAsia="Aptos" w:hAnsi="Aptos" w:cs="Aptos"/>
          <w:color w:val="000000" w:themeColor="text1"/>
        </w:rPr>
        <w:t>nd op</w:t>
      </w:r>
      <w:r w:rsidR="002424D7">
        <w:rPr>
          <w:rFonts w:ascii="Aptos" w:eastAsia="Aptos" w:hAnsi="Aptos" w:cs="Aptos"/>
          <w:color w:val="000000" w:themeColor="text1"/>
        </w:rPr>
        <w:t>erations</w:t>
      </w:r>
      <w:r w:rsidR="00D12318">
        <w:rPr>
          <w:rFonts w:ascii="Aptos" w:eastAsia="Aptos" w:hAnsi="Aptos" w:cs="Aptos"/>
          <w:color w:val="000000" w:themeColor="text1"/>
        </w:rPr>
        <w:t xml:space="preserve"> </w:t>
      </w:r>
      <w:r w:rsidR="004C049E">
        <w:rPr>
          <w:rFonts w:ascii="Aptos" w:eastAsia="Aptos" w:hAnsi="Aptos" w:cs="Aptos"/>
          <w:color w:val="000000" w:themeColor="text1"/>
        </w:rPr>
        <w:t>o</w:t>
      </w:r>
      <w:r w:rsidR="00D62E93">
        <w:rPr>
          <w:rFonts w:ascii="Aptos" w:eastAsia="Aptos" w:hAnsi="Aptos" w:cs="Aptos"/>
          <w:color w:val="000000" w:themeColor="text1"/>
        </w:rPr>
        <w:t>ption</w:t>
      </w:r>
      <w:r w:rsidR="009B6B3E">
        <w:rPr>
          <w:rFonts w:ascii="Aptos" w:eastAsia="Aptos" w:hAnsi="Aptos" w:cs="Aptos"/>
          <w:color w:val="000000" w:themeColor="text1"/>
        </w:rPr>
        <w:t xml:space="preserve">, describing </w:t>
      </w:r>
      <w:r w:rsidR="00C610B7">
        <w:rPr>
          <w:rFonts w:ascii="Aptos" w:eastAsia="Aptos" w:hAnsi="Aptos" w:cs="Aptos"/>
          <w:color w:val="000000" w:themeColor="text1"/>
        </w:rPr>
        <w:t>methodology to implement the recommended option</w:t>
      </w:r>
      <w:r w:rsidR="000A7D7C">
        <w:rPr>
          <w:rFonts w:ascii="Aptos" w:eastAsia="Aptos" w:hAnsi="Aptos" w:cs="Aptos"/>
          <w:color w:val="000000" w:themeColor="text1"/>
        </w:rPr>
        <w:t>s</w:t>
      </w:r>
      <w:r w:rsidR="00C610B7">
        <w:rPr>
          <w:rFonts w:ascii="Aptos" w:eastAsia="Aptos" w:hAnsi="Aptos" w:cs="Aptos"/>
          <w:color w:val="000000" w:themeColor="text1"/>
        </w:rPr>
        <w:t xml:space="preserve">. </w:t>
      </w:r>
      <w:r w:rsidR="00D62E93">
        <w:rPr>
          <w:rFonts w:ascii="Aptos" w:eastAsia="Aptos" w:hAnsi="Aptos" w:cs="Aptos"/>
          <w:color w:val="000000" w:themeColor="text1"/>
        </w:rPr>
        <w:t xml:space="preserve"> </w:t>
      </w:r>
    </w:p>
    <w:p w14:paraId="4B4CEAE7" w14:textId="0C927B40" w:rsidR="005F208A" w:rsidRPr="00AC0A35" w:rsidRDefault="005F208A" w:rsidP="021F396F">
      <w:pPr>
        <w:rPr>
          <w:rFonts w:ascii="Aptos" w:eastAsia="Aptos" w:hAnsi="Aptos" w:cs="Aptos"/>
          <w:b/>
          <w:color w:val="000000" w:themeColor="text1"/>
        </w:rPr>
      </w:pPr>
      <w:r w:rsidRPr="00AC0A35">
        <w:rPr>
          <w:rFonts w:ascii="Aptos" w:eastAsia="Aptos" w:hAnsi="Aptos" w:cs="Aptos"/>
          <w:b/>
          <w:color w:val="000000" w:themeColor="text1"/>
        </w:rPr>
        <w:t>P</w:t>
      </w:r>
      <w:r w:rsidR="004C0116" w:rsidRPr="00AC0A35">
        <w:rPr>
          <w:rFonts w:ascii="Aptos" w:eastAsia="Aptos" w:hAnsi="Aptos" w:cs="Aptos"/>
          <w:b/>
          <w:color w:val="000000" w:themeColor="text1"/>
        </w:rPr>
        <w:t>art</w:t>
      </w:r>
      <w:r w:rsidRPr="00AC0A35">
        <w:rPr>
          <w:rFonts w:ascii="Aptos" w:eastAsia="Aptos" w:hAnsi="Aptos" w:cs="Aptos"/>
          <w:b/>
          <w:color w:val="000000" w:themeColor="text1"/>
        </w:rPr>
        <w:t xml:space="preserve"> 2:</w:t>
      </w:r>
    </w:p>
    <w:p w14:paraId="031EFCCC" w14:textId="546275D4" w:rsidR="00867063" w:rsidRDefault="00D43D9E" w:rsidP="021F396F">
      <w:pPr>
        <w:rPr>
          <w:rFonts w:ascii="Aptos" w:eastAsia="Aptos" w:hAnsi="Aptos" w:cs="Aptos"/>
          <w:color w:val="000000" w:themeColor="text1"/>
        </w:rPr>
      </w:pPr>
      <w:r>
        <w:rPr>
          <w:rFonts w:ascii="Aptos" w:eastAsia="Aptos" w:hAnsi="Aptos" w:cs="Aptos"/>
          <w:color w:val="000000" w:themeColor="text1"/>
        </w:rPr>
        <w:t>Th</w:t>
      </w:r>
      <w:r w:rsidR="005F208A">
        <w:rPr>
          <w:rFonts w:ascii="Aptos" w:eastAsia="Aptos" w:hAnsi="Aptos" w:cs="Aptos"/>
          <w:color w:val="000000" w:themeColor="text1"/>
        </w:rPr>
        <w:t>e second p</w:t>
      </w:r>
      <w:r w:rsidR="004C0116">
        <w:rPr>
          <w:rFonts w:ascii="Aptos" w:eastAsia="Aptos" w:hAnsi="Aptos" w:cs="Aptos"/>
          <w:color w:val="000000" w:themeColor="text1"/>
        </w:rPr>
        <w:t>art</w:t>
      </w:r>
      <w:r w:rsidR="005F208A">
        <w:rPr>
          <w:rFonts w:ascii="Aptos" w:eastAsia="Aptos" w:hAnsi="Aptos" w:cs="Aptos"/>
          <w:color w:val="000000" w:themeColor="text1"/>
        </w:rPr>
        <w:t xml:space="preserve"> of this work</w:t>
      </w:r>
      <w:r w:rsidR="00605CF1">
        <w:rPr>
          <w:rFonts w:ascii="Aptos" w:eastAsia="Aptos" w:hAnsi="Aptos" w:cs="Aptos"/>
          <w:color w:val="000000" w:themeColor="text1"/>
        </w:rPr>
        <w:t xml:space="preserve"> wi</w:t>
      </w:r>
      <w:r w:rsidR="00F228B7">
        <w:rPr>
          <w:rFonts w:ascii="Aptos" w:eastAsia="Aptos" w:hAnsi="Aptos" w:cs="Aptos"/>
          <w:color w:val="000000" w:themeColor="text1"/>
        </w:rPr>
        <w:t xml:space="preserve">ll </w:t>
      </w:r>
      <w:r w:rsidR="00785D8A">
        <w:rPr>
          <w:rFonts w:ascii="Aptos" w:eastAsia="Aptos" w:hAnsi="Aptos" w:cs="Aptos"/>
          <w:color w:val="000000" w:themeColor="text1"/>
        </w:rPr>
        <w:t>in</w:t>
      </w:r>
      <w:r w:rsidR="005C7AE5">
        <w:rPr>
          <w:rFonts w:ascii="Aptos" w:eastAsia="Aptos" w:hAnsi="Aptos" w:cs="Aptos"/>
          <w:color w:val="000000" w:themeColor="text1"/>
        </w:rPr>
        <w:t xml:space="preserve">volve </w:t>
      </w:r>
      <w:r w:rsidR="006B4A72">
        <w:rPr>
          <w:rFonts w:ascii="Aptos" w:eastAsia="Aptos" w:hAnsi="Aptos" w:cs="Aptos"/>
          <w:color w:val="000000" w:themeColor="text1"/>
        </w:rPr>
        <w:t>iden</w:t>
      </w:r>
      <w:r w:rsidR="00D47612">
        <w:rPr>
          <w:rFonts w:ascii="Aptos" w:eastAsia="Aptos" w:hAnsi="Aptos" w:cs="Aptos"/>
          <w:color w:val="000000" w:themeColor="text1"/>
        </w:rPr>
        <w:t>tific</w:t>
      </w:r>
      <w:r w:rsidR="00471F9B">
        <w:rPr>
          <w:rFonts w:ascii="Aptos" w:eastAsia="Aptos" w:hAnsi="Aptos" w:cs="Aptos"/>
          <w:color w:val="000000" w:themeColor="text1"/>
        </w:rPr>
        <w:t>ation and e</w:t>
      </w:r>
      <w:r w:rsidR="005B2776">
        <w:rPr>
          <w:rFonts w:ascii="Aptos" w:eastAsia="Aptos" w:hAnsi="Aptos" w:cs="Aptos"/>
          <w:color w:val="000000" w:themeColor="text1"/>
        </w:rPr>
        <w:t>ngageme</w:t>
      </w:r>
      <w:r w:rsidR="00777BD1">
        <w:rPr>
          <w:rFonts w:ascii="Aptos" w:eastAsia="Aptos" w:hAnsi="Aptos" w:cs="Aptos"/>
          <w:color w:val="000000" w:themeColor="text1"/>
        </w:rPr>
        <w:t>nt with rel</w:t>
      </w:r>
      <w:r w:rsidR="00F9075E">
        <w:rPr>
          <w:rFonts w:ascii="Aptos" w:eastAsia="Aptos" w:hAnsi="Aptos" w:cs="Aptos"/>
          <w:color w:val="000000" w:themeColor="text1"/>
        </w:rPr>
        <w:t>evant s</w:t>
      </w:r>
      <w:r w:rsidR="00746D5F">
        <w:rPr>
          <w:rFonts w:ascii="Aptos" w:eastAsia="Aptos" w:hAnsi="Aptos" w:cs="Aptos"/>
          <w:color w:val="000000" w:themeColor="text1"/>
        </w:rPr>
        <w:t xml:space="preserve">takeholders </w:t>
      </w:r>
      <w:r w:rsidR="008441E9">
        <w:rPr>
          <w:rFonts w:ascii="Aptos" w:eastAsia="Aptos" w:hAnsi="Aptos" w:cs="Aptos"/>
          <w:color w:val="000000" w:themeColor="text1"/>
        </w:rPr>
        <w:t>to refi</w:t>
      </w:r>
      <w:r w:rsidR="00BC5A24">
        <w:rPr>
          <w:rFonts w:ascii="Aptos" w:eastAsia="Aptos" w:hAnsi="Aptos" w:cs="Aptos"/>
          <w:color w:val="000000" w:themeColor="text1"/>
        </w:rPr>
        <w:t xml:space="preserve">ne the </w:t>
      </w:r>
      <w:r w:rsidR="00441B2C">
        <w:rPr>
          <w:rFonts w:ascii="Aptos" w:eastAsia="Aptos" w:hAnsi="Aptos" w:cs="Aptos"/>
          <w:color w:val="000000" w:themeColor="text1"/>
        </w:rPr>
        <w:t>existing</w:t>
      </w:r>
      <w:r w:rsidR="00BC5A24">
        <w:rPr>
          <w:rFonts w:ascii="Aptos" w:eastAsia="Aptos" w:hAnsi="Aptos" w:cs="Aptos"/>
          <w:color w:val="000000" w:themeColor="text1"/>
        </w:rPr>
        <w:t xml:space="preserve"> dra</w:t>
      </w:r>
      <w:r w:rsidR="0013637C">
        <w:rPr>
          <w:rFonts w:ascii="Aptos" w:eastAsia="Aptos" w:hAnsi="Aptos" w:cs="Aptos"/>
          <w:color w:val="000000" w:themeColor="text1"/>
        </w:rPr>
        <w:t>ft code a</w:t>
      </w:r>
      <w:r w:rsidR="00401026">
        <w:rPr>
          <w:rFonts w:ascii="Aptos" w:eastAsia="Aptos" w:hAnsi="Aptos" w:cs="Aptos"/>
          <w:color w:val="000000" w:themeColor="text1"/>
        </w:rPr>
        <w:t>nd tes</w:t>
      </w:r>
      <w:r w:rsidR="006A1472">
        <w:rPr>
          <w:rFonts w:ascii="Aptos" w:eastAsia="Aptos" w:hAnsi="Aptos" w:cs="Aptos"/>
          <w:color w:val="000000" w:themeColor="text1"/>
        </w:rPr>
        <w:t>t the st</w:t>
      </w:r>
      <w:r w:rsidR="00E133A8">
        <w:rPr>
          <w:rFonts w:ascii="Aptos" w:eastAsia="Aptos" w:hAnsi="Aptos" w:cs="Aptos"/>
          <w:color w:val="000000" w:themeColor="text1"/>
        </w:rPr>
        <w:t>r</w:t>
      </w:r>
      <w:r w:rsidR="00AB00F8">
        <w:rPr>
          <w:rFonts w:ascii="Aptos" w:eastAsia="Aptos" w:hAnsi="Aptos" w:cs="Aptos"/>
          <w:color w:val="000000" w:themeColor="text1"/>
        </w:rPr>
        <w:t>awman go</w:t>
      </w:r>
      <w:r w:rsidR="00D95C75">
        <w:rPr>
          <w:rFonts w:ascii="Aptos" w:eastAsia="Aptos" w:hAnsi="Aptos" w:cs="Aptos"/>
          <w:color w:val="000000" w:themeColor="text1"/>
        </w:rPr>
        <w:t xml:space="preserve">vernance </w:t>
      </w:r>
      <w:r w:rsidR="00FC29AE">
        <w:rPr>
          <w:rFonts w:ascii="Aptos" w:eastAsia="Aptos" w:hAnsi="Aptos" w:cs="Aptos"/>
          <w:color w:val="000000" w:themeColor="text1"/>
        </w:rPr>
        <w:t>option</w:t>
      </w:r>
      <w:r w:rsidR="00441B2C">
        <w:rPr>
          <w:rFonts w:ascii="Aptos" w:eastAsia="Aptos" w:hAnsi="Aptos" w:cs="Aptos"/>
          <w:color w:val="000000" w:themeColor="text1"/>
        </w:rPr>
        <w:t>s</w:t>
      </w:r>
      <w:r w:rsidR="00CB76D2">
        <w:rPr>
          <w:rFonts w:ascii="Aptos" w:eastAsia="Aptos" w:hAnsi="Aptos" w:cs="Aptos"/>
          <w:color w:val="000000" w:themeColor="text1"/>
        </w:rPr>
        <w:t xml:space="preserve">, </w:t>
      </w:r>
      <w:r w:rsidR="00AC7460">
        <w:rPr>
          <w:rFonts w:ascii="Aptos" w:eastAsia="Aptos" w:hAnsi="Aptos" w:cs="Aptos"/>
          <w:color w:val="000000" w:themeColor="text1"/>
        </w:rPr>
        <w:t>resultin</w:t>
      </w:r>
      <w:r w:rsidR="00FE664D">
        <w:rPr>
          <w:rFonts w:ascii="Aptos" w:eastAsia="Aptos" w:hAnsi="Aptos" w:cs="Aptos"/>
          <w:color w:val="000000" w:themeColor="text1"/>
        </w:rPr>
        <w:t xml:space="preserve">g in </w:t>
      </w:r>
      <w:r w:rsidR="0036224A">
        <w:rPr>
          <w:rFonts w:ascii="Aptos" w:eastAsia="Aptos" w:hAnsi="Aptos" w:cs="Aptos"/>
          <w:color w:val="000000" w:themeColor="text1"/>
        </w:rPr>
        <w:t xml:space="preserve">a </w:t>
      </w:r>
      <w:r w:rsidR="00C562FB">
        <w:rPr>
          <w:rFonts w:ascii="Aptos" w:eastAsia="Aptos" w:hAnsi="Aptos" w:cs="Aptos"/>
          <w:color w:val="000000" w:themeColor="text1"/>
        </w:rPr>
        <w:t>new draf</w:t>
      </w:r>
      <w:r w:rsidR="00A8021A">
        <w:rPr>
          <w:rFonts w:ascii="Aptos" w:eastAsia="Aptos" w:hAnsi="Aptos" w:cs="Aptos"/>
          <w:color w:val="000000" w:themeColor="text1"/>
        </w:rPr>
        <w:t>t of the ur</w:t>
      </w:r>
      <w:r w:rsidR="00D53149">
        <w:rPr>
          <w:rFonts w:ascii="Aptos" w:eastAsia="Aptos" w:hAnsi="Aptos" w:cs="Aptos"/>
          <w:color w:val="000000" w:themeColor="text1"/>
        </w:rPr>
        <w:t>ban greenin</w:t>
      </w:r>
      <w:r w:rsidR="00C6663D">
        <w:rPr>
          <w:rFonts w:ascii="Aptos" w:eastAsia="Aptos" w:hAnsi="Aptos" w:cs="Aptos"/>
          <w:color w:val="000000" w:themeColor="text1"/>
        </w:rPr>
        <w:t xml:space="preserve">g code. </w:t>
      </w:r>
      <w:r w:rsidR="005A76BE">
        <w:rPr>
          <w:rFonts w:ascii="Aptos" w:eastAsia="Aptos" w:hAnsi="Aptos" w:cs="Aptos"/>
          <w:color w:val="000000" w:themeColor="text1"/>
        </w:rPr>
        <w:t xml:space="preserve">A summary report of the stakeholder engagement should be produced. </w:t>
      </w:r>
    </w:p>
    <w:p w14:paraId="510E5BCD" w14:textId="431FA616" w:rsidR="00482046" w:rsidRDefault="004C0116" w:rsidP="021F396F">
      <w:pPr>
        <w:rPr>
          <w:rFonts w:ascii="Aptos" w:eastAsia="Aptos" w:hAnsi="Aptos" w:cs="Aptos"/>
          <w:b/>
          <w:bCs/>
          <w:color w:val="000000" w:themeColor="text1"/>
        </w:rPr>
      </w:pPr>
      <w:r w:rsidRPr="00AC0A35">
        <w:rPr>
          <w:rFonts w:ascii="Aptos" w:eastAsia="Aptos" w:hAnsi="Aptos" w:cs="Aptos"/>
          <w:b/>
          <w:color w:val="000000" w:themeColor="text1"/>
        </w:rPr>
        <w:t>Part 3:</w:t>
      </w:r>
    </w:p>
    <w:p w14:paraId="3B02AAD4" w14:textId="57ECADFD" w:rsidR="00D47215" w:rsidRPr="00C33FF7" w:rsidRDefault="00482046" w:rsidP="021F396F">
      <w:pPr>
        <w:rPr>
          <w:rFonts w:ascii="Aptos" w:eastAsia="Aptos" w:hAnsi="Aptos" w:cs="Aptos"/>
          <w:color w:val="000000" w:themeColor="text1"/>
        </w:rPr>
      </w:pPr>
      <w:r w:rsidRPr="00E32A02">
        <w:rPr>
          <w:rFonts w:ascii="Aptos" w:eastAsia="Aptos" w:hAnsi="Aptos" w:cs="Aptos"/>
          <w:color w:val="000000" w:themeColor="text1"/>
        </w:rPr>
        <w:t>Within the</w:t>
      </w:r>
      <w:r w:rsidR="000A3EA4" w:rsidRPr="00E32A02">
        <w:rPr>
          <w:rFonts w:ascii="Aptos" w:eastAsia="Aptos" w:hAnsi="Aptos" w:cs="Aptos"/>
          <w:color w:val="000000" w:themeColor="text1"/>
        </w:rPr>
        <w:t xml:space="preserve"> governance and operations</w:t>
      </w:r>
      <w:r w:rsidRPr="00E32A02">
        <w:rPr>
          <w:rFonts w:ascii="Aptos" w:eastAsia="Aptos" w:hAnsi="Aptos" w:cs="Aptos"/>
          <w:color w:val="000000" w:themeColor="text1"/>
        </w:rPr>
        <w:t xml:space="preserve"> report,</w:t>
      </w:r>
      <w:r w:rsidRPr="003C3F17">
        <w:rPr>
          <w:rFonts w:ascii="Aptos" w:eastAsia="Aptos" w:hAnsi="Aptos" w:cs="Aptos"/>
          <w:color w:val="000000" w:themeColor="text1"/>
        </w:rPr>
        <w:t xml:space="preserve"> we </w:t>
      </w:r>
      <w:r w:rsidR="00075C8A" w:rsidRPr="003C3F17">
        <w:rPr>
          <w:rFonts w:ascii="Aptos" w:eastAsia="Aptos" w:hAnsi="Aptos" w:cs="Aptos"/>
          <w:color w:val="000000" w:themeColor="text1"/>
        </w:rPr>
        <w:t xml:space="preserve">wish to understand what governance and operations </w:t>
      </w:r>
      <w:r w:rsidR="00C21DC1" w:rsidRPr="003C3F17">
        <w:rPr>
          <w:rFonts w:ascii="Aptos" w:eastAsia="Aptos" w:hAnsi="Aptos" w:cs="Aptos"/>
          <w:color w:val="000000" w:themeColor="text1"/>
        </w:rPr>
        <w:t xml:space="preserve">should look like </w:t>
      </w:r>
      <w:r w:rsidR="0036448D" w:rsidRPr="003C3F17">
        <w:rPr>
          <w:rFonts w:ascii="Aptos" w:eastAsia="Aptos" w:hAnsi="Aptos" w:cs="Aptos"/>
          <w:color w:val="000000" w:themeColor="text1"/>
        </w:rPr>
        <w:t xml:space="preserve">for a token marketplace </w:t>
      </w:r>
      <w:r w:rsidR="00D61B47" w:rsidRPr="003C3F17">
        <w:rPr>
          <w:rFonts w:ascii="Aptos" w:eastAsia="Aptos" w:hAnsi="Aptos" w:cs="Aptos"/>
          <w:color w:val="000000" w:themeColor="text1"/>
        </w:rPr>
        <w:t>both with and without a code and/or registry.</w:t>
      </w:r>
      <w:r w:rsidR="00D61B47">
        <w:rPr>
          <w:rFonts w:ascii="Aptos" w:eastAsia="Aptos" w:hAnsi="Aptos" w:cs="Aptos"/>
          <w:b/>
          <w:bCs/>
          <w:color w:val="000000" w:themeColor="text1"/>
        </w:rPr>
        <w:t xml:space="preserve"> </w:t>
      </w:r>
      <w:r w:rsidR="00BE65A3">
        <w:rPr>
          <w:rFonts w:ascii="Aptos" w:eastAsia="Aptos" w:hAnsi="Aptos" w:cs="Aptos"/>
          <w:color w:val="000000" w:themeColor="text1"/>
        </w:rPr>
        <w:t xml:space="preserve">We wish to understand if a code should not be in place, </w:t>
      </w:r>
      <w:r w:rsidR="00815267">
        <w:rPr>
          <w:rFonts w:ascii="Aptos" w:eastAsia="Aptos" w:hAnsi="Aptos" w:cs="Aptos"/>
          <w:color w:val="000000" w:themeColor="text1"/>
        </w:rPr>
        <w:t xml:space="preserve">what difference this may make to </w:t>
      </w:r>
      <w:r w:rsidR="00121609">
        <w:rPr>
          <w:rFonts w:ascii="Aptos" w:eastAsia="Aptos" w:hAnsi="Aptos" w:cs="Aptos"/>
          <w:color w:val="000000" w:themeColor="text1"/>
        </w:rPr>
        <w:t>marketplace governance</w:t>
      </w:r>
      <w:r w:rsidR="001D16A6">
        <w:rPr>
          <w:rFonts w:ascii="Aptos" w:eastAsia="Aptos" w:hAnsi="Aptos" w:cs="Aptos"/>
          <w:color w:val="000000" w:themeColor="text1"/>
        </w:rPr>
        <w:t xml:space="preserve"> and </w:t>
      </w:r>
      <w:r w:rsidR="000A13F6">
        <w:rPr>
          <w:rFonts w:ascii="Aptos" w:eastAsia="Aptos" w:hAnsi="Aptos" w:cs="Aptos"/>
          <w:color w:val="000000" w:themeColor="text1"/>
        </w:rPr>
        <w:t xml:space="preserve">understand </w:t>
      </w:r>
      <w:r w:rsidR="006665DF">
        <w:rPr>
          <w:rFonts w:ascii="Aptos" w:eastAsia="Aptos" w:hAnsi="Aptos" w:cs="Aptos"/>
          <w:color w:val="000000" w:themeColor="text1"/>
        </w:rPr>
        <w:t xml:space="preserve">the </w:t>
      </w:r>
      <w:r w:rsidR="001D16A6">
        <w:rPr>
          <w:rFonts w:ascii="Aptos" w:eastAsia="Aptos" w:hAnsi="Aptos" w:cs="Aptos"/>
          <w:color w:val="000000" w:themeColor="text1"/>
        </w:rPr>
        <w:t xml:space="preserve">risks </w:t>
      </w:r>
      <w:r w:rsidR="00890CE0">
        <w:rPr>
          <w:rFonts w:ascii="Aptos" w:eastAsia="Aptos" w:hAnsi="Aptos" w:cs="Aptos"/>
          <w:color w:val="000000" w:themeColor="text1"/>
        </w:rPr>
        <w:t>and limit</w:t>
      </w:r>
      <w:r w:rsidR="00B512FE">
        <w:rPr>
          <w:rFonts w:ascii="Aptos" w:eastAsia="Aptos" w:hAnsi="Aptos" w:cs="Aptos"/>
          <w:color w:val="000000" w:themeColor="text1"/>
        </w:rPr>
        <w:t>ations o</w:t>
      </w:r>
      <w:r w:rsidR="0052265B">
        <w:rPr>
          <w:rFonts w:ascii="Aptos" w:eastAsia="Aptos" w:hAnsi="Aptos" w:cs="Aptos"/>
          <w:color w:val="000000" w:themeColor="text1"/>
        </w:rPr>
        <w:t xml:space="preserve">f a token </w:t>
      </w:r>
      <w:r w:rsidR="00C429F4">
        <w:rPr>
          <w:rFonts w:ascii="Aptos" w:eastAsia="Aptos" w:hAnsi="Aptos" w:cs="Aptos"/>
          <w:color w:val="000000" w:themeColor="text1"/>
        </w:rPr>
        <w:t xml:space="preserve">marketplace </w:t>
      </w:r>
      <w:r w:rsidR="002630D5">
        <w:rPr>
          <w:rFonts w:ascii="Aptos" w:eastAsia="Aptos" w:hAnsi="Aptos" w:cs="Aptos"/>
          <w:color w:val="000000" w:themeColor="text1"/>
        </w:rPr>
        <w:t>operati</w:t>
      </w:r>
      <w:r w:rsidR="00F4724C">
        <w:rPr>
          <w:rFonts w:ascii="Aptos" w:eastAsia="Aptos" w:hAnsi="Aptos" w:cs="Aptos"/>
          <w:color w:val="000000" w:themeColor="text1"/>
        </w:rPr>
        <w:t>ng wi</w:t>
      </w:r>
      <w:r w:rsidR="00CC780A">
        <w:rPr>
          <w:rFonts w:ascii="Aptos" w:eastAsia="Aptos" w:hAnsi="Aptos" w:cs="Aptos"/>
          <w:color w:val="000000" w:themeColor="text1"/>
        </w:rPr>
        <w:t>thout</w:t>
      </w:r>
      <w:r w:rsidR="008048C0">
        <w:rPr>
          <w:rFonts w:ascii="Aptos" w:eastAsia="Aptos" w:hAnsi="Aptos" w:cs="Aptos"/>
          <w:color w:val="000000" w:themeColor="text1"/>
        </w:rPr>
        <w:t xml:space="preserve"> </w:t>
      </w:r>
      <w:r w:rsidR="00320123">
        <w:rPr>
          <w:rFonts w:ascii="Aptos" w:eastAsia="Aptos" w:hAnsi="Aptos" w:cs="Aptos"/>
          <w:color w:val="000000" w:themeColor="text1"/>
        </w:rPr>
        <w:t xml:space="preserve">a </w:t>
      </w:r>
      <w:r w:rsidR="00C33FF7">
        <w:rPr>
          <w:rFonts w:ascii="Aptos" w:eastAsia="Aptos" w:hAnsi="Aptos" w:cs="Aptos"/>
          <w:color w:val="000000" w:themeColor="text1"/>
        </w:rPr>
        <w:t xml:space="preserve">code and/or </w:t>
      </w:r>
      <w:r w:rsidR="00835F22">
        <w:rPr>
          <w:rFonts w:ascii="Aptos" w:eastAsia="Aptos" w:hAnsi="Aptos" w:cs="Aptos"/>
          <w:color w:val="000000" w:themeColor="text1"/>
        </w:rPr>
        <w:t>reg</w:t>
      </w:r>
      <w:r w:rsidR="00744D99">
        <w:rPr>
          <w:rFonts w:ascii="Aptos" w:eastAsia="Aptos" w:hAnsi="Aptos" w:cs="Aptos"/>
          <w:color w:val="000000" w:themeColor="text1"/>
        </w:rPr>
        <w:t>istry</w:t>
      </w:r>
      <w:r w:rsidR="00C33FF7">
        <w:rPr>
          <w:rFonts w:ascii="Aptos" w:eastAsia="Aptos" w:hAnsi="Aptos" w:cs="Aptos"/>
          <w:color w:val="000000" w:themeColor="text1"/>
        </w:rPr>
        <w:t>.</w:t>
      </w:r>
      <w:r w:rsidR="00A0013F">
        <w:rPr>
          <w:rFonts w:ascii="Aptos" w:eastAsia="Aptos" w:hAnsi="Aptos" w:cs="Aptos"/>
          <w:color w:val="000000" w:themeColor="text1"/>
        </w:rPr>
        <w:t xml:space="preserve"> </w:t>
      </w:r>
      <w:r w:rsidR="005F3B7B">
        <w:rPr>
          <w:rFonts w:ascii="Aptos" w:eastAsia="Aptos" w:hAnsi="Aptos" w:cs="Aptos"/>
          <w:color w:val="000000" w:themeColor="text1"/>
        </w:rPr>
        <w:t>T</w:t>
      </w:r>
      <w:r w:rsidR="00E671B9">
        <w:rPr>
          <w:rFonts w:ascii="Aptos" w:eastAsia="Aptos" w:hAnsi="Aptos" w:cs="Aptos"/>
          <w:color w:val="000000" w:themeColor="text1"/>
        </w:rPr>
        <w:t xml:space="preserve">his </w:t>
      </w:r>
      <w:r w:rsidR="000B7D40">
        <w:rPr>
          <w:rFonts w:ascii="Aptos" w:eastAsia="Aptos" w:hAnsi="Aptos" w:cs="Aptos"/>
          <w:color w:val="000000" w:themeColor="text1"/>
        </w:rPr>
        <w:t>should in</w:t>
      </w:r>
      <w:r w:rsidR="00913B32">
        <w:rPr>
          <w:rFonts w:ascii="Aptos" w:eastAsia="Aptos" w:hAnsi="Aptos" w:cs="Aptos"/>
          <w:color w:val="000000" w:themeColor="text1"/>
        </w:rPr>
        <w:t>clude</w:t>
      </w:r>
      <w:r w:rsidR="00366417">
        <w:rPr>
          <w:rFonts w:ascii="Aptos" w:eastAsia="Aptos" w:hAnsi="Aptos" w:cs="Aptos"/>
          <w:color w:val="000000" w:themeColor="text1"/>
        </w:rPr>
        <w:t xml:space="preserve"> mapping</w:t>
      </w:r>
      <w:r w:rsidR="0051142B">
        <w:rPr>
          <w:rFonts w:ascii="Aptos" w:eastAsia="Aptos" w:hAnsi="Aptos" w:cs="Aptos"/>
          <w:color w:val="000000" w:themeColor="text1"/>
        </w:rPr>
        <w:t xml:space="preserve"> and providing recommendations on</w:t>
      </w:r>
      <w:r w:rsidR="00366417">
        <w:rPr>
          <w:rFonts w:ascii="Aptos" w:eastAsia="Aptos" w:hAnsi="Aptos" w:cs="Aptos"/>
          <w:color w:val="000000" w:themeColor="text1"/>
        </w:rPr>
        <w:t xml:space="preserve"> </w:t>
      </w:r>
      <w:r w:rsidR="001F3C6B">
        <w:rPr>
          <w:rFonts w:ascii="Aptos" w:eastAsia="Aptos" w:hAnsi="Aptos" w:cs="Aptos"/>
          <w:color w:val="000000" w:themeColor="text1"/>
        </w:rPr>
        <w:t>what gov</w:t>
      </w:r>
      <w:r w:rsidR="00E312AD">
        <w:rPr>
          <w:rFonts w:ascii="Aptos" w:eastAsia="Aptos" w:hAnsi="Aptos" w:cs="Aptos"/>
          <w:color w:val="000000" w:themeColor="text1"/>
        </w:rPr>
        <w:t>ernance and operat</w:t>
      </w:r>
      <w:r w:rsidR="00A15169">
        <w:rPr>
          <w:rFonts w:ascii="Aptos" w:eastAsia="Aptos" w:hAnsi="Aptos" w:cs="Aptos"/>
          <w:color w:val="000000" w:themeColor="text1"/>
        </w:rPr>
        <w:t>i</w:t>
      </w:r>
      <w:r w:rsidR="00B1513B">
        <w:rPr>
          <w:rFonts w:ascii="Aptos" w:eastAsia="Aptos" w:hAnsi="Aptos" w:cs="Aptos"/>
          <w:color w:val="000000" w:themeColor="text1"/>
        </w:rPr>
        <w:t xml:space="preserve">ons </w:t>
      </w:r>
      <w:r w:rsidR="004D6E46">
        <w:rPr>
          <w:rFonts w:ascii="Aptos" w:eastAsia="Aptos" w:hAnsi="Aptos" w:cs="Aptos"/>
          <w:color w:val="000000" w:themeColor="text1"/>
        </w:rPr>
        <w:t>respon</w:t>
      </w:r>
      <w:r w:rsidR="001F0CF0">
        <w:rPr>
          <w:rFonts w:ascii="Aptos" w:eastAsia="Aptos" w:hAnsi="Aptos" w:cs="Aptos"/>
          <w:color w:val="000000" w:themeColor="text1"/>
        </w:rPr>
        <w:t>sibilitie</w:t>
      </w:r>
      <w:r w:rsidR="004C7AB7">
        <w:rPr>
          <w:rFonts w:ascii="Aptos" w:eastAsia="Aptos" w:hAnsi="Aptos" w:cs="Aptos"/>
          <w:color w:val="000000" w:themeColor="text1"/>
        </w:rPr>
        <w:t xml:space="preserve">s </w:t>
      </w:r>
      <w:r w:rsidR="00042461">
        <w:rPr>
          <w:rFonts w:ascii="Aptos" w:eastAsia="Aptos" w:hAnsi="Aptos" w:cs="Aptos"/>
          <w:color w:val="000000" w:themeColor="text1"/>
        </w:rPr>
        <w:t>shou</w:t>
      </w:r>
      <w:r w:rsidR="00B865BD">
        <w:rPr>
          <w:rFonts w:ascii="Aptos" w:eastAsia="Aptos" w:hAnsi="Aptos" w:cs="Aptos"/>
          <w:color w:val="000000" w:themeColor="text1"/>
        </w:rPr>
        <w:t>ld sit with</w:t>
      </w:r>
      <w:r w:rsidR="000A287E">
        <w:rPr>
          <w:rFonts w:ascii="Aptos" w:eastAsia="Aptos" w:hAnsi="Aptos" w:cs="Aptos"/>
          <w:color w:val="000000" w:themeColor="text1"/>
        </w:rPr>
        <w:t>in the code</w:t>
      </w:r>
      <w:r w:rsidR="00241946">
        <w:rPr>
          <w:rFonts w:ascii="Aptos" w:eastAsia="Aptos" w:hAnsi="Aptos" w:cs="Aptos"/>
          <w:color w:val="000000" w:themeColor="text1"/>
        </w:rPr>
        <w:t>, re</w:t>
      </w:r>
      <w:r w:rsidR="00B400CA">
        <w:rPr>
          <w:rFonts w:ascii="Aptos" w:eastAsia="Aptos" w:hAnsi="Aptos" w:cs="Aptos"/>
          <w:color w:val="000000" w:themeColor="text1"/>
        </w:rPr>
        <w:t>gistry</w:t>
      </w:r>
      <w:r w:rsidR="00A453E4">
        <w:rPr>
          <w:rFonts w:ascii="Aptos" w:eastAsia="Aptos" w:hAnsi="Aptos" w:cs="Aptos"/>
          <w:color w:val="000000" w:themeColor="text1"/>
        </w:rPr>
        <w:t>,</w:t>
      </w:r>
      <w:r w:rsidR="00B400CA">
        <w:rPr>
          <w:rFonts w:ascii="Aptos" w:eastAsia="Aptos" w:hAnsi="Aptos" w:cs="Aptos"/>
          <w:color w:val="000000" w:themeColor="text1"/>
        </w:rPr>
        <w:t xml:space="preserve"> and</w:t>
      </w:r>
      <w:r w:rsidR="00D76BC2">
        <w:rPr>
          <w:rFonts w:ascii="Aptos" w:eastAsia="Aptos" w:hAnsi="Aptos" w:cs="Aptos"/>
          <w:color w:val="000000" w:themeColor="text1"/>
        </w:rPr>
        <w:t xml:space="preserve"> marketplac</w:t>
      </w:r>
      <w:r w:rsidR="00671488">
        <w:rPr>
          <w:rFonts w:ascii="Aptos" w:eastAsia="Aptos" w:hAnsi="Aptos" w:cs="Aptos"/>
          <w:color w:val="000000" w:themeColor="text1"/>
        </w:rPr>
        <w:t>e separately</w:t>
      </w:r>
      <w:r w:rsidR="00842112">
        <w:rPr>
          <w:rFonts w:ascii="Aptos" w:eastAsia="Aptos" w:hAnsi="Aptos" w:cs="Aptos"/>
          <w:color w:val="000000" w:themeColor="text1"/>
        </w:rPr>
        <w:t>,</w:t>
      </w:r>
      <w:r w:rsidR="00A1724C">
        <w:rPr>
          <w:rFonts w:ascii="Aptos" w:eastAsia="Aptos" w:hAnsi="Aptos" w:cs="Aptos"/>
          <w:color w:val="000000" w:themeColor="text1"/>
        </w:rPr>
        <w:t xml:space="preserve"> and </w:t>
      </w:r>
      <w:r w:rsidR="007C12D6">
        <w:rPr>
          <w:rFonts w:ascii="Aptos" w:eastAsia="Aptos" w:hAnsi="Aptos" w:cs="Aptos"/>
          <w:color w:val="000000" w:themeColor="text1"/>
        </w:rPr>
        <w:t>underst</w:t>
      </w:r>
      <w:r w:rsidR="00D03201">
        <w:rPr>
          <w:rFonts w:ascii="Aptos" w:eastAsia="Aptos" w:hAnsi="Aptos" w:cs="Aptos"/>
          <w:color w:val="000000" w:themeColor="text1"/>
        </w:rPr>
        <w:t xml:space="preserve">anding </w:t>
      </w:r>
      <w:r w:rsidR="00495823">
        <w:rPr>
          <w:rFonts w:ascii="Aptos" w:eastAsia="Aptos" w:hAnsi="Aptos" w:cs="Aptos"/>
          <w:color w:val="000000" w:themeColor="text1"/>
        </w:rPr>
        <w:t>how they w</w:t>
      </w:r>
      <w:r w:rsidR="00052733">
        <w:rPr>
          <w:rFonts w:ascii="Aptos" w:eastAsia="Aptos" w:hAnsi="Aptos" w:cs="Aptos"/>
          <w:color w:val="000000" w:themeColor="text1"/>
        </w:rPr>
        <w:t>ork tog</w:t>
      </w:r>
      <w:r w:rsidR="008A588C">
        <w:rPr>
          <w:rFonts w:ascii="Aptos" w:eastAsia="Aptos" w:hAnsi="Aptos" w:cs="Aptos"/>
          <w:color w:val="000000" w:themeColor="text1"/>
        </w:rPr>
        <w:t xml:space="preserve">ether </w:t>
      </w:r>
      <w:r w:rsidR="00FB7316">
        <w:rPr>
          <w:rFonts w:ascii="Aptos" w:eastAsia="Aptos" w:hAnsi="Aptos" w:cs="Aptos"/>
          <w:color w:val="000000" w:themeColor="text1"/>
        </w:rPr>
        <w:t>to bring trust and cre</w:t>
      </w:r>
      <w:r w:rsidR="006B08D8">
        <w:rPr>
          <w:rFonts w:ascii="Aptos" w:eastAsia="Aptos" w:hAnsi="Aptos" w:cs="Aptos"/>
          <w:color w:val="000000" w:themeColor="text1"/>
        </w:rPr>
        <w:t>dibil</w:t>
      </w:r>
      <w:r w:rsidR="00EC2D66">
        <w:rPr>
          <w:rFonts w:ascii="Aptos" w:eastAsia="Aptos" w:hAnsi="Aptos" w:cs="Aptos"/>
          <w:color w:val="000000" w:themeColor="text1"/>
        </w:rPr>
        <w:t xml:space="preserve">ity to </w:t>
      </w:r>
      <w:r w:rsidR="002F4A67">
        <w:rPr>
          <w:rFonts w:ascii="Aptos" w:eastAsia="Aptos" w:hAnsi="Aptos" w:cs="Aptos"/>
          <w:color w:val="000000" w:themeColor="text1"/>
        </w:rPr>
        <w:t>a ma</w:t>
      </w:r>
      <w:r w:rsidR="006A41E8">
        <w:rPr>
          <w:rFonts w:ascii="Aptos" w:eastAsia="Aptos" w:hAnsi="Aptos" w:cs="Aptos"/>
          <w:color w:val="000000" w:themeColor="text1"/>
        </w:rPr>
        <w:t>rketplac</w:t>
      </w:r>
      <w:r w:rsidR="007A425B">
        <w:rPr>
          <w:rFonts w:ascii="Aptos" w:eastAsia="Aptos" w:hAnsi="Aptos" w:cs="Aptos"/>
          <w:color w:val="000000" w:themeColor="text1"/>
        </w:rPr>
        <w:t>e opera</w:t>
      </w:r>
      <w:r w:rsidR="000946DD">
        <w:rPr>
          <w:rFonts w:ascii="Aptos" w:eastAsia="Aptos" w:hAnsi="Aptos" w:cs="Aptos"/>
          <w:color w:val="000000" w:themeColor="text1"/>
        </w:rPr>
        <w:t>ted by N</w:t>
      </w:r>
      <w:r w:rsidR="003D2264">
        <w:rPr>
          <w:rFonts w:ascii="Aptos" w:eastAsia="Aptos" w:hAnsi="Aptos" w:cs="Aptos"/>
          <w:color w:val="000000" w:themeColor="text1"/>
        </w:rPr>
        <w:t xml:space="preserve">ature </w:t>
      </w:r>
      <w:r w:rsidR="00302D2F">
        <w:rPr>
          <w:rFonts w:ascii="Aptos" w:eastAsia="Aptos" w:hAnsi="Aptos" w:cs="Aptos"/>
          <w:color w:val="000000" w:themeColor="text1"/>
        </w:rPr>
        <w:t>T</w:t>
      </w:r>
      <w:r w:rsidR="003D2264">
        <w:rPr>
          <w:rFonts w:ascii="Aptos" w:eastAsia="Aptos" w:hAnsi="Aptos" w:cs="Aptos"/>
          <w:color w:val="000000" w:themeColor="text1"/>
        </w:rPr>
        <w:t xml:space="preserve">owns and </w:t>
      </w:r>
      <w:r w:rsidR="00302D2F">
        <w:rPr>
          <w:rFonts w:ascii="Aptos" w:eastAsia="Aptos" w:hAnsi="Aptos" w:cs="Aptos"/>
          <w:color w:val="000000" w:themeColor="text1"/>
        </w:rPr>
        <w:t>C</w:t>
      </w:r>
      <w:r w:rsidR="003D2264">
        <w:rPr>
          <w:rFonts w:ascii="Aptos" w:eastAsia="Aptos" w:hAnsi="Aptos" w:cs="Aptos"/>
          <w:color w:val="000000" w:themeColor="text1"/>
        </w:rPr>
        <w:t>ities</w:t>
      </w:r>
      <w:r w:rsidR="00302D2F">
        <w:rPr>
          <w:rFonts w:ascii="Aptos" w:eastAsia="Aptos" w:hAnsi="Aptos" w:cs="Aptos"/>
          <w:color w:val="000000" w:themeColor="text1"/>
        </w:rPr>
        <w:t xml:space="preserve">, </w:t>
      </w:r>
      <w:r w:rsidR="004C3B0D">
        <w:rPr>
          <w:rFonts w:ascii="Aptos" w:eastAsia="Aptos" w:hAnsi="Aptos" w:cs="Aptos"/>
          <w:color w:val="000000" w:themeColor="text1"/>
        </w:rPr>
        <w:t xml:space="preserve">and </w:t>
      </w:r>
      <w:r w:rsidR="00E82EEF">
        <w:rPr>
          <w:rFonts w:ascii="Aptos" w:eastAsia="Aptos" w:hAnsi="Aptos" w:cs="Aptos"/>
          <w:color w:val="000000" w:themeColor="text1"/>
        </w:rPr>
        <w:t>the d</w:t>
      </w:r>
      <w:r w:rsidR="00C04693">
        <w:rPr>
          <w:rFonts w:ascii="Aptos" w:eastAsia="Aptos" w:hAnsi="Aptos" w:cs="Aptos"/>
          <w:color w:val="000000" w:themeColor="text1"/>
        </w:rPr>
        <w:t>evelopmen</w:t>
      </w:r>
      <w:r w:rsidR="009A7F0C">
        <w:rPr>
          <w:rFonts w:ascii="Aptos" w:eastAsia="Aptos" w:hAnsi="Aptos" w:cs="Aptos"/>
          <w:color w:val="000000" w:themeColor="text1"/>
        </w:rPr>
        <w:t>t of a wid</w:t>
      </w:r>
      <w:r w:rsidR="005639FA">
        <w:rPr>
          <w:rFonts w:ascii="Aptos" w:eastAsia="Aptos" w:hAnsi="Aptos" w:cs="Aptos"/>
          <w:color w:val="000000" w:themeColor="text1"/>
        </w:rPr>
        <w:t>er ma</w:t>
      </w:r>
      <w:r w:rsidR="00E11EB0">
        <w:rPr>
          <w:rFonts w:ascii="Aptos" w:eastAsia="Aptos" w:hAnsi="Aptos" w:cs="Aptos"/>
          <w:color w:val="000000" w:themeColor="text1"/>
        </w:rPr>
        <w:t xml:space="preserve">rket. </w:t>
      </w:r>
      <w:r w:rsidR="00ED6238">
        <w:t>This work should also aim to understand</w:t>
      </w:r>
      <w:r w:rsidR="00E74EC8">
        <w:t xml:space="preserve"> and recommend</w:t>
      </w:r>
      <w:r w:rsidR="00ED6238">
        <w:t xml:space="preserve"> if a registry would need to be maintained for the lifetime of a funded token (30 years), or, if the registry is only necessary whilst the marketplace is functional to avoid double-funding</w:t>
      </w:r>
      <w:r w:rsidR="003E7845">
        <w:t xml:space="preserve">, taking </w:t>
      </w:r>
      <w:r w:rsidR="00E528CB">
        <w:t>into co</w:t>
      </w:r>
      <w:r w:rsidR="002D2F7C">
        <w:t>nsidera</w:t>
      </w:r>
      <w:r w:rsidR="00A35DB4">
        <w:t>tion that t</w:t>
      </w:r>
      <w:r w:rsidR="009535FC">
        <w:t>okens sho</w:t>
      </w:r>
      <w:r w:rsidR="00503024">
        <w:t xml:space="preserve">uld not be </w:t>
      </w:r>
      <w:r w:rsidR="009B5ED1">
        <w:t>used fo</w:t>
      </w:r>
      <w:r w:rsidR="002A7C1A">
        <w:t>r of</w:t>
      </w:r>
      <w:r w:rsidR="00734D4D">
        <w:t>f-setting</w:t>
      </w:r>
      <w:r w:rsidR="007C53E4">
        <w:t xml:space="preserve">. </w:t>
      </w:r>
      <w:r w:rsidR="005B1A1F">
        <w:t xml:space="preserve">To be included in final report. </w:t>
      </w:r>
    </w:p>
    <w:p w14:paraId="206A7182" w14:textId="1B2EE1B7" w:rsidR="00711A4A" w:rsidRDefault="00711A4A" w:rsidP="021F396F">
      <w:pPr>
        <w:rPr>
          <w:b/>
        </w:rPr>
      </w:pPr>
      <w:r w:rsidRPr="00711A4A">
        <w:rPr>
          <w:b/>
          <w:bCs/>
        </w:rPr>
        <w:t>Part 4:</w:t>
      </w:r>
    </w:p>
    <w:p w14:paraId="26E3FBDA" w14:textId="188F6A1B" w:rsidR="0076770B" w:rsidRPr="00C33FF7" w:rsidRDefault="00C33FF7" w:rsidP="021F396F">
      <w:r w:rsidRPr="00C33FF7">
        <w:t xml:space="preserve">The fourth part of this work will look at developing governance for a </w:t>
      </w:r>
      <w:proofErr w:type="gramStart"/>
      <w:r w:rsidRPr="00C33FF7">
        <w:t>codes</w:t>
      </w:r>
      <w:proofErr w:type="gramEnd"/>
      <w:r w:rsidRPr="00C33FF7">
        <w:t xml:space="preserve"> associated marketplace</w:t>
      </w:r>
      <w:r w:rsidR="00DE5543">
        <w:t xml:space="preserve"> in the eventuality a code should not be in place</w:t>
      </w:r>
      <w:r w:rsidRPr="00C33FF7">
        <w:t xml:space="preserve">, expected to be operated by Nature Towns and Cities. </w:t>
      </w:r>
      <w:r w:rsidR="003C3F17">
        <w:rPr>
          <w:rFonts w:ascii="Aptos" w:eastAsia="Aptos" w:hAnsi="Aptos" w:cs="Aptos"/>
          <w:color w:val="000000" w:themeColor="text1"/>
        </w:rPr>
        <w:t xml:space="preserve">A marketplace requires trust that trees representing tokens will be delivered if a token is purchased. We wish to develop the governance </w:t>
      </w:r>
      <w:r w:rsidR="00F641BB">
        <w:rPr>
          <w:rFonts w:ascii="Aptos" w:eastAsia="Aptos" w:hAnsi="Aptos" w:cs="Aptos"/>
          <w:color w:val="000000" w:themeColor="text1"/>
        </w:rPr>
        <w:t>criteria and framework</w:t>
      </w:r>
      <w:r w:rsidR="003C3F17">
        <w:rPr>
          <w:rFonts w:ascii="Aptos" w:eastAsia="Aptos" w:hAnsi="Aptos" w:cs="Aptos"/>
          <w:color w:val="000000" w:themeColor="text1"/>
        </w:rPr>
        <w:t xml:space="preserve"> for a marketplace should a code not be in place. </w:t>
      </w:r>
      <w:r w:rsidR="00F15306">
        <w:rPr>
          <w:rFonts w:ascii="Aptos" w:eastAsia="Aptos" w:hAnsi="Aptos" w:cs="Aptos"/>
          <w:color w:val="000000" w:themeColor="text1"/>
        </w:rPr>
        <w:t>T</w:t>
      </w:r>
      <w:r w:rsidR="001805E7">
        <w:rPr>
          <w:rFonts w:ascii="Aptos" w:eastAsia="Aptos" w:hAnsi="Aptos" w:cs="Aptos"/>
          <w:color w:val="000000" w:themeColor="text1"/>
        </w:rPr>
        <w:t>his</w:t>
      </w:r>
      <w:r w:rsidR="00FE637E">
        <w:rPr>
          <w:rFonts w:ascii="Aptos" w:eastAsia="Aptos" w:hAnsi="Aptos" w:cs="Aptos"/>
          <w:color w:val="000000" w:themeColor="text1"/>
        </w:rPr>
        <w:t xml:space="preserve"> </w:t>
      </w:r>
      <w:r w:rsidR="00281BD8">
        <w:rPr>
          <w:rFonts w:ascii="Aptos" w:eastAsia="Aptos" w:hAnsi="Aptos" w:cs="Aptos"/>
          <w:color w:val="000000" w:themeColor="text1"/>
        </w:rPr>
        <w:t>sh</w:t>
      </w:r>
      <w:r w:rsidR="00CB7496">
        <w:rPr>
          <w:rFonts w:ascii="Aptos" w:eastAsia="Aptos" w:hAnsi="Aptos" w:cs="Aptos"/>
          <w:color w:val="000000" w:themeColor="text1"/>
        </w:rPr>
        <w:t>ould inc</w:t>
      </w:r>
      <w:r w:rsidR="00A77F66">
        <w:rPr>
          <w:rFonts w:ascii="Aptos" w:eastAsia="Aptos" w:hAnsi="Aptos" w:cs="Aptos"/>
          <w:color w:val="000000" w:themeColor="text1"/>
        </w:rPr>
        <w:t>lude</w:t>
      </w:r>
      <w:r w:rsidR="0061501C">
        <w:rPr>
          <w:rFonts w:ascii="Aptos" w:eastAsia="Aptos" w:hAnsi="Aptos" w:cs="Aptos"/>
          <w:color w:val="000000" w:themeColor="text1"/>
        </w:rPr>
        <w:t xml:space="preserve"> </w:t>
      </w:r>
      <w:r w:rsidR="00DA422F">
        <w:rPr>
          <w:rFonts w:ascii="Aptos" w:eastAsia="Aptos" w:hAnsi="Aptos" w:cs="Aptos"/>
          <w:color w:val="000000" w:themeColor="text1"/>
        </w:rPr>
        <w:t>a</w:t>
      </w:r>
      <w:r w:rsidR="00C40ED9">
        <w:rPr>
          <w:rFonts w:ascii="Aptos" w:eastAsia="Aptos" w:hAnsi="Aptos" w:cs="Aptos"/>
          <w:color w:val="000000" w:themeColor="text1"/>
        </w:rPr>
        <w:t>t a m</w:t>
      </w:r>
      <w:r w:rsidR="00FF5058">
        <w:rPr>
          <w:rFonts w:ascii="Aptos" w:eastAsia="Aptos" w:hAnsi="Aptos" w:cs="Aptos"/>
          <w:color w:val="000000" w:themeColor="text1"/>
        </w:rPr>
        <w:t>in</w:t>
      </w:r>
      <w:r w:rsidR="003C5C4D">
        <w:rPr>
          <w:rFonts w:ascii="Aptos" w:eastAsia="Aptos" w:hAnsi="Aptos" w:cs="Aptos"/>
          <w:color w:val="000000" w:themeColor="text1"/>
        </w:rPr>
        <w:t xml:space="preserve">imum </w:t>
      </w:r>
      <w:r w:rsidR="00355F54">
        <w:rPr>
          <w:rFonts w:ascii="Aptos" w:eastAsia="Aptos" w:hAnsi="Aptos" w:cs="Aptos"/>
          <w:color w:val="000000" w:themeColor="text1"/>
        </w:rPr>
        <w:t>produ</w:t>
      </w:r>
      <w:r w:rsidR="00387A7E">
        <w:rPr>
          <w:rFonts w:ascii="Aptos" w:eastAsia="Aptos" w:hAnsi="Aptos" w:cs="Aptos"/>
          <w:color w:val="000000" w:themeColor="text1"/>
        </w:rPr>
        <w:t>ci</w:t>
      </w:r>
      <w:r w:rsidR="003E6962">
        <w:rPr>
          <w:rFonts w:ascii="Aptos" w:eastAsia="Aptos" w:hAnsi="Aptos" w:cs="Aptos"/>
          <w:color w:val="000000" w:themeColor="text1"/>
        </w:rPr>
        <w:t>ng r</w:t>
      </w:r>
      <w:r w:rsidR="003A747C">
        <w:rPr>
          <w:rFonts w:ascii="Aptos" w:eastAsia="Aptos" w:hAnsi="Aptos" w:cs="Aptos"/>
          <w:color w:val="000000" w:themeColor="text1"/>
        </w:rPr>
        <w:t>ecom</w:t>
      </w:r>
      <w:r w:rsidR="00292345">
        <w:rPr>
          <w:rFonts w:ascii="Aptos" w:eastAsia="Aptos" w:hAnsi="Aptos" w:cs="Aptos"/>
          <w:color w:val="000000" w:themeColor="text1"/>
        </w:rPr>
        <w:t>mended</w:t>
      </w:r>
      <w:r w:rsidR="0024272E">
        <w:rPr>
          <w:rFonts w:ascii="Aptos" w:eastAsia="Aptos" w:hAnsi="Aptos" w:cs="Aptos"/>
          <w:color w:val="000000" w:themeColor="text1"/>
        </w:rPr>
        <w:t xml:space="preserve"> mar</w:t>
      </w:r>
      <w:r w:rsidR="00F53E22">
        <w:rPr>
          <w:rFonts w:ascii="Aptos" w:eastAsia="Aptos" w:hAnsi="Aptos" w:cs="Aptos"/>
          <w:color w:val="000000" w:themeColor="text1"/>
        </w:rPr>
        <w:t>ketplace</w:t>
      </w:r>
      <w:r w:rsidR="00292345">
        <w:rPr>
          <w:rFonts w:ascii="Aptos" w:eastAsia="Aptos" w:hAnsi="Aptos" w:cs="Aptos"/>
          <w:color w:val="000000" w:themeColor="text1"/>
        </w:rPr>
        <w:t xml:space="preserve"> el</w:t>
      </w:r>
      <w:r w:rsidR="00DE2CF9">
        <w:rPr>
          <w:rFonts w:ascii="Aptos" w:eastAsia="Aptos" w:hAnsi="Aptos" w:cs="Aptos"/>
          <w:color w:val="000000" w:themeColor="text1"/>
        </w:rPr>
        <w:t>igibility</w:t>
      </w:r>
      <w:r w:rsidR="001C06AD">
        <w:rPr>
          <w:rFonts w:ascii="Aptos" w:eastAsia="Aptos" w:hAnsi="Aptos" w:cs="Aptos"/>
          <w:color w:val="000000" w:themeColor="text1"/>
        </w:rPr>
        <w:t xml:space="preserve"> criteria</w:t>
      </w:r>
      <w:r w:rsidR="00C07B47">
        <w:rPr>
          <w:rFonts w:ascii="Aptos" w:eastAsia="Aptos" w:hAnsi="Aptos" w:cs="Aptos"/>
          <w:color w:val="000000" w:themeColor="text1"/>
        </w:rPr>
        <w:t xml:space="preserve"> and </w:t>
      </w:r>
      <w:r w:rsidR="000618EF">
        <w:rPr>
          <w:rFonts w:ascii="Aptos" w:eastAsia="Aptos" w:hAnsi="Aptos" w:cs="Aptos"/>
          <w:color w:val="000000" w:themeColor="text1"/>
        </w:rPr>
        <w:t>an as</w:t>
      </w:r>
      <w:r w:rsidR="00981038">
        <w:rPr>
          <w:rFonts w:ascii="Aptos" w:eastAsia="Aptos" w:hAnsi="Aptos" w:cs="Aptos"/>
          <w:color w:val="000000" w:themeColor="text1"/>
        </w:rPr>
        <w:t>sessment fra</w:t>
      </w:r>
      <w:r w:rsidR="00A0596D">
        <w:rPr>
          <w:rFonts w:ascii="Aptos" w:eastAsia="Aptos" w:hAnsi="Aptos" w:cs="Aptos"/>
          <w:color w:val="000000" w:themeColor="text1"/>
        </w:rPr>
        <w:t>mewo</w:t>
      </w:r>
      <w:r w:rsidR="008149AA">
        <w:rPr>
          <w:rFonts w:ascii="Aptos" w:eastAsia="Aptos" w:hAnsi="Aptos" w:cs="Aptos"/>
          <w:color w:val="000000" w:themeColor="text1"/>
        </w:rPr>
        <w:t>rk</w:t>
      </w:r>
      <w:r w:rsidR="001B5746">
        <w:rPr>
          <w:rFonts w:ascii="Aptos" w:eastAsia="Aptos" w:hAnsi="Aptos" w:cs="Aptos"/>
          <w:color w:val="000000" w:themeColor="text1"/>
        </w:rPr>
        <w:t xml:space="preserve"> </w:t>
      </w:r>
      <w:r w:rsidR="003E2C86">
        <w:rPr>
          <w:rFonts w:ascii="Aptos" w:eastAsia="Aptos" w:hAnsi="Aptos" w:cs="Aptos"/>
          <w:color w:val="000000" w:themeColor="text1"/>
        </w:rPr>
        <w:t>provid</w:t>
      </w:r>
      <w:r w:rsidR="002325D6">
        <w:rPr>
          <w:rFonts w:ascii="Aptos" w:eastAsia="Aptos" w:hAnsi="Aptos" w:cs="Aptos"/>
          <w:color w:val="000000" w:themeColor="text1"/>
        </w:rPr>
        <w:t>ing the abi</w:t>
      </w:r>
      <w:r w:rsidR="001B288C">
        <w:rPr>
          <w:rFonts w:ascii="Aptos" w:eastAsia="Aptos" w:hAnsi="Aptos" w:cs="Aptos"/>
          <w:color w:val="000000" w:themeColor="text1"/>
        </w:rPr>
        <w:t xml:space="preserve">lity </w:t>
      </w:r>
      <w:r w:rsidR="00720CF1">
        <w:rPr>
          <w:rFonts w:ascii="Aptos" w:eastAsia="Aptos" w:hAnsi="Aptos" w:cs="Aptos"/>
          <w:color w:val="000000" w:themeColor="text1"/>
        </w:rPr>
        <w:t>to</w:t>
      </w:r>
      <w:r w:rsidR="008149AA">
        <w:rPr>
          <w:rFonts w:ascii="Aptos" w:eastAsia="Aptos" w:hAnsi="Aptos" w:cs="Aptos"/>
          <w:color w:val="000000" w:themeColor="text1"/>
        </w:rPr>
        <w:t xml:space="preserve"> </w:t>
      </w:r>
      <w:r w:rsidR="00CF7CBA">
        <w:rPr>
          <w:rFonts w:ascii="Aptos" w:eastAsia="Aptos" w:hAnsi="Aptos" w:cs="Aptos"/>
          <w:color w:val="000000" w:themeColor="text1"/>
        </w:rPr>
        <w:t>select</w:t>
      </w:r>
      <w:r w:rsidR="00B8051B">
        <w:rPr>
          <w:rFonts w:ascii="Aptos" w:eastAsia="Aptos" w:hAnsi="Aptos" w:cs="Aptos"/>
          <w:color w:val="000000" w:themeColor="text1"/>
        </w:rPr>
        <w:t xml:space="preserve"> </w:t>
      </w:r>
      <w:r w:rsidR="000C4803">
        <w:rPr>
          <w:rFonts w:ascii="Aptos" w:eastAsia="Aptos" w:hAnsi="Aptos" w:cs="Aptos"/>
          <w:color w:val="000000" w:themeColor="text1"/>
        </w:rPr>
        <w:t>cr</w:t>
      </w:r>
      <w:r w:rsidR="000C6AF6">
        <w:rPr>
          <w:rFonts w:ascii="Aptos" w:eastAsia="Aptos" w:hAnsi="Aptos" w:cs="Aptos"/>
          <w:color w:val="000000" w:themeColor="text1"/>
        </w:rPr>
        <w:t>ed</w:t>
      </w:r>
      <w:r w:rsidR="00706FBE">
        <w:rPr>
          <w:rFonts w:ascii="Aptos" w:eastAsia="Aptos" w:hAnsi="Aptos" w:cs="Aptos"/>
          <w:color w:val="000000" w:themeColor="text1"/>
        </w:rPr>
        <w:t xml:space="preserve">ible, </w:t>
      </w:r>
      <w:r w:rsidR="00FE78DE">
        <w:rPr>
          <w:rFonts w:ascii="Aptos" w:eastAsia="Aptos" w:hAnsi="Aptos" w:cs="Aptos"/>
          <w:color w:val="000000" w:themeColor="text1"/>
        </w:rPr>
        <w:t>deliv</w:t>
      </w:r>
      <w:r w:rsidR="00BD49AC">
        <w:rPr>
          <w:rFonts w:ascii="Aptos" w:eastAsia="Aptos" w:hAnsi="Aptos" w:cs="Aptos"/>
          <w:color w:val="000000" w:themeColor="text1"/>
        </w:rPr>
        <w:t>erable tr</w:t>
      </w:r>
      <w:r w:rsidR="00FB2050">
        <w:rPr>
          <w:rFonts w:ascii="Aptos" w:eastAsia="Aptos" w:hAnsi="Aptos" w:cs="Aptos"/>
          <w:color w:val="000000" w:themeColor="text1"/>
        </w:rPr>
        <w:t>ee</w:t>
      </w:r>
      <w:r w:rsidR="00F4273C">
        <w:rPr>
          <w:rFonts w:ascii="Aptos" w:eastAsia="Aptos" w:hAnsi="Aptos" w:cs="Aptos"/>
          <w:color w:val="000000" w:themeColor="text1"/>
        </w:rPr>
        <w:t xml:space="preserve"> planting</w:t>
      </w:r>
      <w:r w:rsidR="002667FE">
        <w:rPr>
          <w:rFonts w:ascii="Aptos" w:eastAsia="Aptos" w:hAnsi="Aptos" w:cs="Aptos"/>
          <w:color w:val="000000" w:themeColor="text1"/>
        </w:rPr>
        <w:t xml:space="preserve"> pipelin</w:t>
      </w:r>
      <w:r w:rsidR="00DB4CAF">
        <w:rPr>
          <w:rFonts w:ascii="Aptos" w:eastAsia="Aptos" w:hAnsi="Aptos" w:cs="Aptos"/>
          <w:color w:val="000000" w:themeColor="text1"/>
        </w:rPr>
        <w:t>es</w:t>
      </w:r>
      <w:r w:rsidR="00AF48E1">
        <w:rPr>
          <w:rFonts w:ascii="Aptos" w:eastAsia="Aptos" w:hAnsi="Aptos" w:cs="Aptos"/>
          <w:color w:val="000000" w:themeColor="text1"/>
        </w:rPr>
        <w:t xml:space="preserve"> for</w:t>
      </w:r>
      <w:r w:rsidR="002419F8">
        <w:rPr>
          <w:rFonts w:ascii="Aptos" w:eastAsia="Aptos" w:hAnsi="Aptos" w:cs="Aptos"/>
          <w:color w:val="000000" w:themeColor="text1"/>
        </w:rPr>
        <w:t xml:space="preserve"> a market</w:t>
      </w:r>
      <w:r w:rsidR="00CF20FF">
        <w:rPr>
          <w:rFonts w:ascii="Aptos" w:eastAsia="Aptos" w:hAnsi="Aptos" w:cs="Aptos"/>
          <w:color w:val="000000" w:themeColor="text1"/>
        </w:rPr>
        <w:t>place pi</w:t>
      </w:r>
      <w:r w:rsidR="00E37E13">
        <w:rPr>
          <w:rFonts w:ascii="Aptos" w:eastAsia="Aptos" w:hAnsi="Aptos" w:cs="Aptos"/>
          <w:color w:val="000000" w:themeColor="text1"/>
        </w:rPr>
        <w:t>lot</w:t>
      </w:r>
      <w:r w:rsidR="00E32FE6">
        <w:rPr>
          <w:rFonts w:ascii="Aptos" w:eastAsia="Aptos" w:hAnsi="Aptos" w:cs="Aptos"/>
          <w:color w:val="000000" w:themeColor="text1"/>
        </w:rPr>
        <w:t xml:space="preserve">, as </w:t>
      </w:r>
      <w:r w:rsidR="008E6D31">
        <w:rPr>
          <w:rFonts w:ascii="Aptos" w:eastAsia="Aptos" w:hAnsi="Aptos" w:cs="Aptos"/>
          <w:color w:val="000000" w:themeColor="text1"/>
        </w:rPr>
        <w:t xml:space="preserve">well as </w:t>
      </w:r>
      <w:r w:rsidR="005F574F">
        <w:rPr>
          <w:rFonts w:ascii="Aptos" w:eastAsia="Aptos" w:hAnsi="Aptos" w:cs="Aptos"/>
          <w:color w:val="000000" w:themeColor="text1"/>
        </w:rPr>
        <w:t>o</w:t>
      </w:r>
      <w:r w:rsidR="00C277F7">
        <w:rPr>
          <w:rFonts w:ascii="Aptos" w:eastAsia="Aptos" w:hAnsi="Aptos" w:cs="Aptos"/>
          <w:color w:val="000000" w:themeColor="text1"/>
        </w:rPr>
        <w:t>ther gov</w:t>
      </w:r>
      <w:r w:rsidR="00DD4D4C">
        <w:rPr>
          <w:rFonts w:ascii="Aptos" w:eastAsia="Aptos" w:hAnsi="Aptos" w:cs="Aptos"/>
          <w:color w:val="000000" w:themeColor="text1"/>
        </w:rPr>
        <w:t>ernan</w:t>
      </w:r>
      <w:r w:rsidR="00291C02">
        <w:rPr>
          <w:rFonts w:ascii="Aptos" w:eastAsia="Aptos" w:hAnsi="Aptos" w:cs="Aptos"/>
          <w:color w:val="000000" w:themeColor="text1"/>
        </w:rPr>
        <w:t xml:space="preserve">ce </w:t>
      </w:r>
      <w:r w:rsidR="009C2D41">
        <w:rPr>
          <w:rFonts w:ascii="Aptos" w:eastAsia="Aptos" w:hAnsi="Aptos" w:cs="Aptos"/>
          <w:color w:val="000000" w:themeColor="text1"/>
        </w:rPr>
        <w:t>th</w:t>
      </w:r>
      <w:r w:rsidR="00E3295C">
        <w:rPr>
          <w:rFonts w:ascii="Aptos" w:eastAsia="Aptos" w:hAnsi="Aptos" w:cs="Aptos"/>
          <w:color w:val="000000" w:themeColor="text1"/>
        </w:rPr>
        <w:t>e contra</w:t>
      </w:r>
      <w:r w:rsidR="0080722F">
        <w:rPr>
          <w:rFonts w:ascii="Aptos" w:eastAsia="Aptos" w:hAnsi="Aptos" w:cs="Aptos"/>
          <w:color w:val="000000" w:themeColor="text1"/>
        </w:rPr>
        <w:t xml:space="preserve">ctor </w:t>
      </w:r>
      <w:r w:rsidR="00907C84">
        <w:rPr>
          <w:rFonts w:ascii="Aptos" w:eastAsia="Aptos" w:hAnsi="Aptos" w:cs="Aptos"/>
          <w:color w:val="000000" w:themeColor="text1"/>
        </w:rPr>
        <w:t>see</w:t>
      </w:r>
      <w:r w:rsidR="009E06CA">
        <w:rPr>
          <w:rFonts w:ascii="Aptos" w:eastAsia="Aptos" w:hAnsi="Aptos" w:cs="Aptos"/>
          <w:color w:val="000000" w:themeColor="text1"/>
        </w:rPr>
        <w:t>s as a</w:t>
      </w:r>
      <w:r w:rsidR="00C34059">
        <w:rPr>
          <w:rFonts w:ascii="Aptos" w:eastAsia="Aptos" w:hAnsi="Aptos" w:cs="Aptos"/>
          <w:color w:val="000000" w:themeColor="text1"/>
        </w:rPr>
        <w:t>pprop</w:t>
      </w:r>
      <w:r w:rsidR="00DC254A">
        <w:rPr>
          <w:rFonts w:ascii="Aptos" w:eastAsia="Aptos" w:hAnsi="Aptos" w:cs="Aptos"/>
          <w:color w:val="000000" w:themeColor="text1"/>
        </w:rPr>
        <w:t xml:space="preserve">riate. </w:t>
      </w:r>
    </w:p>
    <w:p w14:paraId="5F89928E" w14:textId="6111BE9F" w:rsidR="021F396F" w:rsidRDefault="021F396F" w:rsidP="021F396F">
      <w:pPr>
        <w:rPr>
          <w:rFonts w:ascii="Aptos" w:eastAsia="Aptos" w:hAnsi="Aptos" w:cs="Aptos"/>
          <w:color w:val="000000" w:themeColor="text1"/>
        </w:rPr>
      </w:pPr>
    </w:p>
    <w:p w14:paraId="5E51B80D" w14:textId="36CDA90C" w:rsidR="2A0BBD33" w:rsidRDefault="2A0BBD33" w:rsidP="021F396F">
      <w:pPr>
        <w:rPr>
          <w:rFonts w:ascii="Aptos" w:eastAsia="Aptos" w:hAnsi="Aptos" w:cs="Aptos"/>
          <w:b/>
          <w:color w:val="000000" w:themeColor="text1"/>
        </w:rPr>
      </w:pPr>
      <w:r w:rsidRPr="021F396F">
        <w:rPr>
          <w:rFonts w:ascii="Aptos" w:eastAsia="Aptos" w:hAnsi="Aptos" w:cs="Aptos"/>
          <w:b/>
          <w:bCs/>
          <w:color w:val="000000" w:themeColor="text1"/>
        </w:rPr>
        <w:t>Key Deliverables</w:t>
      </w:r>
    </w:p>
    <w:p w14:paraId="0963C7C2" w14:textId="4CD2E6FD" w:rsidR="002518E6" w:rsidRPr="00EC40D9" w:rsidRDefault="002518E6" w:rsidP="00EC40D9">
      <w:pPr>
        <w:pStyle w:val="ListParagraph"/>
        <w:numPr>
          <w:ilvl w:val="0"/>
          <w:numId w:val="4"/>
        </w:numPr>
        <w:spacing w:line="259" w:lineRule="auto"/>
      </w:pPr>
      <w:r>
        <w:t xml:space="preserve">Production of a draft </w:t>
      </w:r>
      <w:r w:rsidR="003C3F17">
        <w:t>governance/operations</w:t>
      </w:r>
      <w:r>
        <w:t xml:space="preserve"> report</w:t>
      </w:r>
      <w:r w:rsidR="005459B3">
        <w:t xml:space="preserve"> –</w:t>
      </w:r>
      <w:r>
        <w:t xml:space="preserve"> including</w:t>
      </w:r>
      <w:r w:rsidR="005459B3">
        <w:t xml:space="preserve"> </w:t>
      </w:r>
      <w:r w:rsidR="00F54D24">
        <w:t xml:space="preserve">summary and recommended </w:t>
      </w:r>
      <w:r>
        <w:t>strawman code and registry governance and operations option</w:t>
      </w:r>
      <w:r w:rsidR="003C01D2">
        <w:t>s</w:t>
      </w:r>
      <w:r w:rsidR="003C3F17">
        <w:t xml:space="preserve"> (part 1)</w:t>
      </w:r>
      <w:r>
        <w:t xml:space="preserve"> and mapping of code, registry and marketplace responsibilities/roles</w:t>
      </w:r>
      <w:r w:rsidR="003C3F17">
        <w:t xml:space="preserve"> (part 3)</w:t>
      </w:r>
    </w:p>
    <w:p w14:paraId="5544BBA1" w14:textId="5C948331" w:rsidR="00300027" w:rsidRPr="0000126F" w:rsidRDefault="00C74077" w:rsidP="0000126F">
      <w:pPr>
        <w:pStyle w:val="ListParagraph"/>
        <w:numPr>
          <w:ilvl w:val="0"/>
          <w:numId w:val="4"/>
        </w:numPr>
        <w:rPr>
          <w:rFonts w:ascii="Aptos" w:eastAsia="Aptos" w:hAnsi="Aptos" w:cs="Aptos"/>
          <w:color w:val="000000" w:themeColor="text1"/>
        </w:rPr>
      </w:pPr>
      <w:r>
        <w:t>S</w:t>
      </w:r>
      <w:r w:rsidR="00804985">
        <w:t>ummary report from s</w:t>
      </w:r>
      <w:r w:rsidR="0000126F">
        <w:t>takeholder engagement</w:t>
      </w:r>
      <w:r w:rsidR="00674666">
        <w:t xml:space="preserve"> </w:t>
      </w:r>
      <w:r>
        <w:t>(to refine</w:t>
      </w:r>
      <w:r w:rsidR="00D07E47">
        <w:t xml:space="preserve"> </w:t>
      </w:r>
      <w:r w:rsidR="004B1401">
        <w:t>draft</w:t>
      </w:r>
      <w:r>
        <w:t xml:space="preserve"> </w:t>
      </w:r>
      <w:r w:rsidR="00D07E47">
        <w:t xml:space="preserve">Urban Greening </w:t>
      </w:r>
      <w:r w:rsidR="00300027">
        <w:t xml:space="preserve">Code and </w:t>
      </w:r>
      <w:r w:rsidR="00D07E47">
        <w:t xml:space="preserve">strawman </w:t>
      </w:r>
      <w:r w:rsidR="00300027">
        <w:t xml:space="preserve">governance </w:t>
      </w:r>
      <w:r>
        <w:t>option)</w:t>
      </w:r>
      <w:r w:rsidR="003C3F17">
        <w:t xml:space="preserve"> (part 2)</w:t>
      </w:r>
    </w:p>
    <w:p w14:paraId="25F33F48" w14:textId="69ACDD24" w:rsidR="00300027" w:rsidRDefault="006A7EE8" w:rsidP="00300027">
      <w:pPr>
        <w:pStyle w:val="ListParagraph"/>
        <w:numPr>
          <w:ilvl w:val="0"/>
          <w:numId w:val="4"/>
        </w:numPr>
        <w:spacing w:line="259" w:lineRule="auto"/>
      </w:pPr>
      <w:r>
        <w:t>Production of</w:t>
      </w:r>
      <w:r w:rsidR="00C039DA">
        <w:t xml:space="preserve"> </w:t>
      </w:r>
      <w:r w:rsidR="00096221">
        <w:t>draft</w:t>
      </w:r>
      <w:r w:rsidR="00C039DA">
        <w:t xml:space="preserve"> </w:t>
      </w:r>
      <w:r w:rsidR="00B13503">
        <w:t>m</w:t>
      </w:r>
      <w:r w:rsidR="00300027">
        <w:t xml:space="preserve">arketplace </w:t>
      </w:r>
      <w:r w:rsidR="008E6684">
        <w:t xml:space="preserve">governance </w:t>
      </w:r>
      <w:r w:rsidR="00290B7A">
        <w:t>criteria and framework</w:t>
      </w:r>
      <w:r w:rsidR="008E6684">
        <w:t xml:space="preserve"> </w:t>
      </w:r>
      <w:r w:rsidR="00290B7A">
        <w:t>(</w:t>
      </w:r>
      <w:r w:rsidR="00300027">
        <w:t>eligibility criteria and assessment framework</w:t>
      </w:r>
      <w:r w:rsidR="00290B7A">
        <w:t>)</w:t>
      </w:r>
      <w:r w:rsidR="00300027">
        <w:t xml:space="preserve"> </w:t>
      </w:r>
      <w:r w:rsidR="003C3F17">
        <w:t>(part 4)</w:t>
      </w:r>
    </w:p>
    <w:p w14:paraId="2307CB93" w14:textId="6BA748D8" w:rsidR="00096221" w:rsidRDefault="00096221" w:rsidP="0000126F">
      <w:pPr>
        <w:pStyle w:val="ListParagraph"/>
        <w:numPr>
          <w:ilvl w:val="0"/>
          <w:numId w:val="4"/>
        </w:numPr>
        <w:spacing w:line="259" w:lineRule="auto"/>
      </w:pPr>
      <w:r>
        <w:t>Final marketplace governance criteria and framework (eligibility criteria and assessment framework)</w:t>
      </w:r>
    </w:p>
    <w:p w14:paraId="38728EFB" w14:textId="77777777" w:rsidR="00E0303C" w:rsidRDefault="001439F0" w:rsidP="0000126F">
      <w:pPr>
        <w:pStyle w:val="ListParagraph"/>
        <w:numPr>
          <w:ilvl w:val="0"/>
          <w:numId w:val="4"/>
        </w:numPr>
        <w:spacing w:line="259" w:lineRule="auto"/>
      </w:pPr>
      <w:r>
        <w:t>Re</w:t>
      </w:r>
      <w:r w:rsidR="009243B5">
        <w:t>-drafted</w:t>
      </w:r>
      <w:r>
        <w:t xml:space="preserve"> Urban Greening Code. </w:t>
      </w:r>
    </w:p>
    <w:p w14:paraId="639AFF6D" w14:textId="2E742314" w:rsidR="00EC40D9" w:rsidRDefault="00EC40D9" w:rsidP="0000126F">
      <w:pPr>
        <w:pStyle w:val="ListParagraph"/>
        <w:numPr>
          <w:ilvl w:val="0"/>
          <w:numId w:val="4"/>
        </w:numPr>
        <w:spacing w:line="259" w:lineRule="auto"/>
      </w:pPr>
      <w:r>
        <w:t xml:space="preserve">Final report </w:t>
      </w:r>
      <w:r w:rsidR="00477BBA">
        <w:t xml:space="preserve">including strawman </w:t>
      </w:r>
      <w:r w:rsidR="00AE610F">
        <w:t xml:space="preserve">registry </w:t>
      </w:r>
      <w:r w:rsidR="00A74912">
        <w:t>governance</w:t>
      </w:r>
      <w:r w:rsidR="001439F0">
        <w:t xml:space="preserve"> and operations</w:t>
      </w:r>
      <w:r w:rsidR="00AE610F">
        <w:t xml:space="preserve"> option</w:t>
      </w:r>
      <w:r w:rsidR="00477BBA">
        <w:t xml:space="preserve">s and recommendations and mapping of code, registry and marketplace responsibilities/roles </w:t>
      </w:r>
    </w:p>
    <w:p w14:paraId="2F54CD5A" w14:textId="3F85043B" w:rsidR="021F396F" w:rsidRDefault="021F396F" w:rsidP="021F396F">
      <w:pPr>
        <w:rPr>
          <w:rFonts w:ascii="Aptos" w:eastAsia="Aptos" w:hAnsi="Aptos" w:cs="Aptos"/>
          <w:color w:val="000000" w:themeColor="text1"/>
        </w:rPr>
      </w:pPr>
    </w:p>
    <w:p w14:paraId="58D9C84E" w14:textId="5CA01381" w:rsidR="021F396F" w:rsidRDefault="021F396F" w:rsidP="021F396F">
      <w:pPr>
        <w:rPr>
          <w:rFonts w:ascii="Aptos" w:eastAsia="Aptos" w:hAnsi="Aptos" w:cs="Aptos"/>
          <w:color w:val="000000" w:themeColor="text1"/>
        </w:rPr>
      </w:pPr>
    </w:p>
    <w:p w14:paraId="3FABF516" w14:textId="3148C00E" w:rsidR="2A0BBD33" w:rsidRDefault="2A0BBD33" w:rsidP="021F396F">
      <w:pPr>
        <w:rPr>
          <w:rFonts w:ascii="Aptos" w:eastAsia="Aptos" w:hAnsi="Aptos" w:cs="Aptos"/>
          <w:b/>
          <w:color w:val="000000" w:themeColor="text1"/>
        </w:rPr>
      </w:pPr>
      <w:r w:rsidRPr="021F396F">
        <w:rPr>
          <w:rFonts w:ascii="Aptos" w:eastAsia="Aptos" w:hAnsi="Aptos" w:cs="Aptos"/>
          <w:b/>
          <w:bCs/>
          <w:color w:val="000000" w:themeColor="text1"/>
        </w:rPr>
        <w:t>Expertise of Contractor</w:t>
      </w:r>
    </w:p>
    <w:p w14:paraId="1599346B" w14:textId="10AA2A70" w:rsidR="0041512A" w:rsidRPr="00481928" w:rsidRDefault="00481928" w:rsidP="021F396F">
      <w:pPr>
        <w:rPr>
          <w:rFonts w:ascii="Aptos" w:eastAsia="Aptos" w:hAnsi="Aptos" w:cs="Aptos"/>
          <w:color w:val="000000" w:themeColor="text1"/>
        </w:rPr>
      </w:pPr>
      <w:r w:rsidRPr="00C20131">
        <w:rPr>
          <w:rFonts w:ascii="Aptos" w:eastAsia="Aptos" w:hAnsi="Aptos" w:cs="Aptos"/>
          <w:b/>
          <w:color w:val="000000" w:themeColor="text1"/>
        </w:rPr>
        <w:t>Necessary:</w:t>
      </w:r>
      <w:r>
        <w:rPr>
          <w:rFonts w:ascii="Aptos" w:eastAsia="Aptos" w:hAnsi="Aptos" w:cs="Aptos"/>
          <w:color w:val="000000" w:themeColor="text1"/>
        </w:rPr>
        <w:t xml:space="preserve"> </w:t>
      </w:r>
      <w:r w:rsidR="00690546" w:rsidRPr="00481928">
        <w:rPr>
          <w:rFonts w:ascii="Aptos" w:eastAsia="Aptos" w:hAnsi="Aptos" w:cs="Aptos"/>
          <w:color w:val="000000" w:themeColor="text1"/>
        </w:rPr>
        <w:t>The contractor should have stakeholder engagement expertise,</w:t>
      </w:r>
      <w:r w:rsidR="00991699" w:rsidRPr="00481928">
        <w:rPr>
          <w:rFonts w:ascii="Aptos" w:eastAsia="Aptos" w:hAnsi="Aptos" w:cs="Aptos"/>
          <w:color w:val="000000" w:themeColor="text1"/>
        </w:rPr>
        <w:t xml:space="preserve"> ideally </w:t>
      </w:r>
      <w:r w:rsidR="00FF13AD" w:rsidRPr="00481928">
        <w:rPr>
          <w:rFonts w:ascii="Aptos" w:eastAsia="Aptos" w:hAnsi="Aptos" w:cs="Aptos"/>
          <w:color w:val="000000" w:themeColor="text1"/>
        </w:rPr>
        <w:t>within the Nature Market space</w:t>
      </w:r>
      <w:r>
        <w:rPr>
          <w:rFonts w:ascii="Aptos" w:eastAsia="Aptos" w:hAnsi="Aptos" w:cs="Aptos"/>
          <w:color w:val="000000" w:themeColor="text1"/>
        </w:rPr>
        <w:t xml:space="preserve">. </w:t>
      </w:r>
      <w:r w:rsidR="0041512A" w:rsidRPr="00481928">
        <w:rPr>
          <w:rFonts w:ascii="Aptos" w:eastAsia="Aptos" w:hAnsi="Aptos" w:cs="Aptos"/>
          <w:color w:val="000000" w:themeColor="text1"/>
        </w:rPr>
        <w:t>The contractor should have Nature Market expertise</w:t>
      </w:r>
      <w:r>
        <w:rPr>
          <w:rFonts w:ascii="Aptos" w:eastAsia="Aptos" w:hAnsi="Aptos" w:cs="Aptos"/>
          <w:color w:val="000000" w:themeColor="text1"/>
        </w:rPr>
        <w:t xml:space="preserve">. </w:t>
      </w:r>
      <w:r w:rsidR="0041512A" w:rsidRPr="00481928">
        <w:rPr>
          <w:rFonts w:ascii="Aptos" w:eastAsia="Aptos" w:hAnsi="Aptos" w:cs="Aptos"/>
          <w:color w:val="000000" w:themeColor="text1"/>
        </w:rPr>
        <w:t xml:space="preserve"> </w:t>
      </w:r>
    </w:p>
    <w:p w14:paraId="46179E0A" w14:textId="3B3F9C0B" w:rsidR="00481928" w:rsidRPr="00481928" w:rsidRDefault="00481928" w:rsidP="021F396F">
      <w:pPr>
        <w:rPr>
          <w:rFonts w:ascii="Aptos" w:eastAsia="Aptos" w:hAnsi="Aptos" w:cs="Aptos"/>
          <w:color w:val="000000" w:themeColor="text1"/>
        </w:rPr>
      </w:pPr>
      <w:r w:rsidRPr="00C20131">
        <w:rPr>
          <w:rFonts w:ascii="Aptos" w:eastAsia="Aptos" w:hAnsi="Aptos" w:cs="Aptos"/>
          <w:b/>
          <w:color w:val="000000" w:themeColor="text1"/>
        </w:rPr>
        <w:t>Preferred:</w:t>
      </w:r>
      <w:r w:rsidRPr="00481928">
        <w:rPr>
          <w:rFonts w:ascii="Aptos" w:eastAsia="Aptos" w:hAnsi="Aptos" w:cs="Aptos"/>
          <w:color w:val="000000" w:themeColor="text1"/>
        </w:rPr>
        <w:t xml:space="preserve"> </w:t>
      </w:r>
      <w:r>
        <w:rPr>
          <w:rFonts w:ascii="Aptos" w:eastAsia="Aptos" w:hAnsi="Aptos" w:cs="Aptos"/>
          <w:color w:val="000000" w:themeColor="text1"/>
        </w:rPr>
        <w:t xml:space="preserve">it is advantageous if the </w:t>
      </w:r>
      <w:r w:rsidRPr="00481928">
        <w:rPr>
          <w:rFonts w:ascii="Aptos" w:eastAsia="Aptos" w:hAnsi="Aptos" w:cs="Aptos"/>
          <w:color w:val="000000" w:themeColor="text1"/>
        </w:rPr>
        <w:t>contractor ha</w:t>
      </w:r>
      <w:r>
        <w:rPr>
          <w:rFonts w:ascii="Aptos" w:eastAsia="Aptos" w:hAnsi="Aptos" w:cs="Aptos"/>
          <w:color w:val="000000" w:themeColor="text1"/>
        </w:rPr>
        <w:t xml:space="preserve">s </w:t>
      </w:r>
      <w:r w:rsidRPr="00481928">
        <w:rPr>
          <w:rFonts w:ascii="Aptos" w:eastAsia="Aptos" w:hAnsi="Aptos" w:cs="Aptos"/>
          <w:color w:val="000000" w:themeColor="text1"/>
        </w:rPr>
        <w:t xml:space="preserve">environmental (ideally tree or urban-specific) expertise. </w:t>
      </w:r>
    </w:p>
    <w:p w14:paraId="18E7F3B7" w14:textId="0A9F431B" w:rsidR="021F396F" w:rsidRDefault="021F396F" w:rsidP="021F396F">
      <w:pPr>
        <w:rPr>
          <w:rFonts w:ascii="Aptos" w:eastAsia="Aptos" w:hAnsi="Aptos" w:cs="Aptos"/>
          <w:color w:val="000000" w:themeColor="text1"/>
        </w:rPr>
      </w:pPr>
    </w:p>
    <w:p w14:paraId="0BCB6202" w14:textId="204C7F58" w:rsidR="2A0BBD33" w:rsidRDefault="2A0BBD33" w:rsidP="021F396F">
      <w:pPr>
        <w:rPr>
          <w:rFonts w:ascii="Aptos" w:eastAsia="Aptos" w:hAnsi="Aptos" w:cs="Aptos"/>
          <w:b/>
          <w:color w:val="000000" w:themeColor="text1"/>
        </w:rPr>
      </w:pPr>
      <w:r w:rsidRPr="021F396F">
        <w:rPr>
          <w:rFonts w:ascii="Aptos" w:eastAsia="Aptos" w:hAnsi="Aptos" w:cs="Aptos"/>
          <w:b/>
          <w:bCs/>
          <w:color w:val="000000" w:themeColor="text1"/>
        </w:rPr>
        <w:t xml:space="preserve">Timeline </w:t>
      </w:r>
    </w:p>
    <w:tbl>
      <w:tblPr>
        <w:tblStyle w:val="TableGrid"/>
        <w:tblW w:w="0" w:type="auto"/>
        <w:tblLook w:val="04A0" w:firstRow="1" w:lastRow="0" w:firstColumn="1" w:lastColumn="0" w:noHBand="0" w:noVBand="1"/>
      </w:tblPr>
      <w:tblGrid>
        <w:gridCol w:w="4365"/>
        <w:gridCol w:w="4365"/>
      </w:tblGrid>
      <w:tr w:rsidR="00D87EAC" w14:paraId="0D48D970" w14:textId="77777777" w:rsidTr="00AE4F02">
        <w:trPr>
          <w:trHeight w:val="272"/>
        </w:trPr>
        <w:tc>
          <w:tcPr>
            <w:tcW w:w="4365" w:type="dxa"/>
          </w:tcPr>
          <w:p w14:paraId="328F86A5" w14:textId="7C3A01A0" w:rsidR="00D87EAC" w:rsidRDefault="00D87EAC" w:rsidP="021F396F">
            <w:pPr>
              <w:rPr>
                <w:rFonts w:ascii="Aptos" w:eastAsia="Aptos" w:hAnsi="Aptos" w:cs="Aptos"/>
                <w:color w:val="000000" w:themeColor="text1"/>
              </w:rPr>
            </w:pPr>
            <w:r>
              <w:rPr>
                <w:rFonts w:ascii="Aptos" w:eastAsia="Aptos" w:hAnsi="Aptos" w:cs="Aptos"/>
                <w:color w:val="000000" w:themeColor="text1"/>
              </w:rPr>
              <w:t xml:space="preserve">Inception meeting </w:t>
            </w:r>
          </w:p>
        </w:tc>
        <w:tc>
          <w:tcPr>
            <w:tcW w:w="4365" w:type="dxa"/>
          </w:tcPr>
          <w:p w14:paraId="472D26CF" w14:textId="39743B7A" w:rsidR="00D87EAC" w:rsidRDefault="00D87EAC" w:rsidP="021F396F">
            <w:pPr>
              <w:rPr>
                <w:rFonts w:ascii="Aptos" w:eastAsia="Aptos" w:hAnsi="Aptos" w:cs="Aptos"/>
                <w:color w:val="000000" w:themeColor="text1"/>
              </w:rPr>
            </w:pPr>
            <w:r>
              <w:rPr>
                <w:rFonts w:ascii="Aptos" w:eastAsia="Aptos" w:hAnsi="Aptos" w:cs="Aptos"/>
                <w:color w:val="000000" w:themeColor="text1"/>
              </w:rPr>
              <w:t>W/C 10</w:t>
            </w:r>
            <w:r w:rsidRPr="00637B0A">
              <w:rPr>
                <w:rFonts w:ascii="Aptos" w:eastAsia="Aptos" w:hAnsi="Aptos" w:cs="Aptos"/>
                <w:color w:val="000000" w:themeColor="text1"/>
                <w:vertAlign w:val="superscript"/>
              </w:rPr>
              <w:t>th</w:t>
            </w:r>
            <w:r>
              <w:rPr>
                <w:rFonts w:ascii="Aptos" w:eastAsia="Aptos" w:hAnsi="Aptos" w:cs="Aptos"/>
                <w:color w:val="000000" w:themeColor="text1"/>
              </w:rPr>
              <w:t xml:space="preserve"> November 2025</w:t>
            </w:r>
          </w:p>
        </w:tc>
      </w:tr>
      <w:tr w:rsidR="00D87EAC" w14:paraId="291CEB5C" w14:textId="77777777" w:rsidTr="00AE4F02">
        <w:trPr>
          <w:trHeight w:val="843"/>
        </w:trPr>
        <w:tc>
          <w:tcPr>
            <w:tcW w:w="4365" w:type="dxa"/>
          </w:tcPr>
          <w:p w14:paraId="3ECA6685" w14:textId="7B520634" w:rsidR="00D87EAC" w:rsidRDefault="00D87EAC" w:rsidP="021F396F">
            <w:pPr>
              <w:rPr>
                <w:rFonts w:ascii="Aptos" w:eastAsia="Aptos" w:hAnsi="Aptos" w:cs="Aptos"/>
                <w:color w:val="000000" w:themeColor="text1"/>
              </w:rPr>
            </w:pPr>
            <w:r>
              <w:rPr>
                <w:rFonts w:ascii="Aptos" w:eastAsia="Aptos" w:hAnsi="Aptos" w:cs="Aptos"/>
                <w:color w:val="000000" w:themeColor="text1"/>
              </w:rPr>
              <w:t xml:space="preserve">Draft marketplace governance and operations report </w:t>
            </w:r>
          </w:p>
        </w:tc>
        <w:tc>
          <w:tcPr>
            <w:tcW w:w="4365" w:type="dxa"/>
          </w:tcPr>
          <w:p w14:paraId="75CBC512" w14:textId="78A89DC6" w:rsidR="00D87EAC" w:rsidRDefault="00D87EAC" w:rsidP="021F396F">
            <w:pPr>
              <w:rPr>
                <w:rFonts w:ascii="Aptos" w:eastAsia="Aptos" w:hAnsi="Aptos" w:cs="Aptos"/>
                <w:color w:val="000000" w:themeColor="text1"/>
              </w:rPr>
            </w:pPr>
            <w:r>
              <w:rPr>
                <w:rFonts w:ascii="Aptos" w:eastAsia="Aptos" w:hAnsi="Aptos" w:cs="Aptos"/>
                <w:color w:val="000000" w:themeColor="text1"/>
              </w:rPr>
              <w:t>January 28</w:t>
            </w:r>
            <w:r w:rsidRPr="00864226">
              <w:rPr>
                <w:rFonts w:ascii="Aptos" w:eastAsia="Aptos" w:hAnsi="Aptos" w:cs="Aptos"/>
                <w:color w:val="000000" w:themeColor="text1"/>
                <w:vertAlign w:val="superscript"/>
              </w:rPr>
              <w:t>th</w:t>
            </w:r>
            <w:proofErr w:type="gramStart"/>
            <w:r>
              <w:rPr>
                <w:rFonts w:ascii="Aptos" w:eastAsia="Aptos" w:hAnsi="Aptos" w:cs="Aptos"/>
                <w:color w:val="000000" w:themeColor="text1"/>
              </w:rPr>
              <w:t xml:space="preserve"> 2026</w:t>
            </w:r>
            <w:proofErr w:type="gramEnd"/>
            <w:r>
              <w:rPr>
                <w:rFonts w:ascii="Aptos" w:eastAsia="Aptos" w:hAnsi="Aptos" w:cs="Aptos"/>
                <w:color w:val="000000" w:themeColor="text1"/>
              </w:rPr>
              <w:t xml:space="preserve"> </w:t>
            </w:r>
          </w:p>
        </w:tc>
      </w:tr>
      <w:tr w:rsidR="00D87EAC" w14:paraId="3BC1A0A8" w14:textId="77777777" w:rsidTr="00AE4F02">
        <w:trPr>
          <w:trHeight w:val="544"/>
        </w:trPr>
        <w:tc>
          <w:tcPr>
            <w:tcW w:w="4365" w:type="dxa"/>
          </w:tcPr>
          <w:p w14:paraId="6DE4FC1E" w14:textId="33230DA7" w:rsidR="00D87EAC" w:rsidRDefault="00D87EAC" w:rsidP="021F396F">
            <w:pPr>
              <w:rPr>
                <w:rFonts w:ascii="Aptos" w:eastAsia="Aptos" w:hAnsi="Aptos" w:cs="Aptos"/>
                <w:color w:val="000000" w:themeColor="text1"/>
              </w:rPr>
            </w:pPr>
            <w:r>
              <w:rPr>
                <w:rFonts w:ascii="Aptos" w:eastAsia="Aptos" w:hAnsi="Aptos" w:cs="Aptos"/>
                <w:color w:val="000000" w:themeColor="text1"/>
              </w:rPr>
              <w:t xml:space="preserve">Summary report from stakeholder engagement </w:t>
            </w:r>
          </w:p>
        </w:tc>
        <w:tc>
          <w:tcPr>
            <w:tcW w:w="4365" w:type="dxa"/>
          </w:tcPr>
          <w:p w14:paraId="04A903E9" w14:textId="780E6ECC" w:rsidR="00D87EAC" w:rsidRDefault="00B33E05" w:rsidP="021F396F">
            <w:pPr>
              <w:rPr>
                <w:rFonts w:ascii="Aptos" w:eastAsia="Aptos" w:hAnsi="Aptos" w:cs="Aptos"/>
                <w:color w:val="000000" w:themeColor="text1"/>
              </w:rPr>
            </w:pPr>
            <w:r>
              <w:rPr>
                <w:rFonts w:ascii="Aptos" w:eastAsia="Aptos" w:hAnsi="Aptos" w:cs="Aptos"/>
                <w:color w:val="000000" w:themeColor="text1"/>
              </w:rPr>
              <w:t>No later than 18</w:t>
            </w:r>
            <w:r w:rsidRPr="00B33E05">
              <w:rPr>
                <w:rFonts w:ascii="Aptos" w:eastAsia="Aptos" w:hAnsi="Aptos" w:cs="Aptos"/>
                <w:color w:val="000000" w:themeColor="text1"/>
                <w:vertAlign w:val="superscript"/>
              </w:rPr>
              <w:t>th</w:t>
            </w:r>
            <w:r>
              <w:rPr>
                <w:rFonts w:ascii="Aptos" w:eastAsia="Aptos" w:hAnsi="Aptos" w:cs="Aptos"/>
                <w:color w:val="000000" w:themeColor="text1"/>
              </w:rPr>
              <w:t xml:space="preserve"> March 2026</w:t>
            </w:r>
          </w:p>
        </w:tc>
      </w:tr>
      <w:tr w:rsidR="00D87EAC" w14:paraId="15CDABB7" w14:textId="77777777" w:rsidTr="00AE4F02">
        <w:trPr>
          <w:trHeight w:val="843"/>
        </w:trPr>
        <w:tc>
          <w:tcPr>
            <w:tcW w:w="4365" w:type="dxa"/>
          </w:tcPr>
          <w:p w14:paraId="36ECAEB2" w14:textId="5D3C661D" w:rsidR="00D87EAC" w:rsidRDefault="00096221" w:rsidP="021F396F">
            <w:pPr>
              <w:rPr>
                <w:rFonts w:ascii="Aptos" w:eastAsia="Aptos" w:hAnsi="Aptos" w:cs="Aptos"/>
                <w:color w:val="000000" w:themeColor="text1"/>
              </w:rPr>
            </w:pPr>
            <w:r>
              <w:rPr>
                <w:rFonts w:ascii="Aptos" w:eastAsia="Aptos" w:hAnsi="Aptos" w:cs="Aptos"/>
                <w:color w:val="000000" w:themeColor="text1"/>
              </w:rPr>
              <w:t xml:space="preserve">Draft marketplace governance criteria and framework </w:t>
            </w:r>
          </w:p>
        </w:tc>
        <w:tc>
          <w:tcPr>
            <w:tcW w:w="4365" w:type="dxa"/>
          </w:tcPr>
          <w:p w14:paraId="30F6C5B8" w14:textId="54CF1166" w:rsidR="00D87EAC" w:rsidRDefault="004128E8" w:rsidP="021F396F">
            <w:pPr>
              <w:rPr>
                <w:rFonts w:ascii="Aptos" w:eastAsia="Aptos" w:hAnsi="Aptos" w:cs="Aptos"/>
                <w:color w:val="000000" w:themeColor="text1"/>
              </w:rPr>
            </w:pPr>
            <w:r>
              <w:rPr>
                <w:rFonts w:ascii="Aptos" w:eastAsia="Aptos" w:hAnsi="Aptos" w:cs="Aptos"/>
                <w:color w:val="000000" w:themeColor="text1"/>
              </w:rPr>
              <w:t>~</w:t>
            </w:r>
            <w:r w:rsidR="001F0AB4">
              <w:rPr>
                <w:rFonts w:ascii="Aptos" w:eastAsia="Aptos" w:hAnsi="Aptos" w:cs="Aptos"/>
                <w:color w:val="000000" w:themeColor="text1"/>
              </w:rPr>
              <w:t>January 28</w:t>
            </w:r>
            <w:r w:rsidR="001F0AB4" w:rsidRPr="001F0AB4">
              <w:rPr>
                <w:rFonts w:ascii="Aptos" w:eastAsia="Aptos" w:hAnsi="Aptos" w:cs="Aptos"/>
                <w:color w:val="000000" w:themeColor="text1"/>
                <w:vertAlign w:val="superscript"/>
              </w:rPr>
              <w:t>th</w:t>
            </w:r>
            <w:r w:rsidR="001F0AB4">
              <w:rPr>
                <w:rFonts w:ascii="Aptos" w:eastAsia="Aptos" w:hAnsi="Aptos" w:cs="Aptos"/>
                <w:color w:val="000000" w:themeColor="text1"/>
              </w:rPr>
              <w:t xml:space="preserve"> 2026</w:t>
            </w:r>
          </w:p>
        </w:tc>
      </w:tr>
      <w:tr w:rsidR="00096221" w14:paraId="5F74F7B5" w14:textId="77777777" w:rsidTr="00AE4F02">
        <w:trPr>
          <w:trHeight w:val="830"/>
        </w:trPr>
        <w:tc>
          <w:tcPr>
            <w:tcW w:w="4365" w:type="dxa"/>
          </w:tcPr>
          <w:p w14:paraId="44ABB1DD" w14:textId="5EFB8959" w:rsidR="00096221" w:rsidRDefault="00096221" w:rsidP="021F396F">
            <w:pPr>
              <w:rPr>
                <w:rFonts w:ascii="Aptos" w:eastAsia="Aptos" w:hAnsi="Aptos" w:cs="Aptos"/>
                <w:color w:val="000000" w:themeColor="text1"/>
              </w:rPr>
            </w:pPr>
            <w:r>
              <w:rPr>
                <w:rFonts w:ascii="Aptos" w:eastAsia="Aptos" w:hAnsi="Aptos" w:cs="Aptos"/>
                <w:color w:val="000000" w:themeColor="text1"/>
              </w:rPr>
              <w:t xml:space="preserve">Final marketplace governance criteria and framework </w:t>
            </w:r>
          </w:p>
        </w:tc>
        <w:tc>
          <w:tcPr>
            <w:tcW w:w="4365" w:type="dxa"/>
          </w:tcPr>
          <w:p w14:paraId="09D33432" w14:textId="50D830A6" w:rsidR="00096221" w:rsidRDefault="00AE4F02" w:rsidP="021F396F">
            <w:pPr>
              <w:rPr>
                <w:rFonts w:ascii="Aptos" w:eastAsia="Aptos" w:hAnsi="Aptos" w:cs="Aptos"/>
                <w:color w:val="000000" w:themeColor="text1"/>
              </w:rPr>
            </w:pPr>
            <w:r>
              <w:rPr>
                <w:rFonts w:ascii="Aptos" w:eastAsia="Aptos" w:hAnsi="Aptos" w:cs="Aptos"/>
                <w:color w:val="000000" w:themeColor="text1"/>
              </w:rPr>
              <w:t>No later than 18</w:t>
            </w:r>
            <w:r w:rsidRPr="00AE4F02">
              <w:rPr>
                <w:rFonts w:ascii="Aptos" w:eastAsia="Aptos" w:hAnsi="Aptos" w:cs="Aptos"/>
                <w:color w:val="000000" w:themeColor="text1"/>
                <w:vertAlign w:val="superscript"/>
              </w:rPr>
              <w:t>th</w:t>
            </w:r>
            <w:r>
              <w:rPr>
                <w:rFonts w:ascii="Aptos" w:eastAsia="Aptos" w:hAnsi="Aptos" w:cs="Aptos"/>
                <w:color w:val="000000" w:themeColor="text1"/>
              </w:rPr>
              <w:t xml:space="preserve"> March 2026</w:t>
            </w:r>
          </w:p>
        </w:tc>
      </w:tr>
      <w:tr w:rsidR="00096221" w14:paraId="1CD16C9C" w14:textId="77777777" w:rsidTr="00AE4F02">
        <w:trPr>
          <w:trHeight w:val="558"/>
        </w:trPr>
        <w:tc>
          <w:tcPr>
            <w:tcW w:w="4365" w:type="dxa"/>
          </w:tcPr>
          <w:p w14:paraId="536EEAE1" w14:textId="1D4F7823" w:rsidR="00096221" w:rsidRDefault="00096221" w:rsidP="021F396F">
            <w:pPr>
              <w:rPr>
                <w:rFonts w:ascii="Aptos" w:eastAsia="Aptos" w:hAnsi="Aptos" w:cs="Aptos"/>
                <w:color w:val="000000" w:themeColor="text1"/>
              </w:rPr>
            </w:pPr>
            <w:r>
              <w:rPr>
                <w:rFonts w:ascii="Aptos" w:eastAsia="Aptos" w:hAnsi="Aptos" w:cs="Aptos"/>
                <w:color w:val="000000" w:themeColor="text1"/>
              </w:rPr>
              <w:t xml:space="preserve">Re-drafted Urban Greening Code </w:t>
            </w:r>
          </w:p>
        </w:tc>
        <w:tc>
          <w:tcPr>
            <w:tcW w:w="4365" w:type="dxa"/>
          </w:tcPr>
          <w:p w14:paraId="61358DBB" w14:textId="1C9000E9" w:rsidR="00096221" w:rsidRDefault="00096221" w:rsidP="021F396F">
            <w:pPr>
              <w:rPr>
                <w:rFonts w:ascii="Aptos" w:eastAsia="Aptos" w:hAnsi="Aptos" w:cs="Aptos"/>
                <w:color w:val="000000" w:themeColor="text1"/>
              </w:rPr>
            </w:pPr>
            <w:r>
              <w:rPr>
                <w:rFonts w:ascii="Aptos" w:eastAsia="Aptos" w:hAnsi="Aptos" w:cs="Aptos"/>
                <w:color w:val="000000" w:themeColor="text1"/>
              </w:rPr>
              <w:t>No later than 18</w:t>
            </w:r>
            <w:r w:rsidRPr="00096221">
              <w:rPr>
                <w:rFonts w:ascii="Aptos" w:eastAsia="Aptos" w:hAnsi="Aptos" w:cs="Aptos"/>
                <w:color w:val="000000" w:themeColor="text1"/>
                <w:vertAlign w:val="superscript"/>
              </w:rPr>
              <w:t>th</w:t>
            </w:r>
            <w:r>
              <w:rPr>
                <w:rFonts w:ascii="Aptos" w:eastAsia="Aptos" w:hAnsi="Aptos" w:cs="Aptos"/>
                <w:color w:val="000000" w:themeColor="text1"/>
              </w:rPr>
              <w:t xml:space="preserve"> March 2026</w:t>
            </w:r>
          </w:p>
        </w:tc>
      </w:tr>
      <w:tr w:rsidR="00D87EAC" w14:paraId="3D12D0F3" w14:textId="77777777" w:rsidTr="00AE4F02">
        <w:trPr>
          <w:trHeight w:val="830"/>
        </w:trPr>
        <w:tc>
          <w:tcPr>
            <w:tcW w:w="4365" w:type="dxa"/>
          </w:tcPr>
          <w:p w14:paraId="35E72613" w14:textId="152EBF81" w:rsidR="00D87EAC" w:rsidRDefault="00D87EAC" w:rsidP="021F396F">
            <w:pPr>
              <w:rPr>
                <w:rFonts w:ascii="Aptos" w:eastAsia="Aptos" w:hAnsi="Aptos" w:cs="Aptos"/>
                <w:color w:val="000000" w:themeColor="text1"/>
              </w:rPr>
            </w:pPr>
            <w:r>
              <w:rPr>
                <w:rFonts w:ascii="Aptos" w:eastAsia="Aptos" w:hAnsi="Aptos" w:cs="Aptos"/>
                <w:color w:val="000000" w:themeColor="text1"/>
              </w:rPr>
              <w:t>Final marketplace governance and operations report</w:t>
            </w:r>
          </w:p>
        </w:tc>
        <w:tc>
          <w:tcPr>
            <w:tcW w:w="4365" w:type="dxa"/>
          </w:tcPr>
          <w:p w14:paraId="7FAC7ABE" w14:textId="5321E759" w:rsidR="00D87EAC" w:rsidRDefault="00D87EAC" w:rsidP="021F396F">
            <w:pPr>
              <w:rPr>
                <w:rFonts w:ascii="Aptos" w:eastAsia="Aptos" w:hAnsi="Aptos" w:cs="Aptos"/>
                <w:color w:val="000000" w:themeColor="text1"/>
              </w:rPr>
            </w:pPr>
            <w:r>
              <w:rPr>
                <w:rFonts w:ascii="Aptos" w:eastAsia="Aptos" w:hAnsi="Aptos" w:cs="Aptos"/>
                <w:color w:val="000000" w:themeColor="text1"/>
              </w:rPr>
              <w:t>No later than 18</w:t>
            </w:r>
            <w:r w:rsidRPr="00963C67">
              <w:rPr>
                <w:rFonts w:ascii="Aptos" w:eastAsia="Aptos" w:hAnsi="Aptos" w:cs="Aptos"/>
                <w:color w:val="000000" w:themeColor="text1"/>
                <w:vertAlign w:val="superscript"/>
              </w:rPr>
              <w:t>th</w:t>
            </w:r>
            <w:r>
              <w:rPr>
                <w:rFonts w:ascii="Aptos" w:eastAsia="Aptos" w:hAnsi="Aptos" w:cs="Aptos"/>
                <w:color w:val="000000" w:themeColor="text1"/>
              </w:rPr>
              <w:t xml:space="preserve"> March 2026 </w:t>
            </w:r>
          </w:p>
        </w:tc>
      </w:tr>
    </w:tbl>
    <w:p w14:paraId="27096D01" w14:textId="05001968" w:rsidR="021F396F" w:rsidRDefault="021F396F" w:rsidP="021F396F">
      <w:pPr>
        <w:rPr>
          <w:rFonts w:ascii="Aptos" w:eastAsia="Aptos" w:hAnsi="Aptos" w:cs="Aptos"/>
          <w:color w:val="000000" w:themeColor="text1"/>
        </w:rPr>
      </w:pPr>
    </w:p>
    <w:p w14:paraId="4CB13ECE" w14:textId="2CD6E35C" w:rsidR="2A0BBD33" w:rsidRDefault="2A0BBD33" w:rsidP="021F396F">
      <w:pPr>
        <w:rPr>
          <w:rFonts w:ascii="Aptos" w:eastAsia="Aptos" w:hAnsi="Aptos" w:cs="Aptos"/>
          <w:color w:val="000000" w:themeColor="text1"/>
        </w:rPr>
      </w:pPr>
      <w:r w:rsidRPr="021F396F">
        <w:rPr>
          <w:rFonts w:ascii="Aptos" w:eastAsia="Aptos" w:hAnsi="Aptos" w:cs="Aptos"/>
          <w:b/>
          <w:bCs/>
          <w:color w:val="000000" w:themeColor="text1"/>
        </w:rPr>
        <w:t>Project and Contract Management</w:t>
      </w:r>
    </w:p>
    <w:p w14:paraId="46E06502" w14:textId="1FA65096" w:rsidR="2A0BBD33" w:rsidRDefault="2A0BBD33" w:rsidP="021F396F">
      <w:pPr>
        <w:spacing w:line="278" w:lineRule="auto"/>
        <w:rPr>
          <w:rFonts w:ascii="Aptos" w:eastAsia="Aptos" w:hAnsi="Aptos" w:cs="Aptos"/>
          <w:color w:val="000000" w:themeColor="text1"/>
        </w:rPr>
      </w:pPr>
      <w:r w:rsidRPr="021F396F">
        <w:rPr>
          <w:rFonts w:ascii="Aptos" w:eastAsia="Aptos" w:hAnsi="Aptos" w:cs="Aptos"/>
          <w:color w:val="000000" w:themeColor="text1"/>
        </w:rPr>
        <w:t xml:space="preserve">To ensure the project runs smoothly, we would expect a contractor to nominate a Project Manager or lead contact for the commission. We would expect to be in regular contact with the project lead, joining regular progress meetings. We would also expect to give feedback and be consulted on the outputs before final versions are accepted. </w:t>
      </w:r>
    </w:p>
    <w:p w14:paraId="215ECC56" w14:textId="42656868" w:rsidR="2A0BBD33" w:rsidRPr="00DB326E" w:rsidRDefault="2A0BBD33" w:rsidP="021F396F">
      <w:pPr>
        <w:spacing w:line="278" w:lineRule="auto"/>
        <w:rPr>
          <w:rFonts w:ascii="Aptos" w:eastAsia="Aptos" w:hAnsi="Aptos" w:cs="Aptos"/>
          <w:color w:val="000000" w:themeColor="text1"/>
        </w:rPr>
      </w:pPr>
      <w:r w:rsidRPr="021F396F">
        <w:rPr>
          <w:rFonts w:ascii="Aptos" w:eastAsia="Aptos" w:hAnsi="Aptos" w:cs="Aptos"/>
          <w:color w:val="000000" w:themeColor="text1"/>
        </w:rPr>
        <w:t xml:space="preserve">The contract will be managed by the National Trust on behalf of the Nature Towns and Cities partnership. </w:t>
      </w:r>
      <w:r w:rsidRPr="00DB326E">
        <w:rPr>
          <w:rFonts w:ascii="Aptos" w:eastAsia="Aptos" w:hAnsi="Aptos" w:cs="Aptos"/>
          <w:color w:val="000000" w:themeColor="text1"/>
        </w:rPr>
        <w:t>The project will be appointed project lead within the Nature Towns and Cities partnership team to ensure direction and outputs are acceptable.</w:t>
      </w:r>
    </w:p>
    <w:p w14:paraId="0AC1AE9A" w14:textId="7686EDC6" w:rsidR="2A0BBD33" w:rsidRPr="00DB326E" w:rsidRDefault="2A0BBD33" w:rsidP="021F396F">
      <w:pPr>
        <w:spacing w:line="278" w:lineRule="auto"/>
        <w:rPr>
          <w:rFonts w:ascii="Aptos" w:eastAsia="Aptos" w:hAnsi="Aptos" w:cs="Aptos"/>
          <w:color w:val="000000" w:themeColor="text1"/>
        </w:rPr>
      </w:pPr>
      <w:r w:rsidRPr="00DB326E">
        <w:rPr>
          <w:rFonts w:ascii="Aptos" w:eastAsia="Aptos" w:hAnsi="Aptos" w:cs="Aptos"/>
          <w:color w:val="000000" w:themeColor="text1"/>
        </w:rPr>
        <w:t>Should this be required, there will also be the opportunity to engage with a small steering group of stakeholders within the Nature Towns and Cities programme team for input and feedback.</w:t>
      </w:r>
    </w:p>
    <w:p w14:paraId="6A0CD3DA" w14:textId="771A70A4" w:rsidR="001C33EA" w:rsidRDefault="002865C2" w:rsidP="021F396F">
      <w:pPr>
        <w:spacing w:line="278" w:lineRule="auto"/>
        <w:rPr>
          <w:rFonts w:ascii="Aptos" w:eastAsia="Aptos" w:hAnsi="Aptos" w:cs="Aptos"/>
          <w:color w:val="000000" w:themeColor="text1"/>
        </w:rPr>
      </w:pPr>
      <w:r>
        <w:rPr>
          <w:rFonts w:ascii="Aptos" w:eastAsia="Aptos" w:hAnsi="Aptos" w:cs="Aptos"/>
          <w:color w:val="000000" w:themeColor="text1"/>
        </w:rPr>
        <w:t>Nat</w:t>
      </w:r>
      <w:r w:rsidR="00C6416A">
        <w:rPr>
          <w:rFonts w:ascii="Aptos" w:eastAsia="Aptos" w:hAnsi="Aptos" w:cs="Aptos"/>
          <w:color w:val="000000" w:themeColor="text1"/>
        </w:rPr>
        <w:t xml:space="preserve">ure </w:t>
      </w:r>
      <w:r w:rsidR="00D6645C">
        <w:rPr>
          <w:rFonts w:ascii="Aptos" w:eastAsia="Aptos" w:hAnsi="Aptos" w:cs="Aptos"/>
          <w:color w:val="000000" w:themeColor="text1"/>
        </w:rPr>
        <w:t>Towns a</w:t>
      </w:r>
      <w:r w:rsidR="002456E4">
        <w:rPr>
          <w:rFonts w:ascii="Aptos" w:eastAsia="Aptos" w:hAnsi="Aptos" w:cs="Aptos"/>
          <w:color w:val="000000" w:themeColor="text1"/>
        </w:rPr>
        <w:t>nd Citi</w:t>
      </w:r>
      <w:r w:rsidR="00506C62">
        <w:rPr>
          <w:rFonts w:ascii="Aptos" w:eastAsia="Aptos" w:hAnsi="Aptos" w:cs="Aptos"/>
          <w:color w:val="000000" w:themeColor="text1"/>
        </w:rPr>
        <w:t xml:space="preserve">es will </w:t>
      </w:r>
      <w:r w:rsidR="001B0BAA">
        <w:rPr>
          <w:rFonts w:ascii="Aptos" w:eastAsia="Aptos" w:hAnsi="Aptos" w:cs="Aptos"/>
          <w:color w:val="000000" w:themeColor="text1"/>
        </w:rPr>
        <w:t>supp</w:t>
      </w:r>
      <w:r w:rsidR="00D63C39">
        <w:rPr>
          <w:rFonts w:ascii="Aptos" w:eastAsia="Aptos" w:hAnsi="Aptos" w:cs="Aptos"/>
          <w:color w:val="000000" w:themeColor="text1"/>
        </w:rPr>
        <w:t>ort</w:t>
      </w:r>
      <w:r w:rsidR="0026281E">
        <w:rPr>
          <w:rFonts w:ascii="Aptos" w:eastAsia="Aptos" w:hAnsi="Aptos" w:cs="Aptos"/>
          <w:color w:val="000000" w:themeColor="text1"/>
        </w:rPr>
        <w:t xml:space="preserve"> th</w:t>
      </w:r>
      <w:r w:rsidR="00496137">
        <w:rPr>
          <w:rFonts w:ascii="Aptos" w:eastAsia="Aptos" w:hAnsi="Aptos" w:cs="Aptos"/>
          <w:color w:val="000000" w:themeColor="text1"/>
        </w:rPr>
        <w:t>e cont</w:t>
      </w:r>
      <w:r w:rsidR="005D7E99">
        <w:rPr>
          <w:rFonts w:ascii="Aptos" w:eastAsia="Aptos" w:hAnsi="Aptos" w:cs="Aptos"/>
          <w:color w:val="000000" w:themeColor="text1"/>
        </w:rPr>
        <w:t>ractor w</w:t>
      </w:r>
      <w:r w:rsidR="00380ADC">
        <w:rPr>
          <w:rFonts w:ascii="Aptos" w:eastAsia="Aptos" w:hAnsi="Aptos" w:cs="Aptos"/>
          <w:color w:val="000000" w:themeColor="text1"/>
        </w:rPr>
        <w:t xml:space="preserve">ith </w:t>
      </w:r>
      <w:r w:rsidR="001C4C71">
        <w:rPr>
          <w:rFonts w:ascii="Aptos" w:eastAsia="Aptos" w:hAnsi="Aptos" w:cs="Aptos"/>
          <w:color w:val="000000" w:themeColor="text1"/>
        </w:rPr>
        <w:t>contacti</w:t>
      </w:r>
      <w:r w:rsidR="002B283A">
        <w:rPr>
          <w:rFonts w:ascii="Aptos" w:eastAsia="Aptos" w:hAnsi="Aptos" w:cs="Aptos"/>
          <w:color w:val="000000" w:themeColor="text1"/>
        </w:rPr>
        <w:t>ng relevan</w:t>
      </w:r>
      <w:r w:rsidR="00A0461D">
        <w:rPr>
          <w:rFonts w:ascii="Aptos" w:eastAsia="Aptos" w:hAnsi="Aptos" w:cs="Aptos"/>
          <w:color w:val="000000" w:themeColor="text1"/>
        </w:rPr>
        <w:t>t stakeholde</w:t>
      </w:r>
      <w:r w:rsidR="005A55C0">
        <w:rPr>
          <w:rFonts w:ascii="Aptos" w:eastAsia="Aptos" w:hAnsi="Aptos" w:cs="Aptos"/>
          <w:color w:val="000000" w:themeColor="text1"/>
        </w:rPr>
        <w:t xml:space="preserve">rs </w:t>
      </w:r>
      <w:r w:rsidR="003A2C21">
        <w:rPr>
          <w:rFonts w:ascii="Aptos" w:eastAsia="Aptos" w:hAnsi="Aptos" w:cs="Aptos"/>
          <w:color w:val="000000" w:themeColor="text1"/>
        </w:rPr>
        <w:t xml:space="preserve">where </w:t>
      </w:r>
      <w:r w:rsidR="006052C5">
        <w:rPr>
          <w:rFonts w:ascii="Aptos" w:eastAsia="Aptos" w:hAnsi="Aptos" w:cs="Aptos"/>
          <w:color w:val="000000" w:themeColor="text1"/>
        </w:rPr>
        <w:t>p</w:t>
      </w:r>
      <w:r w:rsidR="005C2939">
        <w:rPr>
          <w:rFonts w:ascii="Aptos" w:eastAsia="Aptos" w:hAnsi="Aptos" w:cs="Aptos"/>
          <w:color w:val="000000" w:themeColor="text1"/>
        </w:rPr>
        <w:t xml:space="preserve">ossible. </w:t>
      </w:r>
    </w:p>
    <w:p w14:paraId="75B77D24" w14:textId="68D2622A" w:rsidR="021F396F" w:rsidRDefault="021F396F" w:rsidP="021F396F">
      <w:pPr>
        <w:rPr>
          <w:rFonts w:ascii="Aptos" w:eastAsia="Aptos" w:hAnsi="Aptos" w:cs="Aptos"/>
          <w:color w:val="000000" w:themeColor="text1"/>
        </w:rPr>
      </w:pPr>
    </w:p>
    <w:p w14:paraId="21280BA8" w14:textId="140C3091" w:rsidR="2A0BBD33" w:rsidRDefault="2A0BBD33" w:rsidP="021F396F">
      <w:pPr>
        <w:rPr>
          <w:rFonts w:ascii="Aptos" w:eastAsia="Aptos" w:hAnsi="Aptos" w:cs="Aptos"/>
          <w:color w:val="000000" w:themeColor="text1"/>
        </w:rPr>
      </w:pPr>
      <w:r w:rsidRPr="021F396F">
        <w:rPr>
          <w:rFonts w:ascii="Aptos" w:eastAsia="Aptos" w:hAnsi="Aptos" w:cs="Aptos"/>
          <w:b/>
          <w:bCs/>
          <w:color w:val="000000" w:themeColor="text1"/>
        </w:rPr>
        <w:t>Evaluation Criteria</w:t>
      </w:r>
    </w:p>
    <w:p w14:paraId="36FB9AA8" w14:textId="7C8F09AD" w:rsidR="2A0BBD33" w:rsidRDefault="2A0BBD33" w:rsidP="021F396F">
      <w:pPr>
        <w:spacing w:line="278" w:lineRule="auto"/>
        <w:rPr>
          <w:rFonts w:ascii="Aptos" w:eastAsia="Aptos" w:hAnsi="Aptos" w:cs="Aptos"/>
          <w:color w:val="000000" w:themeColor="text1"/>
        </w:rPr>
      </w:pPr>
      <w:r w:rsidRPr="021F396F">
        <w:rPr>
          <w:rFonts w:ascii="Aptos" w:eastAsia="Aptos" w:hAnsi="Aptos" w:cs="Aptos"/>
          <w:color w:val="000000" w:themeColor="text1"/>
        </w:rPr>
        <w:t>Submissions will be scored according to the following criteria:</w:t>
      </w:r>
    </w:p>
    <w:p w14:paraId="436B56DB" w14:textId="4CF8B224" w:rsidR="2A0BBD33" w:rsidRPr="00DB326E" w:rsidRDefault="2A0BBD33" w:rsidP="021F396F">
      <w:pPr>
        <w:pStyle w:val="ListParagraph"/>
        <w:numPr>
          <w:ilvl w:val="0"/>
          <w:numId w:val="3"/>
        </w:numPr>
        <w:spacing w:after="0" w:line="278" w:lineRule="auto"/>
        <w:rPr>
          <w:rFonts w:ascii="Aptos" w:eastAsia="Aptos" w:hAnsi="Aptos" w:cs="Aptos"/>
          <w:color w:val="000000" w:themeColor="text1"/>
        </w:rPr>
      </w:pPr>
      <w:r w:rsidRPr="00DB326E">
        <w:rPr>
          <w:rFonts w:ascii="Aptos" w:eastAsia="Aptos" w:hAnsi="Aptos" w:cs="Aptos"/>
          <w:color w:val="000000" w:themeColor="text1"/>
        </w:rPr>
        <w:t>Understanding of the brief</w:t>
      </w:r>
      <w:r w:rsidR="002B226F" w:rsidRPr="00DB326E">
        <w:rPr>
          <w:rFonts w:ascii="Aptos" w:eastAsia="Aptos" w:hAnsi="Aptos" w:cs="Aptos"/>
          <w:color w:val="000000" w:themeColor="text1"/>
        </w:rPr>
        <w:t xml:space="preserve"> -15%</w:t>
      </w:r>
    </w:p>
    <w:p w14:paraId="22AF2AE6" w14:textId="6F6C5F58" w:rsidR="2A0BBD33" w:rsidRPr="00DB326E" w:rsidRDefault="2A0BBD33" w:rsidP="021F396F">
      <w:pPr>
        <w:pStyle w:val="ListParagraph"/>
        <w:numPr>
          <w:ilvl w:val="0"/>
          <w:numId w:val="3"/>
        </w:numPr>
        <w:spacing w:after="0" w:line="278" w:lineRule="auto"/>
        <w:rPr>
          <w:rFonts w:ascii="Aptos" w:eastAsia="Aptos" w:hAnsi="Aptos" w:cs="Aptos"/>
          <w:color w:val="000000" w:themeColor="text1"/>
        </w:rPr>
      </w:pPr>
      <w:r w:rsidRPr="00DB326E">
        <w:rPr>
          <w:rFonts w:ascii="Aptos" w:eastAsia="Aptos" w:hAnsi="Aptos" w:cs="Aptos"/>
          <w:color w:val="000000" w:themeColor="text1"/>
        </w:rPr>
        <w:t>Proposed methodology</w:t>
      </w:r>
      <w:r w:rsidR="002B226F" w:rsidRPr="00DB326E">
        <w:rPr>
          <w:rFonts w:ascii="Aptos" w:eastAsia="Aptos" w:hAnsi="Aptos" w:cs="Aptos"/>
          <w:color w:val="000000" w:themeColor="text1"/>
        </w:rPr>
        <w:t xml:space="preserve"> – 20%</w:t>
      </w:r>
    </w:p>
    <w:p w14:paraId="6B0A81B2" w14:textId="08C63C31" w:rsidR="2A0BBD33" w:rsidRPr="00DB326E" w:rsidRDefault="2A0BBD33" w:rsidP="021F396F">
      <w:pPr>
        <w:pStyle w:val="ListParagraph"/>
        <w:numPr>
          <w:ilvl w:val="0"/>
          <w:numId w:val="3"/>
        </w:numPr>
        <w:spacing w:after="0" w:line="278" w:lineRule="auto"/>
        <w:rPr>
          <w:rFonts w:ascii="Aptos" w:eastAsia="Aptos" w:hAnsi="Aptos" w:cs="Aptos"/>
          <w:color w:val="000000" w:themeColor="text1"/>
        </w:rPr>
      </w:pPr>
      <w:r w:rsidRPr="00DB326E">
        <w:rPr>
          <w:rFonts w:ascii="Aptos" w:eastAsia="Aptos" w:hAnsi="Aptos" w:cs="Aptos"/>
          <w:color w:val="000000" w:themeColor="text1"/>
        </w:rPr>
        <w:t>Experience and confidence in ability to deliver</w:t>
      </w:r>
      <w:r w:rsidR="002B226F" w:rsidRPr="00DB326E">
        <w:rPr>
          <w:rFonts w:ascii="Aptos" w:eastAsia="Aptos" w:hAnsi="Aptos" w:cs="Aptos"/>
          <w:color w:val="000000" w:themeColor="text1"/>
        </w:rPr>
        <w:t xml:space="preserve"> – 2</w:t>
      </w:r>
      <w:r w:rsidR="0023760D" w:rsidRPr="00DB326E">
        <w:rPr>
          <w:rFonts w:ascii="Aptos" w:eastAsia="Aptos" w:hAnsi="Aptos" w:cs="Aptos"/>
          <w:color w:val="000000" w:themeColor="text1"/>
        </w:rPr>
        <w:t>5</w:t>
      </w:r>
      <w:r w:rsidR="002B226F" w:rsidRPr="00DB326E">
        <w:rPr>
          <w:rFonts w:ascii="Aptos" w:eastAsia="Aptos" w:hAnsi="Aptos" w:cs="Aptos"/>
          <w:color w:val="000000" w:themeColor="text1"/>
        </w:rPr>
        <w:t>%</w:t>
      </w:r>
    </w:p>
    <w:p w14:paraId="1F62F7CB" w14:textId="0F4CBF20" w:rsidR="2A0BBD33" w:rsidRPr="00DB326E" w:rsidRDefault="2A0BBD33" w:rsidP="021F396F">
      <w:pPr>
        <w:pStyle w:val="ListParagraph"/>
        <w:numPr>
          <w:ilvl w:val="0"/>
          <w:numId w:val="3"/>
        </w:numPr>
        <w:spacing w:after="0" w:line="278" w:lineRule="auto"/>
        <w:rPr>
          <w:rFonts w:ascii="Aptos" w:eastAsia="Aptos" w:hAnsi="Aptos" w:cs="Aptos"/>
          <w:color w:val="000000" w:themeColor="text1"/>
        </w:rPr>
      </w:pPr>
      <w:r w:rsidRPr="00DB326E">
        <w:rPr>
          <w:rFonts w:ascii="Aptos" w:eastAsia="Aptos" w:hAnsi="Aptos" w:cs="Aptos"/>
          <w:color w:val="000000" w:themeColor="text1"/>
        </w:rPr>
        <w:t>Resourcing and expected timeline to deliver</w:t>
      </w:r>
      <w:r w:rsidR="002B226F" w:rsidRPr="00DB326E">
        <w:rPr>
          <w:rFonts w:ascii="Aptos" w:eastAsia="Aptos" w:hAnsi="Aptos" w:cs="Aptos"/>
          <w:color w:val="000000" w:themeColor="text1"/>
        </w:rPr>
        <w:t xml:space="preserve"> </w:t>
      </w:r>
      <w:r w:rsidR="00333826" w:rsidRPr="00DB326E">
        <w:rPr>
          <w:rFonts w:ascii="Aptos" w:eastAsia="Aptos" w:hAnsi="Aptos" w:cs="Aptos"/>
          <w:color w:val="000000" w:themeColor="text1"/>
        </w:rPr>
        <w:t>–</w:t>
      </w:r>
      <w:r w:rsidR="002B226F" w:rsidRPr="00DB326E">
        <w:rPr>
          <w:rFonts w:ascii="Aptos" w:eastAsia="Aptos" w:hAnsi="Aptos" w:cs="Aptos"/>
          <w:color w:val="000000" w:themeColor="text1"/>
        </w:rPr>
        <w:t xml:space="preserve"> </w:t>
      </w:r>
      <w:r w:rsidR="00333826" w:rsidRPr="00DB326E">
        <w:rPr>
          <w:rFonts w:ascii="Aptos" w:eastAsia="Aptos" w:hAnsi="Aptos" w:cs="Aptos"/>
          <w:color w:val="000000" w:themeColor="text1"/>
        </w:rPr>
        <w:t>20%</w:t>
      </w:r>
    </w:p>
    <w:p w14:paraId="03AF677E" w14:textId="2BA4C51C" w:rsidR="2A0BBD33" w:rsidRPr="00DB326E" w:rsidRDefault="2A0BBD33" w:rsidP="021F396F">
      <w:pPr>
        <w:pStyle w:val="ListParagraph"/>
        <w:numPr>
          <w:ilvl w:val="0"/>
          <w:numId w:val="3"/>
        </w:numPr>
        <w:spacing w:after="240" w:line="278" w:lineRule="auto"/>
        <w:rPr>
          <w:rFonts w:ascii="Aptos" w:eastAsia="Aptos" w:hAnsi="Aptos" w:cs="Aptos"/>
          <w:color w:val="000000" w:themeColor="text1"/>
        </w:rPr>
      </w:pPr>
      <w:r w:rsidRPr="00DB326E">
        <w:rPr>
          <w:rFonts w:ascii="Aptos" w:eastAsia="Aptos" w:hAnsi="Aptos" w:cs="Aptos"/>
          <w:color w:val="000000" w:themeColor="text1"/>
        </w:rPr>
        <w:t>Quotation price</w:t>
      </w:r>
      <w:r w:rsidR="00471BBE" w:rsidRPr="00DB326E">
        <w:rPr>
          <w:rFonts w:ascii="Aptos" w:eastAsia="Aptos" w:hAnsi="Aptos" w:cs="Aptos"/>
          <w:color w:val="000000" w:themeColor="text1"/>
        </w:rPr>
        <w:t>/Value for money – 20%</w:t>
      </w:r>
    </w:p>
    <w:p w14:paraId="6CF4D167" w14:textId="634ADA52" w:rsidR="021F396F" w:rsidRDefault="021F396F" w:rsidP="021F396F">
      <w:pPr>
        <w:rPr>
          <w:rFonts w:ascii="Aptos" w:eastAsia="Aptos" w:hAnsi="Aptos" w:cs="Aptos"/>
          <w:color w:val="000000" w:themeColor="text1"/>
        </w:rPr>
      </w:pPr>
    </w:p>
    <w:p w14:paraId="724DACD7" w14:textId="1F51F61D" w:rsidR="2A0BBD33" w:rsidRDefault="2A0BBD33" w:rsidP="021F396F">
      <w:pPr>
        <w:rPr>
          <w:rFonts w:ascii="Aptos" w:eastAsia="Aptos" w:hAnsi="Aptos" w:cs="Aptos"/>
          <w:color w:val="000000" w:themeColor="text1"/>
        </w:rPr>
      </w:pPr>
      <w:r w:rsidRPr="021F396F">
        <w:rPr>
          <w:rFonts w:ascii="Aptos" w:eastAsia="Aptos" w:hAnsi="Aptos" w:cs="Aptos"/>
          <w:b/>
          <w:bCs/>
          <w:color w:val="000000" w:themeColor="text1"/>
        </w:rPr>
        <w:t>Information to be returned</w:t>
      </w:r>
    </w:p>
    <w:p w14:paraId="6F925A79" w14:textId="6AD39209" w:rsidR="2A0BBD33" w:rsidRDefault="2A0BBD33" w:rsidP="021F396F">
      <w:pPr>
        <w:spacing w:line="278" w:lineRule="auto"/>
        <w:rPr>
          <w:rFonts w:ascii="Aptos" w:eastAsia="Aptos" w:hAnsi="Aptos" w:cs="Aptos"/>
          <w:color w:val="000000" w:themeColor="text1"/>
        </w:rPr>
      </w:pPr>
      <w:r w:rsidRPr="021F396F">
        <w:rPr>
          <w:rFonts w:ascii="Aptos" w:eastAsia="Aptos" w:hAnsi="Aptos" w:cs="Aptos"/>
          <w:color w:val="000000" w:themeColor="text1"/>
        </w:rPr>
        <w:t>Submissions should include the following information:</w:t>
      </w:r>
    </w:p>
    <w:p w14:paraId="214C2C27" w14:textId="28B796E3" w:rsidR="2A0BBD33" w:rsidRDefault="2A0BBD33" w:rsidP="021F396F">
      <w:pPr>
        <w:pStyle w:val="ListParagraph"/>
        <w:numPr>
          <w:ilvl w:val="0"/>
          <w:numId w:val="1"/>
        </w:numPr>
        <w:spacing w:after="0" w:line="278" w:lineRule="auto"/>
        <w:rPr>
          <w:rFonts w:ascii="Aptos" w:eastAsia="Aptos" w:hAnsi="Aptos" w:cs="Aptos"/>
          <w:color w:val="000000" w:themeColor="text1"/>
        </w:rPr>
      </w:pPr>
      <w:r w:rsidRPr="021F396F">
        <w:rPr>
          <w:rFonts w:ascii="Aptos" w:eastAsia="Aptos" w:hAnsi="Aptos" w:cs="Aptos"/>
          <w:color w:val="000000" w:themeColor="text1"/>
        </w:rPr>
        <w:t>Outline of your proposed approach to the project, including details of methodology, proposed outputs,</w:t>
      </w:r>
      <w:r w:rsidR="00AF2C6A">
        <w:rPr>
          <w:rFonts w:ascii="Aptos" w:eastAsia="Aptos" w:hAnsi="Aptos" w:cs="Aptos"/>
          <w:color w:val="000000" w:themeColor="text1"/>
        </w:rPr>
        <w:t xml:space="preserve"> </w:t>
      </w:r>
      <w:r w:rsidRPr="021F396F">
        <w:rPr>
          <w:rFonts w:ascii="Aptos" w:eastAsia="Aptos" w:hAnsi="Aptos" w:cs="Aptos"/>
          <w:color w:val="000000" w:themeColor="text1"/>
        </w:rPr>
        <w:t>timeline</w:t>
      </w:r>
      <w:r w:rsidR="00AF2C6A">
        <w:rPr>
          <w:rFonts w:ascii="Aptos" w:eastAsia="Aptos" w:hAnsi="Aptos" w:cs="Aptos"/>
          <w:color w:val="000000" w:themeColor="text1"/>
        </w:rPr>
        <w:t xml:space="preserve"> and </w:t>
      </w:r>
      <w:proofErr w:type="gramStart"/>
      <w:r w:rsidR="00AF2C6A">
        <w:rPr>
          <w:rFonts w:ascii="Aptos" w:eastAsia="Aptos" w:hAnsi="Aptos" w:cs="Aptos"/>
          <w:color w:val="000000" w:themeColor="text1"/>
        </w:rPr>
        <w:t>high level</w:t>
      </w:r>
      <w:proofErr w:type="gramEnd"/>
      <w:r w:rsidR="00AF2C6A">
        <w:rPr>
          <w:rFonts w:ascii="Aptos" w:eastAsia="Aptos" w:hAnsi="Aptos" w:cs="Aptos"/>
          <w:color w:val="000000" w:themeColor="text1"/>
        </w:rPr>
        <w:t xml:space="preserve"> risk log</w:t>
      </w:r>
      <w:r w:rsidRPr="021F396F">
        <w:rPr>
          <w:rFonts w:ascii="Aptos" w:eastAsia="Aptos" w:hAnsi="Aptos" w:cs="Aptos"/>
          <w:color w:val="000000" w:themeColor="text1"/>
        </w:rPr>
        <w:t>.</w:t>
      </w:r>
    </w:p>
    <w:p w14:paraId="3A2198EE" w14:textId="4410A1BB" w:rsidR="2A0BBD33" w:rsidRDefault="2A0BBD33" w:rsidP="021F396F">
      <w:pPr>
        <w:pStyle w:val="ListParagraph"/>
        <w:numPr>
          <w:ilvl w:val="0"/>
          <w:numId w:val="1"/>
        </w:numPr>
        <w:spacing w:after="0" w:line="278" w:lineRule="auto"/>
        <w:rPr>
          <w:rFonts w:ascii="Aptos" w:eastAsia="Aptos" w:hAnsi="Aptos" w:cs="Aptos"/>
          <w:color w:val="000000" w:themeColor="text1"/>
        </w:rPr>
      </w:pPr>
      <w:r w:rsidRPr="021F396F">
        <w:rPr>
          <w:rFonts w:ascii="Aptos" w:eastAsia="Aptos" w:hAnsi="Aptos" w:cs="Aptos"/>
          <w:color w:val="000000" w:themeColor="text1"/>
        </w:rPr>
        <w:t>Description of your relevant experience and abridged CVs of the proposed project team, including examples of at least two similar pieces of work you have carried out.</w:t>
      </w:r>
    </w:p>
    <w:p w14:paraId="61669C8D" w14:textId="0D232A3E" w:rsidR="2A0BBD33" w:rsidRDefault="2A0BBD33" w:rsidP="021F396F">
      <w:pPr>
        <w:pStyle w:val="ListParagraph"/>
        <w:numPr>
          <w:ilvl w:val="0"/>
          <w:numId w:val="1"/>
        </w:numPr>
        <w:spacing w:after="0" w:line="278" w:lineRule="auto"/>
        <w:rPr>
          <w:rFonts w:ascii="Aptos" w:eastAsia="Aptos" w:hAnsi="Aptos" w:cs="Aptos"/>
          <w:color w:val="000000" w:themeColor="text1"/>
        </w:rPr>
      </w:pPr>
      <w:r w:rsidRPr="021F396F">
        <w:rPr>
          <w:rFonts w:ascii="Aptos" w:eastAsia="Aptos" w:hAnsi="Aptos" w:cs="Aptos"/>
          <w:color w:val="000000" w:themeColor="text1"/>
        </w:rPr>
        <w:t>Proposed budget breakdown.</w:t>
      </w:r>
    </w:p>
    <w:p w14:paraId="7403C041" w14:textId="53F87F0E" w:rsidR="2A0BBD33" w:rsidRDefault="2A0BBD33" w:rsidP="021F396F">
      <w:pPr>
        <w:pStyle w:val="ListParagraph"/>
        <w:numPr>
          <w:ilvl w:val="0"/>
          <w:numId w:val="1"/>
        </w:numPr>
        <w:spacing w:after="240" w:line="278" w:lineRule="auto"/>
        <w:rPr>
          <w:rFonts w:ascii="Aptos" w:eastAsia="Aptos" w:hAnsi="Aptos" w:cs="Aptos"/>
          <w:color w:val="000000" w:themeColor="text1"/>
        </w:rPr>
      </w:pPr>
      <w:r w:rsidRPr="021F396F">
        <w:rPr>
          <w:rFonts w:ascii="Aptos" w:eastAsia="Aptos" w:hAnsi="Aptos" w:cs="Aptos"/>
          <w:color w:val="000000" w:themeColor="text1"/>
        </w:rPr>
        <w:t xml:space="preserve">Details of any matters or concerns not covered by this brief. </w:t>
      </w:r>
    </w:p>
    <w:p w14:paraId="0A9871E7" w14:textId="77777777" w:rsidR="00EA7648" w:rsidRPr="00EA7648" w:rsidRDefault="00EA7648" w:rsidP="00EA7648">
      <w:pPr>
        <w:spacing w:after="240" w:line="278" w:lineRule="auto"/>
        <w:rPr>
          <w:rFonts w:ascii="Aptos" w:eastAsia="Aptos" w:hAnsi="Aptos" w:cs="Aptos"/>
          <w:color w:val="000000" w:themeColor="text1"/>
        </w:rPr>
      </w:pPr>
      <w:r w:rsidRPr="00EA7648">
        <w:rPr>
          <w:rFonts w:ascii="Aptos" w:eastAsia="Aptos" w:hAnsi="Aptos" w:cs="Aptos"/>
          <w:color w:val="000000" w:themeColor="text1"/>
        </w:rPr>
        <w:t xml:space="preserve">Submissions should be no more than 8 pages in length. Abridged VCs can be included as appendices. </w:t>
      </w:r>
    </w:p>
    <w:p w14:paraId="387E5493" w14:textId="21301505" w:rsidR="2A0BBD33" w:rsidRDefault="2A0BBD33" w:rsidP="021F396F">
      <w:pPr>
        <w:spacing w:line="278" w:lineRule="auto"/>
        <w:rPr>
          <w:rFonts w:ascii="Aptos" w:eastAsia="Aptos" w:hAnsi="Aptos" w:cs="Aptos"/>
          <w:color w:val="000000" w:themeColor="text1"/>
        </w:rPr>
      </w:pPr>
      <w:r w:rsidRPr="00EA7648">
        <w:rPr>
          <w:rFonts w:ascii="Aptos" w:eastAsia="Aptos" w:hAnsi="Aptos" w:cs="Aptos"/>
          <w:color w:val="000000" w:themeColor="text1"/>
        </w:rPr>
        <w:t xml:space="preserve">These should be returned to </w:t>
      </w:r>
      <w:hyperlink r:id="rId10">
        <w:r w:rsidRPr="00EA7648">
          <w:rPr>
            <w:rStyle w:val="Hyperlink"/>
            <w:rFonts w:ascii="Aptos" w:eastAsia="Aptos" w:hAnsi="Aptos" w:cs="Aptos"/>
          </w:rPr>
          <w:t>anne.mackinnon@nationaltrust.org.uk</w:t>
        </w:r>
      </w:hyperlink>
      <w:r w:rsidRPr="00EA7648">
        <w:rPr>
          <w:rFonts w:ascii="Aptos" w:eastAsia="Aptos" w:hAnsi="Aptos" w:cs="Aptos"/>
          <w:color w:val="000000" w:themeColor="text1"/>
        </w:rPr>
        <w:t xml:space="preserve"> by the deadline of </w:t>
      </w:r>
      <w:r w:rsidRPr="00EA7648">
        <w:rPr>
          <w:rFonts w:ascii="Aptos" w:eastAsia="Aptos" w:hAnsi="Aptos" w:cs="Aptos"/>
          <w:b/>
          <w:bCs/>
          <w:color w:val="000000" w:themeColor="text1"/>
        </w:rPr>
        <w:t xml:space="preserve">5pm, Friday </w:t>
      </w:r>
      <w:r w:rsidR="00BD6011" w:rsidRPr="00EA7648">
        <w:rPr>
          <w:rFonts w:ascii="Aptos" w:eastAsia="Aptos" w:hAnsi="Aptos" w:cs="Aptos"/>
          <w:b/>
          <w:bCs/>
          <w:color w:val="000000" w:themeColor="text1"/>
        </w:rPr>
        <w:t>24</w:t>
      </w:r>
      <w:r w:rsidR="00BD6011" w:rsidRPr="00EA7648">
        <w:rPr>
          <w:rFonts w:ascii="Aptos" w:eastAsia="Aptos" w:hAnsi="Aptos" w:cs="Aptos"/>
          <w:b/>
          <w:bCs/>
          <w:color w:val="000000" w:themeColor="text1"/>
          <w:vertAlign w:val="superscript"/>
        </w:rPr>
        <w:t>th</w:t>
      </w:r>
      <w:r w:rsidR="00BD6011" w:rsidRPr="00EA7648">
        <w:rPr>
          <w:rFonts w:ascii="Aptos" w:eastAsia="Aptos" w:hAnsi="Aptos" w:cs="Aptos"/>
          <w:b/>
          <w:bCs/>
          <w:color w:val="000000" w:themeColor="text1"/>
        </w:rPr>
        <w:t xml:space="preserve"> </w:t>
      </w:r>
      <w:r w:rsidRPr="00EA7648">
        <w:rPr>
          <w:rFonts w:ascii="Aptos" w:eastAsia="Aptos" w:hAnsi="Aptos" w:cs="Aptos"/>
          <w:b/>
          <w:bCs/>
          <w:color w:val="000000" w:themeColor="text1"/>
        </w:rPr>
        <w:t>October 2025.</w:t>
      </w:r>
    </w:p>
    <w:p w14:paraId="465E6381" w14:textId="190B7973" w:rsidR="021F396F" w:rsidRDefault="021F396F" w:rsidP="021F396F">
      <w:pPr>
        <w:rPr>
          <w:rFonts w:ascii="Aptos" w:eastAsia="Aptos" w:hAnsi="Aptos" w:cs="Aptos"/>
          <w:color w:val="000000" w:themeColor="text1"/>
        </w:rPr>
      </w:pPr>
    </w:p>
    <w:p w14:paraId="6C838E50" w14:textId="6A2718E8" w:rsidR="2A0BBD33" w:rsidRDefault="2A0BBD33" w:rsidP="021F396F">
      <w:pPr>
        <w:rPr>
          <w:rFonts w:ascii="Aptos" w:eastAsia="Aptos" w:hAnsi="Aptos" w:cs="Aptos"/>
          <w:color w:val="000000" w:themeColor="text1"/>
        </w:rPr>
      </w:pPr>
      <w:r w:rsidRPr="021F396F">
        <w:rPr>
          <w:rFonts w:ascii="Aptos" w:eastAsia="Aptos" w:hAnsi="Aptos" w:cs="Aptos"/>
          <w:b/>
          <w:bCs/>
          <w:color w:val="000000" w:themeColor="text1"/>
        </w:rPr>
        <w:t>Award</w:t>
      </w:r>
    </w:p>
    <w:p w14:paraId="78FA2FCA" w14:textId="2C1BB76A" w:rsidR="2A0BBD33" w:rsidRDefault="2A0BBD33" w:rsidP="021F396F">
      <w:pPr>
        <w:spacing w:line="278" w:lineRule="auto"/>
        <w:rPr>
          <w:rFonts w:ascii="Aptos" w:eastAsia="Aptos" w:hAnsi="Aptos" w:cs="Aptos"/>
          <w:color w:val="000000" w:themeColor="text1"/>
        </w:rPr>
      </w:pPr>
      <w:r w:rsidRPr="021F396F">
        <w:rPr>
          <w:rFonts w:ascii="Aptos" w:eastAsia="Aptos" w:hAnsi="Aptos" w:cs="Aptos"/>
          <w:color w:val="000000" w:themeColor="text1"/>
        </w:rPr>
        <w:t>Once evaluation of submissions is complete, all suppliers will be notified of the outcome by email.</w:t>
      </w:r>
      <w:r w:rsidR="00DF7485">
        <w:rPr>
          <w:rFonts w:ascii="Aptos" w:eastAsia="Aptos" w:hAnsi="Aptos" w:cs="Aptos"/>
          <w:color w:val="000000" w:themeColor="text1"/>
        </w:rPr>
        <w:t xml:space="preserve"> </w:t>
      </w:r>
    </w:p>
    <w:p w14:paraId="2423DDB3" w14:textId="210ADC98" w:rsidR="021F396F" w:rsidRDefault="021F396F" w:rsidP="021F396F">
      <w:pPr>
        <w:rPr>
          <w:rFonts w:ascii="Aptos" w:eastAsia="Aptos" w:hAnsi="Aptos" w:cs="Aptos"/>
          <w:color w:val="000000" w:themeColor="text1"/>
        </w:rPr>
      </w:pPr>
    </w:p>
    <w:p w14:paraId="0F634A82" w14:textId="2135AEF8" w:rsidR="2A0BBD33" w:rsidRDefault="2A0BBD33" w:rsidP="021F396F">
      <w:pPr>
        <w:rPr>
          <w:rFonts w:ascii="Aptos" w:eastAsia="Aptos" w:hAnsi="Aptos" w:cs="Aptos"/>
          <w:color w:val="000000" w:themeColor="text1"/>
        </w:rPr>
      </w:pPr>
      <w:r w:rsidRPr="021F396F">
        <w:rPr>
          <w:rFonts w:ascii="Aptos" w:eastAsia="Aptos" w:hAnsi="Aptos" w:cs="Aptos"/>
          <w:b/>
          <w:bCs/>
          <w:color w:val="000000" w:themeColor="text1"/>
        </w:rPr>
        <w:t>Payment</w:t>
      </w:r>
    </w:p>
    <w:p w14:paraId="0C16DD53" w14:textId="1655B9F9" w:rsidR="2A0BBD33" w:rsidRDefault="2A0BBD33" w:rsidP="021F396F">
      <w:pPr>
        <w:spacing w:line="278" w:lineRule="auto"/>
        <w:rPr>
          <w:rFonts w:ascii="Aptos" w:eastAsia="Aptos" w:hAnsi="Aptos" w:cs="Aptos"/>
          <w:color w:val="000000" w:themeColor="text1"/>
        </w:rPr>
      </w:pPr>
      <w:r w:rsidRPr="021F396F">
        <w:rPr>
          <w:rFonts w:ascii="Aptos" w:eastAsia="Aptos" w:hAnsi="Aptos" w:cs="Aptos"/>
          <w:color w:val="000000" w:themeColor="text1"/>
        </w:rPr>
        <w:t xml:space="preserve">The National Trust will raise purchase orders to cover the cost of the services and will issue to the awarded supplier following contract award.  </w:t>
      </w:r>
    </w:p>
    <w:p w14:paraId="208E18A0" w14:textId="47397FAF" w:rsidR="2A0BBD33" w:rsidRDefault="2A0BBD33" w:rsidP="021F396F">
      <w:pPr>
        <w:spacing w:line="278" w:lineRule="auto"/>
        <w:rPr>
          <w:rFonts w:ascii="Aptos" w:eastAsia="Aptos" w:hAnsi="Aptos" w:cs="Aptos"/>
          <w:color w:val="000000" w:themeColor="text1"/>
        </w:rPr>
      </w:pPr>
      <w:r w:rsidRPr="021F396F">
        <w:rPr>
          <w:rFonts w:ascii="Aptos" w:eastAsia="Aptos" w:hAnsi="Aptos" w:cs="Aptos"/>
          <w:color w:val="000000" w:themeColor="text1"/>
        </w:rPr>
        <w:t>All invoices should be sent electronically to the address provided on the Purchase Order, and quoting a valid Purchase Order number.</w:t>
      </w:r>
    </w:p>
    <w:p w14:paraId="431DCE60" w14:textId="6B9343E2" w:rsidR="2A0BBD33" w:rsidRDefault="2A0BBD33" w:rsidP="021F396F">
      <w:pPr>
        <w:spacing w:line="278" w:lineRule="auto"/>
        <w:rPr>
          <w:rFonts w:ascii="Aptos" w:eastAsia="Aptos" w:hAnsi="Aptos" w:cs="Aptos"/>
          <w:color w:val="000000" w:themeColor="text1"/>
        </w:rPr>
      </w:pPr>
      <w:r w:rsidRPr="00EA7648">
        <w:rPr>
          <w:rFonts w:ascii="Aptos" w:eastAsia="Aptos" w:hAnsi="Aptos" w:cs="Aptos"/>
          <w:color w:val="000000" w:themeColor="text1"/>
        </w:rPr>
        <w:t xml:space="preserve">It is anticipated that this </w:t>
      </w:r>
      <w:r w:rsidR="00975188">
        <w:rPr>
          <w:rFonts w:ascii="Aptos" w:eastAsia="Aptos" w:hAnsi="Aptos" w:cs="Aptos"/>
          <w:color w:val="000000" w:themeColor="text1"/>
        </w:rPr>
        <w:t xml:space="preserve">contract will </w:t>
      </w:r>
      <w:r w:rsidRPr="00EA7648">
        <w:rPr>
          <w:rFonts w:ascii="Aptos" w:eastAsia="Aptos" w:hAnsi="Aptos" w:cs="Aptos"/>
          <w:color w:val="000000" w:themeColor="text1"/>
        </w:rPr>
        <w:t xml:space="preserve">end no later than </w:t>
      </w:r>
      <w:r w:rsidR="00C5523D" w:rsidRPr="00EA7648">
        <w:rPr>
          <w:rFonts w:ascii="Aptos" w:eastAsia="Aptos" w:hAnsi="Aptos" w:cs="Aptos"/>
          <w:color w:val="000000" w:themeColor="text1"/>
        </w:rPr>
        <w:t>31/</w:t>
      </w:r>
      <w:r w:rsidR="001A0B3D" w:rsidRPr="00EA7648">
        <w:rPr>
          <w:rFonts w:ascii="Aptos" w:eastAsia="Aptos" w:hAnsi="Aptos" w:cs="Aptos"/>
          <w:color w:val="000000" w:themeColor="text1"/>
        </w:rPr>
        <w:t>03</w:t>
      </w:r>
      <w:r w:rsidR="006B23DA" w:rsidRPr="00EA7648">
        <w:rPr>
          <w:rFonts w:ascii="Aptos" w:eastAsia="Aptos" w:hAnsi="Aptos" w:cs="Aptos"/>
          <w:color w:val="000000" w:themeColor="text1"/>
        </w:rPr>
        <w:t>/202</w:t>
      </w:r>
      <w:r w:rsidR="00643ED3" w:rsidRPr="00EA7648">
        <w:rPr>
          <w:rFonts w:ascii="Aptos" w:eastAsia="Aptos" w:hAnsi="Aptos" w:cs="Aptos"/>
          <w:color w:val="000000" w:themeColor="text1"/>
        </w:rPr>
        <w:t>6</w:t>
      </w:r>
      <w:r w:rsidRPr="00EA7648">
        <w:rPr>
          <w:rFonts w:ascii="Aptos" w:eastAsia="Aptos" w:hAnsi="Aptos" w:cs="Aptos"/>
          <w:color w:val="000000" w:themeColor="text1"/>
        </w:rPr>
        <w:t>. Prices</w:t>
      </w:r>
      <w:r w:rsidRPr="021F396F">
        <w:rPr>
          <w:rFonts w:ascii="Aptos" w:eastAsia="Aptos" w:hAnsi="Aptos" w:cs="Aptos"/>
          <w:color w:val="000000" w:themeColor="text1"/>
        </w:rPr>
        <w:t xml:space="preserve"> will remain fixed for the duration of the contract award period. </w:t>
      </w:r>
    </w:p>
    <w:p w14:paraId="4FB7A7AC" w14:textId="005D9070" w:rsidR="2A0BBD33" w:rsidRDefault="2A0BBD33" w:rsidP="021F396F">
      <w:pPr>
        <w:spacing w:line="278" w:lineRule="auto"/>
        <w:rPr>
          <w:rFonts w:ascii="Aptos" w:eastAsia="Aptos" w:hAnsi="Aptos" w:cs="Aptos"/>
          <w:color w:val="000000" w:themeColor="text1"/>
        </w:rPr>
      </w:pPr>
      <w:r w:rsidRPr="021F396F">
        <w:rPr>
          <w:rFonts w:ascii="Aptos" w:eastAsia="Aptos" w:hAnsi="Aptos" w:cs="Aptos"/>
          <w:color w:val="000000" w:themeColor="text1"/>
        </w:rPr>
        <w:t xml:space="preserve">We may at our sole discretion extend this contract to include related or further work. Any extension shall be agreed in writing in advance of any work commencing and may be subject to further competition.  </w:t>
      </w:r>
    </w:p>
    <w:p w14:paraId="4B982BD5" w14:textId="2AD6F657" w:rsidR="021F396F" w:rsidRDefault="021F396F" w:rsidP="021F396F">
      <w:pPr>
        <w:spacing w:after="0"/>
        <w:rPr>
          <w:rFonts w:ascii="Aptos" w:eastAsia="Aptos" w:hAnsi="Aptos" w:cs="Aptos"/>
          <w:color w:val="000000" w:themeColor="text1"/>
        </w:rPr>
      </w:pPr>
    </w:p>
    <w:p w14:paraId="0B7C548F" w14:textId="35A804B6" w:rsidR="2A0BBD33" w:rsidRDefault="2A0BBD33" w:rsidP="021F396F">
      <w:pPr>
        <w:rPr>
          <w:rFonts w:ascii="Aptos" w:eastAsia="Aptos" w:hAnsi="Aptos" w:cs="Aptos"/>
          <w:color w:val="000000" w:themeColor="text1"/>
        </w:rPr>
      </w:pPr>
      <w:r w:rsidRPr="021F396F">
        <w:rPr>
          <w:rFonts w:ascii="Aptos" w:eastAsia="Aptos" w:hAnsi="Aptos" w:cs="Aptos"/>
          <w:b/>
          <w:bCs/>
          <w:color w:val="000000" w:themeColor="text1"/>
        </w:rPr>
        <w:t>Insurance</w:t>
      </w:r>
    </w:p>
    <w:p w14:paraId="11C3D860" w14:textId="01CAB7CC" w:rsidR="2A0BBD33" w:rsidRDefault="2A0BBD33" w:rsidP="021F396F">
      <w:pPr>
        <w:spacing w:line="278" w:lineRule="auto"/>
        <w:rPr>
          <w:rFonts w:ascii="Aptos" w:eastAsia="Aptos" w:hAnsi="Aptos" w:cs="Aptos"/>
          <w:color w:val="000000" w:themeColor="text1"/>
        </w:rPr>
      </w:pPr>
      <w:r w:rsidRPr="021F396F">
        <w:rPr>
          <w:rFonts w:ascii="Aptos" w:eastAsia="Aptos" w:hAnsi="Aptos" w:cs="Aptos"/>
          <w:color w:val="000000" w:themeColor="text1"/>
        </w:rPr>
        <w:t>Please note the National Trust requires contractors to hold a minimum of £2million in Public Liability insurance and £1million in Professional Indemnity insurance. The latter should be maintained in force for the period of the contract plus an additional five years. We will seek evidence of this at an inception meeting or upon signing contracts.</w:t>
      </w:r>
    </w:p>
    <w:p w14:paraId="4B07039B" w14:textId="769FAE92" w:rsidR="021F396F" w:rsidRDefault="021F396F" w:rsidP="021F396F">
      <w:pPr>
        <w:rPr>
          <w:rFonts w:ascii="Aptos" w:eastAsia="Aptos" w:hAnsi="Aptos" w:cs="Aptos"/>
          <w:color w:val="000000" w:themeColor="text1"/>
        </w:rPr>
      </w:pPr>
    </w:p>
    <w:p w14:paraId="4C623D6C" w14:textId="3AFF46E1" w:rsidR="021F396F" w:rsidRDefault="021F396F"/>
    <w:p w14:paraId="14DC2675" w14:textId="5EBF8731" w:rsidR="021F396F" w:rsidRDefault="021F396F"/>
    <w:sectPr w:rsidR="021F396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85DCA"/>
    <w:multiLevelType w:val="hybridMultilevel"/>
    <w:tmpl w:val="B6FC7336"/>
    <w:lvl w:ilvl="0" w:tplc="50AAF76A">
      <w:start w:val="1"/>
      <w:numFmt w:val="decimal"/>
      <w:lvlText w:val="%1."/>
      <w:lvlJc w:val="left"/>
      <w:pPr>
        <w:ind w:left="720" w:hanging="360"/>
      </w:pPr>
      <w:rPr>
        <w:rFonts w:ascii="Aptos" w:eastAsia="Aptos" w:hAnsi="Aptos" w:cs="Apto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D67A08"/>
    <w:multiLevelType w:val="hybridMultilevel"/>
    <w:tmpl w:val="9EB2B2BA"/>
    <w:lvl w:ilvl="0" w:tplc="03A079D6">
      <w:start w:val="1"/>
      <w:numFmt w:val="bullet"/>
      <w:lvlText w:val=""/>
      <w:lvlJc w:val="left"/>
      <w:pPr>
        <w:ind w:left="720" w:hanging="360"/>
      </w:pPr>
      <w:rPr>
        <w:rFonts w:ascii="Symbol" w:hAnsi="Symbol" w:hint="default"/>
      </w:rPr>
    </w:lvl>
    <w:lvl w:ilvl="1" w:tplc="6E1A3872">
      <w:start w:val="1"/>
      <w:numFmt w:val="bullet"/>
      <w:lvlText w:val="o"/>
      <w:lvlJc w:val="left"/>
      <w:pPr>
        <w:ind w:left="1440" w:hanging="360"/>
      </w:pPr>
      <w:rPr>
        <w:rFonts w:ascii="Courier New" w:hAnsi="Courier New" w:hint="default"/>
      </w:rPr>
    </w:lvl>
    <w:lvl w:ilvl="2" w:tplc="F43AF9C0">
      <w:start w:val="1"/>
      <w:numFmt w:val="bullet"/>
      <w:lvlText w:val=""/>
      <w:lvlJc w:val="left"/>
      <w:pPr>
        <w:ind w:left="2160" w:hanging="360"/>
      </w:pPr>
      <w:rPr>
        <w:rFonts w:ascii="Wingdings" w:hAnsi="Wingdings" w:hint="default"/>
      </w:rPr>
    </w:lvl>
    <w:lvl w:ilvl="3" w:tplc="D9C4E828">
      <w:start w:val="1"/>
      <w:numFmt w:val="bullet"/>
      <w:lvlText w:val=""/>
      <w:lvlJc w:val="left"/>
      <w:pPr>
        <w:ind w:left="2880" w:hanging="360"/>
      </w:pPr>
      <w:rPr>
        <w:rFonts w:ascii="Symbol" w:hAnsi="Symbol" w:hint="default"/>
      </w:rPr>
    </w:lvl>
    <w:lvl w:ilvl="4" w:tplc="E7543688">
      <w:start w:val="1"/>
      <w:numFmt w:val="bullet"/>
      <w:lvlText w:val="o"/>
      <w:lvlJc w:val="left"/>
      <w:pPr>
        <w:ind w:left="3600" w:hanging="360"/>
      </w:pPr>
      <w:rPr>
        <w:rFonts w:ascii="Courier New" w:hAnsi="Courier New" w:hint="default"/>
      </w:rPr>
    </w:lvl>
    <w:lvl w:ilvl="5" w:tplc="75F48A70">
      <w:start w:val="1"/>
      <w:numFmt w:val="bullet"/>
      <w:lvlText w:val=""/>
      <w:lvlJc w:val="left"/>
      <w:pPr>
        <w:ind w:left="4320" w:hanging="360"/>
      </w:pPr>
      <w:rPr>
        <w:rFonts w:ascii="Wingdings" w:hAnsi="Wingdings" w:hint="default"/>
      </w:rPr>
    </w:lvl>
    <w:lvl w:ilvl="6" w:tplc="8A6E23CC">
      <w:start w:val="1"/>
      <w:numFmt w:val="bullet"/>
      <w:lvlText w:val=""/>
      <w:lvlJc w:val="left"/>
      <w:pPr>
        <w:ind w:left="5040" w:hanging="360"/>
      </w:pPr>
      <w:rPr>
        <w:rFonts w:ascii="Symbol" w:hAnsi="Symbol" w:hint="default"/>
      </w:rPr>
    </w:lvl>
    <w:lvl w:ilvl="7" w:tplc="B1E07B44">
      <w:start w:val="1"/>
      <w:numFmt w:val="bullet"/>
      <w:lvlText w:val="o"/>
      <w:lvlJc w:val="left"/>
      <w:pPr>
        <w:ind w:left="5760" w:hanging="360"/>
      </w:pPr>
      <w:rPr>
        <w:rFonts w:ascii="Courier New" w:hAnsi="Courier New" w:hint="default"/>
      </w:rPr>
    </w:lvl>
    <w:lvl w:ilvl="8" w:tplc="4D1C8D42">
      <w:start w:val="1"/>
      <w:numFmt w:val="bullet"/>
      <w:lvlText w:val=""/>
      <w:lvlJc w:val="left"/>
      <w:pPr>
        <w:ind w:left="6480" w:hanging="360"/>
      </w:pPr>
      <w:rPr>
        <w:rFonts w:ascii="Wingdings" w:hAnsi="Wingdings" w:hint="default"/>
      </w:rPr>
    </w:lvl>
  </w:abstractNum>
  <w:abstractNum w:abstractNumId="2" w15:restartNumberingAfterBreak="0">
    <w:nsid w:val="582F3C6B"/>
    <w:multiLevelType w:val="hybridMultilevel"/>
    <w:tmpl w:val="898EA170"/>
    <w:lvl w:ilvl="0" w:tplc="BE0A387E">
      <w:start w:val="1"/>
      <w:numFmt w:val="bullet"/>
      <w:lvlText w:val="·"/>
      <w:lvlJc w:val="left"/>
      <w:pPr>
        <w:ind w:left="720" w:hanging="360"/>
      </w:pPr>
      <w:rPr>
        <w:rFonts w:ascii="Symbol" w:hAnsi="Symbol" w:hint="default"/>
      </w:rPr>
    </w:lvl>
    <w:lvl w:ilvl="1" w:tplc="B2501C62">
      <w:start w:val="1"/>
      <w:numFmt w:val="bullet"/>
      <w:lvlText w:val="o"/>
      <w:lvlJc w:val="left"/>
      <w:pPr>
        <w:ind w:left="1440" w:hanging="360"/>
      </w:pPr>
      <w:rPr>
        <w:rFonts w:ascii="Courier New" w:hAnsi="Courier New" w:hint="default"/>
      </w:rPr>
    </w:lvl>
    <w:lvl w:ilvl="2" w:tplc="3DEE423E">
      <w:start w:val="1"/>
      <w:numFmt w:val="bullet"/>
      <w:lvlText w:val=""/>
      <w:lvlJc w:val="left"/>
      <w:pPr>
        <w:ind w:left="2160" w:hanging="360"/>
      </w:pPr>
      <w:rPr>
        <w:rFonts w:ascii="Wingdings" w:hAnsi="Wingdings" w:hint="default"/>
      </w:rPr>
    </w:lvl>
    <w:lvl w:ilvl="3" w:tplc="9F505B28">
      <w:start w:val="1"/>
      <w:numFmt w:val="bullet"/>
      <w:lvlText w:val=""/>
      <w:lvlJc w:val="left"/>
      <w:pPr>
        <w:ind w:left="2880" w:hanging="360"/>
      </w:pPr>
      <w:rPr>
        <w:rFonts w:ascii="Symbol" w:hAnsi="Symbol" w:hint="default"/>
      </w:rPr>
    </w:lvl>
    <w:lvl w:ilvl="4" w:tplc="824E5144">
      <w:start w:val="1"/>
      <w:numFmt w:val="bullet"/>
      <w:lvlText w:val="o"/>
      <w:lvlJc w:val="left"/>
      <w:pPr>
        <w:ind w:left="3600" w:hanging="360"/>
      </w:pPr>
      <w:rPr>
        <w:rFonts w:ascii="Courier New" w:hAnsi="Courier New" w:hint="default"/>
      </w:rPr>
    </w:lvl>
    <w:lvl w:ilvl="5" w:tplc="26A85012">
      <w:start w:val="1"/>
      <w:numFmt w:val="bullet"/>
      <w:lvlText w:val=""/>
      <w:lvlJc w:val="left"/>
      <w:pPr>
        <w:ind w:left="4320" w:hanging="360"/>
      </w:pPr>
      <w:rPr>
        <w:rFonts w:ascii="Wingdings" w:hAnsi="Wingdings" w:hint="default"/>
      </w:rPr>
    </w:lvl>
    <w:lvl w:ilvl="6" w:tplc="445274A0">
      <w:start w:val="1"/>
      <w:numFmt w:val="bullet"/>
      <w:lvlText w:val=""/>
      <w:lvlJc w:val="left"/>
      <w:pPr>
        <w:ind w:left="5040" w:hanging="360"/>
      </w:pPr>
      <w:rPr>
        <w:rFonts w:ascii="Symbol" w:hAnsi="Symbol" w:hint="default"/>
      </w:rPr>
    </w:lvl>
    <w:lvl w:ilvl="7" w:tplc="C2B068B4">
      <w:start w:val="1"/>
      <w:numFmt w:val="bullet"/>
      <w:lvlText w:val="o"/>
      <w:lvlJc w:val="left"/>
      <w:pPr>
        <w:ind w:left="5760" w:hanging="360"/>
      </w:pPr>
      <w:rPr>
        <w:rFonts w:ascii="Courier New" w:hAnsi="Courier New" w:hint="default"/>
      </w:rPr>
    </w:lvl>
    <w:lvl w:ilvl="8" w:tplc="1F6CE34E">
      <w:start w:val="1"/>
      <w:numFmt w:val="bullet"/>
      <w:lvlText w:val=""/>
      <w:lvlJc w:val="left"/>
      <w:pPr>
        <w:ind w:left="6480" w:hanging="360"/>
      </w:pPr>
      <w:rPr>
        <w:rFonts w:ascii="Wingdings" w:hAnsi="Wingdings" w:hint="default"/>
      </w:rPr>
    </w:lvl>
  </w:abstractNum>
  <w:abstractNum w:abstractNumId="3" w15:restartNumberingAfterBreak="0">
    <w:nsid w:val="71099401"/>
    <w:multiLevelType w:val="hybridMultilevel"/>
    <w:tmpl w:val="61846276"/>
    <w:lvl w:ilvl="0" w:tplc="B6321190">
      <w:start w:val="1"/>
      <w:numFmt w:val="bullet"/>
      <w:lvlText w:val="·"/>
      <w:lvlJc w:val="left"/>
      <w:pPr>
        <w:ind w:left="720" w:hanging="360"/>
      </w:pPr>
      <w:rPr>
        <w:rFonts w:ascii="Symbol" w:hAnsi="Symbol" w:hint="default"/>
      </w:rPr>
    </w:lvl>
    <w:lvl w:ilvl="1" w:tplc="2798596A">
      <w:start w:val="1"/>
      <w:numFmt w:val="bullet"/>
      <w:lvlText w:val="o"/>
      <w:lvlJc w:val="left"/>
      <w:pPr>
        <w:ind w:left="1440" w:hanging="360"/>
      </w:pPr>
      <w:rPr>
        <w:rFonts w:ascii="Courier New" w:hAnsi="Courier New" w:hint="default"/>
      </w:rPr>
    </w:lvl>
    <w:lvl w:ilvl="2" w:tplc="97704498">
      <w:start w:val="1"/>
      <w:numFmt w:val="bullet"/>
      <w:lvlText w:val=""/>
      <w:lvlJc w:val="left"/>
      <w:pPr>
        <w:ind w:left="2160" w:hanging="360"/>
      </w:pPr>
      <w:rPr>
        <w:rFonts w:ascii="Wingdings" w:hAnsi="Wingdings" w:hint="default"/>
      </w:rPr>
    </w:lvl>
    <w:lvl w:ilvl="3" w:tplc="0FC6A420">
      <w:start w:val="1"/>
      <w:numFmt w:val="bullet"/>
      <w:lvlText w:val=""/>
      <w:lvlJc w:val="left"/>
      <w:pPr>
        <w:ind w:left="2880" w:hanging="360"/>
      </w:pPr>
      <w:rPr>
        <w:rFonts w:ascii="Symbol" w:hAnsi="Symbol" w:hint="default"/>
      </w:rPr>
    </w:lvl>
    <w:lvl w:ilvl="4" w:tplc="F976E192">
      <w:start w:val="1"/>
      <w:numFmt w:val="bullet"/>
      <w:lvlText w:val="o"/>
      <w:lvlJc w:val="left"/>
      <w:pPr>
        <w:ind w:left="3600" w:hanging="360"/>
      </w:pPr>
      <w:rPr>
        <w:rFonts w:ascii="Courier New" w:hAnsi="Courier New" w:hint="default"/>
      </w:rPr>
    </w:lvl>
    <w:lvl w:ilvl="5" w:tplc="21540EC4">
      <w:start w:val="1"/>
      <w:numFmt w:val="bullet"/>
      <w:lvlText w:val=""/>
      <w:lvlJc w:val="left"/>
      <w:pPr>
        <w:ind w:left="4320" w:hanging="360"/>
      </w:pPr>
      <w:rPr>
        <w:rFonts w:ascii="Wingdings" w:hAnsi="Wingdings" w:hint="default"/>
      </w:rPr>
    </w:lvl>
    <w:lvl w:ilvl="6" w:tplc="BC7A12B0">
      <w:start w:val="1"/>
      <w:numFmt w:val="bullet"/>
      <w:lvlText w:val=""/>
      <w:lvlJc w:val="left"/>
      <w:pPr>
        <w:ind w:left="5040" w:hanging="360"/>
      </w:pPr>
      <w:rPr>
        <w:rFonts w:ascii="Symbol" w:hAnsi="Symbol" w:hint="default"/>
      </w:rPr>
    </w:lvl>
    <w:lvl w:ilvl="7" w:tplc="3CC49B9A">
      <w:start w:val="1"/>
      <w:numFmt w:val="bullet"/>
      <w:lvlText w:val="o"/>
      <w:lvlJc w:val="left"/>
      <w:pPr>
        <w:ind w:left="5760" w:hanging="360"/>
      </w:pPr>
      <w:rPr>
        <w:rFonts w:ascii="Courier New" w:hAnsi="Courier New" w:hint="default"/>
      </w:rPr>
    </w:lvl>
    <w:lvl w:ilvl="8" w:tplc="CE1A4180">
      <w:start w:val="1"/>
      <w:numFmt w:val="bullet"/>
      <w:lvlText w:val=""/>
      <w:lvlJc w:val="left"/>
      <w:pPr>
        <w:ind w:left="6480" w:hanging="360"/>
      </w:pPr>
      <w:rPr>
        <w:rFonts w:ascii="Wingdings" w:hAnsi="Wingdings" w:hint="default"/>
      </w:rPr>
    </w:lvl>
  </w:abstractNum>
  <w:num w:numId="1" w16cid:durableId="1637908319">
    <w:abstractNumId w:val="3"/>
  </w:num>
  <w:num w:numId="2" w16cid:durableId="2084063071">
    <w:abstractNumId w:val="1"/>
  </w:num>
  <w:num w:numId="3" w16cid:durableId="1975480800">
    <w:abstractNumId w:val="2"/>
  </w:num>
  <w:num w:numId="4" w16cid:durableId="154948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4E3045"/>
    <w:rsid w:val="0000126F"/>
    <w:rsid w:val="00005C22"/>
    <w:rsid w:val="000064B6"/>
    <w:rsid w:val="00015D56"/>
    <w:rsid w:val="0001758C"/>
    <w:rsid w:val="000218CE"/>
    <w:rsid w:val="0003289C"/>
    <w:rsid w:val="00035E58"/>
    <w:rsid w:val="00036181"/>
    <w:rsid w:val="000377BC"/>
    <w:rsid w:val="00040899"/>
    <w:rsid w:val="00042461"/>
    <w:rsid w:val="00042B0D"/>
    <w:rsid w:val="00045BF5"/>
    <w:rsid w:val="00045E6D"/>
    <w:rsid w:val="00050CAF"/>
    <w:rsid w:val="00050DF8"/>
    <w:rsid w:val="00052733"/>
    <w:rsid w:val="000546F6"/>
    <w:rsid w:val="00054E38"/>
    <w:rsid w:val="000552AC"/>
    <w:rsid w:val="00056A16"/>
    <w:rsid w:val="000618EF"/>
    <w:rsid w:val="000630A1"/>
    <w:rsid w:val="00071FD6"/>
    <w:rsid w:val="00075C8A"/>
    <w:rsid w:val="00076CA6"/>
    <w:rsid w:val="00083606"/>
    <w:rsid w:val="00091536"/>
    <w:rsid w:val="00091FFB"/>
    <w:rsid w:val="00092AB3"/>
    <w:rsid w:val="000946DD"/>
    <w:rsid w:val="00095182"/>
    <w:rsid w:val="00096221"/>
    <w:rsid w:val="00097FEE"/>
    <w:rsid w:val="000A13F6"/>
    <w:rsid w:val="000A287E"/>
    <w:rsid w:val="000A3EA4"/>
    <w:rsid w:val="000A6A06"/>
    <w:rsid w:val="000A7D7C"/>
    <w:rsid w:val="000B0A0C"/>
    <w:rsid w:val="000B2A5E"/>
    <w:rsid w:val="000B4274"/>
    <w:rsid w:val="000B7156"/>
    <w:rsid w:val="000B7D40"/>
    <w:rsid w:val="000C4803"/>
    <w:rsid w:val="000C6AF6"/>
    <w:rsid w:val="000D1285"/>
    <w:rsid w:val="000D1B88"/>
    <w:rsid w:val="000D2A4C"/>
    <w:rsid w:val="000D591B"/>
    <w:rsid w:val="000E0BB9"/>
    <w:rsid w:val="000E1844"/>
    <w:rsid w:val="000E50FB"/>
    <w:rsid w:val="000E6E80"/>
    <w:rsid w:val="000F3FA7"/>
    <w:rsid w:val="0010784F"/>
    <w:rsid w:val="001137DA"/>
    <w:rsid w:val="00113A80"/>
    <w:rsid w:val="00114EF3"/>
    <w:rsid w:val="00121609"/>
    <w:rsid w:val="00122FB2"/>
    <w:rsid w:val="001238C7"/>
    <w:rsid w:val="0012390B"/>
    <w:rsid w:val="00123BE6"/>
    <w:rsid w:val="0013295E"/>
    <w:rsid w:val="00132B68"/>
    <w:rsid w:val="00136050"/>
    <w:rsid w:val="0013637C"/>
    <w:rsid w:val="00136FF9"/>
    <w:rsid w:val="0014238C"/>
    <w:rsid w:val="001439F0"/>
    <w:rsid w:val="00144073"/>
    <w:rsid w:val="0015028C"/>
    <w:rsid w:val="00155E29"/>
    <w:rsid w:val="00161CC2"/>
    <w:rsid w:val="00172752"/>
    <w:rsid w:val="001766AD"/>
    <w:rsid w:val="001805E7"/>
    <w:rsid w:val="001819A4"/>
    <w:rsid w:val="00184068"/>
    <w:rsid w:val="00191875"/>
    <w:rsid w:val="00197296"/>
    <w:rsid w:val="001A0B3D"/>
    <w:rsid w:val="001A50DC"/>
    <w:rsid w:val="001B0BAA"/>
    <w:rsid w:val="001B288C"/>
    <w:rsid w:val="001B5746"/>
    <w:rsid w:val="001B6E86"/>
    <w:rsid w:val="001B6F43"/>
    <w:rsid w:val="001C06AD"/>
    <w:rsid w:val="001C33EA"/>
    <w:rsid w:val="001C4C71"/>
    <w:rsid w:val="001D0F68"/>
    <w:rsid w:val="001D16A6"/>
    <w:rsid w:val="001D1AA8"/>
    <w:rsid w:val="001D1B44"/>
    <w:rsid w:val="001D6F7F"/>
    <w:rsid w:val="001E1DB2"/>
    <w:rsid w:val="001E2562"/>
    <w:rsid w:val="001E4879"/>
    <w:rsid w:val="001E6E89"/>
    <w:rsid w:val="001F0AB4"/>
    <w:rsid w:val="001F0CF0"/>
    <w:rsid w:val="001F270E"/>
    <w:rsid w:val="001F3261"/>
    <w:rsid w:val="001F3C6B"/>
    <w:rsid w:val="001F514C"/>
    <w:rsid w:val="001F6368"/>
    <w:rsid w:val="00205532"/>
    <w:rsid w:val="00207EAD"/>
    <w:rsid w:val="0021032D"/>
    <w:rsid w:val="00211278"/>
    <w:rsid w:val="00215D4E"/>
    <w:rsid w:val="00221002"/>
    <w:rsid w:val="00221792"/>
    <w:rsid w:val="00223926"/>
    <w:rsid w:val="00224681"/>
    <w:rsid w:val="00225DD4"/>
    <w:rsid w:val="00227091"/>
    <w:rsid w:val="00232349"/>
    <w:rsid w:val="002325D6"/>
    <w:rsid w:val="0023394B"/>
    <w:rsid w:val="00233D63"/>
    <w:rsid w:val="0023760D"/>
    <w:rsid w:val="00241946"/>
    <w:rsid w:val="002419F8"/>
    <w:rsid w:val="002424D7"/>
    <w:rsid w:val="0024272E"/>
    <w:rsid w:val="002456E4"/>
    <w:rsid w:val="002518E6"/>
    <w:rsid w:val="00251FC2"/>
    <w:rsid w:val="00253EBC"/>
    <w:rsid w:val="00254DDF"/>
    <w:rsid w:val="002574D0"/>
    <w:rsid w:val="00260505"/>
    <w:rsid w:val="0026176E"/>
    <w:rsid w:val="00261B63"/>
    <w:rsid w:val="0026281E"/>
    <w:rsid w:val="002630D5"/>
    <w:rsid w:val="002667FE"/>
    <w:rsid w:val="00270460"/>
    <w:rsid w:val="00275ED7"/>
    <w:rsid w:val="00276131"/>
    <w:rsid w:val="00280128"/>
    <w:rsid w:val="00281BD8"/>
    <w:rsid w:val="002838A5"/>
    <w:rsid w:val="0028565C"/>
    <w:rsid w:val="002865C2"/>
    <w:rsid w:val="00290B7A"/>
    <w:rsid w:val="00291C02"/>
    <w:rsid w:val="0029227A"/>
    <w:rsid w:val="00292345"/>
    <w:rsid w:val="00296B43"/>
    <w:rsid w:val="002A5F37"/>
    <w:rsid w:val="002A63CE"/>
    <w:rsid w:val="002A7227"/>
    <w:rsid w:val="002A7C1A"/>
    <w:rsid w:val="002B1297"/>
    <w:rsid w:val="002B226F"/>
    <w:rsid w:val="002B283A"/>
    <w:rsid w:val="002B45CF"/>
    <w:rsid w:val="002B48F8"/>
    <w:rsid w:val="002B4EAC"/>
    <w:rsid w:val="002B7861"/>
    <w:rsid w:val="002C3B84"/>
    <w:rsid w:val="002C7720"/>
    <w:rsid w:val="002D1644"/>
    <w:rsid w:val="002D1C60"/>
    <w:rsid w:val="002D2F7C"/>
    <w:rsid w:val="002D34EC"/>
    <w:rsid w:val="002E2DA7"/>
    <w:rsid w:val="002E7C39"/>
    <w:rsid w:val="002F0FAC"/>
    <w:rsid w:val="002F1B64"/>
    <w:rsid w:val="002F3E3C"/>
    <w:rsid w:val="002F4A67"/>
    <w:rsid w:val="002F7185"/>
    <w:rsid w:val="00300027"/>
    <w:rsid w:val="0030080C"/>
    <w:rsid w:val="00302679"/>
    <w:rsid w:val="00302D2F"/>
    <w:rsid w:val="003041B2"/>
    <w:rsid w:val="00304C7D"/>
    <w:rsid w:val="00305C6E"/>
    <w:rsid w:val="003126AF"/>
    <w:rsid w:val="00320123"/>
    <w:rsid w:val="0032197F"/>
    <w:rsid w:val="003230C1"/>
    <w:rsid w:val="003251C2"/>
    <w:rsid w:val="00333826"/>
    <w:rsid w:val="00333E0E"/>
    <w:rsid w:val="00337327"/>
    <w:rsid w:val="003422BE"/>
    <w:rsid w:val="00351782"/>
    <w:rsid w:val="00353FDB"/>
    <w:rsid w:val="00354241"/>
    <w:rsid w:val="0035472D"/>
    <w:rsid w:val="00355352"/>
    <w:rsid w:val="00355F54"/>
    <w:rsid w:val="003561B5"/>
    <w:rsid w:val="00357931"/>
    <w:rsid w:val="00357F37"/>
    <w:rsid w:val="00360F50"/>
    <w:rsid w:val="0036224A"/>
    <w:rsid w:val="0036448D"/>
    <w:rsid w:val="00366417"/>
    <w:rsid w:val="00370D69"/>
    <w:rsid w:val="00372800"/>
    <w:rsid w:val="00376AE7"/>
    <w:rsid w:val="00380ADC"/>
    <w:rsid w:val="00385C33"/>
    <w:rsid w:val="00387A7E"/>
    <w:rsid w:val="003908E5"/>
    <w:rsid w:val="003A0E9B"/>
    <w:rsid w:val="003A2C21"/>
    <w:rsid w:val="003A747C"/>
    <w:rsid w:val="003B1E42"/>
    <w:rsid w:val="003B2B77"/>
    <w:rsid w:val="003B4C77"/>
    <w:rsid w:val="003C01D2"/>
    <w:rsid w:val="003C1F74"/>
    <w:rsid w:val="003C3F17"/>
    <w:rsid w:val="003C406D"/>
    <w:rsid w:val="003C5C4D"/>
    <w:rsid w:val="003C649A"/>
    <w:rsid w:val="003D1A16"/>
    <w:rsid w:val="003D2264"/>
    <w:rsid w:val="003D24E4"/>
    <w:rsid w:val="003D309C"/>
    <w:rsid w:val="003D68B5"/>
    <w:rsid w:val="003D726C"/>
    <w:rsid w:val="003E0DD4"/>
    <w:rsid w:val="003E2C86"/>
    <w:rsid w:val="003E5980"/>
    <w:rsid w:val="003E6962"/>
    <w:rsid w:val="003E7845"/>
    <w:rsid w:val="003E7EC8"/>
    <w:rsid w:val="003F12C4"/>
    <w:rsid w:val="003F27F5"/>
    <w:rsid w:val="00400DAE"/>
    <w:rsid w:val="00401026"/>
    <w:rsid w:val="0040708D"/>
    <w:rsid w:val="00410086"/>
    <w:rsid w:val="004105C3"/>
    <w:rsid w:val="004128E8"/>
    <w:rsid w:val="0041512A"/>
    <w:rsid w:val="0041597B"/>
    <w:rsid w:val="004216FA"/>
    <w:rsid w:val="004218E3"/>
    <w:rsid w:val="00425280"/>
    <w:rsid w:val="004260DF"/>
    <w:rsid w:val="004278E2"/>
    <w:rsid w:val="00432317"/>
    <w:rsid w:val="004335F8"/>
    <w:rsid w:val="00437A5B"/>
    <w:rsid w:val="00440FB0"/>
    <w:rsid w:val="00441B2C"/>
    <w:rsid w:val="004434A3"/>
    <w:rsid w:val="004451A2"/>
    <w:rsid w:val="00445642"/>
    <w:rsid w:val="004466E7"/>
    <w:rsid w:val="00446E4B"/>
    <w:rsid w:val="00451F9A"/>
    <w:rsid w:val="00457A08"/>
    <w:rsid w:val="0046013F"/>
    <w:rsid w:val="00460D4B"/>
    <w:rsid w:val="00464475"/>
    <w:rsid w:val="00471BBE"/>
    <w:rsid w:val="00471F9B"/>
    <w:rsid w:val="00476EF2"/>
    <w:rsid w:val="00476F9B"/>
    <w:rsid w:val="00477BBA"/>
    <w:rsid w:val="00481928"/>
    <w:rsid w:val="00481FB6"/>
    <w:rsid w:val="00482046"/>
    <w:rsid w:val="004832D7"/>
    <w:rsid w:val="00484365"/>
    <w:rsid w:val="004845DD"/>
    <w:rsid w:val="004848F8"/>
    <w:rsid w:val="00486C5D"/>
    <w:rsid w:val="00487BD8"/>
    <w:rsid w:val="00487E9C"/>
    <w:rsid w:val="00492613"/>
    <w:rsid w:val="00495823"/>
    <w:rsid w:val="00496137"/>
    <w:rsid w:val="004A578D"/>
    <w:rsid w:val="004B1401"/>
    <w:rsid w:val="004B1F86"/>
    <w:rsid w:val="004B30E7"/>
    <w:rsid w:val="004B4DA2"/>
    <w:rsid w:val="004B6559"/>
    <w:rsid w:val="004C0116"/>
    <w:rsid w:val="004C049E"/>
    <w:rsid w:val="004C1554"/>
    <w:rsid w:val="004C38AE"/>
    <w:rsid w:val="004C3B0D"/>
    <w:rsid w:val="004C59B7"/>
    <w:rsid w:val="004C59FE"/>
    <w:rsid w:val="004C6DAB"/>
    <w:rsid w:val="004C7AB7"/>
    <w:rsid w:val="004D4535"/>
    <w:rsid w:val="004D5CC7"/>
    <w:rsid w:val="004D6074"/>
    <w:rsid w:val="004D6E46"/>
    <w:rsid w:val="004E17F0"/>
    <w:rsid w:val="004E522B"/>
    <w:rsid w:val="004F3377"/>
    <w:rsid w:val="004F5F4A"/>
    <w:rsid w:val="004F6535"/>
    <w:rsid w:val="005004F7"/>
    <w:rsid w:val="00503024"/>
    <w:rsid w:val="005030F7"/>
    <w:rsid w:val="00506C62"/>
    <w:rsid w:val="00510F75"/>
    <w:rsid w:val="0051142B"/>
    <w:rsid w:val="0051200F"/>
    <w:rsid w:val="00521567"/>
    <w:rsid w:val="0052265B"/>
    <w:rsid w:val="00525E78"/>
    <w:rsid w:val="00527E30"/>
    <w:rsid w:val="005330C6"/>
    <w:rsid w:val="005347E9"/>
    <w:rsid w:val="005355DC"/>
    <w:rsid w:val="00536E6F"/>
    <w:rsid w:val="005459B3"/>
    <w:rsid w:val="00547BC2"/>
    <w:rsid w:val="00547D52"/>
    <w:rsid w:val="00560753"/>
    <w:rsid w:val="00562C43"/>
    <w:rsid w:val="005639FA"/>
    <w:rsid w:val="00565207"/>
    <w:rsid w:val="005740EC"/>
    <w:rsid w:val="00574861"/>
    <w:rsid w:val="005767F8"/>
    <w:rsid w:val="00576E7B"/>
    <w:rsid w:val="00576F42"/>
    <w:rsid w:val="00577248"/>
    <w:rsid w:val="005775EC"/>
    <w:rsid w:val="00590234"/>
    <w:rsid w:val="00596AD8"/>
    <w:rsid w:val="005A0365"/>
    <w:rsid w:val="005A1414"/>
    <w:rsid w:val="005A1C0D"/>
    <w:rsid w:val="005A3062"/>
    <w:rsid w:val="005A48C2"/>
    <w:rsid w:val="005A55C0"/>
    <w:rsid w:val="005A59BE"/>
    <w:rsid w:val="005A76BE"/>
    <w:rsid w:val="005B1A1F"/>
    <w:rsid w:val="005B2776"/>
    <w:rsid w:val="005B4752"/>
    <w:rsid w:val="005B73D7"/>
    <w:rsid w:val="005C08A5"/>
    <w:rsid w:val="005C2939"/>
    <w:rsid w:val="005C5826"/>
    <w:rsid w:val="005C7AE5"/>
    <w:rsid w:val="005D00FF"/>
    <w:rsid w:val="005D0DD3"/>
    <w:rsid w:val="005D1530"/>
    <w:rsid w:val="005D6677"/>
    <w:rsid w:val="005D7E99"/>
    <w:rsid w:val="005E0FED"/>
    <w:rsid w:val="005E4E19"/>
    <w:rsid w:val="005E6806"/>
    <w:rsid w:val="005F0C40"/>
    <w:rsid w:val="005F208A"/>
    <w:rsid w:val="005F2434"/>
    <w:rsid w:val="005F3B7B"/>
    <w:rsid w:val="005F4557"/>
    <w:rsid w:val="005F5006"/>
    <w:rsid w:val="005F574F"/>
    <w:rsid w:val="005F7213"/>
    <w:rsid w:val="00601A98"/>
    <w:rsid w:val="006045E2"/>
    <w:rsid w:val="00604FAF"/>
    <w:rsid w:val="006052C5"/>
    <w:rsid w:val="00605CF1"/>
    <w:rsid w:val="0060791C"/>
    <w:rsid w:val="00607AD7"/>
    <w:rsid w:val="00611077"/>
    <w:rsid w:val="006116B3"/>
    <w:rsid w:val="0061501C"/>
    <w:rsid w:val="00617E8D"/>
    <w:rsid w:val="00620DD5"/>
    <w:rsid w:val="00625308"/>
    <w:rsid w:val="006321AE"/>
    <w:rsid w:val="00633264"/>
    <w:rsid w:val="00637B0A"/>
    <w:rsid w:val="00640B66"/>
    <w:rsid w:val="00641EB7"/>
    <w:rsid w:val="00643ED3"/>
    <w:rsid w:val="0064453D"/>
    <w:rsid w:val="00646163"/>
    <w:rsid w:val="0065112F"/>
    <w:rsid w:val="006638DF"/>
    <w:rsid w:val="006658D1"/>
    <w:rsid w:val="00666321"/>
    <w:rsid w:val="006665DF"/>
    <w:rsid w:val="00666B47"/>
    <w:rsid w:val="00671488"/>
    <w:rsid w:val="006717E5"/>
    <w:rsid w:val="00674666"/>
    <w:rsid w:val="00676F8C"/>
    <w:rsid w:val="00677AA8"/>
    <w:rsid w:val="00680C11"/>
    <w:rsid w:val="006815F7"/>
    <w:rsid w:val="0068278F"/>
    <w:rsid w:val="0068279E"/>
    <w:rsid w:val="00682C74"/>
    <w:rsid w:val="00682E59"/>
    <w:rsid w:val="00690546"/>
    <w:rsid w:val="00693962"/>
    <w:rsid w:val="00693EBD"/>
    <w:rsid w:val="00695DB2"/>
    <w:rsid w:val="006978D3"/>
    <w:rsid w:val="006A1472"/>
    <w:rsid w:val="006A2149"/>
    <w:rsid w:val="006A2168"/>
    <w:rsid w:val="006A41E8"/>
    <w:rsid w:val="006A6B9C"/>
    <w:rsid w:val="006A7EE8"/>
    <w:rsid w:val="006B08D8"/>
    <w:rsid w:val="006B23DA"/>
    <w:rsid w:val="006B3570"/>
    <w:rsid w:val="006B39D2"/>
    <w:rsid w:val="006B4A72"/>
    <w:rsid w:val="006F377E"/>
    <w:rsid w:val="0070050E"/>
    <w:rsid w:val="00702579"/>
    <w:rsid w:val="00702603"/>
    <w:rsid w:val="00706FBE"/>
    <w:rsid w:val="00711A4A"/>
    <w:rsid w:val="007179BB"/>
    <w:rsid w:val="007206D2"/>
    <w:rsid w:val="00720CF1"/>
    <w:rsid w:val="00721A4D"/>
    <w:rsid w:val="007225D1"/>
    <w:rsid w:val="00725DAF"/>
    <w:rsid w:val="00734D4D"/>
    <w:rsid w:val="0073611D"/>
    <w:rsid w:val="007379EB"/>
    <w:rsid w:val="00741F46"/>
    <w:rsid w:val="00744D99"/>
    <w:rsid w:val="00745B66"/>
    <w:rsid w:val="00746D5F"/>
    <w:rsid w:val="00751117"/>
    <w:rsid w:val="00761F22"/>
    <w:rsid w:val="0076698B"/>
    <w:rsid w:val="0076770B"/>
    <w:rsid w:val="007742FF"/>
    <w:rsid w:val="0077434F"/>
    <w:rsid w:val="00776BAC"/>
    <w:rsid w:val="00777BD1"/>
    <w:rsid w:val="00782035"/>
    <w:rsid w:val="00785980"/>
    <w:rsid w:val="00785D8A"/>
    <w:rsid w:val="0078643F"/>
    <w:rsid w:val="0078649A"/>
    <w:rsid w:val="0078665C"/>
    <w:rsid w:val="007868B6"/>
    <w:rsid w:val="00794A82"/>
    <w:rsid w:val="00794FE0"/>
    <w:rsid w:val="007956C5"/>
    <w:rsid w:val="00795832"/>
    <w:rsid w:val="007A093E"/>
    <w:rsid w:val="007A0C34"/>
    <w:rsid w:val="007A425B"/>
    <w:rsid w:val="007A43D2"/>
    <w:rsid w:val="007A4CE9"/>
    <w:rsid w:val="007B1869"/>
    <w:rsid w:val="007B6D27"/>
    <w:rsid w:val="007B76B3"/>
    <w:rsid w:val="007C12D6"/>
    <w:rsid w:val="007C3F73"/>
    <w:rsid w:val="007C53E4"/>
    <w:rsid w:val="007D1E8D"/>
    <w:rsid w:val="007D2932"/>
    <w:rsid w:val="007D4EE7"/>
    <w:rsid w:val="007E2D62"/>
    <w:rsid w:val="007E7643"/>
    <w:rsid w:val="007E7D28"/>
    <w:rsid w:val="007F0EC3"/>
    <w:rsid w:val="007F1228"/>
    <w:rsid w:val="007F160E"/>
    <w:rsid w:val="0080366D"/>
    <w:rsid w:val="008036E3"/>
    <w:rsid w:val="008048C0"/>
    <w:rsid w:val="00804985"/>
    <w:rsid w:val="0080722F"/>
    <w:rsid w:val="00811C6F"/>
    <w:rsid w:val="00811FFF"/>
    <w:rsid w:val="00813BC2"/>
    <w:rsid w:val="008149AA"/>
    <w:rsid w:val="00815267"/>
    <w:rsid w:val="00822AEC"/>
    <w:rsid w:val="00822B01"/>
    <w:rsid w:val="008270D6"/>
    <w:rsid w:val="008345B5"/>
    <w:rsid w:val="00835F22"/>
    <w:rsid w:val="00842112"/>
    <w:rsid w:val="0084232A"/>
    <w:rsid w:val="008441E9"/>
    <w:rsid w:val="00847243"/>
    <w:rsid w:val="008511B9"/>
    <w:rsid w:val="0085502F"/>
    <w:rsid w:val="00856F6C"/>
    <w:rsid w:val="0085747A"/>
    <w:rsid w:val="00861978"/>
    <w:rsid w:val="0086340D"/>
    <w:rsid w:val="00864226"/>
    <w:rsid w:val="00867063"/>
    <w:rsid w:val="00870567"/>
    <w:rsid w:val="00870E06"/>
    <w:rsid w:val="0087175E"/>
    <w:rsid w:val="008754D9"/>
    <w:rsid w:val="008811DC"/>
    <w:rsid w:val="008831FC"/>
    <w:rsid w:val="008832FF"/>
    <w:rsid w:val="00885952"/>
    <w:rsid w:val="00885AB7"/>
    <w:rsid w:val="0088787A"/>
    <w:rsid w:val="00890CE0"/>
    <w:rsid w:val="00891051"/>
    <w:rsid w:val="00892684"/>
    <w:rsid w:val="008A48C8"/>
    <w:rsid w:val="008A566F"/>
    <w:rsid w:val="008A588C"/>
    <w:rsid w:val="008B3D54"/>
    <w:rsid w:val="008B4F6E"/>
    <w:rsid w:val="008C2B07"/>
    <w:rsid w:val="008C7DFC"/>
    <w:rsid w:val="008D762F"/>
    <w:rsid w:val="008E2B03"/>
    <w:rsid w:val="008E3404"/>
    <w:rsid w:val="008E6684"/>
    <w:rsid w:val="008E68FE"/>
    <w:rsid w:val="008E6D31"/>
    <w:rsid w:val="008F6F30"/>
    <w:rsid w:val="008F7947"/>
    <w:rsid w:val="009012BC"/>
    <w:rsid w:val="009057B9"/>
    <w:rsid w:val="00907C84"/>
    <w:rsid w:val="009105F6"/>
    <w:rsid w:val="00912772"/>
    <w:rsid w:val="00913B32"/>
    <w:rsid w:val="00922704"/>
    <w:rsid w:val="009243B5"/>
    <w:rsid w:val="0092623E"/>
    <w:rsid w:val="009273EC"/>
    <w:rsid w:val="00930B46"/>
    <w:rsid w:val="00932F9D"/>
    <w:rsid w:val="00933183"/>
    <w:rsid w:val="009367FE"/>
    <w:rsid w:val="009371EF"/>
    <w:rsid w:val="00937BB3"/>
    <w:rsid w:val="00944270"/>
    <w:rsid w:val="00951D78"/>
    <w:rsid w:val="009535FC"/>
    <w:rsid w:val="00957D50"/>
    <w:rsid w:val="00963858"/>
    <w:rsid w:val="00963C67"/>
    <w:rsid w:val="009641DE"/>
    <w:rsid w:val="009732A1"/>
    <w:rsid w:val="0097391D"/>
    <w:rsid w:val="009747F3"/>
    <w:rsid w:val="00975188"/>
    <w:rsid w:val="00977297"/>
    <w:rsid w:val="009773E6"/>
    <w:rsid w:val="00981038"/>
    <w:rsid w:val="00984A85"/>
    <w:rsid w:val="00985694"/>
    <w:rsid w:val="009864FA"/>
    <w:rsid w:val="00990B7D"/>
    <w:rsid w:val="00991699"/>
    <w:rsid w:val="00996E2F"/>
    <w:rsid w:val="009A6C61"/>
    <w:rsid w:val="009A72BE"/>
    <w:rsid w:val="009A7E90"/>
    <w:rsid w:val="009A7F0C"/>
    <w:rsid w:val="009B3413"/>
    <w:rsid w:val="009B3484"/>
    <w:rsid w:val="009B3B87"/>
    <w:rsid w:val="009B3E07"/>
    <w:rsid w:val="009B5ED1"/>
    <w:rsid w:val="009B6B3E"/>
    <w:rsid w:val="009C2D41"/>
    <w:rsid w:val="009C2EBE"/>
    <w:rsid w:val="009C5A83"/>
    <w:rsid w:val="009C690A"/>
    <w:rsid w:val="009D009E"/>
    <w:rsid w:val="009D2944"/>
    <w:rsid w:val="009D3BE8"/>
    <w:rsid w:val="009D6502"/>
    <w:rsid w:val="009E06CA"/>
    <w:rsid w:val="009E0829"/>
    <w:rsid w:val="009E5715"/>
    <w:rsid w:val="009F7E92"/>
    <w:rsid w:val="00A0013F"/>
    <w:rsid w:val="00A003CC"/>
    <w:rsid w:val="00A0255F"/>
    <w:rsid w:val="00A0461D"/>
    <w:rsid w:val="00A0596D"/>
    <w:rsid w:val="00A10776"/>
    <w:rsid w:val="00A1190E"/>
    <w:rsid w:val="00A1484A"/>
    <w:rsid w:val="00A15169"/>
    <w:rsid w:val="00A168B6"/>
    <w:rsid w:val="00A1724C"/>
    <w:rsid w:val="00A20AFD"/>
    <w:rsid w:val="00A242E8"/>
    <w:rsid w:val="00A3130D"/>
    <w:rsid w:val="00A314F3"/>
    <w:rsid w:val="00A33EDF"/>
    <w:rsid w:val="00A342DD"/>
    <w:rsid w:val="00A35DB4"/>
    <w:rsid w:val="00A41A1C"/>
    <w:rsid w:val="00A453E4"/>
    <w:rsid w:val="00A52A2E"/>
    <w:rsid w:val="00A5410F"/>
    <w:rsid w:val="00A56559"/>
    <w:rsid w:val="00A57D39"/>
    <w:rsid w:val="00A626D7"/>
    <w:rsid w:val="00A63DFE"/>
    <w:rsid w:val="00A63EFE"/>
    <w:rsid w:val="00A65500"/>
    <w:rsid w:val="00A679D5"/>
    <w:rsid w:val="00A7288B"/>
    <w:rsid w:val="00A74912"/>
    <w:rsid w:val="00A77F66"/>
    <w:rsid w:val="00A8021A"/>
    <w:rsid w:val="00A82EA0"/>
    <w:rsid w:val="00AA493F"/>
    <w:rsid w:val="00AA7E50"/>
    <w:rsid w:val="00AB00F8"/>
    <w:rsid w:val="00AB0F68"/>
    <w:rsid w:val="00AC0A35"/>
    <w:rsid w:val="00AC12AB"/>
    <w:rsid w:val="00AC7460"/>
    <w:rsid w:val="00AD1510"/>
    <w:rsid w:val="00AD29BC"/>
    <w:rsid w:val="00AD5B72"/>
    <w:rsid w:val="00AD7D29"/>
    <w:rsid w:val="00AE0E6E"/>
    <w:rsid w:val="00AE1A55"/>
    <w:rsid w:val="00AE22B2"/>
    <w:rsid w:val="00AE4F02"/>
    <w:rsid w:val="00AE610F"/>
    <w:rsid w:val="00AE66C6"/>
    <w:rsid w:val="00AE7AC7"/>
    <w:rsid w:val="00AF101F"/>
    <w:rsid w:val="00AF2C6A"/>
    <w:rsid w:val="00AF48E1"/>
    <w:rsid w:val="00B02448"/>
    <w:rsid w:val="00B03983"/>
    <w:rsid w:val="00B063EA"/>
    <w:rsid w:val="00B06ED0"/>
    <w:rsid w:val="00B12464"/>
    <w:rsid w:val="00B13503"/>
    <w:rsid w:val="00B14D73"/>
    <w:rsid w:val="00B150DA"/>
    <w:rsid w:val="00B1513B"/>
    <w:rsid w:val="00B163A4"/>
    <w:rsid w:val="00B1668F"/>
    <w:rsid w:val="00B205DC"/>
    <w:rsid w:val="00B22EF8"/>
    <w:rsid w:val="00B23118"/>
    <w:rsid w:val="00B23C8F"/>
    <w:rsid w:val="00B26B09"/>
    <w:rsid w:val="00B33C2B"/>
    <w:rsid w:val="00B33E05"/>
    <w:rsid w:val="00B34197"/>
    <w:rsid w:val="00B341B2"/>
    <w:rsid w:val="00B3609F"/>
    <w:rsid w:val="00B400CA"/>
    <w:rsid w:val="00B43858"/>
    <w:rsid w:val="00B512FE"/>
    <w:rsid w:val="00B526AC"/>
    <w:rsid w:val="00B53509"/>
    <w:rsid w:val="00B56FB4"/>
    <w:rsid w:val="00B60FB7"/>
    <w:rsid w:val="00B61672"/>
    <w:rsid w:val="00B63E23"/>
    <w:rsid w:val="00B64EDE"/>
    <w:rsid w:val="00B70423"/>
    <w:rsid w:val="00B7056B"/>
    <w:rsid w:val="00B76A2F"/>
    <w:rsid w:val="00B8051B"/>
    <w:rsid w:val="00B822A7"/>
    <w:rsid w:val="00B829E4"/>
    <w:rsid w:val="00B865BD"/>
    <w:rsid w:val="00B937E8"/>
    <w:rsid w:val="00B952BA"/>
    <w:rsid w:val="00BA1DBC"/>
    <w:rsid w:val="00BA5AC1"/>
    <w:rsid w:val="00BA7C1C"/>
    <w:rsid w:val="00BB2D53"/>
    <w:rsid w:val="00BB339E"/>
    <w:rsid w:val="00BB3F52"/>
    <w:rsid w:val="00BB429F"/>
    <w:rsid w:val="00BB557C"/>
    <w:rsid w:val="00BB5CAA"/>
    <w:rsid w:val="00BB6CDB"/>
    <w:rsid w:val="00BC5A24"/>
    <w:rsid w:val="00BC7DAB"/>
    <w:rsid w:val="00BD22D4"/>
    <w:rsid w:val="00BD34A4"/>
    <w:rsid w:val="00BD49AC"/>
    <w:rsid w:val="00BD4E9D"/>
    <w:rsid w:val="00BD6011"/>
    <w:rsid w:val="00BE2D90"/>
    <w:rsid w:val="00BE65A3"/>
    <w:rsid w:val="00BE6EBD"/>
    <w:rsid w:val="00BF2846"/>
    <w:rsid w:val="00BF5DE6"/>
    <w:rsid w:val="00BF758C"/>
    <w:rsid w:val="00C039A8"/>
    <w:rsid w:val="00C039DA"/>
    <w:rsid w:val="00C04693"/>
    <w:rsid w:val="00C05AE6"/>
    <w:rsid w:val="00C07B47"/>
    <w:rsid w:val="00C166DB"/>
    <w:rsid w:val="00C17B63"/>
    <w:rsid w:val="00C17F85"/>
    <w:rsid w:val="00C20131"/>
    <w:rsid w:val="00C20B7E"/>
    <w:rsid w:val="00C21DC1"/>
    <w:rsid w:val="00C2331B"/>
    <w:rsid w:val="00C24727"/>
    <w:rsid w:val="00C277F7"/>
    <w:rsid w:val="00C27A74"/>
    <w:rsid w:val="00C33FF7"/>
    <w:rsid w:val="00C34059"/>
    <w:rsid w:val="00C35903"/>
    <w:rsid w:val="00C40ED9"/>
    <w:rsid w:val="00C429F4"/>
    <w:rsid w:val="00C43587"/>
    <w:rsid w:val="00C462A8"/>
    <w:rsid w:val="00C47440"/>
    <w:rsid w:val="00C50D98"/>
    <w:rsid w:val="00C51535"/>
    <w:rsid w:val="00C54822"/>
    <w:rsid w:val="00C5523D"/>
    <w:rsid w:val="00C562FB"/>
    <w:rsid w:val="00C57DC7"/>
    <w:rsid w:val="00C610B7"/>
    <w:rsid w:val="00C63578"/>
    <w:rsid w:val="00C636FB"/>
    <w:rsid w:val="00C6416A"/>
    <w:rsid w:val="00C6663D"/>
    <w:rsid w:val="00C66B4B"/>
    <w:rsid w:val="00C71196"/>
    <w:rsid w:val="00C74077"/>
    <w:rsid w:val="00C868BC"/>
    <w:rsid w:val="00C871DB"/>
    <w:rsid w:val="00C901E6"/>
    <w:rsid w:val="00C9209D"/>
    <w:rsid w:val="00CA31C2"/>
    <w:rsid w:val="00CA375A"/>
    <w:rsid w:val="00CA65F3"/>
    <w:rsid w:val="00CB407C"/>
    <w:rsid w:val="00CB7496"/>
    <w:rsid w:val="00CB76D2"/>
    <w:rsid w:val="00CB78CA"/>
    <w:rsid w:val="00CB7F5A"/>
    <w:rsid w:val="00CC0B62"/>
    <w:rsid w:val="00CC0C43"/>
    <w:rsid w:val="00CC3561"/>
    <w:rsid w:val="00CC65E3"/>
    <w:rsid w:val="00CC780A"/>
    <w:rsid w:val="00CD1FB2"/>
    <w:rsid w:val="00CD2CDC"/>
    <w:rsid w:val="00CD483D"/>
    <w:rsid w:val="00CD719F"/>
    <w:rsid w:val="00CE394E"/>
    <w:rsid w:val="00CF20FF"/>
    <w:rsid w:val="00CF266F"/>
    <w:rsid w:val="00CF4883"/>
    <w:rsid w:val="00CF7CBA"/>
    <w:rsid w:val="00D03201"/>
    <w:rsid w:val="00D04F5B"/>
    <w:rsid w:val="00D07E47"/>
    <w:rsid w:val="00D11607"/>
    <w:rsid w:val="00D12318"/>
    <w:rsid w:val="00D1376F"/>
    <w:rsid w:val="00D159B5"/>
    <w:rsid w:val="00D169CC"/>
    <w:rsid w:val="00D21B84"/>
    <w:rsid w:val="00D235D0"/>
    <w:rsid w:val="00D2397A"/>
    <w:rsid w:val="00D23AF8"/>
    <w:rsid w:val="00D25C5B"/>
    <w:rsid w:val="00D26A78"/>
    <w:rsid w:val="00D3056B"/>
    <w:rsid w:val="00D324DD"/>
    <w:rsid w:val="00D345D0"/>
    <w:rsid w:val="00D37B50"/>
    <w:rsid w:val="00D43D9E"/>
    <w:rsid w:val="00D455F5"/>
    <w:rsid w:val="00D47215"/>
    <w:rsid w:val="00D47612"/>
    <w:rsid w:val="00D47840"/>
    <w:rsid w:val="00D52CB7"/>
    <w:rsid w:val="00D53149"/>
    <w:rsid w:val="00D5385B"/>
    <w:rsid w:val="00D61B47"/>
    <w:rsid w:val="00D62E93"/>
    <w:rsid w:val="00D63C39"/>
    <w:rsid w:val="00D6645C"/>
    <w:rsid w:val="00D70821"/>
    <w:rsid w:val="00D70D89"/>
    <w:rsid w:val="00D70E8A"/>
    <w:rsid w:val="00D71859"/>
    <w:rsid w:val="00D7387F"/>
    <w:rsid w:val="00D76BC2"/>
    <w:rsid w:val="00D7740B"/>
    <w:rsid w:val="00D8226C"/>
    <w:rsid w:val="00D8243B"/>
    <w:rsid w:val="00D83ED8"/>
    <w:rsid w:val="00D84964"/>
    <w:rsid w:val="00D850A8"/>
    <w:rsid w:val="00D8687F"/>
    <w:rsid w:val="00D87EAC"/>
    <w:rsid w:val="00D92987"/>
    <w:rsid w:val="00D9488C"/>
    <w:rsid w:val="00D9573F"/>
    <w:rsid w:val="00D95C75"/>
    <w:rsid w:val="00D97D75"/>
    <w:rsid w:val="00D97EB9"/>
    <w:rsid w:val="00DA0B5A"/>
    <w:rsid w:val="00DA422F"/>
    <w:rsid w:val="00DB326E"/>
    <w:rsid w:val="00DB4CAF"/>
    <w:rsid w:val="00DB7843"/>
    <w:rsid w:val="00DC254A"/>
    <w:rsid w:val="00DC3CC3"/>
    <w:rsid w:val="00DC5643"/>
    <w:rsid w:val="00DC5CAB"/>
    <w:rsid w:val="00DD0451"/>
    <w:rsid w:val="00DD0E1D"/>
    <w:rsid w:val="00DD240A"/>
    <w:rsid w:val="00DD4D4C"/>
    <w:rsid w:val="00DD57B6"/>
    <w:rsid w:val="00DD57C4"/>
    <w:rsid w:val="00DD6528"/>
    <w:rsid w:val="00DD78E8"/>
    <w:rsid w:val="00DE10EB"/>
    <w:rsid w:val="00DE2CF9"/>
    <w:rsid w:val="00DE5543"/>
    <w:rsid w:val="00DF0AFE"/>
    <w:rsid w:val="00DF2843"/>
    <w:rsid w:val="00DF4A25"/>
    <w:rsid w:val="00DF63A9"/>
    <w:rsid w:val="00DF7485"/>
    <w:rsid w:val="00E0303C"/>
    <w:rsid w:val="00E03E13"/>
    <w:rsid w:val="00E04F74"/>
    <w:rsid w:val="00E11EB0"/>
    <w:rsid w:val="00E133A8"/>
    <w:rsid w:val="00E14C7A"/>
    <w:rsid w:val="00E15D1B"/>
    <w:rsid w:val="00E166FA"/>
    <w:rsid w:val="00E17A30"/>
    <w:rsid w:val="00E17D10"/>
    <w:rsid w:val="00E312AD"/>
    <w:rsid w:val="00E315D8"/>
    <w:rsid w:val="00E31ACC"/>
    <w:rsid w:val="00E3295C"/>
    <w:rsid w:val="00E32A02"/>
    <w:rsid w:val="00E32FE6"/>
    <w:rsid w:val="00E337D2"/>
    <w:rsid w:val="00E33CE8"/>
    <w:rsid w:val="00E37CEE"/>
    <w:rsid w:val="00E37E13"/>
    <w:rsid w:val="00E421E3"/>
    <w:rsid w:val="00E45474"/>
    <w:rsid w:val="00E45975"/>
    <w:rsid w:val="00E45D83"/>
    <w:rsid w:val="00E51669"/>
    <w:rsid w:val="00E5262C"/>
    <w:rsid w:val="00E528CB"/>
    <w:rsid w:val="00E64BD8"/>
    <w:rsid w:val="00E671B9"/>
    <w:rsid w:val="00E74EC8"/>
    <w:rsid w:val="00E7740B"/>
    <w:rsid w:val="00E77AB6"/>
    <w:rsid w:val="00E8033B"/>
    <w:rsid w:val="00E8293B"/>
    <w:rsid w:val="00E82B15"/>
    <w:rsid w:val="00E82EEF"/>
    <w:rsid w:val="00E83477"/>
    <w:rsid w:val="00E8671D"/>
    <w:rsid w:val="00E868AC"/>
    <w:rsid w:val="00E94663"/>
    <w:rsid w:val="00E94D6A"/>
    <w:rsid w:val="00E950DF"/>
    <w:rsid w:val="00E954DB"/>
    <w:rsid w:val="00EA1223"/>
    <w:rsid w:val="00EA7648"/>
    <w:rsid w:val="00EA7FC8"/>
    <w:rsid w:val="00EB061F"/>
    <w:rsid w:val="00EB32C1"/>
    <w:rsid w:val="00EB3F48"/>
    <w:rsid w:val="00EB61DF"/>
    <w:rsid w:val="00EC0366"/>
    <w:rsid w:val="00EC2D66"/>
    <w:rsid w:val="00EC40D9"/>
    <w:rsid w:val="00EC568D"/>
    <w:rsid w:val="00EC6E65"/>
    <w:rsid w:val="00EC7404"/>
    <w:rsid w:val="00ED32EE"/>
    <w:rsid w:val="00ED6238"/>
    <w:rsid w:val="00ED701D"/>
    <w:rsid w:val="00ED7A0F"/>
    <w:rsid w:val="00EE3061"/>
    <w:rsid w:val="00EE43F8"/>
    <w:rsid w:val="00EF1D06"/>
    <w:rsid w:val="00EF1F09"/>
    <w:rsid w:val="00EF49D6"/>
    <w:rsid w:val="00EF60C3"/>
    <w:rsid w:val="00EF65A5"/>
    <w:rsid w:val="00EF6D43"/>
    <w:rsid w:val="00F00400"/>
    <w:rsid w:val="00F0309B"/>
    <w:rsid w:val="00F03DDD"/>
    <w:rsid w:val="00F03FC7"/>
    <w:rsid w:val="00F04D33"/>
    <w:rsid w:val="00F05E39"/>
    <w:rsid w:val="00F1338C"/>
    <w:rsid w:val="00F13A40"/>
    <w:rsid w:val="00F15306"/>
    <w:rsid w:val="00F1720E"/>
    <w:rsid w:val="00F21991"/>
    <w:rsid w:val="00F228B7"/>
    <w:rsid w:val="00F22E76"/>
    <w:rsid w:val="00F23EBB"/>
    <w:rsid w:val="00F33836"/>
    <w:rsid w:val="00F40D71"/>
    <w:rsid w:val="00F4273C"/>
    <w:rsid w:val="00F463E9"/>
    <w:rsid w:val="00F46830"/>
    <w:rsid w:val="00F46B9F"/>
    <w:rsid w:val="00F4724C"/>
    <w:rsid w:val="00F47B66"/>
    <w:rsid w:val="00F51FC6"/>
    <w:rsid w:val="00F53E22"/>
    <w:rsid w:val="00F5486B"/>
    <w:rsid w:val="00F54D24"/>
    <w:rsid w:val="00F57E9B"/>
    <w:rsid w:val="00F6176E"/>
    <w:rsid w:val="00F641BB"/>
    <w:rsid w:val="00F66175"/>
    <w:rsid w:val="00F70173"/>
    <w:rsid w:val="00F70402"/>
    <w:rsid w:val="00F70611"/>
    <w:rsid w:val="00F7449C"/>
    <w:rsid w:val="00F74D0B"/>
    <w:rsid w:val="00F75CA4"/>
    <w:rsid w:val="00F805FC"/>
    <w:rsid w:val="00F84300"/>
    <w:rsid w:val="00F859E1"/>
    <w:rsid w:val="00F9075E"/>
    <w:rsid w:val="00F921C1"/>
    <w:rsid w:val="00F92855"/>
    <w:rsid w:val="00F97891"/>
    <w:rsid w:val="00FA45C2"/>
    <w:rsid w:val="00FB0AD6"/>
    <w:rsid w:val="00FB2050"/>
    <w:rsid w:val="00FB45BD"/>
    <w:rsid w:val="00FB4E8B"/>
    <w:rsid w:val="00FB6187"/>
    <w:rsid w:val="00FB6EF9"/>
    <w:rsid w:val="00FB7316"/>
    <w:rsid w:val="00FC29AE"/>
    <w:rsid w:val="00FD6A2F"/>
    <w:rsid w:val="00FE365F"/>
    <w:rsid w:val="00FE4814"/>
    <w:rsid w:val="00FE637E"/>
    <w:rsid w:val="00FE6553"/>
    <w:rsid w:val="00FE664D"/>
    <w:rsid w:val="00FE78DE"/>
    <w:rsid w:val="00FE7A03"/>
    <w:rsid w:val="00FF0340"/>
    <w:rsid w:val="00FF13AD"/>
    <w:rsid w:val="00FF1AD0"/>
    <w:rsid w:val="00FF2F44"/>
    <w:rsid w:val="00FF5058"/>
    <w:rsid w:val="00FF611B"/>
    <w:rsid w:val="00FF63C9"/>
    <w:rsid w:val="021F396F"/>
    <w:rsid w:val="084E3045"/>
    <w:rsid w:val="10A5A65D"/>
    <w:rsid w:val="1B2BC5A0"/>
    <w:rsid w:val="1D52A984"/>
    <w:rsid w:val="27EC37BA"/>
    <w:rsid w:val="29E7DCAC"/>
    <w:rsid w:val="2A0BBD33"/>
    <w:rsid w:val="2D227558"/>
    <w:rsid w:val="5A8C88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3045"/>
  <w15:chartTrackingRefBased/>
  <w15:docId w15:val="{C083424C-F80B-496F-AA68-974E0CA4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D227558"/>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21F3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nne.mackinnon@nationaltrust.org.uk" TargetMode="External"/><Relationship Id="rId4" Type="http://schemas.openxmlformats.org/officeDocument/2006/relationships/customXml" Target="../customXml/item4.xml"/><Relationship Id="rId9" Type="http://schemas.openxmlformats.org/officeDocument/2006/relationships/hyperlink" Target="mailto:anne.mackinnon@national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9696f85-8951-4fae-835c-70d7dd3e6798"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DBE360BE880314F92D8C7B64D33C601" ma:contentTypeVersion="16" ma:contentTypeDescription="Create a new document." ma:contentTypeScope="" ma:versionID="be2a17e9e9ef5cd3c4093194eab81243">
  <xsd:schema xmlns:xsd="http://www.w3.org/2001/XMLSchema" xmlns:xs="http://www.w3.org/2001/XMLSchema" xmlns:p="http://schemas.microsoft.com/office/2006/metadata/properties" xmlns:ns2="885db5ab-04b5-4709-a1a6-dfc89774f560" xmlns:ns3="2f9c22ea-7d19-4020-b25a-6065b8685b64" targetNamespace="http://schemas.microsoft.com/office/2006/metadata/properties" ma:root="true" ma:fieldsID="aa57d9a13d3724d83dfe1cd7bb1f360e" ns2:_="" ns3:_="">
    <xsd:import namespace="885db5ab-04b5-4709-a1a6-dfc89774f560"/>
    <xsd:import namespace="2f9c22ea-7d19-4020-b25a-6065b8685b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db5ab-04b5-4709-a1a6-dfc89774f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696f85-8951-4fae-835c-70d7dd3e679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c22ea-7d19-4020-b25a-6065b8685b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f6fd37-10b4-481e-9dff-e36d3b194f0a}" ma:internalName="TaxCatchAll" ma:showField="CatchAllData" ma:web="2f9c22ea-7d19-4020-b25a-6065b8685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5db5ab-04b5-4709-a1a6-dfc89774f560">
      <Terms xmlns="http://schemas.microsoft.com/office/infopath/2007/PartnerControls"/>
    </lcf76f155ced4ddcb4097134ff3c332f>
    <TaxCatchAll xmlns="2f9c22ea-7d19-4020-b25a-6065b8685b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DCD1F-712E-47B8-9B07-ABEC0686F4C4}">
  <ds:schemaRefs>
    <ds:schemaRef ds:uri="Microsoft.SharePoint.Taxonomy.ContentTypeSync"/>
  </ds:schemaRefs>
</ds:datastoreItem>
</file>

<file path=customXml/itemProps2.xml><?xml version="1.0" encoding="utf-8"?>
<ds:datastoreItem xmlns:ds="http://schemas.openxmlformats.org/officeDocument/2006/customXml" ds:itemID="{82A68555-92EF-401D-871F-6872DE405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db5ab-04b5-4709-a1a6-dfc89774f560"/>
    <ds:schemaRef ds:uri="2f9c22ea-7d19-4020-b25a-6065b8685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A118A-696C-4BDD-9809-D475F60E2E97}">
  <ds:schemaRefs>
    <ds:schemaRef ds:uri="http://schemas.microsoft.com/office/2006/metadata/properties"/>
    <ds:schemaRef ds:uri="http://schemas.microsoft.com/office/infopath/2007/PartnerControls"/>
    <ds:schemaRef ds:uri="885db5ab-04b5-4709-a1a6-dfc89774f560"/>
    <ds:schemaRef ds:uri="2f9c22ea-7d19-4020-b25a-6065b8685b64"/>
  </ds:schemaRefs>
</ds:datastoreItem>
</file>

<file path=customXml/itemProps4.xml><?xml version="1.0" encoding="utf-8"?>
<ds:datastoreItem xmlns:ds="http://schemas.openxmlformats.org/officeDocument/2006/customXml" ds:itemID="{72B602A5-861D-4598-8825-2843A0A92E03}">
  <ds:schemaRefs>
    <ds:schemaRef ds:uri="http://schemas.microsoft.com/sharepoint/v3/contenttype/forms"/>
  </ds:schemaRefs>
</ds:datastoreItem>
</file>

<file path=docMetadata/LabelInfo.xml><?xml version="1.0" encoding="utf-8"?>
<clbl:labelList xmlns:clbl="http://schemas.microsoft.com/office/2020/mipLabelMetadata">
  <clbl:label id="{d2533503-5261-4c8f-9717-e86246bfbd37}" enabled="1" method="Standard" siteId="{0fba79b9-6423-460d-88ef-f9c3d4ca2e9f}" removed="0"/>
</clbl:labelList>
</file>

<file path=docProps/app.xml><?xml version="1.0" encoding="utf-8"?>
<Properties xmlns="http://schemas.openxmlformats.org/officeDocument/2006/extended-properties" xmlns:vt="http://schemas.openxmlformats.org/officeDocument/2006/docPropsVTypes">
  <Template>Normal.dotm</Template>
  <TotalTime>63</TotalTime>
  <Pages>1</Pages>
  <Words>1410</Words>
  <Characters>8041</Characters>
  <Application>Microsoft Office Word</Application>
  <DocSecurity>4</DocSecurity>
  <Lines>67</Lines>
  <Paragraphs>18</Paragraphs>
  <ScaleCrop>false</ScaleCrop>
  <Company/>
  <LinksUpToDate>false</LinksUpToDate>
  <CharactersWithSpaces>9433</CharactersWithSpaces>
  <SharedDoc>false</SharedDoc>
  <HLinks>
    <vt:vector size="12" baseType="variant">
      <vt:variant>
        <vt:i4>1703994</vt:i4>
      </vt:variant>
      <vt:variant>
        <vt:i4>3</vt:i4>
      </vt:variant>
      <vt:variant>
        <vt:i4>0</vt:i4>
      </vt:variant>
      <vt:variant>
        <vt:i4>5</vt:i4>
      </vt:variant>
      <vt:variant>
        <vt:lpwstr>mailto:anne.mackinnon@nationaltrust.org.uk</vt:lpwstr>
      </vt:variant>
      <vt:variant>
        <vt:lpwstr/>
      </vt:variant>
      <vt:variant>
        <vt:i4>1703994</vt:i4>
      </vt:variant>
      <vt:variant>
        <vt:i4>0</vt:i4>
      </vt:variant>
      <vt:variant>
        <vt:i4>0</vt:i4>
      </vt:variant>
      <vt:variant>
        <vt:i4>5</vt:i4>
      </vt:variant>
      <vt:variant>
        <vt:lpwstr>mailto:anne.mackinnon@nationaltrust.org.uk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MacKinnon, Anne</dc:creator>
  <cp:keywords/>
  <dc:description/>
  <cp:lastModifiedBy>MacKinnon, Anne</cp:lastModifiedBy>
  <cp:revision>114</cp:revision>
  <dcterms:created xsi:type="dcterms:W3CDTF">2025-10-07T16:19:00Z</dcterms:created>
  <dcterms:modified xsi:type="dcterms:W3CDTF">2025-10-10T15:50:00Z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0x0101008DBE360BE880314F92D8C7B64D33C601</vt:lpwstr>
  </property>
  <property fmtid="{D5CDD505-2E9C-101B-9397-08002B2CF9AE}" pid="3" name="MediaServiceImageTags">
    <vt:lpwstr/>
  </property>
</Properties>
</file>