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0" w:type="dxa"/>
          <w:right w:w="0" w:type="dxa"/>
        </w:tblCellMar>
        <w:tblLook w:val="01E0" w:firstRow="1" w:lastRow="1" w:firstColumn="1" w:lastColumn="1" w:noHBand="0" w:noVBand="0"/>
      </w:tblPr>
      <w:tblGrid>
        <w:gridCol w:w="1861"/>
        <w:gridCol w:w="617"/>
        <w:gridCol w:w="1175"/>
        <w:gridCol w:w="2942"/>
        <w:gridCol w:w="297"/>
        <w:gridCol w:w="2468"/>
      </w:tblGrid>
      <w:tr w:rsidR="00A166E5" w:rsidRPr="00A166E5" w14:paraId="3971DA70" w14:textId="77777777" w:rsidTr="00A74F97">
        <w:tc>
          <w:tcPr>
            <w:tcW w:w="9639" w:type="dxa"/>
            <w:gridSpan w:val="6"/>
          </w:tcPr>
          <w:p w14:paraId="6F2A00E9" w14:textId="77777777" w:rsidR="00A166E5" w:rsidRPr="00A166E5" w:rsidRDefault="00A166E5" w:rsidP="00A166E5">
            <w:pPr>
              <w:tabs>
                <w:tab w:val="left" w:pos="8042"/>
              </w:tabs>
              <w:spacing w:after="0" w:line="240" w:lineRule="auto"/>
              <w:rPr>
                <w:rFonts w:ascii="Arial" w:hAnsi="Arial" w:cs="Arial"/>
                <w:sz w:val="24"/>
                <w:szCs w:val="24"/>
                <w:lang w:eastAsia="en-US"/>
              </w:rPr>
            </w:pPr>
            <w:r w:rsidRPr="00A166E5">
              <w:rPr>
                <w:rFonts w:ascii="Arial" w:hAnsi="Arial" w:cs="Arial"/>
                <w:sz w:val="24"/>
                <w:szCs w:val="24"/>
                <w:lang w:eastAsia="en-US"/>
              </w:rPr>
              <w:tab/>
            </w:r>
          </w:p>
        </w:tc>
      </w:tr>
      <w:tr w:rsidR="00A166E5" w:rsidRPr="00A166E5" w14:paraId="4FDA1B0C" w14:textId="77777777" w:rsidTr="00A74F97">
        <w:trPr>
          <w:trHeight w:hRule="exact" w:val="198"/>
        </w:trPr>
        <w:tc>
          <w:tcPr>
            <w:tcW w:w="2552" w:type="dxa"/>
            <w:gridSpan w:val="2"/>
            <w:vMerge w:val="restart"/>
          </w:tcPr>
          <w:p w14:paraId="5FD5D4D3" w14:textId="4D2DCF81" w:rsidR="00A166E5" w:rsidRPr="00A166E5" w:rsidRDefault="00243F49" w:rsidP="00A166E5">
            <w:pPr>
              <w:spacing w:after="0" w:line="240" w:lineRule="auto"/>
              <w:rPr>
                <w:rFonts w:ascii="Arial" w:hAnsi="Arial" w:cs="Arial"/>
                <w:sz w:val="24"/>
                <w:szCs w:val="24"/>
                <w:lang w:eastAsia="en-US"/>
              </w:rPr>
            </w:pPr>
            <w:r>
              <w:rPr>
                <w:rFonts w:ascii="Arial" w:hAnsi="Arial" w:cs="Arial"/>
                <w:noProof/>
                <w:sz w:val="24"/>
                <w:szCs w:val="24"/>
              </w:rPr>
              <w:drawing>
                <wp:inline distT="0" distB="0" distL="0" distR="0" wp14:anchorId="0F4F4580" wp14:editId="706E2928">
                  <wp:extent cx="1257300" cy="1038225"/>
                  <wp:effectExtent l="0" t="0" r="0" b="0"/>
                  <wp:docPr id="1" name="Picture 1" descr="MOD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CMYK_A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1038225"/>
                          </a:xfrm>
                          <a:prstGeom prst="rect">
                            <a:avLst/>
                          </a:prstGeom>
                          <a:noFill/>
                          <a:ln>
                            <a:noFill/>
                          </a:ln>
                        </pic:spPr>
                      </pic:pic>
                    </a:graphicData>
                  </a:graphic>
                </wp:inline>
              </w:drawing>
            </w:r>
          </w:p>
        </w:tc>
        <w:tc>
          <w:tcPr>
            <w:tcW w:w="4545" w:type="dxa"/>
            <w:gridSpan w:val="3"/>
          </w:tcPr>
          <w:p w14:paraId="29529033" w14:textId="77777777" w:rsidR="00A166E5" w:rsidRPr="00A166E5" w:rsidRDefault="00A166E5" w:rsidP="00A166E5">
            <w:pPr>
              <w:spacing w:after="0" w:line="240" w:lineRule="auto"/>
              <w:rPr>
                <w:rFonts w:ascii="Arial" w:hAnsi="Arial" w:cs="Arial"/>
                <w:sz w:val="24"/>
                <w:szCs w:val="24"/>
                <w:lang w:eastAsia="en-US"/>
              </w:rPr>
            </w:pPr>
          </w:p>
        </w:tc>
        <w:tc>
          <w:tcPr>
            <w:tcW w:w="2542" w:type="dxa"/>
            <w:vMerge w:val="restart"/>
            <w:shd w:val="clear" w:color="auto" w:fill="auto"/>
          </w:tcPr>
          <w:p w14:paraId="5F72BD6E" w14:textId="77777777" w:rsidR="00A166E5" w:rsidRPr="00A166E5" w:rsidRDefault="00A166E5" w:rsidP="00A166E5">
            <w:pPr>
              <w:tabs>
                <w:tab w:val="num" w:pos="720"/>
              </w:tabs>
              <w:spacing w:after="0" w:line="240" w:lineRule="auto"/>
              <w:ind w:left="360"/>
              <w:rPr>
                <w:rFonts w:ascii="Arial" w:hAnsi="Arial" w:cs="Arial"/>
                <w:sz w:val="24"/>
                <w:szCs w:val="24"/>
                <w:lang w:eastAsia="en-US"/>
              </w:rPr>
            </w:pPr>
            <w:bookmarkStart w:id="0" w:name="sublogo"/>
            <w:bookmarkEnd w:id="0"/>
            <w:r w:rsidRPr="00A166E5">
              <w:rPr>
                <w:rFonts w:ascii="Arial" w:hAnsi="Arial" w:cs="Arial"/>
                <w:sz w:val="24"/>
                <w:szCs w:val="24"/>
                <w:lang w:eastAsia="en-US"/>
              </w:rPr>
              <w:tab/>
              <w:t xml:space="preserve"> </w:t>
            </w:r>
          </w:p>
        </w:tc>
      </w:tr>
      <w:tr w:rsidR="00A166E5" w:rsidRPr="00A166E5" w14:paraId="18C9A02C" w14:textId="77777777" w:rsidTr="00A74F97">
        <w:tc>
          <w:tcPr>
            <w:tcW w:w="2552" w:type="dxa"/>
            <w:gridSpan w:val="2"/>
            <w:vMerge/>
          </w:tcPr>
          <w:p w14:paraId="7D4C7F63" w14:textId="77777777" w:rsidR="00A166E5" w:rsidRPr="00A166E5" w:rsidRDefault="00A166E5" w:rsidP="00A166E5">
            <w:pPr>
              <w:spacing w:after="0" w:line="240" w:lineRule="auto"/>
              <w:rPr>
                <w:rFonts w:ascii="Arial" w:hAnsi="Arial" w:cs="Arial"/>
                <w:sz w:val="24"/>
                <w:szCs w:val="24"/>
                <w:lang w:eastAsia="en-US"/>
              </w:rPr>
            </w:pPr>
          </w:p>
        </w:tc>
        <w:tc>
          <w:tcPr>
            <w:tcW w:w="4240" w:type="dxa"/>
            <w:gridSpan w:val="2"/>
          </w:tcPr>
          <w:p w14:paraId="7ABFE59C" w14:textId="4D8A966A" w:rsidR="00A166E5" w:rsidRPr="00A166E5" w:rsidRDefault="00801ABB" w:rsidP="00A166E5">
            <w:pPr>
              <w:spacing w:after="0" w:line="240" w:lineRule="auto"/>
              <w:rPr>
                <w:rFonts w:ascii="Arial" w:hAnsi="Arial" w:cs="Arial"/>
                <w:noProof/>
                <w:lang w:eastAsia="en-US"/>
              </w:rPr>
            </w:pPr>
            <w:r>
              <w:rPr>
                <w:rFonts w:ascii="Arial" w:hAnsi="Arial" w:cs="Arial"/>
                <w:noProof/>
                <w:lang w:eastAsia="en-US"/>
              </w:rPr>
              <w:t>Chris Huddleston</w:t>
            </w:r>
          </w:p>
        </w:tc>
        <w:tc>
          <w:tcPr>
            <w:tcW w:w="305" w:type="dxa"/>
            <w:shd w:val="clear" w:color="auto" w:fill="auto"/>
          </w:tcPr>
          <w:p w14:paraId="2ED87A33" w14:textId="77777777" w:rsidR="00A166E5" w:rsidRPr="00A166E5" w:rsidRDefault="00A166E5" w:rsidP="00A166E5">
            <w:pPr>
              <w:spacing w:after="0" w:line="240" w:lineRule="auto"/>
              <w:rPr>
                <w:rFonts w:ascii="Arial" w:hAnsi="Arial" w:cs="Arial"/>
                <w:sz w:val="24"/>
                <w:szCs w:val="24"/>
                <w:lang w:eastAsia="en-US"/>
              </w:rPr>
            </w:pPr>
          </w:p>
        </w:tc>
        <w:tc>
          <w:tcPr>
            <w:tcW w:w="2542" w:type="dxa"/>
            <w:vMerge/>
            <w:shd w:val="clear" w:color="auto" w:fill="auto"/>
          </w:tcPr>
          <w:p w14:paraId="41D4B8FD" w14:textId="77777777" w:rsidR="00A166E5" w:rsidRPr="00A166E5" w:rsidRDefault="00A166E5" w:rsidP="00A166E5">
            <w:pPr>
              <w:spacing w:after="0" w:line="240" w:lineRule="auto"/>
              <w:rPr>
                <w:rFonts w:ascii="Arial" w:hAnsi="Arial" w:cs="Arial"/>
                <w:sz w:val="24"/>
                <w:szCs w:val="24"/>
                <w:lang w:eastAsia="en-US"/>
              </w:rPr>
            </w:pPr>
          </w:p>
        </w:tc>
      </w:tr>
      <w:tr w:rsidR="00A166E5" w:rsidRPr="00A166E5" w14:paraId="2A73A850" w14:textId="77777777" w:rsidTr="00A74F97">
        <w:tc>
          <w:tcPr>
            <w:tcW w:w="2552" w:type="dxa"/>
            <w:gridSpan w:val="2"/>
            <w:vMerge/>
          </w:tcPr>
          <w:p w14:paraId="0A127ECC" w14:textId="77777777" w:rsidR="00A166E5" w:rsidRPr="00A166E5" w:rsidRDefault="00A166E5" w:rsidP="00A166E5">
            <w:pPr>
              <w:spacing w:after="0" w:line="240" w:lineRule="auto"/>
              <w:rPr>
                <w:rFonts w:ascii="Arial" w:hAnsi="Arial" w:cs="Arial"/>
                <w:sz w:val="24"/>
                <w:szCs w:val="24"/>
                <w:lang w:eastAsia="en-US"/>
              </w:rPr>
            </w:pPr>
          </w:p>
        </w:tc>
        <w:tc>
          <w:tcPr>
            <w:tcW w:w="4240" w:type="dxa"/>
            <w:gridSpan w:val="2"/>
          </w:tcPr>
          <w:p w14:paraId="0296FE2D" w14:textId="6ECCD30F" w:rsidR="00A166E5" w:rsidRPr="00A166E5" w:rsidRDefault="00ED77FA" w:rsidP="00A166E5">
            <w:pPr>
              <w:spacing w:after="0" w:line="240" w:lineRule="auto"/>
              <w:rPr>
                <w:rFonts w:ascii="Arial" w:hAnsi="Arial" w:cs="Arial"/>
                <w:noProof/>
                <w:lang w:eastAsia="en-US"/>
              </w:rPr>
            </w:pPr>
            <w:r w:rsidRPr="00ED77FA">
              <w:rPr>
                <w:rFonts w:ascii="Arial" w:hAnsi="Arial" w:cs="Arial"/>
                <w:noProof/>
                <w:lang w:eastAsia="en-US"/>
              </w:rPr>
              <w:t>Air-Com</w:t>
            </w:r>
            <w:r>
              <w:rPr>
                <w:rFonts w:ascii="Arial" w:hAnsi="Arial" w:cs="Arial"/>
                <w:noProof/>
                <w:lang w:eastAsia="en-US"/>
              </w:rPr>
              <w:t>me</w:t>
            </w:r>
            <w:r w:rsidRPr="00ED77FA">
              <w:rPr>
                <w:rFonts w:ascii="Arial" w:hAnsi="Arial" w:cs="Arial"/>
                <w:noProof/>
                <w:lang w:eastAsia="en-US"/>
              </w:rPr>
              <w:t>rc</w:t>
            </w:r>
            <w:r>
              <w:rPr>
                <w:rFonts w:ascii="Arial" w:hAnsi="Arial" w:cs="Arial"/>
                <w:noProof/>
                <w:lang w:eastAsia="en-US"/>
              </w:rPr>
              <w:t>a</w:t>
            </w:r>
            <w:r w:rsidRPr="00ED77FA">
              <w:rPr>
                <w:rFonts w:ascii="Arial" w:hAnsi="Arial" w:cs="Arial"/>
                <w:noProof/>
                <w:lang w:eastAsia="en-US"/>
              </w:rPr>
              <w:t>l Contractor 4 - Rapid Capabilities Office (RCO)</w:t>
            </w:r>
          </w:p>
        </w:tc>
        <w:tc>
          <w:tcPr>
            <w:tcW w:w="305" w:type="dxa"/>
            <w:shd w:val="clear" w:color="auto" w:fill="auto"/>
          </w:tcPr>
          <w:p w14:paraId="75A1C24F" w14:textId="77777777" w:rsidR="00A166E5" w:rsidRPr="00A166E5" w:rsidRDefault="00A166E5" w:rsidP="00A166E5">
            <w:pPr>
              <w:spacing w:after="0" w:line="240" w:lineRule="auto"/>
              <w:rPr>
                <w:rFonts w:ascii="Arial" w:hAnsi="Arial" w:cs="Arial"/>
                <w:sz w:val="24"/>
                <w:szCs w:val="24"/>
                <w:lang w:eastAsia="en-US"/>
              </w:rPr>
            </w:pPr>
          </w:p>
        </w:tc>
        <w:tc>
          <w:tcPr>
            <w:tcW w:w="2542" w:type="dxa"/>
            <w:vMerge/>
            <w:shd w:val="clear" w:color="auto" w:fill="auto"/>
          </w:tcPr>
          <w:p w14:paraId="59A85938" w14:textId="77777777" w:rsidR="00A166E5" w:rsidRPr="00A166E5" w:rsidRDefault="00A166E5" w:rsidP="00A166E5">
            <w:pPr>
              <w:spacing w:after="0" w:line="240" w:lineRule="auto"/>
              <w:rPr>
                <w:rFonts w:ascii="Arial" w:hAnsi="Arial" w:cs="Arial"/>
                <w:sz w:val="24"/>
                <w:szCs w:val="24"/>
                <w:lang w:eastAsia="en-US"/>
              </w:rPr>
            </w:pPr>
          </w:p>
        </w:tc>
      </w:tr>
      <w:tr w:rsidR="00A166E5" w:rsidRPr="00A166E5" w14:paraId="44096F22" w14:textId="77777777" w:rsidTr="00A74F97">
        <w:tc>
          <w:tcPr>
            <w:tcW w:w="2552" w:type="dxa"/>
            <w:gridSpan w:val="2"/>
            <w:vMerge/>
          </w:tcPr>
          <w:p w14:paraId="320CDF47" w14:textId="77777777" w:rsidR="00A166E5" w:rsidRPr="00A166E5" w:rsidRDefault="00A166E5" w:rsidP="00A166E5">
            <w:pPr>
              <w:spacing w:after="0" w:line="240" w:lineRule="auto"/>
              <w:rPr>
                <w:rFonts w:ascii="Arial" w:hAnsi="Arial" w:cs="Arial"/>
                <w:sz w:val="24"/>
                <w:szCs w:val="24"/>
                <w:lang w:eastAsia="en-US"/>
              </w:rPr>
            </w:pPr>
          </w:p>
        </w:tc>
        <w:tc>
          <w:tcPr>
            <w:tcW w:w="4240" w:type="dxa"/>
            <w:gridSpan w:val="2"/>
          </w:tcPr>
          <w:p w14:paraId="32DE74F2" w14:textId="77777777" w:rsidR="00A166E5" w:rsidRPr="00A166E5" w:rsidRDefault="00A166E5" w:rsidP="00A166E5">
            <w:pPr>
              <w:spacing w:after="0" w:line="240" w:lineRule="auto"/>
              <w:rPr>
                <w:rFonts w:ascii="Arial" w:hAnsi="Arial" w:cs="Arial"/>
                <w:lang w:eastAsia="en-US"/>
              </w:rPr>
            </w:pPr>
          </w:p>
        </w:tc>
        <w:tc>
          <w:tcPr>
            <w:tcW w:w="305" w:type="dxa"/>
            <w:shd w:val="clear" w:color="auto" w:fill="auto"/>
          </w:tcPr>
          <w:p w14:paraId="1B392CB3" w14:textId="77777777" w:rsidR="00A166E5" w:rsidRPr="00A166E5" w:rsidRDefault="00A166E5" w:rsidP="00A166E5">
            <w:pPr>
              <w:spacing w:after="0" w:line="240" w:lineRule="auto"/>
              <w:rPr>
                <w:rFonts w:ascii="Arial" w:hAnsi="Arial" w:cs="Arial"/>
                <w:sz w:val="24"/>
                <w:szCs w:val="24"/>
                <w:lang w:eastAsia="en-US"/>
              </w:rPr>
            </w:pPr>
          </w:p>
        </w:tc>
        <w:tc>
          <w:tcPr>
            <w:tcW w:w="2542" w:type="dxa"/>
            <w:vMerge/>
            <w:shd w:val="clear" w:color="auto" w:fill="auto"/>
          </w:tcPr>
          <w:p w14:paraId="7B749F1F" w14:textId="77777777" w:rsidR="00A166E5" w:rsidRPr="00A166E5" w:rsidRDefault="00A166E5" w:rsidP="00A166E5">
            <w:pPr>
              <w:spacing w:after="0" w:line="240" w:lineRule="auto"/>
              <w:rPr>
                <w:rFonts w:ascii="Arial" w:hAnsi="Arial" w:cs="Arial"/>
                <w:sz w:val="24"/>
                <w:szCs w:val="24"/>
                <w:lang w:eastAsia="en-US"/>
              </w:rPr>
            </w:pPr>
          </w:p>
        </w:tc>
      </w:tr>
      <w:tr w:rsidR="00A166E5" w:rsidRPr="00A166E5" w14:paraId="49841518" w14:textId="77777777" w:rsidTr="00A74F97">
        <w:trPr>
          <w:trHeight w:val="974"/>
        </w:trPr>
        <w:tc>
          <w:tcPr>
            <w:tcW w:w="2552" w:type="dxa"/>
            <w:gridSpan w:val="2"/>
            <w:vMerge/>
          </w:tcPr>
          <w:p w14:paraId="38F94365" w14:textId="77777777" w:rsidR="00A166E5" w:rsidRPr="00A166E5" w:rsidRDefault="00A166E5" w:rsidP="00A166E5">
            <w:pPr>
              <w:spacing w:after="0" w:line="240" w:lineRule="auto"/>
              <w:rPr>
                <w:rFonts w:ascii="Arial" w:hAnsi="Arial" w:cs="Arial"/>
                <w:sz w:val="24"/>
                <w:szCs w:val="24"/>
                <w:lang w:eastAsia="en-US"/>
              </w:rPr>
            </w:pPr>
          </w:p>
        </w:tc>
        <w:tc>
          <w:tcPr>
            <w:tcW w:w="4240" w:type="dxa"/>
            <w:gridSpan w:val="2"/>
          </w:tcPr>
          <w:p w14:paraId="08F5059D" w14:textId="77777777" w:rsidR="00E90105" w:rsidRDefault="00E90105" w:rsidP="00A166E5">
            <w:pPr>
              <w:tabs>
                <w:tab w:val="left" w:pos="1985"/>
                <w:tab w:val="right" w:pos="6804"/>
              </w:tabs>
              <w:spacing w:after="0" w:line="146" w:lineRule="atLeast"/>
              <w:rPr>
                <w:rFonts w:ascii="Arial" w:hAnsi="Arial" w:cs="Arial"/>
                <w:noProof/>
                <w:lang w:eastAsia="en-US"/>
              </w:rPr>
            </w:pPr>
            <w:r w:rsidRPr="00E90105">
              <w:rPr>
                <w:rFonts w:ascii="Arial" w:hAnsi="Arial" w:cs="Arial"/>
                <w:noProof/>
                <w:lang w:eastAsia="en-US"/>
              </w:rPr>
              <w:t>Air Commercial</w:t>
            </w:r>
            <w:r>
              <w:rPr>
                <w:rFonts w:ascii="Arial" w:hAnsi="Arial" w:cs="Arial"/>
                <w:noProof/>
                <w:lang w:eastAsia="en-US"/>
              </w:rPr>
              <w:t>,</w:t>
            </w:r>
            <w:r w:rsidRPr="00E90105">
              <w:rPr>
                <w:rFonts w:ascii="Arial" w:hAnsi="Arial" w:cs="Arial"/>
                <w:noProof/>
                <w:lang w:eastAsia="en-US"/>
              </w:rPr>
              <w:t xml:space="preserve"> Nimrod Building</w:t>
            </w:r>
            <w:r>
              <w:rPr>
                <w:rFonts w:ascii="Arial" w:hAnsi="Arial" w:cs="Arial"/>
                <w:noProof/>
                <w:lang w:eastAsia="en-US"/>
              </w:rPr>
              <w:t>,</w:t>
            </w:r>
            <w:r w:rsidRPr="00E90105">
              <w:rPr>
                <w:rFonts w:ascii="Arial" w:hAnsi="Arial" w:cs="Arial"/>
                <w:noProof/>
                <w:lang w:eastAsia="en-US"/>
              </w:rPr>
              <w:t xml:space="preserve"> 3 Site</w:t>
            </w:r>
          </w:p>
          <w:p w14:paraId="3CB21470" w14:textId="77777777" w:rsidR="00E90105" w:rsidRDefault="00E90105" w:rsidP="00A166E5">
            <w:pPr>
              <w:tabs>
                <w:tab w:val="left" w:pos="1985"/>
                <w:tab w:val="right" w:pos="6804"/>
              </w:tabs>
              <w:spacing w:after="0" w:line="146" w:lineRule="atLeast"/>
              <w:rPr>
                <w:rFonts w:ascii="Arial" w:hAnsi="Arial" w:cs="Arial"/>
                <w:noProof/>
                <w:lang w:eastAsia="en-US"/>
              </w:rPr>
            </w:pPr>
            <w:r w:rsidRPr="00E90105">
              <w:rPr>
                <w:rFonts w:ascii="Arial" w:hAnsi="Arial" w:cs="Arial"/>
                <w:noProof/>
                <w:lang w:eastAsia="en-US"/>
              </w:rPr>
              <w:t>RAF High Wycombe</w:t>
            </w:r>
          </w:p>
          <w:p w14:paraId="263851D9" w14:textId="5785A259" w:rsidR="00A166E5" w:rsidRDefault="00E90105" w:rsidP="00A166E5">
            <w:pPr>
              <w:tabs>
                <w:tab w:val="left" w:pos="1985"/>
                <w:tab w:val="right" w:pos="6804"/>
              </w:tabs>
              <w:spacing w:after="0" w:line="146" w:lineRule="atLeast"/>
              <w:rPr>
                <w:rFonts w:ascii="Arial" w:hAnsi="Arial" w:cs="Arial"/>
                <w:noProof/>
                <w:lang w:eastAsia="en-US"/>
              </w:rPr>
            </w:pPr>
            <w:r w:rsidRPr="00E90105">
              <w:rPr>
                <w:rFonts w:ascii="Arial" w:hAnsi="Arial" w:cs="Arial"/>
                <w:noProof/>
                <w:lang w:eastAsia="en-US"/>
              </w:rPr>
              <w:t>HP14 4UE</w:t>
            </w:r>
          </w:p>
          <w:p w14:paraId="3678AB68" w14:textId="77777777" w:rsidR="00E90105" w:rsidRPr="00A166E5" w:rsidRDefault="00E90105" w:rsidP="00A166E5">
            <w:pPr>
              <w:tabs>
                <w:tab w:val="left" w:pos="1985"/>
                <w:tab w:val="right" w:pos="6804"/>
              </w:tabs>
              <w:spacing w:after="0" w:line="146" w:lineRule="atLeast"/>
              <w:rPr>
                <w:rFonts w:ascii="Arial" w:hAnsi="Arial" w:cs="Arial"/>
                <w:noProof/>
                <w:lang w:eastAsia="en-US"/>
              </w:rPr>
            </w:pPr>
          </w:p>
          <w:p w14:paraId="59A8B99D" w14:textId="7A5E1192" w:rsidR="00A166E5" w:rsidRPr="00A166E5" w:rsidRDefault="00A166E5" w:rsidP="00A166E5">
            <w:pPr>
              <w:tabs>
                <w:tab w:val="left" w:pos="1985"/>
                <w:tab w:val="right" w:pos="6804"/>
              </w:tabs>
              <w:spacing w:after="0" w:line="146" w:lineRule="atLeast"/>
              <w:rPr>
                <w:rFonts w:ascii="Arial" w:hAnsi="Arial" w:cs="Arial"/>
                <w:noProof/>
                <w:lang w:eastAsia="en-US"/>
              </w:rPr>
            </w:pPr>
            <w:r w:rsidRPr="00A166E5">
              <w:rPr>
                <w:rFonts w:ascii="Arial" w:hAnsi="Arial" w:cs="Arial"/>
                <w:noProof/>
                <w:lang w:eastAsia="en-US"/>
              </w:rPr>
              <w:t xml:space="preserve">Tel: </w:t>
            </w:r>
            <w:r w:rsidR="00C667A7">
              <w:rPr>
                <w:color w:val="002855"/>
              </w:rPr>
              <w:t>07967 455256</w:t>
            </w:r>
          </w:p>
        </w:tc>
        <w:tc>
          <w:tcPr>
            <w:tcW w:w="305" w:type="dxa"/>
            <w:vMerge w:val="restart"/>
            <w:shd w:val="clear" w:color="auto" w:fill="auto"/>
          </w:tcPr>
          <w:p w14:paraId="38E59653" w14:textId="77777777" w:rsidR="00A166E5" w:rsidRPr="00A166E5" w:rsidRDefault="00A166E5" w:rsidP="00A166E5">
            <w:pPr>
              <w:spacing w:after="0" w:line="240" w:lineRule="auto"/>
              <w:rPr>
                <w:rFonts w:ascii="Arial" w:hAnsi="Arial" w:cs="Arial"/>
                <w:sz w:val="24"/>
                <w:szCs w:val="24"/>
                <w:lang w:eastAsia="en-US"/>
              </w:rPr>
            </w:pPr>
          </w:p>
        </w:tc>
        <w:tc>
          <w:tcPr>
            <w:tcW w:w="2542" w:type="dxa"/>
            <w:vMerge/>
            <w:shd w:val="clear" w:color="auto" w:fill="auto"/>
          </w:tcPr>
          <w:p w14:paraId="5AC4C345" w14:textId="77777777" w:rsidR="00A166E5" w:rsidRPr="00A166E5" w:rsidRDefault="00A166E5" w:rsidP="00A166E5">
            <w:pPr>
              <w:spacing w:after="0" w:line="240" w:lineRule="auto"/>
              <w:rPr>
                <w:rFonts w:ascii="Arial" w:hAnsi="Arial" w:cs="Arial"/>
                <w:sz w:val="24"/>
                <w:szCs w:val="24"/>
                <w:lang w:eastAsia="en-US"/>
              </w:rPr>
            </w:pPr>
          </w:p>
        </w:tc>
      </w:tr>
      <w:tr w:rsidR="00A166E5" w:rsidRPr="00A166E5" w14:paraId="5EAA1035" w14:textId="77777777" w:rsidTr="00A74F97">
        <w:trPr>
          <w:trHeight w:val="141"/>
        </w:trPr>
        <w:tc>
          <w:tcPr>
            <w:tcW w:w="2552" w:type="dxa"/>
            <w:gridSpan w:val="2"/>
            <w:vMerge/>
          </w:tcPr>
          <w:p w14:paraId="6B2A0A30" w14:textId="77777777" w:rsidR="00A166E5" w:rsidRPr="00A166E5" w:rsidRDefault="00A166E5" w:rsidP="00A166E5">
            <w:pPr>
              <w:spacing w:after="0" w:line="240" w:lineRule="auto"/>
              <w:rPr>
                <w:rFonts w:ascii="Arial" w:hAnsi="Arial" w:cs="Arial"/>
                <w:sz w:val="24"/>
                <w:szCs w:val="24"/>
                <w:lang w:eastAsia="en-US"/>
              </w:rPr>
            </w:pPr>
          </w:p>
        </w:tc>
        <w:tc>
          <w:tcPr>
            <w:tcW w:w="4240" w:type="dxa"/>
            <w:gridSpan w:val="2"/>
          </w:tcPr>
          <w:p w14:paraId="46D5D6C9" w14:textId="40CC576F" w:rsidR="00A166E5" w:rsidRPr="00A166E5" w:rsidRDefault="00A166E5" w:rsidP="00A166E5">
            <w:pPr>
              <w:tabs>
                <w:tab w:val="left" w:pos="1985"/>
                <w:tab w:val="right" w:pos="6804"/>
              </w:tabs>
              <w:spacing w:after="0" w:line="146" w:lineRule="atLeast"/>
              <w:rPr>
                <w:rFonts w:ascii="Arial" w:hAnsi="Arial" w:cs="Arial"/>
                <w:lang w:eastAsia="en-US"/>
              </w:rPr>
            </w:pPr>
            <w:r w:rsidRPr="00A166E5">
              <w:rPr>
                <w:rFonts w:ascii="Arial" w:hAnsi="Arial" w:cs="Arial"/>
                <w:lang w:eastAsia="en-US"/>
              </w:rPr>
              <w:t xml:space="preserve">Email: </w:t>
            </w:r>
            <w:r w:rsidR="004B3D01" w:rsidRPr="004B3D01">
              <w:rPr>
                <w:rFonts w:ascii="Arial" w:hAnsi="Arial" w:cs="Arial"/>
                <w:lang w:eastAsia="en-US"/>
              </w:rPr>
              <w:t>Chris.Huddleston100@mod.gov.uk</w:t>
            </w:r>
          </w:p>
        </w:tc>
        <w:tc>
          <w:tcPr>
            <w:tcW w:w="305" w:type="dxa"/>
            <w:vMerge/>
            <w:shd w:val="clear" w:color="auto" w:fill="auto"/>
          </w:tcPr>
          <w:p w14:paraId="149DC6E5" w14:textId="77777777" w:rsidR="00A166E5" w:rsidRPr="00A166E5" w:rsidRDefault="00A166E5" w:rsidP="00A166E5">
            <w:pPr>
              <w:spacing w:after="0" w:line="240" w:lineRule="auto"/>
              <w:rPr>
                <w:rFonts w:ascii="Arial" w:hAnsi="Arial" w:cs="Arial"/>
                <w:sz w:val="24"/>
                <w:szCs w:val="24"/>
                <w:lang w:eastAsia="en-US"/>
              </w:rPr>
            </w:pPr>
          </w:p>
        </w:tc>
        <w:tc>
          <w:tcPr>
            <w:tcW w:w="2542" w:type="dxa"/>
            <w:vMerge/>
            <w:shd w:val="clear" w:color="auto" w:fill="auto"/>
          </w:tcPr>
          <w:p w14:paraId="03E40BEC" w14:textId="77777777" w:rsidR="00A166E5" w:rsidRPr="00A166E5" w:rsidRDefault="00A166E5" w:rsidP="00A166E5">
            <w:pPr>
              <w:spacing w:after="0" w:line="240" w:lineRule="auto"/>
              <w:rPr>
                <w:rFonts w:ascii="Arial" w:hAnsi="Arial" w:cs="Arial"/>
                <w:sz w:val="24"/>
                <w:szCs w:val="24"/>
                <w:lang w:eastAsia="en-US"/>
              </w:rPr>
            </w:pPr>
          </w:p>
        </w:tc>
      </w:tr>
      <w:tr w:rsidR="00A166E5" w:rsidRPr="00A166E5" w14:paraId="1F689F13" w14:textId="77777777" w:rsidTr="00A74F97">
        <w:trPr>
          <w:cantSplit/>
          <w:trHeight w:hRule="exact" w:val="318"/>
        </w:trPr>
        <w:tc>
          <w:tcPr>
            <w:tcW w:w="2552" w:type="dxa"/>
            <w:gridSpan w:val="2"/>
            <w:tcBorders>
              <w:bottom w:val="single" w:sz="4" w:space="0" w:color="auto"/>
            </w:tcBorders>
          </w:tcPr>
          <w:p w14:paraId="3D3CB94A" w14:textId="77777777" w:rsidR="00A166E5" w:rsidRPr="00A166E5" w:rsidRDefault="00A166E5" w:rsidP="00A166E5">
            <w:pPr>
              <w:spacing w:after="0" w:line="240" w:lineRule="auto"/>
              <w:rPr>
                <w:rFonts w:ascii="Arial" w:hAnsi="Arial" w:cs="Arial"/>
                <w:sz w:val="24"/>
                <w:szCs w:val="24"/>
                <w:lang w:eastAsia="en-US"/>
              </w:rPr>
            </w:pPr>
          </w:p>
        </w:tc>
        <w:tc>
          <w:tcPr>
            <w:tcW w:w="4240" w:type="dxa"/>
            <w:gridSpan w:val="2"/>
            <w:tcBorders>
              <w:bottom w:val="single" w:sz="4" w:space="0" w:color="auto"/>
            </w:tcBorders>
          </w:tcPr>
          <w:p w14:paraId="5D9D2545" w14:textId="77777777" w:rsidR="00A166E5" w:rsidRPr="00A166E5" w:rsidRDefault="00A166E5" w:rsidP="00A166E5">
            <w:pPr>
              <w:spacing w:after="0" w:line="240" w:lineRule="auto"/>
              <w:jc w:val="right"/>
              <w:rPr>
                <w:rFonts w:ascii="Arial" w:hAnsi="Arial" w:cs="Arial"/>
                <w:sz w:val="24"/>
                <w:szCs w:val="24"/>
                <w:lang w:eastAsia="en-US"/>
              </w:rPr>
            </w:pPr>
          </w:p>
        </w:tc>
        <w:tc>
          <w:tcPr>
            <w:tcW w:w="305" w:type="dxa"/>
            <w:tcBorders>
              <w:bottom w:val="single" w:sz="4" w:space="0" w:color="auto"/>
            </w:tcBorders>
            <w:shd w:val="clear" w:color="auto" w:fill="auto"/>
          </w:tcPr>
          <w:p w14:paraId="70ABBCA7" w14:textId="77777777" w:rsidR="00A166E5" w:rsidRPr="00A166E5" w:rsidRDefault="00A166E5" w:rsidP="00A166E5">
            <w:pPr>
              <w:spacing w:after="0" w:line="240" w:lineRule="auto"/>
              <w:rPr>
                <w:rFonts w:ascii="Arial" w:hAnsi="Arial" w:cs="Arial"/>
                <w:sz w:val="24"/>
                <w:szCs w:val="24"/>
                <w:lang w:eastAsia="en-US"/>
              </w:rPr>
            </w:pPr>
          </w:p>
        </w:tc>
        <w:tc>
          <w:tcPr>
            <w:tcW w:w="2542" w:type="dxa"/>
            <w:tcBorders>
              <w:bottom w:val="single" w:sz="4" w:space="0" w:color="auto"/>
            </w:tcBorders>
            <w:shd w:val="clear" w:color="auto" w:fill="auto"/>
          </w:tcPr>
          <w:p w14:paraId="077144CA" w14:textId="77777777" w:rsidR="00A166E5" w:rsidRPr="00A166E5" w:rsidRDefault="00A166E5" w:rsidP="00A166E5">
            <w:pPr>
              <w:spacing w:after="0" w:line="240" w:lineRule="auto"/>
              <w:rPr>
                <w:rFonts w:ascii="Arial" w:hAnsi="Arial" w:cs="Arial"/>
                <w:sz w:val="24"/>
                <w:szCs w:val="24"/>
                <w:lang w:eastAsia="en-US"/>
              </w:rPr>
            </w:pPr>
          </w:p>
        </w:tc>
      </w:tr>
      <w:tr w:rsidR="00A166E5" w:rsidRPr="00A166E5" w14:paraId="203D75E5" w14:textId="77777777" w:rsidTr="00A74F97">
        <w:tc>
          <w:tcPr>
            <w:tcW w:w="2552" w:type="dxa"/>
            <w:gridSpan w:val="2"/>
            <w:tcBorders>
              <w:top w:val="single" w:sz="4" w:space="0" w:color="auto"/>
            </w:tcBorders>
          </w:tcPr>
          <w:p w14:paraId="0BAB5D65" w14:textId="77777777" w:rsidR="00A166E5" w:rsidRPr="00A166E5" w:rsidRDefault="00A166E5" w:rsidP="00A166E5">
            <w:pPr>
              <w:spacing w:after="0" w:line="240" w:lineRule="auto"/>
              <w:rPr>
                <w:rFonts w:ascii="Arial" w:hAnsi="Arial" w:cs="Arial"/>
                <w:sz w:val="24"/>
                <w:szCs w:val="24"/>
                <w:lang w:eastAsia="en-US"/>
              </w:rPr>
            </w:pPr>
          </w:p>
        </w:tc>
        <w:tc>
          <w:tcPr>
            <w:tcW w:w="4240" w:type="dxa"/>
            <w:gridSpan w:val="2"/>
            <w:tcBorders>
              <w:top w:val="single" w:sz="4" w:space="0" w:color="auto"/>
            </w:tcBorders>
          </w:tcPr>
          <w:p w14:paraId="482A95BA" w14:textId="77777777" w:rsidR="00A166E5" w:rsidRPr="00A166E5" w:rsidRDefault="00A166E5" w:rsidP="00A166E5">
            <w:pPr>
              <w:spacing w:after="0" w:line="240" w:lineRule="auto"/>
              <w:jc w:val="right"/>
              <w:rPr>
                <w:rFonts w:ascii="Arial" w:hAnsi="Arial" w:cs="Arial"/>
                <w:sz w:val="24"/>
                <w:szCs w:val="24"/>
                <w:lang w:eastAsia="en-US"/>
              </w:rPr>
            </w:pPr>
          </w:p>
        </w:tc>
        <w:tc>
          <w:tcPr>
            <w:tcW w:w="305" w:type="dxa"/>
            <w:tcBorders>
              <w:top w:val="single" w:sz="4" w:space="0" w:color="auto"/>
            </w:tcBorders>
            <w:shd w:val="clear" w:color="auto" w:fill="auto"/>
          </w:tcPr>
          <w:p w14:paraId="24BED697" w14:textId="77777777" w:rsidR="00A166E5" w:rsidRPr="00A166E5" w:rsidRDefault="00A166E5" w:rsidP="00A166E5">
            <w:pPr>
              <w:spacing w:after="0" w:line="240" w:lineRule="auto"/>
              <w:rPr>
                <w:rFonts w:ascii="Arial" w:hAnsi="Arial" w:cs="Arial"/>
                <w:sz w:val="24"/>
                <w:szCs w:val="24"/>
                <w:lang w:eastAsia="en-US"/>
              </w:rPr>
            </w:pPr>
          </w:p>
        </w:tc>
        <w:tc>
          <w:tcPr>
            <w:tcW w:w="2542" w:type="dxa"/>
            <w:tcBorders>
              <w:top w:val="single" w:sz="4" w:space="0" w:color="auto"/>
            </w:tcBorders>
            <w:shd w:val="clear" w:color="auto" w:fill="auto"/>
          </w:tcPr>
          <w:p w14:paraId="483B2669" w14:textId="77777777" w:rsidR="00A166E5" w:rsidRPr="00A166E5" w:rsidRDefault="00A166E5" w:rsidP="00A166E5">
            <w:pPr>
              <w:spacing w:after="0" w:line="240" w:lineRule="auto"/>
              <w:rPr>
                <w:rFonts w:ascii="Arial" w:hAnsi="Arial" w:cs="Arial"/>
                <w:sz w:val="24"/>
                <w:szCs w:val="24"/>
                <w:lang w:eastAsia="en-US"/>
              </w:rPr>
            </w:pPr>
          </w:p>
        </w:tc>
      </w:tr>
      <w:tr w:rsidR="00A166E5" w:rsidRPr="00A166E5" w14:paraId="5C751856" w14:textId="77777777" w:rsidTr="00A74F97">
        <w:tc>
          <w:tcPr>
            <w:tcW w:w="3762" w:type="dxa"/>
            <w:gridSpan w:val="3"/>
            <w:vMerge w:val="restart"/>
          </w:tcPr>
          <w:p w14:paraId="2D7AABED" w14:textId="77777777" w:rsidR="00214D1D" w:rsidRDefault="00214D1D" w:rsidP="00214D1D">
            <w:pPr>
              <w:spacing w:after="0" w:line="240" w:lineRule="auto"/>
              <w:rPr>
                <w:rFonts w:ascii="Arial" w:hAnsi="Arial" w:cs="Arial"/>
                <w:lang w:eastAsia="en-US"/>
              </w:rPr>
            </w:pPr>
            <w:r w:rsidRPr="00214D1D">
              <w:rPr>
                <w:rFonts w:ascii="Arial" w:hAnsi="Arial" w:cs="Arial"/>
                <w:lang w:eastAsia="en-US"/>
              </w:rPr>
              <w:t xml:space="preserve">Reaction Engines Ltd </w:t>
            </w:r>
          </w:p>
          <w:p w14:paraId="00461A8F" w14:textId="77777777" w:rsidR="00F30BDC" w:rsidRDefault="00F30BDC" w:rsidP="00214D1D">
            <w:pPr>
              <w:spacing w:after="0" w:line="240" w:lineRule="auto"/>
              <w:rPr>
                <w:rFonts w:ascii="Arial" w:hAnsi="Arial" w:cs="Arial"/>
                <w:lang w:eastAsia="en-US"/>
              </w:rPr>
            </w:pPr>
            <w:r w:rsidRPr="00F30BDC">
              <w:rPr>
                <w:rFonts w:ascii="Arial" w:hAnsi="Arial" w:cs="Arial"/>
                <w:lang w:eastAsia="en-US"/>
              </w:rPr>
              <w:t>Culham Campus</w:t>
            </w:r>
          </w:p>
          <w:p w14:paraId="23D066FA" w14:textId="77777777" w:rsidR="00F30BDC" w:rsidRDefault="00F30BDC" w:rsidP="00214D1D">
            <w:pPr>
              <w:spacing w:after="0" w:line="240" w:lineRule="auto"/>
              <w:rPr>
                <w:rFonts w:ascii="Arial" w:hAnsi="Arial" w:cs="Arial"/>
                <w:lang w:eastAsia="en-US"/>
              </w:rPr>
            </w:pPr>
            <w:r w:rsidRPr="00F30BDC">
              <w:rPr>
                <w:rFonts w:ascii="Arial" w:hAnsi="Arial" w:cs="Arial"/>
                <w:lang w:eastAsia="en-US"/>
              </w:rPr>
              <w:t>Abingdon</w:t>
            </w:r>
          </w:p>
          <w:p w14:paraId="0069249F" w14:textId="77777777" w:rsidR="00F30BDC" w:rsidRDefault="00F30BDC" w:rsidP="00214D1D">
            <w:pPr>
              <w:spacing w:after="0" w:line="240" w:lineRule="auto"/>
              <w:rPr>
                <w:rFonts w:ascii="Arial" w:hAnsi="Arial" w:cs="Arial"/>
                <w:lang w:eastAsia="en-US"/>
              </w:rPr>
            </w:pPr>
            <w:r w:rsidRPr="00F30BDC">
              <w:rPr>
                <w:rFonts w:ascii="Arial" w:hAnsi="Arial" w:cs="Arial"/>
                <w:lang w:eastAsia="en-US"/>
              </w:rPr>
              <w:t>Oxon</w:t>
            </w:r>
          </w:p>
          <w:p w14:paraId="63FA073A" w14:textId="72A6B48B" w:rsidR="00214D1D" w:rsidRDefault="00F30BDC" w:rsidP="00214D1D">
            <w:pPr>
              <w:spacing w:after="0" w:line="240" w:lineRule="auto"/>
              <w:rPr>
                <w:rFonts w:ascii="Arial" w:hAnsi="Arial" w:cs="Arial"/>
                <w:lang w:eastAsia="en-US"/>
              </w:rPr>
            </w:pPr>
            <w:r w:rsidRPr="00F30BDC">
              <w:rPr>
                <w:rFonts w:ascii="Arial" w:hAnsi="Arial" w:cs="Arial"/>
                <w:lang w:eastAsia="en-US"/>
              </w:rPr>
              <w:t>OX14 3DB</w:t>
            </w:r>
          </w:p>
          <w:p w14:paraId="35E32EF3" w14:textId="77777777" w:rsidR="00F30BDC" w:rsidRDefault="00F30BDC" w:rsidP="00214D1D">
            <w:pPr>
              <w:spacing w:after="0" w:line="240" w:lineRule="auto"/>
              <w:rPr>
                <w:rFonts w:ascii="Arial" w:hAnsi="Arial" w:cs="Arial"/>
                <w:lang w:eastAsia="en-US"/>
              </w:rPr>
            </w:pPr>
          </w:p>
          <w:p w14:paraId="59E68F94" w14:textId="23FE7D14" w:rsidR="00214D1D" w:rsidRPr="00214D1D" w:rsidRDefault="00F30BDC" w:rsidP="00214D1D">
            <w:pPr>
              <w:spacing w:after="0" w:line="240" w:lineRule="auto"/>
              <w:rPr>
                <w:rFonts w:ascii="Arial" w:hAnsi="Arial" w:cs="Arial"/>
                <w:lang w:eastAsia="en-US"/>
              </w:rPr>
            </w:pPr>
            <w:r>
              <w:rPr>
                <w:rFonts w:ascii="Arial" w:hAnsi="Arial" w:cs="Arial"/>
                <w:lang w:eastAsia="en-US"/>
              </w:rPr>
              <w:t xml:space="preserve">FAO: </w:t>
            </w:r>
            <w:r w:rsidR="00214D1D" w:rsidRPr="00214D1D">
              <w:rPr>
                <w:rFonts w:ascii="Arial" w:hAnsi="Arial" w:cs="Arial"/>
                <w:lang w:eastAsia="en-US"/>
              </w:rPr>
              <w:t>Paul Whelan</w:t>
            </w:r>
          </w:p>
          <w:p w14:paraId="4BA05ACF" w14:textId="069E0A3D" w:rsidR="00A166E5" w:rsidRPr="00A166E5" w:rsidRDefault="00214D1D" w:rsidP="00F30BDC">
            <w:pPr>
              <w:spacing w:after="0" w:line="240" w:lineRule="auto"/>
              <w:rPr>
                <w:rFonts w:ascii="Arial" w:hAnsi="Arial" w:cs="Arial"/>
                <w:sz w:val="24"/>
                <w:szCs w:val="24"/>
                <w:lang w:eastAsia="en-US"/>
              </w:rPr>
            </w:pPr>
            <w:r w:rsidRPr="00214D1D">
              <w:rPr>
                <w:rFonts w:ascii="Arial" w:hAnsi="Arial" w:cs="Arial"/>
                <w:lang w:eastAsia="en-US"/>
              </w:rPr>
              <w:t xml:space="preserve">Commercial Manager </w:t>
            </w:r>
          </w:p>
        </w:tc>
        <w:tc>
          <w:tcPr>
            <w:tcW w:w="3030" w:type="dxa"/>
            <w:vMerge w:val="restart"/>
          </w:tcPr>
          <w:p w14:paraId="61C8A5A4" w14:textId="77777777" w:rsidR="00A166E5" w:rsidRPr="00A166E5" w:rsidRDefault="00A166E5" w:rsidP="00A166E5">
            <w:pPr>
              <w:spacing w:after="0" w:line="240" w:lineRule="auto"/>
              <w:jc w:val="right"/>
              <w:rPr>
                <w:rFonts w:ascii="Arial" w:hAnsi="Arial" w:cs="Arial"/>
                <w:sz w:val="24"/>
                <w:szCs w:val="24"/>
                <w:lang w:eastAsia="en-US"/>
              </w:rPr>
            </w:pPr>
          </w:p>
        </w:tc>
        <w:tc>
          <w:tcPr>
            <w:tcW w:w="305" w:type="dxa"/>
            <w:shd w:val="clear" w:color="auto" w:fill="auto"/>
          </w:tcPr>
          <w:p w14:paraId="69877ABD" w14:textId="77777777" w:rsidR="00A166E5" w:rsidRPr="00A166E5" w:rsidRDefault="00A166E5" w:rsidP="00A166E5">
            <w:pPr>
              <w:spacing w:after="0" w:line="240" w:lineRule="auto"/>
              <w:rPr>
                <w:rFonts w:ascii="Arial" w:hAnsi="Arial" w:cs="Arial"/>
                <w:lang w:eastAsia="en-US"/>
              </w:rPr>
            </w:pPr>
          </w:p>
        </w:tc>
        <w:tc>
          <w:tcPr>
            <w:tcW w:w="2542" w:type="dxa"/>
            <w:vMerge w:val="restart"/>
            <w:shd w:val="clear" w:color="auto" w:fill="auto"/>
          </w:tcPr>
          <w:p w14:paraId="0D7C8FA9" w14:textId="77777777" w:rsidR="00A166E5" w:rsidRPr="00A166E5" w:rsidRDefault="00A166E5" w:rsidP="00A166E5">
            <w:pPr>
              <w:spacing w:after="0" w:line="240" w:lineRule="auto"/>
              <w:rPr>
                <w:rFonts w:ascii="Arial" w:hAnsi="Arial" w:cs="Arial"/>
                <w:lang w:eastAsia="en-US"/>
              </w:rPr>
            </w:pPr>
            <w:r w:rsidRPr="00A166E5">
              <w:rPr>
                <w:rFonts w:ascii="Arial" w:hAnsi="Arial" w:cs="Arial"/>
                <w:lang w:eastAsia="en-US"/>
              </w:rPr>
              <w:t xml:space="preserve">Your Reference: </w:t>
            </w:r>
          </w:p>
          <w:p w14:paraId="7EA0088D" w14:textId="77777777" w:rsidR="00A166E5" w:rsidRPr="00A166E5" w:rsidRDefault="00A166E5" w:rsidP="00A166E5">
            <w:pPr>
              <w:spacing w:after="0" w:line="240" w:lineRule="auto"/>
              <w:rPr>
                <w:rFonts w:ascii="Arial" w:hAnsi="Arial" w:cs="Arial"/>
                <w:lang w:eastAsia="en-US"/>
              </w:rPr>
            </w:pPr>
          </w:p>
        </w:tc>
      </w:tr>
      <w:tr w:rsidR="00A166E5" w:rsidRPr="00A166E5" w14:paraId="52776C09" w14:textId="77777777" w:rsidTr="00A74F97">
        <w:tc>
          <w:tcPr>
            <w:tcW w:w="3762" w:type="dxa"/>
            <w:gridSpan w:val="3"/>
            <w:vMerge/>
          </w:tcPr>
          <w:p w14:paraId="133372B0" w14:textId="77777777" w:rsidR="00A166E5" w:rsidRPr="00A166E5" w:rsidRDefault="00A166E5" w:rsidP="00A166E5">
            <w:pPr>
              <w:spacing w:after="0" w:line="240" w:lineRule="auto"/>
              <w:rPr>
                <w:rFonts w:ascii="Arial" w:hAnsi="Arial" w:cs="Arial"/>
                <w:sz w:val="24"/>
                <w:szCs w:val="24"/>
                <w:lang w:eastAsia="en-US"/>
              </w:rPr>
            </w:pPr>
          </w:p>
        </w:tc>
        <w:tc>
          <w:tcPr>
            <w:tcW w:w="3030" w:type="dxa"/>
            <w:vMerge/>
          </w:tcPr>
          <w:p w14:paraId="37C37C71" w14:textId="77777777" w:rsidR="00A166E5" w:rsidRPr="00A166E5" w:rsidRDefault="00A166E5" w:rsidP="00A166E5">
            <w:pPr>
              <w:spacing w:after="0" w:line="240" w:lineRule="auto"/>
              <w:jc w:val="right"/>
              <w:rPr>
                <w:rFonts w:ascii="Arial" w:hAnsi="Arial" w:cs="Arial"/>
                <w:sz w:val="24"/>
                <w:szCs w:val="24"/>
                <w:lang w:eastAsia="en-US"/>
              </w:rPr>
            </w:pPr>
          </w:p>
        </w:tc>
        <w:tc>
          <w:tcPr>
            <w:tcW w:w="305" w:type="dxa"/>
            <w:shd w:val="clear" w:color="auto" w:fill="auto"/>
          </w:tcPr>
          <w:p w14:paraId="6189BEDC" w14:textId="77777777" w:rsidR="00A166E5" w:rsidRPr="00A166E5" w:rsidRDefault="00A166E5" w:rsidP="00A166E5">
            <w:pPr>
              <w:spacing w:after="0" w:line="240" w:lineRule="auto"/>
              <w:rPr>
                <w:rFonts w:ascii="Arial" w:hAnsi="Arial" w:cs="Arial"/>
                <w:lang w:eastAsia="en-US"/>
              </w:rPr>
            </w:pPr>
          </w:p>
        </w:tc>
        <w:tc>
          <w:tcPr>
            <w:tcW w:w="2542" w:type="dxa"/>
            <w:vMerge/>
            <w:shd w:val="clear" w:color="auto" w:fill="auto"/>
          </w:tcPr>
          <w:p w14:paraId="7C6BE685" w14:textId="77777777" w:rsidR="00A166E5" w:rsidRPr="00A166E5" w:rsidRDefault="00A166E5" w:rsidP="00A166E5">
            <w:pPr>
              <w:spacing w:after="0" w:line="240" w:lineRule="auto"/>
              <w:rPr>
                <w:rFonts w:ascii="Arial" w:hAnsi="Arial" w:cs="Arial"/>
                <w:lang w:eastAsia="en-US"/>
              </w:rPr>
            </w:pPr>
          </w:p>
        </w:tc>
      </w:tr>
      <w:tr w:rsidR="00A166E5" w:rsidRPr="00A166E5" w14:paraId="7E546228" w14:textId="77777777" w:rsidTr="00A74F97">
        <w:tc>
          <w:tcPr>
            <w:tcW w:w="3762" w:type="dxa"/>
            <w:gridSpan w:val="3"/>
            <w:vMerge/>
          </w:tcPr>
          <w:p w14:paraId="4A786884" w14:textId="77777777" w:rsidR="00A166E5" w:rsidRPr="00A166E5" w:rsidRDefault="00A166E5" w:rsidP="00A166E5">
            <w:pPr>
              <w:spacing w:after="0" w:line="240" w:lineRule="auto"/>
              <w:rPr>
                <w:rFonts w:ascii="Arial" w:hAnsi="Arial" w:cs="Arial"/>
                <w:sz w:val="24"/>
                <w:szCs w:val="24"/>
                <w:lang w:eastAsia="en-US"/>
              </w:rPr>
            </w:pPr>
          </w:p>
        </w:tc>
        <w:tc>
          <w:tcPr>
            <w:tcW w:w="3030" w:type="dxa"/>
            <w:vMerge/>
          </w:tcPr>
          <w:p w14:paraId="084E623A" w14:textId="77777777" w:rsidR="00A166E5" w:rsidRPr="00A166E5" w:rsidRDefault="00A166E5" w:rsidP="00A166E5">
            <w:pPr>
              <w:spacing w:after="0" w:line="240" w:lineRule="auto"/>
              <w:jc w:val="right"/>
              <w:rPr>
                <w:rFonts w:ascii="Arial" w:hAnsi="Arial" w:cs="Arial"/>
                <w:sz w:val="24"/>
                <w:szCs w:val="24"/>
                <w:lang w:eastAsia="en-US"/>
              </w:rPr>
            </w:pPr>
          </w:p>
        </w:tc>
        <w:tc>
          <w:tcPr>
            <w:tcW w:w="305" w:type="dxa"/>
            <w:shd w:val="clear" w:color="auto" w:fill="auto"/>
          </w:tcPr>
          <w:p w14:paraId="421B0F7B" w14:textId="77777777" w:rsidR="00A166E5" w:rsidRPr="00A166E5" w:rsidRDefault="00A166E5" w:rsidP="00A166E5">
            <w:pPr>
              <w:spacing w:after="0" w:line="240" w:lineRule="auto"/>
              <w:rPr>
                <w:rFonts w:ascii="Arial" w:hAnsi="Arial" w:cs="Arial"/>
                <w:lang w:eastAsia="en-US"/>
              </w:rPr>
            </w:pPr>
          </w:p>
        </w:tc>
        <w:tc>
          <w:tcPr>
            <w:tcW w:w="2542" w:type="dxa"/>
            <w:vMerge w:val="restart"/>
            <w:shd w:val="clear" w:color="auto" w:fill="auto"/>
          </w:tcPr>
          <w:p w14:paraId="2B914016" w14:textId="5FEF7834" w:rsidR="00A166E5" w:rsidRPr="00A166E5" w:rsidRDefault="00A166E5" w:rsidP="00F30BDC">
            <w:pPr>
              <w:spacing w:after="0" w:line="240" w:lineRule="auto"/>
              <w:rPr>
                <w:rFonts w:ascii="Arial" w:hAnsi="Arial" w:cs="Arial"/>
                <w:lang w:eastAsia="en-US"/>
              </w:rPr>
            </w:pPr>
            <w:r w:rsidRPr="00A166E5">
              <w:rPr>
                <w:rFonts w:ascii="Arial" w:hAnsi="Arial" w:cs="Arial"/>
                <w:lang w:eastAsia="en-US"/>
              </w:rPr>
              <w:t xml:space="preserve">Our Reference: </w:t>
            </w:r>
            <w:r w:rsidR="00F30BDC" w:rsidRPr="00CE3A60">
              <w:rPr>
                <w:rFonts w:ascii="Arial" w:hAnsi="Arial" w:cs="Arial"/>
                <w:color w:val="000000"/>
                <w:sz w:val="20"/>
                <w:szCs w:val="20"/>
              </w:rPr>
              <w:t>710871451</w:t>
            </w:r>
          </w:p>
        </w:tc>
      </w:tr>
      <w:tr w:rsidR="00A166E5" w:rsidRPr="00A166E5" w14:paraId="3FC628FC" w14:textId="77777777" w:rsidTr="00A74F97">
        <w:tc>
          <w:tcPr>
            <w:tcW w:w="3762" w:type="dxa"/>
            <w:gridSpan w:val="3"/>
            <w:vMerge/>
          </w:tcPr>
          <w:p w14:paraId="06469464" w14:textId="77777777" w:rsidR="00A166E5" w:rsidRPr="00A166E5" w:rsidRDefault="00A166E5" w:rsidP="00A166E5">
            <w:pPr>
              <w:spacing w:after="0" w:line="240" w:lineRule="auto"/>
              <w:rPr>
                <w:rFonts w:ascii="Arial" w:hAnsi="Arial" w:cs="Arial"/>
                <w:sz w:val="24"/>
                <w:szCs w:val="24"/>
                <w:lang w:eastAsia="en-US"/>
              </w:rPr>
            </w:pPr>
          </w:p>
        </w:tc>
        <w:tc>
          <w:tcPr>
            <w:tcW w:w="3030" w:type="dxa"/>
            <w:vMerge/>
          </w:tcPr>
          <w:p w14:paraId="5CB77D8B" w14:textId="77777777" w:rsidR="00A166E5" w:rsidRPr="00A166E5" w:rsidRDefault="00A166E5" w:rsidP="00A166E5">
            <w:pPr>
              <w:spacing w:after="0" w:line="240" w:lineRule="auto"/>
              <w:jc w:val="right"/>
              <w:rPr>
                <w:rFonts w:ascii="Arial" w:hAnsi="Arial" w:cs="Arial"/>
                <w:sz w:val="24"/>
                <w:szCs w:val="24"/>
                <w:lang w:eastAsia="en-US"/>
              </w:rPr>
            </w:pPr>
          </w:p>
        </w:tc>
        <w:tc>
          <w:tcPr>
            <w:tcW w:w="305" w:type="dxa"/>
            <w:shd w:val="clear" w:color="auto" w:fill="auto"/>
          </w:tcPr>
          <w:p w14:paraId="065826B3" w14:textId="77777777" w:rsidR="00A166E5" w:rsidRPr="00A166E5" w:rsidRDefault="00A166E5" w:rsidP="00A166E5">
            <w:pPr>
              <w:spacing w:after="0" w:line="240" w:lineRule="auto"/>
              <w:rPr>
                <w:rFonts w:ascii="Arial" w:hAnsi="Arial" w:cs="Arial"/>
                <w:lang w:eastAsia="en-US"/>
              </w:rPr>
            </w:pPr>
          </w:p>
        </w:tc>
        <w:tc>
          <w:tcPr>
            <w:tcW w:w="2542" w:type="dxa"/>
            <w:vMerge/>
            <w:shd w:val="clear" w:color="auto" w:fill="auto"/>
          </w:tcPr>
          <w:p w14:paraId="7ED15566" w14:textId="77777777" w:rsidR="00A166E5" w:rsidRPr="00A166E5" w:rsidRDefault="00A166E5" w:rsidP="00A166E5">
            <w:pPr>
              <w:spacing w:after="0" w:line="240" w:lineRule="auto"/>
              <w:rPr>
                <w:rFonts w:ascii="Arial" w:hAnsi="Arial" w:cs="Arial"/>
                <w:lang w:eastAsia="en-US"/>
              </w:rPr>
            </w:pPr>
          </w:p>
        </w:tc>
      </w:tr>
      <w:tr w:rsidR="00A166E5" w:rsidRPr="00A166E5" w14:paraId="59388BE0" w14:textId="77777777" w:rsidTr="00A74F97">
        <w:tc>
          <w:tcPr>
            <w:tcW w:w="3762" w:type="dxa"/>
            <w:gridSpan w:val="3"/>
            <w:vMerge/>
          </w:tcPr>
          <w:p w14:paraId="301F1A00" w14:textId="77777777" w:rsidR="00A166E5" w:rsidRPr="00A166E5" w:rsidRDefault="00A166E5" w:rsidP="00A166E5">
            <w:pPr>
              <w:spacing w:after="0" w:line="240" w:lineRule="auto"/>
              <w:rPr>
                <w:rFonts w:ascii="Arial" w:hAnsi="Arial" w:cs="Arial"/>
                <w:sz w:val="24"/>
                <w:szCs w:val="24"/>
                <w:lang w:eastAsia="en-US"/>
              </w:rPr>
            </w:pPr>
          </w:p>
        </w:tc>
        <w:tc>
          <w:tcPr>
            <w:tcW w:w="3030" w:type="dxa"/>
            <w:vMerge/>
          </w:tcPr>
          <w:p w14:paraId="34352C4C" w14:textId="77777777" w:rsidR="00A166E5" w:rsidRPr="00A166E5" w:rsidRDefault="00A166E5" w:rsidP="00A166E5">
            <w:pPr>
              <w:spacing w:after="0" w:line="240" w:lineRule="auto"/>
              <w:jc w:val="right"/>
              <w:rPr>
                <w:rFonts w:ascii="Arial" w:hAnsi="Arial" w:cs="Arial"/>
                <w:sz w:val="24"/>
                <w:szCs w:val="24"/>
                <w:lang w:eastAsia="en-US"/>
              </w:rPr>
            </w:pPr>
          </w:p>
        </w:tc>
        <w:tc>
          <w:tcPr>
            <w:tcW w:w="305" w:type="dxa"/>
            <w:shd w:val="clear" w:color="auto" w:fill="auto"/>
          </w:tcPr>
          <w:p w14:paraId="76F11F38" w14:textId="77777777" w:rsidR="00A166E5" w:rsidRPr="00A166E5" w:rsidRDefault="00A166E5" w:rsidP="00A166E5">
            <w:pPr>
              <w:spacing w:after="0" w:line="240" w:lineRule="auto"/>
              <w:rPr>
                <w:rFonts w:ascii="Arial" w:hAnsi="Arial" w:cs="Arial"/>
                <w:lang w:eastAsia="en-US"/>
              </w:rPr>
            </w:pPr>
          </w:p>
        </w:tc>
        <w:tc>
          <w:tcPr>
            <w:tcW w:w="2542" w:type="dxa"/>
            <w:shd w:val="clear" w:color="auto" w:fill="auto"/>
          </w:tcPr>
          <w:p w14:paraId="1B47AFB7" w14:textId="77777777" w:rsidR="00A166E5" w:rsidRPr="00A166E5" w:rsidRDefault="00A166E5" w:rsidP="00A166E5">
            <w:pPr>
              <w:spacing w:after="0" w:line="240" w:lineRule="auto"/>
              <w:rPr>
                <w:rFonts w:ascii="Arial" w:hAnsi="Arial" w:cs="Arial"/>
                <w:lang w:eastAsia="en-US"/>
              </w:rPr>
            </w:pPr>
            <w:r w:rsidRPr="00A166E5">
              <w:rPr>
                <w:rFonts w:ascii="Arial" w:hAnsi="Arial" w:cs="Arial"/>
                <w:lang w:eastAsia="en-US"/>
              </w:rPr>
              <w:t xml:space="preserve">Date: </w:t>
            </w:r>
          </w:p>
          <w:p w14:paraId="282CC970" w14:textId="7669883B" w:rsidR="00A166E5" w:rsidRPr="00A166E5" w:rsidRDefault="00F3251B" w:rsidP="00A166E5">
            <w:pPr>
              <w:spacing w:after="0" w:line="240" w:lineRule="auto"/>
              <w:rPr>
                <w:rFonts w:ascii="Arial" w:hAnsi="Arial" w:cs="Arial"/>
                <w:lang w:eastAsia="en-US"/>
              </w:rPr>
            </w:pPr>
            <w:r>
              <w:rPr>
                <w:rFonts w:ascii="Arial" w:hAnsi="Arial" w:cs="Arial"/>
                <w:lang w:eastAsia="en-US"/>
              </w:rPr>
              <w:t xml:space="preserve">7 </w:t>
            </w:r>
            <w:r w:rsidR="00F30BDC">
              <w:rPr>
                <w:rFonts w:ascii="Arial" w:hAnsi="Arial" w:cs="Arial"/>
                <w:lang w:eastAsia="en-US"/>
              </w:rPr>
              <w:t>May 2024</w:t>
            </w:r>
          </w:p>
        </w:tc>
      </w:tr>
      <w:tr w:rsidR="00A166E5" w:rsidRPr="00A166E5" w14:paraId="5B31C0A8" w14:textId="77777777" w:rsidTr="00A74F97">
        <w:tc>
          <w:tcPr>
            <w:tcW w:w="3762" w:type="dxa"/>
            <w:gridSpan w:val="3"/>
            <w:vMerge/>
            <w:tcBorders>
              <w:bottom w:val="single" w:sz="4" w:space="0" w:color="auto"/>
            </w:tcBorders>
          </w:tcPr>
          <w:p w14:paraId="695B076F" w14:textId="77777777" w:rsidR="00A166E5" w:rsidRPr="00A166E5" w:rsidRDefault="00A166E5" w:rsidP="00A166E5">
            <w:pPr>
              <w:spacing w:after="0" w:line="240" w:lineRule="auto"/>
              <w:rPr>
                <w:rFonts w:ascii="Arial" w:hAnsi="Arial" w:cs="Arial"/>
                <w:sz w:val="24"/>
                <w:szCs w:val="24"/>
                <w:lang w:eastAsia="en-US"/>
              </w:rPr>
            </w:pPr>
          </w:p>
        </w:tc>
        <w:tc>
          <w:tcPr>
            <w:tcW w:w="3030" w:type="dxa"/>
            <w:vMerge/>
            <w:tcBorders>
              <w:bottom w:val="single" w:sz="4" w:space="0" w:color="auto"/>
            </w:tcBorders>
          </w:tcPr>
          <w:p w14:paraId="64391F37" w14:textId="77777777" w:rsidR="00A166E5" w:rsidRPr="00A166E5" w:rsidRDefault="00A166E5" w:rsidP="00A166E5">
            <w:pPr>
              <w:spacing w:after="0" w:line="240" w:lineRule="auto"/>
              <w:jc w:val="right"/>
              <w:rPr>
                <w:rFonts w:ascii="Arial" w:hAnsi="Arial" w:cs="Arial"/>
                <w:sz w:val="24"/>
                <w:szCs w:val="24"/>
                <w:lang w:eastAsia="en-US"/>
              </w:rPr>
            </w:pPr>
          </w:p>
        </w:tc>
        <w:tc>
          <w:tcPr>
            <w:tcW w:w="305" w:type="dxa"/>
            <w:tcBorders>
              <w:bottom w:val="single" w:sz="4" w:space="0" w:color="auto"/>
            </w:tcBorders>
            <w:shd w:val="clear" w:color="auto" w:fill="auto"/>
          </w:tcPr>
          <w:p w14:paraId="7E6F5E6A" w14:textId="77777777" w:rsidR="00A166E5" w:rsidRPr="00A166E5" w:rsidRDefault="00A166E5" w:rsidP="00A166E5">
            <w:pPr>
              <w:spacing w:after="0" w:line="240" w:lineRule="auto"/>
              <w:rPr>
                <w:rFonts w:ascii="Arial" w:hAnsi="Arial" w:cs="Arial"/>
                <w:sz w:val="24"/>
                <w:szCs w:val="24"/>
                <w:lang w:eastAsia="en-US"/>
              </w:rPr>
            </w:pPr>
          </w:p>
        </w:tc>
        <w:tc>
          <w:tcPr>
            <w:tcW w:w="2542" w:type="dxa"/>
            <w:tcBorders>
              <w:bottom w:val="single" w:sz="4" w:space="0" w:color="auto"/>
            </w:tcBorders>
            <w:shd w:val="clear" w:color="auto" w:fill="auto"/>
          </w:tcPr>
          <w:p w14:paraId="1185F5C2" w14:textId="77777777" w:rsidR="00A166E5" w:rsidRPr="00A166E5" w:rsidRDefault="00A166E5" w:rsidP="00A166E5">
            <w:pPr>
              <w:spacing w:after="0" w:line="240" w:lineRule="auto"/>
              <w:rPr>
                <w:rFonts w:ascii="Arial" w:hAnsi="Arial" w:cs="Arial"/>
                <w:sz w:val="24"/>
                <w:szCs w:val="24"/>
                <w:lang w:eastAsia="en-US"/>
              </w:rPr>
            </w:pPr>
          </w:p>
        </w:tc>
      </w:tr>
      <w:tr w:rsidR="00A166E5" w:rsidRPr="00A166E5" w14:paraId="6F4AA919" w14:textId="77777777" w:rsidTr="00A74F97">
        <w:tc>
          <w:tcPr>
            <w:tcW w:w="1917" w:type="dxa"/>
            <w:tcBorders>
              <w:top w:val="single" w:sz="4" w:space="0" w:color="auto"/>
            </w:tcBorders>
          </w:tcPr>
          <w:p w14:paraId="1EB8DB2E" w14:textId="77777777" w:rsidR="00A166E5" w:rsidRPr="00A166E5" w:rsidRDefault="00A166E5" w:rsidP="00A166E5">
            <w:pPr>
              <w:spacing w:after="0" w:line="240" w:lineRule="auto"/>
              <w:rPr>
                <w:rFonts w:ascii="Arial" w:hAnsi="Arial" w:cs="Arial"/>
                <w:sz w:val="24"/>
                <w:szCs w:val="24"/>
                <w:lang w:eastAsia="en-US"/>
              </w:rPr>
            </w:pPr>
          </w:p>
        </w:tc>
        <w:tc>
          <w:tcPr>
            <w:tcW w:w="1845" w:type="dxa"/>
            <w:gridSpan w:val="2"/>
            <w:tcBorders>
              <w:top w:val="single" w:sz="4" w:space="0" w:color="auto"/>
            </w:tcBorders>
          </w:tcPr>
          <w:p w14:paraId="34BD27A3" w14:textId="77777777" w:rsidR="00A166E5" w:rsidRPr="00A166E5" w:rsidRDefault="00A166E5" w:rsidP="00A166E5">
            <w:pPr>
              <w:spacing w:after="0" w:line="240" w:lineRule="auto"/>
              <w:rPr>
                <w:rFonts w:ascii="Arial" w:hAnsi="Arial" w:cs="Arial"/>
                <w:sz w:val="24"/>
                <w:szCs w:val="24"/>
                <w:lang w:eastAsia="en-US"/>
              </w:rPr>
            </w:pPr>
          </w:p>
        </w:tc>
        <w:tc>
          <w:tcPr>
            <w:tcW w:w="3030" w:type="dxa"/>
            <w:tcBorders>
              <w:top w:val="single" w:sz="4" w:space="0" w:color="auto"/>
            </w:tcBorders>
          </w:tcPr>
          <w:p w14:paraId="57A66D55" w14:textId="77777777" w:rsidR="00A166E5" w:rsidRPr="00A166E5" w:rsidRDefault="00A166E5" w:rsidP="00A166E5">
            <w:pPr>
              <w:spacing w:after="0" w:line="240" w:lineRule="auto"/>
              <w:jc w:val="right"/>
              <w:rPr>
                <w:rFonts w:ascii="Arial" w:hAnsi="Arial" w:cs="Arial"/>
                <w:sz w:val="24"/>
                <w:szCs w:val="24"/>
                <w:lang w:eastAsia="en-US"/>
              </w:rPr>
            </w:pPr>
          </w:p>
        </w:tc>
        <w:tc>
          <w:tcPr>
            <w:tcW w:w="305" w:type="dxa"/>
            <w:tcBorders>
              <w:top w:val="single" w:sz="4" w:space="0" w:color="auto"/>
            </w:tcBorders>
            <w:shd w:val="clear" w:color="auto" w:fill="auto"/>
          </w:tcPr>
          <w:p w14:paraId="26BD3CE8" w14:textId="77777777" w:rsidR="00A166E5" w:rsidRPr="00A166E5" w:rsidRDefault="00A166E5" w:rsidP="00A166E5">
            <w:pPr>
              <w:spacing w:after="0" w:line="240" w:lineRule="auto"/>
              <w:rPr>
                <w:rFonts w:ascii="Arial" w:hAnsi="Arial" w:cs="Arial"/>
                <w:sz w:val="24"/>
                <w:szCs w:val="24"/>
                <w:lang w:eastAsia="en-US"/>
              </w:rPr>
            </w:pPr>
          </w:p>
        </w:tc>
        <w:tc>
          <w:tcPr>
            <w:tcW w:w="2542" w:type="dxa"/>
            <w:tcBorders>
              <w:top w:val="single" w:sz="4" w:space="0" w:color="auto"/>
            </w:tcBorders>
            <w:shd w:val="clear" w:color="auto" w:fill="auto"/>
          </w:tcPr>
          <w:p w14:paraId="44D660C1" w14:textId="77777777" w:rsidR="00A166E5" w:rsidRPr="00A166E5" w:rsidRDefault="00A166E5" w:rsidP="00A166E5">
            <w:pPr>
              <w:spacing w:after="0" w:line="240" w:lineRule="auto"/>
              <w:rPr>
                <w:rFonts w:ascii="Arial" w:hAnsi="Arial" w:cs="Arial"/>
                <w:sz w:val="24"/>
                <w:szCs w:val="24"/>
                <w:lang w:eastAsia="en-US"/>
              </w:rPr>
            </w:pPr>
          </w:p>
        </w:tc>
      </w:tr>
    </w:tbl>
    <w:p w14:paraId="33EE4C67" w14:textId="7500DA79" w:rsidR="00A166E5" w:rsidRPr="00A166E5" w:rsidRDefault="00A166E5" w:rsidP="00A166E5">
      <w:pPr>
        <w:spacing w:after="0" w:line="240" w:lineRule="auto"/>
        <w:rPr>
          <w:rFonts w:ascii="Arial" w:hAnsi="Arial" w:cs="Arial"/>
          <w:lang w:eastAsia="en-US"/>
        </w:rPr>
      </w:pPr>
      <w:r w:rsidRPr="00A166E5">
        <w:rPr>
          <w:rFonts w:ascii="Arial" w:hAnsi="Arial" w:cs="Arial"/>
          <w:lang w:eastAsia="en-US"/>
        </w:rPr>
        <w:t xml:space="preserve">Dear </w:t>
      </w:r>
      <w:r w:rsidRPr="00BD74E2">
        <w:rPr>
          <w:rFonts w:ascii="Arial" w:hAnsi="Arial" w:cs="Arial"/>
          <w:shd w:val="clear" w:color="auto" w:fill="FFFFFF"/>
          <w:lang w:eastAsia="en-US"/>
        </w:rPr>
        <w:t>Sirs,</w:t>
      </w:r>
      <w:r w:rsidRPr="00A166E5">
        <w:rPr>
          <w:rFonts w:ascii="Arial" w:hAnsi="Arial" w:cs="Arial"/>
          <w:lang w:eastAsia="en-US"/>
        </w:rPr>
        <w:t xml:space="preserve"> </w:t>
      </w:r>
    </w:p>
    <w:p w14:paraId="57F5CD77" w14:textId="77777777" w:rsidR="00A166E5" w:rsidRPr="00A166E5" w:rsidRDefault="00A166E5" w:rsidP="00A166E5">
      <w:pPr>
        <w:spacing w:after="0" w:line="240" w:lineRule="auto"/>
        <w:rPr>
          <w:rFonts w:ascii="Arial" w:hAnsi="Arial" w:cs="Arial"/>
          <w:sz w:val="24"/>
          <w:szCs w:val="24"/>
          <w:lang w:eastAsia="en-US"/>
        </w:rPr>
      </w:pPr>
    </w:p>
    <w:p w14:paraId="5F583D72" w14:textId="7766B02F" w:rsidR="00A166E5" w:rsidRPr="00F3251B" w:rsidRDefault="00A166E5" w:rsidP="00A166E5">
      <w:pPr>
        <w:spacing w:after="0" w:line="240" w:lineRule="auto"/>
        <w:rPr>
          <w:rFonts w:ascii="Arial" w:hAnsi="Arial" w:cs="Arial"/>
          <w:b/>
          <w:u w:val="single"/>
          <w:lang w:eastAsia="en-US"/>
        </w:rPr>
      </w:pPr>
      <w:r w:rsidRPr="00A166E5">
        <w:rPr>
          <w:rFonts w:ascii="Arial" w:hAnsi="Arial" w:cs="Arial"/>
          <w:b/>
          <w:color w:val="000000"/>
          <w:u w:val="single"/>
          <w:lang w:eastAsia="en-US"/>
        </w:rPr>
        <w:t xml:space="preserve">Single Source Invitation To </w:t>
      </w:r>
      <w:r w:rsidRPr="00BD74E2">
        <w:rPr>
          <w:rFonts w:ascii="Arial" w:hAnsi="Arial" w:cs="Arial"/>
          <w:b/>
          <w:u w:val="single"/>
          <w:lang w:eastAsia="en-US"/>
        </w:rPr>
        <w:t>Tender -</w:t>
      </w:r>
      <w:r>
        <w:rPr>
          <w:rFonts w:ascii="Arial" w:hAnsi="Arial" w:cs="Arial"/>
          <w:b/>
          <w:color w:val="FF0000"/>
          <w:u w:val="single"/>
          <w:lang w:eastAsia="en-US"/>
        </w:rPr>
        <w:t xml:space="preserve"> </w:t>
      </w:r>
      <w:r w:rsidRPr="00A166E5">
        <w:rPr>
          <w:rFonts w:ascii="Arial" w:hAnsi="Arial" w:cs="Arial"/>
          <w:b/>
          <w:color w:val="000000"/>
          <w:u w:val="single"/>
          <w:lang w:eastAsia="en-US"/>
        </w:rPr>
        <w:t>Reference No</w:t>
      </w:r>
      <w:r w:rsidRPr="00BD74E2">
        <w:rPr>
          <w:rFonts w:ascii="Arial" w:hAnsi="Arial" w:cs="Arial"/>
          <w:b/>
          <w:u w:val="single"/>
          <w:lang w:eastAsia="en-US"/>
        </w:rPr>
        <w:t>. 710871451</w:t>
      </w:r>
    </w:p>
    <w:p w14:paraId="573A20DF" w14:textId="059C3BE7" w:rsidR="00A166E5" w:rsidRPr="00F3251B" w:rsidRDefault="00A166E5" w:rsidP="00BD74E2">
      <w:pPr>
        <w:numPr>
          <w:ilvl w:val="0"/>
          <w:numId w:val="2"/>
        </w:numPr>
        <w:tabs>
          <w:tab w:val="num" w:pos="180"/>
        </w:tabs>
        <w:spacing w:before="120" w:after="120" w:line="240" w:lineRule="auto"/>
        <w:ind w:left="360"/>
        <w:rPr>
          <w:rFonts w:ascii="Arial" w:hAnsi="Arial" w:cs="Arial"/>
          <w:lang w:eastAsia="en-US"/>
        </w:rPr>
      </w:pPr>
      <w:r w:rsidRPr="00F3251B">
        <w:rPr>
          <w:rFonts w:ascii="Arial" w:hAnsi="Arial" w:cs="Arial"/>
          <w:lang w:eastAsia="en-US"/>
        </w:rPr>
        <w:t xml:space="preserve">You are invited to tender for </w:t>
      </w:r>
      <w:r w:rsidRPr="00BD74E2">
        <w:rPr>
          <w:rFonts w:ascii="Arial" w:hAnsi="Arial" w:cs="Arial"/>
          <w:lang w:eastAsia="en-US"/>
        </w:rPr>
        <w:t>Project HVX</w:t>
      </w:r>
      <w:r w:rsidRPr="00F3251B">
        <w:rPr>
          <w:rFonts w:ascii="Arial" w:hAnsi="Arial" w:cs="Arial"/>
          <w:lang w:eastAsia="en-US"/>
        </w:rPr>
        <w:t xml:space="preserve"> in accordance with the attached documentation.</w:t>
      </w:r>
    </w:p>
    <w:p w14:paraId="6C0BEF6A" w14:textId="642DCF36" w:rsidR="00A166E5" w:rsidRPr="00F3251B" w:rsidRDefault="00A166E5" w:rsidP="00BD74E2">
      <w:pPr>
        <w:numPr>
          <w:ilvl w:val="0"/>
          <w:numId w:val="1"/>
        </w:numPr>
        <w:tabs>
          <w:tab w:val="num" w:pos="180"/>
        </w:tabs>
        <w:spacing w:before="120" w:after="120" w:line="240" w:lineRule="auto"/>
        <w:ind w:left="405"/>
        <w:rPr>
          <w:rFonts w:ascii="Arial" w:hAnsi="Arial" w:cs="Arial"/>
          <w:b/>
          <w:lang w:eastAsia="en-US"/>
        </w:rPr>
      </w:pPr>
      <w:r w:rsidRPr="00F3251B">
        <w:rPr>
          <w:rFonts w:ascii="Arial" w:hAnsi="Arial" w:cs="Arial"/>
          <w:lang w:eastAsia="en-US"/>
        </w:rPr>
        <w:t xml:space="preserve">The requirement is for </w:t>
      </w:r>
      <w:r w:rsidR="00801ABB" w:rsidRPr="00BD74E2">
        <w:rPr>
          <w:rFonts w:ascii="Arial" w:hAnsi="Arial" w:cs="Arial"/>
          <w:lang w:eastAsia="en-US"/>
        </w:rPr>
        <w:t>high-Mach/hypersonic propulsion and power system technologies research</w:t>
      </w:r>
      <w:r w:rsidRPr="00F3251B">
        <w:rPr>
          <w:rFonts w:ascii="Arial" w:hAnsi="Arial" w:cs="Arial"/>
          <w:lang w:eastAsia="en-US"/>
        </w:rPr>
        <w:t>.</w:t>
      </w:r>
      <w:r w:rsidRPr="00BD74E2">
        <w:rPr>
          <w:rFonts w:ascii="Arial" w:hAnsi="Arial" w:cs="Arial"/>
          <w:b/>
          <w:lang w:eastAsia="en-US"/>
        </w:rPr>
        <w:t xml:space="preserve">  </w:t>
      </w:r>
    </w:p>
    <w:p w14:paraId="20EC9EA2" w14:textId="77777777" w:rsidR="00A166E5" w:rsidRPr="00A166E5" w:rsidRDefault="00A166E5" w:rsidP="00BD74E2">
      <w:pPr>
        <w:numPr>
          <w:ilvl w:val="0"/>
          <w:numId w:val="1"/>
        </w:numPr>
        <w:tabs>
          <w:tab w:val="num" w:pos="180"/>
        </w:tabs>
        <w:spacing w:before="120" w:after="120" w:line="240" w:lineRule="auto"/>
        <w:ind w:left="405"/>
        <w:rPr>
          <w:rFonts w:ascii="Arial" w:hAnsi="Arial" w:cs="Arial"/>
          <w:b/>
          <w:lang w:eastAsia="en-US"/>
        </w:rPr>
      </w:pPr>
      <w:r w:rsidRPr="00F3251B">
        <w:rPr>
          <w:rFonts w:ascii="Arial" w:hAnsi="Arial" w:cs="Arial"/>
          <w:lang w:eastAsia="en-US"/>
        </w:rPr>
        <w:t>This Tender may result in a Qualifying Defence Contract subject to the provisions of the Defence Reform Act 2014 and the Single Source Contract</w:t>
      </w:r>
      <w:r w:rsidRPr="00A166E5">
        <w:rPr>
          <w:rFonts w:ascii="Arial" w:hAnsi="Arial" w:cs="Arial"/>
          <w:lang w:eastAsia="en-US"/>
        </w:rPr>
        <w:t xml:space="preserve"> Regulations 2014, as amended.</w:t>
      </w:r>
    </w:p>
    <w:p w14:paraId="308E80B3" w14:textId="0F267600" w:rsidR="00A166E5" w:rsidRPr="00A166E5" w:rsidRDefault="00A166E5" w:rsidP="00BD74E2">
      <w:pPr>
        <w:numPr>
          <w:ilvl w:val="0"/>
          <w:numId w:val="1"/>
        </w:numPr>
        <w:tabs>
          <w:tab w:val="num" w:pos="180"/>
        </w:tabs>
        <w:spacing w:before="120" w:after="120" w:line="240" w:lineRule="auto"/>
        <w:ind w:left="405"/>
        <w:rPr>
          <w:rFonts w:ascii="Arial" w:hAnsi="Arial" w:cs="Arial"/>
          <w:lang w:eastAsia="en-US"/>
        </w:rPr>
      </w:pPr>
      <w:r w:rsidRPr="00A166E5">
        <w:rPr>
          <w:rFonts w:ascii="Arial" w:hAnsi="Arial" w:cs="Arial"/>
          <w:lang w:eastAsia="en-US"/>
        </w:rPr>
        <w:t xml:space="preserve">The anticipated date for the contract award decision </w:t>
      </w:r>
      <w:r w:rsidRPr="00F3251B">
        <w:rPr>
          <w:rFonts w:ascii="Arial" w:hAnsi="Arial" w:cs="Arial"/>
          <w:lang w:eastAsia="en-US"/>
        </w:rPr>
        <w:t xml:space="preserve">is </w:t>
      </w:r>
      <w:r w:rsidR="00801ABB" w:rsidRPr="00BD74E2">
        <w:rPr>
          <w:rFonts w:ascii="Arial" w:hAnsi="Arial" w:cs="Arial"/>
          <w:bCs/>
          <w:lang w:eastAsia="en-US"/>
        </w:rPr>
        <w:t>1</w:t>
      </w:r>
      <w:r w:rsidR="00F3251B" w:rsidRPr="00BD74E2">
        <w:rPr>
          <w:rFonts w:ascii="Arial" w:hAnsi="Arial" w:cs="Arial"/>
          <w:bCs/>
          <w:lang w:eastAsia="en-US"/>
        </w:rPr>
        <w:t>7</w:t>
      </w:r>
      <w:r w:rsidR="00801ABB" w:rsidRPr="00BD74E2">
        <w:rPr>
          <w:rFonts w:ascii="Arial" w:hAnsi="Arial" w:cs="Arial"/>
          <w:bCs/>
          <w:lang w:eastAsia="en-US"/>
        </w:rPr>
        <w:t xml:space="preserve"> May 2024</w:t>
      </w:r>
      <w:r w:rsidRPr="00F3251B">
        <w:rPr>
          <w:rFonts w:ascii="Arial" w:hAnsi="Arial" w:cs="Arial"/>
          <w:bCs/>
          <w:lang w:eastAsia="en-US"/>
        </w:rPr>
        <w:t>,</w:t>
      </w:r>
      <w:r w:rsidRPr="00F3251B">
        <w:rPr>
          <w:rFonts w:ascii="Arial" w:hAnsi="Arial" w:cs="Arial"/>
          <w:b/>
          <w:bCs/>
          <w:lang w:eastAsia="en-US"/>
        </w:rPr>
        <w:t xml:space="preserve"> </w:t>
      </w:r>
      <w:r w:rsidRPr="00F3251B">
        <w:rPr>
          <w:rFonts w:ascii="Arial" w:hAnsi="Arial" w:cs="Arial"/>
          <w:bCs/>
          <w:lang w:eastAsia="en-US"/>
        </w:rPr>
        <w:t>pl</w:t>
      </w:r>
      <w:r w:rsidRPr="00A166E5">
        <w:rPr>
          <w:rFonts w:ascii="Arial" w:hAnsi="Arial" w:cs="Arial"/>
          <w:bCs/>
          <w:lang w:eastAsia="en-US"/>
        </w:rPr>
        <w:t>ease note this date is indicative and may change</w:t>
      </w:r>
      <w:r w:rsidRPr="00A166E5">
        <w:rPr>
          <w:rFonts w:ascii="Arial" w:hAnsi="Arial" w:cs="Arial"/>
          <w:lang w:eastAsia="en-US"/>
        </w:rPr>
        <w:t>.</w:t>
      </w:r>
    </w:p>
    <w:p w14:paraId="513E2EAE" w14:textId="7B751FF6" w:rsidR="00A166E5" w:rsidRDefault="00A166E5" w:rsidP="00A166E5">
      <w:pPr>
        <w:spacing w:after="0" w:line="240" w:lineRule="auto"/>
        <w:jc w:val="both"/>
        <w:rPr>
          <w:rFonts w:ascii="Arial" w:hAnsi="Arial" w:cs="Arial"/>
          <w:lang w:eastAsia="en-US"/>
        </w:rPr>
      </w:pPr>
      <w:r w:rsidRPr="00A166E5">
        <w:rPr>
          <w:rFonts w:ascii="Arial" w:hAnsi="Arial" w:cs="Arial"/>
          <w:lang w:eastAsia="en-US"/>
        </w:rPr>
        <w:t xml:space="preserve">Yours </w:t>
      </w:r>
      <w:r w:rsidR="00801ABB">
        <w:rPr>
          <w:rFonts w:ascii="Arial" w:hAnsi="Arial" w:cs="Arial"/>
          <w:lang w:eastAsia="en-US"/>
        </w:rPr>
        <w:t>faithfully,</w:t>
      </w:r>
    </w:p>
    <w:p w14:paraId="28FC7014" w14:textId="77777777" w:rsidR="00801ABB" w:rsidRDefault="00801ABB" w:rsidP="00A166E5">
      <w:pPr>
        <w:spacing w:after="0" w:line="240" w:lineRule="auto"/>
        <w:jc w:val="both"/>
        <w:rPr>
          <w:rFonts w:ascii="Arial" w:hAnsi="Arial" w:cs="Arial"/>
          <w:lang w:eastAsia="en-US"/>
        </w:rPr>
      </w:pPr>
    </w:p>
    <w:p w14:paraId="1A5D8D6D" w14:textId="77777777" w:rsidR="00F30BDC" w:rsidRDefault="00F30BDC" w:rsidP="00A166E5">
      <w:pPr>
        <w:spacing w:after="0" w:line="240" w:lineRule="auto"/>
        <w:jc w:val="both"/>
        <w:rPr>
          <w:rFonts w:ascii="Arial" w:hAnsi="Arial" w:cs="Arial"/>
          <w:lang w:eastAsia="en-US"/>
        </w:rPr>
      </w:pPr>
    </w:p>
    <w:p w14:paraId="2C54E36E" w14:textId="2523BB2B" w:rsidR="00F30BDC" w:rsidRPr="00A166E5" w:rsidRDefault="00F30BDC" w:rsidP="00A166E5">
      <w:pPr>
        <w:spacing w:after="0" w:line="240" w:lineRule="auto"/>
        <w:jc w:val="both"/>
        <w:rPr>
          <w:rFonts w:ascii="Arial" w:hAnsi="Arial" w:cs="Arial"/>
          <w:lang w:eastAsia="en-US"/>
        </w:rPr>
      </w:pPr>
      <w:r>
        <w:rPr>
          <w:rFonts w:ascii="Arial" w:hAnsi="Arial" w:cs="Arial"/>
          <w:lang w:eastAsia="en-US"/>
        </w:rPr>
        <w:t>C J HUDDLESTON</w:t>
      </w:r>
    </w:p>
    <w:p w14:paraId="7A15E8E3" w14:textId="612E4566" w:rsidR="003C1ACC" w:rsidRDefault="00A166E5" w:rsidP="00BD74E2">
      <w:pPr>
        <w:widowControl w:val="0"/>
        <w:autoSpaceDE w:val="0"/>
        <w:autoSpaceDN w:val="0"/>
        <w:adjustRightInd w:val="0"/>
        <w:spacing w:before="300" w:after="240" w:line="240" w:lineRule="auto"/>
        <w:jc w:val="right"/>
        <w:rPr>
          <w:rFonts w:ascii="Arial" w:hAnsi="Arial" w:cs="Arial"/>
          <w:sz w:val="24"/>
          <w:szCs w:val="24"/>
        </w:rPr>
      </w:pPr>
      <w:r w:rsidRPr="00A166E5">
        <w:rPr>
          <w:rFonts w:ascii="Arial" w:hAnsi="Arial"/>
          <w:b/>
          <w:lang w:eastAsia="en-US"/>
        </w:rPr>
        <w:br w:type="page"/>
      </w:r>
      <w:bookmarkStart w:id="1" w:name="SARTICLE15998641"/>
      <w:bookmarkEnd w:id="1"/>
      <w:r w:rsidR="001F28E4">
        <w:rPr>
          <w:rFonts w:ascii="Arial" w:hAnsi="Arial" w:cs="Arial"/>
          <w:b/>
          <w:bCs/>
          <w:color w:val="000000"/>
          <w:sz w:val="20"/>
          <w:szCs w:val="20"/>
        </w:rPr>
        <w:lastRenderedPageBreak/>
        <w:t>DEFFORM 47ST</w:t>
      </w:r>
      <w:r w:rsidR="00F75B4C">
        <w:rPr>
          <w:rFonts w:ascii="Arial" w:hAnsi="Arial" w:cs="Arial"/>
          <w:b/>
          <w:bCs/>
          <w:color w:val="000000"/>
          <w:sz w:val="20"/>
          <w:szCs w:val="20"/>
        </w:rPr>
        <w:t xml:space="preserve"> </w:t>
      </w:r>
      <w:r w:rsidR="001F28E4">
        <w:rPr>
          <w:rFonts w:ascii="Arial" w:hAnsi="Arial" w:cs="Arial"/>
          <w:b/>
          <w:bCs/>
          <w:color w:val="000000"/>
          <w:sz w:val="20"/>
          <w:szCs w:val="20"/>
        </w:rPr>
        <w:t>(Edn12/23)</w:t>
      </w:r>
    </w:p>
    <w:p w14:paraId="14203B86" w14:textId="47294354"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This invitation consists of the following documentation:</w:t>
      </w:r>
    </w:p>
    <w:p w14:paraId="33984F5C" w14:textId="13ADB0D9" w:rsidR="003C1ACC" w:rsidRDefault="001F28E4">
      <w:pPr>
        <w:widowControl w:val="0"/>
        <w:tabs>
          <w:tab w:val="left" w:pos="0"/>
        </w:tabs>
        <w:autoSpaceDE w:val="0"/>
        <w:autoSpaceDN w:val="0"/>
        <w:adjustRightInd w:val="0"/>
        <w:spacing w:before="120" w:after="0" w:line="240" w:lineRule="auto"/>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DEFFORM 47ST – Invitation To</w:t>
      </w:r>
      <w:r w:rsidR="00F75B4C">
        <w:rPr>
          <w:rFonts w:ascii="Arial" w:hAnsi="Arial" w:cs="Arial"/>
          <w:color w:val="000000"/>
          <w:sz w:val="20"/>
          <w:szCs w:val="20"/>
        </w:rPr>
        <w:t xml:space="preserve"> </w:t>
      </w:r>
      <w:r>
        <w:rPr>
          <w:rFonts w:ascii="Arial" w:hAnsi="Arial" w:cs="Arial"/>
          <w:color w:val="000000"/>
          <w:sz w:val="20"/>
          <w:szCs w:val="20"/>
        </w:rPr>
        <w:t>Tender.</w:t>
      </w:r>
      <w:r w:rsidR="00F75B4C">
        <w:rPr>
          <w:rFonts w:ascii="Arial" w:hAnsi="Arial" w:cs="Arial"/>
          <w:color w:val="000000"/>
          <w:sz w:val="20"/>
          <w:szCs w:val="20"/>
        </w:rPr>
        <w:t xml:space="preserve">  </w:t>
      </w:r>
      <w:r>
        <w:rPr>
          <w:rFonts w:ascii="Arial" w:hAnsi="Arial" w:cs="Arial"/>
          <w:color w:val="000000"/>
          <w:sz w:val="20"/>
          <w:szCs w:val="20"/>
        </w:rPr>
        <w:t>The DEFFORM 47ST is the document that sets out the key requirements that you must meet in submitting a valid Tender in advance of any negotiations.  It also sets out the conditions relating to this procurement.  For ease it is broken into:</w:t>
      </w:r>
    </w:p>
    <w:p w14:paraId="7529416E" w14:textId="09661DAC" w:rsidR="003C1ACC" w:rsidRDefault="001F28E4">
      <w:pPr>
        <w:widowControl w:val="0"/>
        <w:tabs>
          <w:tab w:val="left" w:pos="0"/>
        </w:tabs>
        <w:autoSpaceDE w:val="0"/>
        <w:autoSpaceDN w:val="0"/>
        <w:adjustRightInd w:val="0"/>
        <w:spacing w:after="0" w:line="240" w:lineRule="auto"/>
        <w:jc w:val="both"/>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 xml:space="preserve">Section A – Introduction                                                                               </w:t>
      </w:r>
    </w:p>
    <w:p w14:paraId="4ABFFDF7" w14:textId="77777777" w:rsidR="003C1ACC" w:rsidRDefault="001F28E4">
      <w:pPr>
        <w:widowControl w:val="0"/>
        <w:tabs>
          <w:tab w:val="left" w:pos="2154"/>
        </w:tabs>
        <w:autoSpaceDE w:val="0"/>
        <w:autoSpaceDN w:val="0"/>
        <w:adjustRightInd w:val="0"/>
        <w:spacing w:after="0" w:line="240" w:lineRule="auto"/>
        <w:ind w:left="2154" w:hanging="357"/>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DEFFORM 47 Definitions</w:t>
      </w:r>
    </w:p>
    <w:p w14:paraId="427EC0E0" w14:textId="77777777" w:rsidR="003C1ACC" w:rsidRDefault="001F28E4">
      <w:pPr>
        <w:widowControl w:val="0"/>
        <w:tabs>
          <w:tab w:val="left" w:pos="2154"/>
        </w:tabs>
        <w:autoSpaceDE w:val="0"/>
        <w:autoSpaceDN w:val="0"/>
        <w:adjustRightInd w:val="0"/>
        <w:spacing w:after="0" w:line="240" w:lineRule="auto"/>
        <w:ind w:left="2154" w:hanging="357"/>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Purpose</w:t>
      </w:r>
    </w:p>
    <w:p w14:paraId="13BA2A8B" w14:textId="77777777" w:rsidR="003C1ACC" w:rsidRDefault="001F28E4">
      <w:pPr>
        <w:widowControl w:val="0"/>
        <w:tabs>
          <w:tab w:val="left" w:pos="2154"/>
        </w:tabs>
        <w:autoSpaceDE w:val="0"/>
        <w:autoSpaceDN w:val="0"/>
        <w:adjustRightInd w:val="0"/>
        <w:spacing w:after="0" w:line="240" w:lineRule="auto"/>
        <w:ind w:left="2154" w:hanging="357"/>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Tender Expenses / Bid Preparation Costs</w:t>
      </w:r>
    </w:p>
    <w:p w14:paraId="67FECFD0" w14:textId="77777777" w:rsidR="003C1ACC" w:rsidRDefault="001F28E4">
      <w:pPr>
        <w:widowControl w:val="0"/>
        <w:tabs>
          <w:tab w:val="left" w:pos="2154"/>
        </w:tabs>
        <w:autoSpaceDE w:val="0"/>
        <w:autoSpaceDN w:val="0"/>
        <w:adjustRightInd w:val="0"/>
        <w:spacing w:after="0" w:line="240" w:lineRule="auto"/>
        <w:ind w:left="2154" w:hanging="357"/>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ITT Documentation and ITT Material</w:t>
      </w:r>
    </w:p>
    <w:p w14:paraId="35775D0B" w14:textId="77777777" w:rsidR="003C1ACC" w:rsidRDefault="001F28E4">
      <w:pPr>
        <w:widowControl w:val="0"/>
        <w:tabs>
          <w:tab w:val="left" w:pos="2154"/>
        </w:tabs>
        <w:autoSpaceDE w:val="0"/>
        <w:autoSpaceDN w:val="0"/>
        <w:adjustRightInd w:val="0"/>
        <w:spacing w:after="0" w:line="240" w:lineRule="auto"/>
        <w:ind w:left="2154" w:hanging="357"/>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Material Change of Control</w:t>
      </w:r>
    </w:p>
    <w:p w14:paraId="3F3939DA" w14:textId="77777777" w:rsidR="003C1ACC" w:rsidRDefault="001F28E4">
      <w:pPr>
        <w:widowControl w:val="0"/>
        <w:tabs>
          <w:tab w:val="left" w:pos="2154"/>
        </w:tabs>
        <w:autoSpaceDE w:val="0"/>
        <w:autoSpaceDN w:val="0"/>
        <w:adjustRightInd w:val="0"/>
        <w:spacing w:after="0" w:line="240" w:lineRule="auto"/>
        <w:ind w:left="2154" w:hanging="357"/>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 xml:space="preserve">Contract Conditions </w:t>
      </w:r>
    </w:p>
    <w:p w14:paraId="116D2548" w14:textId="77777777" w:rsidR="003C1ACC" w:rsidRDefault="001F28E4">
      <w:pPr>
        <w:widowControl w:val="0"/>
        <w:tabs>
          <w:tab w:val="left" w:pos="2154"/>
        </w:tabs>
        <w:autoSpaceDE w:val="0"/>
        <w:autoSpaceDN w:val="0"/>
        <w:adjustRightInd w:val="0"/>
        <w:spacing w:after="0" w:line="240" w:lineRule="auto"/>
        <w:ind w:left="2154" w:hanging="357"/>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Consultation with Credit Reference Agencies</w:t>
      </w:r>
    </w:p>
    <w:p w14:paraId="233C00C4" w14:textId="77777777" w:rsidR="003C1ACC" w:rsidRDefault="001F28E4">
      <w:pPr>
        <w:widowControl w:val="0"/>
        <w:tabs>
          <w:tab w:val="left" w:pos="2154"/>
        </w:tabs>
        <w:autoSpaceDE w:val="0"/>
        <w:autoSpaceDN w:val="0"/>
        <w:adjustRightInd w:val="0"/>
        <w:spacing w:after="0" w:line="240" w:lineRule="auto"/>
        <w:ind w:left="2154" w:hanging="357"/>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The Armed Forces Covenant</w:t>
      </w:r>
    </w:p>
    <w:p w14:paraId="4FF62F3A" w14:textId="77777777" w:rsidR="003C1ACC" w:rsidRDefault="001F28E4">
      <w:pPr>
        <w:widowControl w:val="0"/>
        <w:tabs>
          <w:tab w:val="left" w:pos="2154"/>
        </w:tabs>
        <w:autoSpaceDE w:val="0"/>
        <w:autoSpaceDN w:val="0"/>
        <w:adjustRightInd w:val="0"/>
        <w:spacing w:after="0" w:line="240" w:lineRule="auto"/>
        <w:ind w:left="2154" w:hanging="357"/>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 xml:space="preserve">Other Information         </w:t>
      </w:r>
    </w:p>
    <w:p w14:paraId="327E9D9C" w14:textId="2D8D02BD" w:rsidR="003C1ACC" w:rsidRDefault="001F28E4">
      <w:pPr>
        <w:widowControl w:val="0"/>
        <w:tabs>
          <w:tab w:val="left" w:pos="0"/>
        </w:tabs>
        <w:autoSpaceDE w:val="0"/>
        <w:autoSpaceDN w:val="0"/>
        <w:adjustRightInd w:val="0"/>
        <w:spacing w:before="120" w:after="0" w:line="240" w:lineRule="auto"/>
        <w:jc w:val="both"/>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 xml:space="preserve">Section B – Key Tendering Activities                                                            </w:t>
      </w:r>
    </w:p>
    <w:p w14:paraId="3E7145D6" w14:textId="15AEC96E" w:rsidR="003C1ACC" w:rsidRDefault="001F28E4">
      <w:pPr>
        <w:widowControl w:val="0"/>
        <w:tabs>
          <w:tab w:val="left" w:pos="0"/>
        </w:tabs>
        <w:autoSpaceDE w:val="0"/>
        <w:autoSpaceDN w:val="0"/>
        <w:adjustRightInd w:val="0"/>
        <w:spacing w:after="0" w:line="240" w:lineRule="auto"/>
        <w:jc w:val="both"/>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 xml:space="preserve">Section C – Instructions on Preparing Tenders                                            </w:t>
      </w:r>
    </w:p>
    <w:p w14:paraId="1A90E641" w14:textId="77777777" w:rsidR="003C1ACC" w:rsidRDefault="001F28E4">
      <w:pPr>
        <w:widowControl w:val="0"/>
        <w:tabs>
          <w:tab w:val="left" w:pos="2154"/>
        </w:tabs>
        <w:autoSpaceDE w:val="0"/>
        <w:autoSpaceDN w:val="0"/>
        <w:adjustRightInd w:val="0"/>
        <w:spacing w:after="0" w:line="240" w:lineRule="auto"/>
        <w:ind w:left="2154" w:hanging="357"/>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Tenders for Selected Contractor Deliverables</w:t>
      </w:r>
    </w:p>
    <w:p w14:paraId="43DE1857" w14:textId="77777777" w:rsidR="003C1ACC" w:rsidRDefault="001F28E4">
      <w:pPr>
        <w:widowControl w:val="0"/>
        <w:tabs>
          <w:tab w:val="left" w:pos="2154"/>
        </w:tabs>
        <w:autoSpaceDE w:val="0"/>
        <w:autoSpaceDN w:val="0"/>
        <w:adjustRightInd w:val="0"/>
        <w:spacing w:after="0" w:line="240" w:lineRule="auto"/>
        <w:ind w:left="2154" w:hanging="357"/>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Construction of Tenders</w:t>
      </w:r>
    </w:p>
    <w:p w14:paraId="3A589B72" w14:textId="77777777" w:rsidR="003C1ACC" w:rsidRDefault="001F28E4">
      <w:pPr>
        <w:widowControl w:val="0"/>
        <w:tabs>
          <w:tab w:val="left" w:pos="2154"/>
        </w:tabs>
        <w:autoSpaceDE w:val="0"/>
        <w:autoSpaceDN w:val="0"/>
        <w:adjustRightInd w:val="0"/>
        <w:spacing w:after="0" w:line="240" w:lineRule="auto"/>
        <w:ind w:left="2154" w:hanging="357"/>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Validity</w:t>
      </w:r>
    </w:p>
    <w:p w14:paraId="74503615" w14:textId="77777777" w:rsidR="003C1ACC" w:rsidRDefault="001F28E4">
      <w:pPr>
        <w:widowControl w:val="0"/>
        <w:tabs>
          <w:tab w:val="left" w:pos="2154"/>
        </w:tabs>
        <w:autoSpaceDE w:val="0"/>
        <w:autoSpaceDN w:val="0"/>
        <w:adjustRightInd w:val="0"/>
        <w:spacing w:after="0" w:line="240" w:lineRule="auto"/>
        <w:ind w:left="2154" w:hanging="357"/>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Variant Bids</w:t>
      </w:r>
    </w:p>
    <w:p w14:paraId="4437C362" w14:textId="77777777" w:rsidR="003C1ACC" w:rsidRDefault="001F28E4">
      <w:pPr>
        <w:widowControl w:val="0"/>
        <w:tabs>
          <w:tab w:val="left" w:pos="2154"/>
        </w:tabs>
        <w:autoSpaceDE w:val="0"/>
        <w:autoSpaceDN w:val="0"/>
        <w:adjustRightInd w:val="0"/>
        <w:spacing w:after="0" w:line="240" w:lineRule="auto"/>
        <w:ind w:left="2154" w:hanging="357"/>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Qualifying Defence Contracts (Defence Reform Act 2014)</w:t>
      </w:r>
    </w:p>
    <w:p w14:paraId="2A4F54E7" w14:textId="77777777" w:rsidR="003C1ACC" w:rsidRDefault="001F28E4">
      <w:pPr>
        <w:widowControl w:val="0"/>
        <w:tabs>
          <w:tab w:val="left" w:pos="2154"/>
        </w:tabs>
        <w:autoSpaceDE w:val="0"/>
        <w:autoSpaceDN w:val="0"/>
        <w:adjustRightInd w:val="0"/>
        <w:spacing w:after="0" w:line="240" w:lineRule="auto"/>
        <w:ind w:left="2154" w:hanging="357"/>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Non-qualifying Contracts</w:t>
      </w:r>
    </w:p>
    <w:p w14:paraId="4078F4A4" w14:textId="6D724059" w:rsidR="003C1ACC" w:rsidRDefault="001F28E4">
      <w:pPr>
        <w:widowControl w:val="0"/>
        <w:tabs>
          <w:tab w:val="left" w:pos="0"/>
        </w:tabs>
        <w:autoSpaceDE w:val="0"/>
        <w:autoSpaceDN w:val="0"/>
        <w:adjustRightInd w:val="0"/>
        <w:spacing w:after="0" w:line="240" w:lineRule="auto"/>
        <w:jc w:val="both"/>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 xml:space="preserve">Section D – Details of Price Breakdown and Mandatory Criteria                </w:t>
      </w:r>
    </w:p>
    <w:p w14:paraId="7B4DFF6E" w14:textId="77777777" w:rsidR="003C1ACC" w:rsidRDefault="001F28E4">
      <w:pPr>
        <w:widowControl w:val="0"/>
        <w:tabs>
          <w:tab w:val="left" w:pos="0"/>
        </w:tabs>
        <w:autoSpaceDE w:val="0"/>
        <w:autoSpaceDN w:val="0"/>
        <w:adjustRightInd w:val="0"/>
        <w:spacing w:after="0" w:line="240" w:lineRule="auto"/>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Cost Breakdown Requirements</w:t>
      </w:r>
    </w:p>
    <w:p w14:paraId="7A4D2694" w14:textId="77777777" w:rsidR="003C1ACC" w:rsidRDefault="001F28E4">
      <w:pPr>
        <w:widowControl w:val="0"/>
        <w:tabs>
          <w:tab w:val="left" w:pos="2154"/>
        </w:tabs>
        <w:autoSpaceDE w:val="0"/>
        <w:autoSpaceDN w:val="0"/>
        <w:adjustRightInd w:val="0"/>
        <w:spacing w:after="0" w:line="240" w:lineRule="auto"/>
        <w:ind w:left="2154" w:hanging="357"/>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Contractor Databook</w:t>
      </w:r>
    </w:p>
    <w:p w14:paraId="7CCDF346" w14:textId="77777777" w:rsidR="003C1ACC" w:rsidRDefault="001F28E4">
      <w:pPr>
        <w:widowControl w:val="0"/>
        <w:tabs>
          <w:tab w:val="left" w:pos="2154"/>
        </w:tabs>
        <w:autoSpaceDE w:val="0"/>
        <w:autoSpaceDN w:val="0"/>
        <w:adjustRightInd w:val="0"/>
        <w:spacing w:after="0" w:line="240" w:lineRule="auto"/>
        <w:ind w:left="2154" w:hanging="357"/>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Work Breakdown Structure</w:t>
      </w:r>
    </w:p>
    <w:p w14:paraId="03FAB9D9" w14:textId="77777777" w:rsidR="003C1ACC" w:rsidRDefault="001F28E4">
      <w:pPr>
        <w:widowControl w:val="0"/>
        <w:tabs>
          <w:tab w:val="left" w:pos="2154"/>
        </w:tabs>
        <w:autoSpaceDE w:val="0"/>
        <w:autoSpaceDN w:val="0"/>
        <w:adjustRightInd w:val="0"/>
        <w:spacing w:after="0" w:line="240" w:lineRule="auto"/>
        <w:ind w:left="2154" w:hanging="357"/>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Organisation Breakdown Structure</w:t>
      </w:r>
    </w:p>
    <w:p w14:paraId="44B85F39" w14:textId="77777777" w:rsidR="003C1ACC" w:rsidRDefault="001F28E4">
      <w:pPr>
        <w:widowControl w:val="0"/>
        <w:tabs>
          <w:tab w:val="left" w:pos="2154"/>
        </w:tabs>
        <w:autoSpaceDE w:val="0"/>
        <w:autoSpaceDN w:val="0"/>
        <w:adjustRightInd w:val="0"/>
        <w:spacing w:after="0" w:line="240" w:lineRule="auto"/>
        <w:ind w:left="2154" w:hanging="357"/>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Make or Buy Plan</w:t>
      </w:r>
    </w:p>
    <w:p w14:paraId="7029D9AF" w14:textId="77777777" w:rsidR="003C1ACC" w:rsidRDefault="001F28E4">
      <w:pPr>
        <w:widowControl w:val="0"/>
        <w:tabs>
          <w:tab w:val="left" w:pos="2154"/>
        </w:tabs>
        <w:autoSpaceDE w:val="0"/>
        <w:autoSpaceDN w:val="0"/>
        <w:adjustRightInd w:val="0"/>
        <w:spacing w:after="0" w:line="240" w:lineRule="auto"/>
        <w:ind w:left="2154" w:hanging="357"/>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Questionnaire on Method of Allocation of Costs (QMAC)</w:t>
      </w:r>
    </w:p>
    <w:p w14:paraId="1090EF76" w14:textId="77777777" w:rsidR="003C1ACC" w:rsidRDefault="001F28E4">
      <w:pPr>
        <w:widowControl w:val="0"/>
        <w:tabs>
          <w:tab w:val="left" w:pos="2154"/>
        </w:tabs>
        <w:autoSpaceDE w:val="0"/>
        <w:autoSpaceDN w:val="0"/>
        <w:adjustRightInd w:val="0"/>
        <w:spacing w:after="0" w:line="240" w:lineRule="auto"/>
        <w:ind w:left="2154" w:hanging="357"/>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Cost Breakdown</w:t>
      </w:r>
    </w:p>
    <w:p w14:paraId="233F301A" w14:textId="77777777" w:rsidR="003C1ACC" w:rsidRDefault="001F28E4">
      <w:pPr>
        <w:widowControl w:val="0"/>
        <w:tabs>
          <w:tab w:val="left" w:pos="2154"/>
        </w:tabs>
        <w:autoSpaceDE w:val="0"/>
        <w:autoSpaceDN w:val="0"/>
        <w:adjustRightInd w:val="0"/>
        <w:spacing w:after="0" w:line="240" w:lineRule="auto"/>
        <w:ind w:left="2154" w:hanging="357"/>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Profit Breakdown Requirements for a Qualifying Defence Contract</w:t>
      </w:r>
    </w:p>
    <w:p w14:paraId="4A250BB1" w14:textId="77777777" w:rsidR="003C1ACC" w:rsidRDefault="001F28E4">
      <w:pPr>
        <w:widowControl w:val="0"/>
        <w:tabs>
          <w:tab w:val="left" w:pos="2154"/>
        </w:tabs>
        <w:autoSpaceDE w:val="0"/>
        <w:autoSpaceDN w:val="0"/>
        <w:adjustRightInd w:val="0"/>
        <w:spacing w:after="0" w:line="240" w:lineRule="auto"/>
        <w:ind w:left="2154" w:hanging="357"/>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Profit Breakdown Requirements for a Non-qualifying Contract</w:t>
      </w:r>
    </w:p>
    <w:p w14:paraId="0A3E72A0" w14:textId="77777777" w:rsidR="003C1ACC" w:rsidRDefault="001F28E4">
      <w:pPr>
        <w:widowControl w:val="0"/>
        <w:tabs>
          <w:tab w:val="left" w:pos="2154"/>
        </w:tabs>
        <w:autoSpaceDE w:val="0"/>
        <w:autoSpaceDN w:val="0"/>
        <w:adjustRightInd w:val="0"/>
        <w:spacing w:after="0" w:line="240" w:lineRule="auto"/>
        <w:ind w:left="2154" w:hanging="357"/>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Requirement for DEFFORM 815 for a Non-qualifying Contract</w:t>
      </w:r>
    </w:p>
    <w:p w14:paraId="18C01821" w14:textId="77777777" w:rsidR="003C1ACC" w:rsidRDefault="001F28E4">
      <w:pPr>
        <w:widowControl w:val="0"/>
        <w:tabs>
          <w:tab w:val="left" w:pos="2154"/>
        </w:tabs>
        <w:autoSpaceDE w:val="0"/>
        <w:autoSpaceDN w:val="0"/>
        <w:adjustRightInd w:val="0"/>
        <w:spacing w:after="0" w:line="240" w:lineRule="auto"/>
        <w:ind w:left="2154" w:hanging="357"/>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Mandatory Criteria</w:t>
      </w:r>
    </w:p>
    <w:p w14:paraId="1C6A5FB7" w14:textId="531B89CC" w:rsidR="003C1ACC" w:rsidRDefault="001F28E4">
      <w:pPr>
        <w:widowControl w:val="0"/>
        <w:tabs>
          <w:tab w:val="left" w:pos="0"/>
        </w:tabs>
        <w:autoSpaceDE w:val="0"/>
        <w:autoSpaceDN w:val="0"/>
        <w:adjustRightInd w:val="0"/>
        <w:spacing w:after="0" w:line="240" w:lineRule="auto"/>
        <w:jc w:val="both"/>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 xml:space="preserve">Section E – Instructions on Submitting Your Tender                                    </w:t>
      </w:r>
    </w:p>
    <w:p w14:paraId="37E6AC06" w14:textId="77777777" w:rsidR="003C1ACC" w:rsidRDefault="001F28E4">
      <w:pPr>
        <w:widowControl w:val="0"/>
        <w:tabs>
          <w:tab w:val="left" w:pos="2154"/>
        </w:tabs>
        <w:autoSpaceDE w:val="0"/>
        <w:autoSpaceDN w:val="0"/>
        <w:adjustRightInd w:val="0"/>
        <w:spacing w:after="0" w:line="240" w:lineRule="auto"/>
        <w:ind w:left="2154" w:hanging="357"/>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Submission of your Tender</w:t>
      </w:r>
    </w:p>
    <w:p w14:paraId="27623307" w14:textId="77777777" w:rsidR="003C1ACC" w:rsidRDefault="001F28E4">
      <w:pPr>
        <w:widowControl w:val="0"/>
        <w:tabs>
          <w:tab w:val="left" w:pos="2154"/>
        </w:tabs>
        <w:autoSpaceDE w:val="0"/>
        <w:autoSpaceDN w:val="0"/>
        <w:adjustRightInd w:val="0"/>
        <w:spacing w:after="0" w:line="240" w:lineRule="auto"/>
        <w:ind w:left="2154" w:hanging="357"/>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Samples</w:t>
      </w:r>
    </w:p>
    <w:p w14:paraId="7D4C6D01" w14:textId="62822D80" w:rsidR="003C1ACC" w:rsidRDefault="001F28E4">
      <w:pPr>
        <w:widowControl w:val="0"/>
        <w:tabs>
          <w:tab w:val="left" w:pos="0"/>
        </w:tabs>
        <w:autoSpaceDE w:val="0"/>
        <w:autoSpaceDN w:val="0"/>
        <w:adjustRightInd w:val="0"/>
        <w:spacing w:after="0" w:line="240" w:lineRule="auto"/>
        <w:jc w:val="both"/>
        <w:rPr>
          <w:rFonts w:ascii="Arial" w:hAnsi="Arial" w:cs="Arial"/>
          <w:sz w:val="24"/>
          <w:szCs w:val="24"/>
        </w:rPr>
      </w:pPr>
      <w:r>
        <w:rPr>
          <w:rFonts w:ascii="Courier New" w:hAnsi="Courier New" w:cs="Courier New"/>
          <w:color w:val="000000"/>
          <w:sz w:val="20"/>
          <w:szCs w:val="20"/>
        </w:rPr>
        <w:t>o</w:t>
      </w:r>
      <w:r>
        <w:rPr>
          <w:rFonts w:ascii="Arial" w:hAnsi="Arial" w:cs="Arial"/>
          <w:sz w:val="24"/>
          <w:szCs w:val="24"/>
        </w:rPr>
        <w:tab/>
      </w:r>
      <w:r>
        <w:rPr>
          <w:rFonts w:ascii="Arial" w:hAnsi="Arial" w:cs="Arial"/>
          <w:color w:val="000000"/>
          <w:sz w:val="20"/>
          <w:szCs w:val="20"/>
        </w:rPr>
        <w:t xml:space="preserve">Section F – Conditions of Tendering                                                            </w:t>
      </w:r>
    </w:p>
    <w:p w14:paraId="77FEBAEB" w14:textId="77777777" w:rsidR="003C1ACC" w:rsidRDefault="001F28E4">
      <w:pPr>
        <w:widowControl w:val="0"/>
        <w:tabs>
          <w:tab w:val="left" w:pos="2154"/>
        </w:tabs>
        <w:autoSpaceDE w:val="0"/>
        <w:autoSpaceDN w:val="0"/>
        <w:adjustRightInd w:val="0"/>
        <w:spacing w:after="0" w:line="240" w:lineRule="auto"/>
        <w:ind w:left="2154" w:hanging="357"/>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Conforming to the Law</w:t>
      </w:r>
    </w:p>
    <w:p w14:paraId="0255B772" w14:textId="77777777" w:rsidR="003C1ACC" w:rsidRDefault="001F28E4">
      <w:pPr>
        <w:widowControl w:val="0"/>
        <w:tabs>
          <w:tab w:val="left" w:pos="2154"/>
        </w:tabs>
        <w:autoSpaceDE w:val="0"/>
        <w:autoSpaceDN w:val="0"/>
        <w:adjustRightInd w:val="0"/>
        <w:spacing w:after="0" w:line="240" w:lineRule="auto"/>
        <w:ind w:left="2154" w:hanging="357"/>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Fraud and Other Illegal Practices</w:t>
      </w:r>
    </w:p>
    <w:p w14:paraId="2D6B3D73" w14:textId="77777777" w:rsidR="003C1ACC" w:rsidRDefault="001F28E4">
      <w:pPr>
        <w:widowControl w:val="0"/>
        <w:tabs>
          <w:tab w:val="left" w:pos="2154"/>
        </w:tabs>
        <w:autoSpaceDE w:val="0"/>
        <w:autoSpaceDN w:val="0"/>
        <w:adjustRightInd w:val="0"/>
        <w:spacing w:after="0" w:line="240" w:lineRule="auto"/>
        <w:ind w:left="2154" w:hanging="357"/>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Conflicts of Interest</w:t>
      </w:r>
    </w:p>
    <w:p w14:paraId="06211EA1" w14:textId="77777777" w:rsidR="003C1ACC" w:rsidRDefault="001F28E4">
      <w:pPr>
        <w:widowControl w:val="0"/>
        <w:tabs>
          <w:tab w:val="left" w:pos="2154"/>
        </w:tabs>
        <w:autoSpaceDE w:val="0"/>
        <w:autoSpaceDN w:val="0"/>
        <w:adjustRightInd w:val="0"/>
        <w:spacing w:after="0" w:line="240" w:lineRule="auto"/>
        <w:ind w:left="2154" w:hanging="357"/>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Government Furnished Assets</w:t>
      </w:r>
    </w:p>
    <w:p w14:paraId="3FA0B34C" w14:textId="77777777" w:rsidR="003C1ACC" w:rsidRDefault="001F28E4">
      <w:pPr>
        <w:widowControl w:val="0"/>
        <w:tabs>
          <w:tab w:val="left" w:pos="2154"/>
        </w:tabs>
        <w:autoSpaceDE w:val="0"/>
        <w:autoSpaceDN w:val="0"/>
        <w:adjustRightInd w:val="0"/>
        <w:spacing w:after="0" w:line="240" w:lineRule="auto"/>
        <w:ind w:left="2154" w:hanging="357"/>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Publicity Announcement</w:t>
      </w:r>
    </w:p>
    <w:p w14:paraId="130B35EA" w14:textId="77777777" w:rsidR="003C1ACC" w:rsidRDefault="001F28E4">
      <w:pPr>
        <w:widowControl w:val="0"/>
        <w:tabs>
          <w:tab w:val="left" w:pos="2154"/>
        </w:tabs>
        <w:autoSpaceDE w:val="0"/>
        <w:autoSpaceDN w:val="0"/>
        <w:adjustRightInd w:val="0"/>
        <w:spacing w:after="0" w:line="240" w:lineRule="auto"/>
        <w:ind w:left="2154" w:hanging="357"/>
        <w:jc w:val="both"/>
        <w:rPr>
          <w:rFonts w:ascii="Arial" w:hAnsi="Arial" w:cs="Arial"/>
          <w:sz w:val="24"/>
          <w:szCs w:val="24"/>
        </w:rPr>
      </w:pPr>
      <w:r>
        <w:rPr>
          <w:rFonts w:ascii="Wingdings" w:hAnsi="Wingdings" w:cs="Wingdings"/>
          <w:color w:val="000000"/>
          <w:sz w:val="20"/>
          <w:szCs w:val="20"/>
        </w:rPr>
        <w:lastRenderedPageBreak/>
        <w:t>§</w:t>
      </w:r>
      <w:r>
        <w:rPr>
          <w:rFonts w:ascii="Arial" w:hAnsi="Arial" w:cs="Arial"/>
          <w:sz w:val="24"/>
          <w:szCs w:val="24"/>
        </w:rPr>
        <w:tab/>
      </w:r>
      <w:r>
        <w:rPr>
          <w:rFonts w:ascii="Arial" w:hAnsi="Arial" w:cs="Arial"/>
          <w:color w:val="000000"/>
          <w:sz w:val="20"/>
          <w:szCs w:val="20"/>
        </w:rPr>
        <w:t>Sensitive Information</w:t>
      </w:r>
    </w:p>
    <w:p w14:paraId="30201A8A" w14:textId="77777777" w:rsidR="003C1ACC" w:rsidRDefault="001F28E4">
      <w:pPr>
        <w:widowControl w:val="0"/>
        <w:tabs>
          <w:tab w:val="left" w:pos="2154"/>
        </w:tabs>
        <w:autoSpaceDE w:val="0"/>
        <w:autoSpaceDN w:val="0"/>
        <w:adjustRightInd w:val="0"/>
        <w:spacing w:after="0" w:line="240" w:lineRule="auto"/>
        <w:ind w:left="2154" w:hanging="357"/>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Remedies for Actionable Contraventions under the Defence Reform Act 2014</w:t>
      </w:r>
    </w:p>
    <w:p w14:paraId="5AA6F360" w14:textId="77777777" w:rsidR="003C1ACC" w:rsidRDefault="001F28E4">
      <w:pPr>
        <w:widowControl w:val="0"/>
        <w:tabs>
          <w:tab w:val="left" w:pos="2154"/>
        </w:tabs>
        <w:autoSpaceDE w:val="0"/>
        <w:autoSpaceDN w:val="0"/>
        <w:adjustRightInd w:val="0"/>
        <w:spacing w:after="0" w:line="240" w:lineRule="auto"/>
        <w:ind w:left="2154" w:hanging="357"/>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Reportable Requirements</w:t>
      </w:r>
    </w:p>
    <w:p w14:paraId="51D3A282" w14:textId="16AEC9BC" w:rsidR="00F75B4C" w:rsidRDefault="001F28E4">
      <w:pPr>
        <w:widowControl w:val="0"/>
        <w:tabs>
          <w:tab w:val="left" w:pos="2154"/>
        </w:tabs>
        <w:autoSpaceDE w:val="0"/>
        <w:autoSpaceDN w:val="0"/>
        <w:adjustRightInd w:val="0"/>
        <w:spacing w:after="0" w:line="240" w:lineRule="auto"/>
        <w:ind w:left="2154" w:hanging="357"/>
        <w:jc w:val="both"/>
        <w:rPr>
          <w:rFonts w:ascii="Arial" w:hAnsi="Arial" w:cs="Arial"/>
          <w:color w:val="000000"/>
          <w:sz w:val="20"/>
          <w:szCs w:val="20"/>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 xml:space="preserve">Specific Conditions of Tendering </w:t>
      </w:r>
    </w:p>
    <w:p w14:paraId="1902BBD1" w14:textId="6CE81211" w:rsidR="003C1ACC" w:rsidRDefault="00F75B4C">
      <w:pPr>
        <w:widowControl w:val="0"/>
        <w:autoSpaceDE w:val="0"/>
        <w:autoSpaceDN w:val="0"/>
        <w:adjustRightInd w:val="0"/>
        <w:spacing w:after="60" w:line="240" w:lineRule="auto"/>
        <w:jc w:val="right"/>
        <w:rPr>
          <w:rFonts w:ascii="Arial" w:hAnsi="Arial" w:cs="Arial"/>
          <w:sz w:val="24"/>
          <w:szCs w:val="24"/>
        </w:rPr>
      </w:pPr>
      <w:r>
        <w:rPr>
          <w:rFonts w:ascii="Arial" w:hAnsi="Arial" w:cs="Arial"/>
          <w:color w:val="000000"/>
          <w:sz w:val="20"/>
          <w:szCs w:val="20"/>
        </w:rPr>
        <w:br w:type="page"/>
      </w:r>
      <w:bookmarkStart w:id="2" w:name="SARTICLE15998651"/>
      <w:bookmarkEnd w:id="2"/>
      <w:r w:rsidR="001F28E4">
        <w:rPr>
          <w:rFonts w:ascii="Arial" w:hAnsi="Arial" w:cs="Arial"/>
          <w:b/>
          <w:bCs/>
          <w:color w:val="000000"/>
          <w:sz w:val="20"/>
          <w:szCs w:val="20"/>
        </w:rPr>
        <w:lastRenderedPageBreak/>
        <w:t>DEFFORM 47ST</w:t>
      </w:r>
    </w:p>
    <w:p w14:paraId="18EBFC32" w14:textId="77777777" w:rsidR="003C1ACC" w:rsidRDefault="001F28E4">
      <w:pPr>
        <w:widowControl w:val="0"/>
        <w:autoSpaceDE w:val="0"/>
        <w:autoSpaceDN w:val="0"/>
        <w:adjustRightInd w:val="0"/>
        <w:spacing w:after="60" w:line="240" w:lineRule="auto"/>
        <w:jc w:val="right"/>
        <w:rPr>
          <w:rFonts w:ascii="Arial" w:hAnsi="Arial" w:cs="Arial"/>
          <w:sz w:val="24"/>
          <w:szCs w:val="24"/>
        </w:rPr>
      </w:pPr>
      <w:r>
        <w:rPr>
          <w:rFonts w:ascii="Arial" w:hAnsi="Arial" w:cs="Arial"/>
          <w:b/>
          <w:bCs/>
          <w:color w:val="000000"/>
          <w:sz w:val="20"/>
          <w:szCs w:val="20"/>
        </w:rPr>
        <w:t>(Edn 12/23)</w:t>
      </w:r>
    </w:p>
    <w:p w14:paraId="3036D7A4" w14:textId="77777777" w:rsidR="003C1ACC" w:rsidRDefault="001F28E4">
      <w:pPr>
        <w:widowControl w:val="0"/>
        <w:autoSpaceDE w:val="0"/>
        <w:autoSpaceDN w:val="0"/>
        <w:adjustRightInd w:val="0"/>
        <w:spacing w:before="120" w:after="180" w:line="240" w:lineRule="auto"/>
        <w:jc w:val="center"/>
        <w:rPr>
          <w:rFonts w:ascii="Arial" w:hAnsi="Arial" w:cs="Arial"/>
          <w:sz w:val="24"/>
          <w:szCs w:val="24"/>
        </w:rPr>
      </w:pPr>
      <w:r>
        <w:rPr>
          <w:rFonts w:ascii="Arial" w:hAnsi="Arial" w:cs="Arial"/>
          <w:b/>
          <w:bCs/>
          <w:color w:val="000000"/>
          <w:sz w:val="20"/>
          <w:szCs w:val="20"/>
        </w:rPr>
        <w:t>Section A – Introduction</w:t>
      </w:r>
    </w:p>
    <w:p w14:paraId="42FB8160"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b/>
          <w:bCs/>
          <w:color w:val="000000"/>
          <w:sz w:val="20"/>
          <w:szCs w:val="20"/>
        </w:rPr>
        <w:t>DEFFORM 47ST Definitions</w:t>
      </w:r>
    </w:p>
    <w:p w14:paraId="459F0EB3"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b/>
          <w:bCs/>
          <w:color w:val="000000"/>
          <w:sz w:val="20"/>
          <w:szCs w:val="20"/>
        </w:rPr>
        <w:t>In this ITT the following words and expressions shall have the meanings given to them below:</w:t>
      </w:r>
    </w:p>
    <w:p w14:paraId="0203C62B" w14:textId="1E0A084B"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A1.      “The Authority” means the Secretary of State for Defence </w:t>
      </w:r>
      <w:r w:rsidR="00F75B4C">
        <w:rPr>
          <w:rFonts w:ascii="Arial" w:hAnsi="Arial" w:cs="Arial"/>
          <w:color w:val="000000"/>
          <w:sz w:val="20"/>
          <w:szCs w:val="20"/>
        </w:rPr>
        <w:t xml:space="preserve">in </w:t>
      </w:r>
      <w:r>
        <w:rPr>
          <w:rFonts w:ascii="Arial" w:hAnsi="Arial" w:cs="Arial"/>
          <w:color w:val="000000"/>
          <w:sz w:val="20"/>
          <w:szCs w:val="20"/>
        </w:rPr>
        <w:t>the United Kingdom of Great Britain and Northern Ireland, acting as part of the Crown.</w:t>
      </w:r>
    </w:p>
    <w:p w14:paraId="65D60AA1"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A2.      "Compliance Regime" is a legally enforceable set of rules, procedures, physical barriers and controls that, together, act to prevent the flow of sensitive or protected information to parties to whom it may give an unfair advantage. </w:t>
      </w:r>
    </w:p>
    <w:p w14:paraId="5F62A65E"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A3.      “Conditions of Tendering” means the conditions set out in the DEFFORM 47ST that govern the procurement.</w:t>
      </w:r>
    </w:p>
    <w:p w14:paraId="669559DC"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A4.      "Contract Terms and Conditions” means the attached conditions including any schedules, annexes and appendices that will govern any resultant contract. </w:t>
      </w:r>
    </w:p>
    <w:p w14:paraId="0AA5347A"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A5.      “Contractor Deliverables” means the works, goods and / or the services, including packaging (and Certificates(s) of Conformity and supplied in accordance with any Quality Assurance (QA) requirements, if specified) which the contractor is required to provide under any resultant contract. </w:t>
      </w:r>
    </w:p>
    <w:p w14:paraId="7EDAE0D7"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A6.      “Cyber Security Model” means the model defined in DEFCON 658.</w:t>
      </w:r>
    </w:p>
    <w:p w14:paraId="2DF0A4F9"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A7.      "Defence Sourcing Portal" (DSP) means the electronic platform in which Tenders are submitted to the Authority. </w:t>
      </w:r>
    </w:p>
    <w:p w14:paraId="03F5AA85"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A8.      “Government Furnished Information” means information or data issued or made available to the Tenderer in connection with the Contract by or on behalf of the Authority.</w:t>
      </w:r>
    </w:p>
    <w:p w14:paraId="029B5D6D" w14:textId="77777777" w:rsidR="003C1ACC" w:rsidRDefault="001F28E4">
      <w:pPr>
        <w:widowControl w:val="0"/>
        <w:autoSpaceDE w:val="0"/>
        <w:autoSpaceDN w:val="0"/>
        <w:adjustRightInd w:val="0"/>
        <w:spacing w:before="120" w:after="103" w:line="240" w:lineRule="auto"/>
        <w:jc w:val="both"/>
        <w:rPr>
          <w:rFonts w:ascii="Arial" w:hAnsi="Arial" w:cs="Arial"/>
          <w:sz w:val="24"/>
          <w:szCs w:val="24"/>
        </w:rPr>
      </w:pPr>
      <w:r>
        <w:rPr>
          <w:rFonts w:ascii="Arial" w:hAnsi="Arial" w:cs="Arial"/>
          <w:color w:val="000000"/>
          <w:sz w:val="20"/>
          <w:szCs w:val="20"/>
        </w:rPr>
        <w:t>A9.      “Invitation to Tender” (ITT) refers to the first document that the Authority sends out to potential Tenderers that initiates a Tender response or negotiation.</w:t>
      </w:r>
    </w:p>
    <w:p w14:paraId="1D5BDF6A"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A10.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 </w:t>
      </w:r>
    </w:p>
    <w:p w14:paraId="68969D8E"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A11.    “ITT Material” means any other material (including patterns and samples), equipment or software, in any medium or form issued to you, or to which you have been granted access, by the Authority for the </w:t>
      </w:r>
      <w:r>
        <w:rPr>
          <w:rFonts w:ascii="Arial" w:hAnsi="Arial" w:cs="Arial"/>
          <w:color w:val="000000"/>
          <w:sz w:val="20"/>
          <w:szCs w:val="20"/>
        </w:rPr>
        <w:lastRenderedPageBreak/>
        <w:t>purposes of responding to this ITT.</w:t>
      </w:r>
    </w:p>
    <w:p w14:paraId="75273C54"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A12.    “NAPNOC” is an Authority pricing policy meaning “No Acceptable Price, No Contract”.</w:t>
      </w:r>
    </w:p>
    <w:p w14:paraId="7D426A5B"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A13.    A "Qualifying Defence Contract” (QDC) is a contract subject to Part 2 of the Defence Reform Act 2014 (DRA) and associated regulations and statutory guidance. A single source contract of £5M (ex VAT) or above is likely to be a QDC, subject to fulfilling the other criteria set out in the DRA.</w:t>
      </w:r>
    </w:p>
    <w:p w14:paraId="77F73165"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A14.    “Schedule of Requirements” _________ means that part of the contract which identifies, either directly or by reference, the Contractor Deliverables to be supplied or carried out, the quantities involved and the price or pricing terms in relation to each Contractor Deliverable. </w:t>
      </w:r>
    </w:p>
    <w:p w14:paraId="612EF822"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A15.    “Single Source” means a situation where the Authority has invited a response from only one Tenderer.  </w:t>
      </w:r>
    </w:p>
    <w:p w14:paraId="61F227B6"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A16.    The “Statement of Requirement” _________ means that part of the Contract which details the technical requirements and acceptance criteria </w:t>
      </w:r>
      <w:r>
        <w:rPr>
          <w:rFonts w:ascii="Arial" w:hAnsi="Arial" w:cs="Arial"/>
          <w:color w:val="000000"/>
          <w:sz w:val="20"/>
          <w:szCs w:val="20"/>
          <w:highlight w:val="white"/>
        </w:rPr>
        <w:t>[Schedule 8 in SC2]</w:t>
      </w:r>
      <w:r>
        <w:rPr>
          <w:rFonts w:ascii="Arial" w:hAnsi="Arial" w:cs="Arial"/>
          <w:color w:val="000000"/>
          <w:sz w:val="20"/>
          <w:szCs w:val="20"/>
        </w:rPr>
        <w:t xml:space="preserve"> of the Contractor Deliverables.  </w:t>
      </w:r>
    </w:p>
    <w:p w14:paraId="21EA5885"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A17.    A ‘Sub-contractor’ means any party engaged or intended to be engaged by the Contractor at any level of sub-contracting to provide Contractor Deliverables for the purpose of performing any resultant contract.</w:t>
      </w:r>
    </w:p>
    <w:p w14:paraId="3652B345"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A18.    A “Tender” is the offer that you are making to the Authority. </w:t>
      </w:r>
    </w:p>
    <w:p w14:paraId="1DB42673"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A19.    “Tenderer” means the economic operator.  Where “you” is used this means an action on you the Tenderer. </w:t>
      </w:r>
    </w:p>
    <w:p w14:paraId="2333CF17"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A20.    A "Third Party" is any person (including a natural person, corporate or unincorporated body (whether or not having separate legal personality)), other than the Authority, the Tenderer or their respective employees. </w:t>
      </w:r>
    </w:p>
    <w:p w14:paraId="159C5982" w14:textId="71A2493C"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A21.    “Voluntary Ex Ante Transparency Notice” means a</w:t>
      </w:r>
      <w:r w:rsidR="0025025F">
        <w:rPr>
          <w:rFonts w:ascii="Arial" w:hAnsi="Arial" w:cs="Arial"/>
          <w:color w:val="000000"/>
          <w:sz w:val="20"/>
          <w:szCs w:val="20"/>
        </w:rPr>
        <w:t xml:space="preserve"> </w:t>
      </w:r>
      <w:r>
        <w:rPr>
          <w:rFonts w:ascii="Arial" w:hAnsi="Arial" w:cs="Arial"/>
          <w:color w:val="000000"/>
          <w:sz w:val="20"/>
          <w:szCs w:val="20"/>
        </w:rPr>
        <w:t xml:space="preserve">mandatory notice used to announce in Find a Tender a procurement decision that the Authority intends to place a non-competitive contract under the procurement procedures.  This also appears in the Defence Sourcing Portal as a “Voluntary Transparency Notice”.  This allows industry to challenge the decision not to compete.  </w:t>
      </w:r>
    </w:p>
    <w:p w14:paraId="2A2293E3" w14:textId="72BAB4DC" w:rsidR="003C1ACC" w:rsidRDefault="0025025F">
      <w:pPr>
        <w:widowControl w:val="0"/>
        <w:autoSpaceDE w:val="0"/>
        <w:autoSpaceDN w:val="0"/>
        <w:adjustRightInd w:val="0"/>
        <w:spacing w:before="240" w:after="120" w:line="240" w:lineRule="auto"/>
        <w:jc w:val="both"/>
        <w:rPr>
          <w:rFonts w:ascii="Arial" w:hAnsi="Arial" w:cs="Arial"/>
          <w:sz w:val="24"/>
          <w:szCs w:val="24"/>
        </w:rPr>
      </w:pPr>
      <w:r>
        <w:rPr>
          <w:rFonts w:ascii="Arial" w:hAnsi="Arial" w:cs="Arial"/>
          <w:b/>
          <w:bCs/>
          <w:color w:val="000000"/>
          <w:sz w:val="20"/>
          <w:szCs w:val="20"/>
        </w:rPr>
        <w:br w:type="page"/>
      </w:r>
      <w:r w:rsidR="001F28E4">
        <w:rPr>
          <w:rFonts w:ascii="Arial" w:hAnsi="Arial" w:cs="Arial"/>
          <w:b/>
          <w:bCs/>
          <w:color w:val="000000"/>
          <w:sz w:val="20"/>
          <w:szCs w:val="20"/>
        </w:rPr>
        <w:lastRenderedPageBreak/>
        <w:t>Purpose</w:t>
      </w:r>
    </w:p>
    <w:p w14:paraId="0B904622"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A22.    The purpose of this ITT is to invite you to submit a Tender, in accordance with the instructions set out in this ITT, to propose a solution and best price to meet the Authority’s requirement.  This documentation explains and sets out the: </w:t>
      </w:r>
    </w:p>
    <w:p w14:paraId="38DF3196" w14:textId="77777777" w:rsidR="003C1ACC" w:rsidRDefault="001F28E4">
      <w:pPr>
        <w:widowControl w:val="0"/>
        <w:autoSpaceDE w:val="0"/>
        <w:autoSpaceDN w:val="0"/>
        <w:adjustRightInd w:val="0"/>
        <w:spacing w:before="120" w:after="180" w:line="240" w:lineRule="auto"/>
        <w:ind w:left="709"/>
        <w:jc w:val="both"/>
        <w:rPr>
          <w:rFonts w:ascii="Arial" w:hAnsi="Arial" w:cs="Arial"/>
          <w:sz w:val="24"/>
          <w:szCs w:val="24"/>
        </w:rPr>
      </w:pPr>
      <w:r>
        <w:rPr>
          <w:rFonts w:ascii="Arial" w:hAnsi="Arial" w:cs="Arial"/>
          <w:color w:val="000000"/>
          <w:sz w:val="20"/>
          <w:szCs w:val="20"/>
        </w:rPr>
        <w:t xml:space="preserve">a.      timetable for the next stages of the procurement; </w:t>
      </w:r>
    </w:p>
    <w:p w14:paraId="657E19E9" w14:textId="77777777" w:rsidR="003C1ACC" w:rsidRDefault="001F28E4">
      <w:pPr>
        <w:widowControl w:val="0"/>
        <w:autoSpaceDE w:val="0"/>
        <w:autoSpaceDN w:val="0"/>
        <w:adjustRightInd w:val="0"/>
        <w:spacing w:before="120" w:after="180" w:line="240" w:lineRule="auto"/>
        <w:ind w:left="709"/>
        <w:jc w:val="both"/>
        <w:rPr>
          <w:rFonts w:ascii="Arial" w:hAnsi="Arial" w:cs="Arial"/>
          <w:sz w:val="24"/>
          <w:szCs w:val="24"/>
        </w:rPr>
      </w:pPr>
      <w:r>
        <w:rPr>
          <w:rFonts w:ascii="Arial" w:hAnsi="Arial" w:cs="Arial"/>
          <w:color w:val="000000"/>
          <w:sz w:val="20"/>
          <w:szCs w:val="20"/>
        </w:rPr>
        <w:t xml:space="preserve">b.      instructions, conditions and processes that govern this invitation; </w:t>
      </w:r>
    </w:p>
    <w:p w14:paraId="31B4F85B" w14:textId="77777777" w:rsidR="003C1ACC" w:rsidRDefault="001F28E4">
      <w:pPr>
        <w:widowControl w:val="0"/>
        <w:autoSpaceDE w:val="0"/>
        <w:autoSpaceDN w:val="0"/>
        <w:adjustRightInd w:val="0"/>
        <w:spacing w:before="120" w:after="180" w:line="240" w:lineRule="auto"/>
        <w:ind w:left="709"/>
        <w:jc w:val="both"/>
        <w:rPr>
          <w:rFonts w:ascii="Arial" w:hAnsi="Arial" w:cs="Arial"/>
          <w:sz w:val="24"/>
          <w:szCs w:val="24"/>
        </w:rPr>
      </w:pPr>
      <w:r>
        <w:rPr>
          <w:rFonts w:ascii="Arial" w:hAnsi="Arial" w:cs="Arial"/>
          <w:color w:val="000000"/>
          <w:sz w:val="20"/>
          <w:szCs w:val="20"/>
        </w:rPr>
        <w:t xml:space="preserve">c.      information you must include in your Tender and the required format; </w:t>
      </w:r>
    </w:p>
    <w:p w14:paraId="06A88671" w14:textId="77777777" w:rsidR="003C1ACC" w:rsidRDefault="001F28E4">
      <w:pPr>
        <w:widowControl w:val="0"/>
        <w:autoSpaceDE w:val="0"/>
        <w:autoSpaceDN w:val="0"/>
        <w:adjustRightInd w:val="0"/>
        <w:spacing w:before="120" w:after="180" w:line="240" w:lineRule="auto"/>
        <w:ind w:left="709"/>
        <w:jc w:val="both"/>
        <w:rPr>
          <w:rFonts w:ascii="Arial" w:hAnsi="Arial" w:cs="Arial"/>
          <w:sz w:val="24"/>
          <w:szCs w:val="24"/>
        </w:rPr>
      </w:pPr>
      <w:r>
        <w:rPr>
          <w:rFonts w:ascii="Arial" w:hAnsi="Arial" w:cs="Arial"/>
          <w:color w:val="000000"/>
          <w:sz w:val="20"/>
          <w:szCs w:val="20"/>
        </w:rPr>
        <w:t>d.      arrangements for the receipt and review of your Tender; and</w:t>
      </w:r>
    </w:p>
    <w:p w14:paraId="0A3A4631"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e.      Contract Terms and Conditions that shall apply in the event the Authority awards a contract following this invitation.</w:t>
      </w:r>
    </w:p>
    <w:p w14:paraId="78A36E8F"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A23.    The sections in this ITT and associated documents are structured in line with a generic tendering process and do not indicate importance and / or precedence.</w:t>
      </w:r>
    </w:p>
    <w:p w14:paraId="5A0524DC" w14:textId="4B0A160F"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A24.    The decision to conduct single source procurement for this requirement has not been advertised by the Authority.</w:t>
      </w:r>
    </w:p>
    <w:p w14:paraId="22401177" w14:textId="77777777" w:rsidR="003C1ACC" w:rsidRDefault="001F28E4">
      <w:pPr>
        <w:widowControl w:val="0"/>
        <w:autoSpaceDE w:val="0"/>
        <w:autoSpaceDN w:val="0"/>
        <w:adjustRightInd w:val="0"/>
        <w:spacing w:before="240" w:after="120" w:line="240" w:lineRule="auto"/>
        <w:jc w:val="both"/>
        <w:rPr>
          <w:rFonts w:ascii="Arial" w:hAnsi="Arial" w:cs="Arial"/>
          <w:sz w:val="24"/>
          <w:szCs w:val="24"/>
        </w:rPr>
      </w:pPr>
      <w:r>
        <w:rPr>
          <w:rFonts w:ascii="Arial" w:hAnsi="Arial" w:cs="Arial"/>
          <w:b/>
          <w:bCs/>
          <w:color w:val="000000"/>
          <w:sz w:val="20"/>
          <w:szCs w:val="20"/>
        </w:rPr>
        <w:t>Tender Expenses / Bid Preparation Costs</w:t>
      </w:r>
    </w:p>
    <w:p w14:paraId="0EEAB423"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A25.    Where a non-competitive Tender leads to a new contract, the Authority will reimburse your reasonable bid preparation costs subject to any Limit of Liability made known to you in writing by the Authority, either in this Tender documentation or elsewhere. Any such costs must be charged as direct costs to the contract to which they relate.</w:t>
      </w:r>
    </w:p>
    <w:p w14:paraId="5D0D5524"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A26.    Where a non-competitive Tender does not lead to a new contract, the Authority’s position in relation to your bid preparation costs will depend on the reason the contract does not proceed.</w:t>
      </w:r>
    </w:p>
    <w:p w14:paraId="63882948"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A27.  Where the Tender does not proceed for reasons of the contractor’s decision not to proceed, the Authority will not reimburse any of your bid preparation costs, either directly or through indirect cost recovery methods.</w:t>
      </w:r>
    </w:p>
    <w:p w14:paraId="79A49BE0"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A28.  Where the Tender process is terminated or amended by the Authority, the Authority will reimburse your reasonable bid preparation costs, subject to any Limit of Liability made known to you in writing by the Authority, either in this Tender documentation or elsewhere. Because such costs are not permitted to be recovered indirectly against other non-competitive contracts, the Authority will in these circumstances request you to submit a cost statement detailing your reasonably incurred costs, which the Authority will have the right to review, before agreeing with you the means of making the finally agreed settlement.</w:t>
      </w:r>
    </w:p>
    <w:p w14:paraId="3AFCCFB8" w14:textId="77777777" w:rsidR="003C1ACC" w:rsidRDefault="001F28E4">
      <w:pPr>
        <w:widowControl w:val="0"/>
        <w:autoSpaceDE w:val="0"/>
        <w:autoSpaceDN w:val="0"/>
        <w:adjustRightInd w:val="0"/>
        <w:spacing w:before="240" w:after="120" w:line="240" w:lineRule="auto"/>
        <w:jc w:val="both"/>
        <w:rPr>
          <w:rFonts w:ascii="Arial" w:hAnsi="Arial" w:cs="Arial"/>
          <w:sz w:val="24"/>
          <w:szCs w:val="24"/>
        </w:rPr>
      </w:pPr>
      <w:r>
        <w:rPr>
          <w:rFonts w:ascii="Arial" w:hAnsi="Arial" w:cs="Arial"/>
          <w:b/>
          <w:bCs/>
          <w:color w:val="000000"/>
          <w:sz w:val="20"/>
          <w:szCs w:val="20"/>
        </w:rPr>
        <w:lastRenderedPageBreak/>
        <w:t>ITT Documentation and ITT Material</w:t>
      </w:r>
    </w:p>
    <w:p w14:paraId="0FB99CB0" w14:textId="63E9F8F8"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A29.  ITT Documentation, ITT Material and any Intellectual Property Rights (IPR) in them shall remain the property of the Authority or other </w:t>
      </w:r>
      <w:r w:rsidR="00F3251B">
        <w:rPr>
          <w:rFonts w:ascii="Arial" w:hAnsi="Arial" w:cs="Arial"/>
          <w:color w:val="000000"/>
          <w:sz w:val="20"/>
          <w:szCs w:val="20"/>
        </w:rPr>
        <w:t>Third-Party</w:t>
      </w:r>
      <w:r>
        <w:rPr>
          <w:rFonts w:ascii="Arial" w:hAnsi="Arial" w:cs="Arial"/>
          <w:color w:val="000000"/>
          <w:sz w:val="20"/>
          <w:szCs w:val="20"/>
        </w:rPr>
        <w:t xml:space="preserve"> owners and is released solely for the purposes of enabling you to submit a Tender.  You must:</w:t>
      </w:r>
    </w:p>
    <w:p w14:paraId="5EBCD36B" w14:textId="77777777" w:rsidR="003C1ACC" w:rsidRDefault="001F28E4">
      <w:pPr>
        <w:widowControl w:val="0"/>
        <w:autoSpaceDE w:val="0"/>
        <w:autoSpaceDN w:val="0"/>
        <w:adjustRightInd w:val="0"/>
        <w:spacing w:before="120" w:after="180" w:line="240" w:lineRule="auto"/>
        <w:ind w:left="1134"/>
        <w:jc w:val="both"/>
        <w:rPr>
          <w:rFonts w:ascii="Arial" w:hAnsi="Arial" w:cs="Arial"/>
          <w:sz w:val="24"/>
          <w:szCs w:val="24"/>
        </w:rPr>
      </w:pPr>
      <w:r>
        <w:rPr>
          <w:rFonts w:ascii="Arial" w:hAnsi="Arial" w:cs="Arial"/>
          <w:color w:val="000000"/>
          <w:sz w:val="20"/>
          <w:szCs w:val="20"/>
        </w:rPr>
        <w:t>a.      take responsibility for the safe custody of the ITT Documentation and ITT Material and for all loss and damage sustained to it whilst in your care;</w:t>
      </w:r>
    </w:p>
    <w:p w14:paraId="0D0794A7" w14:textId="77777777" w:rsidR="003C1ACC" w:rsidRDefault="001F28E4">
      <w:pPr>
        <w:widowControl w:val="0"/>
        <w:autoSpaceDE w:val="0"/>
        <w:autoSpaceDN w:val="0"/>
        <w:adjustRightInd w:val="0"/>
        <w:spacing w:before="120" w:after="180" w:line="240" w:lineRule="auto"/>
        <w:ind w:left="1134"/>
        <w:jc w:val="both"/>
        <w:rPr>
          <w:rFonts w:ascii="Arial" w:hAnsi="Arial" w:cs="Arial"/>
          <w:sz w:val="24"/>
          <w:szCs w:val="24"/>
        </w:rPr>
      </w:pPr>
      <w:r>
        <w:rPr>
          <w:rFonts w:ascii="Arial" w:hAnsi="Arial" w:cs="Arial"/>
          <w:color w:val="000000"/>
          <w:sz w:val="20"/>
          <w:szCs w:val="20"/>
        </w:rPr>
        <w:t>b.      not copy or disclose the ITT Documentation or ITT Material to anyone other than the bid team involved in preparing your Tender, and not use it except for the purpose of responding to this ITT;</w:t>
      </w:r>
    </w:p>
    <w:p w14:paraId="76DE89E8" w14:textId="77777777" w:rsidR="003C1ACC" w:rsidRDefault="001F28E4">
      <w:pPr>
        <w:widowControl w:val="0"/>
        <w:autoSpaceDE w:val="0"/>
        <w:autoSpaceDN w:val="0"/>
        <w:adjustRightInd w:val="0"/>
        <w:spacing w:before="120" w:after="180" w:line="240" w:lineRule="auto"/>
        <w:ind w:left="1134"/>
        <w:jc w:val="both"/>
        <w:rPr>
          <w:rFonts w:ascii="Arial" w:hAnsi="Arial" w:cs="Arial"/>
          <w:sz w:val="24"/>
          <w:szCs w:val="24"/>
        </w:rPr>
      </w:pPr>
      <w:r>
        <w:rPr>
          <w:rFonts w:ascii="Arial" w:hAnsi="Arial" w:cs="Arial"/>
          <w:color w:val="000000"/>
          <w:sz w:val="20"/>
          <w:szCs w:val="20"/>
        </w:rPr>
        <w:t xml:space="preserve">c.      seek written approval from the Authority if you need to provide access to any ITT Documentation or ITT Material to any Third Party; </w:t>
      </w:r>
    </w:p>
    <w:p w14:paraId="525D6ECF" w14:textId="77777777" w:rsidR="003C1ACC" w:rsidRDefault="001F28E4">
      <w:pPr>
        <w:widowControl w:val="0"/>
        <w:autoSpaceDE w:val="0"/>
        <w:autoSpaceDN w:val="0"/>
        <w:adjustRightInd w:val="0"/>
        <w:spacing w:before="120" w:after="180" w:line="240" w:lineRule="auto"/>
        <w:ind w:left="1134"/>
        <w:jc w:val="both"/>
        <w:rPr>
          <w:rFonts w:ascii="Arial" w:hAnsi="Arial" w:cs="Arial"/>
          <w:sz w:val="24"/>
          <w:szCs w:val="24"/>
        </w:rPr>
      </w:pPr>
      <w:r>
        <w:rPr>
          <w:rFonts w:ascii="Arial" w:hAnsi="Arial" w:cs="Arial"/>
          <w:color w:val="000000"/>
          <w:sz w:val="20"/>
          <w:szCs w:val="20"/>
        </w:rPr>
        <w:t xml:space="preserve">d.      abide by any reasonable conditions imposed by the Authority in giving its approval under sub-paragraph A29.c, which at a minimum will require you to ensure any disclosure to a Third Party is made by you in confidence.  Alternatively, due to IPR issues for example, the disclosure may be made, in confidence, directly by the Authority;  </w:t>
      </w:r>
    </w:p>
    <w:p w14:paraId="6570D9D5" w14:textId="77777777" w:rsidR="003C1ACC" w:rsidRDefault="001F28E4">
      <w:pPr>
        <w:widowControl w:val="0"/>
        <w:autoSpaceDE w:val="0"/>
        <w:autoSpaceDN w:val="0"/>
        <w:adjustRightInd w:val="0"/>
        <w:spacing w:before="120" w:after="180" w:line="240" w:lineRule="auto"/>
        <w:ind w:left="1134"/>
        <w:jc w:val="both"/>
        <w:rPr>
          <w:rFonts w:ascii="Arial" w:hAnsi="Arial" w:cs="Arial"/>
          <w:sz w:val="24"/>
          <w:szCs w:val="24"/>
        </w:rPr>
      </w:pPr>
      <w:r>
        <w:rPr>
          <w:rFonts w:ascii="Arial" w:hAnsi="Arial" w:cs="Arial"/>
          <w:color w:val="000000"/>
          <w:sz w:val="20"/>
          <w:szCs w:val="20"/>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14:paraId="3561AA07" w14:textId="77777777" w:rsidR="003C1ACC" w:rsidRDefault="001F28E4">
      <w:pPr>
        <w:widowControl w:val="0"/>
        <w:autoSpaceDE w:val="0"/>
        <w:autoSpaceDN w:val="0"/>
        <w:adjustRightInd w:val="0"/>
        <w:spacing w:before="120" w:after="180" w:line="240" w:lineRule="auto"/>
        <w:ind w:left="1134"/>
        <w:jc w:val="both"/>
        <w:rPr>
          <w:rFonts w:ascii="Arial" w:hAnsi="Arial" w:cs="Arial"/>
          <w:sz w:val="24"/>
          <w:szCs w:val="24"/>
        </w:rPr>
      </w:pPr>
      <w:r>
        <w:rPr>
          <w:rFonts w:ascii="Arial" w:hAnsi="Arial" w:cs="Arial"/>
          <w:color w:val="000000"/>
          <w:sz w:val="20"/>
          <w:szCs w:val="20"/>
        </w:rPr>
        <w:t>f.       inform the named Commercial Officer immediately if you decide not to submit a Tender;</w:t>
      </w:r>
    </w:p>
    <w:p w14:paraId="7EC4ACB9" w14:textId="77777777" w:rsidR="003C1ACC" w:rsidRDefault="001F28E4">
      <w:pPr>
        <w:widowControl w:val="0"/>
        <w:autoSpaceDE w:val="0"/>
        <w:autoSpaceDN w:val="0"/>
        <w:adjustRightInd w:val="0"/>
        <w:spacing w:before="120" w:after="180" w:line="240" w:lineRule="auto"/>
        <w:ind w:left="1134"/>
        <w:jc w:val="both"/>
        <w:rPr>
          <w:rFonts w:ascii="Arial" w:hAnsi="Arial" w:cs="Arial"/>
          <w:sz w:val="24"/>
          <w:szCs w:val="24"/>
        </w:rPr>
      </w:pPr>
      <w:r>
        <w:rPr>
          <w:rFonts w:ascii="Arial" w:hAnsi="Arial" w:cs="Arial"/>
          <w:color w:val="000000"/>
          <w:sz w:val="20"/>
          <w:szCs w:val="20"/>
        </w:rPr>
        <w:t xml:space="preserve">g.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 </w:t>
      </w:r>
    </w:p>
    <w:p w14:paraId="5A2341C5" w14:textId="709E9864" w:rsidR="003C1ACC" w:rsidRDefault="001F28E4">
      <w:pPr>
        <w:widowControl w:val="0"/>
        <w:autoSpaceDE w:val="0"/>
        <w:autoSpaceDN w:val="0"/>
        <w:adjustRightInd w:val="0"/>
        <w:spacing w:before="120" w:after="180" w:line="240" w:lineRule="auto"/>
        <w:ind w:left="1134"/>
        <w:jc w:val="both"/>
        <w:rPr>
          <w:rFonts w:ascii="Arial" w:hAnsi="Arial" w:cs="Arial"/>
          <w:sz w:val="24"/>
          <w:szCs w:val="24"/>
        </w:rPr>
      </w:pPr>
      <w:r>
        <w:rPr>
          <w:rFonts w:ascii="Arial" w:hAnsi="Arial" w:cs="Arial"/>
          <w:color w:val="000000"/>
          <w:sz w:val="20"/>
          <w:szCs w:val="20"/>
        </w:rPr>
        <w:t>h.      consult the</w:t>
      </w:r>
      <w:r w:rsidR="003B60B0">
        <w:rPr>
          <w:rFonts w:ascii="Arial" w:hAnsi="Arial" w:cs="Arial"/>
          <w:color w:val="000000"/>
          <w:sz w:val="20"/>
          <w:szCs w:val="20"/>
        </w:rPr>
        <w:t xml:space="preserve"> </w:t>
      </w:r>
      <w:r>
        <w:rPr>
          <w:rFonts w:ascii="Arial" w:hAnsi="Arial" w:cs="Arial"/>
          <w:color w:val="000000"/>
          <w:sz w:val="20"/>
          <w:szCs w:val="20"/>
        </w:rPr>
        <w:t>named Commercial Officer</w:t>
      </w:r>
      <w:r w:rsidR="003B60B0">
        <w:rPr>
          <w:rFonts w:ascii="Arial" w:hAnsi="Arial" w:cs="Arial"/>
          <w:color w:val="000000"/>
          <w:sz w:val="20"/>
          <w:szCs w:val="20"/>
        </w:rPr>
        <w:t xml:space="preserve"> </w:t>
      </w:r>
      <w:r>
        <w:rPr>
          <w:rFonts w:ascii="Arial" w:hAnsi="Arial" w:cs="Arial"/>
          <w:color w:val="000000"/>
          <w:sz w:val="20"/>
          <w:szCs w:val="20"/>
        </w:rPr>
        <w:t>to agree the appropriate destruction process if you are in receipt of ITT Documentation and ITT Material marked ‘OFFICAL-SENSITIVE’ or ‘SECRET’.</w:t>
      </w:r>
    </w:p>
    <w:p w14:paraId="159F197B" w14:textId="77777777"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A30.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A29 above.</w:t>
      </w:r>
    </w:p>
    <w:p w14:paraId="13A14147" w14:textId="3C1668B7" w:rsidR="003C1ACC" w:rsidRDefault="00602ED2">
      <w:pPr>
        <w:widowControl w:val="0"/>
        <w:autoSpaceDE w:val="0"/>
        <w:autoSpaceDN w:val="0"/>
        <w:adjustRightInd w:val="0"/>
        <w:spacing w:before="240" w:after="120" w:line="240" w:lineRule="auto"/>
        <w:jc w:val="both"/>
        <w:rPr>
          <w:rFonts w:ascii="Arial" w:hAnsi="Arial" w:cs="Arial"/>
          <w:sz w:val="24"/>
          <w:szCs w:val="24"/>
        </w:rPr>
      </w:pPr>
      <w:r>
        <w:rPr>
          <w:rFonts w:ascii="Arial" w:hAnsi="Arial" w:cs="Arial"/>
          <w:b/>
          <w:bCs/>
          <w:color w:val="000000"/>
          <w:sz w:val="20"/>
          <w:szCs w:val="20"/>
        </w:rPr>
        <w:br w:type="page"/>
      </w:r>
      <w:r w:rsidR="001F28E4">
        <w:rPr>
          <w:rFonts w:ascii="Arial" w:hAnsi="Arial" w:cs="Arial"/>
          <w:b/>
          <w:bCs/>
          <w:color w:val="000000"/>
          <w:sz w:val="20"/>
          <w:szCs w:val="20"/>
        </w:rPr>
        <w:lastRenderedPageBreak/>
        <w:t>Material Change of Control</w:t>
      </w:r>
    </w:p>
    <w:p w14:paraId="2C52001C"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A31.  You must inform the Authority in writing if there is any material change in control, composition or membership of your organisation and / or consortium members, including any sub-contractors at any time during the procurement process.  This may affect our decision to award a contract to you.</w:t>
      </w:r>
    </w:p>
    <w:p w14:paraId="60DAF84E" w14:textId="77777777" w:rsidR="003C1ACC" w:rsidRDefault="001F28E4">
      <w:pPr>
        <w:widowControl w:val="0"/>
        <w:autoSpaceDE w:val="0"/>
        <w:autoSpaceDN w:val="0"/>
        <w:adjustRightInd w:val="0"/>
        <w:spacing w:before="240" w:after="120" w:line="240" w:lineRule="auto"/>
        <w:jc w:val="both"/>
        <w:rPr>
          <w:rFonts w:ascii="Arial" w:hAnsi="Arial" w:cs="Arial"/>
          <w:sz w:val="24"/>
          <w:szCs w:val="24"/>
        </w:rPr>
      </w:pPr>
      <w:r>
        <w:rPr>
          <w:rFonts w:ascii="Arial" w:hAnsi="Arial" w:cs="Arial"/>
          <w:b/>
          <w:bCs/>
          <w:color w:val="000000"/>
          <w:sz w:val="20"/>
          <w:szCs w:val="20"/>
        </w:rPr>
        <w:t xml:space="preserve">Contract Conditions </w:t>
      </w:r>
    </w:p>
    <w:p w14:paraId="4B74A2C6"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A32.  The full text of Defence Conditions (DEFCONs) and Defence Forms (DEFFORMS) are available electronically via the </w:t>
      </w:r>
      <w:r>
        <w:rPr>
          <w:rFonts w:ascii="Arial" w:hAnsi="Arial" w:cs="Arial"/>
          <w:color w:val="0000FF"/>
          <w:sz w:val="20"/>
          <w:szCs w:val="20"/>
          <w:highlight w:val="white"/>
          <w:u w:val="single"/>
        </w:rPr>
        <w:t>Knowledge in Defence (KiD)</w:t>
      </w:r>
      <w:r>
        <w:rPr>
          <w:rFonts w:ascii="Arial" w:hAnsi="Arial" w:cs="Arial"/>
          <w:color w:val="000000"/>
          <w:sz w:val="20"/>
          <w:szCs w:val="20"/>
          <w:highlight w:val="white"/>
        </w:rPr>
        <w:t xml:space="preserve"> website.</w:t>
      </w:r>
    </w:p>
    <w:p w14:paraId="7A183702" w14:textId="77777777" w:rsidR="003C1ACC" w:rsidRDefault="001F28E4">
      <w:pPr>
        <w:widowControl w:val="0"/>
        <w:autoSpaceDE w:val="0"/>
        <w:autoSpaceDN w:val="0"/>
        <w:adjustRightInd w:val="0"/>
        <w:spacing w:before="240" w:after="120" w:line="240" w:lineRule="auto"/>
        <w:jc w:val="both"/>
        <w:rPr>
          <w:rFonts w:ascii="Arial" w:hAnsi="Arial" w:cs="Arial"/>
          <w:sz w:val="24"/>
          <w:szCs w:val="24"/>
        </w:rPr>
      </w:pPr>
      <w:r>
        <w:rPr>
          <w:rFonts w:ascii="Arial" w:hAnsi="Arial" w:cs="Arial"/>
          <w:b/>
          <w:bCs/>
          <w:color w:val="000000"/>
          <w:sz w:val="20"/>
          <w:szCs w:val="20"/>
        </w:rPr>
        <w:t xml:space="preserve">Consultation with Credit Reference Agencies </w:t>
      </w:r>
      <w:r>
        <w:rPr>
          <w:rFonts w:ascii="Arial" w:hAnsi="Arial" w:cs="Arial"/>
          <w:color w:val="000000"/>
          <w:sz w:val="20"/>
          <w:szCs w:val="20"/>
          <w:highlight w:val="white"/>
        </w:rPr>
        <w:t>[optional]</w:t>
      </w:r>
    </w:p>
    <w:p w14:paraId="0E0341DD"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A33.  The Authority may consult with credit reference agencies to assess your creditworthiness.  This information may be used to support and influence decisions to enter into a contract with you. </w:t>
      </w:r>
    </w:p>
    <w:p w14:paraId="2E0271C2" w14:textId="77777777" w:rsidR="003C1ACC" w:rsidRDefault="001F28E4">
      <w:pPr>
        <w:widowControl w:val="0"/>
        <w:autoSpaceDE w:val="0"/>
        <w:autoSpaceDN w:val="0"/>
        <w:adjustRightInd w:val="0"/>
        <w:spacing w:before="240" w:after="120" w:line="240" w:lineRule="auto"/>
        <w:jc w:val="both"/>
        <w:rPr>
          <w:rFonts w:ascii="Arial" w:hAnsi="Arial" w:cs="Arial"/>
          <w:sz w:val="24"/>
          <w:szCs w:val="24"/>
        </w:rPr>
      </w:pPr>
      <w:r>
        <w:rPr>
          <w:rFonts w:ascii="Arial" w:hAnsi="Arial" w:cs="Arial"/>
          <w:b/>
          <w:bCs/>
          <w:color w:val="000000"/>
          <w:sz w:val="20"/>
          <w:szCs w:val="20"/>
        </w:rPr>
        <w:t>The Armed Forces Covenant</w:t>
      </w:r>
    </w:p>
    <w:p w14:paraId="2ED2FB57"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A34.  The Armed Forces Covenant is a </w:t>
      </w:r>
      <w:r>
        <w:rPr>
          <w:rFonts w:ascii="Arial" w:hAnsi="Arial" w:cs="Arial"/>
          <w:color w:val="000000"/>
          <w:sz w:val="20"/>
          <w:szCs w:val="20"/>
          <w:highlight w:val="white"/>
        </w:rPr>
        <w:t xml:space="preserve">promise from the nation to those who serve, or who have served, and their families, to ensure that they are treated fairly and are not disadvantaged in their day to day lives as a result of their service. </w:t>
      </w:r>
    </w:p>
    <w:p w14:paraId="6F01069A"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A35.  The Covenant </w:t>
      </w:r>
      <w:r>
        <w:rPr>
          <w:rFonts w:ascii="Arial" w:hAnsi="Arial" w:cs="Arial"/>
          <w:color w:val="000000"/>
          <w:sz w:val="20"/>
          <w:szCs w:val="20"/>
          <w:highlight w:val="white"/>
        </w:rPr>
        <w:t>is based on</w:t>
      </w:r>
      <w:r>
        <w:rPr>
          <w:rFonts w:ascii="Arial" w:hAnsi="Arial" w:cs="Arial"/>
          <w:color w:val="000000"/>
          <w:sz w:val="20"/>
          <w:szCs w:val="20"/>
        </w:rPr>
        <w:t xml:space="preserve"> two principles:</w:t>
      </w:r>
    </w:p>
    <w:p w14:paraId="15674586" w14:textId="77777777" w:rsidR="003C1ACC" w:rsidRDefault="001F28E4">
      <w:pPr>
        <w:widowControl w:val="0"/>
        <w:autoSpaceDE w:val="0"/>
        <w:autoSpaceDN w:val="0"/>
        <w:adjustRightInd w:val="0"/>
        <w:spacing w:before="120" w:after="180" w:line="240" w:lineRule="auto"/>
        <w:ind w:left="1134"/>
        <w:jc w:val="both"/>
        <w:rPr>
          <w:rFonts w:ascii="Arial" w:hAnsi="Arial" w:cs="Arial"/>
          <w:sz w:val="24"/>
          <w:szCs w:val="24"/>
        </w:rPr>
      </w:pPr>
      <w:r>
        <w:rPr>
          <w:rFonts w:ascii="Arial" w:hAnsi="Arial" w:cs="Arial"/>
          <w:color w:val="000000"/>
          <w:sz w:val="20"/>
          <w:szCs w:val="20"/>
        </w:rPr>
        <w:t>a.      that the Armed Forces community would not face disadvantages when compared to other citizens in the provision of public and commercial services; and</w:t>
      </w:r>
    </w:p>
    <w:p w14:paraId="35E2D7A8" w14:textId="77777777" w:rsidR="003C1ACC" w:rsidRDefault="001F28E4">
      <w:pPr>
        <w:widowControl w:val="0"/>
        <w:autoSpaceDE w:val="0"/>
        <w:autoSpaceDN w:val="0"/>
        <w:adjustRightInd w:val="0"/>
        <w:spacing w:before="120" w:after="180" w:line="240" w:lineRule="auto"/>
        <w:ind w:left="1134"/>
        <w:jc w:val="both"/>
        <w:rPr>
          <w:rFonts w:ascii="Arial" w:hAnsi="Arial" w:cs="Arial"/>
          <w:sz w:val="24"/>
          <w:szCs w:val="24"/>
        </w:rPr>
      </w:pPr>
      <w:r>
        <w:rPr>
          <w:rFonts w:ascii="Arial" w:hAnsi="Arial" w:cs="Arial"/>
          <w:color w:val="000000"/>
          <w:sz w:val="20"/>
          <w:szCs w:val="20"/>
        </w:rPr>
        <w:t>b.      that special consideration is appropriate in some cases, especially for those who have given most such as the injured and the bereaved.</w:t>
      </w:r>
    </w:p>
    <w:p w14:paraId="5A7827CA"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A36.  The Authority encourages all Tenderers, and their suppliers, to sign the </w:t>
      </w:r>
      <w:r>
        <w:rPr>
          <w:rFonts w:ascii="Arial" w:hAnsi="Arial" w:cs="Arial"/>
          <w:color w:val="000000"/>
          <w:sz w:val="20"/>
          <w:szCs w:val="20"/>
          <w:highlight w:val="white"/>
        </w:rPr>
        <w:t>Armed Forces Covenant</w:t>
      </w:r>
      <w:r>
        <w:rPr>
          <w:rFonts w:ascii="Arial" w:hAnsi="Arial" w:cs="Arial"/>
          <w:color w:val="000000"/>
          <w:sz w:val="20"/>
          <w:szCs w:val="20"/>
        </w:rPr>
        <w:t>, declaring their support for the Armed Forces community by displaying the values and behaviours set out therein.</w:t>
      </w:r>
    </w:p>
    <w:p w14:paraId="4E9B4F77"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A37.  </w:t>
      </w:r>
      <w:r>
        <w:rPr>
          <w:rFonts w:ascii="Arial" w:hAnsi="Arial" w:cs="Arial"/>
          <w:color w:val="0000FF"/>
          <w:sz w:val="20"/>
          <w:szCs w:val="20"/>
          <w:u w:val="single"/>
        </w:rPr>
        <w:t>The Armed Forces Covenant</w:t>
      </w:r>
      <w:r>
        <w:rPr>
          <w:rFonts w:ascii="Arial" w:hAnsi="Arial" w:cs="Arial"/>
          <w:color w:val="000000"/>
          <w:sz w:val="20"/>
          <w:szCs w:val="20"/>
        </w:rPr>
        <w:t xml:space="preserve"> provides guidance on the various ways you can demonstrate your support through </w:t>
      </w:r>
      <w:r>
        <w:rPr>
          <w:rFonts w:ascii="Arial" w:hAnsi="Arial" w:cs="Arial"/>
          <w:color w:val="000000"/>
          <w:sz w:val="20"/>
          <w:szCs w:val="20"/>
          <w:highlight w:val="white"/>
        </w:rPr>
        <w:t>your Covenant pledges and how by engaging with the  Covenant and Armed Forces, such as employing Reservists, a company or organisation can  also see real benefits in their business</w:t>
      </w:r>
      <w:r>
        <w:rPr>
          <w:rFonts w:ascii="Arial" w:hAnsi="Arial" w:cs="Arial"/>
          <w:color w:val="000000"/>
          <w:sz w:val="20"/>
          <w:szCs w:val="20"/>
        </w:rPr>
        <w:t>.</w:t>
      </w:r>
    </w:p>
    <w:p w14:paraId="37447554"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A38.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5855DCF9"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lastRenderedPageBreak/>
        <w:t xml:space="preserve">Email address:  </w:t>
      </w:r>
      <w:r>
        <w:rPr>
          <w:rFonts w:ascii="Arial" w:hAnsi="Arial" w:cs="Arial"/>
          <w:color w:val="0000FF"/>
          <w:sz w:val="20"/>
          <w:szCs w:val="20"/>
          <w:highlight w:val="white"/>
          <w:u w:val="single"/>
        </w:rPr>
        <w:t>employerrelations@rfca.mod.uk</w:t>
      </w:r>
    </w:p>
    <w:p w14:paraId="710B24E8" w14:textId="61F7996D"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Address</w:t>
      </w:r>
      <w:r w:rsidR="003B60B0">
        <w:rPr>
          <w:rFonts w:ascii="Arial" w:hAnsi="Arial" w:cs="Arial"/>
          <w:color w:val="000000"/>
          <w:sz w:val="20"/>
          <w:szCs w:val="20"/>
        </w:rPr>
        <w:t>:</w:t>
      </w:r>
      <w:r w:rsidR="003B60B0">
        <w:rPr>
          <w:rFonts w:ascii="Arial" w:hAnsi="Arial" w:cs="Arial"/>
          <w:color w:val="000000"/>
          <w:sz w:val="20"/>
          <w:szCs w:val="20"/>
        </w:rPr>
        <w:tab/>
      </w:r>
      <w:r>
        <w:rPr>
          <w:rFonts w:ascii="Arial" w:hAnsi="Arial" w:cs="Arial"/>
          <w:color w:val="000000"/>
          <w:sz w:val="20"/>
          <w:szCs w:val="20"/>
          <w:highlight w:val="white"/>
        </w:rPr>
        <w:t>Defence Relationship Management</w:t>
      </w:r>
    </w:p>
    <w:p w14:paraId="5393BA10" w14:textId="72C5E314" w:rsidR="003C1ACC" w:rsidRDefault="001F28E4" w:rsidP="00BD74E2">
      <w:pPr>
        <w:widowControl w:val="0"/>
        <w:autoSpaceDE w:val="0"/>
        <w:autoSpaceDN w:val="0"/>
        <w:adjustRightInd w:val="0"/>
        <w:spacing w:after="60" w:line="240" w:lineRule="auto"/>
        <w:ind w:left="720" w:firstLine="720"/>
        <w:jc w:val="both"/>
        <w:rPr>
          <w:rFonts w:ascii="Arial" w:hAnsi="Arial" w:cs="Arial"/>
          <w:sz w:val="24"/>
          <w:szCs w:val="24"/>
        </w:rPr>
      </w:pPr>
      <w:r>
        <w:rPr>
          <w:rFonts w:ascii="Arial" w:hAnsi="Arial" w:cs="Arial"/>
          <w:color w:val="000000"/>
          <w:sz w:val="20"/>
          <w:szCs w:val="20"/>
        </w:rPr>
        <w:t>Ministry of Defence</w:t>
      </w:r>
    </w:p>
    <w:p w14:paraId="6555D34C" w14:textId="2CA57977" w:rsidR="003C1ACC" w:rsidRDefault="001F28E4" w:rsidP="00BD74E2">
      <w:pPr>
        <w:widowControl w:val="0"/>
        <w:autoSpaceDE w:val="0"/>
        <w:autoSpaceDN w:val="0"/>
        <w:adjustRightInd w:val="0"/>
        <w:spacing w:after="60" w:line="240" w:lineRule="auto"/>
        <w:ind w:left="720" w:firstLine="720"/>
        <w:jc w:val="both"/>
        <w:rPr>
          <w:rFonts w:ascii="Arial" w:hAnsi="Arial" w:cs="Arial"/>
          <w:sz w:val="24"/>
          <w:szCs w:val="24"/>
        </w:rPr>
      </w:pPr>
      <w:r>
        <w:rPr>
          <w:rFonts w:ascii="Arial" w:hAnsi="Arial" w:cs="Arial"/>
          <w:color w:val="000000"/>
          <w:sz w:val="20"/>
          <w:szCs w:val="20"/>
          <w:highlight w:val="white"/>
        </w:rPr>
        <w:t>Holderness House</w:t>
      </w:r>
    </w:p>
    <w:p w14:paraId="2898027F" w14:textId="77777777" w:rsidR="003C1ACC" w:rsidRDefault="001F28E4" w:rsidP="00BD74E2">
      <w:pPr>
        <w:widowControl w:val="0"/>
        <w:autoSpaceDE w:val="0"/>
        <w:autoSpaceDN w:val="0"/>
        <w:adjustRightInd w:val="0"/>
        <w:spacing w:after="60" w:line="240" w:lineRule="auto"/>
        <w:ind w:left="1134" w:firstLine="306"/>
        <w:jc w:val="both"/>
        <w:rPr>
          <w:rFonts w:ascii="Arial" w:hAnsi="Arial" w:cs="Arial"/>
          <w:sz w:val="24"/>
          <w:szCs w:val="24"/>
        </w:rPr>
      </w:pPr>
      <w:r>
        <w:rPr>
          <w:rFonts w:ascii="Arial" w:hAnsi="Arial" w:cs="Arial"/>
          <w:color w:val="000000"/>
          <w:sz w:val="20"/>
          <w:szCs w:val="20"/>
          <w:highlight w:val="white"/>
        </w:rPr>
        <w:t>51-61 Clifton Street</w:t>
      </w:r>
    </w:p>
    <w:p w14:paraId="6AA48D96" w14:textId="77777777" w:rsidR="003C1ACC" w:rsidRDefault="001F28E4" w:rsidP="00BD74E2">
      <w:pPr>
        <w:widowControl w:val="0"/>
        <w:autoSpaceDE w:val="0"/>
        <w:autoSpaceDN w:val="0"/>
        <w:adjustRightInd w:val="0"/>
        <w:spacing w:after="60" w:line="240" w:lineRule="auto"/>
        <w:ind w:left="1134" w:firstLine="306"/>
        <w:jc w:val="both"/>
        <w:rPr>
          <w:rFonts w:ascii="Arial" w:hAnsi="Arial" w:cs="Arial"/>
          <w:sz w:val="24"/>
          <w:szCs w:val="24"/>
        </w:rPr>
      </w:pPr>
      <w:r>
        <w:rPr>
          <w:rFonts w:ascii="Arial" w:hAnsi="Arial" w:cs="Arial"/>
          <w:color w:val="000000"/>
          <w:sz w:val="20"/>
          <w:szCs w:val="20"/>
          <w:highlight w:val="white"/>
        </w:rPr>
        <w:t>London</w:t>
      </w:r>
    </w:p>
    <w:p w14:paraId="45D8B053" w14:textId="77777777" w:rsidR="003C1ACC" w:rsidRDefault="001F28E4" w:rsidP="00BD74E2">
      <w:pPr>
        <w:widowControl w:val="0"/>
        <w:autoSpaceDE w:val="0"/>
        <w:autoSpaceDN w:val="0"/>
        <w:adjustRightInd w:val="0"/>
        <w:spacing w:after="60" w:line="240" w:lineRule="auto"/>
        <w:ind w:left="1134" w:firstLine="306"/>
        <w:jc w:val="both"/>
        <w:rPr>
          <w:rFonts w:ascii="Arial" w:hAnsi="Arial" w:cs="Arial"/>
          <w:sz w:val="24"/>
          <w:szCs w:val="24"/>
        </w:rPr>
      </w:pPr>
      <w:r>
        <w:rPr>
          <w:rFonts w:ascii="Arial" w:hAnsi="Arial" w:cs="Arial"/>
          <w:color w:val="000000"/>
          <w:sz w:val="20"/>
          <w:szCs w:val="20"/>
          <w:highlight w:val="white"/>
        </w:rPr>
        <w:t>EC2A 4EY</w:t>
      </w:r>
    </w:p>
    <w:p w14:paraId="24F12B28"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A39.  Paragraphs </w:t>
      </w:r>
      <w:r>
        <w:rPr>
          <w:rFonts w:ascii="Arial" w:hAnsi="Arial" w:cs="Arial"/>
          <w:color w:val="000000"/>
          <w:sz w:val="20"/>
          <w:szCs w:val="20"/>
          <w:highlight w:val="white"/>
        </w:rPr>
        <w:t>3</w:t>
      </w:r>
      <w:r>
        <w:rPr>
          <w:rFonts w:ascii="Arial" w:hAnsi="Arial" w:cs="Arial"/>
          <w:color w:val="000000"/>
          <w:sz w:val="20"/>
          <w:szCs w:val="20"/>
        </w:rPr>
        <w:t xml:space="preserve">4 to </w:t>
      </w:r>
      <w:r>
        <w:rPr>
          <w:rFonts w:ascii="Arial" w:hAnsi="Arial" w:cs="Arial"/>
          <w:color w:val="000000"/>
          <w:sz w:val="20"/>
          <w:szCs w:val="20"/>
          <w:highlight w:val="white"/>
        </w:rPr>
        <w:t>3</w:t>
      </w:r>
      <w:r>
        <w:rPr>
          <w:rFonts w:ascii="Arial" w:hAnsi="Arial" w:cs="Arial"/>
          <w:color w:val="000000"/>
          <w:sz w:val="20"/>
          <w:szCs w:val="20"/>
        </w:rPr>
        <w:t>8 above are not a condition of working with the Authority now or in the future, nor will this issue form any part of the tender evaluation, contract award procedure or any resulting contract.  However, the Authority very much hopes you will want to provide your support</w:t>
      </w:r>
      <w:r>
        <w:rPr>
          <w:rFonts w:ascii="Arial" w:hAnsi="Arial" w:cs="Arial"/>
          <w:color w:val="000000"/>
          <w:sz w:val="20"/>
          <w:szCs w:val="20"/>
          <w:highlight w:val="white"/>
        </w:rPr>
        <w:t>.</w:t>
      </w:r>
    </w:p>
    <w:p w14:paraId="7E71EA15" w14:textId="77777777" w:rsidR="00602ED2" w:rsidRPr="00602ED2" w:rsidRDefault="001F28E4" w:rsidP="00BD74E2">
      <w:pPr>
        <w:widowControl w:val="0"/>
        <w:autoSpaceDE w:val="0"/>
        <w:autoSpaceDN w:val="0"/>
        <w:adjustRightInd w:val="0"/>
        <w:spacing w:after="0" w:line="240" w:lineRule="auto"/>
        <w:ind w:right="295"/>
        <w:jc w:val="right"/>
        <w:rPr>
          <w:rFonts w:ascii="Arial" w:hAnsi="Arial" w:cs="Arial"/>
          <w:sz w:val="24"/>
          <w:szCs w:val="24"/>
        </w:rPr>
      </w:pPr>
      <w:r>
        <w:rPr>
          <w:rFonts w:ascii="Arial" w:hAnsi="Arial" w:cs="Arial"/>
          <w:sz w:val="24"/>
          <w:szCs w:val="24"/>
        </w:rPr>
        <w:br w:type="page"/>
      </w:r>
      <w:r w:rsidR="00602ED2" w:rsidRPr="00602ED2">
        <w:rPr>
          <w:rFonts w:ascii="Arial" w:hAnsi="Arial" w:cs="Arial"/>
          <w:b/>
          <w:bCs/>
          <w:sz w:val="24"/>
          <w:szCs w:val="24"/>
        </w:rPr>
        <w:lastRenderedPageBreak/>
        <w:t>DEFFORM 47ST</w:t>
      </w:r>
    </w:p>
    <w:p w14:paraId="732E164C" w14:textId="77777777" w:rsidR="00602ED2" w:rsidRPr="00602ED2" w:rsidRDefault="00602ED2" w:rsidP="00602ED2">
      <w:pPr>
        <w:widowControl w:val="0"/>
        <w:autoSpaceDE w:val="0"/>
        <w:autoSpaceDN w:val="0"/>
        <w:adjustRightInd w:val="0"/>
        <w:spacing w:before="120" w:after="180" w:line="240" w:lineRule="auto"/>
        <w:ind w:right="297"/>
        <w:jc w:val="right"/>
        <w:rPr>
          <w:rFonts w:ascii="Arial" w:hAnsi="Arial" w:cs="Arial"/>
          <w:sz w:val="24"/>
          <w:szCs w:val="24"/>
        </w:rPr>
      </w:pPr>
      <w:r w:rsidRPr="00602ED2">
        <w:rPr>
          <w:rFonts w:ascii="Arial" w:hAnsi="Arial" w:cs="Arial"/>
          <w:b/>
          <w:bCs/>
          <w:sz w:val="24"/>
          <w:szCs w:val="24"/>
        </w:rPr>
        <w:t>(Edn 12/23)</w:t>
      </w:r>
    </w:p>
    <w:p w14:paraId="4A1A4663" w14:textId="48E0C458" w:rsidR="00602ED2" w:rsidRPr="00602ED2" w:rsidRDefault="000A059B" w:rsidP="00BD74E2">
      <w:pPr>
        <w:widowControl w:val="0"/>
        <w:autoSpaceDE w:val="0"/>
        <w:autoSpaceDN w:val="0"/>
        <w:adjustRightInd w:val="0"/>
        <w:spacing w:before="120" w:after="180" w:line="240" w:lineRule="auto"/>
        <w:ind w:right="297"/>
        <w:rPr>
          <w:rFonts w:ascii="Arial" w:hAnsi="Arial" w:cs="Arial"/>
          <w:sz w:val="24"/>
          <w:szCs w:val="24"/>
        </w:rPr>
      </w:pPr>
      <w:r>
        <w:rPr>
          <w:rFonts w:ascii="Arial" w:hAnsi="Arial" w:cs="Arial"/>
          <w:b/>
          <w:bCs/>
          <w:sz w:val="24"/>
          <w:szCs w:val="24"/>
        </w:rPr>
        <w:t>Key Tendering Activities</w:t>
      </w:r>
    </w:p>
    <w:p w14:paraId="67776979" w14:textId="7EFD49A9" w:rsidR="00E013E9" w:rsidRDefault="0047692B">
      <w:pPr>
        <w:widowControl w:val="0"/>
        <w:autoSpaceDE w:val="0"/>
        <w:autoSpaceDN w:val="0"/>
        <w:adjustRightInd w:val="0"/>
        <w:spacing w:before="120" w:after="180" w:line="240" w:lineRule="auto"/>
        <w:ind w:right="297"/>
        <w:jc w:val="right"/>
        <w:rPr>
          <w:rFonts w:ascii="Arial" w:hAnsi="Arial" w:cs="Arial"/>
          <w:b/>
          <w:bCs/>
          <w:color w:val="000000"/>
          <w:sz w:val="20"/>
          <w:szCs w:val="20"/>
        </w:rPr>
      </w:pPr>
      <w:r>
        <w:rPr>
          <w:rFonts w:ascii="Arial" w:hAnsi="Arial" w:cs="Arial"/>
          <w:i/>
          <w:iCs/>
          <w:sz w:val="24"/>
          <w:szCs w:val="24"/>
        </w:rPr>
        <w:t>Not used.</w:t>
      </w:r>
      <w:r w:rsidR="00602ED2">
        <w:rPr>
          <w:rFonts w:ascii="Arial" w:hAnsi="Arial" w:cs="Arial"/>
          <w:sz w:val="24"/>
          <w:szCs w:val="24"/>
        </w:rPr>
        <w:br w:type="page"/>
      </w:r>
      <w:bookmarkStart w:id="3" w:name="SARTICLE15998642"/>
      <w:bookmarkStart w:id="4" w:name="_Hlk165540202"/>
      <w:bookmarkEnd w:id="3"/>
      <w:r w:rsidR="001F28E4">
        <w:rPr>
          <w:rFonts w:ascii="Arial" w:hAnsi="Arial" w:cs="Arial"/>
          <w:b/>
          <w:bCs/>
          <w:color w:val="000000"/>
          <w:sz w:val="20"/>
          <w:szCs w:val="20"/>
        </w:rPr>
        <w:lastRenderedPageBreak/>
        <w:t>DEFFORM 47ST</w:t>
      </w:r>
    </w:p>
    <w:p w14:paraId="4B8A3422" w14:textId="31A37976" w:rsidR="003C1ACC" w:rsidRDefault="001F28E4">
      <w:pPr>
        <w:widowControl w:val="0"/>
        <w:autoSpaceDE w:val="0"/>
        <w:autoSpaceDN w:val="0"/>
        <w:adjustRightInd w:val="0"/>
        <w:spacing w:before="120" w:after="180" w:line="240" w:lineRule="auto"/>
        <w:ind w:right="297"/>
        <w:jc w:val="right"/>
        <w:rPr>
          <w:rFonts w:ascii="Arial" w:hAnsi="Arial" w:cs="Arial"/>
          <w:sz w:val="24"/>
          <w:szCs w:val="24"/>
        </w:rPr>
      </w:pPr>
      <w:r>
        <w:rPr>
          <w:rFonts w:ascii="Arial" w:hAnsi="Arial" w:cs="Arial"/>
          <w:b/>
          <w:bCs/>
          <w:color w:val="000000"/>
          <w:sz w:val="20"/>
          <w:szCs w:val="20"/>
        </w:rPr>
        <w:t>(Edn 12/23)</w:t>
      </w:r>
    </w:p>
    <w:p w14:paraId="0FFED96A" w14:textId="77777777" w:rsidR="003C1ACC" w:rsidRDefault="001F28E4">
      <w:pPr>
        <w:widowControl w:val="0"/>
        <w:autoSpaceDE w:val="0"/>
        <w:autoSpaceDN w:val="0"/>
        <w:adjustRightInd w:val="0"/>
        <w:spacing w:before="120" w:after="180" w:line="240" w:lineRule="auto"/>
        <w:ind w:right="297"/>
        <w:jc w:val="both"/>
        <w:rPr>
          <w:rFonts w:ascii="Arial" w:hAnsi="Arial" w:cs="Arial"/>
          <w:sz w:val="24"/>
          <w:szCs w:val="24"/>
        </w:rPr>
      </w:pPr>
      <w:r>
        <w:rPr>
          <w:rFonts w:ascii="Arial" w:hAnsi="Arial" w:cs="Arial"/>
          <w:b/>
          <w:bCs/>
          <w:color w:val="000000"/>
          <w:sz w:val="20"/>
          <w:szCs w:val="20"/>
        </w:rPr>
        <w:t xml:space="preserve">Tenders for Selected Contractor Deliverables  </w:t>
      </w:r>
      <w:r>
        <w:rPr>
          <w:rFonts w:ascii="Arial" w:hAnsi="Arial" w:cs="Arial"/>
          <w:color w:val="000000"/>
          <w:sz w:val="20"/>
          <w:szCs w:val="20"/>
        </w:rPr>
        <w:t>        </w:t>
      </w:r>
    </w:p>
    <w:bookmarkEnd w:id="4"/>
    <w:p w14:paraId="3EE781E9" w14:textId="77777777" w:rsidR="003C1ACC" w:rsidRDefault="001F28E4">
      <w:pPr>
        <w:widowControl w:val="0"/>
        <w:autoSpaceDE w:val="0"/>
        <w:autoSpaceDN w:val="0"/>
        <w:adjustRightInd w:val="0"/>
        <w:spacing w:before="120" w:after="180" w:line="240" w:lineRule="auto"/>
        <w:ind w:right="297"/>
        <w:jc w:val="both"/>
        <w:rPr>
          <w:rFonts w:ascii="Arial" w:hAnsi="Arial" w:cs="Arial"/>
          <w:sz w:val="24"/>
          <w:szCs w:val="24"/>
        </w:rPr>
      </w:pPr>
      <w:r>
        <w:rPr>
          <w:rFonts w:ascii="Arial" w:hAnsi="Arial" w:cs="Arial"/>
          <w:color w:val="000000"/>
          <w:sz w:val="20"/>
          <w:szCs w:val="20"/>
        </w:rPr>
        <w:t xml:space="preserve">C1.     You must respond to the requirement for all the Contractor Deliverables listed in the attached Schedule of Requirements.  </w:t>
      </w:r>
    </w:p>
    <w:p w14:paraId="526FAFA5" w14:textId="77777777" w:rsidR="003C1ACC" w:rsidRDefault="001F28E4">
      <w:pPr>
        <w:widowControl w:val="0"/>
        <w:autoSpaceDE w:val="0"/>
        <w:autoSpaceDN w:val="0"/>
        <w:adjustRightInd w:val="0"/>
        <w:spacing w:before="120" w:after="180" w:line="240" w:lineRule="auto"/>
        <w:ind w:right="297"/>
        <w:jc w:val="both"/>
        <w:rPr>
          <w:rFonts w:ascii="Arial" w:hAnsi="Arial" w:cs="Arial"/>
          <w:sz w:val="24"/>
          <w:szCs w:val="24"/>
        </w:rPr>
      </w:pPr>
      <w:r>
        <w:rPr>
          <w:rFonts w:ascii="Arial" w:hAnsi="Arial" w:cs="Arial"/>
          <w:b/>
          <w:bCs/>
          <w:color w:val="000000"/>
          <w:sz w:val="20"/>
          <w:szCs w:val="20"/>
        </w:rPr>
        <w:t>Construction of Tenders</w:t>
      </w:r>
    </w:p>
    <w:p w14:paraId="21B22B47" w14:textId="1F1222CE" w:rsidR="003C1ACC" w:rsidRDefault="001F28E4">
      <w:pPr>
        <w:widowControl w:val="0"/>
        <w:autoSpaceDE w:val="0"/>
        <w:autoSpaceDN w:val="0"/>
        <w:adjustRightInd w:val="0"/>
        <w:spacing w:before="120" w:after="180" w:line="240" w:lineRule="auto"/>
        <w:ind w:right="297"/>
        <w:jc w:val="both"/>
        <w:rPr>
          <w:rFonts w:ascii="Arial" w:hAnsi="Arial" w:cs="Arial"/>
          <w:sz w:val="24"/>
          <w:szCs w:val="24"/>
        </w:rPr>
      </w:pPr>
      <w:r>
        <w:rPr>
          <w:rFonts w:ascii="Arial" w:hAnsi="Arial" w:cs="Arial"/>
          <w:color w:val="000000"/>
          <w:sz w:val="20"/>
          <w:szCs w:val="20"/>
        </w:rPr>
        <w:t>C2.     Your Tender must be written in English, using Arial font size 11.  Prices must be in £GBP (ex VAT).</w:t>
      </w:r>
    </w:p>
    <w:p w14:paraId="4B331091" w14:textId="77777777" w:rsidR="003C1ACC" w:rsidRDefault="001F28E4">
      <w:pPr>
        <w:widowControl w:val="0"/>
        <w:autoSpaceDE w:val="0"/>
        <w:autoSpaceDN w:val="0"/>
        <w:adjustRightInd w:val="0"/>
        <w:spacing w:before="120" w:after="180" w:line="240" w:lineRule="auto"/>
        <w:ind w:right="297"/>
        <w:jc w:val="both"/>
        <w:rPr>
          <w:rFonts w:ascii="Arial" w:hAnsi="Arial" w:cs="Arial"/>
          <w:sz w:val="24"/>
          <w:szCs w:val="24"/>
        </w:rPr>
      </w:pPr>
      <w:r>
        <w:rPr>
          <w:rFonts w:ascii="Arial" w:hAnsi="Arial" w:cs="Arial"/>
          <w:color w:val="000000"/>
          <w:sz w:val="20"/>
          <w:szCs w:val="20"/>
        </w:rPr>
        <w:t xml:space="preserve">C3.     To enable the Authority to complete its Value For Money (VFM) assessment, your price must be broken down.  If the resultant contract is a Qualifying Defence Contract (QDC) under the Defence Reform Act (DRA) and Single Source Contract Regulations (SSCR) you must price your bid accordingly.  Please set out your Tender response in accordance with Section D. </w:t>
      </w:r>
    </w:p>
    <w:p w14:paraId="010F7959" w14:textId="77777777" w:rsidR="003C1ACC" w:rsidRDefault="001F28E4">
      <w:pPr>
        <w:widowControl w:val="0"/>
        <w:autoSpaceDE w:val="0"/>
        <w:autoSpaceDN w:val="0"/>
        <w:adjustRightInd w:val="0"/>
        <w:spacing w:before="120" w:after="180" w:line="240" w:lineRule="auto"/>
        <w:ind w:right="297"/>
        <w:jc w:val="both"/>
        <w:rPr>
          <w:rFonts w:ascii="Arial" w:hAnsi="Arial" w:cs="Arial"/>
          <w:sz w:val="24"/>
          <w:szCs w:val="24"/>
        </w:rPr>
      </w:pPr>
      <w:r>
        <w:rPr>
          <w:rFonts w:ascii="Arial" w:hAnsi="Arial" w:cs="Arial"/>
          <w:b/>
          <w:bCs/>
          <w:color w:val="000000"/>
          <w:sz w:val="20"/>
          <w:szCs w:val="20"/>
        </w:rPr>
        <w:t>Validity</w:t>
      </w:r>
    </w:p>
    <w:p w14:paraId="49AF09AC" w14:textId="1A0632AF" w:rsidR="003C1ACC" w:rsidRDefault="001F28E4">
      <w:pPr>
        <w:widowControl w:val="0"/>
        <w:autoSpaceDE w:val="0"/>
        <w:autoSpaceDN w:val="0"/>
        <w:adjustRightInd w:val="0"/>
        <w:spacing w:before="120" w:after="180" w:line="240" w:lineRule="auto"/>
        <w:ind w:right="297"/>
        <w:jc w:val="both"/>
        <w:rPr>
          <w:rFonts w:ascii="Arial" w:hAnsi="Arial" w:cs="Arial"/>
          <w:sz w:val="24"/>
          <w:szCs w:val="24"/>
        </w:rPr>
      </w:pPr>
      <w:r>
        <w:rPr>
          <w:rFonts w:ascii="Arial" w:hAnsi="Arial" w:cs="Arial"/>
          <w:color w:val="000000"/>
          <w:sz w:val="20"/>
          <w:szCs w:val="20"/>
        </w:rPr>
        <w:t xml:space="preserve">C4.     Your Tender must be valid and open for acceptance for </w:t>
      </w:r>
      <w:r w:rsidR="003B60B0">
        <w:rPr>
          <w:rFonts w:ascii="Arial" w:hAnsi="Arial" w:cs="Arial"/>
          <w:color w:val="000000"/>
          <w:sz w:val="20"/>
          <w:szCs w:val="20"/>
        </w:rPr>
        <w:t xml:space="preserve">30 </w:t>
      </w:r>
      <w:r>
        <w:rPr>
          <w:rFonts w:ascii="Arial" w:hAnsi="Arial" w:cs="Arial"/>
          <w:color w:val="000000"/>
          <w:sz w:val="20"/>
          <w:szCs w:val="20"/>
        </w:rPr>
        <w:t xml:space="preserve"> calendar days from the Tender return date.</w:t>
      </w:r>
    </w:p>
    <w:p w14:paraId="5B12EA1E" w14:textId="77777777" w:rsidR="003C1ACC" w:rsidRDefault="001F28E4">
      <w:pPr>
        <w:widowControl w:val="0"/>
        <w:autoSpaceDE w:val="0"/>
        <w:autoSpaceDN w:val="0"/>
        <w:adjustRightInd w:val="0"/>
        <w:spacing w:before="120" w:after="180" w:line="240" w:lineRule="auto"/>
        <w:ind w:right="297"/>
        <w:jc w:val="both"/>
        <w:rPr>
          <w:rFonts w:ascii="Arial" w:hAnsi="Arial" w:cs="Arial"/>
          <w:sz w:val="24"/>
          <w:szCs w:val="24"/>
        </w:rPr>
      </w:pPr>
      <w:r>
        <w:rPr>
          <w:rFonts w:ascii="Arial" w:hAnsi="Arial" w:cs="Arial"/>
          <w:b/>
          <w:bCs/>
          <w:color w:val="000000"/>
          <w:sz w:val="20"/>
          <w:szCs w:val="20"/>
        </w:rPr>
        <w:t xml:space="preserve">Variant Bids </w:t>
      </w:r>
    </w:p>
    <w:p w14:paraId="7FAC7602" w14:textId="77777777" w:rsidR="003C1ACC" w:rsidRDefault="001F28E4">
      <w:pPr>
        <w:widowControl w:val="0"/>
        <w:autoSpaceDE w:val="0"/>
        <w:autoSpaceDN w:val="0"/>
        <w:adjustRightInd w:val="0"/>
        <w:spacing w:before="120" w:after="180" w:line="240" w:lineRule="auto"/>
        <w:ind w:right="297"/>
        <w:jc w:val="both"/>
        <w:rPr>
          <w:rFonts w:ascii="Arial" w:hAnsi="Arial" w:cs="Arial"/>
          <w:sz w:val="24"/>
          <w:szCs w:val="24"/>
        </w:rPr>
      </w:pPr>
      <w:r>
        <w:rPr>
          <w:rFonts w:ascii="Arial" w:hAnsi="Arial" w:cs="Arial"/>
          <w:color w:val="000000"/>
          <w:sz w:val="20"/>
          <w:szCs w:val="20"/>
        </w:rPr>
        <w:t>C5.     The decision to invite a Single Source response is based on the scope of the requirement.  Where you submit a variant bid that is outside the scope of the requirement the Authority may be obliged to compete the requirement.</w:t>
      </w:r>
    </w:p>
    <w:p w14:paraId="16382743" w14:textId="77777777" w:rsidR="003C1ACC" w:rsidRDefault="001F28E4">
      <w:pPr>
        <w:widowControl w:val="0"/>
        <w:autoSpaceDE w:val="0"/>
        <w:autoSpaceDN w:val="0"/>
        <w:adjustRightInd w:val="0"/>
        <w:spacing w:before="120" w:after="180" w:line="240" w:lineRule="auto"/>
        <w:ind w:right="297"/>
        <w:jc w:val="both"/>
        <w:rPr>
          <w:rFonts w:ascii="Arial" w:hAnsi="Arial" w:cs="Arial"/>
          <w:sz w:val="24"/>
          <w:szCs w:val="24"/>
        </w:rPr>
      </w:pPr>
      <w:r>
        <w:rPr>
          <w:rFonts w:ascii="Arial" w:hAnsi="Arial" w:cs="Arial"/>
          <w:b/>
          <w:bCs/>
          <w:color w:val="000000"/>
          <w:sz w:val="20"/>
          <w:szCs w:val="20"/>
        </w:rPr>
        <w:t>Qualifying Defence Contracts</w:t>
      </w:r>
    </w:p>
    <w:p w14:paraId="0346E4A0" w14:textId="77777777" w:rsidR="003C1ACC" w:rsidRDefault="001F28E4">
      <w:pPr>
        <w:widowControl w:val="0"/>
        <w:autoSpaceDE w:val="0"/>
        <w:autoSpaceDN w:val="0"/>
        <w:adjustRightInd w:val="0"/>
        <w:spacing w:before="120" w:after="180" w:line="240" w:lineRule="auto"/>
        <w:ind w:right="297"/>
        <w:jc w:val="both"/>
        <w:rPr>
          <w:rFonts w:ascii="Arial" w:hAnsi="Arial" w:cs="Arial"/>
          <w:sz w:val="24"/>
          <w:szCs w:val="24"/>
        </w:rPr>
      </w:pPr>
      <w:r>
        <w:rPr>
          <w:rFonts w:ascii="Arial" w:hAnsi="Arial" w:cs="Arial"/>
          <w:color w:val="000000"/>
          <w:sz w:val="20"/>
          <w:szCs w:val="20"/>
        </w:rPr>
        <w:t>Defence Reform Act 2014 – Part 2, Single Source Contracts</w:t>
      </w:r>
    </w:p>
    <w:p w14:paraId="51BD72D7" w14:textId="77777777" w:rsidR="003C1ACC" w:rsidRDefault="001F28E4">
      <w:pPr>
        <w:widowControl w:val="0"/>
        <w:autoSpaceDE w:val="0"/>
        <w:autoSpaceDN w:val="0"/>
        <w:adjustRightInd w:val="0"/>
        <w:spacing w:before="120" w:after="180" w:line="240" w:lineRule="auto"/>
        <w:ind w:right="297"/>
        <w:jc w:val="both"/>
        <w:rPr>
          <w:rFonts w:ascii="Arial" w:hAnsi="Arial" w:cs="Arial"/>
          <w:sz w:val="24"/>
          <w:szCs w:val="24"/>
        </w:rPr>
      </w:pPr>
      <w:r>
        <w:rPr>
          <w:rFonts w:ascii="Arial" w:hAnsi="Arial" w:cs="Arial"/>
          <w:color w:val="000000"/>
          <w:sz w:val="20"/>
          <w:szCs w:val="20"/>
        </w:rPr>
        <w:t xml:space="preserve">C6.     This ITT may result in a Qualifying Defence Contract (QDC) under the provisions of the </w:t>
      </w:r>
      <w:hyperlink r:id="rId12" w:history="1">
        <w:r>
          <w:rPr>
            <w:rFonts w:ascii="Arial" w:hAnsi="Arial" w:cs="Arial"/>
            <w:color w:val="0000FF"/>
            <w:sz w:val="20"/>
            <w:szCs w:val="20"/>
            <w:u w:val="single"/>
          </w:rPr>
          <w:t>Defence Reform Act 2014 (DRA)</w:t>
        </w:r>
      </w:hyperlink>
      <w:r>
        <w:rPr>
          <w:rFonts w:ascii="Arial" w:hAnsi="Arial" w:cs="Arial"/>
          <w:color w:val="000000"/>
          <w:sz w:val="20"/>
          <w:szCs w:val="20"/>
        </w:rPr>
        <w:t xml:space="preserve">. You should therefore understand the implications in the event that it does result in a QDC.  </w:t>
      </w:r>
    </w:p>
    <w:p w14:paraId="6BEB7C18" w14:textId="77777777" w:rsidR="003C1ACC" w:rsidRDefault="001F28E4">
      <w:pPr>
        <w:widowControl w:val="0"/>
        <w:autoSpaceDE w:val="0"/>
        <w:autoSpaceDN w:val="0"/>
        <w:adjustRightInd w:val="0"/>
        <w:spacing w:before="120" w:after="180" w:line="240" w:lineRule="auto"/>
        <w:ind w:right="297"/>
        <w:jc w:val="both"/>
        <w:rPr>
          <w:rFonts w:ascii="Arial" w:hAnsi="Arial" w:cs="Arial"/>
          <w:sz w:val="24"/>
          <w:szCs w:val="24"/>
        </w:rPr>
      </w:pPr>
      <w:r>
        <w:rPr>
          <w:rFonts w:ascii="Arial" w:hAnsi="Arial" w:cs="Arial"/>
          <w:color w:val="000000"/>
          <w:sz w:val="20"/>
          <w:szCs w:val="20"/>
        </w:rPr>
        <w:t xml:space="preserve">C7.     The DRA enables secondary legislation, called Single Source Contract Regulations 2014 (SSCR), which applies to: </w:t>
      </w:r>
    </w:p>
    <w:p w14:paraId="44049B55" w14:textId="77777777" w:rsidR="003C1ACC" w:rsidRDefault="001F28E4">
      <w:pPr>
        <w:widowControl w:val="0"/>
        <w:autoSpaceDE w:val="0"/>
        <w:autoSpaceDN w:val="0"/>
        <w:adjustRightInd w:val="0"/>
        <w:spacing w:before="120" w:after="180" w:line="240" w:lineRule="auto"/>
        <w:ind w:left="1134" w:right="297"/>
        <w:jc w:val="both"/>
        <w:rPr>
          <w:rFonts w:ascii="Arial" w:hAnsi="Arial" w:cs="Arial"/>
          <w:sz w:val="24"/>
          <w:szCs w:val="24"/>
        </w:rPr>
      </w:pPr>
      <w:r>
        <w:rPr>
          <w:rFonts w:ascii="Arial" w:hAnsi="Arial" w:cs="Arial"/>
          <w:color w:val="000000"/>
          <w:sz w:val="20"/>
          <w:szCs w:val="20"/>
        </w:rPr>
        <w:t>a.      new contracts with a value of £5M (ex VAT) or above; and</w:t>
      </w:r>
    </w:p>
    <w:p w14:paraId="7FC7D408" w14:textId="77777777" w:rsidR="003C1ACC" w:rsidRDefault="001F28E4">
      <w:pPr>
        <w:widowControl w:val="0"/>
        <w:autoSpaceDE w:val="0"/>
        <w:autoSpaceDN w:val="0"/>
        <w:adjustRightInd w:val="0"/>
        <w:spacing w:before="120" w:after="180" w:line="240" w:lineRule="auto"/>
        <w:ind w:left="1134" w:right="297"/>
        <w:jc w:val="both"/>
        <w:rPr>
          <w:rFonts w:ascii="Arial" w:hAnsi="Arial" w:cs="Arial"/>
          <w:sz w:val="24"/>
          <w:szCs w:val="24"/>
        </w:rPr>
      </w:pPr>
      <w:r>
        <w:rPr>
          <w:rFonts w:ascii="Arial" w:hAnsi="Arial" w:cs="Arial"/>
          <w:color w:val="000000"/>
          <w:sz w:val="20"/>
          <w:szCs w:val="20"/>
        </w:rPr>
        <w:lastRenderedPageBreak/>
        <w:t xml:space="preserve">b.      amended contracts where the amended contract has a value of £5M (ex VAT) or above, and both parties agree that the amended contract should be a QDC. </w:t>
      </w:r>
    </w:p>
    <w:p w14:paraId="301E340A" w14:textId="77777777" w:rsidR="003C1ACC" w:rsidRDefault="001F28E4">
      <w:pPr>
        <w:widowControl w:val="0"/>
        <w:autoSpaceDE w:val="0"/>
        <w:autoSpaceDN w:val="0"/>
        <w:adjustRightInd w:val="0"/>
        <w:spacing w:before="120" w:after="180" w:line="240" w:lineRule="auto"/>
        <w:ind w:right="297"/>
        <w:jc w:val="both"/>
        <w:rPr>
          <w:rFonts w:ascii="Arial" w:hAnsi="Arial" w:cs="Arial"/>
          <w:sz w:val="24"/>
          <w:szCs w:val="24"/>
        </w:rPr>
      </w:pPr>
      <w:r>
        <w:rPr>
          <w:rFonts w:ascii="Arial" w:hAnsi="Arial" w:cs="Arial"/>
          <w:color w:val="000000"/>
          <w:sz w:val="20"/>
          <w:szCs w:val="20"/>
        </w:rPr>
        <w:t xml:space="preserve">C8.     The DRA and SSCR set out the criteria for determining when a single source contract is a Qualifying Defence Contract (QDC).  Any new single source contract which meets the criteria will be a QDC, unless exempt by the Secretary of State for Defence.  Exemptions will only be granted in exceptional circumstances. </w:t>
      </w:r>
    </w:p>
    <w:p w14:paraId="11BF244D" w14:textId="77777777" w:rsidR="003C1ACC" w:rsidRDefault="001F28E4">
      <w:pPr>
        <w:widowControl w:val="0"/>
        <w:autoSpaceDE w:val="0"/>
        <w:autoSpaceDN w:val="0"/>
        <w:adjustRightInd w:val="0"/>
        <w:spacing w:before="120" w:after="180" w:line="240" w:lineRule="auto"/>
        <w:ind w:right="297"/>
        <w:jc w:val="both"/>
        <w:rPr>
          <w:rFonts w:ascii="Arial" w:hAnsi="Arial" w:cs="Arial"/>
          <w:sz w:val="24"/>
          <w:szCs w:val="24"/>
        </w:rPr>
      </w:pPr>
      <w:r>
        <w:rPr>
          <w:rFonts w:ascii="Arial" w:hAnsi="Arial" w:cs="Arial"/>
          <w:color w:val="000000"/>
          <w:sz w:val="20"/>
          <w:szCs w:val="20"/>
        </w:rPr>
        <w:t xml:space="preserve">C9.     The DRA also sets out the criteria for determining when a sub-contract is a Qualifying Sub-Contract (QSC) to which the DRA and SSCR will apply.  Any single source sub-contract in excess of £25M (ex VAT), placed in support of a QDC or another QSC and which meets the criteria in the DRA and SSCR, is potentially a QSC.  Responsibility for assessing whether a sub-contract is a QSC lies with the party placing the sub-contract.  The Tenderer therefore has an obligation, set out in SSCR 2014 Regulation 61, to determine whether any planned sub-contract is a QSC.  For any sub-contract of £15M (ex VAT) or over, the Tenderer must keep a record of their assessment and notify the Authority in writing that an assessment has been made, prior to contract award. </w:t>
      </w:r>
    </w:p>
    <w:p w14:paraId="6CE04814" w14:textId="77777777" w:rsidR="003C1ACC" w:rsidRDefault="001F28E4">
      <w:pPr>
        <w:widowControl w:val="0"/>
        <w:autoSpaceDE w:val="0"/>
        <w:autoSpaceDN w:val="0"/>
        <w:adjustRightInd w:val="0"/>
        <w:spacing w:before="120" w:after="180" w:line="240" w:lineRule="auto"/>
        <w:ind w:right="297"/>
        <w:jc w:val="both"/>
        <w:rPr>
          <w:rFonts w:ascii="Arial" w:hAnsi="Arial" w:cs="Arial"/>
          <w:sz w:val="24"/>
          <w:szCs w:val="24"/>
        </w:rPr>
      </w:pPr>
      <w:r>
        <w:rPr>
          <w:rFonts w:ascii="Arial" w:hAnsi="Arial" w:cs="Arial"/>
          <w:color w:val="000000"/>
          <w:sz w:val="20"/>
          <w:szCs w:val="20"/>
        </w:rPr>
        <w:t xml:space="preserve">C10.    The DRA and SSCR cover such matters as the pricing of QDCs, the information, openness and transparency that the parties must provide to each other, and the rights and obligations of both parties to a QDC once on contract.  </w:t>
      </w:r>
    </w:p>
    <w:p w14:paraId="733A2A9D" w14:textId="77777777" w:rsidR="003C1ACC" w:rsidRDefault="001F28E4">
      <w:pPr>
        <w:widowControl w:val="0"/>
        <w:autoSpaceDE w:val="0"/>
        <w:autoSpaceDN w:val="0"/>
        <w:adjustRightInd w:val="0"/>
        <w:spacing w:before="120" w:after="180" w:line="240" w:lineRule="auto"/>
        <w:ind w:right="297"/>
        <w:jc w:val="both"/>
        <w:rPr>
          <w:rFonts w:ascii="Arial" w:hAnsi="Arial" w:cs="Arial"/>
          <w:sz w:val="24"/>
          <w:szCs w:val="24"/>
        </w:rPr>
      </w:pPr>
      <w:r>
        <w:rPr>
          <w:rFonts w:ascii="Arial" w:hAnsi="Arial" w:cs="Arial"/>
          <w:color w:val="000000"/>
          <w:sz w:val="20"/>
          <w:szCs w:val="20"/>
        </w:rPr>
        <w:t>C11.    QDC Pricing - The DRA requires a contractor to be satisfied that the costs proposed for inclusion in the price of a QDC are Allowable Costs, in that they are Appropriate, Attributable and Reasonable (AAR).  The Authority is obliged to ensure that your costs are AAR and at any time you may be required to show that this is the case in relation to any particular cost.  The Single Source Regulations Office (SSRO) has issued Statutory Guidance on Allowable Costs (SGAC) which can be found on their website and which the parties to a QDC will be expected to adhere to, other than in exceptional circumstances.  Either party to a QDC may subsequently make a referral to the SSRO for an adjustment of the contract price, if that party believes the price agreed was not in accordance with the requirements of the DRA / SSCR.</w:t>
      </w:r>
    </w:p>
    <w:p w14:paraId="1981B2E9" w14:textId="77777777" w:rsidR="003C1ACC" w:rsidRDefault="001F28E4">
      <w:pPr>
        <w:widowControl w:val="0"/>
        <w:autoSpaceDE w:val="0"/>
        <w:autoSpaceDN w:val="0"/>
        <w:adjustRightInd w:val="0"/>
        <w:spacing w:before="120" w:after="180" w:line="240" w:lineRule="auto"/>
        <w:ind w:right="297"/>
        <w:jc w:val="both"/>
        <w:rPr>
          <w:rFonts w:ascii="Arial" w:hAnsi="Arial" w:cs="Arial"/>
          <w:sz w:val="24"/>
          <w:szCs w:val="24"/>
        </w:rPr>
      </w:pPr>
      <w:r>
        <w:rPr>
          <w:rFonts w:ascii="Arial" w:hAnsi="Arial" w:cs="Arial"/>
          <w:color w:val="000000"/>
          <w:sz w:val="20"/>
          <w:szCs w:val="20"/>
        </w:rPr>
        <w:t>C12.    The DRA requires that the contract Profit Rate agreed between the parties for QDCs must be agreed in accordance with the provisions of the DRA and SSCR.</w:t>
      </w:r>
    </w:p>
    <w:p w14:paraId="1FB96173" w14:textId="77777777" w:rsidR="003C1ACC" w:rsidRDefault="001F28E4">
      <w:pPr>
        <w:widowControl w:val="0"/>
        <w:autoSpaceDE w:val="0"/>
        <w:autoSpaceDN w:val="0"/>
        <w:adjustRightInd w:val="0"/>
        <w:spacing w:before="120" w:after="180" w:line="240" w:lineRule="auto"/>
        <w:ind w:right="297"/>
        <w:jc w:val="both"/>
        <w:rPr>
          <w:rFonts w:ascii="Arial" w:hAnsi="Arial" w:cs="Arial"/>
          <w:sz w:val="24"/>
          <w:szCs w:val="24"/>
        </w:rPr>
      </w:pPr>
      <w:r>
        <w:rPr>
          <w:rFonts w:ascii="Arial" w:hAnsi="Arial" w:cs="Arial"/>
          <w:color w:val="000000"/>
          <w:sz w:val="20"/>
          <w:szCs w:val="20"/>
        </w:rPr>
        <w:t>C13.    QDC Reporting - If this Tender leads to a QDC you will be obliged, under the DRA 2014 &amp; associated regulations, to submit QDC Contract Reports to the Authority and the Single Source Regulations Office. The Authority will require you to use the SSRO’s online reporting system Defence Contract Analysis &amp; Reporting System (DefCARS) to submit your reports. The reports that will be required are:</w:t>
      </w:r>
    </w:p>
    <w:p w14:paraId="25DC3339" w14:textId="77777777" w:rsidR="003C1ACC" w:rsidRDefault="001F28E4">
      <w:pPr>
        <w:widowControl w:val="0"/>
        <w:autoSpaceDE w:val="0"/>
        <w:autoSpaceDN w:val="0"/>
        <w:adjustRightInd w:val="0"/>
        <w:spacing w:before="120" w:after="180" w:line="240" w:lineRule="auto"/>
        <w:ind w:left="1134" w:right="297"/>
        <w:jc w:val="both"/>
        <w:rPr>
          <w:rFonts w:ascii="Arial" w:hAnsi="Arial" w:cs="Arial"/>
          <w:sz w:val="24"/>
          <w:szCs w:val="24"/>
        </w:rPr>
      </w:pPr>
      <w:r>
        <w:rPr>
          <w:rFonts w:ascii="Arial" w:hAnsi="Arial" w:cs="Arial"/>
          <w:color w:val="000000"/>
          <w:sz w:val="20"/>
          <w:szCs w:val="20"/>
        </w:rPr>
        <w:t xml:space="preserve">a.    the Contract Initiation Report (comprising the Contract Pricing Statement, the Contract Notification Report and the Contract Reporting Plan), within one month of contract award; </w:t>
      </w:r>
    </w:p>
    <w:p w14:paraId="0BA5DF43" w14:textId="77777777" w:rsidR="003C1ACC" w:rsidRDefault="001F28E4">
      <w:pPr>
        <w:widowControl w:val="0"/>
        <w:autoSpaceDE w:val="0"/>
        <w:autoSpaceDN w:val="0"/>
        <w:adjustRightInd w:val="0"/>
        <w:spacing w:before="120" w:after="180" w:line="240" w:lineRule="auto"/>
        <w:ind w:left="1134" w:right="297"/>
        <w:jc w:val="both"/>
        <w:rPr>
          <w:rFonts w:ascii="Arial" w:hAnsi="Arial" w:cs="Arial"/>
          <w:sz w:val="24"/>
          <w:szCs w:val="24"/>
        </w:rPr>
      </w:pPr>
      <w:r>
        <w:rPr>
          <w:rFonts w:ascii="Arial" w:hAnsi="Arial" w:cs="Arial"/>
          <w:color w:val="000000"/>
          <w:sz w:val="20"/>
          <w:szCs w:val="20"/>
        </w:rPr>
        <w:t xml:space="preserve">b.    Quarterly Contract Reports (where the contract value is £50M (ex VAT) or above); Interim Contract Reports and any other ‘on demand’ reports as specified elsewhere in this </w:t>
      </w:r>
      <w:r>
        <w:rPr>
          <w:rFonts w:ascii="Arial" w:hAnsi="Arial" w:cs="Arial"/>
          <w:color w:val="000000"/>
          <w:sz w:val="20"/>
          <w:szCs w:val="20"/>
        </w:rPr>
        <w:lastRenderedPageBreak/>
        <w:t xml:space="preserve">Tender; and </w:t>
      </w:r>
    </w:p>
    <w:p w14:paraId="7572C0BD" w14:textId="77777777" w:rsidR="003C1ACC" w:rsidRDefault="001F28E4">
      <w:pPr>
        <w:widowControl w:val="0"/>
        <w:autoSpaceDE w:val="0"/>
        <w:autoSpaceDN w:val="0"/>
        <w:adjustRightInd w:val="0"/>
        <w:spacing w:before="120" w:after="180" w:line="240" w:lineRule="auto"/>
        <w:ind w:left="1134" w:right="297"/>
        <w:jc w:val="both"/>
        <w:rPr>
          <w:rFonts w:ascii="Arial" w:hAnsi="Arial" w:cs="Arial"/>
          <w:sz w:val="24"/>
          <w:szCs w:val="24"/>
        </w:rPr>
      </w:pPr>
      <w:r>
        <w:rPr>
          <w:rFonts w:ascii="Arial" w:hAnsi="Arial" w:cs="Arial"/>
          <w:color w:val="000000"/>
          <w:sz w:val="20"/>
          <w:szCs w:val="20"/>
        </w:rPr>
        <w:t xml:space="preserve">c.    a Contract Completion Report and a Contract Costs Statement, at the end of the contract. </w:t>
      </w:r>
    </w:p>
    <w:p w14:paraId="4E5903BA" w14:textId="77777777" w:rsidR="003C1ACC" w:rsidRDefault="001F28E4">
      <w:pPr>
        <w:widowControl w:val="0"/>
        <w:autoSpaceDE w:val="0"/>
        <w:autoSpaceDN w:val="0"/>
        <w:adjustRightInd w:val="0"/>
        <w:spacing w:before="120" w:after="180" w:line="240" w:lineRule="auto"/>
        <w:ind w:right="297"/>
        <w:jc w:val="both"/>
        <w:rPr>
          <w:rFonts w:ascii="Arial" w:hAnsi="Arial" w:cs="Arial"/>
          <w:sz w:val="24"/>
          <w:szCs w:val="24"/>
        </w:rPr>
      </w:pPr>
      <w:r>
        <w:rPr>
          <w:rFonts w:ascii="Arial" w:hAnsi="Arial" w:cs="Arial"/>
          <w:color w:val="000000"/>
          <w:sz w:val="20"/>
          <w:szCs w:val="20"/>
        </w:rPr>
        <w:t xml:space="preserve">Details of reporting requirements can be found on the </w:t>
      </w:r>
      <w:hyperlink r:id="rId13" w:history="1">
        <w:r>
          <w:rPr>
            <w:rFonts w:ascii="Arial" w:hAnsi="Arial" w:cs="Arial"/>
            <w:color w:val="0000FF"/>
            <w:sz w:val="20"/>
            <w:szCs w:val="20"/>
            <w:u w:val="single"/>
          </w:rPr>
          <w:t>SSRO website</w:t>
        </w:r>
      </w:hyperlink>
      <w:r>
        <w:rPr>
          <w:rFonts w:ascii="Arial" w:hAnsi="Arial" w:cs="Arial"/>
          <w:color w:val="000000"/>
          <w:sz w:val="20"/>
          <w:szCs w:val="20"/>
        </w:rPr>
        <w:t xml:space="preserve">, see their document </w:t>
      </w:r>
      <w:hyperlink r:id="rId14" w:history="1">
        <w:r>
          <w:rPr>
            <w:rFonts w:ascii="Arial" w:hAnsi="Arial" w:cs="Arial"/>
            <w:color w:val="0000FF"/>
            <w:sz w:val="20"/>
            <w:szCs w:val="20"/>
            <w:u w:val="single"/>
          </w:rPr>
          <w:t>Reporting guidance and DefCARS</w:t>
        </w:r>
      </w:hyperlink>
      <w:r>
        <w:rPr>
          <w:rFonts w:ascii="Arial" w:hAnsi="Arial" w:cs="Arial"/>
          <w:color w:val="000000"/>
          <w:sz w:val="20"/>
          <w:szCs w:val="20"/>
        </w:rPr>
        <w:t>.</w:t>
      </w:r>
    </w:p>
    <w:p w14:paraId="47F0D428" w14:textId="77777777" w:rsidR="003C1ACC" w:rsidRDefault="001F28E4">
      <w:pPr>
        <w:widowControl w:val="0"/>
        <w:autoSpaceDE w:val="0"/>
        <w:autoSpaceDN w:val="0"/>
        <w:adjustRightInd w:val="0"/>
        <w:spacing w:before="120" w:after="180" w:line="240" w:lineRule="auto"/>
        <w:ind w:right="297"/>
        <w:jc w:val="both"/>
        <w:rPr>
          <w:rFonts w:ascii="Arial" w:hAnsi="Arial" w:cs="Arial"/>
          <w:sz w:val="24"/>
          <w:szCs w:val="24"/>
        </w:rPr>
      </w:pPr>
      <w:r>
        <w:rPr>
          <w:rFonts w:ascii="Arial" w:hAnsi="Arial" w:cs="Arial"/>
          <w:color w:val="000000"/>
          <w:sz w:val="20"/>
          <w:szCs w:val="20"/>
        </w:rPr>
        <w:t>C14.    You must  agree with the Authority which Defined Pricing Structure (DPS) will be used for your reporting, if not already specified by the Authority in this Tender. The DPS is published by the SSRO and used as the basis of reporting your forecast and actual costs through DefCARS. (Note: for Quarterly Contract Reports (QCRs) you may report costs using your own reporting structure, rather than the agreed DPS).</w:t>
      </w:r>
    </w:p>
    <w:p w14:paraId="7D07D759" w14:textId="77777777" w:rsidR="003C1ACC" w:rsidRDefault="001F28E4">
      <w:pPr>
        <w:widowControl w:val="0"/>
        <w:autoSpaceDE w:val="0"/>
        <w:autoSpaceDN w:val="0"/>
        <w:adjustRightInd w:val="0"/>
        <w:spacing w:before="120" w:after="180" w:line="240" w:lineRule="auto"/>
        <w:ind w:right="297"/>
        <w:jc w:val="both"/>
        <w:rPr>
          <w:rFonts w:ascii="Arial" w:hAnsi="Arial" w:cs="Arial"/>
          <w:sz w:val="24"/>
          <w:szCs w:val="24"/>
        </w:rPr>
      </w:pPr>
      <w:r>
        <w:rPr>
          <w:rFonts w:ascii="Arial" w:hAnsi="Arial" w:cs="Arial"/>
          <w:color w:val="000000"/>
          <w:sz w:val="20"/>
          <w:szCs w:val="20"/>
        </w:rPr>
        <w:t xml:space="preserve">C15    The </w:t>
      </w:r>
      <w:hyperlink r:id="rId15" w:history="1">
        <w:r>
          <w:rPr>
            <w:rFonts w:ascii="Arial" w:hAnsi="Arial" w:cs="Arial"/>
            <w:color w:val="0000FF"/>
            <w:sz w:val="20"/>
            <w:szCs w:val="20"/>
            <w:u w:val="single"/>
          </w:rPr>
          <w:t>MOD Commercial Toolkit</w:t>
        </w:r>
      </w:hyperlink>
      <w:r>
        <w:rPr>
          <w:rFonts w:ascii="Arial" w:hAnsi="Arial" w:cs="Arial"/>
          <w:color w:val="000000"/>
          <w:sz w:val="20"/>
          <w:szCs w:val="20"/>
        </w:rPr>
        <w:t xml:space="preserve"> provides further information about the new single source legal framework. </w:t>
      </w:r>
    </w:p>
    <w:p w14:paraId="30DD62DA" w14:textId="77777777" w:rsidR="003C1ACC" w:rsidRDefault="001F28E4">
      <w:pPr>
        <w:widowControl w:val="0"/>
        <w:autoSpaceDE w:val="0"/>
        <w:autoSpaceDN w:val="0"/>
        <w:adjustRightInd w:val="0"/>
        <w:spacing w:before="120" w:after="180" w:line="240" w:lineRule="auto"/>
        <w:ind w:right="297"/>
        <w:jc w:val="both"/>
        <w:rPr>
          <w:rFonts w:ascii="Arial" w:hAnsi="Arial" w:cs="Arial"/>
          <w:sz w:val="24"/>
          <w:szCs w:val="24"/>
        </w:rPr>
      </w:pPr>
      <w:r>
        <w:rPr>
          <w:rFonts w:ascii="Arial" w:hAnsi="Arial" w:cs="Arial"/>
          <w:b/>
          <w:bCs/>
          <w:color w:val="000000"/>
          <w:sz w:val="20"/>
          <w:szCs w:val="20"/>
        </w:rPr>
        <w:t>Non-qualifying Contracts</w:t>
      </w:r>
    </w:p>
    <w:p w14:paraId="3825FFDD" w14:textId="77777777" w:rsidR="003C1ACC" w:rsidRDefault="001F28E4">
      <w:pPr>
        <w:widowControl w:val="0"/>
        <w:autoSpaceDE w:val="0"/>
        <w:autoSpaceDN w:val="0"/>
        <w:adjustRightInd w:val="0"/>
        <w:spacing w:before="120" w:after="180" w:line="240" w:lineRule="auto"/>
        <w:ind w:right="297"/>
        <w:jc w:val="both"/>
        <w:rPr>
          <w:rFonts w:ascii="Arial" w:hAnsi="Arial" w:cs="Arial"/>
          <w:sz w:val="24"/>
          <w:szCs w:val="24"/>
        </w:rPr>
      </w:pPr>
      <w:r>
        <w:rPr>
          <w:rFonts w:ascii="Arial" w:hAnsi="Arial" w:cs="Arial"/>
          <w:color w:val="000000"/>
          <w:sz w:val="20"/>
          <w:szCs w:val="20"/>
        </w:rPr>
        <w:t>C16.    A single source contract that does not meet the criteria to be a QDC is a “non-qualifying contract”. While recognising the provisions of the DRA and SSCR do not apply in law to non-qualifying contracts, the Authority’s policy is to apply the same pricing principles and guidance to assure the process of a non-qualifying contract, as for a QDC.</w:t>
      </w:r>
    </w:p>
    <w:p w14:paraId="325F7530" w14:textId="6C208C91" w:rsidR="003C1ACC" w:rsidRDefault="001F28E4">
      <w:pPr>
        <w:widowControl w:val="0"/>
        <w:autoSpaceDE w:val="0"/>
        <w:autoSpaceDN w:val="0"/>
        <w:adjustRightInd w:val="0"/>
        <w:spacing w:after="60" w:line="240" w:lineRule="auto"/>
        <w:jc w:val="right"/>
        <w:rPr>
          <w:rFonts w:ascii="Arial" w:hAnsi="Arial" w:cs="Arial"/>
          <w:sz w:val="24"/>
          <w:szCs w:val="24"/>
        </w:rPr>
      </w:pPr>
      <w:r>
        <w:rPr>
          <w:rFonts w:ascii="Arial" w:hAnsi="Arial" w:cs="Arial"/>
          <w:sz w:val="24"/>
          <w:szCs w:val="24"/>
        </w:rPr>
        <w:br w:type="page"/>
      </w:r>
      <w:bookmarkStart w:id="5" w:name="SARTICLE15998643"/>
      <w:bookmarkEnd w:id="5"/>
      <w:r>
        <w:rPr>
          <w:rFonts w:ascii="Arial" w:hAnsi="Arial" w:cs="Arial"/>
          <w:b/>
          <w:bCs/>
          <w:color w:val="000000"/>
          <w:sz w:val="20"/>
          <w:szCs w:val="20"/>
        </w:rPr>
        <w:lastRenderedPageBreak/>
        <w:t>DEFFORM 47ST</w:t>
      </w:r>
    </w:p>
    <w:p w14:paraId="131F8E4D" w14:textId="77777777" w:rsidR="003C1ACC" w:rsidRPr="00BD74E2" w:rsidRDefault="001F28E4">
      <w:pPr>
        <w:widowControl w:val="0"/>
        <w:autoSpaceDE w:val="0"/>
        <w:autoSpaceDN w:val="0"/>
        <w:adjustRightInd w:val="0"/>
        <w:spacing w:after="60" w:line="240" w:lineRule="auto"/>
        <w:jc w:val="right"/>
        <w:rPr>
          <w:rFonts w:ascii="Arial" w:hAnsi="Arial" w:cs="Arial"/>
          <w:b/>
          <w:bCs/>
          <w:sz w:val="24"/>
          <w:szCs w:val="24"/>
        </w:rPr>
      </w:pPr>
      <w:r w:rsidRPr="00B83FA7">
        <w:rPr>
          <w:rFonts w:ascii="Arial" w:hAnsi="Arial" w:cs="Arial"/>
          <w:b/>
          <w:bCs/>
          <w:color w:val="000000"/>
          <w:sz w:val="20"/>
          <w:szCs w:val="20"/>
        </w:rPr>
        <w:t>(Edn 12/23)</w:t>
      </w:r>
    </w:p>
    <w:p w14:paraId="3CA2EDF9" w14:textId="77777777" w:rsidR="003C1ACC" w:rsidRPr="00BD74E2" w:rsidRDefault="003C1ACC">
      <w:pPr>
        <w:widowControl w:val="0"/>
        <w:autoSpaceDE w:val="0"/>
        <w:autoSpaceDN w:val="0"/>
        <w:adjustRightInd w:val="0"/>
        <w:spacing w:after="60" w:line="240" w:lineRule="auto"/>
        <w:jc w:val="right"/>
        <w:rPr>
          <w:rFonts w:ascii="Arial" w:hAnsi="Arial" w:cs="Arial"/>
          <w:b/>
          <w:bCs/>
          <w:sz w:val="24"/>
          <w:szCs w:val="24"/>
        </w:rPr>
      </w:pPr>
    </w:p>
    <w:p w14:paraId="70EA5536" w14:textId="6DEE5542" w:rsidR="00B83FA7" w:rsidRDefault="00B83FA7">
      <w:pPr>
        <w:widowControl w:val="0"/>
        <w:autoSpaceDE w:val="0"/>
        <w:autoSpaceDN w:val="0"/>
        <w:adjustRightInd w:val="0"/>
        <w:spacing w:after="60" w:line="240" w:lineRule="auto"/>
        <w:jc w:val="both"/>
        <w:rPr>
          <w:rFonts w:ascii="Arial" w:hAnsi="Arial" w:cs="Arial"/>
          <w:b/>
          <w:bCs/>
          <w:color w:val="000000"/>
          <w:sz w:val="20"/>
          <w:szCs w:val="20"/>
        </w:rPr>
      </w:pPr>
      <w:r w:rsidRPr="00BD74E2">
        <w:rPr>
          <w:rFonts w:ascii="Arial" w:hAnsi="Arial" w:cs="Arial"/>
          <w:b/>
          <w:bCs/>
          <w:color w:val="000000"/>
          <w:sz w:val="20"/>
          <w:szCs w:val="20"/>
        </w:rPr>
        <w:t>Details of Cost Breakdown and Mandatory Criteria</w:t>
      </w:r>
    </w:p>
    <w:p w14:paraId="05CA4B8B" w14:textId="77777777" w:rsidR="00E013E9" w:rsidRPr="00BD74E2" w:rsidRDefault="00E013E9">
      <w:pPr>
        <w:widowControl w:val="0"/>
        <w:autoSpaceDE w:val="0"/>
        <w:autoSpaceDN w:val="0"/>
        <w:adjustRightInd w:val="0"/>
        <w:spacing w:after="60" w:line="240" w:lineRule="auto"/>
        <w:jc w:val="both"/>
        <w:rPr>
          <w:rFonts w:ascii="Arial" w:hAnsi="Arial" w:cs="Arial"/>
          <w:b/>
          <w:bCs/>
          <w:color w:val="000000"/>
          <w:sz w:val="20"/>
          <w:szCs w:val="20"/>
        </w:rPr>
      </w:pPr>
    </w:p>
    <w:p w14:paraId="519046AB" w14:textId="1CDD4D47"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D1.    When placing any contract, the Authority is required to satisfy that the agreed price represents Value for Money (VFM).  In single source contracting you must provide to the Authority sufficient information in support of your price proposal and during subsequent price negotiation, to enable the Authority to fulfil its obligation to assure VFM.  The Authority approaches all contract pricing on the basis of the NAPNOC principle.    </w:t>
      </w:r>
    </w:p>
    <w:p w14:paraId="26F3E677" w14:textId="77777777" w:rsidR="003C1ACC" w:rsidRDefault="003C1ACC">
      <w:pPr>
        <w:widowControl w:val="0"/>
        <w:autoSpaceDE w:val="0"/>
        <w:autoSpaceDN w:val="0"/>
        <w:adjustRightInd w:val="0"/>
        <w:spacing w:after="60" w:line="240" w:lineRule="auto"/>
        <w:jc w:val="both"/>
        <w:rPr>
          <w:rFonts w:ascii="Arial" w:hAnsi="Arial" w:cs="Arial"/>
          <w:color w:val="000000"/>
          <w:sz w:val="20"/>
          <w:szCs w:val="20"/>
        </w:rPr>
      </w:pPr>
    </w:p>
    <w:p w14:paraId="75DD1C9F" w14:textId="14B91B38" w:rsidR="003C1ACC" w:rsidRDefault="001F28E4">
      <w:pPr>
        <w:widowControl w:val="0"/>
        <w:autoSpaceDE w:val="0"/>
        <w:autoSpaceDN w:val="0"/>
        <w:adjustRightInd w:val="0"/>
        <w:spacing w:after="60" w:line="240" w:lineRule="auto"/>
        <w:jc w:val="both"/>
        <w:rPr>
          <w:rFonts w:ascii="Arial" w:hAnsi="Arial" w:cs="Arial"/>
          <w:b/>
          <w:bCs/>
          <w:color w:val="000000"/>
          <w:sz w:val="20"/>
          <w:szCs w:val="20"/>
        </w:rPr>
      </w:pPr>
      <w:r>
        <w:rPr>
          <w:rFonts w:ascii="Arial" w:hAnsi="Arial" w:cs="Arial"/>
          <w:b/>
          <w:bCs/>
          <w:color w:val="000000"/>
          <w:sz w:val="20"/>
          <w:szCs w:val="20"/>
        </w:rPr>
        <w:t>Cost</w:t>
      </w:r>
      <w:r w:rsidR="00E8690E">
        <w:rPr>
          <w:rFonts w:ascii="Arial" w:hAnsi="Arial" w:cs="Arial"/>
          <w:b/>
          <w:bCs/>
          <w:color w:val="000000"/>
          <w:sz w:val="20"/>
          <w:szCs w:val="20"/>
        </w:rPr>
        <w:t xml:space="preserve"> </w:t>
      </w:r>
      <w:r>
        <w:rPr>
          <w:rFonts w:ascii="Arial" w:hAnsi="Arial" w:cs="Arial"/>
          <w:b/>
          <w:bCs/>
          <w:color w:val="000000"/>
          <w:sz w:val="20"/>
          <w:szCs w:val="20"/>
        </w:rPr>
        <w:t>Breakdown Requirements</w:t>
      </w:r>
    </w:p>
    <w:p w14:paraId="6D18B4FC" w14:textId="77777777" w:rsidR="00E013E9" w:rsidRDefault="00E013E9">
      <w:pPr>
        <w:widowControl w:val="0"/>
        <w:autoSpaceDE w:val="0"/>
        <w:autoSpaceDN w:val="0"/>
        <w:adjustRightInd w:val="0"/>
        <w:spacing w:after="60" w:line="240" w:lineRule="auto"/>
        <w:jc w:val="both"/>
        <w:rPr>
          <w:rFonts w:ascii="Arial" w:hAnsi="Arial" w:cs="Arial"/>
          <w:sz w:val="24"/>
          <w:szCs w:val="24"/>
        </w:rPr>
      </w:pPr>
    </w:p>
    <w:p w14:paraId="3EA00536" w14:textId="77777777"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D2.    Detailed below is the information and evidence the Authority requires to enable the assessment of the contract and Sub-contract proposals submitted in response to the Authority’s Tender dated [insert date]. Subject to paragraphs D3 to D5, or unless otherwise agreed with the Authority, the information detailed must be submitted as part of your Tender response.</w:t>
      </w:r>
    </w:p>
    <w:p w14:paraId="1BF4AF6D" w14:textId="77777777"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D3.    You may have already provided some of the information detailed below as part of a separate investigation / agreement with the Authority (e.g. the methodology used to determine overhead cost recovery rates). If so, you must provide details and dates of any such agreements. </w:t>
      </w:r>
    </w:p>
    <w:p w14:paraId="14FAB507" w14:textId="77777777"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D4.    If the Tender is expected to lead to a Qualifying Defence Contract (QDC), you must provide sufficiently detailed information to the Authority to support your price proposal, to satisfy the statutory obligations placed on you by the </w:t>
      </w:r>
      <w:hyperlink r:id="rId16" w:history="1">
        <w:r>
          <w:rPr>
            <w:rFonts w:ascii="Arial" w:hAnsi="Arial" w:cs="Arial"/>
            <w:color w:val="0000FF"/>
            <w:sz w:val="20"/>
            <w:szCs w:val="20"/>
            <w:u w:val="single"/>
          </w:rPr>
          <w:t>Defence Reform Act 2014 (DRA)</w:t>
        </w:r>
      </w:hyperlink>
      <w:r>
        <w:rPr>
          <w:rFonts w:ascii="Arial" w:hAnsi="Arial" w:cs="Arial"/>
          <w:color w:val="000000"/>
          <w:sz w:val="20"/>
          <w:szCs w:val="20"/>
        </w:rPr>
        <w:t xml:space="preserve"> and the </w:t>
      </w:r>
      <w:hyperlink r:id="rId17" w:history="1">
        <w:r>
          <w:rPr>
            <w:rFonts w:ascii="Arial" w:hAnsi="Arial" w:cs="Arial"/>
            <w:color w:val="0000FF"/>
            <w:sz w:val="20"/>
            <w:szCs w:val="20"/>
            <w:u w:val="single"/>
          </w:rPr>
          <w:t>Single Source Contract Regulations 2014 (SSCR)</w:t>
        </w:r>
      </w:hyperlink>
      <w:r>
        <w:rPr>
          <w:rFonts w:ascii="Arial" w:hAnsi="Arial" w:cs="Arial"/>
          <w:color w:val="000000"/>
          <w:sz w:val="20"/>
          <w:szCs w:val="20"/>
        </w:rPr>
        <w:t xml:space="preserve">. Or, if any resultant contract is not a QDC (a non-qualifying contract), to meet the Authority’s pricing policy indicated at paragraph C16 of this DEFFORM 47ST, the costs you propose within your price must be compliant with the latest version of the statutory </w:t>
      </w:r>
      <w:hyperlink r:id="rId18" w:history="1">
        <w:r>
          <w:rPr>
            <w:rFonts w:ascii="Arial" w:hAnsi="Arial" w:cs="Arial"/>
            <w:color w:val="0000FF"/>
            <w:sz w:val="20"/>
            <w:szCs w:val="20"/>
            <w:u w:val="single"/>
          </w:rPr>
          <w:t>Allowable Costs Guidance</w:t>
        </w:r>
      </w:hyperlink>
      <w:r>
        <w:rPr>
          <w:rFonts w:ascii="Arial" w:hAnsi="Arial" w:cs="Arial"/>
          <w:color w:val="000000"/>
          <w:sz w:val="20"/>
          <w:szCs w:val="20"/>
        </w:rPr>
        <w:t xml:space="preserve"> (ACG) published by the Single Source Regulations Office (SSRO). Further information about the DRA and SSCR provisions can be found on the MOD Commercial Toolkit and on the </w:t>
      </w:r>
      <w:hyperlink r:id="rId19" w:history="1">
        <w:r>
          <w:rPr>
            <w:rFonts w:ascii="Arial" w:hAnsi="Arial" w:cs="Arial"/>
            <w:color w:val="0000FF"/>
            <w:sz w:val="20"/>
            <w:szCs w:val="20"/>
            <w:u w:val="single"/>
          </w:rPr>
          <w:t>SSRO website</w:t>
        </w:r>
      </w:hyperlink>
      <w:r>
        <w:rPr>
          <w:rFonts w:ascii="Arial" w:hAnsi="Arial" w:cs="Arial"/>
          <w:color w:val="000000"/>
          <w:sz w:val="20"/>
          <w:szCs w:val="20"/>
        </w:rPr>
        <w:t>.</w:t>
      </w:r>
    </w:p>
    <w:p w14:paraId="70FF8B82" w14:textId="77777777"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D5.     The aim of the Authority’s assessment is to satisfy itself that your proposed costs are AAR. For a QDC you will be legally required to submit a Contract Pricing Statement within one month of contract award, detailing the facts, assumptions and calculations underpinning the contract price, as indicated at paragraph C13. You should therefore aim to supply a similar level of detail to support your tendered price. The Authority may request further supporting information, in the event the information supplied with your Tender is insufficient to enable the Authority's assessment to be completed.</w:t>
      </w:r>
    </w:p>
    <w:p w14:paraId="1697DC63" w14:textId="77777777" w:rsidR="003C1ACC" w:rsidRDefault="003C1ACC">
      <w:pPr>
        <w:widowControl w:val="0"/>
        <w:autoSpaceDE w:val="0"/>
        <w:autoSpaceDN w:val="0"/>
        <w:adjustRightInd w:val="0"/>
        <w:spacing w:after="60" w:line="240" w:lineRule="auto"/>
        <w:jc w:val="both"/>
        <w:rPr>
          <w:rFonts w:ascii="Arial" w:hAnsi="Arial" w:cs="Arial"/>
          <w:sz w:val="24"/>
          <w:szCs w:val="24"/>
        </w:rPr>
      </w:pPr>
    </w:p>
    <w:p w14:paraId="5AEE73A4" w14:textId="37BD8412" w:rsidR="003C1ACC" w:rsidRDefault="001F28E4">
      <w:pPr>
        <w:widowControl w:val="0"/>
        <w:autoSpaceDE w:val="0"/>
        <w:autoSpaceDN w:val="0"/>
        <w:adjustRightInd w:val="0"/>
        <w:spacing w:after="60" w:line="240" w:lineRule="auto"/>
        <w:jc w:val="both"/>
        <w:rPr>
          <w:rFonts w:ascii="Arial" w:hAnsi="Arial" w:cs="Arial"/>
          <w:color w:val="000000"/>
          <w:sz w:val="20"/>
          <w:szCs w:val="20"/>
        </w:rPr>
      </w:pPr>
      <w:r>
        <w:rPr>
          <w:rFonts w:ascii="Arial" w:hAnsi="Arial" w:cs="Arial"/>
          <w:b/>
          <w:bCs/>
          <w:color w:val="000000"/>
          <w:sz w:val="20"/>
          <w:szCs w:val="20"/>
        </w:rPr>
        <w:t>Contractor Databook</w:t>
      </w:r>
      <w:r>
        <w:rPr>
          <w:rFonts w:ascii="Arial" w:hAnsi="Arial" w:cs="Arial"/>
          <w:color w:val="000000"/>
          <w:sz w:val="20"/>
          <w:szCs w:val="20"/>
        </w:rPr>
        <w:t xml:space="preserve"> </w:t>
      </w:r>
    </w:p>
    <w:p w14:paraId="5A585811" w14:textId="77777777" w:rsidR="00E013E9" w:rsidRDefault="00E013E9">
      <w:pPr>
        <w:widowControl w:val="0"/>
        <w:autoSpaceDE w:val="0"/>
        <w:autoSpaceDN w:val="0"/>
        <w:adjustRightInd w:val="0"/>
        <w:spacing w:after="60" w:line="240" w:lineRule="auto"/>
        <w:jc w:val="both"/>
        <w:rPr>
          <w:rFonts w:ascii="Arial" w:hAnsi="Arial" w:cs="Arial"/>
          <w:sz w:val="24"/>
          <w:szCs w:val="24"/>
        </w:rPr>
      </w:pPr>
    </w:p>
    <w:p w14:paraId="649564DD" w14:textId="2D1C949B"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D6.    You are not required to provide a Contractor Databook.</w:t>
      </w:r>
    </w:p>
    <w:p w14:paraId="524B4C93" w14:textId="77777777" w:rsidR="003C1ACC" w:rsidRDefault="003C1ACC">
      <w:pPr>
        <w:widowControl w:val="0"/>
        <w:autoSpaceDE w:val="0"/>
        <w:autoSpaceDN w:val="0"/>
        <w:adjustRightInd w:val="0"/>
        <w:spacing w:after="60" w:line="240" w:lineRule="auto"/>
        <w:jc w:val="both"/>
        <w:rPr>
          <w:rFonts w:ascii="Arial" w:hAnsi="Arial" w:cs="Arial"/>
          <w:sz w:val="24"/>
          <w:szCs w:val="24"/>
        </w:rPr>
      </w:pPr>
    </w:p>
    <w:p w14:paraId="2DC57886" w14:textId="44B1F69F" w:rsidR="003C1ACC" w:rsidRDefault="00E013E9">
      <w:pPr>
        <w:widowControl w:val="0"/>
        <w:autoSpaceDE w:val="0"/>
        <w:autoSpaceDN w:val="0"/>
        <w:adjustRightInd w:val="0"/>
        <w:spacing w:after="60" w:line="240" w:lineRule="auto"/>
        <w:jc w:val="both"/>
        <w:rPr>
          <w:rFonts w:ascii="Arial" w:hAnsi="Arial" w:cs="Arial"/>
          <w:b/>
          <w:bCs/>
          <w:color w:val="000000"/>
          <w:sz w:val="20"/>
          <w:szCs w:val="20"/>
        </w:rPr>
      </w:pPr>
      <w:r>
        <w:rPr>
          <w:rFonts w:ascii="Arial" w:hAnsi="Arial" w:cs="Arial"/>
          <w:b/>
          <w:bCs/>
          <w:color w:val="000000"/>
          <w:sz w:val="20"/>
          <w:szCs w:val="20"/>
        </w:rPr>
        <w:br w:type="page"/>
      </w:r>
      <w:r w:rsidR="001F28E4">
        <w:rPr>
          <w:rFonts w:ascii="Arial" w:hAnsi="Arial" w:cs="Arial"/>
          <w:b/>
          <w:bCs/>
          <w:color w:val="000000"/>
          <w:sz w:val="20"/>
          <w:szCs w:val="20"/>
        </w:rPr>
        <w:lastRenderedPageBreak/>
        <w:t>Work Breakdown Structure</w:t>
      </w:r>
    </w:p>
    <w:p w14:paraId="6C5B3F65" w14:textId="77777777" w:rsidR="00E013E9" w:rsidRDefault="00E013E9">
      <w:pPr>
        <w:widowControl w:val="0"/>
        <w:autoSpaceDE w:val="0"/>
        <w:autoSpaceDN w:val="0"/>
        <w:adjustRightInd w:val="0"/>
        <w:spacing w:after="60" w:line="240" w:lineRule="auto"/>
        <w:jc w:val="both"/>
        <w:rPr>
          <w:rFonts w:ascii="Arial" w:hAnsi="Arial" w:cs="Arial"/>
          <w:sz w:val="24"/>
          <w:szCs w:val="24"/>
        </w:rPr>
      </w:pPr>
    </w:p>
    <w:p w14:paraId="0BAD6D59" w14:textId="77777777"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D7.    You must provide a Work Breakdown Structure (WBS), representing a hierarchical breakdown of the work packages / activities that need to be performed to deliver the required Contractor Deliverables.  The WBS when completed should provide detail proportionate to the value and complexity of the requirement covered by the Tender.</w:t>
      </w:r>
    </w:p>
    <w:p w14:paraId="3E0BE1D9" w14:textId="77777777" w:rsidR="00E013E9" w:rsidRDefault="00E013E9">
      <w:pPr>
        <w:widowControl w:val="0"/>
        <w:autoSpaceDE w:val="0"/>
        <w:autoSpaceDN w:val="0"/>
        <w:adjustRightInd w:val="0"/>
        <w:spacing w:after="60" w:line="240" w:lineRule="auto"/>
        <w:jc w:val="both"/>
        <w:rPr>
          <w:rFonts w:ascii="Arial" w:hAnsi="Arial" w:cs="Arial"/>
          <w:b/>
          <w:bCs/>
          <w:color w:val="000000"/>
          <w:sz w:val="20"/>
          <w:szCs w:val="20"/>
        </w:rPr>
      </w:pPr>
    </w:p>
    <w:p w14:paraId="5223F84C" w14:textId="4D9DE94C" w:rsidR="003C1ACC" w:rsidRDefault="001F28E4">
      <w:pPr>
        <w:widowControl w:val="0"/>
        <w:autoSpaceDE w:val="0"/>
        <w:autoSpaceDN w:val="0"/>
        <w:adjustRightInd w:val="0"/>
        <w:spacing w:after="60" w:line="240" w:lineRule="auto"/>
        <w:jc w:val="both"/>
        <w:rPr>
          <w:rFonts w:ascii="Arial" w:hAnsi="Arial" w:cs="Arial"/>
          <w:b/>
          <w:bCs/>
          <w:color w:val="000000"/>
          <w:sz w:val="20"/>
          <w:szCs w:val="20"/>
        </w:rPr>
      </w:pPr>
      <w:r>
        <w:rPr>
          <w:rFonts w:ascii="Arial" w:hAnsi="Arial" w:cs="Arial"/>
          <w:b/>
          <w:bCs/>
          <w:color w:val="000000"/>
          <w:sz w:val="20"/>
          <w:szCs w:val="20"/>
        </w:rPr>
        <w:t>Organisation Breakdown Structure</w:t>
      </w:r>
    </w:p>
    <w:p w14:paraId="4330B438" w14:textId="77777777" w:rsidR="00E013E9" w:rsidRDefault="00E013E9">
      <w:pPr>
        <w:widowControl w:val="0"/>
        <w:autoSpaceDE w:val="0"/>
        <w:autoSpaceDN w:val="0"/>
        <w:adjustRightInd w:val="0"/>
        <w:spacing w:after="60" w:line="240" w:lineRule="auto"/>
        <w:jc w:val="both"/>
        <w:rPr>
          <w:rFonts w:ascii="Arial" w:hAnsi="Arial" w:cs="Arial"/>
          <w:sz w:val="24"/>
          <w:szCs w:val="24"/>
        </w:rPr>
      </w:pPr>
    </w:p>
    <w:p w14:paraId="48F95992" w14:textId="77777777"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D8.    You must provide an Organisation Breakdown Structure (OBS) that maps across to your WBS.</w:t>
      </w:r>
    </w:p>
    <w:p w14:paraId="20EE0757" w14:textId="77777777"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D9.    The OBS must be supported by a resource plan detailing the personnel that will be assigned to the delivery of any resultant contract, specifically identifying any additional personnel not currently available, that will need to be acquired, together with the assumed timescales for their introduction.</w:t>
      </w:r>
    </w:p>
    <w:p w14:paraId="669C4B27" w14:textId="77777777" w:rsidR="003C1ACC" w:rsidRDefault="003C1ACC">
      <w:pPr>
        <w:widowControl w:val="0"/>
        <w:autoSpaceDE w:val="0"/>
        <w:autoSpaceDN w:val="0"/>
        <w:adjustRightInd w:val="0"/>
        <w:spacing w:after="60" w:line="240" w:lineRule="auto"/>
        <w:jc w:val="both"/>
        <w:rPr>
          <w:rFonts w:ascii="Arial" w:hAnsi="Arial" w:cs="Arial"/>
          <w:sz w:val="24"/>
          <w:szCs w:val="24"/>
        </w:rPr>
      </w:pPr>
    </w:p>
    <w:p w14:paraId="14FBFA00" w14:textId="77777777" w:rsidR="003C1ACC" w:rsidRDefault="001F28E4">
      <w:pPr>
        <w:widowControl w:val="0"/>
        <w:autoSpaceDE w:val="0"/>
        <w:autoSpaceDN w:val="0"/>
        <w:adjustRightInd w:val="0"/>
        <w:spacing w:after="60" w:line="240" w:lineRule="auto"/>
        <w:jc w:val="both"/>
        <w:rPr>
          <w:rFonts w:ascii="Arial" w:hAnsi="Arial" w:cs="Arial"/>
          <w:b/>
          <w:bCs/>
          <w:color w:val="000000"/>
          <w:sz w:val="20"/>
          <w:szCs w:val="20"/>
        </w:rPr>
      </w:pPr>
      <w:r>
        <w:rPr>
          <w:rFonts w:ascii="Arial" w:hAnsi="Arial" w:cs="Arial"/>
          <w:b/>
          <w:bCs/>
          <w:color w:val="000000"/>
          <w:sz w:val="20"/>
          <w:szCs w:val="20"/>
        </w:rPr>
        <w:t>Make or Buy Plan</w:t>
      </w:r>
    </w:p>
    <w:p w14:paraId="1CB4CCEE" w14:textId="77777777" w:rsidR="00E013E9" w:rsidRDefault="00E013E9">
      <w:pPr>
        <w:widowControl w:val="0"/>
        <w:autoSpaceDE w:val="0"/>
        <w:autoSpaceDN w:val="0"/>
        <w:adjustRightInd w:val="0"/>
        <w:spacing w:after="60" w:line="240" w:lineRule="auto"/>
        <w:jc w:val="both"/>
        <w:rPr>
          <w:rFonts w:ascii="Arial" w:hAnsi="Arial" w:cs="Arial"/>
          <w:sz w:val="24"/>
          <w:szCs w:val="24"/>
        </w:rPr>
      </w:pPr>
    </w:p>
    <w:p w14:paraId="21B29BE2" w14:textId="77777777"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D10.    Your Tender must provide a Make or Buy Plan defining the criteria and rationale used for the apportionment of work within the proposed supply network. The plan must identify each sub-system, package of work, service or purchase of components and raw materials etc. whether or not you intend to seek competitive tenders. You must indicate your reasons for not seeking competition (i.e. competition not practicable or not reasonable for other reasons which must be stated). For contracts valued at £5M (ex VAT) and above, the Make or Buy Plan must provide the following information for each sub-system, package of work, service, purchase of components and raw materials:</w:t>
      </w:r>
    </w:p>
    <w:p w14:paraId="5C12E453" w14:textId="77777777" w:rsidR="003C1ACC" w:rsidRDefault="001F28E4">
      <w:pPr>
        <w:widowControl w:val="0"/>
        <w:autoSpaceDE w:val="0"/>
        <w:autoSpaceDN w:val="0"/>
        <w:adjustRightInd w:val="0"/>
        <w:spacing w:before="120" w:after="180" w:line="240" w:lineRule="auto"/>
        <w:ind w:left="709"/>
        <w:jc w:val="both"/>
        <w:rPr>
          <w:rFonts w:ascii="Arial" w:hAnsi="Arial" w:cs="Arial"/>
          <w:sz w:val="24"/>
          <w:szCs w:val="24"/>
        </w:rPr>
      </w:pPr>
      <w:r>
        <w:rPr>
          <w:rFonts w:ascii="Arial" w:hAnsi="Arial" w:cs="Arial"/>
          <w:color w:val="000000"/>
          <w:sz w:val="20"/>
          <w:szCs w:val="20"/>
        </w:rPr>
        <w:t>a.    the name and address of the proposed sub-contractor(s); or</w:t>
      </w:r>
    </w:p>
    <w:p w14:paraId="5BCE18F8" w14:textId="77777777" w:rsidR="003C1ACC" w:rsidRDefault="001F28E4">
      <w:pPr>
        <w:widowControl w:val="0"/>
        <w:autoSpaceDE w:val="0"/>
        <w:autoSpaceDN w:val="0"/>
        <w:adjustRightInd w:val="0"/>
        <w:spacing w:before="120" w:after="180" w:line="240" w:lineRule="auto"/>
        <w:ind w:left="709"/>
        <w:jc w:val="both"/>
        <w:rPr>
          <w:rFonts w:ascii="Arial" w:hAnsi="Arial" w:cs="Arial"/>
          <w:sz w:val="24"/>
          <w:szCs w:val="24"/>
        </w:rPr>
      </w:pPr>
      <w:r>
        <w:rPr>
          <w:rFonts w:ascii="Arial" w:hAnsi="Arial" w:cs="Arial"/>
          <w:color w:val="000000"/>
          <w:sz w:val="20"/>
          <w:szCs w:val="20"/>
        </w:rPr>
        <w:t>b.    the list of tenderers and timeline that is being considered for competitively placed requirements</w:t>
      </w:r>
    </w:p>
    <w:p w14:paraId="0CA0D39D" w14:textId="77777777" w:rsidR="003C1ACC" w:rsidRDefault="001F28E4">
      <w:pPr>
        <w:widowControl w:val="0"/>
        <w:autoSpaceDE w:val="0"/>
        <w:autoSpaceDN w:val="0"/>
        <w:adjustRightInd w:val="0"/>
        <w:spacing w:before="120" w:after="180" w:line="240" w:lineRule="auto"/>
        <w:ind w:left="709"/>
        <w:jc w:val="both"/>
        <w:rPr>
          <w:rFonts w:ascii="Arial" w:hAnsi="Arial" w:cs="Arial"/>
          <w:sz w:val="24"/>
          <w:szCs w:val="24"/>
        </w:rPr>
      </w:pPr>
      <w:r>
        <w:rPr>
          <w:rFonts w:ascii="Arial" w:hAnsi="Arial" w:cs="Arial"/>
          <w:color w:val="000000"/>
          <w:sz w:val="20"/>
          <w:szCs w:val="20"/>
        </w:rPr>
        <w:t xml:space="preserve">c.    the approximate value of the sub-contract or order; </w:t>
      </w:r>
    </w:p>
    <w:p w14:paraId="10E2E8A2" w14:textId="77777777" w:rsidR="003C1ACC" w:rsidRDefault="001F28E4">
      <w:pPr>
        <w:widowControl w:val="0"/>
        <w:autoSpaceDE w:val="0"/>
        <w:autoSpaceDN w:val="0"/>
        <w:adjustRightInd w:val="0"/>
        <w:spacing w:before="120" w:after="180" w:line="240" w:lineRule="auto"/>
        <w:ind w:left="709"/>
        <w:jc w:val="both"/>
        <w:rPr>
          <w:rFonts w:ascii="Arial" w:hAnsi="Arial" w:cs="Arial"/>
          <w:sz w:val="24"/>
          <w:szCs w:val="24"/>
        </w:rPr>
      </w:pPr>
      <w:r>
        <w:rPr>
          <w:rFonts w:ascii="Arial" w:hAnsi="Arial" w:cs="Arial"/>
          <w:color w:val="000000"/>
          <w:sz w:val="20"/>
          <w:szCs w:val="20"/>
        </w:rPr>
        <w:t xml:space="preserve">d.    the means by which prices are to be determined as fair and reasonable (e.g. by incorporation into the sub-contract or order the text of the relevant Appendix of  DEFCONs 802, 804, 811, 812, 814 and 815, as applicable); </w:t>
      </w:r>
    </w:p>
    <w:p w14:paraId="6C0343F9" w14:textId="77777777" w:rsidR="003C1ACC" w:rsidRDefault="001F28E4">
      <w:pPr>
        <w:widowControl w:val="0"/>
        <w:autoSpaceDE w:val="0"/>
        <w:autoSpaceDN w:val="0"/>
        <w:adjustRightInd w:val="0"/>
        <w:spacing w:before="120" w:after="180" w:line="240" w:lineRule="auto"/>
        <w:ind w:left="709"/>
        <w:jc w:val="both"/>
        <w:rPr>
          <w:rFonts w:ascii="Arial" w:hAnsi="Arial" w:cs="Arial"/>
          <w:sz w:val="24"/>
          <w:szCs w:val="24"/>
        </w:rPr>
      </w:pPr>
      <w:r>
        <w:rPr>
          <w:rFonts w:ascii="Arial" w:hAnsi="Arial" w:cs="Arial"/>
          <w:color w:val="000000"/>
          <w:sz w:val="20"/>
          <w:szCs w:val="20"/>
        </w:rPr>
        <w:t>e.    the delivery programme; and</w:t>
      </w:r>
    </w:p>
    <w:p w14:paraId="54539F57" w14:textId="77777777" w:rsidR="003C1ACC" w:rsidRDefault="001F28E4">
      <w:pPr>
        <w:widowControl w:val="0"/>
        <w:autoSpaceDE w:val="0"/>
        <w:autoSpaceDN w:val="0"/>
        <w:adjustRightInd w:val="0"/>
        <w:spacing w:before="120" w:after="180" w:line="240" w:lineRule="auto"/>
        <w:ind w:left="709"/>
        <w:jc w:val="both"/>
        <w:rPr>
          <w:rFonts w:ascii="Arial" w:hAnsi="Arial" w:cs="Arial"/>
          <w:sz w:val="24"/>
          <w:szCs w:val="24"/>
        </w:rPr>
      </w:pPr>
      <w:r>
        <w:rPr>
          <w:rFonts w:ascii="Arial" w:hAnsi="Arial" w:cs="Arial"/>
          <w:color w:val="000000"/>
          <w:sz w:val="20"/>
          <w:szCs w:val="20"/>
        </w:rPr>
        <w:t>f.    other relevant factors.</w:t>
      </w:r>
    </w:p>
    <w:p w14:paraId="2714BE6C" w14:textId="77777777" w:rsidR="003C1ACC" w:rsidRDefault="001F28E4">
      <w:pPr>
        <w:widowControl w:val="0"/>
        <w:autoSpaceDE w:val="0"/>
        <w:autoSpaceDN w:val="0"/>
        <w:adjustRightInd w:val="0"/>
        <w:spacing w:after="60" w:line="240" w:lineRule="auto"/>
        <w:jc w:val="both"/>
        <w:rPr>
          <w:rFonts w:ascii="Arial" w:hAnsi="Arial" w:cs="Arial"/>
          <w:b/>
          <w:bCs/>
          <w:color w:val="000000"/>
          <w:sz w:val="20"/>
          <w:szCs w:val="20"/>
        </w:rPr>
      </w:pPr>
      <w:r>
        <w:rPr>
          <w:rFonts w:ascii="Arial" w:hAnsi="Arial" w:cs="Arial"/>
          <w:b/>
          <w:bCs/>
          <w:color w:val="000000"/>
          <w:sz w:val="20"/>
          <w:szCs w:val="20"/>
        </w:rPr>
        <w:t>Questionnaire on Method of Allocation of Costs</w:t>
      </w:r>
    </w:p>
    <w:p w14:paraId="3ACCFACA" w14:textId="77777777" w:rsidR="00E013E9" w:rsidRDefault="00E013E9">
      <w:pPr>
        <w:widowControl w:val="0"/>
        <w:autoSpaceDE w:val="0"/>
        <w:autoSpaceDN w:val="0"/>
        <w:adjustRightInd w:val="0"/>
        <w:spacing w:after="60" w:line="240" w:lineRule="auto"/>
        <w:jc w:val="both"/>
        <w:rPr>
          <w:rFonts w:ascii="Arial" w:hAnsi="Arial" w:cs="Arial"/>
          <w:sz w:val="24"/>
          <w:szCs w:val="24"/>
        </w:rPr>
      </w:pPr>
    </w:p>
    <w:p w14:paraId="61DA0BB3" w14:textId="40E51992"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D11.    </w:t>
      </w:r>
      <w:r w:rsidR="005C2186">
        <w:rPr>
          <w:rFonts w:ascii="Arial" w:hAnsi="Arial" w:cs="Arial"/>
          <w:i/>
          <w:iCs/>
          <w:color w:val="000000"/>
          <w:sz w:val="20"/>
          <w:szCs w:val="20"/>
        </w:rPr>
        <w:t>Not required.</w:t>
      </w:r>
      <w:r>
        <w:rPr>
          <w:rFonts w:ascii="Arial" w:hAnsi="Arial" w:cs="Arial"/>
          <w:color w:val="000000"/>
          <w:sz w:val="20"/>
          <w:szCs w:val="20"/>
        </w:rPr>
        <w:t>.</w:t>
      </w:r>
    </w:p>
    <w:p w14:paraId="04FFC366" w14:textId="77777777" w:rsidR="003C1ACC" w:rsidRDefault="003C1ACC">
      <w:pPr>
        <w:widowControl w:val="0"/>
        <w:autoSpaceDE w:val="0"/>
        <w:autoSpaceDN w:val="0"/>
        <w:adjustRightInd w:val="0"/>
        <w:spacing w:after="60" w:line="240" w:lineRule="auto"/>
        <w:jc w:val="both"/>
        <w:rPr>
          <w:rFonts w:ascii="Arial" w:hAnsi="Arial" w:cs="Arial"/>
          <w:sz w:val="24"/>
          <w:szCs w:val="24"/>
        </w:rPr>
      </w:pPr>
    </w:p>
    <w:p w14:paraId="62F7CCB6" w14:textId="77777777" w:rsidR="003C1ACC" w:rsidRDefault="001F28E4">
      <w:pPr>
        <w:widowControl w:val="0"/>
        <w:autoSpaceDE w:val="0"/>
        <w:autoSpaceDN w:val="0"/>
        <w:adjustRightInd w:val="0"/>
        <w:spacing w:after="60" w:line="240" w:lineRule="auto"/>
        <w:jc w:val="both"/>
        <w:rPr>
          <w:rFonts w:ascii="Arial" w:hAnsi="Arial" w:cs="Arial"/>
          <w:b/>
          <w:bCs/>
          <w:color w:val="000000"/>
          <w:sz w:val="20"/>
          <w:szCs w:val="20"/>
        </w:rPr>
      </w:pPr>
      <w:r>
        <w:rPr>
          <w:rFonts w:ascii="Arial" w:hAnsi="Arial" w:cs="Arial"/>
          <w:b/>
          <w:bCs/>
          <w:color w:val="000000"/>
          <w:sz w:val="20"/>
          <w:szCs w:val="20"/>
        </w:rPr>
        <w:lastRenderedPageBreak/>
        <w:t>Cost Breakdown</w:t>
      </w:r>
    </w:p>
    <w:p w14:paraId="15EE7945" w14:textId="77777777" w:rsidR="00E013E9" w:rsidRDefault="00E013E9">
      <w:pPr>
        <w:widowControl w:val="0"/>
        <w:autoSpaceDE w:val="0"/>
        <w:autoSpaceDN w:val="0"/>
        <w:adjustRightInd w:val="0"/>
        <w:spacing w:after="60" w:line="240" w:lineRule="auto"/>
        <w:jc w:val="both"/>
        <w:rPr>
          <w:rFonts w:ascii="Arial" w:hAnsi="Arial" w:cs="Arial"/>
          <w:sz w:val="24"/>
          <w:szCs w:val="24"/>
        </w:rPr>
      </w:pPr>
    </w:p>
    <w:p w14:paraId="577545D8" w14:textId="5C701FE7"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D12.    Your Tender must provide a cost breakdown that clearly indicates the way in which the proposed costs for the work described in the proposal have been derived. </w:t>
      </w:r>
      <w:r w:rsidR="00D30957">
        <w:rPr>
          <w:rFonts w:ascii="Arial" w:hAnsi="Arial" w:cs="Arial"/>
          <w:color w:val="000000"/>
          <w:sz w:val="20"/>
          <w:szCs w:val="20"/>
        </w:rPr>
        <w:t xml:space="preserve"> </w:t>
      </w:r>
      <w:r w:rsidR="00D90DA6">
        <w:rPr>
          <w:rFonts w:ascii="Arial" w:hAnsi="Arial" w:cs="Arial"/>
          <w:color w:val="000000"/>
          <w:sz w:val="20"/>
          <w:szCs w:val="20"/>
        </w:rPr>
        <w:t>You should use your published business labour rates</w:t>
      </w:r>
      <w:r w:rsidR="00150613">
        <w:rPr>
          <w:rFonts w:ascii="Arial" w:hAnsi="Arial" w:cs="Arial"/>
          <w:color w:val="000000"/>
          <w:sz w:val="20"/>
          <w:szCs w:val="20"/>
        </w:rPr>
        <w:t xml:space="preserve"> in calculating your cost breakdown.</w:t>
      </w:r>
    </w:p>
    <w:p w14:paraId="4905669B" w14:textId="77777777"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D13.    Your cost breakdown must be constructed to enable the Authority to understand the relationship between the costs you have estimated and the Contract Terms and Conditions. Any assumptions and dependencies that have a bearing on the allocation of commercial risk must be detailed.</w:t>
      </w:r>
    </w:p>
    <w:p w14:paraId="6F3E1ACD" w14:textId="77777777"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D14.    Your cost breakdown should indicate the amounts quoted for each of the main cost types broken down by cost centre / department / division and by planned spend per your Accounting Period.</w:t>
      </w:r>
    </w:p>
    <w:p w14:paraId="3C972A27" w14:textId="77777777"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D15.    Your cost breakdown must provide sufficient detail to enable the Authority to assess whether the cost allocated to each of the key work packages, within the WBS down to the level specified in paragraph D7, are Allowable Costs (see sub-paragraph D16.h).</w:t>
      </w:r>
    </w:p>
    <w:p w14:paraId="0E38E16E" w14:textId="77777777"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D16.    Your Tender must provide the following detail, for each work package in the WBS:</w:t>
      </w:r>
    </w:p>
    <w:p w14:paraId="372CE279" w14:textId="77777777" w:rsidR="003C1ACC" w:rsidRDefault="001F28E4">
      <w:pPr>
        <w:widowControl w:val="0"/>
        <w:autoSpaceDE w:val="0"/>
        <w:autoSpaceDN w:val="0"/>
        <w:adjustRightInd w:val="0"/>
        <w:spacing w:before="120" w:after="180" w:line="240" w:lineRule="auto"/>
        <w:ind w:left="709"/>
        <w:jc w:val="both"/>
        <w:rPr>
          <w:rFonts w:ascii="Arial" w:hAnsi="Arial" w:cs="Arial"/>
          <w:sz w:val="24"/>
          <w:szCs w:val="24"/>
        </w:rPr>
      </w:pPr>
      <w:r>
        <w:rPr>
          <w:rFonts w:ascii="Arial" w:hAnsi="Arial" w:cs="Arial"/>
          <w:color w:val="000000"/>
          <w:sz w:val="20"/>
          <w:szCs w:val="20"/>
        </w:rPr>
        <w:t>a.    the direct costs associated with each work package. In this respect, a direct cost is one that can be completely attributed to the delivery of the work package concerned, including materials costs, labour costs, sub-contract costs, other direct costs and any capital costs relating to expenditure on special to type equipment. You must also include spend profiles for labour and materials broken down by Financial Year;</w:t>
      </w:r>
    </w:p>
    <w:p w14:paraId="4FF9078F" w14:textId="77777777" w:rsidR="003C1ACC" w:rsidRDefault="001F28E4">
      <w:pPr>
        <w:widowControl w:val="0"/>
        <w:autoSpaceDE w:val="0"/>
        <w:autoSpaceDN w:val="0"/>
        <w:adjustRightInd w:val="0"/>
        <w:spacing w:before="120" w:after="180" w:line="240" w:lineRule="auto"/>
        <w:ind w:left="709"/>
        <w:jc w:val="both"/>
        <w:rPr>
          <w:rFonts w:ascii="Arial" w:hAnsi="Arial" w:cs="Arial"/>
          <w:sz w:val="24"/>
          <w:szCs w:val="24"/>
        </w:rPr>
      </w:pPr>
      <w:r>
        <w:rPr>
          <w:rFonts w:ascii="Arial" w:hAnsi="Arial" w:cs="Arial"/>
          <w:color w:val="000000"/>
          <w:sz w:val="20"/>
          <w:szCs w:val="20"/>
        </w:rPr>
        <w:t xml:space="preserve">b.    the direct labour hours used to estimate the cost of each work package, broken down by band / grade and indicating the charging rates applied. Where applied, the annual utilisation rates used to derive the direct labour hour estimates. Any annual escalation applied to the rates must be detailed separately and the rationale provided; </w:t>
      </w:r>
    </w:p>
    <w:p w14:paraId="1FA3DD5B" w14:textId="77777777" w:rsidR="003C1ACC" w:rsidRDefault="001F28E4">
      <w:pPr>
        <w:widowControl w:val="0"/>
        <w:autoSpaceDE w:val="0"/>
        <w:autoSpaceDN w:val="0"/>
        <w:adjustRightInd w:val="0"/>
        <w:spacing w:before="120" w:after="180" w:line="240" w:lineRule="auto"/>
        <w:ind w:left="709"/>
        <w:jc w:val="both"/>
        <w:rPr>
          <w:rFonts w:ascii="Arial" w:hAnsi="Arial" w:cs="Arial"/>
          <w:sz w:val="24"/>
          <w:szCs w:val="24"/>
        </w:rPr>
      </w:pPr>
      <w:r>
        <w:rPr>
          <w:rFonts w:ascii="Arial" w:hAnsi="Arial" w:cs="Arial"/>
          <w:color w:val="000000"/>
          <w:sz w:val="20"/>
          <w:szCs w:val="20"/>
        </w:rPr>
        <w:t xml:space="preserve">c.    any overhead and / or indirect costs relating to the general conduct of your business and which have been attributed to each work package.  You must provide the methodology used to attribute indirect costs to work packages, if not already provided (e.g. under paragraph D13); </w:t>
      </w:r>
    </w:p>
    <w:p w14:paraId="6C6FAED1" w14:textId="77777777" w:rsidR="003C1ACC" w:rsidRDefault="001F28E4">
      <w:pPr>
        <w:widowControl w:val="0"/>
        <w:autoSpaceDE w:val="0"/>
        <w:autoSpaceDN w:val="0"/>
        <w:adjustRightInd w:val="0"/>
        <w:spacing w:before="120" w:after="180" w:line="240" w:lineRule="auto"/>
        <w:ind w:left="709"/>
        <w:jc w:val="both"/>
        <w:rPr>
          <w:rFonts w:ascii="Arial" w:hAnsi="Arial" w:cs="Arial"/>
          <w:sz w:val="24"/>
          <w:szCs w:val="24"/>
        </w:rPr>
      </w:pPr>
      <w:r>
        <w:rPr>
          <w:rFonts w:ascii="Arial" w:hAnsi="Arial" w:cs="Arial"/>
          <w:color w:val="000000"/>
          <w:sz w:val="20"/>
          <w:szCs w:val="20"/>
        </w:rPr>
        <w:t>d.    any risk contingencies associated with each work package must be quantified and substantiated. You must conduct a detailed risk assessment covering: schedule, technical performance, cost and commercial risks and supply a Risk Register with Risk Analysis, along with the Risk Analysis rationale. You must also identify the methodology for managing and eliminating / minimising risks off-set against the Risk Analysis and its impact on cost growth and programme. The register must also include an assessment of costed opportunities relating to applying improved techniques / practices, exploiting technology or pursuing other approaches that would yield VFM;</w:t>
      </w:r>
    </w:p>
    <w:p w14:paraId="13928210" w14:textId="77777777" w:rsidR="003C1ACC" w:rsidRDefault="001F28E4">
      <w:pPr>
        <w:widowControl w:val="0"/>
        <w:autoSpaceDE w:val="0"/>
        <w:autoSpaceDN w:val="0"/>
        <w:adjustRightInd w:val="0"/>
        <w:spacing w:before="120" w:after="180" w:line="240" w:lineRule="auto"/>
        <w:ind w:left="709"/>
        <w:jc w:val="both"/>
        <w:rPr>
          <w:rFonts w:ascii="Arial" w:hAnsi="Arial" w:cs="Arial"/>
          <w:sz w:val="24"/>
          <w:szCs w:val="24"/>
        </w:rPr>
      </w:pPr>
      <w:r>
        <w:rPr>
          <w:rFonts w:ascii="Arial" w:hAnsi="Arial" w:cs="Arial"/>
          <w:color w:val="000000"/>
          <w:sz w:val="20"/>
          <w:szCs w:val="20"/>
        </w:rPr>
        <w:t>e.    a statement detailing the rationale that underpins the estimate for each work package together with evidence that demonstrates the estimated costs are Allowable. The statement must include:</w:t>
      </w:r>
    </w:p>
    <w:p w14:paraId="76945648" w14:textId="77777777" w:rsidR="003C1ACC" w:rsidRDefault="001F28E4">
      <w:pPr>
        <w:widowControl w:val="0"/>
        <w:autoSpaceDE w:val="0"/>
        <w:autoSpaceDN w:val="0"/>
        <w:adjustRightInd w:val="0"/>
        <w:spacing w:before="120" w:after="180" w:line="240" w:lineRule="auto"/>
        <w:ind w:left="993"/>
        <w:jc w:val="both"/>
        <w:rPr>
          <w:rFonts w:ascii="Arial" w:hAnsi="Arial" w:cs="Arial"/>
          <w:sz w:val="24"/>
          <w:szCs w:val="24"/>
        </w:rPr>
      </w:pPr>
      <w:r>
        <w:rPr>
          <w:rFonts w:ascii="Arial" w:hAnsi="Arial" w:cs="Arial"/>
          <w:color w:val="000000"/>
          <w:sz w:val="20"/>
          <w:szCs w:val="20"/>
        </w:rPr>
        <w:t>(1)    details of any historic / recorded costs used to inform the development of the estimate supported by the rationale for any adjustments that may have been applied to the data to reflect different circumstances. Where no adjustments have been made, you must provide the rationale for applying historic / recorded costs;</w:t>
      </w:r>
    </w:p>
    <w:p w14:paraId="42FE1FC0" w14:textId="789495D5" w:rsidR="003C1ACC" w:rsidRDefault="001F28E4">
      <w:pPr>
        <w:widowControl w:val="0"/>
        <w:autoSpaceDE w:val="0"/>
        <w:autoSpaceDN w:val="0"/>
        <w:adjustRightInd w:val="0"/>
        <w:spacing w:before="120" w:after="180" w:line="240" w:lineRule="auto"/>
        <w:ind w:left="993"/>
        <w:jc w:val="both"/>
        <w:rPr>
          <w:rFonts w:ascii="Arial" w:hAnsi="Arial" w:cs="Arial"/>
          <w:sz w:val="24"/>
          <w:szCs w:val="24"/>
        </w:rPr>
      </w:pPr>
      <w:r>
        <w:rPr>
          <w:rFonts w:ascii="Arial" w:hAnsi="Arial" w:cs="Arial"/>
          <w:color w:val="000000"/>
          <w:sz w:val="20"/>
          <w:szCs w:val="20"/>
        </w:rPr>
        <w:lastRenderedPageBreak/>
        <w:t>(2)    any particular processes and / or techniques that are reflected within the estimate for the work package concerned;</w:t>
      </w:r>
    </w:p>
    <w:p w14:paraId="2A14F3E6" w14:textId="7744F80C" w:rsidR="003C1ACC" w:rsidRDefault="001F28E4">
      <w:pPr>
        <w:widowControl w:val="0"/>
        <w:autoSpaceDE w:val="0"/>
        <w:autoSpaceDN w:val="0"/>
        <w:adjustRightInd w:val="0"/>
        <w:spacing w:before="120" w:after="180" w:line="240" w:lineRule="auto"/>
        <w:ind w:left="993"/>
        <w:jc w:val="both"/>
        <w:rPr>
          <w:rFonts w:ascii="Arial" w:hAnsi="Arial" w:cs="Arial"/>
          <w:sz w:val="24"/>
          <w:szCs w:val="24"/>
        </w:rPr>
      </w:pPr>
      <w:r>
        <w:rPr>
          <w:rFonts w:ascii="Arial" w:hAnsi="Arial" w:cs="Arial"/>
          <w:color w:val="000000"/>
          <w:sz w:val="20"/>
          <w:szCs w:val="20"/>
        </w:rPr>
        <w:t>(</w:t>
      </w:r>
      <w:r w:rsidR="002F7267">
        <w:rPr>
          <w:rFonts w:ascii="Arial" w:hAnsi="Arial" w:cs="Arial"/>
          <w:color w:val="000000"/>
          <w:sz w:val="20"/>
          <w:szCs w:val="20"/>
        </w:rPr>
        <w:t>3</w:t>
      </w:r>
      <w:r>
        <w:rPr>
          <w:rFonts w:ascii="Arial" w:hAnsi="Arial" w:cs="Arial"/>
          <w:color w:val="000000"/>
          <w:sz w:val="20"/>
          <w:szCs w:val="20"/>
        </w:rPr>
        <w:t>)    details of your estimating policy (e.g. estimating handbooks or guidance material) that have been applied to determine the tendered price(s), together with confirmation that the Authority will be afforded unrestricted access to such documentation, if requested.</w:t>
      </w:r>
    </w:p>
    <w:p w14:paraId="00DD8EA8" w14:textId="5DC554B6"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D17.    You must provide copies of any quotes for purchase of materials valued in excess of £</w:t>
      </w:r>
      <w:r w:rsidR="00C37417">
        <w:rPr>
          <w:rFonts w:ascii="Arial" w:hAnsi="Arial" w:cs="Arial"/>
          <w:color w:val="000000"/>
          <w:sz w:val="20"/>
          <w:szCs w:val="20"/>
        </w:rPr>
        <w:t>100</w:t>
      </w:r>
      <w:r w:rsidR="00D1072B">
        <w:rPr>
          <w:rFonts w:ascii="Arial" w:hAnsi="Arial" w:cs="Arial"/>
          <w:color w:val="000000"/>
          <w:sz w:val="20"/>
          <w:szCs w:val="20"/>
        </w:rPr>
        <w:t>,000.00</w:t>
      </w:r>
      <w:r>
        <w:rPr>
          <w:rFonts w:ascii="Arial" w:hAnsi="Arial" w:cs="Arial"/>
          <w:color w:val="000000"/>
          <w:sz w:val="20"/>
          <w:szCs w:val="20"/>
        </w:rPr>
        <w:t xml:space="preserve"> and subcontracted work with an estimated value in excess of £</w:t>
      </w:r>
      <w:r w:rsidR="00FA084A">
        <w:rPr>
          <w:rFonts w:ascii="Arial" w:hAnsi="Arial" w:cs="Arial"/>
          <w:color w:val="000000"/>
          <w:sz w:val="20"/>
          <w:szCs w:val="20"/>
        </w:rPr>
        <w:t>100,000.00</w:t>
      </w:r>
      <w:r>
        <w:rPr>
          <w:rFonts w:ascii="Arial" w:hAnsi="Arial" w:cs="Arial"/>
          <w:color w:val="000000"/>
          <w:sz w:val="20"/>
          <w:szCs w:val="20"/>
        </w:rPr>
        <w:t>.</w:t>
      </w:r>
    </w:p>
    <w:p w14:paraId="4EB67D2D" w14:textId="77777777"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D18.    You must annotate all relevant economic and other assumptions on which the costs identified in the cost breakdown are dependent (e.g. inflation, interest rates, and taxation rates). Any elements for which the application of a Variation of Price (VOP) mechanism is proposed, must be supported by the rationale and details of the suggested VOP mechanism.</w:t>
      </w:r>
    </w:p>
    <w:p w14:paraId="49ECFF64" w14:textId="77777777"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D19.    If applicable you should provide details of any quantified productivity improvements / efficiency gains (including any cost benefit from company re-organisation) expected to be realised over the life of the contract, detailing the Financial Year they are expected to apply. You should identify separately, any costs included with the estimate that are expected to contribute to the realisation of those improvements. Any proposed investments should be supported by a quantitative analysis demonstrating the benefits.</w:t>
      </w:r>
    </w:p>
    <w:p w14:paraId="240E6EAE" w14:textId="77777777"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D20.    Your cost estimate must reflect the assumptions you have made, including those concerning the anticipated percentage split of Authority / commercial workload for the duration of the contract, which you must provide with your tender, profiled by year.</w:t>
      </w:r>
    </w:p>
    <w:p w14:paraId="58B8CA66" w14:textId="77777777" w:rsidR="003C1ACC" w:rsidRDefault="003C1ACC">
      <w:pPr>
        <w:widowControl w:val="0"/>
        <w:autoSpaceDE w:val="0"/>
        <w:autoSpaceDN w:val="0"/>
        <w:adjustRightInd w:val="0"/>
        <w:spacing w:after="60" w:line="240" w:lineRule="auto"/>
        <w:jc w:val="both"/>
        <w:rPr>
          <w:rFonts w:ascii="Arial" w:hAnsi="Arial" w:cs="Arial"/>
          <w:sz w:val="24"/>
          <w:szCs w:val="24"/>
        </w:rPr>
      </w:pPr>
    </w:p>
    <w:p w14:paraId="443985F1" w14:textId="77777777" w:rsidR="003C1ACC" w:rsidRDefault="001F28E4">
      <w:pPr>
        <w:widowControl w:val="0"/>
        <w:autoSpaceDE w:val="0"/>
        <w:autoSpaceDN w:val="0"/>
        <w:adjustRightInd w:val="0"/>
        <w:spacing w:after="60" w:line="240" w:lineRule="auto"/>
        <w:jc w:val="both"/>
        <w:rPr>
          <w:rFonts w:ascii="Arial" w:hAnsi="Arial" w:cs="Arial"/>
          <w:b/>
          <w:bCs/>
          <w:color w:val="000000"/>
          <w:sz w:val="20"/>
          <w:szCs w:val="20"/>
        </w:rPr>
      </w:pPr>
      <w:r>
        <w:rPr>
          <w:rFonts w:ascii="Arial" w:hAnsi="Arial" w:cs="Arial"/>
          <w:b/>
          <w:bCs/>
          <w:color w:val="000000"/>
          <w:sz w:val="20"/>
          <w:szCs w:val="20"/>
        </w:rPr>
        <w:t xml:space="preserve">Profit Breakdown Requirements for a QDC </w:t>
      </w:r>
    </w:p>
    <w:p w14:paraId="6F07C13B" w14:textId="77777777" w:rsidR="00E013E9" w:rsidRDefault="00E013E9">
      <w:pPr>
        <w:widowControl w:val="0"/>
        <w:autoSpaceDE w:val="0"/>
        <w:autoSpaceDN w:val="0"/>
        <w:adjustRightInd w:val="0"/>
        <w:spacing w:after="60" w:line="240" w:lineRule="auto"/>
        <w:jc w:val="both"/>
        <w:rPr>
          <w:rFonts w:ascii="Arial" w:hAnsi="Arial" w:cs="Arial"/>
          <w:sz w:val="24"/>
          <w:szCs w:val="24"/>
        </w:rPr>
      </w:pPr>
    </w:p>
    <w:p w14:paraId="6DD4550D" w14:textId="77777777"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D21.    You must identify the profit rate(s) used to determine the tendered price(s), together with details of how each rate has been derived. For a QDC the agreement of the Contract Profit Rate is a six-step process, described in the </w:t>
      </w:r>
      <w:hyperlink r:id="rId20" w:history="1">
        <w:r>
          <w:rPr>
            <w:rFonts w:ascii="Arial" w:hAnsi="Arial" w:cs="Arial"/>
            <w:color w:val="0000FF"/>
            <w:sz w:val="20"/>
            <w:szCs w:val="20"/>
            <w:u w:val="single"/>
          </w:rPr>
          <w:t>SSRO Baseline Profit Rate Guidance</w:t>
        </w:r>
      </w:hyperlink>
      <w:r>
        <w:rPr>
          <w:rFonts w:ascii="Arial" w:hAnsi="Arial" w:cs="Arial"/>
          <w:color w:val="000000"/>
          <w:sz w:val="20"/>
          <w:szCs w:val="20"/>
        </w:rPr>
        <w:t>. Step 1, the Baseline Profit Rate (BPR), must be the BPR in force at 1 April in the period 1 Apr – 31 Mar in the year in which any resultant contract is signed. The same applies to step 4 - SSRO funding adjustment and step 6 - Capital Servicing Allowance – CSA. Your tender may propose adjustments for step 2 - risk adjustment, step 3 - Profit on Cost Once (POCO) and step 6 - Capital Servicing Allowance (CSA), provided you show they are in accordance with SSRO Statutory Guidance on profit rate adjustments. Whether or not you propose adjustments for steps 2, 3 and 6 in your tender response, these will need to be negotiated with you during the price negotiation. Step 5 is an incentive adjustment which is solely for inclusion at the Authority's discretion. If the Authority decides there is justification to include step 5, the amount will be negotiated with you during the price negotiation.</w:t>
      </w:r>
    </w:p>
    <w:p w14:paraId="05CFC026" w14:textId="77777777" w:rsidR="003C1ACC" w:rsidRDefault="003C1ACC">
      <w:pPr>
        <w:widowControl w:val="0"/>
        <w:autoSpaceDE w:val="0"/>
        <w:autoSpaceDN w:val="0"/>
        <w:adjustRightInd w:val="0"/>
        <w:spacing w:after="60" w:line="240" w:lineRule="auto"/>
        <w:jc w:val="both"/>
        <w:rPr>
          <w:rFonts w:ascii="Arial" w:hAnsi="Arial" w:cs="Arial"/>
          <w:sz w:val="24"/>
          <w:szCs w:val="24"/>
        </w:rPr>
      </w:pPr>
    </w:p>
    <w:p w14:paraId="0E0B1EFD" w14:textId="3F98E771" w:rsidR="003C1ACC" w:rsidRDefault="00E013E9">
      <w:pPr>
        <w:widowControl w:val="0"/>
        <w:autoSpaceDE w:val="0"/>
        <w:autoSpaceDN w:val="0"/>
        <w:adjustRightInd w:val="0"/>
        <w:spacing w:after="60" w:line="240" w:lineRule="auto"/>
        <w:jc w:val="both"/>
        <w:rPr>
          <w:rFonts w:ascii="Arial" w:hAnsi="Arial" w:cs="Arial"/>
          <w:b/>
          <w:bCs/>
          <w:color w:val="000000"/>
          <w:sz w:val="20"/>
          <w:szCs w:val="20"/>
        </w:rPr>
      </w:pPr>
      <w:r>
        <w:rPr>
          <w:rFonts w:ascii="Arial" w:hAnsi="Arial" w:cs="Arial"/>
          <w:b/>
          <w:bCs/>
          <w:color w:val="000000"/>
          <w:sz w:val="20"/>
          <w:szCs w:val="20"/>
        </w:rPr>
        <w:br w:type="page"/>
      </w:r>
      <w:r w:rsidR="001F28E4">
        <w:rPr>
          <w:rFonts w:ascii="Arial" w:hAnsi="Arial" w:cs="Arial"/>
          <w:b/>
          <w:bCs/>
          <w:color w:val="000000"/>
          <w:sz w:val="20"/>
          <w:szCs w:val="20"/>
        </w:rPr>
        <w:lastRenderedPageBreak/>
        <w:t>Profit Breakdown Requirements for a Non-qualifying Contract</w:t>
      </w:r>
    </w:p>
    <w:p w14:paraId="338D929F" w14:textId="77777777" w:rsidR="00E013E9" w:rsidRDefault="00E013E9">
      <w:pPr>
        <w:widowControl w:val="0"/>
        <w:autoSpaceDE w:val="0"/>
        <w:autoSpaceDN w:val="0"/>
        <w:adjustRightInd w:val="0"/>
        <w:spacing w:after="60" w:line="240" w:lineRule="auto"/>
        <w:jc w:val="both"/>
        <w:rPr>
          <w:rFonts w:ascii="Arial" w:hAnsi="Arial" w:cs="Arial"/>
          <w:sz w:val="24"/>
          <w:szCs w:val="24"/>
        </w:rPr>
      </w:pPr>
    </w:p>
    <w:p w14:paraId="5BB097B1" w14:textId="77777777"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D22.    It is the Authority’s policy to use the current SSRO published BPR and CSA when negotiating the contract profit rate for a non-qualifying contract. It may also be appropriate to consider the other ‘steps’ of the profit rate calculation (e.g. step 2 - risk adjustment and step 3 - POCO) although step 4 - SSRO funding adjustment, will never be applied to a non-qualifying contract. </w:t>
      </w:r>
    </w:p>
    <w:p w14:paraId="20B83B97" w14:textId="77777777"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D23.    You must explain and justify, within your Tender response, a profit rate that is not derived from the current SSRO BPR and CSA.</w:t>
      </w:r>
    </w:p>
    <w:p w14:paraId="56D2E4F9" w14:textId="77777777" w:rsidR="003C1ACC" w:rsidRDefault="003C1ACC">
      <w:pPr>
        <w:widowControl w:val="0"/>
        <w:autoSpaceDE w:val="0"/>
        <w:autoSpaceDN w:val="0"/>
        <w:adjustRightInd w:val="0"/>
        <w:spacing w:after="60" w:line="240" w:lineRule="auto"/>
        <w:jc w:val="both"/>
        <w:rPr>
          <w:rFonts w:ascii="Arial" w:hAnsi="Arial" w:cs="Arial"/>
          <w:sz w:val="24"/>
          <w:szCs w:val="24"/>
        </w:rPr>
      </w:pPr>
    </w:p>
    <w:p w14:paraId="73A70B7B" w14:textId="77777777"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Requirement for DEFFORM 815 for a Non-qualifying Contract</w:t>
      </w:r>
    </w:p>
    <w:p w14:paraId="6A706485" w14:textId="77777777"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D24.    If your Tender will result in a non-qualifying contract over £1m (ex VAT), you must complete a DEFFORM 815 - Contract Pricing Statement on or around contract signature. It is the Authority’s preference that you submit a draft DEFFORM 815 with your Tender response. Instructions on completion of the DEFFORM 815 are available on the Authority’s Commercial Toolkit.</w:t>
      </w:r>
    </w:p>
    <w:p w14:paraId="74CD1F73" w14:textId="77777777" w:rsidR="003C1ACC" w:rsidRDefault="003C1ACC">
      <w:pPr>
        <w:widowControl w:val="0"/>
        <w:autoSpaceDE w:val="0"/>
        <w:autoSpaceDN w:val="0"/>
        <w:adjustRightInd w:val="0"/>
        <w:spacing w:after="60" w:line="240" w:lineRule="auto"/>
        <w:jc w:val="both"/>
        <w:rPr>
          <w:rFonts w:ascii="Arial" w:hAnsi="Arial" w:cs="Arial"/>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5461"/>
        <w:gridCol w:w="3402"/>
      </w:tblGrid>
      <w:tr w:rsidR="003C1ACC" w:rsidRPr="00CE3A60" w14:paraId="369B639F" w14:textId="77777777">
        <w:tc>
          <w:tcPr>
            <w:tcW w:w="8863" w:type="dxa"/>
            <w:gridSpan w:val="2"/>
            <w:tcBorders>
              <w:top w:val="single" w:sz="8" w:space="0" w:color="000000"/>
              <w:left w:val="single" w:sz="8" w:space="0" w:color="000000"/>
              <w:bottom w:val="single" w:sz="8" w:space="0" w:color="000000"/>
              <w:right w:val="single" w:sz="8" w:space="0" w:color="000000"/>
            </w:tcBorders>
            <w:shd w:val="clear" w:color="auto" w:fill="FFFFFF"/>
          </w:tcPr>
          <w:p w14:paraId="7C3C7682" w14:textId="77777777" w:rsidR="003C1ACC" w:rsidRPr="00CE3A60" w:rsidRDefault="001F28E4">
            <w:pPr>
              <w:widowControl w:val="0"/>
              <w:autoSpaceDE w:val="0"/>
              <w:autoSpaceDN w:val="0"/>
              <w:adjustRightInd w:val="0"/>
              <w:spacing w:after="60" w:line="240" w:lineRule="auto"/>
              <w:ind w:left="118" w:right="7"/>
              <w:rPr>
                <w:rFonts w:ascii="Arial" w:hAnsi="Arial" w:cs="Arial"/>
                <w:sz w:val="24"/>
                <w:szCs w:val="24"/>
              </w:rPr>
            </w:pPr>
            <w:r w:rsidRPr="00CE3A60">
              <w:rPr>
                <w:rFonts w:ascii="Arial" w:hAnsi="Arial" w:cs="Arial"/>
                <w:b/>
                <w:bCs/>
                <w:color w:val="000000"/>
                <w:sz w:val="20"/>
                <w:szCs w:val="20"/>
              </w:rPr>
              <w:t xml:space="preserve">Mandatory Criteria, applicable to QDCs and non-qualifying contracts </w:t>
            </w:r>
          </w:p>
        </w:tc>
      </w:tr>
      <w:tr w:rsidR="003C1ACC" w:rsidRPr="00CE3A60" w14:paraId="518EF038" w14:textId="77777777">
        <w:tc>
          <w:tcPr>
            <w:tcW w:w="5461" w:type="dxa"/>
            <w:tcBorders>
              <w:top w:val="single" w:sz="8" w:space="0" w:color="000000"/>
              <w:left w:val="single" w:sz="8" w:space="0" w:color="000000"/>
              <w:bottom w:val="single" w:sz="8" w:space="0" w:color="000000"/>
              <w:right w:val="single" w:sz="8" w:space="0" w:color="000000"/>
            </w:tcBorders>
            <w:shd w:val="clear" w:color="auto" w:fill="FFFFFF"/>
          </w:tcPr>
          <w:p w14:paraId="02499120" w14:textId="77777777" w:rsidR="003C1ACC" w:rsidRPr="00CE3A60" w:rsidRDefault="001F28E4">
            <w:pPr>
              <w:widowControl w:val="0"/>
              <w:autoSpaceDE w:val="0"/>
              <w:autoSpaceDN w:val="0"/>
              <w:adjustRightInd w:val="0"/>
              <w:spacing w:after="60" w:line="240" w:lineRule="auto"/>
              <w:ind w:left="118" w:right="9"/>
              <w:rPr>
                <w:rFonts w:ascii="Arial" w:hAnsi="Arial" w:cs="Arial"/>
                <w:sz w:val="24"/>
                <w:szCs w:val="24"/>
              </w:rPr>
            </w:pPr>
            <w:r w:rsidRPr="00CE3A60">
              <w:rPr>
                <w:rFonts w:ascii="Arial" w:hAnsi="Arial" w:cs="Arial"/>
                <w:color w:val="000000"/>
                <w:sz w:val="20"/>
                <w:szCs w:val="20"/>
              </w:rPr>
              <w:t xml:space="preserve">Full completion of the table in DEFFORM 47ST Annex A (Offer) (See paragraph F20) </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Pr>
          <w:p w14:paraId="5B511B3E" w14:textId="77777777" w:rsidR="003C1ACC" w:rsidRPr="00CE3A60" w:rsidRDefault="001F28E4">
            <w:pPr>
              <w:widowControl w:val="0"/>
              <w:autoSpaceDE w:val="0"/>
              <w:autoSpaceDN w:val="0"/>
              <w:adjustRightInd w:val="0"/>
              <w:spacing w:after="60" w:line="240" w:lineRule="auto"/>
              <w:ind w:left="119" w:right="7"/>
              <w:rPr>
                <w:rFonts w:ascii="Arial" w:hAnsi="Arial" w:cs="Arial"/>
                <w:sz w:val="24"/>
                <w:szCs w:val="24"/>
              </w:rPr>
            </w:pPr>
            <w:r w:rsidRPr="00CE3A60">
              <w:rPr>
                <w:rFonts w:ascii="Arial" w:hAnsi="Arial" w:cs="Arial"/>
                <w:color w:val="000000"/>
                <w:sz w:val="20"/>
                <w:szCs w:val="20"/>
              </w:rPr>
              <w:t xml:space="preserve">Pass / Fail </w:t>
            </w:r>
          </w:p>
        </w:tc>
      </w:tr>
      <w:tr w:rsidR="003C1ACC" w:rsidRPr="00CE3A60" w14:paraId="41AB787C" w14:textId="77777777">
        <w:tc>
          <w:tcPr>
            <w:tcW w:w="5461" w:type="dxa"/>
            <w:tcBorders>
              <w:top w:val="single" w:sz="8" w:space="0" w:color="000000"/>
              <w:left w:val="single" w:sz="8" w:space="0" w:color="000000"/>
              <w:bottom w:val="single" w:sz="8" w:space="0" w:color="000000"/>
              <w:right w:val="single" w:sz="8" w:space="0" w:color="000000"/>
            </w:tcBorders>
            <w:shd w:val="clear" w:color="auto" w:fill="FFFFFF"/>
          </w:tcPr>
          <w:p w14:paraId="73A264E4" w14:textId="77777777" w:rsidR="003C1ACC" w:rsidRPr="00CE3A60" w:rsidRDefault="001F28E4">
            <w:pPr>
              <w:widowControl w:val="0"/>
              <w:autoSpaceDE w:val="0"/>
              <w:autoSpaceDN w:val="0"/>
              <w:adjustRightInd w:val="0"/>
              <w:spacing w:after="60" w:line="240" w:lineRule="auto"/>
              <w:ind w:left="118" w:right="9"/>
              <w:rPr>
                <w:rFonts w:ascii="Arial" w:hAnsi="Arial" w:cs="Arial"/>
                <w:sz w:val="24"/>
                <w:szCs w:val="24"/>
              </w:rPr>
            </w:pPr>
            <w:r w:rsidRPr="00CE3A60">
              <w:rPr>
                <w:rFonts w:ascii="Arial" w:hAnsi="Arial" w:cs="Arial"/>
                <w:color w:val="000000"/>
                <w:sz w:val="20"/>
                <w:szCs w:val="20"/>
              </w:rPr>
              <w:t xml:space="preserve">Minimum Technical Requirements met </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Pr>
          <w:p w14:paraId="380562C9" w14:textId="77777777" w:rsidR="003C1ACC" w:rsidRPr="00CE3A60" w:rsidRDefault="001F28E4">
            <w:pPr>
              <w:widowControl w:val="0"/>
              <w:autoSpaceDE w:val="0"/>
              <w:autoSpaceDN w:val="0"/>
              <w:adjustRightInd w:val="0"/>
              <w:spacing w:after="60" w:line="240" w:lineRule="auto"/>
              <w:ind w:left="119" w:right="7"/>
              <w:rPr>
                <w:rFonts w:ascii="Arial" w:hAnsi="Arial" w:cs="Arial"/>
                <w:sz w:val="24"/>
                <w:szCs w:val="24"/>
              </w:rPr>
            </w:pPr>
            <w:r w:rsidRPr="00CE3A60">
              <w:rPr>
                <w:rFonts w:ascii="Arial" w:hAnsi="Arial" w:cs="Arial"/>
                <w:color w:val="000000"/>
                <w:sz w:val="20"/>
                <w:szCs w:val="20"/>
              </w:rPr>
              <w:t xml:space="preserve">Pass / Fail </w:t>
            </w:r>
          </w:p>
        </w:tc>
      </w:tr>
      <w:tr w:rsidR="003C1ACC" w:rsidRPr="00CE3A60" w14:paraId="7BA8B285" w14:textId="77777777">
        <w:tc>
          <w:tcPr>
            <w:tcW w:w="5461" w:type="dxa"/>
            <w:tcBorders>
              <w:top w:val="single" w:sz="8" w:space="0" w:color="000000"/>
              <w:left w:val="single" w:sz="8" w:space="0" w:color="000000"/>
              <w:bottom w:val="single" w:sz="8" w:space="0" w:color="000000"/>
              <w:right w:val="single" w:sz="8" w:space="0" w:color="000000"/>
            </w:tcBorders>
            <w:shd w:val="clear" w:color="auto" w:fill="FFFFFF"/>
          </w:tcPr>
          <w:p w14:paraId="6A3A011D" w14:textId="77777777" w:rsidR="003C1ACC" w:rsidRPr="00CE3A60" w:rsidRDefault="001F28E4">
            <w:pPr>
              <w:widowControl w:val="0"/>
              <w:autoSpaceDE w:val="0"/>
              <w:autoSpaceDN w:val="0"/>
              <w:adjustRightInd w:val="0"/>
              <w:spacing w:after="60" w:line="240" w:lineRule="auto"/>
              <w:ind w:left="118" w:right="9"/>
              <w:rPr>
                <w:rFonts w:ascii="Arial" w:hAnsi="Arial" w:cs="Arial"/>
                <w:sz w:val="24"/>
                <w:szCs w:val="24"/>
              </w:rPr>
            </w:pPr>
            <w:r w:rsidRPr="00CE3A60">
              <w:rPr>
                <w:rFonts w:ascii="Arial" w:hAnsi="Arial" w:cs="Arial"/>
                <w:color w:val="000000"/>
                <w:sz w:val="20"/>
                <w:szCs w:val="20"/>
              </w:rPr>
              <w:t>[Insert any relevant Mandatory Criteria]</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Pr>
          <w:p w14:paraId="4E49AE18" w14:textId="77777777" w:rsidR="003C1ACC" w:rsidRPr="00CE3A60" w:rsidRDefault="001F28E4">
            <w:pPr>
              <w:widowControl w:val="0"/>
              <w:autoSpaceDE w:val="0"/>
              <w:autoSpaceDN w:val="0"/>
              <w:adjustRightInd w:val="0"/>
              <w:spacing w:after="60" w:line="240" w:lineRule="auto"/>
              <w:ind w:left="119" w:right="7"/>
              <w:rPr>
                <w:rFonts w:ascii="Arial" w:hAnsi="Arial" w:cs="Arial"/>
                <w:sz w:val="24"/>
                <w:szCs w:val="24"/>
              </w:rPr>
            </w:pPr>
            <w:r w:rsidRPr="00CE3A60">
              <w:rPr>
                <w:rFonts w:ascii="Arial" w:hAnsi="Arial" w:cs="Arial"/>
                <w:color w:val="000000"/>
                <w:sz w:val="20"/>
                <w:szCs w:val="20"/>
              </w:rPr>
              <w:t xml:space="preserve">Pass / Fail </w:t>
            </w:r>
          </w:p>
        </w:tc>
      </w:tr>
    </w:tbl>
    <w:p w14:paraId="11D5966D" w14:textId="77777777" w:rsidR="003C1ACC" w:rsidRDefault="003C1ACC">
      <w:pPr>
        <w:widowControl w:val="0"/>
        <w:autoSpaceDE w:val="0"/>
        <w:autoSpaceDN w:val="0"/>
        <w:adjustRightInd w:val="0"/>
        <w:spacing w:after="60" w:line="240" w:lineRule="auto"/>
        <w:jc w:val="both"/>
        <w:rPr>
          <w:rFonts w:ascii="Arial" w:hAnsi="Arial" w:cs="Arial"/>
          <w:sz w:val="24"/>
          <w:szCs w:val="24"/>
        </w:rPr>
      </w:pPr>
    </w:p>
    <w:p w14:paraId="49F87BAF" w14:textId="77777777"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Failure to meet the Mandatory Criteria will result in the Authority being unable to award a contract. </w:t>
      </w:r>
    </w:p>
    <w:p w14:paraId="5CADC93B" w14:textId="77777777" w:rsidR="003C1ACC" w:rsidRDefault="003C1ACC">
      <w:pPr>
        <w:widowControl w:val="0"/>
        <w:autoSpaceDE w:val="0"/>
        <w:autoSpaceDN w:val="0"/>
        <w:adjustRightInd w:val="0"/>
        <w:spacing w:before="100" w:after="0" w:line="240" w:lineRule="auto"/>
        <w:rPr>
          <w:rFonts w:ascii="Arial" w:hAnsi="Arial" w:cs="Arial"/>
          <w:sz w:val="24"/>
          <w:szCs w:val="24"/>
        </w:rPr>
      </w:pPr>
    </w:p>
    <w:p w14:paraId="203372A8" w14:textId="2D289242" w:rsidR="003C1ACC" w:rsidRDefault="001F28E4">
      <w:pPr>
        <w:widowControl w:val="0"/>
        <w:autoSpaceDE w:val="0"/>
        <w:autoSpaceDN w:val="0"/>
        <w:adjustRightInd w:val="0"/>
        <w:spacing w:before="120" w:after="180" w:line="240" w:lineRule="auto"/>
        <w:ind w:right="297"/>
        <w:jc w:val="right"/>
        <w:rPr>
          <w:rFonts w:ascii="Arial" w:hAnsi="Arial" w:cs="Arial"/>
          <w:sz w:val="24"/>
          <w:szCs w:val="24"/>
        </w:rPr>
      </w:pPr>
      <w:r>
        <w:rPr>
          <w:rFonts w:ascii="Arial" w:hAnsi="Arial" w:cs="Arial"/>
          <w:sz w:val="24"/>
          <w:szCs w:val="24"/>
        </w:rPr>
        <w:br w:type="page"/>
      </w:r>
      <w:bookmarkStart w:id="6" w:name="SARTICLE15998644"/>
      <w:bookmarkEnd w:id="6"/>
      <w:r>
        <w:rPr>
          <w:rFonts w:ascii="Arial" w:hAnsi="Arial" w:cs="Arial"/>
          <w:b/>
          <w:bCs/>
          <w:color w:val="000000"/>
          <w:sz w:val="20"/>
          <w:szCs w:val="20"/>
        </w:rPr>
        <w:lastRenderedPageBreak/>
        <w:t>DEFFORM 47ST</w:t>
      </w:r>
    </w:p>
    <w:p w14:paraId="70C2599A" w14:textId="77777777" w:rsidR="003C1ACC" w:rsidRDefault="001F28E4">
      <w:pPr>
        <w:widowControl w:val="0"/>
        <w:autoSpaceDE w:val="0"/>
        <w:autoSpaceDN w:val="0"/>
        <w:adjustRightInd w:val="0"/>
        <w:spacing w:before="120" w:after="180" w:line="240" w:lineRule="auto"/>
        <w:ind w:right="297"/>
        <w:jc w:val="right"/>
        <w:rPr>
          <w:rFonts w:ascii="Arial" w:hAnsi="Arial" w:cs="Arial"/>
          <w:sz w:val="24"/>
          <w:szCs w:val="24"/>
        </w:rPr>
      </w:pPr>
      <w:r>
        <w:rPr>
          <w:rFonts w:ascii="Arial" w:hAnsi="Arial" w:cs="Arial"/>
          <w:b/>
          <w:bCs/>
          <w:color w:val="000000"/>
          <w:sz w:val="20"/>
          <w:szCs w:val="20"/>
        </w:rPr>
        <w:t>(Edn 12/23)</w:t>
      </w:r>
    </w:p>
    <w:p w14:paraId="6AF464D6" w14:textId="77777777" w:rsidR="003C1ACC" w:rsidRDefault="001F28E4">
      <w:pPr>
        <w:widowControl w:val="0"/>
        <w:autoSpaceDE w:val="0"/>
        <w:autoSpaceDN w:val="0"/>
        <w:adjustRightInd w:val="0"/>
        <w:spacing w:before="120" w:after="180" w:line="240" w:lineRule="auto"/>
        <w:ind w:right="297"/>
        <w:jc w:val="center"/>
        <w:rPr>
          <w:rFonts w:ascii="Arial" w:hAnsi="Arial" w:cs="Arial"/>
          <w:sz w:val="24"/>
          <w:szCs w:val="24"/>
        </w:rPr>
      </w:pPr>
      <w:r>
        <w:rPr>
          <w:rFonts w:ascii="Arial" w:hAnsi="Arial" w:cs="Arial"/>
          <w:b/>
          <w:bCs/>
          <w:color w:val="000000"/>
          <w:sz w:val="20"/>
          <w:szCs w:val="20"/>
        </w:rPr>
        <w:t>Instructions on Submitting your Tender</w:t>
      </w:r>
    </w:p>
    <w:p w14:paraId="3CCD5FF3" w14:textId="77777777" w:rsidR="003C1ACC" w:rsidRDefault="001F28E4">
      <w:pPr>
        <w:widowControl w:val="0"/>
        <w:autoSpaceDE w:val="0"/>
        <w:autoSpaceDN w:val="0"/>
        <w:adjustRightInd w:val="0"/>
        <w:spacing w:before="120" w:after="180" w:line="240" w:lineRule="auto"/>
        <w:ind w:right="297"/>
        <w:jc w:val="both"/>
        <w:rPr>
          <w:rFonts w:ascii="Arial" w:hAnsi="Arial" w:cs="Arial"/>
          <w:sz w:val="24"/>
          <w:szCs w:val="24"/>
        </w:rPr>
      </w:pPr>
      <w:r>
        <w:rPr>
          <w:rFonts w:ascii="Arial" w:hAnsi="Arial" w:cs="Arial"/>
          <w:b/>
          <w:bCs/>
          <w:color w:val="000000"/>
          <w:sz w:val="20"/>
          <w:szCs w:val="20"/>
        </w:rPr>
        <w:t xml:space="preserve">Submission of your Tender </w:t>
      </w:r>
    </w:p>
    <w:p w14:paraId="2DE6D102" w14:textId="087FB430" w:rsidR="003C1ACC" w:rsidRDefault="001F28E4">
      <w:pPr>
        <w:widowControl w:val="0"/>
        <w:autoSpaceDE w:val="0"/>
        <w:autoSpaceDN w:val="0"/>
        <w:adjustRightInd w:val="0"/>
        <w:spacing w:before="120" w:after="180" w:line="240" w:lineRule="auto"/>
        <w:ind w:right="297"/>
        <w:jc w:val="both"/>
        <w:rPr>
          <w:rFonts w:ascii="Arial" w:hAnsi="Arial" w:cs="Arial"/>
          <w:sz w:val="24"/>
          <w:szCs w:val="24"/>
        </w:rPr>
      </w:pPr>
      <w:r>
        <w:rPr>
          <w:rFonts w:ascii="Arial" w:hAnsi="Arial" w:cs="Arial"/>
          <w:color w:val="000000"/>
          <w:sz w:val="20"/>
          <w:szCs w:val="20"/>
        </w:rPr>
        <w:t xml:space="preserve">E1.      Your Tender and any other ITT Documentation must be submitted electronically via </w:t>
      </w:r>
      <w:r w:rsidR="003B60B0">
        <w:rPr>
          <w:rFonts w:ascii="Arial" w:hAnsi="Arial" w:cs="Arial"/>
          <w:color w:val="000000"/>
          <w:sz w:val="20"/>
          <w:szCs w:val="20"/>
        </w:rPr>
        <w:t>e-mail</w:t>
      </w:r>
      <w:r w:rsidR="007E611F">
        <w:rPr>
          <w:rFonts w:ascii="Arial" w:hAnsi="Arial" w:cs="Arial"/>
          <w:color w:val="000000"/>
          <w:sz w:val="20"/>
          <w:szCs w:val="20"/>
        </w:rPr>
        <w:t>.</w:t>
      </w:r>
    </w:p>
    <w:p w14:paraId="0AED0A81" w14:textId="2630507C" w:rsidR="003C1ACC" w:rsidRDefault="001F28E4">
      <w:pPr>
        <w:widowControl w:val="0"/>
        <w:autoSpaceDE w:val="0"/>
        <w:autoSpaceDN w:val="0"/>
        <w:adjustRightInd w:val="0"/>
        <w:spacing w:before="120" w:after="180" w:line="240" w:lineRule="auto"/>
        <w:ind w:right="297"/>
        <w:jc w:val="both"/>
        <w:rPr>
          <w:rFonts w:ascii="Arial" w:hAnsi="Arial" w:cs="Arial"/>
          <w:sz w:val="24"/>
          <w:szCs w:val="24"/>
        </w:rPr>
      </w:pPr>
      <w:r>
        <w:rPr>
          <w:rFonts w:ascii="Arial" w:hAnsi="Arial" w:cs="Arial"/>
          <w:color w:val="000000"/>
          <w:sz w:val="20"/>
          <w:szCs w:val="20"/>
        </w:rPr>
        <w:t xml:space="preserve">E2.      Your Tender must be compatible with MS Office Word and other MS Office applications.  If you password protect or encrypt any information containing prices, you must supply the password </w:t>
      </w:r>
      <w:r w:rsidR="0037519E">
        <w:rPr>
          <w:rFonts w:ascii="Arial" w:hAnsi="Arial" w:cs="Arial"/>
          <w:color w:val="000000"/>
          <w:sz w:val="20"/>
          <w:szCs w:val="20"/>
        </w:rPr>
        <w:t xml:space="preserve">or </w:t>
      </w:r>
      <w:r>
        <w:rPr>
          <w:rFonts w:ascii="Arial" w:hAnsi="Arial" w:cs="Arial"/>
          <w:color w:val="000000"/>
          <w:sz w:val="20"/>
          <w:szCs w:val="20"/>
        </w:rPr>
        <w:t>use compatible encryption methods so that the Authority can undertake a pricing evaluation.</w:t>
      </w:r>
    </w:p>
    <w:p w14:paraId="42B8A2FF" w14:textId="71F0558E" w:rsidR="003C1ACC" w:rsidRDefault="001F28E4">
      <w:pPr>
        <w:widowControl w:val="0"/>
        <w:autoSpaceDE w:val="0"/>
        <w:autoSpaceDN w:val="0"/>
        <w:adjustRightInd w:val="0"/>
        <w:spacing w:before="120" w:after="180" w:line="240" w:lineRule="auto"/>
        <w:ind w:right="297"/>
        <w:jc w:val="both"/>
        <w:rPr>
          <w:rFonts w:ascii="Arial" w:hAnsi="Arial" w:cs="Arial"/>
          <w:sz w:val="24"/>
          <w:szCs w:val="24"/>
        </w:rPr>
      </w:pPr>
      <w:r>
        <w:rPr>
          <w:rFonts w:ascii="Arial" w:hAnsi="Arial" w:cs="Arial"/>
          <w:color w:val="000000"/>
          <w:sz w:val="20"/>
          <w:szCs w:val="20"/>
        </w:rPr>
        <w:t xml:space="preserve">E3.      </w:t>
      </w:r>
      <w:r w:rsidR="0037519E">
        <w:rPr>
          <w:rFonts w:ascii="Arial" w:hAnsi="Arial" w:cs="Arial"/>
          <w:color w:val="000000"/>
          <w:sz w:val="20"/>
          <w:szCs w:val="20"/>
        </w:rPr>
        <w:t>I</w:t>
      </w:r>
      <w:r>
        <w:rPr>
          <w:rFonts w:ascii="Arial" w:hAnsi="Arial" w:cs="Arial"/>
          <w:color w:val="000000"/>
          <w:sz w:val="20"/>
          <w:szCs w:val="20"/>
        </w:rPr>
        <w:t>f you have a requirement to submit documents above OFFICIAL SENSITIVE</w:t>
      </w:r>
      <w:r w:rsidR="0037519E">
        <w:rPr>
          <w:rFonts w:ascii="Arial" w:hAnsi="Arial" w:cs="Arial"/>
          <w:color w:val="000000"/>
          <w:sz w:val="20"/>
          <w:szCs w:val="20"/>
        </w:rPr>
        <w:t>, please contact the named Commercial Manager for advice</w:t>
      </w:r>
      <w:r>
        <w:rPr>
          <w:rFonts w:ascii="Arial" w:hAnsi="Arial" w:cs="Arial"/>
          <w:color w:val="000000"/>
          <w:sz w:val="20"/>
          <w:szCs w:val="20"/>
        </w:rPr>
        <w:t>.</w:t>
      </w:r>
    </w:p>
    <w:p w14:paraId="4051E9F4" w14:textId="3702930F" w:rsidR="003C1ACC" w:rsidRDefault="001F28E4">
      <w:pPr>
        <w:widowControl w:val="0"/>
        <w:autoSpaceDE w:val="0"/>
        <w:autoSpaceDN w:val="0"/>
        <w:adjustRightInd w:val="0"/>
        <w:spacing w:before="120" w:after="180" w:line="240" w:lineRule="auto"/>
        <w:ind w:right="297"/>
        <w:jc w:val="both"/>
        <w:rPr>
          <w:rFonts w:ascii="Arial" w:hAnsi="Arial" w:cs="Arial"/>
          <w:sz w:val="24"/>
          <w:szCs w:val="24"/>
        </w:rPr>
      </w:pPr>
      <w:r>
        <w:rPr>
          <w:rFonts w:ascii="Arial" w:hAnsi="Arial" w:cs="Arial"/>
          <w:color w:val="000000"/>
          <w:sz w:val="20"/>
          <w:szCs w:val="20"/>
        </w:rPr>
        <w:t>E4.      You must not upload any ITAR or Export Controlled information as part of your Tender or ITT documentation. You must contact</w:t>
      </w:r>
      <w:r w:rsidR="0037519E">
        <w:rPr>
          <w:rFonts w:ascii="Arial" w:hAnsi="Arial" w:cs="Arial"/>
          <w:color w:val="000000"/>
          <w:sz w:val="20"/>
          <w:szCs w:val="20"/>
        </w:rPr>
        <w:t xml:space="preserve"> the named Commercial Manager</w:t>
      </w:r>
      <w:r>
        <w:rPr>
          <w:rFonts w:ascii="Arial" w:hAnsi="Arial" w:cs="Arial"/>
          <w:color w:val="000000"/>
          <w:sz w:val="20"/>
          <w:szCs w:val="20"/>
        </w:rPr>
        <w:t xml:space="preserve"> to discuss any exchange of ITAR or Export Controlled information. You must ensure that you have the relevant permissions to transfer information to the Authority.</w:t>
      </w:r>
    </w:p>
    <w:p w14:paraId="2188FCE6" w14:textId="77777777" w:rsidR="003C1ACC" w:rsidRDefault="001F28E4">
      <w:pPr>
        <w:widowControl w:val="0"/>
        <w:autoSpaceDE w:val="0"/>
        <w:autoSpaceDN w:val="0"/>
        <w:adjustRightInd w:val="0"/>
        <w:spacing w:before="120" w:after="180" w:line="240" w:lineRule="auto"/>
        <w:ind w:right="297"/>
        <w:jc w:val="both"/>
        <w:rPr>
          <w:rFonts w:ascii="Arial" w:hAnsi="Arial" w:cs="Arial"/>
          <w:sz w:val="24"/>
          <w:szCs w:val="24"/>
        </w:rPr>
      </w:pPr>
      <w:r>
        <w:rPr>
          <w:rFonts w:ascii="Arial" w:hAnsi="Arial" w:cs="Arial"/>
          <w:color w:val="000000"/>
          <w:sz w:val="20"/>
          <w:szCs w:val="20"/>
        </w:rPr>
        <w:t>E5.      You must ensure that your DEFFORM 47ST Annex A (Offer) is signed, scanned and uploaded to the DSP with your Tender as a PDF (it must be a scanned original).  Where you select ‘Yes’ to any questions you must upload the relevant information to the DSP.</w:t>
      </w:r>
    </w:p>
    <w:p w14:paraId="1F5AD36E" w14:textId="77777777" w:rsidR="003C1ACC" w:rsidRDefault="001F28E4">
      <w:pPr>
        <w:widowControl w:val="0"/>
        <w:autoSpaceDE w:val="0"/>
        <w:autoSpaceDN w:val="0"/>
        <w:adjustRightInd w:val="0"/>
        <w:spacing w:before="120" w:after="180" w:line="240" w:lineRule="auto"/>
        <w:ind w:right="297"/>
        <w:jc w:val="both"/>
        <w:rPr>
          <w:rFonts w:ascii="Arial" w:hAnsi="Arial" w:cs="Arial"/>
          <w:sz w:val="24"/>
          <w:szCs w:val="24"/>
        </w:rPr>
      </w:pPr>
      <w:r>
        <w:rPr>
          <w:rFonts w:ascii="Arial" w:hAnsi="Arial" w:cs="Arial"/>
          <w:b/>
          <w:bCs/>
          <w:color w:val="000000"/>
          <w:sz w:val="20"/>
          <w:szCs w:val="20"/>
        </w:rPr>
        <w:t>Samples</w:t>
      </w:r>
    </w:p>
    <w:p w14:paraId="7A6DEE8F" w14:textId="77777777" w:rsidR="003C1ACC" w:rsidRDefault="001F28E4">
      <w:pPr>
        <w:widowControl w:val="0"/>
        <w:autoSpaceDE w:val="0"/>
        <w:autoSpaceDN w:val="0"/>
        <w:adjustRightInd w:val="0"/>
        <w:spacing w:before="120" w:after="180" w:line="240" w:lineRule="auto"/>
        <w:ind w:right="297"/>
        <w:jc w:val="both"/>
        <w:rPr>
          <w:rFonts w:ascii="Arial" w:hAnsi="Arial" w:cs="Arial"/>
          <w:sz w:val="24"/>
          <w:szCs w:val="24"/>
        </w:rPr>
      </w:pPr>
      <w:r>
        <w:rPr>
          <w:rFonts w:ascii="Arial" w:hAnsi="Arial" w:cs="Arial"/>
          <w:color w:val="000000"/>
          <w:sz w:val="20"/>
          <w:szCs w:val="20"/>
        </w:rPr>
        <w:t xml:space="preserve">E7.      Where samples are required for testing purposes you must be prepared to submit them without charge.  You should clearly label samples with the following particulars: </w:t>
      </w:r>
    </w:p>
    <w:p w14:paraId="6665EEB7" w14:textId="77777777" w:rsidR="003C1ACC" w:rsidRDefault="001F28E4">
      <w:pPr>
        <w:widowControl w:val="0"/>
        <w:autoSpaceDE w:val="0"/>
        <w:autoSpaceDN w:val="0"/>
        <w:adjustRightInd w:val="0"/>
        <w:spacing w:before="120" w:after="180" w:line="240" w:lineRule="auto"/>
        <w:ind w:left="720" w:right="297"/>
        <w:jc w:val="both"/>
        <w:rPr>
          <w:rFonts w:ascii="Arial" w:hAnsi="Arial" w:cs="Arial"/>
          <w:sz w:val="24"/>
          <w:szCs w:val="24"/>
        </w:rPr>
      </w:pPr>
      <w:r>
        <w:rPr>
          <w:rFonts w:ascii="Arial" w:hAnsi="Arial" w:cs="Arial"/>
          <w:color w:val="000000"/>
          <w:sz w:val="20"/>
          <w:szCs w:val="20"/>
        </w:rPr>
        <w:t>a.     your name and address;</w:t>
      </w:r>
    </w:p>
    <w:p w14:paraId="6F83CB9A" w14:textId="78D08096" w:rsidR="003C1ACC" w:rsidRDefault="001F28E4">
      <w:pPr>
        <w:widowControl w:val="0"/>
        <w:autoSpaceDE w:val="0"/>
        <w:autoSpaceDN w:val="0"/>
        <w:adjustRightInd w:val="0"/>
        <w:spacing w:before="120" w:after="180" w:line="240" w:lineRule="auto"/>
        <w:ind w:left="720" w:right="297"/>
        <w:jc w:val="both"/>
        <w:rPr>
          <w:rFonts w:ascii="Arial" w:hAnsi="Arial" w:cs="Arial"/>
          <w:sz w:val="24"/>
          <w:szCs w:val="24"/>
        </w:rPr>
      </w:pPr>
      <w:r>
        <w:rPr>
          <w:rFonts w:ascii="Arial" w:hAnsi="Arial" w:cs="Arial"/>
          <w:color w:val="000000"/>
          <w:sz w:val="20"/>
          <w:szCs w:val="20"/>
        </w:rPr>
        <w:t>b.     the Tender Reference Number and due date for return of the Tender</w:t>
      </w:r>
      <w:r w:rsidR="007E611F">
        <w:rPr>
          <w:rFonts w:ascii="Arial" w:hAnsi="Arial" w:cs="Arial"/>
          <w:color w:val="000000"/>
          <w:sz w:val="20"/>
          <w:szCs w:val="20"/>
        </w:rPr>
        <w:t xml:space="preserve">, </w:t>
      </w:r>
      <w:r>
        <w:rPr>
          <w:rFonts w:ascii="Arial" w:hAnsi="Arial" w:cs="Arial"/>
          <w:color w:val="000000"/>
          <w:sz w:val="20"/>
          <w:szCs w:val="20"/>
        </w:rPr>
        <w:t>and</w:t>
      </w:r>
      <w:r w:rsidR="007E611F">
        <w:rPr>
          <w:rFonts w:ascii="Arial" w:hAnsi="Arial" w:cs="Arial"/>
          <w:color w:val="000000"/>
          <w:sz w:val="20"/>
          <w:szCs w:val="20"/>
        </w:rPr>
        <w:t>;</w:t>
      </w:r>
      <w:r>
        <w:rPr>
          <w:rFonts w:ascii="Arial" w:hAnsi="Arial" w:cs="Arial"/>
          <w:color w:val="000000"/>
          <w:sz w:val="20"/>
          <w:szCs w:val="20"/>
        </w:rPr>
        <w:t xml:space="preserve"> </w:t>
      </w:r>
    </w:p>
    <w:p w14:paraId="2E26CD14" w14:textId="77777777" w:rsidR="003C1ACC" w:rsidRDefault="001F28E4">
      <w:pPr>
        <w:widowControl w:val="0"/>
        <w:autoSpaceDE w:val="0"/>
        <w:autoSpaceDN w:val="0"/>
        <w:adjustRightInd w:val="0"/>
        <w:spacing w:before="120" w:after="180" w:line="240" w:lineRule="auto"/>
        <w:ind w:left="720" w:right="297"/>
        <w:jc w:val="both"/>
        <w:rPr>
          <w:rFonts w:ascii="Arial" w:hAnsi="Arial" w:cs="Arial"/>
          <w:sz w:val="24"/>
          <w:szCs w:val="24"/>
        </w:rPr>
      </w:pPr>
      <w:r>
        <w:rPr>
          <w:rFonts w:ascii="Arial" w:hAnsi="Arial" w:cs="Arial"/>
          <w:color w:val="000000"/>
          <w:sz w:val="20"/>
          <w:szCs w:val="20"/>
        </w:rPr>
        <w:t>c.     the Description and Item Number as shown in the Schedule of Requirements.</w:t>
      </w:r>
    </w:p>
    <w:p w14:paraId="2196551B" w14:textId="77777777" w:rsidR="003C1ACC" w:rsidRDefault="001F28E4">
      <w:pPr>
        <w:widowControl w:val="0"/>
        <w:autoSpaceDE w:val="0"/>
        <w:autoSpaceDN w:val="0"/>
        <w:adjustRightInd w:val="0"/>
        <w:spacing w:before="120" w:after="180" w:line="240" w:lineRule="auto"/>
        <w:ind w:right="297"/>
        <w:jc w:val="both"/>
        <w:rPr>
          <w:rFonts w:ascii="Arial" w:hAnsi="Arial" w:cs="Arial"/>
          <w:sz w:val="24"/>
          <w:szCs w:val="24"/>
        </w:rPr>
      </w:pPr>
      <w:r>
        <w:rPr>
          <w:rFonts w:ascii="Arial" w:hAnsi="Arial" w:cs="Arial"/>
          <w:color w:val="000000"/>
          <w:sz w:val="20"/>
          <w:szCs w:val="20"/>
        </w:rPr>
        <w:t>E8.      The Authority may retain all samples for twelve (12) months from the Tender return date.  After this period, the Authority will destroy the samples unless you specifically state you require them to be returned.  The samples associated with a successful Tender may be kept by the Authority indefinitely.</w:t>
      </w:r>
    </w:p>
    <w:p w14:paraId="626F763D" w14:textId="028F90B1" w:rsidR="003C1ACC" w:rsidRDefault="001F28E4">
      <w:pPr>
        <w:widowControl w:val="0"/>
        <w:autoSpaceDE w:val="0"/>
        <w:autoSpaceDN w:val="0"/>
        <w:adjustRightInd w:val="0"/>
        <w:spacing w:before="100" w:after="0" w:line="240" w:lineRule="auto"/>
        <w:jc w:val="both"/>
        <w:rPr>
          <w:rFonts w:ascii="Arial" w:hAnsi="Arial" w:cs="Arial"/>
          <w:sz w:val="24"/>
          <w:szCs w:val="24"/>
        </w:rPr>
      </w:pPr>
      <w:r>
        <w:rPr>
          <w:rFonts w:ascii="Arial" w:hAnsi="Arial" w:cs="Arial"/>
          <w:color w:val="000000"/>
          <w:sz w:val="20"/>
          <w:szCs w:val="20"/>
        </w:rPr>
        <w:t xml:space="preserve">E9.      Samples that are consumed will not be returned.  </w:t>
      </w:r>
    </w:p>
    <w:p w14:paraId="0E0566E1" w14:textId="1BBE96C9" w:rsidR="003C1ACC" w:rsidRDefault="001F28E4">
      <w:pPr>
        <w:widowControl w:val="0"/>
        <w:autoSpaceDE w:val="0"/>
        <w:autoSpaceDN w:val="0"/>
        <w:adjustRightInd w:val="0"/>
        <w:spacing w:before="120" w:after="180" w:line="240" w:lineRule="auto"/>
        <w:jc w:val="right"/>
        <w:rPr>
          <w:rFonts w:ascii="Arial" w:hAnsi="Arial" w:cs="Arial"/>
          <w:sz w:val="24"/>
          <w:szCs w:val="24"/>
        </w:rPr>
      </w:pPr>
      <w:r>
        <w:rPr>
          <w:rFonts w:ascii="Arial" w:hAnsi="Arial" w:cs="Arial"/>
          <w:sz w:val="24"/>
          <w:szCs w:val="24"/>
        </w:rPr>
        <w:br w:type="page"/>
      </w:r>
      <w:bookmarkStart w:id="7" w:name="SARTICLE15998645"/>
      <w:bookmarkEnd w:id="7"/>
      <w:r>
        <w:rPr>
          <w:rFonts w:ascii="Arial" w:hAnsi="Arial" w:cs="Arial"/>
          <w:b/>
          <w:bCs/>
          <w:color w:val="000000"/>
          <w:sz w:val="20"/>
          <w:szCs w:val="20"/>
        </w:rPr>
        <w:lastRenderedPageBreak/>
        <w:t>DEFFORM 4ST</w:t>
      </w:r>
    </w:p>
    <w:p w14:paraId="0048812A" w14:textId="77777777" w:rsidR="003C1ACC" w:rsidRDefault="001F28E4">
      <w:pPr>
        <w:widowControl w:val="0"/>
        <w:autoSpaceDE w:val="0"/>
        <w:autoSpaceDN w:val="0"/>
        <w:adjustRightInd w:val="0"/>
        <w:spacing w:before="120" w:after="180" w:line="240" w:lineRule="auto"/>
        <w:jc w:val="right"/>
        <w:rPr>
          <w:rFonts w:ascii="Arial" w:hAnsi="Arial" w:cs="Arial"/>
          <w:sz w:val="24"/>
          <w:szCs w:val="24"/>
        </w:rPr>
      </w:pPr>
      <w:r>
        <w:rPr>
          <w:rFonts w:ascii="Arial" w:hAnsi="Arial" w:cs="Arial"/>
          <w:b/>
          <w:bCs/>
          <w:color w:val="000000"/>
          <w:sz w:val="20"/>
          <w:szCs w:val="20"/>
        </w:rPr>
        <w:t>(Edn12/23)</w:t>
      </w:r>
    </w:p>
    <w:p w14:paraId="788FCDF2" w14:textId="77777777" w:rsidR="003C1ACC" w:rsidRDefault="001F28E4">
      <w:pPr>
        <w:widowControl w:val="0"/>
        <w:autoSpaceDE w:val="0"/>
        <w:autoSpaceDN w:val="0"/>
        <w:adjustRightInd w:val="0"/>
        <w:spacing w:before="240" w:after="120" w:line="240" w:lineRule="auto"/>
        <w:jc w:val="center"/>
        <w:rPr>
          <w:rFonts w:ascii="Arial" w:hAnsi="Arial" w:cs="Arial"/>
          <w:sz w:val="24"/>
          <w:szCs w:val="24"/>
        </w:rPr>
      </w:pPr>
      <w:r>
        <w:rPr>
          <w:rFonts w:ascii="Arial" w:hAnsi="Arial" w:cs="Arial"/>
          <w:b/>
          <w:bCs/>
          <w:color w:val="000000"/>
          <w:sz w:val="20"/>
          <w:szCs w:val="20"/>
        </w:rPr>
        <w:t xml:space="preserve">Conditions of Tendering </w:t>
      </w:r>
    </w:p>
    <w:p w14:paraId="3FDCA4C4" w14:textId="77777777" w:rsidR="003C1ACC" w:rsidRDefault="001F28E4">
      <w:pPr>
        <w:widowControl w:val="0"/>
        <w:autoSpaceDE w:val="0"/>
        <w:autoSpaceDN w:val="0"/>
        <w:adjustRightInd w:val="0"/>
        <w:spacing w:before="120" w:after="180" w:line="240" w:lineRule="auto"/>
        <w:ind w:left="-279"/>
        <w:jc w:val="both"/>
        <w:rPr>
          <w:rFonts w:ascii="Arial" w:hAnsi="Arial" w:cs="Arial"/>
          <w:sz w:val="24"/>
          <w:szCs w:val="24"/>
        </w:rPr>
      </w:pPr>
      <w:r>
        <w:rPr>
          <w:rFonts w:ascii="Arial" w:hAnsi="Arial" w:cs="Arial"/>
          <w:color w:val="000000"/>
          <w:sz w:val="20"/>
          <w:szCs w:val="20"/>
        </w:rPr>
        <w:t xml:space="preserve">F1.    The issue of ITT Documentation or ITT Material is not a commitment by the Authority to place a contract as a result of this ITT or at a later stage. Neither does the issue of this ITT or subsequent Tender submission create any implied Contract between the Authority and any Tenderer and any such implied Contract is expressly excluded. </w:t>
      </w:r>
    </w:p>
    <w:p w14:paraId="0EA9D1FE" w14:textId="77777777" w:rsidR="003C1ACC" w:rsidRDefault="001F28E4">
      <w:pPr>
        <w:widowControl w:val="0"/>
        <w:autoSpaceDE w:val="0"/>
        <w:autoSpaceDN w:val="0"/>
        <w:adjustRightInd w:val="0"/>
        <w:spacing w:before="120" w:after="180" w:line="240" w:lineRule="auto"/>
        <w:ind w:left="-279"/>
        <w:jc w:val="both"/>
        <w:rPr>
          <w:rFonts w:ascii="Arial" w:hAnsi="Arial" w:cs="Arial"/>
          <w:sz w:val="24"/>
          <w:szCs w:val="24"/>
        </w:rPr>
      </w:pPr>
      <w:r>
        <w:rPr>
          <w:rFonts w:ascii="Arial" w:hAnsi="Arial" w:cs="Arial"/>
          <w:color w:val="000000"/>
          <w:sz w:val="20"/>
          <w:szCs w:val="20"/>
        </w:rPr>
        <w:t>F2.    In addition to its legal rights in relation to qualifying contracts, under the Defence Reform Act 2014 the Authority reserves the right, but is not obliged to:</w:t>
      </w:r>
    </w:p>
    <w:p w14:paraId="23E9A822" w14:textId="77777777" w:rsidR="003C1ACC" w:rsidRDefault="001F28E4">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a.      vary the terms of this ITT in accordance with applicable law;</w:t>
      </w:r>
    </w:p>
    <w:p w14:paraId="55E3F64B" w14:textId="77777777" w:rsidR="003C1ACC" w:rsidRDefault="001F28E4">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b.      seek clarification or additional documents in respect of your submission during Tender evaluation where necessary for the purpose of carrying out a fair evaluation. You are asked to respond to such requests promptly;</w:t>
      </w:r>
    </w:p>
    <w:p w14:paraId="256C8233" w14:textId="77777777" w:rsidR="003C1ACC" w:rsidRDefault="001F28E4">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c.      visit your site;</w:t>
      </w:r>
    </w:p>
    <w:p w14:paraId="4ECBA808" w14:textId="77777777" w:rsidR="003C1ACC" w:rsidRDefault="001F28E4">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d.      not enter into a contract if you are found guilty of misrepresentation in relation to your Tender or the Tender process;</w:t>
      </w:r>
    </w:p>
    <w:p w14:paraId="75FA1C03" w14:textId="77777777" w:rsidR="003C1ACC" w:rsidRDefault="001F28E4">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e.      re-assess your suitability, for example, where there is a material change of control from supplier selection;</w:t>
      </w:r>
    </w:p>
    <w:p w14:paraId="17118884" w14:textId="77777777" w:rsidR="003C1ACC" w:rsidRDefault="001F28E4">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f.       reject / negotiate your Tender or part of your Tender;</w:t>
      </w:r>
    </w:p>
    <w:p w14:paraId="16AEF950" w14:textId="77777777" w:rsidR="003C1ACC" w:rsidRDefault="001F28E4">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g.      withdraw this ITT at any time, or invite other Tenders on the same or any alternative basis;</w:t>
      </w:r>
    </w:p>
    <w:p w14:paraId="519F1EDE" w14:textId="77777777" w:rsidR="003C1ACC" w:rsidRDefault="001F28E4">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 xml:space="preserve">h.      choose not to award any contract as a result of this tender process; </w:t>
      </w:r>
    </w:p>
    <w:p w14:paraId="60701C50" w14:textId="77777777" w:rsidR="003C1ACC" w:rsidRDefault="001F28E4">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i.       award a contract for some of the Contractor Deliverables, unless you specifically oppose this in your Tender or state any minimum order quantities.</w:t>
      </w:r>
    </w:p>
    <w:p w14:paraId="47FB17F5" w14:textId="77777777" w:rsidR="003C1ACC" w:rsidRDefault="001F28E4">
      <w:pPr>
        <w:widowControl w:val="0"/>
        <w:autoSpaceDE w:val="0"/>
        <w:autoSpaceDN w:val="0"/>
        <w:adjustRightInd w:val="0"/>
        <w:spacing w:before="120" w:after="180" w:line="240" w:lineRule="auto"/>
        <w:ind w:left="-279"/>
        <w:jc w:val="both"/>
        <w:rPr>
          <w:rFonts w:ascii="Arial" w:hAnsi="Arial" w:cs="Arial"/>
          <w:sz w:val="24"/>
          <w:szCs w:val="24"/>
        </w:rPr>
      </w:pPr>
      <w:r>
        <w:rPr>
          <w:rFonts w:ascii="Arial" w:hAnsi="Arial" w:cs="Arial"/>
          <w:color w:val="000000"/>
          <w:sz w:val="20"/>
          <w:szCs w:val="20"/>
        </w:rPr>
        <w:t xml:space="preserve">F3.    The contract will </w:t>
      </w:r>
      <w:r>
        <w:rPr>
          <w:rFonts w:ascii="Arial" w:hAnsi="Arial" w:cs="Arial"/>
          <w:color w:val="000000"/>
          <w:sz w:val="20"/>
          <w:szCs w:val="20"/>
          <w:highlight w:val="white"/>
        </w:rPr>
        <w:t>be effective when both parties have signed the contract. The contract will be issued by the Authority</w:t>
      </w:r>
      <w:r>
        <w:rPr>
          <w:rFonts w:ascii="Arial" w:hAnsi="Arial" w:cs="Arial"/>
          <w:color w:val="000000"/>
          <w:sz w:val="20"/>
          <w:szCs w:val="20"/>
        </w:rPr>
        <w:t xml:space="preserve"> via DEFFORM 8, to the address you provide, on or before the end of the validity period specified in paragraph C4. </w:t>
      </w:r>
    </w:p>
    <w:p w14:paraId="06D2E541" w14:textId="340F442E" w:rsidR="003C1ACC" w:rsidRDefault="0037519E">
      <w:pPr>
        <w:widowControl w:val="0"/>
        <w:autoSpaceDE w:val="0"/>
        <w:autoSpaceDN w:val="0"/>
        <w:adjustRightInd w:val="0"/>
        <w:spacing w:before="240" w:after="120" w:line="240" w:lineRule="auto"/>
        <w:ind w:left="-284"/>
        <w:jc w:val="both"/>
        <w:rPr>
          <w:rFonts w:ascii="Arial" w:hAnsi="Arial" w:cs="Arial"/>
          <w:sz w:val="24"/>
          <w:szCs w:val="24"/>
        </w:rPr>
      </w:pPr>
      <w:r>
        <w:rPr>
          <w:rFonts w:ascii="Arial" w:hAnsi="Arial" w:cs="Arial"/>
          <w:b/>
          <w:bCs/>
          <w:color w:val="000000"/>
          <w:sz w:val="20"/>
          <w:szCs w:val="20"/>
        </w:rPr>
        <w:br w:type="page"/>
      </w:r>
      <w:r w:rsidR="001F28E4">
        <w:rPr>
          <w:rFonts w:ascii="Arial" w:hAnsi="Arial" w:cs="Arial"/>
          <w:b/>
          <w:bCs/>
          <w:color w:val="000000"/>
          <w:sz w:val="20"/>
          <w:szCs w:val="20"/>
        </w:rPr>
        <w:lastRenderedPageBreak/>
        <w:t>Conforming to the Law</w:t>
      </w:r>
    </w:p>
    <w:p w14:paraId="63B19A85" w14:textId="77777777" w:rsidR="003C1ACC" w:rsidRDefault="001F28E4">
      <w:pPr>
        <w:widowControl w:val="0"/>
        <w:autoSpaceDE w:val="0"/>
        <w:autoSpaceDN w:val="0"/>
        <w:adjustRightInd w:val="0"/>
        <w:spacing w:before="120" w:after="180" w:line="240" w:lineRule="auto"/>
        <w:ind w:left="-279"/>
        <w:jc w:val="both"/>
        <w:rPr>
          <w:rFonts w:ascii="Arial" w:hAnsi="Arial" w:cs="Arial"/>
          <w:sz w:val="24"/>
          <w:szCs w:val="24"/>
        </w:rPr>
      </w:pPr>
      <w:r>
        <w:rPr>
          <w:rFonts w:ascii="Arial" w:hAnsi="Arial" w:cs="Arial"/>
          <w:color w:val="000000"/>
          <w:sz w:val="20"/>
          <w:szCs w:val="20"/>
        </w:rPr>
        <w:t>F4.    You must comply with the UK Bribery Act 2010, all applicable UK legislation and any equivalent legislation in a third state.</w:t>
      </w:r>
    </w:p>
    <w:p w14:paraId="2F81CB17" w14:textId="77777777" w:rsidR="003C1ACC" w:rsidRDefault="001F28E4">
      <w:pPr>
        <w:widowControl w:val="0"/>
        <w:autoSpaceDE w:val="0"/>
        <w:autoSpaceDN w:val="0"/>
        <w:adjustRightInd w:val="0"/>
        <w:spacing w:before="120" w:after="180" w:line="240" w:lineRule="auto"/>
        <w:ind w:left="-279"/>
        <w:jc w:val="both"/>
        <w:rPr>
          <w:rFonts w:ascii="Arial" w:hAnsi="Arial" w:cs="Arial"/>
          <w:sz w:val="24"/>
          <w:szCs w:val="24"/>
        </w:rPr>
      </w:pPr>
      <w:r>
        <w:rPr>
          <w:rFonts w:ascii="Arial" w:hAnsi="Arial" w:cs="Arial"/>
          <w:color w:val="000000"/>
          <w:sz w:val="20"/>
          <w:szCs w:val="20"/>
        </w:rPr>
        <w:t>F5.    Your attention is drawn to legislation relating to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p>
    <w:p w14:paraId="215904FA" w14:textId="77777777" w:rsidR="003C1ACC" w:rsidRDefault="001F28E4">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b/>
          <w:bCs/>
          <w:color w:val="000000"/>
          <w:sz w:val="20"/>
          <w:szCs w:val="20"/>
        </w:rPr>
        <w:t>Fraud and Other Illegal Practices</w:t>
      </w:r>
      <w:r>
        <w:rPr>
          <w:rFonts w:ascii="Arial" w:hAnsi="Arial" w:cs="Arial"/>
          <w:color w:val="000000"/>
          <w:sz w:val="20"/>
          <w:szCs w:val="20"/>
        </w:rPr>
        <w:t>        </w:t>
      </w:r>
    </w:p>
    <w:p w14:paraId="6F20B991" w14:textId="77777777" w:rsidR="003C1ACC" w:rsidRDefault="001F28E4">
      <w:pPr>
        <w:widowControl w:val="0"/>
        <w:autoSpaceDE w:val="0"/>
        <w:autoSpaceDN w:val="0"/>
        <w:adjustRightInd w:val="0"/>
        <w:spacing w:before="120" w:after="180" w:line="240" w:lineRule="auto"/>
        <w:ind w:left="-279"/>
        <w:jc w:val="both"/>
        <w:rPr>
          <w:rFonts w:ascii="Arial" w:hAnsi="Arial" w:cs="Arial"/>
          <w:sz w:val="24"/>
          <w:szCs w:val="24"/>
        </w:rPr>
      </w:pPr>
      <w:r>
        <w:rPr>
          <w:rFonts w:ascii="Arial" w:hAnsi="Arial" w:cs="Arial"/>
          <w:color w:val="000000"/>
          <w:sz w:val="20"/>
          <w:szCs w:val="20"/>
        </w:rPr>
        <w:t xml:space="preserve">F6.    You must report any suspected or actual, fraud, bribery, corruption, or any other dishonest irregularity in connection to this tendering exercise to: </w:t>
      </w:r>
    </w:p>
    <w:p w14:paraId="557BEC35" w14:textId="77777777" w:rsidR="003C1ACC" w:rsidRDefault="001F28E4">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Defence Regulatory Reporting Cell Hotline</w:t>
      </w:r>
    </w:p>
    <w:p w14:paraId="0E2182E6" w14:textId="77777777" w:rsidR="003C1ACC" w:rsidRDefault="001F28E4">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0800 161 3665 (UK) or</w:t>
      </w:r>
    </w:p>
    <w:p w14:paraId="36A77CA2" w14:textId="77777777" w:rsidR="003C1ACC" w:rsidRDefault="001F28E4">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+44 1371 85 4881 (Overseas)</w:t>
      </w:r>
    </w:p>
    <w:p w14:paraId="52652CD7" w14:textId="77777777" w:rsidR="003C1ACC" w:rsidRDefault="001F28E4">
      <w:pPr>
        <w:widowControl w:val="0"/>
        <w:autoSpaceDE w:val="0"/>
        <w:autoSpaceDN w:val="0"/>
        <w:adjustRightInd w:val="0"/>
        <w:spacing w:before="240" w:after="120" w:line="240" w:lineRule="auto"/>
        <w:ind w:left="-284"/>
        <w:jc w:val="both"/>
        <w:rPr>
          <w:rFonts w:ascii="Arial" w:hAnsi="Arial" w:cs="Arial"/>
          <w:sz w:val="24"/>
          <w:szCs w:val="24"/>
        </w:rPr>
      </w:pPr>
      <w:r>
        <w:rPr>
          <w:rFonts w:ascii="Arial" w:hAnsi="Arial" w:cs="Arial"/>
          <w:b/>
          <w:bCs/>
          <w:color w:val="000000"/>
          <w:sz w:val="20"/>
          <w:szCs w:val="20"/>
        </w:rPr>
        <w:t xml:space="preserve">Conflicts of Interest   </w:t>
      </w:r>
    </w:p>
    <w:p w14:paraId="0E7613B8" w14:textId="77777777" w:rsidR="003C1ACC" w:rsidRDefault="001F28E4">
      <w:pPr>
        <w:widowControl w:val="0"/>
        <w:autoSpaceDE w:val="0"/>
        <w:autoSpaceDN w:val="0"/>
        <w:adjustRightInd w:val="0"/>
        <w:spacing w:before="120" w:after="180" w:line="240" w:lineRule="auto"/>
        <w:ind w:left="-279"/>
        <w:jc w:val="both"/>
        <w:rPr>
          <w:rFonts w:ascii="Arial" w:hAnsi="Arial" w:cs="Arial"/>
          <w:sz w:val="24"/>
          <w:szCs w:val="24"/>
        </w:rPr>
      </w:pPr>
      <w:r>
        <w:rPr>
          <w:rFonts w:ascii="Arial" w:hAnsi="Arial" w:cs="Arial"/>
          <w:color w:val="000000"/>
          <w:sz w:val="20"/>
          <w:szCs w:val="20"/>
        </w:rPr>
        <w:t xml:space="preserve">F7.    You must notify the Authority immediately of any Conflicts of Interest that have arisen or that </w:t>
      </w:r>
      <w:r>
        <w:rPr>
          <w:rFonts w:ascii="Arial" w:hAnsi="Arial" w:cs="Arial"/>
          <w:color w:val="000000"/>
          <w:sz w:val="20"/>
          <w:szCs w:val="20"/>
          <w:highlight w:val="white"/>
        </w:rPr>
        <w:t>may</w:t>
      </w:r>
      <w:r>
        <w:rPr>
          <w:rFonts w:ascii="Arial" w:hAnsi="Arial" w:cs="Arial"/>
          <w:color w:val="000000"/>
          <w:sz w:val="20"/>
          <w:szCs w:val="20"/>
        </w:rPr>
        <w:t xml:space="preserve"> arise at any point </w:t>
      </w:r>
      <w:r>
        <w:rPr>
          <w:rFonts w:ascii="Arial" w:hAnsi="Arial" w:cs="Arial"/>
          <w:color w:val="000000"/>
          <w:sz w:val="20"/>
          <w:szCs w:val="20"/>
          <w:highlight w:val="white"/>
        </w:rPr>
        <w:t>before</w:t>
      </w:r>
      <w:r>
        <w:rPr>
          <w:rFonts w:ascii="Arial" w:hAnsi="Arial" w:cs="Arial"/>
          <w:color w:val="000000"/>
          <w:sz w:val="20"/>
          <w:szCs w:val="20"/>
        </w:rPr>
        <w:t xml:space="preserve"> the contract award decision.  </w:t>
      </w:r>
      <w:r>
        <w:rPr>
          <w:rFonts w:ascii="Arial" w:hAnsi="Arial" w:cs="Arial"/>
          <w:color w:val="000000"/>
          <w:sz w:val="20"/>
          <w:szCs w:val="20"/>
          <w:highlight w:val="white"/>
        </w:rPr>
        <w:t>You should be aware that withholding knowledge of such interests may prevent the Authority from awarding the Contract.</w:t>
      </w:r>
    </w:p>
    <w:p w14:paraId="62DF24A0" w14:textId="5A25BC55" w:rsidR="003C1ACC" w:rsidRDefault="001F28E4">
      <w:pPr>
        <w:widowControl w:val="0"/>
        <w:autoSpaceDE w:val="0"/>
        <w:autoSpaceDN w:val="0"/>
        <w:adjustRightInd w:val="0"/>
        <w:spacing w:before="120" w:after="180" w:line="240" w:lineRule="auto"/>
        <w:ind w:left="-279"/>
        <w:jc w:val="both"/>
        <w:rPr>
          <w:rFonts w:ascii="Arial" w:hAnsi="Arial" w:cs="Arial"/>
          <w:sz w:val="24"/>
          <w:szCs w:val="24"/>
        </w:rPr>
      </w:pPr>
      <w:r>
        <w:rPr>
          <w:rFonts w:ascii="Arial" w:hAnsi="Arial" w:cs="Arial"/>
          <w:color w:val="000000"/>
          <w:sz w:val="20"/>
          <w:szCs w:val="20"/>
        </w:rPr>
        <w:t>F8.</w:t>
      </w:r>
      <w:r w:rsidR="0037519E">
        <w:rPr>
          <w:rFonts w:ascii="Arial" w:hAnsi="Arial" w:cs="Arial"/>
          <w:color w:val="000000"/>
          <w:sz w:val="20"/>
          <w:szCs w:val="20"/>
        </w:rPr>
        <w:t xml:space="preserve">   </w:t>
      </w:r>
      <w:r>
        <w:rPr>
          <w:rFonts w:ascii="Arial" w:hAnsi="Arial" w:cs="Arial"/>
          <w:color w:val="000000"/>
          <w:sz w:val="20"/>
          <w:szCs w:val="20"/>
        </w:rPr>
        <w:t xml:space="preserve">Where an actual or potential Conflict of Interest (COI) exists or arises </w:t>
      </w:r>
      <w:r>
        <w:rPr>
          <w:rFonts w:ascii="Arial" w:hAnsi="Arial" w:cs="Arial"/>
          <w:color w:val="000000"/>
          <w:sz w:val="20"/>
          <w:szCs w:val="20"/>
          <w:highlight w:val="white"/>
        </w:rPr>
        <w:t>or any situation arises that might give the perception of a COI at any point before the Contract award decision,</w:t>
      </w:r>
      <w:r>
        <w:rPr>
          <w:rFonts w:ascii="Arial" w:hAnsi="Arial" w:cs="Arial"/>
          <w:color w:val="000000"/>
          <w:sz w:val="20"/>
          <w:szCs w:val="20"/>
        </w:rPr>
        <w:t xml:space="preserve"> you must provide a proposed Compliance Regime within seven (7) calendar days of notifying the Authority of the actual, potential </w:t>
      </w:r>
      <w:r>
        <w:rPr>
          <w:rFonts w:ascii="Arial" w:hAnsi="Arial" w:cs="Arial"/>
          <w:color w:val="000000"/>
          <w:sz w:val="20"/>
          <w:szCs w:val="20"/>
          <w:highlight w:val="white"/>
        </w:rPr>
        <w:t>or perceived</w:t>
      </w:r>
      <w:r>
        <w:rPr>
          <w:rFonts w:ascii="Arial" w:hAnsi="Arial" w:cs="Arial"/>
          <w:color w:val="000000"/>
          <w:sz w:val="20"/>
          <w:szCs w:val="20"/>
        </w:rPr>
        <w:t xml:space="preserve"> COI. The proposal must be of a standard which, in the Authority's sole opinion, appropriately manages the conflict and provides full details listed at F8 a to g below.  Where the Contract is awarded and the COI is still relevant post-Contract award decision, your proposed Compliance Regime will become part of the Contract Terms and Conditions. As a minimum, the Compliance Regime must include:</w:t>
      </w:r>
    </w:p>
    <w:p w14:paraId="258D0377" w14:textId="77777777" w:rsidR="003C1ACC" w:rsidRDefault="001F28E4">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a.      manner of operation and management;</w:t>
      </w:r>
    </w:p>
    <w:p w14:paraId="2DCAB0F1" w14:textId="77777777" w:rsidR="003C1ACC" w:rsidRDefault="001F28E4">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b.      roles and responsibilities;</w:t>
      </w:r>
    </w:p>
    <w:p w14:paraId="53F2D6AE" w14:textId="77777777" w:rsidR="003C1ACC" w:rsidRDefault="001F28E4">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c.      standards for integrity and fair dealing;</w:t>
      </w:r>
    </w:p>
    <w:p w14:paraId="2622B5D7" w14:textId="3D32BA53" w:rsidR="003C1ACC" w:rsidRDefault="0037519E">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br w:type="page"/>
      </w:r>
      <w:r w:rsidR="001F28E4">
        <w:rPr>
          <w:rFonts w:ascii="Arial" w:hAnsi="Arial" w:cs="Arial"/>
          <w:color w:val="000000"/>
          <w:sz w:val="20"/>
          <w:szCs w:val="20"/>
        </w:rPr>
        <w:lastRenderedPageBreak/>
        <w:t>d.      levels of access to and protection of competitors sensitive information and Government Furnished Information;</w:t>
      </w:r>
    </w:p>
    <w:p w14:paraId="1CA6D0C6" w14:textId="77777777" w:rsidR="003C1ACC" w:rsidRDefault="001F28E4">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e.      confidentiality / non-disclosure agreements (e.g. DEFFORM 702);</w:t>
      </w:r>
    </w:p>
    <w:p w14:paraId="46A40356" w14:textId="77777777" w:rsidR="003C1ACC" w:rsidRDefault="001F28E4">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f.       the Authority’s rights of audit; and</w:t>
      </w:r>
    </w:p>
    <w:p w14:paraId="1D20D80E" w14:textId="77777777" w:rsidR="003C1ACC" w:rsidRDefault="001F28E4">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g.      physical and managerial separation.</w:t>
      </w:r>
    </w:p>
    <w:p w14:paraId="059D62C3" w14:textId="77777777" w:rsidR="003C1ACC" w:rsidRDefault="001F28E4">
      <w:pPr>
        <w:widowControl w:val="0"/>
        <w:autoSpaceDE w:val="0"/>
        <w:autoSpaceDN w:val="0"/>
        <w:adjustRightInd w:val="0"/>
        <w:spacing w:before="240" w:after="120" w:line="240" w:lineRule="auto"/>
        <w:ind w:left="-284"/>
        <w:jc w:val="both"/>
        <w:rPr>
          <w:rFonts w:ascii="Arial" w:hAnsi="Arial" w:cs="Arial"/>
          <w:sz w:val="24"/>
          <w:szCs w:val="24"/>
        </w:rPr>
      </w:pPr>
      <w:r>
        <w:rPr>
          <w:rFonts w:ascii="Arial" w:hAnsi="Arial" w:cs="Arial"/>
          <w:b/>
          <w:bCs/>
          <w:color w:val="000000"/>
          <w:sz w:val="20"/>
          <w:szCs w:val="20"/>
        </w:rPr>
        <w:t>Government Furnished Assets</w:t>
      </w:r>
    </w:p>
    <w:p w14:paraId="01E27D67" w14:textId="77777777" w:rsidR="003C1ACC" w:rsidRDefault="001F28E4">
      <w:pPr>
        <w:widowControl w:val="0"/>
        <w:autoSpaceDE w:val="0"/>
        <w:autoSpaceDN w:val="0"/>
        <w:adjustRightInd w:val="0"/>
        <w:spacing w:before="120" w:after="180" w:line="240" w:lineRule="auto"/>
        <w:ind w:left="-279"/>
        <w:jc w:val="both"/>
        <w:rPr>
          <w:rFonts w:ascii="Arial" w:hAnsi="Arial" w:cs="Arial"/>
          <w:sz w:val="24"/>
          <w:szCs w:val="24"/>
        </w:rPr>
      </w:pPr>
      <w:r>
        <w:rPr>
          <w:rFonts w:ascii="Arial" w:hAnsi="Arial" w:cs="Arial"/>
          <w:color w:val="000000"/>
          <w:sz w:val="20"/>
          <w:szCs w:val="20"/>
        </w:rPr>
        <w:t>F9.    Where the Authority provides Government Furnished Assets (GFA) in support of this procurement, you must include details of the GFA in your Public Store Account and treat it in accordance with Def Stan 05-099.  If the Authority decides not to proceed with this procurement, you must seek instructions for the GFA from the named Commercial Officer.</w:t>
      </w:r>
    </w:p>
    <w:p w14:paraId="68F1927C" w14:textId="77777777" w:rsidR="003C1ACC" w:rsidRDefault="001F28E4">
      <w:pPr>
        <w:widowControl w:val="0"/>
        <w:autoSpaceDE w:val="0"/>
        <w:autoSpaceDN w:val="0"/>
        <w:adjustRightInd w:val="0"/>
        <w:spacing w:before="240" w:after="120" w:line="240" w:lineRule="auto"/>
        <w:ind w:left="-284"/>
        <w:jc w:val="both"/>
        <w:rPr>
          <w:rFonts w:ascii="Arial" w:hAnsi="Arial" w:cs="Arial"/>
          <w:sz w:val="24"/>
          <w:szCs w:val="24"/>
        </w:rPr>
      </w:pPr>
      <w:r>
        <w:rPr>
          <w:rFonts w:ascii="Arial" w:hAnsi="Arial" w:cs="Arial"/>
          <w:b/>
          <w:bCs/>
          <w:color w:val="000000"/>
          <w:sz w:val="20"/>
          <w:szCs w:val="20"/>
        </w:rPr>
        <w:t xml:space="preserve">Publicity Announcement </w:t>
      </w:r>
    </w:p>
    <w:p w14:paraId="168D967D" w14:textId="77777777" w:rsidR="003C1ACC" w:rsidRDefault="001F28E4">
      <w:pPr>
        <w:widowControl w:val="0"/>
        <w:autoSpaceDE w:val="0"/>
        <w:autoSpaceDN w:val="0"/>
        <w:adjustRightInd w:val="0"/>
        <w:spacing w:before="120" w:after="180" w:line="240" w:lineRule="auto"/>
        <w:ind w:left="-279"/>
        <w:jc w:val="both"/>
        <w:rPr>
          <w:rFonts w:ascii="Arial" w:hAnsi="Arial" w:cs="Arial"/>
          <w:sz w:val="24"/>
          <w:szCs w:val="24"/>
        </w:rPr>
      </w:pPr>
      <w:r>
        <w:rPr>
          <w:rFonts w:ascii="Arial" w:hAnsi="Arial" w:cs="Arial"/>
          <w:color w:val="000000"/>
          <w:sz w:val="20"/>
          <w:szCs w:val="20"/>
        </w:rPr>
        <w:t>F10.  The Authority will publish notification of the contract and shall publish contract documents under the FOI Act except where publishing such information would hinder law enforcement; would otherwise be contrary to the public interest; would prejudice the legitimate commercial interest of any person, or might prejudice fair competition in the supply chain.  You should complete and return DEFFORM 539A as explained in the DEFFORM 47ST Annex A and associated Appendix 1.</w:t>
      </w:r>
    </w:p>
    <w:p w14:paraId="50D2F20E" w14:textId="77777777" w:rsidR="003C1ACC" w:rsidRDefault="001F28E4">
      <w:pPr>
        <w:widowControl w:val="0"/>
        <w:autoSpaceDE w:val="0"/>
        <w:autoSpaceDN w:val="0"/>
        <w:adjustRightInd w:val="0"/>
        <w:spacing w:before="120" w:after="180" w:line="240" w:lineRule="auto"/>
        <w:ind w:left="-279"/>
        <w:jc w:val="both"/>
        <w:rPr>
          <w:rFonts w:ascii="Arial" w:hAnsi="Arial" w:cs="Arial"/>
          <w:sz w:val="24"/>
          <w:szCs w:val="24"/>
        </w:rPr>
      </w:pPr>
      <w:r>
        <w:rPr>
          <w:rFonts w:ascii="Arial" w:hAnsi="Arial" w:cs="Arial"/>
          <w:color w:val="000000"/>
          <w:sz w:val="20"/>
          <w:szCs w:val="20"/>
        </w:rPr>
        <w:t xml:space="preserve">F11.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   </w:t>
      </w:r>
    </w:p>
    <w:p w14:paraId="479CE937" w14:textId="77777777" w:rsidR="003C1ACC" w:rsidRDefault="001F28E4">
      <w:pPr>
        <w:widowControl w:val="0"/>
        <w:autoSpaceDE w:val="0"/>
        <w:autoSpaceDN w:val="0"/>
        <w:adjustRightInd w:val="0"/>
        <w:spacing w:before="120" w:after="180" w:line="240" w:lineRule="auto"/>
        <w:ind w:left="-279"/>
        <w:jc w:val="both"/>
        <w:rPr>
          <w:rFonts w:ascii="Arial" w:hAnsi="Arial" w:cs="Arial"/>
          <w:sz w:val="24"/>
          <w:szCs w:val="24"/>
        </w:rPr>
      </w:pPr>
      <w:r>
        <w:rPr>
          <w:rFonts w:ascii="Arial" w:hAnsi="Arial" w:cs="Arial"/>
          <w:color w:val="000000"/>
          <w:sz w:val="20"/>
          <w:szCs w:val="20"/>
        </w:rPr>
        <w:t xml:space="preserve">F12.  Under no circumstances should you confirm to any Third Party the Authority’s Contract award decision before the Authority’s announcement of the award of Contract. </w:t>
      </w:r>
    </w:p>
    <w:p w14:paraId="69ABAC8F" w14:textId="77777777" w:rsidR="003C1ACC" w:rsidRDefault="001F28E4">
      <w:pPr>
        <w:widowControl w:val="0"/>
        <w:autoSpaceDE w:val="0"/>
        <w:autoSpaceDN w:val="0"/>
        <w:adjustRightInd w:val="0"/>
        <w:spacing w:before="240" w:after="120" w:line="240" w:lineRule="auto"/>
        <w:ind w:left="-284"/>
        <w:jc w:val="both"/>
        <w:rPr>
          <w:rFonts w:ascii="Arial" w:hAnsi="Arial" w:cs="Arial"/>
          <w:sz w:val="24"/>
          <w:szCs w:val="24"/>
        </w:rPr>
      </w:pPr>
      <w:r>
        <w:rPr>
          <w:rFonts w:ascii="Arial" w:hAnsi="Arial" w:cs="Arial"/>
          <w:b/>
          <w:bCs/>
          <w:color w:val="000000"/>
          <w:sz w:val="20"/>
          <w:szCs w:val="20"/>
        </w:rPr>
        <w:t xml:space="preserve">Sensitive Information    </w:t>
      </w:r>
    </w:p>
    <w:p w14:paraId="7A07D205" w14:textId="77777777" w:rsidR="003C1ACC" w:rsidRDefault="001F28E4">
      <w:pPr>
        <w:widowControl w:val="0"/>
        <w:autoSpaceDE w:val="0"/>
        <w:autoSpaceDN w:val="0"/>
        <w:adjustRightInd w:val="0"/>
        <w:spacing w:before="120" w:after="180" w:line="240" w:lineRule="auto"/>
        <w:ind w:left="-279"/>
        <w:jc w:val="both"/>
        <w:rPr>
          <w:rFonts w:ascii="Arial" w:hAnsi="Arial" w:cs="Arial"/>
          <w:sz w:val="24"/>
          <w:szCs w:val="24"/>
        </w:rPr>
      </w:pPr>
      <w:r>
        <w:rPr>
          <w:rFonts w:ascii="Arial" w:hAnsi="Arial" w:cs="Arial"/>
          <w:color w:val="000000"/>
          <w:sz w:val="20"/>
          <w:szCs w:val="20"/>
        </w:rPr>
        <w:t>F13.  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 and answering Freedom of Information requests.</w:t>
      </w:r>
    </w:p>
    <w:p w14:paraId="1911157C" w14:textId="77777777" w:rsidR="003C1ACC" w:rsidRDefault="001F28E4">
      <w:pPr>
        <w:widowControl w:val="0"/>
        <w:autoSpaceDE w:val="0"/>
        <w:autoSpaceDN w:val="0"/>
        <w:adjustRightInd w:val="0"/>
        <w:spacing w:before="100" w:line="240" w:lineRule="auto"/>
        <w:ind w:left="-279"/>
        <w:jc w:val="both"/>
        <w:rPr>
          <w:rFonts w:ascii="Arial" w:hAnsi="Arial" w:cs="Arial"/>
          <w:sz w:val="24"/>
          <w:szCs w:val="24"/>
        </w:rPr>
      </w:pPr>
      <w:r>
        <w:rPr>
          <w:rFonts w:ascii="Arial" w:hAnsi="Arial" w:cs="Arial"/>
          <w:color w:val="000000"/>
          <w:sz w:val="20"/>
          <w:szCs w:val="20"/>
        </w:rPr>
        <w:t xml:space="preserve">F14.  For these purposes, the Authority may share within Government any of your documentation / information (including any that you consider to be confidential and / or commercially sensitive such as specific bid </w:t>
      </w:r>
      <w:r>
        <w:rPr>
          <w:rFonts w:ascii="Arial" w:hAnsi="Arial" w:cs="Arial"/>
          <w:color w:val="000000"/>
          <w:sz w:val="20"/>
          <w:szCs w:val="20"/>
        </w:rPr>
        <w:lastRenderedPageBreak/>
        <w:t xml:space="preserve">information) submitted by you to the Authority during this procurement. You must identify any Sensitive Information in the DEFFORM 539A (or SC1B Schedule 4 </w:t>
      </w:r>
      <w:r>
        <w:rPr>
          <w:rFonts w:ascii="Arial" w:hAnsi="Arial" w:cs="Arial"/>
          <w:color w:val="000000"/>
          <w:sz w:val="20"/>
          <w:szCs w:val="20"/>
          <w:highlight w:val="white"/>
        </w:rPr>
        <w:t>or SC2 Schedule 5</w:t>
      </w:r>
      <w:r>
        <w:rPr>
          <w:rFonts w:ascii="Arial" w:hAnsi="Arial" w:cs="Arial"/>
          <w:color w:val="000000"/>
          <w:sz w:val="20"/>
          <w:szCs w:val="20"/>
        </w:rPr>
        <w:t>) and consent to these terms as part of the tendering process. This allows the Authority to share information with other Government Departments while complying with our obligations to maintain confidentiality.</w:t>
      </w:r>
    </w:p>
    <w:p w14:paraId="3F71FFB4" w14:textId="77777777" w:rsidR="003C1ACC" w:rsidRDefault="001F28E4">
      <w:pPr>
        <w:widowControl w:val="0"/>
        <w:autoSpaceDE w:val="0"/>
        <w:autoSpaceDN w:val="0"/>
        <w:adjustRightInd w:val="0"/>
        <w:spacing w:before="120" w:after="180" w:line="240" w:lineRule="auto"/>
        <w:ind w:left="-279"/>
        <w:jc w:val="both"/>
        <w:rPr>
          <w:rFonts w:ascii="Arial" w:hAnsi="Arial" w:cs="Arial"/>
          <w:sz w:val="24"/>
          <w:szCs w:val="24"/>
        </w:rPr>
      </w:pPr>
      <w:r>
        <w:rPr>
          <w:rFonts w:ascii="Arial" w:hAnsi="Arial" w:cs="Arial"/>
          <w:color w:val="000000"/>
          <w:sz w:val="20"/>
          <w:szCs w:val="20"/>
        </w:rPr>
        <w:t>F15.  Where required, the Authority reserves the right to disclose on a confidential basis any information it receives from you during the procurement process (including information identified by you as Sensitive Information in accordance with the provisions of this ITT/ITN) to any Third Party engaged by the Authority for the specific purpose of evaluating or assisting the Authority in the evaluation of your Tender.  In providing such information you consent to such disclosure.</w:t>
      </w:r>
    </w:p>
    <w:p w14:paraId="136B6513" w14:textId="77777777" w:rsidR="003C1ACC" w:rsidRDefault="001F28E4">
      <w:pPr>
        <w:widowControl w:val="0"/>
        <w:autoSpaceDE w:val="0"/>
        <w:autoSpaceDN w:val="0"/>
        <w:adjustRightInd w:val="0"/>
        <w:spacing w:before="240" w:after="120" w:line="240" w:lineRule="auto"/>
        <w:ind w:left="-284"/>
        <w:jc w:val="both"/>
        <w:rPr>
          <w:rFonts w:ascii="Arial" w:hAnsi="Arial" w:cs="Arial"/>
          <w:sz w:val="24"/>
          <w:szCs w:val="24"/>
        </w:rPr>
      </w:pPr>
      <w:r>
        <w:rPr>
          <w:rFonts w:ascii="Arial" w:hAnsi="Arial" w:cs="Arial"/>
          <w:b/>
          <w:bCs/>
          <w:color w:val="000000"/>
          <w:sz w:val="20"/>
          <w:szCs w:val="20"/>
        </w:rPr>
        <w:t xml:space="preserve">Remedies for Actionable Contraventions under the Defence Reform Act 2014 </w:t>
      </w:r>
    </w:p>
    <w:p w14:paraId="1A1144B9" w14:textId="77777777" w:rsidR="003C1ACC" w:rsidRDefault="001F28E4">
      <w:pPr>
        <w:widowControl w:val="0"/>
        <w:autoSpaceDE w:val="0"/>
        <w:autoSpaceDN w:val="0"/>
        <w:adjustRightInd w:val="0"/>
        <w:spacing w:before="120" w:after="180" w:line="240" w:lineRule="auto"/>
        <w:ind w:left="-279"/>
        <w:jc w:val="both"/>
        <w:rPr>
          <w:rFonts w:ascii="Arial" w:hAnsi="Arial" w:cs="Arial"/>
          <w:sz w:val="24"/>
          <w:szCs w:val="24"/>
        </w:rPr>
      </w:pPr>
      <w:r>
        <w:rPr>
          <w:rFonts w:ascii="Arial" w:hAnsi="Arial" w:cs="Arial"/>
          <w:color w:val="000000"/>
          <w:sz w:val="20"/>
          <w:szCs w:val="20"/>
        </w:rPr>
        <w:t xml:space="preserve">F16.  If you have a Qualifying Defence Contract under the DRA 2014 you should be aware that if you fail to comply with certain aspects of the legislation then the Authority may issue a Compliance Notice to you.  If you continue to fail to comply, the Authority may serve you with a Civil Penalty, as provided in the Single Source Contract Regulations </w:t>
      </w:r>
      <w:r>
        <w:rPr>
          <w:rFonts w:ascii="Arial" w:hAnsi="Arial" w:cs="Arial"/>
          <w:color w:val="000000"/>
          <w:sz w:val="20"/>
          <w:szCs w:val="20"/>
          <w:highlight w:val="white"/>
        </w:rPr>
        <w:t>2014</w:t>
      </w:r>
      <w:r>
        <w:rPr>
          <w:rFonts w:ascii="Arial" w:hAnsi="Arial" w:cs="Arial"/>
          <w:color w:val="000000"/>
          <w:sz w:val="20"/>
          <w:szCs w:val="20"/>
        </w:rPr>
        <w:t xml:space="preserve">.  If you believe either a Compliance Notice or a Civil Penalty is unjustified, you may appeal the matter to the independent Single Source Regulations Office.  </w:t>
      </w:r>
    </w:p>
    <w:p w14:paraId="2386373D" w14:textId="77777777" w:rsidR="003C1ACC" w:rsidRDefault="001F28E4">
      <w:pPr>
        <w:widowControl w:val="0"/>
        <w:autoSpaceDE w:val="0"/>
        <w:autoSpaceDN w:val="0"/>
        <w:adjustRightInd w:val="0"/>
        <w:spacing w:before="240" w:after="120" w:line="240" w:lineRule="auto"/>
        <w:ind w:left="-284"/>
        <w:jc w:val="both"/>
        <w:rPr>
          <w:rFonts w:ascii="Arial" w:hAnsi="Arial" w:cs="Arial"/>
          <w:sz w:val="24"/>
          <w:szCs w:val="24"/>
        </w:rPr>
      </w:pPr>
      <w:r>
        <w:rPr>
          <w:rFonts w:ascii="Arial" w:hAnsi="Arial" w:cs="Arial"/>
          <w:b/>
          <w:bCs/>
          <w:color w:val="000000"/>
          <w:sz w:val="20"/>
          <w:szCs w:val="20"/>
        </w:rPr>
        <w:t>Reportable Requirements</w:t>
      </w:r>
    </w:p>
    <w:p w14:paraId="6F01E451" w14:textId="77777777" w:rsidR="003C1ACC" w:rsidRDefault="001F28E4">
      <w:pPr>
        <w:widowControl w:val="0"/>
        <w:autoSpaceDE w:val="0"/>
        <w:autoSpaceDN w:val="0"/>
        <w:adjustRightInd w:val="0"/>
        <w:spacing w:before="120" w:after="180" w:line="240" w:lineRule="auto"/>
        <w:ind w:left="-279"/>
        <w:jc w:val="both"/>
        <w:rPr>
          <w:rFonts w:ascii="Arial" w:hAnsi="Arial" w:cs="Arial"/>
          <w:sz w:val="24"/>
          <w:szCs w:val="24"/>
        </w:rPr>
      </w:pPr>
      <w:r>
        <w:rPr>
          <w:rFonts w:ascii="Arial" w:hAnsi="Arial" w:cs="Arial"/>
          <w:color w:val="000000"/>
          <w:sz w:val="20"/>
          <w:szCs w:val="20"/>
        </w:rPr>
        <w:t>F17.  Listed in the DEFFORM 47ST Annex A (Offer) are the Mandatory Declarations.  It is a Condition of Tendering that you complete and attach the returns listed in the Annex and, where you select “Yes”, you must attach the relevant information with your tender submission.</w:t>
      </w:r>
    </w:p>
    <w:p w14:paraId="36A0EA5E" w14:textId="77777777" w:rsidR="003C1ACC" w:rsidRDefault="001F28E4">
      <w:pPr>
        <w:widowControl w:val="0"/>
        <w:autoSpaceDE w:val="0"/>
        <w:autoSpaceDN w:val="0"/>
        <w:adjustRightInd w:val="0"/>
        <w:spacing w:before="120" w:after="180" w:line="240" w:lineRule="auto"/>
        <w:ind w:left="-279"/>
        <w:jc w:val="both"/>
        <w:rPr>
          <w:rFonts w:ascii="Arial" w:hAnsi="Arial" w:cs="Arial"/>
          <w:sz w:val="24"/>
          <w:szCs w:val="24"/>
        </w:rPr>
      </w:pPr>
      <w:r>
        <w:rPr>
          <w:rFonts w:ascii="Arial" w:hAnsi="Arial" w:cs="Arial"/>
          <w:color w:val="000000"/>
          <w:sz w:val="20"/>
          <w:szCs w:val="20"/>
        </w:rPr>
        <w:t>F18.  Failure to complete this part of the Annex in full makes your Tender non-compliant.Additional information provided in response to Appendix 1 may be used to support the Authority’sevaluation of your tender, as detailed in Section D.</w:t>
      </w:r>
    </w:p>
    <w:p w14:paraId="564BE433" w14:textId="77777777" w:rsidR="003C1ACC" w:rsidRDefault="001F28E4">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F19.  If you are an overseas Contractor and your Tender is successful you will be required to provide the name and address of your bank and the relevant bank account number on contract award.</w:t>
      </w:r>
    </w:p>
    <w:p w14:paraId="387E6061" w14:textId="0A9DCFA2" w:rsidR="003C1ACC" w:rsidRDefault="001F28E4">
      <w:pPr>
        <w:keepNext/>
        <w:widowControl w:val="0"/>
        <w:autoSpaceDE w:val="0"/>
        <w:autoSpaceDN w:val="0"/>
        <w:adjustRightInd w:val="0"/>
        <w:spacing w:before="100" w:after="100" w:line="240" w:lineRule="auto"/>
        <w:ind w:left="-284"/>
        <w:jc w:val="both"/>
        <w:rPr>
          <w:rFonts w:ascii="Arial" w:hAnsi="Arial" w:cs="Arial"/>
          <w:sz w:val="24"/>
          <w:szCs w:val="24"/>
        </w:rPr>
      </w:pPr>
      <w:r>
        <w:rPr>
          <w:rFonts w:ascii="Arial" w:hAnsi="Arial" w:cs="Arial"/>
          <w:b/>
          <w:bCs/>
          <w:i/>
          <w:iCs/>
          <w:color w:val="000000"/>
          <w:sz w:val="20"/>
          <w:szCs w:val="20"/>
        </w:rPr>
        <w:t>Russian and Belarusian Suppliers, Products and Services</w:t>
      </w:r>
      <w:r>
        <w:rPr>
          <w:rFonts w:ascii="Arial" w:hAnsi="Arial" w:cs="Arial"/>
          <w:i/>
          <w:iCs/>
          <w:color w:val="FF0000"/>
          <w:sz w:val="20"/>
          <w:szCs w:val="20"/>
          <w:highlight w:val="yellow"/>
        </w:rPr>
        <w:t>[</w:t>
      </w:r>
    </w:p>
    <w:p w14:paraId="634439A2" w14:textId="77777777" w:rsidR="003C1ACC" w:rsidRDefault="001F28E4">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highlight w:val="white"/>
        </w:rPr>
        <w:t xml:space="preserve">F20.  Except as set out in </w:t>
      </w:r>
      <w:hyperlink r:id="rId21" w:history="1">
        <w:r>
          <w:rPr>
            <w:rFonts w:ascii="Arial" w:hAnsi="Arial" w:cs="Arial"/>
            <w:color w:val="0000FF"/>
            <w:sz w:val="20"/>
            <w:szCs w:val="20"/>
            <w:u w:val="single"/>
          </w:rPr>
          <w:t>PPN 01/22</w:t>
        </w:r>
      </w:hyperlink>
      <w:r>
        <w:rPr>
          <w:rFonts w:ascii="Arial" w:hAnsi="Arial" w:cs="Arial"/>
          <w:color w:val="000000"/>
          <w:sz w:val="20"/>
          <w:szCs w:val="20"/>
          <w:highlight w:val="white"/>
        </w:rPr>
        <w:t xml:space="preserve">, the Authority will not be accepting Tenders that: </w:t>
      </w:r>
    </w:p>
    <w:p w14:paraId="4B63F83B" w14:textId="77777777" w:rsidR="003C1ACC" w:rsidRDefault="001F28E4">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highlight w:val="white"/>
        </w:rPr>
        <w:t xml:space="preserve">a.       contain any Russian / Belarusian products and / or services; and / or </w:t>
      </w:r>
    </w:p>
    <w:p w14:paraId="5536DD5A" w14:textId="77777777" w:rsidR="003C1ACC" w:rsidRDefault="001F28E4">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highlight w:val="white"/>
        </w:rPr>
        <w:t xml:space="preserve">b.       are linked to entities who are constituted or organised under the law of Russia or Belarus, or under the control (full or partial) of a Russian / Belarusian person or entity. Please note that this does not include companies: </w:t>
      </w:r>
    </w:p>
    <w:p w14:paraId="34D6B171" w14:textId="77777777" w:rsidR="003C1ACC" w:rsidRDefault="001F28E4">
      <w:pPr>
        <w:widowControl w:val="0"/>
        <w:autoSpaceDE w:val="0"/>
        <w:autoSpaceDN w:val="0"/>
        <w:adjustRightInd w:val="0"/>
        <w:spacing w:before="120" w:after="180" w:line="240" w:lineRule="auto"/>
        <w:ind w:left="851"/>
        <w:jc w:val="both"/>
        <w:rPr>
          <w:rFonts w:ascii="Arial" w:hAnsi="Arial" w:cs="Arial"/>
          <w:sz w:val="24"/>
          <w:szCs w:val="24"/>
        </w:rPr>
      </w:pPr>
      <w:r>
        <w:rPr>
          <w:rFonts w:ascii="Arial" w:hAnsi="Arial" w:cs="Arial"/>
          <w:color w:val="000000"/>
          <w:sz w:val="20"/>
          <w:szCs w:val="20"/>
          <w:highlight w:val="white"/>
        </w:rPr>
        <w:t xml:space="preserve">(1)     registered in the UK or in a country with which the UK has a relevant international agreement with reciprocal rights of access in the relevant field of public procurement; and/or </w:t>
      </w:r>
    </w:p>
    <w:p w14:paraId="2B621D89" w14:textId="77777777" w:rsidR="003C1ACC" w:rsidRDefault="001F28E4">
      <w:pPr>
        <w:widowControl w:val="0"/>
        <w:autoSpaceDE w:val="0"/>
        <w:autoSpaceDN w:val="0"/>
        <w:adjustRightInd w:val="0"/>
        <w:spacing w:before="120" w:after="180" w:line="240" w:lineRule="auto"/>
        <w:ind w:left="851"/>
        <w:jc w:val="both"/>
        <w:rPr>
          <w:rFonts w:ascii="Arial" w:hAnsi="Arial" w:cs="Arial"/>
          <w:sz w:val="24"/>
          <w:szCs w:val="24"/>
        </w:rPr>
      </w:pPr>
      <w:r>
        <w:rPr>
          <w:rFonts w:ascii="Arial" w:hAnsi="Arial" w:cs="Arial"/>
          <w:color w:val="000000"/>
          <w:sz w:val="20"/>
          <w:szCs w:val="20"/>
          <w:highlight w:val="white"/>
        </w:rPr>
        <w:lastRenderedPageBreak/>
        <w:t xml:space="preserve">(2)     which have significant business operations in the UK or in a country the UK has a relevant international agreement with reciprocal rights of access in the relevant field of public procurement. </w:t>
      </w:r>
    </w:p>
    <w:p w14:paraId="6E13D04E" w14:textId="77777777" w:rsidR="003C1ACC" w:rsidRDefault="001F28E4">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highlight w:val="white"/>
        </w:rPr>
        <w:t xml:space="preserve">F21.  Tenderers must confirm in writing that their Tender, including any element that may be provided by any part of the Contractor’s supply chain, does not contain any Russian / Belarusian products and / or services. </w:t>
      </w:r>
    </w:p>
    <w:p w14:paraId="092B41BE" w14:textId="77777777" w:rsidR="003C1ACC" w:rsidRDefault="001F28E4">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highlight w:val="white"/>
        </w:rPr>
        <w:t>F22.  Tenderers must include provisions equivalent to those set out in this clause in all relevant Sub-Contracting Arrangements.</w:t>
      </w:r>
    </w:p>
    <w:p w14:paraId="37354B78" w14:textId="77777777" w:rsidR="003C1ACC" w:rsidRDefault="003C1ACC">
      <w:pPr>
        <w:widowControl w:val="0"/>
        <w:autoSpaceDE w:val="0"/>
        <w:autoSpaceDN w:val="0"/>
        <w:adjustRightInd w:val="0"/>
        <w:spacing w:before="100" w:after="0" w:line="240" w:lineRule="auto"/>
        <w:jc w:val="both"/>
        <w:rPr>
          <w:rFonts w:ascii="Arial" w:hAnsi="Arial" w:cs="Arial"/>
          <w:sz w:val="24"/>
          <w:szCs w:val="24"/>
        </w:rPr>
      </w:pPr>
      <w:bookmarkStart w:id="8" w:name="#_Hlk152159210"/>
      <w:bookmarkEnd w:id="8"/>
    </w:p>
    <w:p w14:paraId="02DD7A29" w14:textId="637435C1" w:rsidR="004C422B" w:rsidRDefault="001F28E4" w:rsidP="004C422B">
      <w:pPr>
        <w:widowControl w:val="0"/>
        <w:autoSpaceDE w:val="0"/>
        <w:autoSpaceDN w:val="0"/>
        <w:adjustRightInd w:val="0"/>
        <w:spacing w:after="60" w:line="240" w:lineRule="auto"/>
        <w:jc w:val="right"/>
        <w:rPr>
          <w:rFonts w:ascii="Arial" w:hAnsi="Arial" w:cs="Arial"/>
          <w:sz w:val="24"/>
          <w:szCs w:val="24"/>
        </w:rPr>
      </w:pPr>
      <w:r>
        <w:rPr>
          <w:rFonts w:ascii="Arial" w:hAnsi="Arial" w:cs="Arial"/>
          <w:sz w:val="24"/>
          <w:szCs w:val="24"/>
        </w:rPr>
        <w:br w:type="page"/>
      </w:r>
      <w:bookmarkStart w:id="9" w:name="SARTICLE15998646"/>
      <w:bookmarkEnd w:id="9"/>
      <w:r w:rsidR="004C422B">
        <w:rPr>
          <w:rFonts w:ascii="Arial" w:hAnsi="Arial" w:cs="Arial"/>
          <w:b/>
          <w:bCs/>
          <w:color w:val="000000"/>
          <w:sz w:val="20"/>
          <w:szCs w:val="20"/>
        </w:rPr>
        <w:lastRenderedPageBreak/>
        <w:t>DEFFORM 47ST Annex A</w:t>
      </w:r>
    </w:p>
    <w:p w14:paraId="05A41638" w14:textId="77777777" w:rsidR="004C422B" w:rsidRDefault="004C422B" w:rsidP="004C422B">
      <w:pPr>
        <w:widowControl w:val="0"/>
        <w:autoSpaceDE w:val="0"/>
        <w:autoSpaceDN w:val="0"/>
        <w:adjustRightInd w:val="0"/>
        <w:spacing w:after="60" w:line="240" w:lineRule="auto"/>
        <w:jc w:val="right"/>
        <w:rPr>
          <w:rFonts w:ascii="Arial" w:hAnsi="Arial" w:cs="Arial"/>
          <w:sz w:val="24"/>
          <w:szCs w:val="24"/>
        </w:rPr>
      </w:pPr>
      <w:r>
        <w:rPr>
          <w:rFonts w:ascii="Arial" w:hAnsi="Arial" w:cs="Arial"/>
          <w:b/>
          <w:bCs/>
          <w:color w:val="000000"/>
          <w:sz w:val="20"/>
          <w:szCs w:val="20"/>
        </w:rPr>
        <w:t xml:space="preserve">Edn 12/23 </w:t>
      </w:r>
    </w:p>
    <w:p w14:paraId="02F512FB" w14:textId="77777777" w:rsidR="004C422B" w:rsidRDefault="004C422B" w:rsidP="004C422B">
      <w:pPr>
        <w:widowControl w:val="0"/>
        <w:tabs>
          <w:tab w:val="left" w:leader="dot" w:pos="6000"/>
        </w:tabs>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                               710871451                                                 Ministry of Defence</w:t>
      </w:r>
      <w:r>
        <w:rPr>
          <w:rFonts w:ascii="Arial" w:hAnsi="Arial" w:cs="Arial"/>
          <w:sz w:val="24"/>
          <w:szCs w:val="24"/>
        </w:rPr>
        <w:tab/>
      </w:r>
    </w:p>
    <w:p w14:paraId="0EE5C6DF" w14:textId="77777777" w:rsidR="004C422B" w:rsidRDefault="004C422B" w:rsidP="004C422B">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Tender Ref No. …..........................</w:t>
      </w:r>
    </w:p>
    <w:p w14:paraId="200B1D3B" w14:textId="77777777" w:rsidR="004C422B" w:rsidRDefault="004C422B" w:rsidP="004C422B">
      <w:pPr>
        <w:widowControl w:val="0"/>
        <w:autoSpaceDE w:val="0"/>
        <w:autoSpaceDN w:val="0"/>
        <w:adjustRightInd w:val="0"/>
        <w:spacing w:before="240" w:after="120" w:line="240" w:lineRule="auto"/>
        <w:jc w:val="center"/>
        <w:rPr>
          <w:rFonts w:ascii="Arial" w:hAnsi="Arial" w:cs="Arial"/>
          <w:sz w:val="24"/>
          <w:szCs w:val="24"/>
        </w:rPr>
      </w:pPr>
      <w:r>
        <w:rPr>
          <w:rFonts w:ascii="Arial" w:hAnsi="Arial" w:cs="Arial"/>
          <w:color w:val="000000"/>
          <w:sz w:val="20"/>
          <w:szCs w:val="20"/>
        </w:rPr>
        <w:t>Tender Submission Document (Offer)</w:t>
      </w:r>
    </w:p>
    <w:p w14:paraId="656D172F" w14:textId="77777777" w:rsidR="004C422B" w:rsidRDefault="004C422B" w:rsidP="004C422B">
      <w:pPr>
        <w:widowControl w:val="0"/>
        <w:autoSpaceDE w:val="0"/>
        <w:autoSpaceDN w:val="0"/>
        <w:adjustRightInd w:val="0"/>
        <w:spacing w:after="60" w:line="240" w:lineRule="auto"/>
        <w:jc w:val="both"/>
        <w:rPr>
          <w:rFonts w:ascii="Arial" w:hAnsi="Arial" w:cs="Arial"/>
          <w:sz w:val="24"/>
          <w:szCs w:val="24"/>
        </w:rPr>
      </w:pPr>
    </w:p>
    <w:p w14:paraId="251F65AE" w14:textId="77777777" w:rsidR="004C422B" w:rsidRDefault="004C422B" w:rsidP="004C422B">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To the Secretary of State for Defence in the United Kingdom of Great Britain and Northern Ireland (hereafter called “the Authority”)</w:t>
      </w:r>
    </w:p>
    <w:p w14:paraId="408C8480" w14:textId="77777777" w:rsidR="004C422B" w:rsidRDefault="004C422B" w:rsidP="004C422B">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will apply.</w:t>
      </w:r>
    </w:p>
    <w:p w14:paraId="69C3F67E" w14:textId="77777777" w:rsidR="004C422B" w:rsidRDefault="004C422B" w:rsidP="004C422B">
      <w:pPr>
        <w:widowControl w:val="0"/>
        <w:autoSpaceDE w:val="0"/>
        <w:autoSpaceDN w:val="0"/>
        <w:adjustRightInd w:val="0"/>
        <w:spacing w:after="60" w:line="240" w:lineRule="auto"/>
        <w:jc w:val="both"/>
        <w:rPr>
          <w:rFonts w:ascii="Arial" w:hAnsi="Arial" w:cs="Arial"/>
          <w:sz w:val="24"/>
          <w:szCs w:val="24"/>
        </w:rPr>
      </w:pPr>
    </w:p>
    <w:tbl>
      <w:tblPr>
        <w:tblW w:w="9356" w:type="dxa"/>
        <w:tblInd w:w="138" w:type="dxa"/>
        <w:tblLayout w:type="fixed"/>
        <w:tblCellMar>
          <w:left w:w="0" w:type="dxa"/>
          <w:right w:w="0" w:type="dxa"/>
        </w:tblCellMar>
        <w:tblLook w:val="0000" w:firstRow="0" w:lastRow="0" w:firstColumn="0" w:lastColumn="0" w:noHBand="0" w:noVBand="0"/>
      </w:tblPr>
      <w:tblGrid>
        <w:gridCol w:w="7513"/>
        <w:gridCol w:w="1843"/>
      </w:tblGrid>
      <w:tr w:rsidR="004C422B" w:rsidRPr="00CE3A60" w14:paraId="7076A4B5" w14:textId="77777777" w:rsidTr="00042043">
        <w:tc>
          <w:tcPr>
            <w:tcW w:w="9356" w:type="dxa"/>
            <w:gridSpan w:val="2"/>
            <w:tcBorders>
              <w:top w:val="double" w:sz="5" w:space="0" w:color="000000"/>
              <w:left w:val="double" w:sz="5" w:space="0" w:color="000000"/>
              <w:bottom w:val="single" w:sz="8" w:space="0" w:color="000000"/>
              <w:right w:val="double" w:sz="5" w:space="0" w:color="000000"/>
            </w:tcBorders>
            <w:shd w:val="clear" w:color="auto" w:fill="FFFFFF"/>
          </w:tcPr>
          <w:p w14:paraId="1DD4315E" w14:textId="77777777" w:rsidR="004C422B" w:rsidRPr="00CE3A60" w:rsidRDefault="004C422B" w:rsidP="00042043">
            <w:pPr>
              <w:widowControl w:val="0"/>
              <w:autoSpaceDE w:val="0"/>
              <w:autoSpaceDN w:val="0"/>
              <w:adjustRightInd w:val="0"/>
              <w:spacing w:before="90" w:after="114" w:line="240" w:lineRule="auto"/>
              <w:ind w:left="128" w:right="4"/>
              <w:rPr>
                <w:rFonts w:ascii="Arial" w:hAnsi="Arial" w:cs="Arial"/>
                <w:sz w:val="24"/>
                <w:szCs w:val="24"/>
              </w:rPr>
            </w:pPr>
            <w:r w:rsidRPr="00CE3A60">
              <w:rPr>
                <w:rFonts w:ascii="Arial" w:hAnsi="Arial" w:cs="Arial"/>
                <w:b/>
                <w:bCs/>
                <w:color w:val="000000"/>
                <w:sz w:val="20"/>
                <w:szCs w:val="20"/>
              </w:rPr>
              <w:t xml:space="preserve">Applicable Law </w:t>
            </w:r>
          </w:p>
        </w:tc>
      </w:tr>
      <w:tr w:rsidR="004C422B" w:rsidRPr="00CE3A60" w14:paraId="066AA47B" w14:textId="77777777" w:rsidTr="00042043">
        <w:tc>
          <w:tcPr>
            <w:tcW w:w="7513" w:type="dxa"/>
            <w:tcBorders>
              <w:top w:val="single" w:sz="8" w:space="0" w:color="000000"/>
              <w:left w:val="double" w:sz="5" w:space="0" w:color="000000"/>
              <w:bottom w:val="single" w:sz="8" w:space="0" w:color="000000"/>
              <w:right w:val="double" w:sz="5" w:space="0" w:color="000000"/>
            </w:tcBorders>
            <w:shd w:val="clear" w:color="auto" w:fill="FFFFFF"/>
          </w:tcPr>
          <w:p w14:paraId="1299B17D" w14:textId="77777777" w:rsidR="004C422B" w:rsidRPr="00CE3A60" w:rsidRDefault="004C422B" w:rsidP="00042043">
            <w:pPr>
              <w:widowControl w:val="0"/>
              <w:autoSpaceDE w:val="0"/>
              <w:autoSpaceDN w:val="0"/>
              <w:adjustRightInd w:val="0"/>
              <w:spacing w:before="90" w:after="60" w:line="240" w:lineRule="auto"/>
              <w:ind w:left="128" w:right="7"/>
              <w:rPr>
                <w:rFonts w:ascii="Arial" w:hAnsi="Arial" w:cs="Arial"/>
                <w:color w:val="000000"/>
                <w:sz w:val="20"/>
                <w:szCs w:val="20"/>
              </w:rPr>
            </w:pPr>
            <w:r w:rsidRPr="00CE3A60">
              <w:rPr>
                <w:rFonts w:ascii="Arial" w:hAnsi="Arial" w:cs="Arial"/>
                <w:color w:val="000000"/>
                <w:sz w:val="20"/>
                <w:szCs w:val="20"/>
              </w:rPr>
              <w:t>I agree that any contract resulting from this procurement shall be subject to English Law</w:t>
            </w:r>
          </w:p>
          <w:p w14:paraId="2D3AB418" w14:textId="77777777" w:rsidR="004C422B" w:rsidRPr="00CE3A60" w:rsidRDefault="004C422B" w:rsidP="00042043">
            <w:pPr>
              <w:widowControl w:val="0"/>
              <w:autoSpaceDE w:val="0"/>
              <w:autoSpaceDN w:val="0"/>
              <w:adjustRightInd w:val="0"/>
              <w:spacing w:before="90" w:after="60" w:line="240" w:lineRule="auto"/>
              <w:ind w:left="128" w:right="7"/>
              <w:rPr>
                <w:rFonts w:ascii="Arial" w:hAnsi="Arial" w:cs="Arial"/>
                <w:sz w:val="24"/>
                <w:szCs w:val="24"/>
              </w:rPr>
            </w:pPr>
            <w:r w:rsidRPr="00CE3A60">
              <w:rPr>
                <w:rFonts w:ascii="Arial" w:hAnsi="Arial" w:cs="Arial"/>
                <w:color w:val="000000"/>
                <w:sz w:val="20"/>
                <w:szCs w:val="20"/>
              </w:rPr>
              <w:t xml:space="preserve">*Where ‘no’ is selected, Scots Law will apply. </w:t>
            </w:r>
          </w:p>
        </w:tc>
        <w:tc>
          <w:tcPr>
            <w:tcW w:w="1843" w:type="dxa"/>
            <w:tcBorders>
              <w:top w:val="single" w:sz="8" w:space="0" w:color="000000"/>
              <w:left w:val="double" w:sz="5" w:space="0" w:color="000000"/>
              <w:bottom w:val="single" w:sz="8" w:space="0" w:color="000000"/>
              <w:right w:val="double" w:sz="5" w:space="0" w:color="000000"/>
            </w:tcBorders>
            <w:shd w:val="clear" w:color="auto" w:fill="FFFFFF"/>
          </w:tcPr>
          <w:p w14:paraId="401BD296" w14:textId="77777777" w:rsidR="004C422B" w:rsidRPr="00CE3A60" w:rsidRDefault="004C422B" w:rsidP="00042043">
            <w:pPr>
              <w:widowControl w:val="0"/>
              <w:autoSpaceDE w:val="0"/>
              <w:autoSpaceDN w:val="0"/>
              <w:adjustRightInd w:val="0"/>
              <w:spacing w:before="90" w:after="60" w:line="240" w:lineRule="auto"/>
              <w:ind w:left="141" w:right="4"/>
              <w:rPr>
                <w:rFonts w:ascii="Arial" w:hAnsi="Arial" w:cs="Arial"/>
                <w:sz w:val="24"/>
                <w:szCs w:val="24"/>
              </w:rPr>
            </w:pPr>
            <w:r w:rsidRPr="00CE3A60">
              <w:rPr>
                <w:rFonts w:ascii="Arial" w:hAnsi="Arial" w:cs="Arial"/>
                <w:color w:val="000000"/>
                <w:sz w:val="20"/>
                <w:szCs w:val="20"/>
              </w:rPr>
              <w:t xml:space="preserve">Yes </w:t>
            </w:r>
            <w:r w:rsidRPr="00553F16">
              <w:rPr>
                <w:rFonts w:ascii="Arial" w:hAnsi="Arial" w:cs="Arial"/>
                <w:strike/>
                <w:color w:val="000000"/>
                <w:sz w:val="20"/>
                <w:szCs w:val="20"/>
              </w:rPr>
              <w:t>/ No*</w:t>
            </w:r>
            <w:r w:rsidRPr="00CE3A60">
              <w:rPr>
                <w:rFonts w:ascii="Arial" w:hAnsi="Arial" w:cs="Arial"/>
                <w:color w:val="000000"/>
                <w:sz w:val="20"/>
                <w:szCs w:val="20"/>
              </w:rPr>
              <w:t xml:space="preserve"> </w:t>
            </w:r>
          </w:p>
        </w:tc>
      </w:tr>
      <w:tr w:rsidR="004C422B" w:rsidRPr="00CE3A60" w14:paraId="336889A6" w14:textId="77777777" w:rsidTr="00042043">
        <w:tc>
          <w:tcPr>
            <w:tcW w:w="9356" w:type="dxa"/>
            <w:gridSpan w:val="2"/>
            <w:tcBorders>
              <w:top w:val="single" w:sz="8" w:space="0" w:color="000000"/>
              <w:left w:val="double" w:sz="5" w:space="0" w:color="000000"/>
              <w:bottom w:val="single" w:sz="8" w:space="0" w:color="000000"/>
              <w:right w:val="double" w:sz="5" w:space="0" w:color="000000"/>
            </w:tcBorders>
            <w:shd w:val="clear" w:color="auto" w:fill="FFFFFF"/>
          </w:tcPr>
          <w:p w14:paraId="4434A9F2" w14:textId="77777777" w:rsidR="004C422B" w:rsidRPr="00CE3A60" w:rsidRDefault="004C422B" w:rsidP="00042043">
            <w:pPr>
              <w:widowControl w:val="0"/>
              <w:autoSpaceDE w:val="0"/>
              <w:autoSpaceDN w:val="0"/>
              <w:adjustRightInd w:val="0"/>
              <w:spacing w:before="54" w:after="114" w:line="240" w:lineRule="auto"/>
              <w:ind w:left="128" w:right="4"/>
              <w:rPr>
                <w:rFonts w:ascii="Arial" w:hAnsi="Arial" w:cs="Arial"/>
                <w:sz w:val="24"/>
                <w:szCs w:val="24"/>
              </w:rPr>
            </w:pPr>
            <w:r w:rsidRPr="00CE3A60">
              <w:rPr>
                <w:rFonts w:ascii="Arial" w:hAnsi="Arial" w:cs="Arial"/>
                <w:b/>
                <w:bCs/>
                <w:color w:val="000000"/>
                <w:sz w:val="20"/>
                <w:szCs w:val="20"/>
              </w:rPr>
              <w:t>Value of Tender (excluding VAT)</w:t>
            </w:r>
          </w:p>
        </w:tc>
      </w:tr>
      <w:tr w:rsidR="004C422B" w:rsidRPr="00CE3A60" w14:paraId="7DDE6405" w14:textId="77777777" w:rsidTr="00042043">
        <w:tc>
          <w:tcPr>
            <w:tcW w:w="9356" w:type="dxa"/>
            <w:gridSpan w:val="2"/>
            <w:tcBorders>
              <w:top w:val="single" w:sz="8" w:space="0" w:color="000000"/>
              <w:left w:val="double" w:sz="5" w:space="0" w:color="000000"/>
              <w:bottom w:val="single" w:sz="8" w:space="0" w:color="000000"/>
              <w:right w:val="double" w:sz="5" w:space="0" w:color="000000"/>
            </w:tcBorders>
            <w:shd w:val="clear" w:color="auto" w:fill="FFFFFF"/>
          </w:tcPr>
          <w:p w14:paraId="4C756BE3" w14:textId="77777777" w:rsidR="004C422B" w:rsidRPr="00CE3A60" w:rsidRDefault="004C422B" w:rsidP="00042043">
            <w:pPr>
              <w:widowControl w:val="0"/>
              <w:autoSpaceDE w:val="0"/>
              <w:autoSpaceDN w:val="0"/>
              <w:adjustRightInd w:val="0"/>
              <w:spacing w:before="120" w:after="180" w:line="240" w:lineRule="auto"/>
              <w:ind w:left="695" w:right="4"/>
              <w:rPr>
                <w:rFonts w:ascii="Arial" w:hAnsi="Arial" w:cs="Arial"/>
                <w:color w:val="000000"/>
                <w:sz w:val="20"/>
                <w:szCs w:val="20"/>
              </w:rPr>
            </w:pPr>
            <w:r w:rsidRPr="00CE3A60">
              <w:rPr>
                <w:rFonts w:ascii="Arial" w:hAnsi="Arial" w:cs="Arial"/>
                <w:color w:val="000000"/>
                <w:sz w:val="20"/>
                <w:szCs w:val="20"/>
              </w:rPr>
              <w:t>£......</w:t>
            </w:r>
            <w:r>
              <w:rPr>
                <w:rFonts w:ascii="Arial" w:hAnsi="Arial" w:cs="Arial"/>
                <w:color w:val="000000"/>
                <w:sz w:val="20"/>
                <w:szCs w:val="20"/>
              </w:rPr>
              <w:t>1,600,000</w:t>
            </w:r>
            <w:r w:rsidRPr="00CE3A60">
              <w:rPr>
                <w:rFonts w:ascii="Arial" w:hAnsi="Arial" w:cs="Arial"/>
                <w:color w:val="000000"/>
                <w:sz w:val="20"/>
                <w:szCs w:val="20"/>
              </w:rPr>
              <w:t>...................................................................................................................................................</w:t>
            </w:r>
          </w:p>
          <w:p w14:paraId="4FB8C159" w14:textId="77777777" w:rsidR="004C422B" w:rsidRPr="00CE3A60" w:rsidRDefault="004C422B" w:rsidP="00042043">
            <w:pPr>
              <w:widowControl w:val="0"/>
              <w:autoSpaceDE w:val="0"/>
              <w:autoSpaceDN w:val="0"/>
              <w:adjustRightInd w:val="0"/>
              <w:spacing w:before="120" w:after="180" w:line="240" w:lineRule="auto"/>
              <w:ind w:left="695" w:right="4"/>
              <w:rPr>
                <w:rFonts w:ascii="Arial" w:hAnsi="Arial" w:cs="Arial"/>
                <w:sz w:val="24"/>
                <w:szCs w:val="24"/>
              </w:rPr>
            </w:pPr>
            <w:r w:rsidRPr="00CE3A60">
              <w:rPr>
                <w:rFonts w:ascii="Arial" w:hAnsi="Arial" w:cs="Arial"/>
                <w:color w:val="000000"/>
                <w:sz w:val="20"/>
                <w:szCs w:val="20"/>
              </w:rPr>
              <w:t>WORDS</w:t>
            </w:r>
            <w:r>
              <w:rPr>
                <w:rFonts w:ascii="Arial" w:hAnsi="Arial" w:cs="Arial"/>
                <w:color w:val="000000"/>
                <w:sz w:val="20"/>
                <w:szCs w:val="20"/>
              </w:rPr>
              <w:t xml:space="preserve">    One million and six hundred thousand pounds</w:t>
            </w:r>
            <w:r w:rsidRPr="00CE3A60">
              <w:rPr>
                <w:rFonts w:ascii="Arial" w:hAnsi="Arial" w:cs="Arial"/>
                <w:color w:val="000000"/>
                <w:sz w:val="20"/>
                <w:szCs w:val="20"/>
              </w:rPr>
              <w:t>…………………………………………</w:t>
            </w:r>
          </w:p>
        </w:tc>
      </w:tr>
      <w:tr w:rsidR="004C422B" w:rsidRPr="00CE3A60" w14:paraId="1A10C927" w14:textId="77777777" w:rsidTr="00042043">
        <w:tc>
          <w:tcPr>
            <w:tcW w:w="9356" w:type="dxa"/>
            <w:gridSpan w:val="2"/>
            <w:tcBorders>
              <w:top w:val="single" w:sz="8" w:space="0" w:color="000000"/>
              <w:left w:val="double" w:sz="5" w:space="0" w:color="000000"/>
              <w:bottom w:val="single" w:sz="8" w:space="0" w:color="000000"/>
              <w:right w:val="double" w:sz="5" w:space="0" w:color="000000"/>
            </w:tcBorders>
            <w:shd w:val="clear" w:color="auto" w:fill="FFFFFF"/>
          </w:tcPr>
          <w:p w14:paraId="57B01B36" w14:textId="77777777" w:rsidR="004C422B" w:rsidRPr="00CE3A60" w:rsidRDefault="004C422B" w:rsidP="00042043">
            <w:pPr>
              <w:widowControl w:val="0"/>
              <w:autoSpaceDE w:val="0"/>
              <w:autoSpaceDN w:val="0"/>
              <w:adjustRightInd w:val="0"/>
              <w:spacing w:before="90" w:after="114" w:line="240" w:lineRule="auto"/>
              <w:ind w:left="128" w:right="4"/>
              <w:rPr>
                <w:rFonts w:ascii="Arial" w:hAnsi="Arial" w:cs="Arial"/>
                <w:sz w:val="24"/>
                <w:szCs w:val="24"/>
              </w:rPr>
            </w:pPr>
            <w:r w:rsidRPr="00CE3A60">
              <w:rPr>
                <w:rFonts w:ascii="Arial" w:hAnsi="Arial" w:cs="Arial"/>
                <w:b/>
                <w:bCs/>
                <w:color w:val="000000"/>
                <w:sz w:val="20"/>
                <w:szCs w:val="20"/>
              </w:rPr>
              <w:t>UK Value Added Tax</w:t>
            </w:r>
          </w:p>
        </w:tc>
      </w:tr>
      <w:tr w:rsidR="004C422B" w:rsidRPr="00CE3A60" w14:paraId="67721805" w14:textId="77777777" w:rsidTr="00042043">
        <w:tc>
          <w:tcPr>
            <w:tcW w:w="9356" w:type="dxa"/>
            <w:gridSpan w:val="2"/>
            <w:tcBorders>
              <w:top w:val="single" w:sz="8" w:space="0" w:color="000000"/>
              <w:left w:val="double" w:sz="5" w:space="0" w:color="000000"/>
              <w:bottom w:val="single" w:sz="8" w:space="0" w:color="000000"/>
              <w:right w:val="double" w:sz="5" w:space="0" w:color="000000"/>
            </w:tcBorders>
            <w:shd w:val="clear" w:color="auto" w:fill="FFFFFF"/>
          </w:tcPr>
          <w:p w14:paraId="11018B2D" w14:textId="77777777" w:rsidR="004C422B" w:rsidRPr="00CE3A60" w:rsidRDefault="004C422B" w:rsidP="00042043">
            <w:pPr>
              <w:widowControl w:val="0"/>
              <w:autoSpaceDE w:val="0"/>
              <w:autoSpaceDN w:val="0"/>
              <w:adjustRightInd w:val="0"/>
              <w:spacing w:before="90" w:after="60" w:line="240" w:lineRule="auto"/>
              <w:ind w:left="128" w:right="4"/>
              <w:rPr>
                <w:rFonts w:ascii="Arial" w:hAnsi="Arial" w:cs="Arial"/>
                <w:color w:val="000000"/>
                <w:sz w:val="20"/>
                <w:szCs w:val="20"/>
              </w:rPr>
            </w:pPr>
            <w:r w:rsidRPr="00CE3A60">
              <w:rPr>
                <w:rFonts w:ascii="Arial" w:hAnsi="Arial" w:cs="Arial"/>
                <w:color w:val="000000"/>
                <w:sz w:val="20"/>
                <w:szCs w:val="20"/>
              </w:rPr>
              <w:t>If registered for Value Added Tax purposes, please insert:</w:t>
            </w:r>
          </w:p>
          <w:p w14:paraId="0345050F" w14:textId="77777777" w:rsidR="004C422B" w:rsidRPr="00CE3A60" w:rsidRDefault="004C422B" w:rsidP="00042043">
            <w:pPr>
              <w:widowControl w:val="0"/>
              <w:autoSpaceDE w:val="0"/>
              <w:autoSpaceDN w:val="0"/>
              <w:adjustRightInd w:val="0"/>
              <w:spacing w:before="120" w:after="180" w:line="240" w:lineRule="auto"/>
              <w:ind w:left="695" w:right="4"/>
              <w:rPr>
                <w:rFonts w:ascii="Arial" w:hAnsi="Arial" w:cs="Arial"/>
                <w:color w:val="000000"/>
                <w:sz w:val="20"/>
                <w:szCs w:val="20"/>
              </w:rPr>
            </w:pPr>
            <w:r w:rsidRPr="00CE3A60">
              <w:rPr>
                <w:rFonts w:ascii="Arial" w:hAnsi="Arial" w:cs="Arial"/>
                <w:color w:val="000000"/>
                <w:sz w:val="20"/>
                <w:szCs w:val="20"/>
              </w:rPr>
              <w:t>a. Registration No ....</w:t>
            </w:r>
            <w:r>
              <w:rPr>
                <w:rFonts w:ascii="Arial" w:hAnsi="Arial" w:cs="Arial"/>
                <w:color w:val="000000"/>
                <w:sz w:val="20"/>
                <w:szCs w:val="20"/>
              </w:rPr>
              <w:t xml:space="preserve"> GB567411043</w:t>
            </w:r>
            <w:r w:rsidRPr="00CE3A60">
              <w:rPr>
                <w:rFonts w:ascii="Arial" w:hAnsi="Arial" w:cs="Arial"/>
                <w:color w:val="000000"/>
                <w:sz w:val="20"/>
                <w:szCs w:val="20"/>
              </w:rPr>
              <w:t>......................................</w:t>
            </w:r>
          </w:p>
          <w:p w14:paraId="09DFBD69" w14:textId="77777777" w:rsidR="004C422B" w:rsidRPr="00CE3A60" w:rsidRDefault="004C422B" w:rsidP="00042043">
            <w:pPr>
              <w:widowControl w:val="0"/>
              <w:autoSpaceDE w:val="0"/>
              <w:autoSpaceDN w:val="0"/>
              <w:adjustRightInd w:val="0"/>
              <w:spacing w:before="120" w:after="180" w:line="240" w:lineRule="auto"/>
              <w:ind w:left="695" w:right="4"/>
              <w:rPr>
                <w:rFonts w:ascii="Arial" w:hAnsi="Arial" w:cs="Arial"/>
                <w:sz w:val="24"/>
                <w:szCs w:val="24"/>
              </w:rPr>
            </w:pPr>
            <w:r w:rsidRPr="00CE3A60">
              <w:rPr>
                <w:rFonts w:ascii="Arial" w:hAnsi="Arial" w:cs="Arial"/>
                <w:color w:val="000000"/>
                <w:sz w:val="20"/>
                <w:szCs w:val="20"/>
              </w:rPr>
              <w:t>b. </w:t>
            </w:r>
            <w:r w:rsidRPr="00CE3A60" w:rsidDel="0037519E">
              <w:rPr>
                <w:rFonts w:ascii="Arial" w:hAnsi="Arial" w:cs="Arial"/>
                <w:color w:val="000000"/>
                <w:sz w:val="20"/>
                <w:szCs w:val="20"/>
              </w:rPr>
              <w:t xml:space="preserve"> </w:t>
            </w:r>
            <w:r w:rsidRPr="00CE3A60">
              <w:rPr>
                <w:rFonts w:ascii="Arial" w:hAnsi="Arial" w:cs="Arial"/>
                <w:color w:val="000000"/>
                <w:sz w:val="20"/>
                <w:szCs w:val="20"/>
              </w:rPr>
              <w:t>Total amount of Value Added Tax payable on this Tender (at current rate(s)) £......</w:t>
            </w:r>
            <w:r>
              <w:rPr>
                <w:rFonts w:ascii="Arial" w:hAnsi="Arial" w:cs="Arial"/>
                <w:color w:val="000000"/>
                <w:sz w:val="20"/>
                <w:szCs w:val="20"/>
              </w:rPr>
              <w:t>320,000</w:t>
            </w:r>
            <w:r w:rsidRPr="00CE3A60">
              <w:rPr>
                <w:rFonts w:ascii="Arial" w:hAnsi="Arial" w:cs="Arial"/>
                <w:color w:val="000000"/>
                <w:sz w:val="20"/>
                <w:szCs w:val="20"/>
              </w:rPr>
              <w:t>.....................</w:t>
            </w:r>
          </w:p>
        </w:tc>
      </w:tr>
    </w:tbl>
    <w:p w14:paraId="1F107577" w14:textId="77777777" w:rsidR="004C422B" w:rsidRPr="00AD6667" w:rsidRDefault="004C422B" w:rsidP="004C422B">
      <w:pPr>
        <w:rPr>
          <w:rFonts w:ascii="Arial" w:hAnsi="Arial" w:cs="Arial"/>
          <w:b/>
          <w:bCs/>
          <w:sz w:val="20"/>
          <w:szCs w:val="20"/>
        </w:rPr>
      </w:pPr>
      <w:r>
        <w:br w:type="page"/>
      </w:r>
      <w:r w:rsidRPr="4FFE3E5A">
        <w:rPr>
          <w:rFonts w:ascii="Arial" w:hAnsi="Arial" w:cs="Arial"/>
          <w:b/>
          <w:bCs/>
          <w:sz w:val="20"/>
          <w:szCs w:val="20"/>
        </w:rPr>
        <w:lastRenderedPageBreak/>
        <w:t>Schedule 1.   Price Breakdown.</w:t>
      </w:r>
    </w:p>
    <w:p w14:paraId="557711DF" w14:textId="77777777" w:rsidR="004C422B" w:rsidRDefault="004C422B" w:rsidP="004C422B">
      <w:pPr>
        <w:rPr>
          <w:rFonts w:ascii="Times New Roman" w:hAnsi="Times New Roman"/>
          <w:color w:val="000000" w:themeColor="text1"/>
          <w:sz w:val="20"/>
          <w:szCs w:val="20"/>
        </w:rPr>
      </w:pPr>
    </w:p>
    <w:tbl>
      <w:tblPr>
        <w:tblStyle w:val="TableGridLight"/>
        <w:tblW w:w="911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900"/>
        <w:gridCol w:w="5820"/>
        <w:gridCol w:w="1230"/>
        <w:gridCol w:w="1164"/>
      </w:tblGrid>
      <w:tr w:rsidR="004C422B" w14:paraId="49415A5F" w14:textId="77777777" w:rsidTr="00042043">
        <w:trPr>
          <w:trHeight w:val="302"/>
        </w:trPr>
        <w:tc>
          <w:tcPr>
            <w:tcW w:w="900" w:type="dxa"/>
            <w:tcMar>
              <w:top w:w="72" w:type="dxa"/>
              <w:left w:w="144" w:type="dxa"/>
              <w:bottom w:w="72" w:type="dxa"/>
              <w:right w:w="144" w:type="dxa"/>
            </w:tcMar>
          </w:tcPr>
          <w:p w14:paraId="53F58854" w14:textId="77777777" w:rsidR="004C422B" w:rsidRDefault="004C422B" w:rsidP="00042043">
            <w:pPr>
              <w:spacing w:before="120" w:after="120" w:afterAutospacing="1" w:line="14" w:lineRule="auto"/>
              <w:rPr>
                <w:rFonts w:ascii="Arial" w:eastAsia="Arial" w:hAnsi="Arial" w:cs="Arial"/>
                <w:b/>
                <w:bCs/>
                <w:color w:val="FFFFFF" w:themeColor="background1"/>
                <w:sz w:val="24"/>
                <w:szCs w:val="24"/>
                <w:lang w:val="en-US"/>
              </w:rPr>
            </w:pPr>
            <w:r w:rsidRPr="1A8E5B68">
              <w:rPr>
                <w:rFonts w:ascii="Arial" w:eastAsia="Arial" w:hAnsi="Arial" w:cs="Arial"/>
                <w:b/>
                <w:bCs/>
                <w:sz w:val="24"/>
                <w:szCs w:val="24"/>
              </w:rPr>
              <w:t>SOW No</w:t>
            </w:r>
          </w:p>
        </w:tc>
        <w:tc>
          <w:tcPr>
            <w:tcW w:w="5820" w:type="dxa"/>
            <w:tcMar>
              <w:top w:w="72" w:type="dxa"/>
              <w:left w:w="144" w:type="dxa"/>
              <w:bottom w:w="72" w:type="dxa"/>
              <w:right w:w="144" w:type="dxa"/>
            </w:tcMar>
          </w:tcPr>
          <w:p w14:paraId="0D7BE313" w14:textId="77777777" w:rsidR="004C422B" w:rsidRDefault="004C422B" w:rsidP="00042043">
            <w:pPr>
              <w:spacing w:before="120" w:after="120" w:afterAutospacing="1" w:line="14" w:lineRule="auto"/>
              <w:rPr>
                <w:rFonts w:ascii="Arial" w:eastAsia="Arial" w:hAnsi="Arial" w:cs="Arial"/>
                <w:b/>
                <w:bCs/>
                <w:color w:val="FFFFFF" w:themeColor="background1"/>
                <w:sz w:val="24"/>
                <w:szCs w:val="24"/>
                <w:lang w:val="en-US"/>
              </w:rPr>
            </w:pPr>
            <w:r w:rsidRPr="1A8E5B68">
              <w:rPr>
                <w:rFonts w:ascii="Arial" w:eastAsia="Arial" w:hAnsi="Arial" w:cs="Arial"/>
                <w:b/>
                <w:bCs/>
                <w:sz w:val="24"/>
                <w:szCs w:val="24"/>
              </w:rPr>
              <w:t>Milestone Description</w:t>
            </w:r>
          </w:p>
        </w:tc>
        <w:tc>
          <w:tcPr>
            <w:tcW w:w="1230" w:type="dxa"/>
            <w:tcMar>
              <w:top w:w="72" w:type="dxa"/>
              <w:left w:w="144" w:type="dxa"/>
              <w:bottom w:w="72" w:type="dxa"/>
              <w:right w:w="144" w:type="dxa"/>
            </w:tcMar>
          </w:tcPr>
          <w:p w14:paraId="64C2FA3C" w14:textId="77777777" w:rsidR="004C422B" w:rsidRDefault="004C422B" w:rsidP="00042043">
            <w:pPr>
              <w:spacing w:before="120" w:after="120" w:afterAutospacing="1" w:line="14" w:lineRule="auto"/>
              <w:rPr>
                <w:rFonts w:ascii="Arial" w:eastAsia="Arial" w:hAnsi="Arial" w:cs="Arial"/>
                <w:b/>
                <w:bCs/>
                <w:color w:val="FFFFFF" w:themeColor="background1"/>
                <w:sz w:val="24"/>
                <w:szCs w:val="24"/>
                <w:lang w:val="en-US"/>
              </w:rPr>
            </w:pPr>
            <w:r w:rsidRPr="1A8E5B68">
              <w:rPr>
                <w:rFonts w:ascii="Arial" w:eastAsia="Arial" w:hAnsi="Arial" w:cs="Arial"/>
                <w:b/>
                <w:bCs/>
                <w:sz w:val="24"/>
                <w:szCs w:val="24"/>
              </w:rPr>
              <w:t>Delivery month</w:t>
            </w:r>
          </w:p>
        </w:tc>
        <w:tc>
          <w:tcPr>
            <w:tcW w:w="1164" w:type="dxa"/>
            <w:tcMar>
              <w:top w:w="72" w:type="dxa"/>
              <w:left w:w="144" w:type="dxa"/>
              <w:bottom w:w="72" w:type="dxa"/>
              <w:right w:w="144" w:type="dxa"/>
            </w:tcMar>
          </w:tcPr>
          <w:p w14:paraId="2706C1B1" w14:textId="77777777" w:rsidR="004C422B" w:rsidRDefault="004C422B" w:rsidP="00042043">
            <w:pPr>
              <w:spacing w:before="120" w:after="120" w:afterAutospacing="1" w:line="14" w:lineRule="auto"/>
              <w:rPr>
                <w:rFonts w:ascii="Arial" w:eastAsia="Arial" w:hAnsi="Arial" w:cs="Arial"/>
                <w:b/>
                <w:bCs/>
                <w:color w:val="FFFFFF" w:themeColor="background1"/>
                <w:sz w:val="24"/>
                <w:szCs w:val="24"/>
                <w:lang w:val="en-US"/>
              </w:rPr>
            </w:pPr>
            <w:r w:rsidRPr="1A8E5B68">
              <w:rPr>
                <w:rFonts w:ascii="Arial" w:eastAsia="Arial" w:hAnsi="Arial" w:cs="Arial"/>
                <w:b/>
                <w:bCs/>
                <w:sz w:val="24"/>
                <w:szCs w:val="24"/>
              </w:rPr>
              <w:t>Value (£K)</w:t>
            </w:r>
          </w:p>
        </w:tc>
      </w:tr>
      <w:tr w:rsidR="004C422B" w14:paraId="2E4864A3" w14:textId="77777777" w:rsidTr="00042043">
        <w:trPr>
          <w:trHeight w:val="302"/>
        </w:trPr>
        <w:tc>
          <w:tcPr>
            <w:tcW w:w="900" w:type="dxa"/>
            <w:tcMar>
              <w:top w:w="72" w:type="dxa"/>
              <w:left w:w="144" w:type="dxa"/>
              <w:bottom w:w="72" w:type="dxa"/>
              <w:right w:w="144" w:type="dxa"/>
            </w:tcMar>
          </w:tcPr>
          <w:p w14:paraId="6B34DBC1"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1.1</w:t>
            </w:r>
          </w:p>
        </w:tc>
        <w:tc>
          <w:tcPr>
            <w:tcW w:w="5820" w:type="dxa"/>
            <w:tcMar>
              <w:top w:w="72" w:type="dxa"/>
              <w:left w:w="144" w:type="dxa"/>
              <w:bottom w:w="72" w:type="dxa"/>
              <w:right w:w="144" w:type="dxa"/>
            </w:tcMar>
          </w:tcPr>
          <w:p w14:paraId="65DF74DF"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Meissa 3 Gate 4</w:t>
            </w:r>
          </w:p>
        </w:tc>
        <w:tc>
          <w:tcPr>
            <w:tcW w:w="1230" w:type="dxa"/>
            <w:tcMar>
              <w:top w:w="72" w:type="dxa"/>
              <w:left w:w="144" w:type="dxa"/>
              <w:bottom w:w="72" w:type="dxa"/>
              <w:right w:w="144" w:type="dxa"/>
            </w:tcMar>
          </w:tcPr>
          <w:p w14:paraId="48936F4B"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T0 + 2 months</w:t>
            </w:r>
          </w:p>
        </w:tc>
        <w:tc>
          <w:tcPr>
            <w:tcW w:w="1164" w:type="dxa"/>
            <w:tcMar>
              <w:top w:w="72" w:type="dxa"/>
              <w:left w:w="144" w:type="dxa"/>
              <w:bottom w:w="72" w:type="dxa"/>
              <w:right w:w="144" w:type="dxa"/>
            </w:tcMar>
          </w:tcPr>
          <w:p w14:paraId="5B2179BE"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189</w:t>
            </w:r>
          </w:p>
        </w:tc>
      </w:tr>
      <w:tr w:rsidR="004C422B" w14:paraId="59A724AD" w14:textId="77777777" w:rsidTr="00042043">
        <w:trPr>
          <w:trHeight w:val="302"/>
        </w:trPr>
        <w:tc>
          <w:tcPr>
            <w:tcW w:w="900" w:type="dxa"/>
            <w:tcMar>
              <w:top w:w="72" w:type="dxa"/>
              <w:left w:w="144" w:type="dxa"/>
              <w:bottom w:w="72" w:type="dxa"/>
              <w:right w:w="144" w:type="dxa"/>
            </w:tcMar>
          </w:tcPr>
          <w:p w14:paraId="2A49894C"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1.2</w:t>
            </w:r>
          </w:p>
        </w:tc>
        <w:tc>
          <w:tcPr>
            <w:tcW w:w="5820" w:type="dxa"/>
            <w:tcMar>
              <w:top w:w="72" w:type="dxa"/>
              <w:left w:w="144" w:type="dxa"/>
              <w:bottom w:w="72" w:type="dxa"/>
              <w:right w:w="144" w:type="dxa"/>
            </w:tcMar>
          </w:tcPr>
          <w:p w14:paraId="6224F868"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 xml:space="preserve">Wind Tunnel phases 1 and 2 complete, final report </w:t>
            </w:r>
          </w:p>
        </w:tc>
        <w:tc>
          <w:tcPr>
            <w:tcW w:w="1230" w:type="dxa"/>
            <w:tcMar>
              <w:top w:w="72" w:type="dxa"/>
              <w:left w:w="144" w:type="dxa"/>
              <w:bottom w:w="72" w:type="dxa"/>
              <w:right w:w="144" w:type="dxa"/>
            </w:tcMar>
          </w:tcPr>
          <w:p w14:paraId="3F5A98C7"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T0 + 3 months</w:t>
            </w:r>
          </w:p>
        </w:tc>
        <w:tc>
          <w:tcPr>
            <w:tcW w:w="1164" w:type="dxa"/>
            <w:tcMar>
              <w:top w:w="72" w:type="dxa"/>
              <w:left w:w="144" w:type="dxa"/>
              <w:bottom w:w="72" w:type="dxa"/>
              <w:right w:w="144" w:type="dxa"/>
            </w:tcMar>
          </w:tcPr>
          <w:p w14:paraId="11A3F2D2"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24</w:t>
            </w:r>
          </w:p>
        </w:tc>
      </w:tr>
      <w:tr w:rsidR="004C422B" w14:paraId="67BD0DD6" w14:textId="77777777" w:rsidTr="00042043">
        <w:trPr>
          <w:trHeight w:val="302"/>
        </w:trPr>
        <w:tc>
          <w:tcPr>
            <w:tcW w:w="900" w:type="dxa"/>
            <w:tcMar>
              <w:top w:w="72" w:type="dxa"/>
              <w:left w:w="144" w:type="dxa"/>
              <w:bottom w:w="72" w:type="dxa"/>
              <w:right w:w="144" w:type="dxa"/>
            </w:tcMar>
          </w:tcPr>
          <w:p w14:paraId="7C36D823"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1.3</w:t>
            </w:r>
          </w:p>
        </w:tc>
        <w:tc>
          <w:tcPr>
            <w:tcW w:w="5820" w:type="dxa"/>
            <w:tcMar>
              <w:top w:w="72" w:type="dxa"/>
              <w:left w:w="144" w:type="dxa"/>
              <w:bottom w:w="72" w:type="dxa"/>
              <w:right w:w="144" w:type="dxa"/>
            </w:tcMar>
          </w:tcPr>
          <w:p w14:paraId="5F0EA801"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 xml:space="preserve">MINT test article build complete </w:t>
            </w:r>
          </w:p>
        </w:tc>
        <w:tc>
          <w:tcPr>
            <w:tcW w:w="1230" w:type="dxa"/>
            <w:tcMar>
              <w:top w:w="72" w:type="dxa"/>
              <w:left w:w="144" w:type="dxa"/>
              <w:bottom w:w="72" w:type="dxa"/>
              <w:right w:w="144" w:type="dxa"/>
            </w:tcMar>
          </w:tcPr>
          <w:p w14:paraId="505020C7"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T0 + 3.5 months</w:t>
            </w:r>
          </w:p>
        </w:tc>
        <w:tc>
          <w:tcPr>
            <w:tcW w:w="1164" w:type="dxa"/>
            <w:tcMar>
              <w:top w:w="72" w:type="dxa"/>
              <w:left w:w="144" w:type="dxa"/>
              <w:bottom w:w="72" w:type="dxa"/>
              <w:right w:w="144" w:type="dxa"/>
            </w:tcMar>
          </w:tcPr>
          <w:p w14:paraId="2D065A25"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214</w:t>
            </w:r>
          </w:p>
        </w:tc>
      </w:tr>
      <w:tr w:rsidR="004C422B" w14:paraId="3D1E7473" w14:textId="77777777" w:rsidTr="00042043">
        <w:trPr>
          <w:trHeight w:val="302"/>
        </w:trPr>
        <w:tc>
          <w:tcPr>
            <w:tcW w:w="900" w:type="dxa"/>
            <w:tcMar>
              <w:top w:w="72" w:type="dxa"/>
              <w:left w:w="144" w:type="dxa"/>
              <w:bottom w:w="72" w:type="dxa"/>
              <w:right w:w="144" w:type="dxa"/>
            </w:tcMar>
          </w:tcPr>
          <w:p w14:paraId="5AC8C71F"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1.4</w:t>
            </w:r>
          </w:p>
        </w:tc>
        <w:tc>
          <w:tcPr>
            <w:tcW w:w="5820" w:type="dxa"/>
            <w:tcMar>
              <w:top w:w="72" w:type="dxa"/>
              <w:left w:w="144" w:type="dxa"/>
              <w:bottom w:w="72" w:type="dxa"/>
              <w:right w:w="144" w:type="dxa"/>
            </w:tcMar>
          </w:tcPr>
          <w:p w14:paraId="638BDE2E"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 xml:space="preserve">MINT Test Readiness </w:t>
            </w:r>
          </w:p>
        </w:tc>
        <w:tc>
          <w:tcPr>
            <w:tcW w:w="1230" w:type="dxa"/>
            <w:tcMar>
              <w:top w:w="72" w:type="dxa"/>
              <w:left w:w="144" w:type="dxa"/>
              <w:bottom w:w="72" w:type="dxa"/>
              <w:right w:w="144" w:type="dxa"/>
            </w:tcMar>
          </w:tcPr>
          <w:p w14:paraId="07D77676"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T0 + 4 months</w:t>
            </w:r>
          </w:p>
        </w:tc>
        <w:tc>
          <w:tcPr>
            <w:tcW w:w="1164" w:type="dxa"/>
            <w:tcMar>
              <w:top w:w="72" w:type="dxa"/>
              <w:left w:w="144" w:type="dxa"/>
              <w:bottom w:w="72" w:type="dxa"/>
              <w:right w:w="144" w:type="dxa"/>
            </w:tcMar>
          </w:tcPr>
          <w:p w14:paraId="6FE847FC"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266</w:t>
            </w:r>
          </w:p>
        </w:tc>
      </w:tr>
      <w:tr w:rsidR="004C422B" w14:paraId="65C84076" w14:textId="77777777" w:rsidTr="00042043">
        <w:trPr>
          <w:trHeight w:val="302"/>
        </w:trPr>
        <w:tc>
          <w:tcPr>
            <w:tcW w:w="900" w:type="dxa"/>
            <w:tcMar>
              <w:top w:w="72" w:type="dxa"/>
              <w:left w:w="144" w:type="dxa"/>
              <w:bottom w:w="72" w:type="dxa"/>
              <w:right w:w="144" w:type="dxa"/>
            </w:tcMar>
          </w:tcPr>
          <w:p w14:paraId="54663AD0"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2.1</w:t>
            </w:r>
          </w:p>
        </w:tc>
        <w:tc>
          <w:tcPr>
            <w:tcW w:w="5820" w:type="dxa"/>
            <w:tcMar>
              <w:top w:w="72" w:type="dxa"/>
              <w:left w:w="144" w:type="dxa"/>
              <w:bottom w:w="72" w:type="dxa"/>
              <w:right w:w="144" w:type="dxa"/>
            </w:tcMar>
          </w:tcPr>
          <w:p w14:paraId="70EB3200"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Kick off meeting (NG)</w:t>
            </w:r>
          </w:p>
        </w:tc>
        <w:tc>
          <w:tcPr>
            <w:tcW w:w="1230" w:type="dxa"/>
            <w:tcMar>
              <w:top w:w="72" w:type="dxa"/>
              <w:left w:w="144" w:type="dxa"/>
              <w:bottom w:w="72" w:type="dxa"/>
              <w:right w:w="144" w:type="dxa"/>
            </w:tcMar>
          </w:tcPr>
          <w:p w14:paraId="09EA0E2F"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T0 + 2 weeks</w:t>
            </w:r>
          </w:p>
        </w:tc>
        <w:tc>
          <w:tcPr>
            <w:tcW w:w="1164" w:type="dxa"/>
            <w:tcMar>
              <w:top w:w="72" w:type="dxa"/>
              <w:left w:w="144" w:type="dxa"/>
              <w:bottom w:w="72" w:type="dxa"/>
              <w:right w:w="144" w:type="dxa"/>
            </w:tcMar>
          </w:tcPr>
          <w:p w14:paraId="732ECF01"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50</w:t>
            </w:r>
          </w:p>
        </w:tc>
      </w:tr>
      <w:tr w:rsidR="004C422B" w14:paraId="2D59CE96" w14:textId="77777777" w:rsidTr="00042043">
        <w:trPr>
          <w:trHeight w:val="302"/>
        </w:trPr>
        <w:tc>
          <w:tcPr>
            <w:tcW w:w="900" w:type="dxa"/>
            <w:tcMar>
              <w:top w:w="72" w:type="dxa"/>
              <w:left w:w="144" w:type="dxa"/>
              <w:bottom w:w="72" w:type="dxa"/>
              <w:right w:w="144" w:type="dxa"/>
            </w:tcMar>
          </w:tcPr>
          <w:p w14:paraId="4E5DECAC"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2.2</w:t>
            </w:r>
          </w:p>
        </w:tc>
        <w:tc>
          <w:tcPr>
            <w:tcW w:w="5820" w:type="dxa"/>
            <w:tcMar>
              <w:top w:w="72" w:type="dxa"/>
              <w:left w:w="144" w:type="dxa"/>
              <w:bottom w:w="72" w:type="dxa"/>
              <w:right w:w="144" w:type="dxa"/>
            </w:tcMar>
          </w:tcPr>
          <w:p w14:paraId="044D5B5A"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Final presentation on operational analysis (NG)</w:t>
            </w:r>
          </w:p>
        </w:tc>
        <w:tc>
          <w:tcPr>
            <w:tcW w:w="1230" w:type="dxa"/>
            <w:tcMar>
              <w:top w:w="72" w:type="dxa"/>
              <w:left w:w="144" w:type="dxa"/>
              <w:bottom w:w="72" w:type="dxa"/>
              <w:right w:w="144" w:type="dxa"/>
            </w:tcMar>
          </w:tcPr>
          <w:p w14:paraId="26B64F82"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T0 + 3 months</w:t>
            </w:r>
          </w:p>
        </w:tc>
        <w:tc>
          <w:tcPr>
            <w:tcW w:w="1164" w:type="dxa"/>
            <w:tcMar>
              <w:top w:w="72" w:type="dxa"/>
              <w:left w:w="144" w:type="dxa"/>
              <w:bottom w:w="72" w:type="dxa"/>
              <w:right w:w="144" w:type="dxa"/>
            </w:tcMar>
          </w:tcPr>
          <w:p w14:paraId="3B14F077"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150</w:t>
            </w:r>
          </w:p>
        </w:tc>
      </w:tr>
      <w:tr w:rsidR="004C422B" w14:paraId="51BB3140" w14:textId="77777777" w:rsidTr="00042043">
        <w:trPr>
          <w:trHeight w:val="302"/>
        </w:trPr>
        <w:tc>
          <w:tcPr>
            <w:tcW w:w="900" w:type="dxa"/>
            <w:tcMar>
              <w:top w:w="72" w:type="dxa"/>
              <w:left w:w="144" w:type="dxa"/>
              <w:bottom w:w="72" w:type="dxa"/>
              <w:right w:w="144" w:type="dxa"/>
            </w:tcMar>
          </w:tcPr>
          <w:p w14:paraId="695723A9"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2.3</w:t>
            </w:r>
          </w:p>
        </w:tc>
        <w:tc>
          <w:tcPr>
            <w:tcW w:w="5820" w:type="dxa"/>
            <w:tcMar>
              <w:top w:w="72" w:type="dxa"/>
              <w:left w:w="144" w:type="dxa"/>
              <w:bottom w:w="72" w:type="dxa"/>
              <w:right w:w="144" w:type="dxa"/>
            </w:tcMar>
          </w:tcPr>
          <w:p w14:paraId="4EFFFC0F"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Operational Analysis final report (NG)</w:t>
            </w:r>
          </w:p>
        </w:tc>
        <w:tc>
          <w:tcPr>
            <w:tcW w:w="1230" w:type="dxa"/>
            <w:tcMar>
              <w:top w:w="72" w:type="dxa"/>
              <w:left w:w="144" w:type="dxa"/>
              <w:bottom w:w="72" w:type="dxa"/>
              <w:right w:w="144" w:type="dxa"/>
            </w:tcMar>
          </w:tcPr>
          <w:p w14:paraId="4D75BA58"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T0 + 4 months</w:t>
            </w:r>
          </w:p>
        </w:tc>
        <w:tc>
          <w:tcPr>
            <w:tcW w:w="1164" w:type="dxa"/>
            <w:tcMar>
              <w:top w:w="72" w:type="dxa"/>
              <w:left w:w="144" w:type="dxa"/>
              <w:bottom w:w="72" w:type="dxa"/>
              <w:right w:w="144" w:type="dxa"/>
            </w:tcMar>
          </w:tcPr>
          <w:p w14:paraId="387A9537"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50</w:t>
            </w:r>
          </w:p>
        </w:tc>
      </w:tr>
      <w:tr w:rsidR="004C422B" w14:paraId="65CD61DE" w14:textId="77777777" w:rsidTr="00042043">
        <w:trPr>
          <w:trHeight w:val="302"/>
        </w:trPr>
        <w:tc>
          <w:tcPr>
            <w:tcW w:w="900" w:type="dxa"/>
            <w:tcMar>
              <w:top w:w="72" w:type="dxa"/>
              <w:left w:w="144" w:type="dxa"/>
              <w:bottom w:w="72" w:type="dxa"/>
              <w:right w:w="144" w:type="dxa"/>
            </w:tcMar>
          </w:tcPr>
          <w:p w14:paraId="155D4F07"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3.1</w:t>
            </w:r>
          </w:p>
        </w:tc>
        <w:tc>
          <w:tcPr>
            <w:tcW w:w="5820" w:type="dxa"/>
            <w:tcMar>
              <w:top w:w="72" w:type="dxa"/>
              <w:left w:w="144" w:type="dxa"/>
              <w:bottom w:w="72" w:type="dxa"/>
              <w:right w:w="144" w:type="dxa"/>
            </w:tcMar>
          </w:tcPr>
          <w:p w14:paraId="37AD6CCD"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Operational requirements (NG)</w:t>
            </w:r>
          </w:p>
        </w:tc>
        <w:tc>
          <w:tcPr>
            <w:tcW w:w="1230" w:type="dxa"/>
            <w:tcMar>
              <w:top w:w="72" w:type="dxa"/>
              <w:left w:w="144" w:type="dxa"/>
              <w:bottom w:w="72" w:type="dxa"/>
              <w:right w:w="144" w:type="dxa"/>
            </w:tcMar>
          </w:tcPr>
          <w:p w14:paraId="1333C33A"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T0 + 3 months</w:t>
            </w:r>
          </w:p>
        </w:tc>
        <w:tc>
          <w:tcPr>
            <w:tcW w:w="1164" w:type="dxa"/>
            <w:tcMar>
              <w:top w:w="72" w:type="dxa"/>
              <w:left w:w="144" w:type="dxa"/>
              <w:bottom w:w="72" w:type="dxa"/>
              <w:right w:w="144" w:type="dxa"/>
            </w:tcMar>
          </w:tcPr>
          <w:p w14:paraId="43D537E0"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50</w:t>
            </w:r>
          </w:p>
        </w:tc>
      </w:tr>
      <w:tr w:rsidR="004C422B" w14:paraId="7CCAD158" w14:textId="77777777" w:rsidTr="00042043">
        <w:trPr>
          <w:trHeight w:val="302"/>
        </w:trPr>
        <w:tc>
          <w:tcPr>
            <w:tcW w:w="900" w:type="dxa"/>
            <w:tcMar>
              <w:top w:w="72" w:type="dxa"/>
              <w:left w:w="144" w:type="dxa"/>
              <w:bottom w:w="72" w:type="dxa"/>
              <w:right w:w="144" w:type="dxa"/>
            </w:tcMar>
          </w:tcPr>
          <w:p w14:paraId="13306528"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4.1</w:t>
            </w:r>
          </w:p>
        </w:tc>
        <w:tc>
          <w:tcPr>
            <w:tcW w:w="5820" w:type="dxa"/>
            <w:tcMar>
              <w:top w:w="72" w:type="dxa"/>
              <w:left w:w="144" w:type="dxa"/>
              <w:bottom w:w="72" w:type="dxa"/>
              <w:right w:w="144" w:type="dxa"/>
            </w:tcMar>
          </w:tcPr>
          <w:p w14:paraId="42A56B66"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Launch workshop and agreement on GFA</w:t>
            </w:r>
          </w:p>
        </w:tc>
        <w:tc>
          <w:tcPr>
            <w:tcW w:w="1230" w:type="dxa"/>
            <w:tcMar>
              <w:top w:w="72" w:type="dxa"/>
              <w:left w:w="144" w:type="dxa"/>
              <w:bottom w:w="72" w:type="dxa"/>
              <w:right w:w="144" w:type="dxa"/>
            </w:tcMar>
          </w:tcPr>
          <w:p w14:paraId="5F1606EA"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T0 + 1 month</w:t>
            </w:r>
          </w:p>
        </w:tc>
        <w:tc>
          <w:tcPr>
            <w:tcW w:w="1164" w:type="dxa"/>
            <w:tcMar>
              <w:top w:w="72" w:type="dxa"/>
              <w:left w:w="144" w:type="dxa"/>
              <w:bottom w:w="72" w:type="dxa"/>
              <w:right w:w="144" w:type="dxa"/>
            </w:tcMar>
          </w:tcPr>
          <w:p w14:paraId="6B141732"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131</w:t>
            </w:r>
          </w:p>
        </w:tc>
      </w:tr>
      <w:tr w:rsidR="004C422B" w14:paraId="3940520F" w14:textId="77777777" w:rsidTr="00042043">
        <w:trPr>
          <w:trHeight w:val="302"/>
        </w:trPr>
        <w:tc>
          <w:tcPr>
            <w:tcW w:w="900" w:type="dxa"/>
            <w:tcMar>
              <w:top w:w="72" w:type="dxa"/>
              <w:left w:w="144" w:type="dxa"/>
              <w:bottom w:w="72" w:type="dxa"/>
              <w:right w:w="144" w:type="dxa"/>
            </w:tcMar>
          </w:tcPr>
          <w:p w14:paraId="0BCE2AA9"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4.2</w:t>
            </w:r>
          </w:p>
        </w:tc>
        <w:tc>
          <w:tcPr>
            <w:tcW w:w="5820" w:type="dxa"/>
            <w:tcMar>
              <w:top w:w="72" w:type="dxa"/>
              <w:left w:w="144" w:type="dxa"/>
              <w:bottom w:w="72" w:type="dxa"/>
              <w:right w:w="144" w:type="dxa"/>
            </w:tcMar>
          </w:tcPr>
          <w:p w14:paraId="7F475B73"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Maturation plan delivered</w:t>
            </w:r>
          </w:p>
        </w:tc>
        <w:tc>
          <w:tcPr>
            <w:tcW w:w="1230" w:type="dxa"/>
            <w:tcMar>
              <w:top w:w="72" w:type="dxa"/>
              <w:left w:w="144" w:type="dxa"/>
              <w:bottom w:w="72" w:type="dxa"/>
              <w:right w:w="144" w:type="dxa"/>
            </w:tcMar>
          </w:tcPr>
          <w:p w14:paraId="6F8C449C"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T0 + 4 months</w:t>
            </w:r>
          </w:p>
        </w:tc>
        <w:tc>
          <w:tcPr>
            <w:tcW w:w="1164" w:type="dxa"/>
            <w:tcMar>
              <w:top w:w="72" w:type="dxa"/>
              <w:left w:w="144" w:type="dxa"/>
              <w:bottom w:w="72" w:type="dxa"/>
              <w:right w:w="144" w:type="dxa"/>
            </w:tcMar>
          </w:tcPr>
          <w:p w14:paraId="7330FBFF"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131</w:t>
            </w:r>
          </w:p>
        </w:tc>
      </w:tr>
      <w:tr w:rsidR="004C422B" w14:paraId="319ECCE6" w14:textId="77777777" w:rsidTr="00042043">
        <w:trPr>
          <w:trHeight w:val="302"/>
        </w:trPr>
        <w:tc>
          <w:tcPr>
            <w:tcW w:w="900" w:type="dxa"/>
            <w:tcMar>
              <w:top w:w="72" w:type="dxa"/>
              <w:left w:w="144" w:type="dxa"/>
              <w:bottom w:w="72" w:type="dxa"/>
              <w:right w:w="144" w:type="dxa"/>
            </w:tcMar>
          </w:tcPr>
          <w:p w14:paraId="7398DCFE"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4.2.1</w:t>
            </w:r>
          </w:p>
        </w:tc>
        <w:tc>
          <w:tcPr>
            <w:tcW w:w="5820" w:type="dxa"/>
            <w:tcMar>
              <w:top w:w="72" w:type="dxa"/>
              <w:left w:w="144" w:type="dxa"/>
              <w:bottom w:w="72" w:type="dxa"/>
              <w:right w:w="144" w:type="dxa"/>
            </w:tcMar>
          </w:tcPr>
          <w:p w14:paraId="4A62EA6B"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Maturation plan month 2 progress</w:t>
            </w:r>
          </w:p>
        </w:tc>
        <w:tc>
          <w:tcPr>
            <w:tcW w:w="1230" w:type="dxa"/>
            <w:tcMar>
              <w:top w:w="72" w:type="dxa"/>
              <w:left w:w="144" w:type="dxa"/>
              <w:bottom w:w="72" w:type="dxa"/>
              <w:right w:w="144" w:type="dxa"/>
            </w:tcMar>
          </w:tcPr>
          <w:p w14:paraId="4FC7E54F"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T0 + 2 months</w:t>
            </w:r>
          </w:p>
        </w:tc>
        <w:tc>
          <w:tcPr>
            <w:tcW w:w="1164" w:type="dxa"/>
            <w:tcMar>
              <w:top w:w="72" w:type="dxa"/>
              <w:left w:w="144" w:type="dxa"/>
              <w:bottom w:w="72" w:type="dxa"/>
              <w:right w:w="144" w:type="dxa"/>
            </w:tcMar>
          </w:tcPr>
          <w:p w14:paraId="42B4EAC1"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131</w:t>
            </w:r>
          </w:p>
        </w:tc>
      </w:tr>
      <w:tr w:rsidR="004C422B" w14:paraId="6E6781CB" w14:textId="77777777" w:rsidTr="00042043">
        <w:trPr>
          <w:trHeight w:val="302"/>
        </w:trPr>
        <w:tc>
          <w:tcPr>
            <w:tcW w:w="900" w:type="dxa"/>
            <w:tcMar>
              <w:top w:w="72" w:type="dxa"/>
              <w:left w:w="144" w:type="dxa"/>
              <w:bottom w:w="72" w:type="dxa"/>
              <w:right w:w="144" w:type="dxa"/>
            </w:tcMar>
          </w:tcPr>
          <w:p w14:paraId="342764C7"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4.2.2</w:t>
            </w:r>
          </w:p>
        </w:tc>
        <w:tc>
          <w:tcPr>
            <w:tcW w:w="5820" w:type="dxa"/>
            <w:tcMar>
              <w:top w:w="72" w:type="dxa"/>
              <w:left w:w="144" w:type="dxa"/>
              <w:bottom w:w="72" w:type="dxa"/>
              <w:right w:w="144" w:type="dxa"/>
            </w:tcMar>
          </w:tcPr>
          <w:p w14:paraId="6651FC3C"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Maturation plan month 3 progress</w:t>
            </w:r>
          </w:p>
        </w:tc>
        <w:tc>
          <w:tcPr>
            <w:tcW w:w="1230" w:type="dxa"/>
            <w:tcMar>
              <w:top w:w="72" w:type="dxa"/>
              <w:left w:w="144" w:type="dxa"/>
              <w:bottom w:w="72" w:type="dxa"/>
              <w:right w:w="144" w:type="dxa"/>
            </w:tcMar>
          </w:tcPr>
          <w:p w14:paraId="724670BF"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T0 + 3 months</w:t>
            </w:r>
          </w:p>
        </w:tc>
        <w:tc>
          <w:tcPr>
            <w:tcW w:w="1164" w:type="dxa"/>
            <w:tcMar>
              <w:top w:w="72" w:type="dxa"/>
              <w:left w:w="144" w:type="dxa"/>
              <w:bottom w:w="72" w:type="dxa"/>
              <w:right w:w="144" w:type="dxa"/>
            </w:tcMar>
          </w:tcPr>
          <w:p w14:paraId="13603F42"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131</w:t>
            </w:r>
          </w:p>
        </w:tc>
      </w:tr>
      <w:tr w:rsidR="004C422B" w14:paraId="77131F4C" w14:textId="77777777" w:rsidTr="00042043">
        <w:trPr>
          <w:trHeight w:val="735"/>
        </w:trPr>
        <w:tc>
          <w:tcPr>
            <w:tcW w:w="900" w:type="dxa"/>
            <w:tcMar>
              <w:top w:w="72" w:type="dxa"/>
              <w:left w:w="144" w:type="dxa"/>
              <w:bottom w:w="72" w:type="dxa"/>
              <w:right w:w="144" w:type="dxa"/>
            </w:tcMar>
          </w:tcPr>
          <w:p w14:paraId="13EB3924"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5.1</w:t>
            </w:r>
          </w:p>
        </w:tc>
        <w:tc>
          <w:tcPr>
            <w:tcW w:w="5820" w:type="dxa"/>
            <w:tcMar>
              <w:top w:w="72" w:type="dxa"/>
              <w:left w:w="144" w:type="dxa"/>
              <w:bottom w:w="72" w:type="dxa"/>
              <w:right w:w="144" w:type="dxa"/>
            </w:tcMar>
          </w:tcPr>
          <w:p w14:paraId="41FBDF3D"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Cost estimate of maturation plan</w:t>
            </w:r>
          </w:p>
        </w:tc>
        <w:tc>
          <w:tcPr>
            <w:tcW w:w="1230" w:type="dxa"/>
            <w:tcMar>
              <w:top w:w="72" w:type="dxa"/>
              <w:left w:w="144" w:type="dxa"/>
              <w:bottom w:w="72" w:type="dxa"/>
              <w:right w:w="144" w:type="dxa"/>
            </w:tcMar>
          </w:tcPr>
          <w:p w14:paraId="76AFF3BC"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T0 + 5 months</w:t>
            </w:r>
          </w:p>
        </w:tc>
        <w:tc>
          <w:tcPr>
            <w:tcW w:w="1164" w:type="dxa"/>
            <w:tcMar>
              <w:top w:w="72" w:type="dxa"/>
              <w:left w:w="144" w:type="dxa"/>
              <w:bottom w:w="72" w:type="dxa"/>
              <w:right w:w="144" w:type="dxa"/>
            </w:tcMar>
          </w:tcPr>
          <w:p w14:paraId="57266590"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83</w:t>
            </w:r>
          </w:p>
        </w:tc>
      </w:tr>
      <w:tr w:rsidR="004C422B" w14:paraId="493EF5EC" w14:textId="77777777" w:rsidTr="00042043">
        <w:trPr>
          <w:trHeight w:val="302"/>
        </w:trPr>
        <w:tc>
          <w:tcPr>
            <w:tcW w:w="900" w:type="dxa"/>
            <w:tcMar>
              <w:top w:w="72" w:type="dxa"/>
              <w:left w:w="144" w:type="dxa"/>
              <w:bottom w:w="72" w:type="dxa"/>
              <w:right w:w="144" w:type="dxa"/>
            </w:tcMar>
          </w:tcPr>
          <w:p w14:paraId="33A4AC95" w14:textId="77777777" w:rsidR="004C422B" w:rsidRDefault="004C422B" w:rsidP="00042043">
            <w:pPr>
              <w:spacing w:before="120" w:after="120" w:afterAutospacing="1" w:line="14" w:lineRule="auto"/>
              <w:rPr>
                <w:rFonts w:ascii="Arial" w:eastAsia="Arial" w:hAnsi="Arial" w:cs="Arial"/>
                <w:color w:val="343434"/>
                <w:sz w:val="24"/>
                <w:szCs w:val="24"/>
              </w:rPr>
            </w:pPr>
          </w:p>
        </w:tc>
        <w:tc>
          <w:tcPr>
            <w:tcW w:w="5820" w:type="dxa"/>
            <w:tcMar>
              <w:top w:w="72" w:type="dxa"/>
              <w:left w:w="144" w:type="dxa"/>
              <w:bottom w:w="72" w:type="dxa"/>
              <w:right w:w="144" w:type="dxa"/>
            </w:tcMar>
          </w:tcPr>
          <w:p w14:paraId="4F7DA147"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Total</w:t>
            </w:r>
          </w:p>
        </w:tc>
        <w:tc>
          <w:tcPr>
            <w:tcW w:w="1230" w:type="dxa"/>
            <w:tcMar>
              <w:top w:w="72" w:type="dxa"/>
              <w:left w:w="144" w:type="dxa"/>
              <w:bottom w:w="72" w:type="dxa"/>
              <w:right w:w="144" w:type="dxa"/>
            </w:tcMar>
          </w:tcPr>
          <w:p w14:paraId="21A0EFC5" w14:textId="77777777" w:rsidR="004C422B" w:rsidRDefault="004C422B" w:rsidP="00042043">
            <w:pPr>
              <w:spacing w:before="120" w:after="120" w:afterAutospacing="1" w:line="14" w:lineRule="auto"/>
              <w:rPr>
                <w:rFonts w:ascii="Arial" w:eastAsia="Arial" w:hAnsi="Arial" w:cs="Arial"/>
                <w:color w:val="343434"/>
                <w:sz w:val="24"/>
                <w:szCs w:val="24"/>
              </w:rPr>
            </w:pPr>
          </w:p>
        </w:tc>
        <w:tc>
          <w:tcPr>
            <w:tcW w:w="1164" w:type="dxa"/>
            <w:tcMar>
              <w:top w:w="72" w:type="dxa"/>
              <w:left w:w="144" w:type="dxa"/>
              <w:bottom w:w="72" w:type="dxa"/>
              <w:right w:w="144" w:type="dxa"/>
            </w:tcMar>
          </w:tcPr>
          <w:p w14:paraId="361B1D47" w14:textId="77777777" w:rsidR="004C422B" w:rsidRDefault="004C422B" w:rsidP="00042043">
            <w:pPr>
              <w:spacing w:before="120" w:after="120" w:afterAutospacing="1" w:line="14" w:lineRule="auto"/>
              <w:rPr>
                <w:rFonts w:ascii="Arial" w:eastAsia="Arial" w:hAnsi="Arial" w:cs="Arial"/>
                <w:color w:val="343434"/>
                <w:sz w:val="24"/>
                <w:szCs w:val="24"/>
                <w:lang w:val="en-US"/>
              </w:rPr>
            </w:pPr>
            <w:r w:rsidRPr="1A8E5B68">
              <w:rPr>
                <w:rFonts w:ascii="Arial" w:eastAsia="Arial" w:hAnsi="Arial" w:cs="Arial"/>
                <w:color w:val="343434"/>
                <w:sz w:val="24"/>
                <w:szCs w:val="24"/>
              </w:rPr>
              <w:t>1600</w:t>
            </w:r>
          </w:p>
        </w:tc>
      </w:tr>
    </w:tbl>
    <w:p w14:paraId="0F6D435E" w14:textId="77777777" w:rsidR="004C422B" w:rsidRDefault="004C422B" w:rsidP="004C422B">
      <w:pPr>
        <w:rPr>
          <w:rFonts w:ascii="Arial" w:hAnsi="Arial" w:cs="Arial"/>
          <w:sz w:val="20"/>
          <w:szCs w:val="20"/>
        </w:rPr>
      </w:pPr>
    </w:p>
    <w:p w14:paraId="6DBE1E73" w14:textId="77777777" w:rsidR="004C422B" w:rsidRDefault="004C422B" w:rsidP="004C422B">
      <w:pPr>
        <w:rPr>
          <w:rFonts w:ascii="Arial" w:hAnsi="Arial" w:cs="Arial"/>
          <w:sz w:val="20"/>
          <w:szCs w:val="20"/>
        </w:rPr>
      </w:pPr>
    </w:p>
    <w:p w14:paraId="31A30F8C" w14:textId="77777777" w:rsidR="004C422B" w:rsidRDefault="004C422B" w:rsidP="004C422B">
      <w:pPr>
        <w:rPr>
          <w:rFonts w:ascii="Arial" w:hAnsi="Arial" w:cs="Arial"/>
          <w:sz w:val="20"/>
          <w:szCs w:val="20"/>
        </w:rPr>
      </w:pPr>
    </w:p>
    <w:p w14:paraId="57984BBE" w14:textId="77777777" w:rsidR="004C422B" w:rsidRDefault="004C422B" w:rsidP="004C422B">
      <w:pPr>
        <w:rPr>
          <w:rFonts w:ascii="Arial" w:hAnsi="Arial" w:cs="Arial"/>
          <w:sz w:val="20"/>
          <w:szCs w:val="20"/>
        </w:rPr>
      </w:pPr>
    </w:p>
    <w:p w14:paraId="089EA8B8" w14:textId="77777777" w:rsidR="004C422B" w:rsidRDefault="004C422B" w:rsidP="004C422B">
      <w:pPr>
        <w:rPr>
          <w:rFonts w:ascii="Arial" w:hAnsi="Arial" w:cs="Arial"/>
          <w:sz w:val="20"/>
          <w:szCs w:val="20"/>
        </w:rPr>
      </w:pPr>
    </w:p>
    <w:p w14:paraId="49BB5583" w14:textId="77777777" w:rsidR="004C422B" w:rsidRDefault="004C422B" w:rsidP="004C422B">
      <w:pPr>
        <w:rPr>
          <w:rFonts w:ascii="Arial" w:hAnsi="Arial" w:cs="Arial"/>
          <w:sz w:val="20"/>
          <w:szCs w:val="20"/>
        </w:rPr>
      </w:pPr>
    </w:p>
    <w:p w14:paraId="32CC650C" w14:textId="77777777" w:rsidR="004C422B" w:rsidRDefault="004C422B" w:rsidP="004C422B">
      <w:pPr>
        <w:rPr>
          <w:rFonts w:ascii="Arial" w:hAnsi="Arial" w:cs="Arial"/>
          <w:sz w:val="20"/>
          <w:szCs w:val="20"/>
        </w:rPr>
      </w:pPr>
    </w:p>
    <w:p w14:paraId="664D4AC2" w14:textId="77777777" w:rsidR="004C422B" w:rsidRDefault="004C422B" w:rsidP="004C422B">
      <w:pPr>
        <w:rPr>
          <w:rFonts w:ascii="Arial" w:hAnsi="Arial" w:cs="Arial"/>
          <w:sz w:val="20"/>
          <w:szCs w:val="20"/>
        </w:rPr>
      </w:pPr>
    </w:p>
    <w:p w14:paraId="3E39E6AB" w14:textId="77777777" w:rsidR="004C422B" w:rsidRDefault="004C422B" w:rsidP="004C422B">
      <w:pPr>
        <w:rPr>
          <w:rFonts w:ascii="Arial" w:hAnsi="Arial" w:cs="Arial"/>
          <w:sz w:val="20"/>
          <w:szCs w:val="20"/>
        </w:rPr>
      </w:pPr>
    </w:p>
    <w:p w14:paraId="4E530111" w14:textId="77777777" w:rsidR="004C422B" w:rsidRDefault="004C422B" w:rsidP="004C422B">
      <w:pPr>
        <w:rPr>
          <w:rFonts w:ascii="Arial" w:hAnsi="Arial" w:cs="Arial"/>
          <w:sz w:val="20"/>
          <w:szCs w:val="20"/>
        </w:rPr>
      </w:pPr>
    </w:p>
    <w:p w14:paraId="615CC5EF" w14:textId="77777777" w:rsidR="004C422B" w:rsidRDefault="004C422B" w:rsidP="004C422B">
      <w:pPr>
        <w:rPr>
          <w:rFonts w:ascii="Arial" w:hAnsi="Arial" w:cs="Arial"/>
          <w:sz w:val="20"/>
          <w:szCs w:val="20"/>
        </w:rPr>
      </w:pPr>
    </w:p>
    <w:p w14:paraId="3F225D15" w14:textId="77777777" w:rsidR="004C422B" w:rsidRDefault="004C422B" w:rsidP="004C422B">
      <w:pPr>
        <w:rPr>
          <w:rFonts w:ascii="Arial" w:hAnsi="Arial" w:cs="Arial"/>
          <w:sz w:val="20"/>
          <w:szCs w:val="20"/>
        </w:rPr>
      </w:pPr>
    </w:p>
    <w:p w14:paraId="2459C0C1" w14:textId="77777777" w:rsidR="004C422B" w:rsidRDefault="004C422B" w:rsidP="004C422B">
      <w:pPr>
        <w:rPr>
          <w:rFonts w:ascii="Arial" w:hAnsi="Arial" w:cs="Arial"/>
          <w:sz w:val="20"/>
          <w:szCs w:val="20"/>
        </w:rPr>
      </w:pPr>
    </w:p>
    <w:p w14:paraId="22446297" w14:textId="77777777" w:rsidR="004C422B" w:rsidRPr="00AD6667" w:rsidRDefault="004C422B" w:rsidP="004C422B">
      <w:pPr>
        <w:rPr>
          <w:rFonts w:ascii="Arial" w:hAnsi="Arial" w:cs="Arial"/>
          <w:sz w:val="20"/>
          <w:szCs w:val="20"/>
        </w:rPr>
      </w:pPr>
    </w:p>
    <w:p w14:paraId="3486F05B" w14:textId="77777777" w:rsidR="004C422B" w:rsidRPr="00AD6667" w:rsidRDefault="004C422B" w:rsidP="004C422B">
      <w:pPr>
        <w:rPr>
          <w:rFonts w:ascii="Arial" w:hAnsi="Arial" w:cs="Arial"/>
          <w:b/>
          <w:bCs/>
          <w:sz w:val="20"/>
          <w:szCs w:val="20"/>
        </w:rPr>
      </w:pPr>
      <w:r w:rsidRPr="00AD6667">
        <w:rPr>
          <w:rFonts w:ascii="Arial" w:hAnsi="Arial" w:cs="Arial"/>
          <w:b/>
          <w:bCs/>
          <w:sz w:val="20"/>
          <w:szCs w:val="20"/>
        </w:rPr>
        <w:t>Schedule 2.   Work Location</w:t>
      </w:r>
    </w:p>
    <w:tbl>
      <w:tblPr>
        <w:tblW w:w="9618" w:type="dxa"/>
        <w:tblInd w:w="-124" w:type="dxa"/>
        <w:tblLayout w:type="fixed"/>
        <w:tblCellMar>
          <w:left w:w="0" w:type="dxa"/>
          <w:right w:w="0" w:type="dxa"/>
        </w:tblCellMar>
        <w:tblLook w:val="0000" w:firstRow="0" w:lastRow="0" w:firstColumn="0" w:lastColumn="0" w:noHBand="0" w:noVBand="0"/>
      </w:tblPr>
      <w:tblGrid>
        <w:gridCol w:w="2910"/>
        <w:gridCol w:w="2030"/>
        <w:gridCol w:w="1985"/>
        <w:gridCol w:w="1559"/>
        <w:gridCol w:w="1134"/>
      </w:tblGrid>
      <w:tr w:rsidR="004C422B" w:rsidRPr="00F3251B" w14:paraId="4D9299A9" w14:textId="77777777" w:rsidTr="00042043">
        <w:tc>
          <w:tcPr>
            <w:tcW w:w="9618" w:type="dxa"/>
            <w:gridSpan w:val="5"/>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37BFA10F" w14:textId="77777777" w:rsidR="004C422B" w:rsidRPr="00AD6667" w:rsidRDefault="004C422B" w:rsidP="00042043">
            <w:pPr>
              <w:widowControl w:val="0"/>
              <w:autoSpaceDE w:val="0"/>
              <w:autoSpaceDN w:val="0"/>
              <w:adjustRightInd w:val="0"/>
              <w:spacing w:before="90" w:after="114" w:line="240" w:lineRule="auto"/>
              <w:ind w:left="128" w:right="4"/>
              <w:rPr>
                <w:rFonts w:ascii="Arial" w:hAnsi="Arial" w:cs="Arial"/>
                <w:sz w:val="20"/>
                <w:szCs w:val="20"/>
              </w:rPr>
            </w:pPr>
            <w:r w:rsidRPr="00F3251B">
              <w:rPr>
                <w:rFonts w:ascii="Arial" w:hAnsi="Arial" w:cs="Arial"/>
                <w:b/>
                <w:bCs/>
                <w:color w:val="000000"/>
                <w:sz w:val="20"/>
                <w:szCs w:val="20"/>
              </w:rPr>
              <w:t xml:space="preserve">Location of work (town / city) where the contract will be performed by the Contractor: </w:t>
            </w:r>
          </w:p>
        </w:tc>
      </w:tr>
      <w:tr w:rsidR="004C422B" w:rsidRPr="00F3251B" w14:paraId="6C77CC0E" w14:textId="77777777" w:rsidTr="00042043">
        <w:tc>
          <w:tcPr>
            <w:tcW w:w="9618" w:type="dxa"/>
            <w:gridSpan w:val="5"/>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0C1DC0BD" w14:textId="77777777" w:rsidR="004C422B" w:rsidRPr="00AD6667" w:rsidRDefault="004C422B" w:rsidP="00042043">
            <w:pPr>
              <w:widowControl w:val="0"/>
              <w:autoSpaceDE w:val="0"/>
              <w:autoSpaceDN w:val="0"/>
              <w:adjustRightInd w:val="0"/>
              <w:spacing w:before="90" w:after="114" w:line="240" w:lineRule="auto"/>
              <w:ind w:left="128" w:right="4"/>
              <w:rPr>
                <w:rFonts w:ascii="Arial" w:hAnsi="Arial" w:cs="Arial"/>
                <w:sz w:val="20"/>
                <w:szCs w:val="20"/>
              </w:rPr>
            </w:pPr>
            <w:r w:rsidRPr="00F3251B">
              <w:rPr>
                <w:rFonts w:ascii="Arial" w:hAnsi="Arial" w:cs="Arial"/>
                <w:color w:val="000000"/>
                <w:sz w:val="20"/>
                <w:szCs w:val="20"/>
              </w:rPr>
              <w:t>Where items which are subject of your Tender are not supplied or provided by you, state location in town / city to be performed column (continue on another page if required)</w:t>
            </w:r>
          </w:p>
        </w:tc>
      </w:tr>
      <w:tr w:rsidR="004C422B" w:rsidRPr="00F3251B" w14:paraId="1AE42A48" w14:textId="77777777" w:rsidTr="00042043">
        <w:tc>
          <w:tcPr>
            <w:tcW w:w="2910" w:type="dxa"/>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4ADC142B" w14:textId="77777777" w:rsidR="004C422B" w:rsidRDefault="004C422B" w:rsidP="00042043">
            <w:pPr>
              <w:widowControl w:val="0"/>
              <w:autoSpaceDE w:val="0"/>
              <w:autoSpaceDN w:val="0"/>
              <w:adjustRightInd w:val="0"/>
              <w:spacing w:after="60" w:line="240" w:lineRule="auto"/>
              <w:ind w:left="128" w:right="5"/>
              <w:rPr>
                <w:rFonts w:ascii="Arial" w:hAnsi="Arial" w:cs="Arial"/>
                <w:color w:val="000000"/>
                <w:sz w:val="20"/>
                <w:szCs w:val="20"/>
              </w:rPr>
            </w:pPr>
            <w:r w:rsidRPr="00F3251B">
              <w:rPr>
                <w:rFonts w:ascii="Arial" w:hAnsi="Arial" w:cs="Arial"/>
                <w:color w:val="000000"/>
                <w:sz w:val="20"/>
                <w:szCs w:val="20"/>
              </w:rPr>
              <w:t>Tier 1 Sub-contractor Company Name</w:t>
            </w:r>
          </w:p>
          <w:p w14:paraId="77FEA2CA" w14:textId="77777777" w:rsidR="004C422B" w:rsidRDefault="004C422B" w:rsidP="00042043">
            <w:pPr>
              <w:widowControl w:val="0"/>
              <w:autoSpaceDE w:val="0"/>
              <w:autoSpaceDN w:val="0"/>
              <w:adjustRightInd w:val="0"/>
              <w:spacing w:after="60" w:line="240" w:lineRule="auto"/>
              <w:ind w:left="128" w:right="5"/>
              <w:rPr>
                <w:rFonts w:ascii="Arial" w:hAnsi="Arial" w:cs="Arial"/>
                <w:color w:val="000000"/>
                <w:sz w:val="20"/>
                <w:szCs w:val="20"/>
              </w:rPr>
            </w:pPr>
          </w:p>
          <w:p w14:paraId="7EB8122B" w14:textId="77777777" w:rsidR="004C422B" w:rsidRPr="00AD6667" w:rsidRDefault="004C422B" w:rsidP="00042043">
            <w:pPr>
              <w:widowControl w:val="0"/>
              <w:autoSpaceDE w:val="0"/>
              <w:autoSpaceDN w:val="0"/>
              <w:adjustRightInd w:val="0"/>
              <w:spacing w:after="60" w:line="240" w:lineRule="auto"/>
              <w:ind w:left="128" w:right="5"/>
              <w:rPr>
                <w:rFonts w:ascii="Arial" w:hAnsi="Arial" w:cs="Arial"/>
                <w:sz w:val="20"/>
                <w:szCs w:val="20"/>
              </w:rPr>
            </w:pPr>
            <w:r>
              <w:rPr>
                <w:rFonts w:ascii="Arial" w:hAnsi="Arial" w:cs="Arial"/>
                <w:color w:val="000000"/>
                <w:sz w:val="20"/>
                <w:szCs w:val="20"/>
              </w:rPr>
              <w:t>Northrop Grumman</w:t>
            </w:r>
          </w:p>
        </w:tc>
        <w:tc>
          <w:tcPr>
            <w:tcW w:w="2030" w:type="dxa"/>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769E064F" w14:textId="77777777" w:rsidR="004C422B" w:rsidRPr="00F3251B" w:rsidRDefault="004C422B" w:rsidP="00042043">
            <w:pPr>
              <w:widowControl w:val="0"/>
              <w:autoSpaceDE w:val="0"/>
              <w:autoSpaceDN w:val="0"/>
              <w:adjustRightInd w:val="0"/>
              <w:spacing w:after="60" w:line="240" w:lineRule="auto"/>
              <w:ind w:left="143" w:right="2"/>
              <w:rPr>
                <w:rFonts w:ascii="Arial" w:hAnsi="Arial" w:cs="Arial"/>
                <w:color w:val="000000"/>
                <w:sz w:val="20"/>
                <w:szCs w:val="20"/>
              </w:rPr>
            </w:pPr>
            <w:r w:rsidRPr="00F3251B">
              <w:rPr>
                <w:rFonts w:ascii="Arial" w:hAnsi="Arial" w:cs="Arial"/>
                <w:color w:val="000000"/>
                <w:sz w:val="20"/>
                <w:szCs w:val="20"/>
              </w:rPr>
              <w:t>Town / city to be</w:t>
            </w:r>
          </w:p>
          <w:p w14:paraId="27650D4C" w14:textId="77777777" w:rsidR="004C422B" w:rsidRDefault="004C422B" w:rsidP="00042043">
            <w:pPr>
              <w:widowControl w:val="0"/>
              <w:autoSpaceDE w:val="0"/>
              <w:autoSpaceDN w:val="0"/>
              <w:adjustRightInd w:val="0"/>
              <w:spacing w:after="60" w:line="240" w:lineRule="auto"/>
              <w:ind w:left="863" w:right="2"/>
              <w:rPr>
                <w:rFonts w:ascii="Arial" w:hAnsi="Arial" w:cs="Arial"/>
                <w:color w:val="000000"/>
                <w:sz w:val="20"/>
                <w:szCs w:val="20"/>
              </w:rPr>
            </w:pPr>
            <w:r w:rsidRPr="00F3251B">
              <w:rPr>
                <w:rFonts w:ascii="Arial" w:hAnsi="Arial" w:cs="Arial"/>
                <w:color w:val="000000"/>
                <w:sz w:val="20"/>
                <w:szCs w:val="20"/>
              </w:rPr>
              <w:t>Performed</w:t>
            </w:r>
          </w:p>
          <w:p w14:paraId="6ABBD52E" w14:textId="77777777" w:rsidR="004C422B" w:rsidRDefault="004C422B" w:rsidP="00042043">
            <w:pPr>
              <w:widowControl w:val="0"/>
              <w:autoSpaceDE w:val="0"/>
              <w:autoSpaceDN w:val="0"/>
              <w:adjustRightInd w:val="0"/>
              <w:spacing w:after="60" w:line="240" w:lineRule="auto"/>
              <w:ind w:left="863" w:right="2"/>
              <w:rPr>
                <w:rFonts w:ascii="Arial" w:hAnsi="Arial" w:cs="Arial"/>
                <w:color w:val="000000"/>
                <w:sz w:val="20"/>
                <w:szCs w:val="20"/>
              </w:rPr>
            </w:pPr>
          </w:p>
          <w:p w14:paraId="42EE24DF" w14:textId="77777777" w:rsidR="004C422B" w:rsidRPr="00AD6667" w:rsidRDefault="004C422B" w:rsidP="00042043">
            <w:pPr>
              <w:widowControl w:val="0"/>
              <w:autoSpaceDE w:val="0"/>
              <w:autoSpaceDN w:val="0"/>
              <w:adjustRightInd w:val="0"/>
              <w:spacing w:after="60" w:line="240" w:lineRule="auto"/>
              <w:ind w:left="863" w:right="2"/>
              <w:rPr>
                <w:rFonts w:ascii="Arial" w:hAnsi="Arial" w:cs="Arial"/>
                <w:sz w:val="20"/>
                <w:szCs w:val="20"/>
              </w:rPr>
            </w:pPr>
            <w:r>
              <w:rPr>
                <w:rFonts w:ascii="Arial" w:hAnsi="Arial" w:cs="Arial"/>
                <w:color w:val="000000"/>
                <w:sz w:val="20"/>
                <w:szCs w:val="20"/>
              </w:rPr>
              <w:t>London</w:t>
            </w:r>
          </w:p>
        </w:tc>
        <w:tc>
          <w:tcPr>
            <w:tcW w:w="1985" w:type="dxa"/>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45094CB6" w14:textId="77777777" w:rsidR="004C422B" w:rsidRDefault="004C422B" w:rsidP="00042043">
            <w:pPr>
              <w:widowControl w:val="0"/>
              <w:autoSpaceDE w:val="0"/>
              <w:autoSpaceDN w:val="0"/>
              <w:adjustRightInd w:val="0"/>
              <w:spacing w:after="60" w:line="240" w:lineRule="auto"/>
              <w:ind w:left="146"/>
              <w:rPr>
                <w:rFonts w:ascii="Arial" w:hAnsi="Arial" w:cs="Arial"/>
                <w:color w:val="000000"/>
                <w:sz w:val="20"/>
                <w:szCs w:val="20"/>
              </w:rPr>
            </w:pPr>
            <w:r w:rsidRPr="00F3251B">
              <w:rPr>
                <w:rFonts w:ascii="Arial" w:hAnsi="Arial" w:cs="Arial"/>
                <w:color w:val="000000"/>
                <w:sz w:val="20"/>
                <w:szCs w:val="20"/>
              </w:rPr>
              <w:t>Contractor Deliverables</w:t>
            </w:r>
          </w:p>
          <w:p w14:paraId="10D0C9D2" w14:textId="77777777" w:rsidR="004C422B" w:rsidRDefault="004C422B" w:rsidP="00042043">
            <w:pPr>
              <w:widowControl w:val="0"/>
              <w:autoSpaceDE w:val="0"/>
              <w:autoSpaceDN w:val="0"/>
              <w:adjustRightInd w:val="0"/>
              <w:spacing w:after="60" w:line="240" w:lineRule="auto"/>
              <w:ind w:left="146"/>
              <w:rPr>
                <w:rFonts w:ascii="Arial" w:hAnsi="Arial" w:cs="Arial"/>
                <w:color w:val="000000"/>
                <w:sz w:val="20"/>
                <w:szCs w:val="20"/>
              </w:rPr>
            </w:pPr>
          </w:p>
          <w:p w14:paraId="34DB3FC0" w14:textId="77777777" w:rsidR="004C422B" w:rsidRPr="00AD6667" w:rsidRDefault="004C422B" w:rsidP="00042043">
            <w:pPr>
              <w:widowControl w:val="0"/>
              <w:autoSpaceDE w:val="0"/>
              <w:autoSpaceDN w:val="0"/>
              <w:adjustRightInd w:val="0"/>
              <w:spacing w:after="60" w:line="240" w:lineRule="auto"/>
              <w:ind w:left="146"/>
              <w:rPr>
                <w:rFonts w:ascii="Arial" w:hAnsi="Arial" w:cs="Arial"/>
                <w:sz w:val="20"/>
                <w:szCs w:val="20"/>
              </w:rPr>
            </w:pPr>
            <w:r>
              <w:rPr>
                <w:rFonts w:ascii="Arial" w:hAnsi="Arial" w:cs="Arial"/>
                <w:color w:val="000000"/>
                <w:sz w:val="20"/>
                <w:szCs w:val="20"/>
              </w:rPr>
              <w:t>Operational Analysis</w:t>
            </w:r>
          </w:p>
        </w:tc>
        <w:tc>
          <w:tcPr>
            <w:tcW w:w="1559" w:type="dxa"/>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5A298702" w14:textId="77777777" w:rsidR="004C422B" w:rsidRDefault="004C422B" w:rsidP="00042043">
            <w:pPr>
              <w:widowControl w:val="0"/>
              <w:autoSpaceDE w:val="0"/>
              <w:autoSpaceDN w:val="0"/>
              <w:adjustRightInd w:val="0"/>
              <w:spacing w:after="60" w:line="240" w:lineRule="auto"/>
              <w:ind w:left="131"/>
              <w:rPr>
                <w:rFonts w:ascii="Arial" w:hAnsi="Arial" w:cs="Arial"/>
                <w:color w:val="000000"/>
                <w:sz w:val="20"/>
                <w:szCs w:val="20"/>
              </w:rPr>
            </w:pPr>
            <w:r w:rsidRPr="00F3251B">
              <w:rPr>
                <w:rFonts w:ascii="Arial" w:hAnsi="Arial" w:cs="Arial"/>
                <w:color w:val="000000"/>
                <w:sz w:val="20"/>
                <w:szCs w:val="20"/>
              </w:rPr>
              <w:t>Estimated Value</w:t>
            </w:r>
          </w:p>
          <w:p w14:paraId="062D44E7" w14:textId="77777777" w:rsidR="004C422B" w:rsidRDefault="004C422B" w:rsidP="00042043">
            <w:pPr>
              <w:widowControl w:val="0"/>
              <w:autoSpaceDE w:val="0"/>
              <w:autoSpaceDN w:val="0"/>
              <w:adjustRightInd w:val="0"/>
              <w:spacing w:after="60" w:line="240" w:lineRule="auto"/>
              <w:ind w:left="131"/>
              <w:rPr>
                <w:rFonts w:ascii="Arial" w:hAnsi="Arial" w:cs="Arial"/>
                <w:color w:val="000000"/>
                <w:sz w:val="20"/>
                <w:szCs w:val="20"/>
              </w:rPr>
            </w:pPr>
          </w:p>
          <w:p w14:paraId="11B8F7FC" w14:textId="77777777" w:rsidR="004C422B" w:rsidRPr="00AD6667" w:rsidRDefault="004C422B" w:rsidP="00042043">
            <w:pPr>
              <w:widowControl w:val="0"/>
              <w:autoSpaceDE w:val="0"/>
              <w:autoSpaceDN w:val="0"/>
              <w:adjustRightInd w:val="0"/>
              <w:spacing w:after="60" w:line="240" w:lineRule="auto"/>
              <w:ind w:left="131"/>
              <w:rPr>
                <w:rFonts w:ascii="Arial" w:hAnsi="Arial" w:cs="Arial"/>
                <w:sz w:val="20"/>
                <w:szCs w:val="20"/>
              </w:rPr>
            </w:pPr>
            <w:r>
              <w:rPr>
                <w:rFonts w:ascii="Arial" w:hAnsi="Arial" w:cs="Arial"/>
                <w:color w:val="000000"/>
                <w:sz w:val="20"/>
                <w:szCs w:val="20"/>
              </w:rPr>
              <w:t>£300,000</w:t>
            </w:r>
          </w:p>
        </w:tc>
        <w:tc>
          <w:tcPr>
            <w:tcW w:w="1134" w:type="dxa"/>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000E3C84" w14:textId="77777777" w:rsidR="004C422B" w:rsidRPr="00F3251B" w:rsidRDefault="004C422B" w:rsidP="00042043">
            <w:pPr>
              <w:widowControl w:val="0"/>
              <w:autoSpaceDE w:val="0"/>
              <w:autoSpaceDN w:val="0"/>
              <w:adjustRightInd w:val="0"/>
              <w:spacing w:after="60" w:line="240" w:lineRule="auto"/>
              <w:ind w:left="850" w:right="4"/>
              <w:rPr>
                <w:rFonts w:ascii="Arial" w:hAnsi="Arial" w:cs="Arial"/>
                <w:color w:val="000000"/>
                <w:sz w:val="20"/>
                <w:szCs w:val="20"/>
              </w:rPr>
            </w:pPr>
            <w:r w:rsidRPr="00F3251B">
              <w:rPr>
                <w:rFonts w:ascii="Arial" w:hAnsi="Arial" w:cs="Arial"/>
                <w:color w:val="000000"/>
                <w:sz w:val="20"/>
                <w:szCs w:val="20"/>
              </w:rPr>
              <w:t xml:space="preserve">SME </w:t>
            </w:r>
          </w:p>
          <w:p w14:paraId="3D344FBF" w14:textId="77777777" w:rsidR="004C422B" w:rsidRPr="00AD6667" w:rsidRDefault="004C422B" w:rsidP="00042043">
            <w:pPr>
              <w:widowControl w:val="0"/>
              <w:autoSpaceDE w:val="0"/>
              <w:autoSpaceDN w:val="0"/>
              <w:adjustRightInd w:val="0"/>
              <w:spacing w:after="60" w:line="240" w:lineRule="auto"/>
              <w:ind w:left="130" w:right="4"/>
              <w:rPr>
                <w:rFonts w:ascii="Arial" w:hAnsi="Arial" w:cs="Arial"/>
                <w:sz w:val="20"/>
                <w:szCs w:val="20"/>
              </w:rPr>
            </w:pPr>
            <w:r w:rsidRPr="00553F16">
              <w:rPr>
                <w:rFonts w:ascii="Arial" w:hAnsi="Arial" w:cs="Arial"/>
                <w:strike/>
                <w:color w:val="000000"/>
                <w:sz w:val="20"/>
                <w:szCs w:val="20"/>
              </w:rPr>
              <w:t>Yes /</w:t>
            </w:r>
            <w:r w:rsidRPr="00F3251B">
              <w:rPr>
                <w:rFonts w:ascii="Arial" w:hAnsi="Arial" w:cs="Arial"/>
                <w:color w:val="000000"/>
                <w:sz w:val="20"/>
                <w:szCs w:val="20"/>
              </w:rPr>
              <w:t xml:space="preserve"> No</w:t>
            </w:r>
          </w:p>
        </w:tc>
      </w:tr>
      <w:tr w:rsidR="004C422B" w:rsidRPr="00F3251B" w14:paraId="5AC486DD" w14:textId="77777777" w:rsidTr="00042043">
        <w:tc>
          <w:tcPr>
            <w:tcW w:w="2910" w:type="dxa"/>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3E36CFBE" w14:textId="77777777" w:rsidR="004C422B" w:rsidRPr="00AD6667" w:rsidRDefault="004C422B" w:rsidP="00042043">
            <w:pPr>
              <w:widowControl w:val="0"/>
              <w:autoSpaceDE w:val="0"/>
              <w:autoSpaceDN w:val="0"/>
              <w:adjustRightInd w:val="0"/>
              <w:spacing w:after="0" w:line="240" w:lineRule="auto"/>
              <w:ind w:left="128" w:right="5"/>
              <w:rPr>
                <w:rFonts w:ascii="Arial" w:hAnsi="Arial" w:cs="Arial"/>
                <w:sz w:val="20"/>
                <w:szCs w:val="20"/>
              </w:rPr>
            </w:pPr>
          </w:p>
        </w:tc>
        <w:tc>
          <w:tcPr>
            <w:tcW w:w="2030" w:type="dxa"/>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57CC7FB8" w14:textId="77777777" w:rsidR="004C422B" w:rsidRPr="00AD6667" w:rsidRDefault="004C422B" w:rsidP="00042043">
            <w:pPr>
              <w:widowControl w:val="0"/>
              <w:autoSpaceDE w:val="0"/>
              <w:autoSpaceDN w:val="0"/>
              <w:adjustRightInd w:val="0"/>
              <w:spacing w:after="0" w:line="240" w:lineRule="auto"/>
              <w:ind w:left="143" w:right="2"/>
              <w:rPr>
                <w:rFonts w:ascii="Arial" w:hAnsi="Arial" w:cs="Arial"/>
                <w:sz w:val="20"/>
                <w:szCs w:val="20"/>
              </w:rPr>
            </w:pPr>
          </w:p>
        </w:tc>
        <w:tc>
          <w:tcPr>
            <w:tcW w:w="1985" w:type="dxa"/>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5B4C8B8F" w14:textId="77777777" w:rsidR="004C422B" w:rsidRPr="00AD6667" w:rsidRDefault="004C422B" w:rsidP="00042043">
            <w:pPr>
              <w:widowControl w:val="0"/>
              <w:autoSpaceDE w:val="0"/>
              <w:autoSpaceDN w:val="0"/>
              <w:adjustRightInd w:val="0"/>
              <w:spacing w:after="0" w:line="240" w:lineRule="auto"/>
              <w:ind w:left="146"/>
              <w:rPr>
                <w:rFonts w:ascii="Arial" w:hAnsi="Arial" w:cs="Arial"/>
                <w:sz w:val="20"/>
                <w:szCs w:val="20"/>
              </w:rPr>
            </w:pPr>
          </w:p>
        </w:tc>
        <w:tc>
          <w:tcPr>
            <w:tcW w:w="1559" w:type="dxa"/>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2292E55C" w14:textId="77777777" w:rsidR="004C422B" w:rsidRPr="00AD6667" w:rsidRDefault="004C422B" w:rsidP="00042043">
            <w:pPr>
              <w:widowControl w:val="0"/>
              <w:autoSpaceDE w:val="0"/>
              <w:autoSpaceDN w:val="0"/>
              <w:adjustRightInd w:val="0"/>
              <w:spacing w:after="0" w:line="240" w:lineRule="auto"/>
              <w:ind w:left="131"/>
              <w:rPr>
                <w:rFonts w:ascii="Arial" w:hAnsi="Arial" w:cs="Arial"/>
                <w:sz w:val="20"/>
                <w:szCs w:val="20"/>
              </w:rPr>
            </w:pPr>
          </w:p>
        </w:tc>
        <w:tc>
          <w:tcPr>
            <w:tcW w:w="1134" w:type="dxa"/>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7875D049" w14:textId="77777777" w:rsidR="004C422B" w:rsidRPr="00AD6667" w:rsidRDefault="004C422B" w:rsidP="00042043">
            <w:pPr>
              <w:widowControl w:val="0"/>
              <w:autoSpaceDE w:val="0"/>
              <w:autoSpaceDN w:val="0"/>
              <w:adjustRightInd w:val="0"/>
              <w:spacing w:after="0" w:line="240" w:lineRule="auto"/>
              <w:ind w:left="130" w:right="4"/>
              <w:rPr>
                <w:rFonts w:ascii="Arial" w:hAnsi="Arial" w:cs="Arial"/>
                <w:sz w:val="20"/>
                <w:szCs w:val="20"/>
              </w:rPr>
            </w:pPr>
          </w:p>
        </w:tc>
      </w:tr>
      <w:tr w:rsidR="004C422B" w:rsidRPr="00F3251B" w14:paraId="32C2B9E3" w14:textId="77777777" w:rsidTr="00042043">
        <w:tc>
          <w:tcPr>
            <w:tcW w:w="2910" w:type="dxa"/>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4076C059" w14:textId="77777777" w:rsidR="004C422B" w:rsidRPr="00AD6667" w:rsidRDefault="004C422B" w:rsidP="00042043">
            <w:pPr>
              <w:widowControl w:val="0"/>
              <w:autoSpaceDE w:val="0"/>
              <w:autoSpaceDN w:val="0"/>
              <w:adjustRightInd w:val="0"/>
              <w:spacing w:after="0" w:line="240" w:lineRule="auto"/>
              <w:ind w:left="128" w:right="5"/>
              <w:rPr>
                <w:rFonts w:ascii="Arial" w:hAnsi="Arial" w:cs="Arial"/>
                <w:sz w:val="20"/>
                <w:szCs w:val="20"/>
              </w:rPr>
            </w:pPr>
          </w:p>
        </w:tc>
        <w:tc>
          <w:tcPr>
            <w:tcW w:w="2030" w:type="dxa"/>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26BDFE09" w14:textId="77777777" w:rsidR="004C422B" w:rsidRPr="00AD6667" w:rsidRDefault="004C422B" w:rsidP="00042043">
            <w:pPr>
              <w:widowControl w:val="0"/>
              <w:autoSpaceDE w:val="0"/>
              <w:autoSpaceDN w:val="0"/>
              <w:adjustRightInd w:val="0"/>
              <w:spacing w:after="0" w:line="240" w:lineRule="auto"/>
              <w:ind w:left="143" w:right="2"/>
              <w:rPr>
                <w:rFonts w:ascii="Arial" w:hAnsi="Arial" w:cs="Arial"/>
                <w:sz w:val="20"/>
                <w:szCs w:val="20"/>
              </w:rPr>
            </w:pPr>
          </w:p>
        </w:tc>
        <w:tc>
          <w:tcPr>
            <w:tcW w:w="1985" w:type="dxa"/>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61C761BB" w14:textId="77777777" w:rsidR="004C422B" w:rsidRPr="00AD6667" w:rsidRDefault="004C422B" w:rsidP="00042043">
            <w:pPr>
              <w:widowControl w:val="0"/>
              <w:autoSpaceDE w:val="0"/>
              <w:autoSpaceDN w:val="0"/>
              <w:adjustRightInd w:val="0"/>
              <w:spacing w:after="0" w:line="240" w:lineRule="auto"/>
              <w:ind w:left="146"/>
              <w:rPr>
                <w:rFonts w:ascii="Arial" w:hAnsi="Arial" w:cs="Arial"/>
                <w:sz w:val="20"/>
                <w:szCs w:val="20"/>
              </w:rPr>
            </w:pPr>
          </w:p>
        </w:tc>
        <w:tc>
          <w:tcPr>
            <w:tcW w:w="1559" w:type="dxa"/>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38FD2132" w14:textId="77777777" w:rsidR="004C422B" w:rsidRPr="00AD6667" w:rsidRDefault="004C422B" w:rsidP="00042043">
            <w:pPr>
              <w:widowControl w:val="0"/>
              <w:autoSpaceDE w:val="0"/>
              <w:autoSpaceDN w:val="0"/>
              <w:adjustRightInd w:val="0"/>
              <w:spacing w:after="0" w:line="240" w:lineRule="auto"/>
              <w:ind w:left="131"/>
              <w:rPr>
                <w:rFonts w:ascii="Arial" w:hAnsi="Arial" w:cs="Arial"/>
                <w:sz w:val="20"/>
                <w:szCs w:val="20"/>
              </w:rPr>
            </w:pPr>
          </w:p>
        </w:tc>
        <w:tc>
          <w:tcPr>
            <w:tcW w:w="1134" w:type="dxa"/>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61EF41F8" w14:textId="77777777" w:rsidR="004C422B" w:rsidRPr="00AD6667" w:rsidRDefault="004C422B" w:rsidP="00042043">
            <w:pPr>
              <w:widowControl w:val="0"/>
              <w:autoSpaceDE w:val="0"/>
              <w:autoSpaceDN w:val="0"/>
              <w:adjustRightInd w:val="0"/>
              <w:spacing w:after="0" w:line="240" w:lineRule="auto"/>
              <w:ind w:left="130" w:right="4"/>
              <w:rPr>
                <w:rFonts w:ascii="Arial" w:hAnsi="Arial" w:cs="Arial"/>
                <w:sz w:val="20"/>
                <w:szCs w:val="20"/>
              </w:rPr>
            </w:pPr>
          </w:p>
        </w:tc>
      </w:tr>
      <w:tr w:rsidR="004C422B" w:rsidRPr="00F3251B" w14:paraId="7458837F" w14:textId="77777777" w:rsidTr="00042043">
        <w:tc>
          <w:tcPr>
            <w:tcW w:w="2910" w:type="dxa"/>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7361F76D" w14:textId="77777777" w:rsidR="004C422B" w:rsidRPr="00AD6667" w:rsidRDefault="004C422B" w:rsidP="00042043">
            <w:pPr>
              <w:widowControl w:val="0"/>
              <w:autoSpaceDE w:val="0"/>
              <w:autoSpaceDN w:val="0"/>
              <w:adjustRightInd w:val="0"/>
              <w:spacing w:after="0" w:line="240" w:lineRule="auto"/>
              <w:ind w:left="128" w:right="5"/>
              <w:rPr>
                <w:rFonts w:ascii="Arial" w:hAnsi="Arial" w:cs="Arial"/>
                <w:sz w:val="20"/>
                <w:szCs w:val="20"/>
              </w:rPr>
            </w:pPr>
          </w:p>
        </w:tc>
        <w:tc>
          <w:tcPr>
            <w:tcW w:w="2030" w:type="dxa"/>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105E191F" w14:textId="77777777" w:rsidR="004C422B" w:rsidRPr="00AD6667" w:rsidRDefault="004C422B" w:rsidP="00042043">
            <w:pPr>
              <w:widowControl w:val="0"/>
              <w:autoSpaceDE w:val="0"/>
              <w:autoSpaceDN w:val="0"/>
              <w:adjustRightInd w:val="0"/>
              <w:spacing w:after="0" w:line="240" w:lineRule="auto"/>
              <w:ind w:left="143" w:right="2"/>
              <w:rPr>
                <w:rFonts w:ascii="Arial" w:hAnsi="Arial" w:cs="Arial"/>
                <w:sz w:val="20"/>
                <w:szCs w:val="20"/>
              </w:rPr>
            </w:pPr>
          </w:p>
        </w:tc>
        <w:tc>
          <w:tcPr>
            <w:tcW w:w="1985" w:type="dxa"/>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04F66BF1" w14:textId="77777777" w:rsidR="004C422B" w:rsidRPr="00AD6667" w:rsidRDefault="004C422B" w:rsidP="00042043">
            <w:pPr>
              <w:widowControl w:val="0"/>
              <w:autoSpaceDE w:val="0"/>
              <w:autoSpaceDN w:val="0"/>
              <w:adjustRightInd w:val="0"/>
              <w:spacing w:after="0" w:line="240" w:lineRule="auto"/>
              <w:ind w:left="146"/>
              <w:rPr>
                <w:rFonts w:ascii="Arial" w:hAnsi="Arial" w:cs="Arial"/>
                <w:sz w:val="20"/>
                <w:szCs w:val="20"/>
              </w:rPr>
            </w:pPr>
          </w:p>
        </w:tc>
        <w:tc>
          <w:tcPr>
            <w:tcW w:w="1559" w:type="dxa"/>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7C97C06F" w14:textId="77777777" w:rsidR="004C422B" w:rsidRPr="00AD6667" w:rsidRDefault="004C422B" w:rsidP="00042043">
            <w:pPr>
              <w:widowControl w:val="0"/>
              <w:autoSpaceDE w:val="0"/>
              <w:autoSpaceDN w:val="0"/>
              <w:adjustRightInd w:val="0"/>
              <w:spacing w:after="0" w:line="240" w:lineRule="auto"/>
              <w:ind w:left="131"/>
              <w:rPr>
                <w:rFonts w:ascii="Arial" w:hAnsi="Arial" w:cs="Arial"/>
                <w:sz w:val="20"/>
                <w:szCs w:val="20"/>
              </w:rPr>
            </w:pPr>
          </w:p>
        </w:tc>
        <w:tc>
          <w:tcPr>
            <w:tcW w:w="1134" w:type="dxa"/>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64BE51E4" w14:textId="77777777" w:rsidR="004C422B" w:rsidRPr="00AD6667" w:rsidRDefault="004C422B" w:rsidP="00042043">
            <w:pPr>
              <w:widowControl w:val="0"/>
              <w:autoSpaceDE w:val="0"/>
              <w:autoSpaceDN w:val="0"/>
              <w:adjustRightInd w:val="0"/>
              <w:spacing w:after="0" w:line="240" w:lineRule="auto"/>
              <w:ind w:left="130" w:right="4"/>
              <w:rPr>
                <w:rFonts w:ascii="Arial" w:hAnsi="Arial" w:cs="Arial"/>
                <w:sz w:val="20"/>
                <w:szCs w:val="20"/>
              </w:rPr>
            </w:pPr>
          </w:p>
        </w:tc>
      </w:tr>
      <w:tr w:rsidR="004C422B" w:rsidRPr="00F3251B" w14:paraId="6263B336" w14:textId="77777777" w:rsidTr="00042043">
        <w:tc>
          <w:tcPr>
            <w:tcW w:w="2910" w:type="dxa"/>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02B9A004" w14:textId="77777777" w:rsidR="004C422B" w:rsidRPr="00AD6667" w:rsidRDefault="004C422B" w:rsidP="00042043">
            <w:pPr>
              <w:widowControl w:val="0"/>
              <w:autoSpaceDE w:val="0"/>
              <w:autoSpaceDN w:val="0"/>
              <w:adjustRightInd w:val="0"/>
              <w:spacing w:after="0" w:line="240" w:lineRule="auto"/>
              <w:ind w:left="128" w:right="5"/>
              <w:rPr>
                <w:rFonts w:ascii="Arial" w:hAnsi="Arial" w:cs="Arial"/>
                <w:sz w:val="20"/>
                <w:szCs w:val="20"/>
              </w:rPr>
            </w:pPr>
          </w:p>
        </w:tc>
        <w:tc>
          <w:tcPr>
            <w:tcW w:w="2030" w:type="dxa"/>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263C7D1E" w14:textId="77777777" w:rsidR="004C422B" w:rsidRPr="00AD6667" w:rsidRDefault="004C422B" w:rsidP="00042043">
            <w:pPr>
              <w:widowControl w:val="0"/>
              <w:autoSpaceDE w:val="0"/>
              <w:autoSpaceDN w:val="0"/>
              <w:adjustRightInd w:val="0"/>
              <w:spacing w:after="0" w:line="240" w:lineRule="auto"/>
              <w:ind w:left="143" w:right="2"/>
              <w:rPr>
                <w:rFonts w:ascii="Arial" w:hAnsi="Arial" w:cs="Arial"/>
                <w:sz w:val="20"/>
                <w:szCs w:val="20"/>
              </w:rPr>
            </w:pPr>
          </w:p>
        </w:tc>
        <w:tc>
          <w:tcPr>
            <w:tcW w:w="1985" w:type="dxa"/>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79989C33" w14:textId="77777777" w:rsidR="004C422B" w:rsidRPr="00AD6667" w:rsidRDefault="004C422B" w:rsidP="00042043">
            <w:pPr>
              <w:widowControl w:val="0"/>
              <w:autoSpaceDE w:val="0"/>
              <w:autoSpaceDN w:val="0"/>
              <w:adjustRightInd w:val="0"/>
              <w:spacing w:after="0" w:line="240" w:lineRule="auto"/>
              <w:ind w:left="146"/>
              <w:rPr>
                <w:rFonts w:ascii="Arial" w:hAnsi="Arial" w:cs="Arial"/>
                <w:sz w:val="20"/>
                <w:szCs w:val="20"/>
              </w:rPr>
            </w:pPr>
          </w:p>
        </w:tc>
        <w:tc>
          <w:tcPr>
            <w:tcW w:w="1559" w:type="dxa"/>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6EAD3920" w14:textId="77777777" w:rsidR="004C422B" w:rsidRPr="00AD6667" w:rsidRDefault="004C422B" w:rsidP="00042043">
            <w:pPr>
              <w:widowControl w:val="0"/>
              <w:autoSpaceDE w:val="0"/>
              <w:autoSpaceDN w:val="0"/>
              <w:adjustRightInd w:val="0"/>
              <w:spacing w:after="0" w:line="240" w:lineRule="auto"/>
              <w:ind w:left="131"/>
              <w:rPr>
                <w:rFonts w:ascii="Arial" w:hAnsi="Arial" w:cs="Arial"/>
                <w:sz w:val="20"/>
                <w:szCs w:val="20"/>
              </w:rPr>
            </w:pPr>
          </w:p>
        </w:tc>
        <w:tc>
          <w:tcPr>
            <w:tcW w:w="1134" w:type="dxa"/>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06757059" w14:textId="77777777" w:rsidR="004C422B" w:rsidRPr="00AD6667" w:rsidRDefault="004C422B" w:rsidP="00042043">
            <w:pPr>
              <w:widowControl w:val="0"/>
              <w:autoSpaceDE w:val="0"/>
              <w:autoSpaceDN w:val="0"/>
              <w:adjustRightInd w:val="0"/>
              <w:spacing w:after="0" w:line="240" w:lineRule="auto"/>
              <w:ind w:left="130" w:right="4"/>
              <w:rPr>
                <w:rFonts w:ascii="Arial" w:hAnsi="Arial" w:cs="Arial"/>
                <w:sz w:val="20"/>
                <w:szCs w:val="20"/>
              </w:rPr>
            </w:pPr>
          </w:p>
        </w:tc>
      </w:tr>
      <w:tr w:rsidR="004C422B" w:rsidRPr="00F3251B" w14:paraId="7BF14FDD" w14:textId="77777777" w:rsidTr="00042043">
        <w:tc>
          <w:tcPr>
            <w:tcW w:w="2910" w:type="dxa"/>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25DF1741" w14:textId="77777777" w:rsidR="004C422B" w:rsidRPr="00AD6667" w:rsidRDefault="004C422B" w:rsidP="00042043">
            <w:pPr>
              <w:widowControl w:val="0"/>
              <w:autoSpaceDE w:val="0"/>
              <w:autoSpaceDN w:val="0"/>
              <w:adjustRightInd w:val="0"/>
              <w:spacing w:after="0" w:line="240" w:lineRule="auto"/>
              <w:ind w:left="128" w:right="5"/>
              <w:rPr>
                <w:rFonts w:ascii="Arial" w:hAnsi="Arial" w:cs="Arial"/>
                <w:sz w:val="20"/>
                <w:szCs w:val="20"/>
              </w:rPr>
            </w:pPr>
          </w:p>
        </w:tc>
        <w:tc>
          <w:tcPr>
            <w:tcW w:w="2030" w:type="dxa"/>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7A8BDD05" w14:textId="77777777" w:rsidR="004C422B" w:rsidRPr="00AD6667" w:rsidRDefault="004C422B" w:rsidP="00042043">
            <w:pPr>
              <w:widowControl w:val="0"/>
              <w:autoSpaceDE w:val="0"/>
              <w:autoSpaceDN w:val="0"/>
              <w:adjustRightInd w:val="0"/>
              <w:spacing w:after="0" w:line="240" w:lineRule="auto"/>
              <w:ind w:left="143" w:right="2"/>
              <w:rPr>
                <w:rFonts w:ascii="Arial" w:hAnsi="Arial" w:cs="Arial"/>
                <w:sz w:val="20"/>
                <w:szCs w:val="20"/>
              </w:rPr>
            </w:pPr>
          </w:p>
        </w:tc>
        <w:tc>
          <w:tcPr>
            <w:tcW w:w="1985" w:type="dxa"/>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62AB02CC" w14:textId="77777777" w:rsidR="004C422B" w:rsidRPr="00AD6667" w:rsidRDefault="004C422B" w:rsidP="00042043">
            <w:pPr>
              <w:widowControl w:val="0"/>
              <w:autoSpaceDE w:val="0"/>
              <w:autoSpaceDN w:val="0"/>
              <w:adjustRightInd w:val="0"/>
              <w:spacing w:after="0" w:line="240" w:lineRule="auto"/>
              <w:ind w:left="146"/>
              <w:rPr>
                <w:rFonts w:ascii="Arial" w:hAnsi="Arial" w:cs="Arial"/>
                <w:sz w:val="20"/>
                <w:szCs w:val="20"/>
              </w:rPr>
            </w:pPr>
          </w:p>
        </w:tc>
        <w:tc>
          <w:tcPr>
            <w:tcW w:w="1559" w:type="dxa"/>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55974139" w14:textId="77777777" w:rsidR="004C422B" w:rsidRPr="00AD6667" w:rsidRDefault="004C422B" w:rsidP="00042043">
            <w:pPr>
              <w:widowControl w:val="0"/>
              <w:autoSpaceDE w:val="0"/>
              <w:autoSpaceDN w:val="0"/>
              <w:adjustRightInd w:val="0"/>
              <w:spacing w:after="0" w:line="240" w:lineRule="auto"/>
              <w:ind w:left="131"/>
              <w:rPr>
                <w:rFonts w:ascii="Arial" w:hAnsi="Arial" w:cs="Arial"/>
                <w:sz w:val="20"/>
                <w:szCs w:val="20"/>
              </w:rPr>
            </w:pPr>
          </w:p>
        </w:tc>
        <w:tc>
          <w:tcPr>
            <w:tcW w:w="1134" w:type="dxa"/>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26ADFDE0" w14:textId="77777777" w:rsidR="004C422B" w:rsidRPr="00AD6667" w:rsidRDefault="004C422B" w:rsidP="00042043">
            <w:pPr>
              <w:widowControl w:val="0"/>
              <w:autoSpaceDE w:val="0"/>
              <w:autoSpaceDN w:val="0"/>
              <w:adjustRightInd w:val="0"/>
              <w:spacing w:after="0" w:line="240" w:lineRule="auto"/>
              <w:ind w:left="130" w:right="4"/>
              <w:rPr>
                <w:rFonts w:ascii="Arial" w:hAnsi="Arial" w:cs="Arial"/>
                <w:sz w:val="20"/>
                <w:szCs w:val="20"/>
              </w:rPr>
            </w:pPr>
          </w:p>
        </w:tc>
      </w:tr>
      <w:tr w:rsidR="004C422B" w:rsidRPr="00F3251B" w14:paraId="09B9ACFE" w14:textId="77777777" w:rsidTr="00042043">
        <w:tc>
          <w:tcPr>
            <w:tcW w:w="6925" w:type="dxa"/>
            <w:gridSpan w:val="3"/>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7391DB26" w14:textId="77777777" w:rsidR="004C422B" w:rsidRPr="00F3251B" w:rsidRDefault="004C422B" w:rsidP="00042043">
            <w:pPr>
              <w:widowControl w:val="0"/>
              <w:autoSpaceDE w:val="0"/>
              <w:autoSpaceDN w:val="0"/>
              <w:adjustRightInd w:val="0"/>
              <w:spacing w:before="90" w:after="114" w:line="240" w:lineRule="auto"/>
              <w:ind w:left="128" w:right="17"/>
              <w:rPr>
                <w:rFonts w:ascii="Arial" w:hAnsi="Arial" w:cs="Arial"/>
                <w:b/>
                <w:bCs/>
                <w:color w:val="000000"/>
                <w:sz w:val="20"/>
                <w:szCs w:val="20"/>
              </w:rPr>
            </w:pPr>
          </w:p>
        </w:tc>
        <w:tc>
          <w:tcPr>
            <w:tcW w:w="2693" w:type="dxa"/>
            <w:gridSpan w:val="2"/>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3D914966" w14:textId="77777777" w:rsidR="004C422B" w:rsidRPr="00F3251B" w:rsidRDefault="004C422B" w:rsidP="00042043">
            <w:pPr>
              <w:widowControl w:val="0"/>
              <w:autoSpaceDE w:val="0"/>
              <w:autoSpaceDN w:val="0"/>
              <w:adjustRightInd w:val="0"/>
              <w:spacing w:before="90" w:after="114" w:line="240" w:lineRule="auto"/>
              <w:ind w:left="131" w:right="4"/>
              <w:rPr>
                <w:rFonts w:ascii="Arial" w:hAnsi="Arial" w:cs="Arial"/>
                <w:b/>
                <w:bCs/>
                <w:color w:val="000000"/>
                <w:sz w:val="20"/>
                <w:szCs w:val="20"/>
              </w:rPr>
            </w:pPr>
          </w:p>
        </w:tc>
      </w:tr>
      <w:tr w:rsidR="004C422B" w:rsidRPr="00F3251B" w14:paraId="111C913E" w14:textId="77777777" w:rsidTr="00042043">
        <w:tc>
          <w:tcPr>
            <w:tcW w:w="9618" w:type="dxa"/>
            <w:gridSpan w:val="5"/>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332E4512" w14:textId="77777777" w:rsidR="004C422B" w:rsidRPr="00F3251B" w:rsidRDefault="004C422B" w:rsidP="00042043">
            <w:pPr>
              <w:widowControl w:val="0"/>
              <w:autoSpaceDE w:val="0"/>
              <w:autoSpaceDN w:val="0"/>
              <w:adjustRightInd w:val="0"/>
              <w:spacing w:before="90" w:after="114" w:line="240" w:lineRule="auto"/>
              <w:ind w:left="131" w:right="4"/>
              <w:rPr>
                <w:rFonts w:ascii="Arial" w:hAnsi="Arial" w:cs="Arial"/>
                <w:b/>
                <w:bCs/>
                <w:color w:val="000000"/>
                <w:sz w:val="20"/>
                <w:szCs w:val="20"/>
              </w:rPr>
            </w:pPr>
            <w:r>
              <w:rPr>
                <w:rFonts w:ascii="Arial" w:hAnsi="Arial" w:cs="Arial"/>
                <w:b/>
                <w:bCs/>
                <w:color w:val="000000"/>
                <w:sz w:val="20"/>
                <w:szCs w:val="20"/>
              </w:rPr>
              <w:t xml:space="preserve">Schedule 3.   </w:t>
            </w:r>
            <w:r w:rsidRPr="00F3251B">
              <w:rPr>
                <w:rFonts w:ascii="Arial" w:hAnsi="Arial" w:cs="Arial"/>
                <w:b/>
                <w:bCs/>
                <w:color w:val="000000"/>
                <w:sz w:val="20"/>
                <w:szCs w:val="20"/>
              </w:rPr>
              <w:t xml:space="preserve">Mandatory Declarations (further details are contained in Appendix 1 to DEFFORM 47ST ST Annex A (Offer)):  </w:t>
            </w:r>
          </w:p>
        </w:tc>
      </w:tr>
      <w:tr w:rsidR="004C422B" w:rsidRPr="00F3251B" w14:paraId="335855A6" w14:textId="77777777" w:rsidTr="00042043">
        <w:tc>
          <w:tcPr>
            <w:tcW w:w="6925" w:type="dxa"/>
            <w:gridSpan w:val="3"/>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0FFCB8DD" w14:textId="77777777" w:rsidR="004C422B" w:rsidRPr="00AD6667" w:rsidRDefault="004C422B" w:rsidP="00042043">
            <w:pPr>
              <w:widowControl w:val="0"/>
              <w:autoSpaceDE w:val="0"/>
              <w:autoSpaceDN w:val="0"/>
              <w:adjustRightInd w:val="0"/>
              <w:spacing w:before="90" w:after="114" w:line="240" w:lineRule="auto"/>
              <w:ind w:left="128" w:right="17"/>
              <w:rPr>
                <w:rFonts w:ascii="Arial" w:hAnsi="Arial" w:cs="Arial"/>
                <w:sz w:val="20"/>
                <w:szCs w:val="20"/>
              </w:rPr>
            </w:pPr>
          </w:p>
        </w:tc>
        <w:tc>
          <w:tcPr>
            <w:tcW w:w="2693" w:type="dxa"/>
            <w:gridSpan w:val="2"/>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6D4CB8BE" w14:textId="77777777" w:rsidR="004C422B" w:rsidRPr="00AD6667" w:rsidRDefault="004C422B" w:rsidP="00042043">
            <w:pPr>
              <w:widowControl w:val="0"/>
              <w:autoSpaceDE w:val="0"/>
              <w:autoSpaceDN w:val="0"/>
              <w:adjustRightInd w:val="0"/>
              <w:spacing w:before="90" w:after="114" w:line="240" w:lineRule="auto"/>
              <w:ind w:left="131" w:right="4"/>
              <w:rPr>
                <w:rFonts w:ascii="Arial" w:hAnsi="Arial" w:cs="Arial"/>
                <w:sz w:val="20"/>
                <w:szCs w:val="20"/>
              </w:rPr>
            </w:pPr>
            <w:r w:rsidRPr="00F3251B">
              <w:rPr>
                <w:rFonts w:ascii="Arial" w:hAnsi="Arial" w:cs="Arial"/>
                <w:b/>
                <w:bCs/>
                <w:color w:val="000000"/>
                <w:sz w:val="20"/>
                <w:szCs w:val="20"/>
              </w:rPr>
              <w:t>Tenderer’s Declaration</w:t>
            </w:r>
          </w:p>
        </w:tc>
      </w:tr>
      <w:tr w:rsidR="004C422B" w:rsidRPr="00F3251B" w14:paraId="204D717B" w14:textId="77777777" w:rsidTr="00042043">
        <w:tc>
          <w:tcPr>
            <w:tcW w:w="6925" w:type="dxa"/>
            <w:gridSpan w:val="3"/>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5EDA8843" w14:textId="77777777" w:rsidR="004C422B" w:rsidRPr="00AD6667" w:rsidRDefault="004C422B" w:rsidP="00042043">
            <w:pPr>
              <w:widowControl w:val="0"/>
              <w:autoSpaceDE w:val="0"/>
              <w:autoSpaceDN w:val="0"/>
              <w:adjustRightInd w:val="0"/>
              <w:spacing w:after="60" w:line="240" w:lineRule="auto"/>
              <w:ind w:left="128" w:right="17"/>
              <w:rPr>
                <w:rFonts w:ascii="Arial" w:hAnsi="Arial" w:cs="Arial"/>
                <w:sz w:val="20"/>
                <w:szCs w:val="20"/>
              </w:rPr>
            </w:pPr>
            <w:r w:rsidRPr="00F3251B">
              <w:rPr>
                <w:rFonts w:ascii="Arial" w:hAnsi="Arial" w:cs="Arial"/>
                <w:color w:val="000000"/>
                <w:sz w:val="20"/>
                <w:szCs w:val="20"/>
              </w:rPr>
              <w:t>Is the offer subject to the Authority contracting for all the Contractor Deliverables?</w:t>
            </w:r>
          </w:p>
        </w:tc>
        <w:tc>
          <w:tcPr>
            <w:tcW w:w="2693" w:type="dxa"/>
            <w:gridSpan w:val="2"/>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00AA4CB5" w14:textId="77777777" w:rsidR="004C422B" w:rsidRPr="00AD6667" w:rsidRDefault="004C422B" w:rsidP="00042043">
            <w:pPr>
              <w:widowControl w:val="0"/>
              <w:autoSpaceDE w:val="0"/>
              <w:autoSpaceDN w:val="0"/>
              <w:adjustRightInd w:val="0"/>
              <w:spacing w:before="90" w:after="114" w:line="240" w:lineRule="auto"/>
              <w:ind w:left="131" w:right="4"/>
              <w:rPr>
                <w:rFonts w:ascii="Arial" w:hAnsi="Arial" w:cs="Arial"/>
                <w:sz w:val="20"/>
                <w:szCs w:val="20"/>
              </w:rPr>
            </w:pPr>
            <w:r w:rsidRPr="00553F16">
              <w:rPr>
                <w:rFonts w:ascii="Arial" w:hAnsi="Arial" w:cs="Arial"/>
                <w:strike/>
                <w:color w:val="000000"/>
                <w:sz w:val="20"/>
                <w:szCs w:val="20"/>
              </w:rPr>
              <w:t>Yes* /</w:t>
            </w:r>
            <w:r w:rsidRPr="00F3251B">
              <w:rPr>
                <w:rFonts w:ascii="Arial" w:hAnsi="Arial" w:cs="Arial"/>
                <w:color w:val="000000"/>
                <w:sz w:val="20"/>
                <w:szCs w:val="20"/>
              </w:rPr>
              <w:t xml:space="preserve"> No  </w:t>
            </w:r>
          </w:p>
        </w:tc>
      </w:tr>
      <w:tr w:rsidR="004C422B" w:rsidRPr="00F3251B" w14:paraId="4CE22205" w14:textId="77777777" w:rsidTr="00042043">
        <w:tc>
          <w:tcPr>
            <w:tcW w:w="6925" w:type="dxa"/>
            <w:gridSpan w:val="3"/>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5607383A" w14:textId="77777777" w:rsidR="004C422B" w:rsidRPr="00AD6667" w:rsidRDefault="004C422B" w:rsidP="00042043">
            <w:pPr>
              <w:widowControl w:val="0"/>
              <w:autoSpaceDE w:val="0"/>
              <w:autoSpaceDN w:val="0"/>
              <w:adjustRightInd w:val="0"/>
              <w:spacing w:after="60" w:line="240" w:lineRule="auto"/>
              <w:ind w:left="128" w:right="17"/>
              <w:rPr>
                <w:rFonts w:ascii="Arial" w:hAnsi="Arial" w:cs="Arial"/>
                <w:sz w:val="20"/>
                <w:szCs w:val="20"/>
              </w:rPr>
            </w:pPr>
            <w:r w:rsidRPr="00F3251B">
              <w:rPr>
                <w:rFonts w:ascii="Arial" w:hAnsi="Arial" w:cs="Arial"/>
                <w:color w:val="000000"/>
                <w:sz w:val="20"/>
                <w:szCs w:val="20"/>
              </w:rPr>
              <w:t>Have you completed and attached a Contract Pricing Statement?</w:t>
            </w:r>
          </w:p>
        </w:tc>
        <w:tc>
          <w:tcPr>
            <w:tcW w:w="2693" w:type="dxa"/>
            <w:gridSpan w:val="2"/>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6E04E56B" w14:textId="77777777" w:rsidR="004C422B" w:rsidRPr="00AD6667" w:rsidRDefault="004C422B" w:rsidP="00042043">
            <w:pPr>
              <w:widowControl w:val="0"/>
              <w:autoSpaceDE w:val="0"/>
              <w:autoSpaceDN w:val="0"/>
              <w:adjustRightInd w:val="0"/>
              <w:spacing w:before="90" w:after="114" w:line="240" w:lineRule="auto"/>
              <w:ind w:left="131" w:right="4"/>
              <w:rPr>
                <w:rFonts w:ascii="Arial" w:hAnsi="Arial" w:cs="Arial"/>
                <w:sz w:val="20"/>
                <w:szCs w:val="20"/>
              </w:rPr>
            </w:pPr>
            <w:r w:rsidRPr="00F3251B">
              <w:rPr>
                <w:rFonts w:ascii="Arial" w:hAnsi="Arial" w:cs="Arial"/>
                <w:color w:val="000000"/>
                <w:sz w:val="20"/>
                <w:szCs w:val="20"/>
              </w:rPr>
              <w:t xml:space="preserve">Yes </w:t>
            </w:r>
            <w:r w:rsidRPr="00553F16">
              <w:rPr>
                <w:rFonts w:ascii="Arial" w:hAnsi="Arial" w:cs="Arial"/>
                <w:strike/>
                <w:color w:val="000000"/>
                <w:sz w:val="20"/>
                <w:szCs w:val="20"/>
              </w:rPr>
              <w:t>/ No</w:t>
            </w:r>
          </w:p>
        </w:tc>
      </w:tr>
      <w:tr w:rsidR="004C422B" w:rsidRPr="00CE3A60" w14:paraId="0F7C78AB" w14:textId="77777777" w:rsidTr="00042043">
        <w:tc>
          <w:tcPr>
            <w:tcW w:w="6925" w:type="dxa"/>
            <w:gridSpan w:val="3"/>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1A40063E" w14:textId="77777777" w:rsidR="004C422B" w:rsidRPr="00CE3A60" w:rsidRDefault="004C422B" w:rsidP="00042043">
            <w:pPr>
              <w:widowControl w:val="0"/>
              <w:autoSpaceDE w:val="0"/>
              <w:autoSpaceDN w:val="0"/>
              <w:adjustRightInd w:val="0"/>
              <w:spacing w:after="60" w:line="240" w:lineRule="auto"/>
              <w:ind w:left="128" w:right="17"/>
              <w:rPr>
                <w:rFonts w:ascii="Arial" w:hAnsi="Arial" w:cs="Arial"/>
                <w:sz w:val="24"/>
                <w:szCs w:val="24"/>
              </w:rPr>
            </w:pPr>
            <w:r w:rsidRPr="00CE3A60">
              <w:rPr>
                <w:rFonts w:ascii="Arial" w:hAnsi="Arial" w:cs="Arial"/>
                <w:color w:val="000000"/>
                <w:sz w:val="20"/>
                <w:szCs w:val="20"/>
              </w:rPr>
              <w:t>Is the offer made subject to a Minimum Order Quantity?</w:t>
            </w:r>
          </w:p>
        </w:tc>
        <w:tc>
          <w:tcPr>
            <w:tcW w:w="2693" w:type="dxa"/>
            <w:gridSpan w:val="2"/>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253C25A2" w14:textId="77777777" w:rsidR="004C422B" w:rsidRPr="00CE3A60" w:rsidRDefault="004C422B" w:rsidP="00042043">
            <w:pPr>
              <w:widowControl w:val="0"/>
              <w:autoSpaceDE w:val="0"/>
              <w:autoSpaceDN w:val="0"/>
              <w:adjustRightInd w:val="0"/>
              <w:spacing w:before="90" w:after="114" w:line="240" w:lineRule="auto"/>
              <w:ind w:left="131" w:right="4"/>
              <w:rPr>
                <w:rFonts w:ascii="Arial" w:hAnsi="Arial" w:cs="Arial"/>
                <w:sz w:val="24"/>
                <w:szCs w:val="24"/>
              </w:rPr>
            </w:pPr>
            <w:r w:rsidRPr="00553F16">
              <w:rPr>
                <w:rFonts w:ascii="Arial" w:hAnsi="Arial" w:cs="Arial"/>
                <w:strike/>
                <w:color w:val="000000"/>
                <w:sz w:val="20"/>
                <w:szCs w:val="20"/>
              </w:rPr>
              <w:t>Yes*</w:t>
            </w:r>
            <w:r w:rsidRPr="00CE3A60">
              <w:rPr>
                <w:rFonts w:ascii="Arial" w:hAnsi="Arial" w:cs="Arial"/>
                <w:color w:val="000000"/>
                <w:sz w:val="20"/>
                <w:szCs w:val="20"/>
              </w:rPr>
              <w:t xml:space="preserve"> / No  </w:t>
            </w:r>
          </w:p>
        </w:tc>
      </w:tr>
      <w:tr w:rsidR="004C422B" w:rsidRPr="00CE3A60" w14:paraId="08C0B856" w14:textId="77777777" w:rsidTr="00042043">
        <w:tc>
          <w:tcPr>
            <w:tcW w:w="6925" w:type="dxa"/>
            <w:gridSpan w:val="3"/>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352DF02B" w14:textId="77777777" w:rsidR="004C422B" w:rsidRPr="00CE3A60" w:rsidRDefault="004C422B" w:rsidP="00042043">
            <w:pPr>
              <w:widowControl w:val="0"/>
              <w:autoSpaceDE w:val="0"/>
              <w:autoSpaceDN w:val="0"/>
              <w:adjustRightInd w:val="0"/>
              <w:spacing w:after="60" w:line="240" w:lineRule="auto"/>
              <w:ind w:left="128" w:right="17"/>
              <w:rPr>
                <w:rFonts w:ascii="Arial" w:hAnsi="Arial" w:cs="Arial"/>
                <w:sz w:val="24"/>
                <w:szCs w:val="24"/>
              </w:rPr>
            </w:pPr>
            <w:r w:rsidRPr="00CE3A60">
              <w:rPr>
                <w:rFonts w:ascii="Arial" w:hAnsi="Arial" w:cs="Arial"/>
                <w:color w:val="000000"/>
                <w:sz w:val="20"/>
                <w:szCs w:val="20"/>
              </w:rPr>
              <w:t>Have you completed and attached a DEFFORM 711 – Notification of Intellectual Property Rights (IPR) Restrictions?</w:t>
            </w:r>
          </w:p>
        </w:tc>
        <w:tc>
          <w:tcPr>
            <w:tcW w:w="2693" w:type="dxa"/>
            <w:gridSpan w:val="2"/>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3E63765E" w14:textId="77777777" w:rsidR="004C422B" w:rsidRPr="00CE3A60" w:rsidRDefault="004C422B" w:rsidP="00042043">
            <w:pPr>
              <w:widowControl w:val="0"/>
              <w:autoSpaceDE w:val="0"/>
              <w:autoSpaceDN w:val="0"/>
              <w:adjustRightInd w:val="0"/>
              <w:spacing w:before="90" w:after="114" w:line="240" w:lineRule="auto"/>
              <w:ind w:left="131" w:right="4"/>
              <w:rPr>
                <w:rFonts w:ascii="Arial" w:hAnsi="Arial" w:cs="Arial"/>
                <w:sz w:val="24"/>
                <w:szCs w:val="24"/>
              </w:rPr>
            </w:pPr>
            <w:r w:rsidRPr="00CE3A60">
              <w:rPr>
                <w:rFonts w:ascii="Arial" w:hAnsi="Arial" w:cs="Arial"/>
                <w:color w:val="000000"/>
                <w:sz w:val="20"/>
                <w:szCs w:val="20"/>
              </w:rPr>
              <w:t xml:space="preserve">Yes* </w:t>
            </w:r>
            <w:r w:rsidRPr="00553F16">
              <w:rPr>
                <w:rFonts w:ascii="Arial" w:hAnsi="Arial" w:cs="Arial"/>
                <w:strike/>
                <w:color w:val="000000"/>
                <w:sz w:val="20"/>
                <w:szCs w:val="20"/>
              </w:rPr>
              <w:t>/ No</w:t>
            </w:r>
            <w:r w:rsidRPr="00CE3A60">
              <w:rPr>
                <w:rFonts w:ascii="Arial" w:hAnsi="Arial" w:cs="Arial"/>
                <w:color w:val="000000"/>
                <w:sz w:val="20"/>
                <w:szCs w:val="20"/>
              </w:rPr>
              <w:t xml:space="preserve">  </w:t>
            </w:r>
          </w:p>
        </w:tc>
      </w:tr>
      <w:tr w:rsidR="004C422B" w:rsidRPr="00CE3A60" w14:paraId="532A239C" w14:textId="77777777" w:rsidTr="00042043">
        <w:tc>
          <w:tcPr>
            <w:tcW w:w="6925" w:type="dxa"/>
            <w:gridSpan w:val="3"/>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646C79F5" w14:textId="77777777" w:rsidR="004C422B" w:rsidRPr="00CE3A60" w:rsidRDefault="004C422B" w:rsidP="00042043">
            <w:pPr>
              <w:widowControl w:val="0"/>
              <w:autoSpaceDE w:val="0"/>
              <w:autoSpaceDN w:val="0"/>
              <w:adjustRightInd w:val="0"/>
              <w:spacing w:after="60" w:line="240" w:lineRule="auto"/>
              <w:ind w:left="128" w:right="17"/>
              <w:rPr>
                <w:rFonts w:ascii="Arial" w:hAnsi="Arial" w:cs="Arial"/>
                <w:sz w:val="24"/>
                <w:szCs w:val="24"/>
              </w:rPr>
            </w:pPr>
            <w:r w:rsidRPr="00CE3A60">
              <w:rPr>
                <w:rFonts w:ascii="Arial" w:hAnsi="Arial" w:cs="Arial"/>
                <w:color w:val="000000"/>
                <w:sz w:val="20"/>
                <w:szCs w:val="20"/>
              </w:rPr>
              <w:t xml:space="preserve">Are the Contractor Deliverables subject to Foreign Export Control and Security Restrictions?  If the answer is yes, please complete and attach </w:t>
            </w:r>
            <w:r w:rsidRPr="00CE3A60">
              <w:rPr>
                <w:rFonts w:ascii="Arial" w:hAnsi="Arial" w:cs="Arial"/>
                <w:color w:val="000000"/>
                <w:sz w:val="20"/>
                <w:szCs w:val="20"/>
              </w:rPr>
              <w:lastRenderedPageBreak/>
              <w:t>DEFFORM 528.</w:t>
            </w:r>
          </w:p>
        </w:tc>
        <w:tc>
          <w:tcPr>
            <w:tcW w:w="2693" w:type="dxa"/>
            <w:gridSpan w:val="2"/>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308F871E" w14:textId="77777777" w:rsidR="004C422B" w:rsidRDefault="004C422B" w:rsidP="00042043">
            <w:pPr>
              <w:widowControl w:val="0"/>
              <w:autoSpaceDE w:val="0"/>
              <w:autoSpaceDN w:val="0"/>
              <w:adjustRightInd w:val="0"/>
              <w:spacing w:before="90" w:after="114" w:line="240" w:lineRule="auto"/>
              <w:ind w:left="131" w:right="4"/>
              <w:rPr>
                <w:rFonts w:ascii="Arial" w:hAnsi="Arial" w:cs="Arial"/>
                <w:strike/>
                <w:color w:val="000000"/>
                <w:sz w:val="20"/>
                <w:szCs w:val="20"/>
              </w:rPr>
            </w:pPr>
            <w:r w:rsidRPr="00553F16">
              <w:rPr>
                <w:rFonts w:ascii="Arial" w:hAnsi="Arial" w:cs="Arial"/>
                <w:strike/>
                <w:color w:val="000000"/>
                <w:sz w:val="20"/>
                <w:szCs w:val="20"/>
              </w:rPr>
              <w:lastRenderedPageBreak/>
              <w:t xml:space="preserve">Yes* </w:t>
            </w:r>
            <w:r w:rsidRPr="00553F16">
              <w:rPr>
                <w:rFonts w:ascii="Arial" w:hAnsi="Arial" w:cs="Arial"/>
                <w:color w:val="000000"/>
                <w:sz w:val="20"/>
                <w:szCs w:val="20"/>
              </w:rPr>
              <w:t>/ No</w:t>
            </w:r>
            <w:r w:rsidRPr="00553F16">
              <w:rPr>
                <w:rFonts w:ascii="Arial" w:hAnsi="Arial" w:cs="Arial"/>
                <w:strike/>
                <w:color w:val="000000"/>
                <w:sz w:val="20"/>
                <w:szCs w:val="20"/>
              </w:rPr>
              <w:t xml:space="preserve">  </w:t>
            </w:r>
          </w:p>
          <w:p w14:paraId="0D3F5EF2" w14:textId="77777777" w:rsidR="004C422B" w:rsidRPr="00553F16" w:rsidRDefault="004C422B" w:rsidP="00042043">
            <w:pPr>
              <w:widowControl w:val="0"/>
              <w:autoSpaceDE w:val="0"/>
              <w:autoSpaceDN w:val="0"/>
              <w:adjustRightInd w:val="0"/>
              <w:spacing w:before="90" w:after="114" w:line="240" w:lineRule="auto"/>
              <w:ind w:left="131" w:right="4"/>
              <w:rPr>
                <w:rFonts w:ascii="Arial" w:hAnsi="Arial" w:cs="Arial"/>
                <w:sz w:val="24"/>
                <w:szCs w:val="24"/>
              </w:rPr>
            </w:pPr>
          </w:p>
        </w:tc>
      </w:tr>
      <w:tr w:rsidR="004C422B" w:rsidRPr="00CE3A60" w14:paraId="5C2F5CF7" w14:textId="77777777" w:rsidTr="00042043">
        <w:tc>
          <w:tcPr>
            <w:tcW w:w="6925" w:type="dxa"/>
            <w:gridSpan w:val="3"/>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12A4EC45" w14:textId="77777777" w:rsidR="004C422B" w:rsidRPr="00CE3A60" w:rsidRDefault="004C422B" w:rsidP="00042043">
            <w:pPr>
              <w:widowControl w:val="0"/>
              <w:autoSpaceDE w:val="0"/>
              <w:autoSpaceDN w:val="0"/>
              <w:adjustRightInd w:val="0"/>
              <w:spacing w:after="60" w:line="240" w:lineRule="auto"/>
              <w:ind w:left="128" w:right="17"/>
              <w:rPr>
                <w:rFonts w:ascii="Arial" w:hAnsi="Arial" w:cs="Arial"/>
                <w:sz w:val="24"/>
                <w:szCs w:val="24"/>
              </w:rPr>
            </w:pPr>
            <w:r w:rsidRPr="00CE3A60">
              <w:rPr>
                <w:rFonts w:ascii="Arial" w:hAnsi="Arial" w:cs="Arial"/>
                <w:color w:val="000000"/>
                <w:sz w:val="20"/>
                <w:szCs w:val="20"/>
              </w:rPr>
              <w:lastRenderedPageBreak/>
              <w:t>Have you obtained prior foreign export approval necessary to secure IP user rights for the Authority in Contract Deliverables, including technical data, as determined in the Contract Conditions?</w:t>
            </w:r>
          </w:p>
        </w:tc>
        <w:tc>
          <w:tcPr>
            <w:tcW w:w="2693" w:type="dxa"/>
            <w:gridSpan w:val="2"/>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5C08C950" w14:textId="77777777" w:rsidR="004C422B" w:rsidRDefault="004C422B" w:rsidP="00042043">
            <w:pPr>
              <w:widowControl w:val="0"/>
              <w:autoSpaceDE w:val="0"/>
              <w:autoSpaceDN w:val="0"/>
              <w:adjustRightInd w:val="0"/>
              <w:spacing w:before="90" w:after="114" w:line="240" w:lineRule="auto"/>
              <w:ind w:left="131" w:right="4"/>
              <w:rPr>
                <w:rFonts w:ascii="Arial" w:hAnsi="Arial" w:cs="Arial"/>
                <w:strike/>
                <w:color w:val="000000"/>
                <w:sz w:val="20"/>
                <w:szCs w:val="20"/>
              </w:rPr>
            </w:pPr>
            <w:r w:rsidRPr="00553F16">
              <w:rPr>
                <w:rFonts w:ascii="Arial" w:hAnsi="Arial" w:cs="Arial"/>
                <w:strike/>
                <w:color w:val="000000"/>
                <w:sz w:val="20"/>
                <w:szCs w:val="20"/>
              </w:rPr>
              <w:t xml:space="preserve">Yes* / No  </w:t>
            </w:r>
          </w:p>
          <w:p w14:paraId="581FEF62" w14:textId="77777777" w:rsidR="004C422B" w:rsidRPr="00553F16" w:rsidRDefault="004C422B" w:rsidP="00042043">
            <w:pPr>
              <w:widowControl w:val="0"/>
              <w:autoSpaceDE w:val="0"/>
              <w:autoSpaceDN w:val="0"/>
              <w:adjustRightInd w:val="0"/>
              <w:spacing w:before="90" w:after="114" w:line="240" w:lineRule="auto"/>
              <w:ind w:left="131" w:right="4"/>
              <w:rPr>
                <w:rFonts w:ascii="Arial" w:hAnsi="Arial" w:cs="Arial"/>
                <w:strike/>
                <w:sz w:val="24"/>
                <w:szCs w:val="24"/>
              </w:rPr>
            </w:pPr>
            <w:r w:rsidRPr="00553F16">
              <w:rPr>
                <w:rFonts w:ascii="Arial" w:hAnsi="Arial" w:cs="Arial"/>
                <w:color w:val="000000"/>
                <w:sz w:val="20"/>
                <w:szCs w:val="20"/>
              </w:rPr>
              <w:t>Not Applicable</w:t>
            </w:r>
          </w:p>
        </w:tc>
      </w:tr>
      <w:tr w:rsidR="004C422B" w:rsidRPr="00CE3A60" w14:paraId="7E362188" w14:textId="77777777" w:rsidTr="00042043">
        <w:tc>
          <w:tcPr>
            <w:tcW w:w="6925" w:type="dxa"/>
            <w:gridSpan w:val="3"/>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200E4BD2" w14:textId="77777777" w:rsidR="004C422B" w:rsidRPr="00CE3A60" w:rsidRDefault="004C422B" w:rsidP="00042043">
            <w:pPr>
              <w:widowControl w:val="0"/>
              <w:autoSpaceDE w:val="0"/>
              <w:autoSpaceDN w:val="0"/>
              <w:adjustRightInd w:val="0"/>
              <w:spacing w:after="60" w:line="240" w:lineRule="auto"/>
              <w:ind w:left="128" w:right="17"/>
              <w:rPr>
                <w:rFonts w:ascii="Arial" w:hAnsi="Arial" w:cs="Arial"/>
                <w:sz w:val="24"/>
                <w:szCs w:val="24"/>
              </w:rPr>
            </w:pPr>
            <w:r w:rsidRPr="00CE3A60">
              <w:rPr>
                <w:rFonts w:ascii="Arial" w:hAnsi="Arial" w:cs="Arial"/>
                <w:color w:val="000000"/>
                <w:sz w:val="20"/>
                <w:szCs w:val="20"/>
              </w:rPr>
              <w:t>Have you provided details of how you will comply with all regulations relating to the operation of the collection of custom import duties, including the proposed Customs procedures to be used and estimates of duties to be incurred or suspended?</w:t>
            </w:r>
          </w:p>
        </w:tc>
        <w:tc>
          <w:tcPr>
            <w:tcW w:w="2693" w:type="dxa"/>
            <w:gridSpan w:val="2"/>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5F7F73D4" w14:textId="77777777" w:rsidR="004C422B" w:rsidRDefault="004C422B" w:rsidP="00042043">
            <w:pPr>
              <w:widowControl w:val="0"/>
              <w:autoSpaceDE w:val="0"/>
              <w:autoSpaceDN w:val="0"/>
              <w:adjustRightInd w:val="0"/>
              <w:spacing w:before="90" w:after="114" w:line="240" w:lineRule="auto"/>
              <w:ind w:left="131" w:right="4"/>
              <w:rPr>
                <w:rFonts w:ascii="Arial" w:hAnsi="Arial" w:cs="Arial"/>
                <w:strike/>
                <w:color w:val="000000"/>
                <w:sz w:val="20"/>
                <w:szCs w:val="20"/>
              </w:rPr>
            </w:pPr>
            <w:r w:rsidRPr="00553F16">
              <w:rPr>
                <w:rFonts w:ascii="Arial" w:hAnsi="Arial" w:cs="Arial"/>
                <w:strike/>
                <w:color w:val="000000"/>
                <w:sz w:val="20"/>
                <w:szCs w:val="20"/>
              </w:rPr>
              <w:t>Yes /  No</w:t>
            </w:r>
          </w:p>
          <w:p w14:paraId="378B833A" w14:textId="77777777" w:rsidR="004C422B" w:rsidRPr="00553F16" w:rsidRDefault="004C422B" w:rsidP="00042043">
            <w:pPr>
              <w:widowControl w:val="0"/>
              <w:autoSpaceDE w:val="0"/>
              <w:autoSpaceDN w:val="0"/>
              <w:adjustRightInd w:val="0"/>
              <w:spacing w:before="90" w:after="114" w:line="240" w:lineRule="auto"/>
              <w:ind w:left="131" w:right="4"/>
              <w:rPr>
                <w:rFonts w:ascii="Arial" w:hAnsi="Arial" w:cs="Arial"/>
                <w:strike/>
                <w:sz w:val="24"/>
                <w:szCs w:val="24"/>
              </w:rPr>
            </w:pPr>
            <w:r w:rsidRPr="00553F16">
              <w:rPr>
                <w:rFonts w:ascii="Arial" w:hAnsi="Arial" w:cs="Arial"/>
                <w:color w:val="000000"/>
                <w:sz w:val="20"/>
                <w:szCs w:val="20"/>
              </w:rPr>
              <w:t>Not Applicable</w:t>
            </w:r>
          </w:p>
        </w:tc>
      </w:tr>
      <w:tr w:rsidR="004C422B" w:rsidRPr="00CE3A60" w14:paraId="664A3C15" w14:textId="77777777" w:rsidTr="00042043">
        <w:tc>
          <w:tcPr>
            <w:tcW w:w="6925" w:type="dxa"/>
            <w:gridSpan w:val="3"/>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7DB159F6" w14:textId="77777777" w:rsidR="004C422B" w:rsidRPr="00CE3A60" w:rsidRDefault="004C422B" w:rsidP="00042043">
            <w:pPr>
              <w:widowControl w:val="0"/>
              <w:autoSpaceDE w:val="0"/>
              <w:autoSpaceDN w:val="0"/>
              <w:adjustRightInd w:val="0"/>
              <w:spacing w:after="60" w:line="240" w:lineRule="auto"/>
              <w:ind w:left="128" w:right="17"/>
              <w:rPr>
                <w:rFonts w:ascii="Arial" w:hAnsi="Arial" w:cs="Arial"/>
                <w:sz w:val="24"/>
                <w:szCs w:val="24"/>
              </w:rPr>
            </w:pPr>
            <w:r w:rsidRPr="00CE3A60">
              <w:rPr>
                <w:rFonts w:ascii="Arial" w:hAnsi="Arial" w:cs="Arial"/>
                <w:color w:val="000000"/>
                <w:sz w:val="20"/>
                <w:szCs w:val="20"/>
              </w:rPr>
              <w:t>Have you completed Form 1686 for sub-contracts?</w:t>
            </w:r>
          </w:p>
        </w:tc>
        <w:tc>
          <w:tcPr>
            <w:tcW w:w="2693" w:type="dxa"/>
            <w:gridSpan w:val="2"/>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17D52071" w14:textId="77777777" w:rsidR="004C422B" w:rsidRPr="00CE3A60" w:rsidRDefault="004C422B" w:rsidP="00042043">
            <w:pPr>
              <w:widowControl w:val="0"/>
              <w:autoSpaceDE w:val="0"/>
              <w:autoSpaceDN w:val="0"/>
              <w:adjustRightInd w:val="0"/>
              <w:spacing w:before="90" w:after="114" w:line="240" w:lineRule="auto"/>
              <w:ind w:left="131" w:right="4"/>
              <w:rPr>
                <w:rFonts w:ascii="Arial" w:hAnsi="Arial" w:cs="Arial"/>
                <w:sz w:val="24"/>
                <w:szCs w:val="24"/>
              </w:rPr>
            </w:pPr>
            <w:r w:rsidRPr="00553F16">
              <w:rPr>
                <w:rFonts w:ascii="Arial" w:hAnsi="Arial" w:cs="Arial"/>
                <w:strike/>
                <w:color w:val="000000"/>
                <w:sz w:val="20"/>
                <w:szCs w:val="20"/>
              </w:rPr>
              <w:t>Yes /</w:t>
            </w:r>
            <w:r w:rsidRPr="00CE3A60">
              <w:rPr>
                <w:rFonts w:ascii="Arial" w:hAnsi="Arial" w:cs="Arial"/>
                <w:color w:val="000000"/>
                <w:sz w:val="20"/>
                <w:szCs w:val="20"/>
              </w:rPr>
              <w:t xml:space="preserve"> No</w:t>
            </w:r>
          </w:p>
        </w:tc>
      </w:tr>
      <w:tr w:rsidR="004C422B" w:rsidRPr="00CE3A60" w14:paraId="673C0ECC" w14:textId="77777777" w:rsidTr="00042043">
        <w:tc>
          <w:tcPr>
            <w:tcW w:w="6925" w:type="dxa"/>
            <w:gridSpan w:val="3"/>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48EFD1D6" w14:textId="77777777" w:rsidR="004C422B" w:rsidRPr="00CE3A60" w:rsidRDefault="004C422B" w:rsidP="00042043">
            <w:pPr>
              <w:widowControl w:val="0"/>
              <w:autoSpaceDE w:val="0"/>
              <w:autoSpaceDN w:val="0"/>
              <w:adjustRightInd w:val="0"/>
              <w:spacing w:after="60" w:line="240" w:lineRule="auto"/>
              <w:ind w:left="128" w:right="17"/>
              <w:rPr>
                <w:rFonts w:ascii="Arial" w:hAnsi="Arial" w:cs="Arial"/>
                <w:sz w:val="24"/>
                <w:szCs w:val="24"/>
              </w:rPr>
            </w:pPr>
            <w:r w:rsidRPr="00CE3A60">
              <w:rPr>
                <w:rFonts w:ascii="Arial" w:hAnsi="Arial" w:cs="Arial"/>
                <w:color w:val="000000"/>
                <w:sz w:val="20"/>
                <w:szCs w:val="20"/>
              </w:rPr>
              <w:t>Are you a Small Medium Sized Enterprise (SME)?</w:t>
            </w:r>
          </w:p>
        </w:tc>
        <w:tc>
          <w:tcPr>
            <w:tcW w:w="2693" w:type="dxa"/>
            <w:gridSpan w:val="2"/>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3351E146" w14:textId="77777777" w:rsidR="004C422B" w:rsidRPr="00CE3A60" w:rsidRDefault="004C422B" w:rsidP="00042043">
            <w:pPr>
              <w:widowControl w:val="0"/>
              <w:autoSpaceDE w:val="0"/>
              <w:autoSpaceDN w:val="0"/>
              <w:adjustRightInd w:val="0"/>
              <w:spacing w:before="90" w:after="114" w:line="240" w:lineRule="auto"/>
              <w:ind w:left="131" w:right="4"/>
              <w:rPr>
                <w:rFonts w:ascii="Arial" w:hAnsi="Arial" w:cs="Arial"/>
                <w:sz w:val="24"/>
                <w:szCs w:val="24"/>
              </w:rPr>
            </w:pPr>
            <w:r w:rsidRPr="00CE3A60">
              <w:rPr>
                <w:rFonts w:ascii="Arial" w:hAnsi="Arial" w:cs="Arial"/>
                <w:color w:val="000000"/>
                <w:sz w:val="20"/>
                <w:szCs w:val="20"/>
              </w:rPr>
              <w:t xml:space="preserve">Yes </w:t>
            </w:r>
            <w:r w:rsidRPr="00553F16">
              <w:rPr>
                <w:rFonts w:ascii="Arial" w:hAnsi="Arial" w:cs="Arial"/>
                <w:strike/>
                <w:color w:val="000000"/>
                <w:sz w:val="20"/>
                <w:szCs w:val="20"/>
              </w:rPr>
              <w:t>/ No</w:t>
            </w:r>
          </w:p>
        </w:tc>
      </w:tr>
      <w:tr w:rsidR="004C422B" w:rsidRPr="00CE3A60" w14:paraId="4A4BAA25" w14:textId="77777777" w:rsidTr="00042043">
        <w:tc>
          <w:tcPr>
            <w:tcW w:w="6925" w:type="dxa"/>
            <w:gridSpan w:val="3"/>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0610962F" w14:textId="77777777" w:rsidR="004C422B" w:rsidRPr="00CE3A60" w:rsidRDefault="004C422B" w:rsidP="00042043">
            <w:pPr>
              <w:widowControl w:val="0"/>
              <w:autoSpaceDE w:val="0"/>
              <w:autoSpaceDN w:val="0"/>
              <w:adjustRightInd w:val="0"/>
              <w:spacing w:after="60" w:line="240" w:lineRule="auto"/>
              <w:ind w:left="128" w:right="17"/>
              <w:rPr>
                <w:rFonts w:ascii="Arial" w:hAnsi="Arial" w:cs="Arial"/>
                <w:sz w:val="24"/>
                <w:szCs w:val="24"/>
              </w:rPr>
            </w:pPr>
            <w:r w:rsidRPr="00CE3A60">
              <w:rPr>
                <w:rFonts w:ascii="Arial" w:hAnsi="Arial" w:cs="Arial"/>
                <w:color w:val="000000"/>
                <w:sz w:val="20"/>
                <w:szCs w:val="20"/>
              </w:rPr>
              <w:t xml:space="preserve">Have you and your sub-contractors registered with the Prompt Payment Code with regards to SMEs? </w:t>
            </w:r>
          </w:p>
        </w:tc>
        <w:tc>
          <w:tcPr>
            <w:tcW w:w="2693" w:type="dxa"/>
            <w:gridSpan w:val="2"/>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455E3608" w14:textId="77777777" w:rsidR="004C422B" w:rsidRPr="00CE3A60" w:rsidRDefault="004C422B" w:rsidP="00042043">
            <w:pPr>
              <w:widowControl w:val="0"/>
              <w:autoSpaceDE w:val="0"/>
              <w:autoSpaceDN w:val="0"/>
              <w:adjustRightInd w:val="0"/>
              <w:spacing w:before="90" w:after="114" w:line="240" w:lineRule="auto"/>
              <w:ind w:left="131" w:right="4"/>
              <w:rPr>
                <w:rFonts w:ascii="Arial" w:hAnsi="Arial" w:cs="Arial"/>
                <w:sz w:val="24"/>
                <w:szCs w:val="24"/>
              </w:rPr>
            </w:pPr>
            <w:r w:rsidRPr="00553F16">
              <w:rPr>
                <w:rFonts w:ascii="Arial" w:hAnsi="Arial" w:cs="Arial"/>
                <w:strike/>
                <w:color w:val="000000"/>
                <w:sz w:val="20"/>
                <w:szCs w:val="20"/>
              </w:rPr>
              <w:t>Yes /</w:t>
            </w:r>
            <w:r w:rsidRPr="00CE3A60">
              <w:rPr>
                <w:rFonts w:ascii="Arial" w:hAnsi="Arial" w:cs="Arial"/>
                <w:color w:val="000000"/>
                <w:sz w:val="20"/>
                <w:szCs w:val="20"/>
              </w:rPr>
              <w:t xml:space="preserve"> No</w:t>
            </w:r>
          </w:p>
        </w:tc>
      </w:tr>
      <w:tr w:rsidR="004C422B" w:rsidRPr="00CE3A60" w14:paraId="7C1747B5" w14:textId="77777777" w:rsidTr="00042043">
        <w:tc>
          <w:tcPr>
            <w:tcW w:w="6925" w:type="dxa"/>
            <w:gridSpan w:val="3"/>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53CB3418" w14:textId="77777777" w:rsidR="004C422B" w:rsidRPr="00CE3A60" w:rsidRDefault="004C422B" w:rsidP="00042043">
            <w:pPr>
              <w:widowControl w:val="0"/>
              <w:autoSpaceDE w:val="0"/>
              <w:autoSpaceDN w:val="0"/>
              <w:adjustRightInd w:val="0"/>
              <w:spacing w:after="60" w:line="240" w:lineRule="auto"/>
              <w:ind w:left="128" w:right="17"/>
              <w:rPr>
                <w:rFonts w:ascii="Arial" w:hAnsi="Arial" w:cs="Arial"/>
                <w:sz w:val="24"/>
                <w:szCs w:val="24"/>
              </w:rPr>
            </w:pPr>
            <w:r w:rsidRPr="00CE3A60">
              <w:rPr>
                <w:rFonts w:ascii="Arial" w:hAnsi="Arial" w:cs="Arial"/>
                <w:color w:val="000000"/>
                <w:sz w:val="20"/>
                <w:szCs w:val="20"/>
              </w:rPr>
              <w:t>Have you completed and attached DEFFORM 539A (Tenderer’s Sensitive Information)?</w:t>
            </w:r>
          </w:p>
        </w:tc>
        <w:tc>
          <w:tcPr>
            <w:tcW w:w="2693" w:type="dxa"/>
            <w:gridSpan w:val="2"/>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359A50B7" w14:textId="77777777" w:rsidR="004C422B" w:rsidRPr="00CE3A60" w:rsidRDefault="004C422B" w:rsidP="00042043">
            <w:pPr>
              <w:widowControl w:val="0"/>
              <w:autoSpaceDE w:val="0"/>
              <w:autoSpaceDN w:val="0"/>
              <w:adjustRightInd w:val="0"/>
              <w:spacing w:before="90" w:after="114" w:line="240" w:lineRule="auto"/>
              <w:ind w:left="131" w:right="4"/>
              <w:rPr>
                <w:rFonts w:ascii="Arial" w:hAnsi="Arial" w:cs="Arial"/>
                <w:sz w:val="24"/>
                <w:szCs w:val="24"/>
              </w:rPr>
            </w:pPr>
            <w:r w:rsidRPr="00CE3A60">
              <w:rPr>
                <w:rFonts w:ascii="Arial" w:hAnsi="Arial" w:cs="Arial"/>
                <w:color w:val="000000"/>
                <w:sz w:val="20"/>
                <w:szCs w:val="20"/>
              </w:rPr>
              <w:t xml:space="preserve">Yes </w:t>
            </w:r>
            <w:r w:rsidRPr="00553F16">
              <w:rPr>
                <w:rFonts w:ascii="Arial" w:hAnsi="Arial" w:cs="Arial"/>
                <w:strike/>
                <w:color w:val="000000"/>
                <w:sz w:val="20"/>
                <w:szCs w:val="20"/>
              </w:rPr>
              <w:t>/ No</w:t>
            </w:r>
          </w:p>
        </w:tc>
      </w:tr>
      <w:tr w:rsidR="004C422B" w:rsidRPr="00CE3A60" w14:paraId="7889C388" w14:textId="77777777" w:rsidTr="00042043">
        <w:tc>
          <w:tcPr>
            <w:tcW w:w="6925" w:type="dxa"/>
            <w:gridSpan w:val="3"/>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2426D2AE" w14:textId="77777777" w:rsidR="004C422B" w:rsidRPr="00CE3A60" w:rsidRDefault="004C422B" w:rsidP="00042043">
            <w:pPr>
              <w:widowControl w:val="0"/>
              <w:autoSpaceDE w:val="0"/>
              <w:autoSpaceDN w:val="0"/>
              <w:adjustRightInd w:val="0"/>
              <w:spacing w:after="60" w:line="240" w:lineRule="auto"/>
              <w:ind w:left="128" w:right="17"/>
              <w:rPr>
                <w:rFonts w:ascii="Arial" w:hAnsi="Arial" w:cs="Arial"/>
                <w:sz w:val="24"/>
                <w:szCs w:val="24"/>
              </w:rPr>
            </w:pPr>
            <w:r w:rsidRPr="00CE3A60">
              <w:rPr>
                <w:rFonts w:ascii="Arial" w:hAnsi="Arial" w:cs="Arial"/>
                <w:color w:val="000000"/>
                <w:sz w:val="20"/>
                <w:szCs w:val="20"/>
              </w:rPr>
              <w:t>If you have not previously submitted a Statement Relating to Good Standing, or circumstances have changed, have you attached a revised version?</w:t>
            </w:r>
          </w:p>
        </w:tc>
        <w:tc>
          <w:tcPr>
            <w:tcW w:w="2693" w:type="dxa"/>
            <w:gridSpan w:val="2"/>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006D34A8" w14:textId="77777777" w:rsidR="004C422B" w:rsidRPr="00CE3A60" w:rsidRDefault="004C422B" w:rsidP="00042043">
            <w:pPr>
              <w:widowControl w:val="0"/>
              <w:autoSpaceDE w:val="0"/>
              <w:autoSpaceDN w:val="0"/>
              <w:adjustRightInd w:val="0"/>
              <w:spacing w:before="90" w:after="114" w:line="240" w:lineRule="auto"/>
              <w:ind w:left="131" w:right="4"/>
              <w:rPr>
                <w:rFonts w:ascii="Arial" w:hAnsi="Arial" w:cs="Arial"/>
                <w:sz w:val="24"/>
                <w:szCs w:val="24"/>
              </w:rPr>
            </w:pPr>
            <w:r w:rsidRPr="00CE3A60">
              <w:rPr>
                <w:rFonts w:ascii="Arial" w:hAnsi="Arial" w:cs="Arial"/>
                <w:color w:val="000000"/>
                <w:sz w:val="20"/>
                <w:szCs w:val="20"/>
              </w:rPr>
              <w:t xml:space="preserve">Yes </w:t>
            </w:r>
            <w:r w:rsidRPr="00553F16">
              <w:rPr>
                <w:rFonts w:ascii="Arial" w:hAnsi="Arial" w:cs="Arial"/>
                <w:strike/>
                <w:color w:val="000000"/>
                <w:sz w:val="20"/>
                <w:szCs w:val="20"/>
              </w:rPr>
              <w:t>/ No / N/A</w:t>
            </w:r>
          </w:p>
        </w:tc>
      </w:tr>
      <w:tr w:rsidR="004C422B" w:rsidRPr="00CE3A60" w14:paraId="38671B75" w14:textId="77777777" w:rsidTr="00042043">
        <w:tc>
          <w:tcPr>
            <w:tcW w:w="6925" w:type="dxa"/>
            <w:gridSpan w:val="3"/>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581F2294" w14:textId="77777777" w:rsidR="004C422B" w:rsidRPr="00CE3A60" w:rsidRDefault="004C422B" w:rsidP="00042043">
            <w:pPr>
              <w:widowControl w:val="0"/>
              <w:autoSpaceDE w:val="0"/>
              <w:autoSpaceDN w:val="0"/>
              <w:adjustRightInd w:val="0"/>
              <w:spacing w:after="60" w:line="240" w:lineRule="auto"/>
              <w:ind w:left="128" w:right="17"/>
              <w:rPr>
                <w:rFonts w:ascii="Arial" w:hAnsi="Arial" w:cs="Arial"/>
                <w:sz w:val="24"/>
                <w:szCs w:val="24"/>
              </w:rPr>
            </w:pPr>
            <w:r w:rsidRPr="00CE3A60">
              <w:rPr>
                <w:rFonts w:ascii="Arial" w:hAnsi="Arial" w:cs="Arial"/>
                <w:color w:val="000000"/>
                <w:sz w:val="20"/>
                <w:szCs w:val="20"/>
              </w:rPr>
              <w:t>Do the Contractor Deliverables or any item provided in accordance with the Terms and Conditions of the Contract contain Asbestos, as defined by the control of Asbestos Regulations 2012?</w:t>
            </w:r>
          </w:p>
        </w:tc>
        <w:tc>
          <w:tcPr>
            <w:tcW w:w="2693" w:type="dxa"/>
            <w:gridSpan w:val="2"/>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3D7E7BFB" w14:textId="77777777" w:rsidR="004C422B" w:rsidRPr="00CE3A60" w:rsidRDefault="004C422B" w:rsidP="00042043">
            <w:pPr>
              <w:widowControl w:val="0"/>
              <w:autoSpaceDE w:val="0"/>
              <w:autoSpaceDN w:val="0"/>
              <w:adjustRightInd w:val="0"/>
              <w:spacing w:before="90" w:after="114" w:line="240" w:lineRule="auto"/>
              <w:ind w:left="131" w:right="4"/>
              <w:rPr>
                <w:rFonts w:ascii="Arial" w:hAnsi="Arial" w:cs="Arial"/>
                <w:sz w:val="24"/>
                <w:szCs w:val="24"/>
              </w:rPr>
            </w:pPr>
            <w:r w:rsidRPr="00553F16">
              <w:rPr>
                <w:rFonts w:ascii="Arial" w:hAnsi="Arial" w:cs="Arial"/>
                <w:strike/>
                <w:color w:val="000000"/>
                <w:sz w:val="20"/>
                <w:szCs w:val="20"/>
              </w:rPr>
              <w:t>Yes* /</w:t>
            </w:r>
            <w:r w:rsidRPr="00CE3A60">
              <w:rPr>
                <w:rFonts w:ascii="Arial" w:hAnsi="Arial" w:cs="Arial"/>
                <w:color w:val="000000"/>
                <w:sz w:val="20"/>
                <w:szCs w:val="20"/>
              </w:rPr>
              <w:t xml:space="preserve"> No  </w:t>
            </w:r>
          </w:p>
        </w:tc>
      </w:tr>
      <w:tr w:rsidR="004C422B" w:rsidRPr="00CE3A60" w14:paraId="53CF7D20" w14:textId="77777777" w:rsidTr="00042043">
        <w:tc>
          <w:tcPr>
            <w:tcW w:w="6925" w:type="dxa"/>
            <w:gridSpan w:val="3"/>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66953816" w14:textId="77777777" w:rsidR="004C422B" w:rsidRPr="00CE3A60" w:rsidRDefault="004C422B" w:rsidP="00042043">
            <w:pPr>
              <w:widowControl w:val="0"/>
              <w:autoSpaceDE w:val="0"/>
              <w:autoSpaceDN w:val="0"/>
              <w:adjustRightInd w:val="0"/>
              <w:spacing w:after="60" w:line="240" w:lineRule="auto"/>
              <w:ind w:left="128" w:right="17"/>
              <w:rPr>
                <w:rFonts w:ascii="Arial" w:hAnsi="Arial" w:cs="Arial"/>
                <w:sz w:val="24"/>
                <w:szCs w:val="24"/>
              </w:rPr>
            </w:pPr>
            <w:r w:rsidRPr="00CE3A60">
              <w:rPr>
                <w:rFonts w:ascii="Arial" w:hAnsi="Arial" w:cs="Arial"/>
                <w:color w:val="000000"/>
                <w:sz w:val="20"/>
                <w:szCs w:val="20"/>
              </w:rPr>
              <w:t xml:space="preserve">Have you completed and attached a DEFFORM 68 - Hazardous Articles, Deliverables materials or substances statement?  </w:t>
            </w:r>
          </w:p>
        </w:tc>
        <w:tc>
          <w:tcPr>
            <w:tcW w:w="2693" w:type="dxa"/>
            <w:gridSpan w:val="2"/>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05958301" w14:textId="77777777" w:rsidR="004C422B" w:rsidRPr="00CE3A60" w:rsidRDefault="004C422B" w:rsidP="00042043">
            <w:pPr>
              <w:widowControl w:val="0"/>
              <w:autoSpaceDE w:val="0"/>
              <w:autoSpaceDN w:val="0"/>
              <w:adjustRightInd w:val="0"/>
              <w:spacing w:before="90" w:after="114" w:line="240" w:lineRule="auto"/>
              <w:ind w:left="131" w:right="4"/>
              <w:rPr>
                <w:rFonts w:ascii="Arial" w:hAnsi="Arial" w:cs="Arial"/>
                <w:sz w:val="24"/>
                <w:szCs w:val="24"/>
              </w:rPr>
            </w:pPr>
            <w:r w:rsidRPr="00553F16">
              <w:rPr>
                <w:rFonts w:ascii="Arial" w:hAnsi="Arial" w:cs="Arial"/>
                <w:strike/>
                <w:color w:val="000000"/>
                <w:sz w:val="20"/>
                <w:szCs w:val="20"/>
              </w:rPr>
              <w:t>Yes* /</w:t>
            </w:r>
            <w:r w:rsidRPr="00CE3A60">
              <w:rPr>
                <w:rFonts w:ascii="Arial" w:hAnsi="Arial" w:cs="Arial"/>
                <w:color w:val="000000"/>
                <w:sz w:val="20"/>
                <w:szCs w:val="20"/>
              </w:rPr>
              <w:t xml:space="preserve"> No  </w:t>
            </w:r>
          </w:p>
        </w:tc>
      </w:tr>
      <w:tr w:rsidR="004C422B" w:rsidRPr="00CE3A60" w14:paraId="3B7AC90E" w14:textId="77777777" w:rsidTr="00042043">
        <w:tc>
          <w:tcPr>
            <w:tcW w:w="6925" w:type="dxa"/>
            <w:gridSpan w:val="3"/>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5A002491" w14:textId="77777777" w:rsidR="004C422B" w:rsidRPr="00CE3A60" w:rsidRDefault="004C422B" w:rsidP="00042043">
            <w:pPr>
              <w:widowControl w:val="0"/>
              <w:autoSpaceDE w:val="0"/>
              <w:autoSpaceDN w:val="0"/>
              <w:adjustRightInd w:val="0"/>
              <w:spacing w:after="60" w:line="240" w:lineRule="auto"/>
              <w:ind w:left="128" w:right="17"/>
              <w:rPr>
                <w:rFonts w:ascii="Arial" w:hAnsi="Arial" w:cs="Arial"/>
                <w:sz w:val="24"/>
                <w:szCs w:val="24"/>
              </w:rPr>
            </w:pPr>
            <w:r w:rsidRPr="00CE3A60">
              <w:rPr>
                <w:rFonts w:ascii="Arial" w:hAnsi="Arial" w:cs="Arial"/>
                <w:color w:val="000000"/>
                <w:sz w:val="20"/>
                <w:szCs w:val="20"/>
              </w:rPr>
              <w:t xml:space="preserve">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tc>
        <w:tc>
          <w:tcPr>
            <w:tcW w:w="2693" w:type="dxa"/>
            <w:gridSpan w:val="2"/>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5287B6C0" w14:textId="77777777" w:rsidR="004C422B" w:rsidRPr="00CE3A60" w:rsidRDefault="004C422B" w:rsidP="00042043">
            <w:pPr>
              <w:widowControl w:val="0"/>
              <w:autoSpaceDE w:val="0"/>
              <w:autoSpaceDN w:val="0"/>
              <w:adjustRightInd w:val="0"/>
              <w:spacing w:after="60" w:line="240" w:lineRule="auto"/>
              <w:ind w:left="131" w:right="4"/>
              <w:rPr>
                <w:rFonts w:ascii="Arial" w:hAnsi="Arial" w:cs="Arial"/>
                <w:sz w:val="24"/>
                <w:szCs w:val="24"/>
              </w:rPr>
            </w:pPr>
            <w:r w:rsidRPr="00553F16">
              <w:rPr>
                <w:rFonts w:ascii="Arial" w:hAnsi="Arial" w:cs="Arial"/>
                <w:strike/>
                <w:color w:val="000000"/>
                <w:sz w:val="20"/>
                <w:szCs w:val="20"/>
              </w:rPr>
              <w:t>Yes*</w:t>
            </w:r>
            <w:r w:rsidRPr="00CE3A60">
              <w:rPr>
                <w:rFonts w:ascii="Arial" w:hAnsi="Arial" w:cs="Arial"/>
                <w:color w:val="000000"/>
                <w:sz w:val="20"/>
                <w:szCs w:val="20"/>
              </w:rPr>
              <w:t xml:space="preserve"> / No  </w:t>
            </w:r>
          </w:p>
        </w:tc>
      </w:tr>
      <w:tr w:rsidR="004C422B" w:rsidRPr="00CE3A60" w14:paraId="33C1D6B9" w14:textId="77777777" w:rsidTr="00042043">
        <w:tc>
          <w:tcPr>
            <w:tcW w:w="6925" w:type="dxa"/>
            <w:gridSpan w:val="3"/>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707FE7BD" w14:textId="77777777" w:rsidR="004C422B" w:rsidRPr="00CE3A60" w:rsidRDefault="004C422B" w:rsidP="00042043">
            <w:pPr>
              <w:widowControl w:val="0"/>
              <w:autoSpaceDE w:val="0"/>
              <w:autoSpaceDN w:val="0"/>
              <w:adjustRightInd w:val="0"/>
              <w:spacing w:after="60" w:line="240" w:lineRule="auto"/>
              <w:ind w:left="128" w:right="17"/>
              <w:rPr>
                <w:rFonts w:ascii="Arial" w:hAnsi="Arial" w:cs="Arial"/>
                <w:sz w:val="24"/>
                <w:szCs w:val="24"/>
              </w:rPr>
            </w:pPr>
            <w:r w:rsidRPr="00CE3A60">
              <w:rPr>
                <w:rFonts w:ascii="Arial" w:hAnsi="Arial" w:cs="Arial"/>
                <w:color w:val="000000"/>
                <w:sz w:val="20"/>
                <w:szCs w:val="20"/>
              </w:rPr>
              <w:t>Have you attached The Bank / Parent Company Guarantee?</w:t>
            </w:r>
          </w:p>
        </w:tc>
        <w:tc>
          <w:tcPr>
            <w:tcW w:w="2693" w:type="dxa"/>
            <w:gridSpan w:val="2"/>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75EA2CB3" w14:textId="77777777" w:rsidR="004C422B" w:rsidRPr="00CE3A60" w:rsidRDefault="004C422B" w:rsidP="00042043">
            <w:pPr>
              <w:widowControl w:val="0"/>
              <w:autoSpaceDE w:val="0"/>
              <w:autoSpaceDN w:val="0"/>
              <w:adjustRightInd w:val="0"/>
              <w:spacing w:after="60" w:line="240" w:lineRule="auto"/>
              <w:ind w:left="131" w:right="4"/>
              <w:rPr>
                <w:rFonts w:ascii="Arial" w:hAnsi="Arial" w:cs="Arial"/>
                <w:sz w:val="24"/>
                <w:szCs w:val="24"/>
              </w:rPr>
            </w:pPr>
            <w:r w:rsidRPr="00553F16">
              <w:rPr>
                <w:rFonts w:ascii="Arial" w:hAnsi="Arial" w:cs="Arial"/>
                <w:strike/>
                <w:color w:val="000000"/>
                <w:sz w:val="20"/>
                <w:szCs w:val="20"/>
              </w:rPr>
              <w:t>Yes* / No /</w:t>
            </w:r>
            <w:r w:rsidRPr="00CE3A60">
              <w:rPr>
                <w:rFonts w:ascii="Arial" w:hAnsi="Arial" w:cs="Arial"/>
                <w:color w:val="000000"/>
                <w:sz w:val="20"/>
                <w:szCs w:val="20"/>
              </w:rPr>
              <w:t xml:space="preserve"> Not Required</w:t>
            </w:r>
          </w:p>
        </w:tc>
      </w:tr>
      <w:tr w:rsidR="004C422B" w:rsidRPr="00CE3A60" w14:paraId="0C931DEC" w14:textId="77777777" w:rsidTr="00042043">
        <w:tc>
          <w:tcPr>
            <w:tcW w:w="6925" w:type="dxa"/>
            <w:gridSpan w:val="3"/>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2E574F40" w14:textId="77777777" w:rsidR="004C422B" w:rsidRPr="00CE3A60" w:rsidRDefault="004C422B" w:rsidP="00042043">
            <w:pPr>
              <w:widowControl w:val="0"/>
              <w:autoSpaceDE w:val="0"/>
              <w:autoSpaceDN w:val="0"/>
              <w:adjustRightInd w:val="0"/>
              <w:spacing w:after="60" w:line="240" w:lineRule="auto"/>
              <w:ind w:left="128" w:right="17"/>
              <w:rPr>
                <w:rFonts w:ascii="Arial" w:hAnsi="Arial" w:cs="Arial"/>
                <w:sz w:val="24"/>
                <w:szCs w:val="24"/>
              </w:rPr>
            </w:pPr>
            <w:r w:rsidRPr="00CE3A60">
              <w:rPr>
                <w:rFonts w:ascii="Arial" w:hAnsi="Arial" w:cs="Arial"/>
                <w:color w:val="000000"/>
                <w:sz w:val="20"/>
                <w:szCs w:val="20"/>
              </w:rPr>
              <w:t>Have you complied with the requirements of the Defence Safety Authority?</w:t>
            </w:r>
          </w:p>
        </w:tc>
        <w:tc>
          <w:tcPr>
            <w:tcW w:w="2693" w:type="dxa"/>
            <w:gridSpan w:val="2"/>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66880E22" w14:textId="77777777" w:rsidR="004C422B" w:rsidRPr="00CE3A60" w:rsidRDefault="004C422B" w:rsidP="00042043">
            <w:pPr>
              <w:widowControl w:val="0"/>
              <w:autoSpaceDE w:val="0"/>
              <w:autoSpaceDN w:val="0"/>
              <w:adjustRightInd w:val="0"/>
              <w:spacing w:after="60" w:line="240" w:lineRule="auto"/>
              <w:ind w:left="131" w:right="4"/>
              <w:rPr>
                <w:rFonts w:ascii="Arial" w:hAnsi="Arial" w:cs="Arial"/>
                <w:sz w:val="24"/>
                <w:szCs w:val="24"/>
              </w:rPr>
            </w:pPr>
            <w:r w:rsidRPr="00553F16">
              <w:rPr>
                <w:rFonts w:ascii="Arial" w:hAnsi="Arial" w:cs="Arial"/>
                <w:strike/>
                <w:color w:val="000000"/>
                <w:sz w:val="20"/>
                <w:szCs w:val="20"/>
              </w:rPr>
              <w:t>Yes / No /</w:t>
            </w:r>
            <w:r w:rsidRPr="00CE3A60">
              <w:rPr>
                <w:rFonts w:ascii="Arial" w:hAnsi="Arial" w:cs="Arial"/>
                <w:color w:val="000000"/>
                <w:sz w:val="20"/>
                <w:szCs w:val="20"/>
              </w:rPr>
              <w:t xml:space="preserve"> Not Required</w:t>
            </w:r>
          </w:p>
        </w:tc>
      </w:tr>
      <w:tr w:rsidR="004C422B" w:rsidRPr="00CE3A60" w14:paraId="3C48875D" w14:textId="77777777" w:rsidTr="00042043">
        <w:tc>
          <w:tcPr>
            <w:tcW w:w="6925" w:type="dxa"/>
            <w:gridSpan w:val="3"/>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02EFABF9" w14:textId="77777777" w:rsidR="004C422B" w:rsidRPr="00CE3A60" w:rsidRDefault="004C422B" w:rsidP="00042043">
            <w:pPr>
              <w:widowControl w:val="0"/>
              <w:autoSpaceDE w:val="0"/>
              <w:autoSpaceDN w:val="0"/>
              <w:adjustRightInd w:val="0"/>
              <w:spacing w:after="60" w:line="240" w:lineRule="auto"/>
              <w:ind w:left="128" w:right="17"/>
              <w:rPr>
                <w:rFonts w:ascii="Arial" w:hAnsi="Arial" w:cs="Arial"/>
                <w:sz w:val="24"/>
                <w:szCs w:val="24"/>
              </w:rPr>
            </w:pPr>
            <w:r w:rsidRPr="00CE3A60">
              <w:rPr>
                <w:rFonts w:ascii="Arial" w:hAnsi="Arial" w:cs="Arial"/>
                <w:color w:val="000000"/>
                <w:sz w:val="20"/>
                <w:szCs w:val="20"/>
              </w:rPr>
              <w:t>Have you completed all Mandatory Requirements (as per paragraph F17) stated in this ITT?</w:t>
            </w:r>
          </w:p>
        </w:tc>
        <w:tc>
          <w:tcPr>
            <w:tcW w:w="2693" w:type="dxa"/>
            <w:gridSpan w:val="2"/>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3FA51CA4" w14:textId="77777777" w:rsidR="004C422B" w:rsidRPr="00CE3A60" w:rsidRDefault="004C422B" w:rsidP="00042043">
            <w:pPr>
              <w:widowControl w:val="0"/>
              <w:autoSpaceDE w:val="0"/>
              <w:autoSpaceDN w:val="0"/>
              <w:adjustRightInd w:val="0"/>
              <w:spacing w:after="60" w:line="240" w:lineRule="auto"/>
              <w:ind w:left="131" w:right="4"/>
              <w:rPr>
                <w:rFonts w:ascii="Arial" w:hAnsi="Arial" w:cs="Arial"/>
                <w:sz w:val="24"/>
                <w:szCs w:val="24"/>
              </w:rPr>
            </w:pPr>
            <w:r w:rsidRPr="00CE3A60">
              <w:rPr>
                <w:rFonts w:ascii="Arial" w:hAnsi="Arial" w:cs="Arial"/>
                <w:color w:val="000000"/>
                <w:sz w:val="20"/>
                <w:szCs w:val="20"/>
              </w:rPr>
              <w:t xml:space="preserve">Yes </w:t>
            </w:r>
            <w:r w:rsidRPr="00553F16">
              <w:rPr>
                <w:rFonts w:ascii="Arial" w:hAnsi="Arial" w:cs="Arial"/>
                <w:strike/>
                <w:color w:val="000000"/>
                <w:sz w:val="20"/>
                <w:szCs w:val="20"/>
              </w:rPr>
              <w:t>/ No</w:t>
            </w:r>
          </w:p>
        </w:tc>
      </w:tr>
      <w:tr w:rsidR="004C422B" w:rsidRPr="00CE3A60" w14:paraId="0516C989" w14:textId="77777777" w:rsidTr="00042043">
        <w:tc>
          <w:tcPr>
            <w:tcW w:w="9618" w:type="dxa"/>
            <w:gridSpan w:val="5"/>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457DC5B7" w14:textId="77777777" w:rsidR="004C422B" w:rsidRPr="00CE3A60" w:rsidRDefault="004C422B" w:rsidP="00042043">
            <w:pPr>
              <w:widowControl w:val="0"/>
              <w:autoSpaceDE w:val="0"/>
              <w:autoSpaceDN w:val="0"/>
              <w:adjustRightInd w:val="0"/>
              <w:spacing w:after="60" w:line="240" w:lineRule="auto"/>
              <w:ind w:left="128" w:right="4"/>
              <w:rPr>
                <w:rFonts w:ascii="Arial" w:hAnsi="Arial" w:cs="Arial"/>
                <w:sz w:val="24"/>
                <w:szCs w:val="24"/>
              </w:rPr>
            </w:pPr>
            <w:r w:rsidRPr="00CE3A60">
              <w:rPr>
                <w:rFonts w:ascii="Arial" w:hAnsi="Arial" w:cs="Arial"/>
                <w:color w:val="000000"/>
                <w:sz w:val="20"/>
                <w:szCs w:val="20"/>
              </w:rPr>
              <w:t>*If selecting Yes to any of the above questions, please attach the information detailed in Appendix 1 to DEFFORM 47ST Annex A (Offer).</w:t>
            </w:r>
          </w:p>
        </w:tc>
      </w:tr>
    </w:tbl>
    <w:p w14:paraId="563E4E41" w14:textId="77777777" w:rsidR="004C422B" w:rsidRDefault="004C422B" w:rsidP="004C422B"/>
    <w:tbl>
      <w:tblPr>
        <w:tblW w:w="9356" w:type="dxa"/>
        <w:tblInd w:w="138" w:type="dxa"/>
        <w:tblLayout w:type="fixed"/>
        <w:tblCellMar>
          <w:left w:w="0" w:type="dxa"/>
          <w:right w:w="0" w:type="dxa"/>
        </w:tblCellMar>
        <w:tblLook w:val="0000" w:firstRow="0" w:lastRow="0" w:firstColumn="0" w:lastColumn="0" w:noHBand="0" w:noVBand="0"/>
      </w:tblPr>
      <w:tblGrid>
        <w:gridCol w:w="5331"/>
        <w:gridCol w:w="4025"/>
      </w:tblGrid>
      <w:tr w:rsidR="004C422B" w:rsidRPr="00CE3A60" w14:paraId="3993DAE5" w14:textId="77777777" w:rsidTr="00042043">
        <w:tc>
          <w:tcPr>
            <w:tcW w:w="9356" w:type="dxa"/>
            <w:gridSpan w:val="2"/>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2F4D0A60" w14:textId="77777777" w:rsidR="004C422B" w:rsidRPr="00CE3A60" w:rsidRDefault="004C422B" w:rsidP="00042043">
            <w:pPr>
              <w:widowControl w:val="0"/>
              <w:autoSpaceDE w:val="0"/>
              <w:autoSpaceDN w:val="0"/>
              <w:adjustRightInd w:val="0"/>
              <w:spacing w:before="54" w:after="114" w:line="240" w:lineRule="auto"/>
              <w:ind w:left="128" w:right="4"/>
              <w:rPr>
                <w:rFonts w:ascii="Arial" w:hAnsi="Arial" w:cs="Arial"/>
                <w:sz w:val="24"/>
                <w:szCs w:val="24"/>
              </w:rPr>
            </w:pPr>
            <w:r w:rsidRPr="00CE3A60">
              <w:rPr>
                <w:rFonts w:ascii="Arial" w:hAnsi="Arial" w:cs="Arial"/>
                <w:b/>
                <w:bCs/>
                <w:color w:val="000000"/>
                <w:sz w:val="20"/>
                <w:szCs w:val="20"/>
              </w:rPr>
              <w:t xml:space="preserve">Tenderer’s Declaration </w:t>
            </w:r>
          </w:p>
        </w:tc>
      </w:tr>
      <w:tr w:rsidR="004C422B" w:rsidRPr="00CE3A60" w14:paraId="78B092FB" w14:textId="77777777" w:rsidTr="00042043">
        <w:tc>
          <w:tcPr>
            <w:tcW w:w="9356" w:type="dxa"/>
            <w:gridSpan w:val="2"/>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78414ABF" w14:textId="77777777" w:rsidR="004C422B" w:rsidRPr="00CE3A60" w:rsidRDefault="004C422B" w:rsidP="00042043">
            <w:pPr>
              <w:widowControl w:val="0"/>
              <w:autoSpaceDE w:val="0"/>
              <w:autoSpaceDN w:val="0"/>
              <w:adjustRightInd w:val="0"/>
              <w:spacing w:before="120" w:after="180" w:line="240" w:lineRule="auto"/>
              <w:ind w:left="128" w:right="4"/>
              <w:rPr>
                <w:rFonts w:ascii="Arial" w:hAnsi="Arial" w:cs="Arial"/>
                <w:color w:val="000000"/>
                <w:sz w:val="20"/>
                <w:szCs w:val="20"/>
              </w:rPr>
            </w:pPr>
            <w:r w:rsidRPr="00CE3A60">
              <w:rPr>
                <w:rFonts w:ascii="Arial" w:hAnsi="Arial" w:cs="Arial"/>
                <w:color w:val="000000"/>
                <w:sz w:val="20"/>
                <w:szCs w:val="20"/>
              </w:rPr>
              <w:t>We understand that any misrepresentations may also be the subject of criminal investigation or used as the basis for civil action.</w:t>
            </w:r>
          </w:p>
          <w:p w14:paraId="7BDD6D21" w14:textId="77777777" w:rsidR="004C422B" w:rsidRPr="00CE3A60" w:rsidRDefault="004C422B" w:rsidP="00042043">
            <w:pPr>
              <w:widowControl w:val="0"/>
              <w:autoSpaceDE w:val="0"/>
              <w:autoSpaceDN w:val="0"/>
              <w:adjustRightInd w:val="0"/>
              <w:spacing w:before="120" w:after="180" w:line="240" w:lineRule="auto"/>
              <w:ind w:left="128" w:right="4"/>
              <w:rPr>
                <w:rFonts w:ascii="Arial" w:hAnsi="Arial" w:cs="Arial"/>
                <w:sz w:val="24"/>
                <w:szCs w:val="24"/>
              </w:rPr>
            </w:pPr>
            <w:r w:rsidRPr="00CE3A60">
              <w:rPr>
                <w:rFonts w:ascii="Arial" w:hAnsi="Arial" w:cs="Arial"/>
                <w:color w:val="000000"/>
                <w:sz w:val="20"/>
                <w:szCs w:val="20"/>
              </w:rPr>
              <w:lastRenderedPageBreak/>
              <w:t>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sensitive material in the Tenderer’s Sensitive Information form (DEFFORM 539A).</w:t>
            </w:r>
          </w:p>
        </w:tc>
      </w:tr>
      <w:tr w:rsidR="004C422B" w:rsidRPr="00CE3A60" w14:paraId="690B1A67" w14:textId="77777777" w:rsidTr="00042043">
        <w:tc>
          <w:tcPr>
            <w:tcW w:w="9356" w:type="dxa"/>
            <w:gridSpan w:val="2"/>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29039B19" w14:textId="77777777" w:rsidR="004C422B" w:rsidRPr="00CE3A60" w:rsidRDefault="004C422B" w:rsidP="00042043">
            <w:pPr>
              <w:widowControl w:val="0"/>
              <w:autoSpaceDE w:val="0"/>
              <w:autoSpaceDN w:val="0"/>
              <w:adjustRightInd w:val="0"/>
              <w:spacing w:before="90" w:after="114" w:line="240" w:lineRule="auto"/>
              <w:ind w:left="128" w:right="4"/>
              <w:rPr>
                <w:rFonts w:ascii="Arial" w:hAnsi="Arial" w:cs="Arial"/>
                <w:sz w:val="24"/>
                <w:szCs w:val="24"/>
              </w:rPr>
            </w:pPr>
          </w:p>
          <w:p w14:paraId="0A61E7ED" w14:textId="77777777" w:rsidR="004C422B" w:rsidRPr="00CE3A60" w:rsidRDefault="004C422B" w:rsidP="00042043">
            <w:pPr>
              <w:widowControl w:val="0"/>
              <w:autoSpaceDE w:val="0"/>
              <w:autoSpaceDN w:val="0"/>
              <w:adjustRightInd w:val="0"/>
              <w:spacing w:before="90" w:after="114" w:line="240" w:lineRule="auto"/>
              <w:ind w:left="128" w:right="4"/>
              <w:rPr>
                <w:rFonts w:ascii="Arial" w:hAnsi="Arial" w:cs="Arial"/>
                <w:sz w:val="24"/>
                <w:szCs w:val="24"/>
              </w:rPr>
            </w:pPr>
            <w:r w:rsidRPr="00CE3A60">
              <w:rPr>
                <w:rFonts w:ascii="Arial" w:hAnsi="Arial" w:cs="Arial"/>
                <w:b/>
                <w:bCs/>
                <w:color w:val="000000"/>
                <w:sz w:val="20"/>
                <w:szCs w:val="20"/>
              </w:rPr>
              <w:t>Dated this ........</w:t>
            </w:r>
            <w:r>
              <w:rPr>
                <w:rFonts w:ascii="Arial" w:hAnsi="Arial" w:cs="Arial"/>
                <w:b/>
                <w:bCs/>
                <w:color w:val="000000"/>
                <w:sz w:val="20"/>
                <w:szCs w:val="20"/>
              </w:rPr>
              <w:t>8th</w:t>
            </w:r>
            <w:r w:rsidRPr="00CE3A60">
              <w:rPr>
                <w:rFonts w:ascii="Arial" w:hAnsi="Arial" w:cs="Arial"/>
                <w:b/>
                <w:bCs/>
                <w:color w:val="000000"/>
                <w:sz w:val="20"/>
                <w:szCs w:val="20"/>
              </w:rPr>
              <w:t>......................... day of .............</w:t>
            </w:r>
            <w:r>
              <w:rPr>
                <w:rFonts w:ascii="Arial" w:hAnsi="Arial" w:cs="Arial"/>
                <w:b/>
                <w:bCs/>
                <w:color w:val="000000"/>
                <w:sz w:val="20"/>
                <w:szCs w:val="20"/>
              </w:rPr>
              <w:t xml:space="preserve">July </w:t>
            </w:r>
            <w:r w:rsidRPr="00CE3A60">
              <w:rPr>
                <w:rFonts w:ascii="Arial" w:hAnsi="Arial" w:cs="Arial"/>
                <w:b/>
                <w:bCs/>
                <w:color w:val="000000"/>
                <w:sz w:val="20"/>
                <w:szCs w:val="20"/>
              </w:rPr>
              <w:t>............................Year ....</w:t>
            </w:r>
            <w:r>
              <w:rPr>
                <w:rFonts w:ascii="Arial" w:hAnsi="Arial" w:cs="Arial"/>
                <w:b/>
                <w:bCs/>
                <w:color w:val="000000"/>
                <w:sz w:val="20"/>
                <w:szCs w:val="20"/>
              </w:rPr>
              <w:t>2024</w:t>
            </w:r>
            <w:r w:rsidRPr="00CE3A60">
              <w:rPr>
                <w:rFonts w:ascii="Arial" w:hAnsi="Arial" w:cs="Arial"/>
                <w:b/>
                <w:bCs/>
                <w:color w:val="000000"/>
                <w:sz w:val="20"/>
                <w:szCs w:val="20"/>
              </w:rPr>
              <w:t>.........</w:t>
            </w:r>
          </w:p>
        </w:tc>
      </w:tr>
      <w:tr w:rsidR="004C422B" w:rsidRPr="00CE3A60" w14:paraId="496E6E4B" w14:textId="77777777" w:rsidTr="00042043">
        <w:tc>
          <w:tcPr>
            <w:tcW w:w="9356" w:type="dxa"/>
            <w:gridSpan w:val="2"/>
            <w:tcBorders>
              <w:top w:val="single" w:sz="8" w:space="0" w:color="000000" w:themeColor="text1"/>
              <w:left w:val="double" w:sz="5" w:space="0" w:color="000000" w:themeColor="text1"/>
              <w:bottom w:val="single" w:sz="8" w:space="0" w:color="000000" w:themeColor="text1"/>
              <w:right w:val="double" w:sz="5" w:space="0" w:color="000000" w:themeColor="text1"/>
            </w:tcBorders>
            <w:shd w:val="clear" w:color="auto" w:fill="FFFFFF" w:themeFill="background1"/>
          </w:tcPr>
          <w:p w14:paraId="6A00E12B" w14:textId="77777777" w:rsidR="004C422B" w:rsidRDefault="004C422B" w:rsidP="00042043">
            <w:pPr>
              <w:widowControl w:val="0"/>
              <w:autoSpaceDE w:val="0"/>
              <w:autoSpaceDN w:val="0"/>
              <w:adjustRightInd w:val="0"/>
              <w:spacing w:before="90" w:after="60" w:line="240" w:lineRule="auto"/>
              <w:ind w:left="3728" w:right="4"/>
              <w:rPr>
                <w:rFonts w:ascii="Arial" w:hAnsi="Arial" w:cs="Arial"/>
                <w:b/>
                <w:bCs/>
                <w:color w:val="000000"/>
                <w:sz w:val="20"/>
                <w:szCs w:val="20"/>
              </w:rPr>
            </w:pPr>
          </w:p>
          <w:p w14:paraId="3ECB2336" w14:textId="77777777" w:rsidR="004C422B" w:rsidRPr="00CE3A60" w:rsidRDefault="004C422B" w:rsidP="00042043">
            <w:pPr>
              <w:widowControl w:val="0"/>
              <w:autoSpaceDE w:val="0"/>
              <w:autoSpaceDN w:val="0"/>
              <w:adjustRightInd w:val="0"/>
              <w:spacing w:before="90" w:after="60" w:line="240" w:lineRule="auto"/>
              <w:ind w:left="3728" w:right="4"/>
              <w:rPr>
                <w:rFonts w:ascii="Arial" w:hAnsi="Arial" w:cs="Arial"/>
                <w:b/>
                <w:bCs/>
                <w:color w:val="000000" w:themeColor="text1"/>
                <w:sz w:val="20"/>
                <w:szCs w:val="20"/>
              </w:rPr>
            </w:pPr>
            <w:r w:rsidRPr="6A785FD5">
              <w:rPr>
                <w:rFonts w:ascii="Arial" w:hAnsi="Arial" w:cs="Arial"/>
                <w:b/>
                <w:bCs/>
                <w:color w:val="000000" w:themeColor="text1"/>
                <w:sz w:val="20"/>
                <w:szCs w:val="20"/>
              </w:rPr>
              <w:t xml:space="preserve">Signature:                                                   </w:t>
            </w:r>
            <w:r>
              <w:rPr>
                <w:noProof/>
              </w:rPr>
              <w:drawing>
                <wp:inline distT="0" distB="0" distL="0" distR="0" wp14:anchorId="4A8D69A0" wp14:editId="2E1A0A80">
                  <wp:extent cx="1382395" cy="336550"/>
                  <wp:effectExtent l="0" t="0" r="8255" b="6350"/>
                  <wp:docPr id="219508230" name="Picture 1404655162" descr="A close up of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508230" name="Picture 1404655162" descr="A close up of a letter&#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1382395" cy="336550"/>
                          </a:xfrm>
                          <a:prstGeom prst="rect">
                            <a:avLst/>
                          </a:prstGeom>
                        </pic:spPr>
                      </pic:pic>
                    </a:graphicData>
                  </a:graphic>
                </wp:inline>
              </w:drawing>
            </w:r>
            <w:r w:rsidRPr="6A785FD5">
              <w:rPr>
                <w:rFonts w:ascii="Arial" w:hAnsi="Arial" w:cs="Arial"/>
                <w:b/>
                <w:bCs/>
                <w:color w:val="000000" w:themeColor="text1"/>
                <w:sz w:val="20"/>
                <w:szCs w:val="20"/>
              </w:rPr>
              <w:t xml:space="preserve">      </w:t>
            </w:r>
          </w:p>
          <w:p w14:paraId="12129A5F" w14:textId="77777777" w:rsidR="004C422B" w:rsidRPr="00CE3A60" w:rsidRDefault="004C422B" w:rsidP="00042043">
            <w:pPr>
              <w:widowControl w:val="0"/>
              <w:autoSpaceDE w:val="0"/>
              <w:autoSpaceDN w:val="0"/>
              <w:adjustRightInd w:val="0"/>
              <w:spacing w:before="90" w:after="60" w:line="240" w:lineRule="auto"/>
              <w:ind w:left="3728" w:right="4"/>
              <w:rPr>
                <w:rFonts w:ascii="Arial" w:hAnsi="Arial" w:cs="Arial"/>
                <w:b/>
                <w:bCs/>
                <w:color w:val="000000"/>
                <w:sz w:val="20"/>
                <w:szCs w:val="20"/>
              </w:rPr>
            </w:pPr>
            <w:r w:rsidRPr="6A785FD5">
              <w:rPr>
                <w:rFonts w:ascii="Arial" w:hAnsi="Arial" w:cs="Arial"/>
                <w:b/>
                <w:bCs/>
                <w:color w:val="000000" w:themeColor="text1"/>
                <w:sz w:val="20"/>
                <w:szCs w:val="20"/>
              </w:rPr>
              <w:t>In the capacity of ...............................................................................................</w:t>
            </w:r>
          </w:p>
          <w:p w14:paraId="6EB8FA7D" w14:textId="77777777" w:rsidR="004C422B" w:rsidRPr="00CE3A60" w:rsidRDefault="004C422B" w:rsidP="00042043">
            <w:pPr>
              <w:widowControl w:val="0"/>
              <w:autoSpaceDE w:val="0"/>
              <w:autoSpaceDN w:val="0"/>
              <w:adjustRightInd w:val="0"/>
              <w:spacing w:after="60" w:line="240" w:lineRule="auto"/>
              <w:ind w:left="3728" w:right="4"/>
              <w:rPr>
                <w:rFonts w:ascii="Arial" w:hAnsi="Arial" w:cs="Arial"/>
                <w:sz w:val="24"/>
                <w:szCs w:val="24"/>
              </w:rPr>
            </w:pPr>
            <w:r w:rsidRPr="00011B0A">
              <w:rPr>
                <w:rFonts w:ascii="Arial" w:hAnsi="Arial" w:cs="Arial"/>
                <w:color w:val="000000"/>
                <w:sz w:val="20"/>
                <w:szCs w:val="20"/>
              </w:rPr>
              <w:t>Strategy &amp; Business Development Director, Government &amp; Defence Programmes</w:t>
            </w:r>
          </w:p>
        </w:tc>
      </w:tr>
      <w:tr w:rsidR="004C422B" w:rsidRPr="00CE3A60" w14:paraId="49C74062" w14:textId="77777777" w:rsidTr="00042043">
        <w:tc>
          <w:tcPr>
            <w:tcW w:w="5331" w:type="dxa"/>
            <w:tcBorders>
              <w:top w:val="single" w:sz="8" w:space="0" w:color="000000" w:themeColor="text1"/>
              <w:left w:val="double" w:sz="5" w:space="0" w:color="000000" w:themeColor="text1"/>
              <w:bottom w:val="double" w:sz="5" w:space="0" w:color="000000" w:themeColor="text1"/>
              <w:right w:val="nil"/>
            </w:tcBorders>
            <w:shd w:val="clear" w:color="auto" w:fill="FFFFFF" w:themeFill="background1"/>
          </w:tcPr>
          <w:p w14:paraId="2C8A07D7" w14:textId="77777777" w:rsidR="004C422B" w:rsidRPr="00CE3A60" w:rsidRDefault="004C422B" w:rsidP="00042043">
            <w:pPr>
              <w:widowControl w:val="0"/>
              <w:autoSpaceDE w:val="0"/>
              <w:autoSpaceDN w:val="0"/>
              <w:adjustRightInd w:val="0"/>
              <w:spacing w:before="90" w:after="60" w:line="240" w:lineRule="auto"/>
              <w:ind w:left="128"/>
              <w:rPr>
                <w:rFonts w:ascii="Arial" w:hAnsi="Arial" w:cs="Arial"/>
                <w:color w:val="000000"/>
                <w:sz w:val="20"/>
                <w:szCs w:val="20"/>
              </w:rPr>
            </w:pPr>
            <w:r w:rsidRPr="00CE3A60">
              <w:rPr>
                <w:rFonts w:ascii="Arial" w:hAnsi="Arial" w:cs="Arial"/>
                <w:b/>
                <w:bCs/>
                <w:color w:val="000000"/>
                <w:sz w:val="20"/>
                <w:szCs w:val="20"/>
              </w:rPr>
              <w:t xml:space="preserve">Name: </w:t>
            </w:r>
            <w:r w:rsidRPr="00CE3A60">
              <w:rPr>
                <w:rFonts w:ascii="Arial" w:hAnsi="Arial" w:cs="Arial"/>
                <w:color w:val="000000"/>
                <w:sz w:val="20"/>
                <w:szCs w:val="20"/>
              </w:rPr>
              <w:t>(in BLOCK CAPITALS)</w:t>
            </w:r>
          </w:p>
          <w:p w14:paraId="465B9FB7" w14:textId="77777777" w:rsidR="004C422B" w:rsidRPr="00CE3A60" w:rsidRDefault="004C422B" w:rsidP="00042043">
            <w:pPr>
              <w:widowControl w:val="0"/>
              <w:autoSpaceDE w:val="0"/>
              <w:autoSpaceDN w:val="0"/>
              <w:adjustRightInd w:val="0"/>
              <w:spacing w:after="60" w:line="240" w:lineRule="auto"/>
              <w:ind w:left="128"/>
              <w:rPr>
                <w:rFonts w:ascii="Arial" w:hAnsi="Arial" w:cs="Arial"/>
                <w:sz w:val="24"/>
                <w:szCs w:val="24"/>
              </w:rPr>
            </w:pPr>
            <w:r>
              <w:rPr>
                <w:rFonts w:ascii="Arial" w:hAnsi="Arial" w:cs="Arial"/>
                <w:sz w:val="24"/>
                <w:szCs w:val="24"/>
              </w:rPr>
              <w:t>NIK KHANNA</w:t>
            </w:r>
          </w:p>
          <w:p w14:paraId="440B1CCD" w14:textId="77777777" w:rsidR="004C422B" w:rsidRPr="00CE3A60" w:rsidRDefault="004C422B" w:rsidP="00042043">
            <w:pPr>
              <w:widowControl w:val="0"/>
              <w:autoSpaceDE w:val="0"/>
              <w:autoSpaceDN w:val="0"/>
              <w:adjustRightInd w:val="0"/>
              <w:spacing w:after="60" w:line="240" w:lineRule="auto"/>
              <w:ind w:left="128"/>
              <w:rPr>
                <w:rFonts w:ascii="Arial" w:hAnsi="Arial" w:cs="Arial"/>
                <w:b/>
                <w:bCs/>
                <w:color w:val="000000"/>
                <w:sz w:val="20"/>
                <w:szCs w:val="20"/>
              </w:rPr>
            </w:pPr>
            <w:r w:rsidRPr="00CE3A60">
              <w:rPr>
                <w:rFonts w:ascii="Arial" w:hAnsi="Arial" w:cs="Arial"/>
                <w:b/>
                <w:bCs/>
                <w:color w:val="000000"/>
                <w:sz w:val="20"/>
                <w:szCs w:val="20"/>
              </w:rPr>
              <w:t>duly authorised to sign this Tender for and on behalf of:</w:t>
            </w:r>
          </w:p>
          <w:p w14:paraId="795CBED5" w14:textId="77777777" w:rsidR="004C422B" w:rsidRPr="00CE3A60" w:rsidRDefault="004C422B" w:rsidP="00042043">
            <w:pPr>
              <w:widowControl w:val="0"/>
              <w:autoSpaceDE w:val="0"/>
              <w:autoSpaceDN w:val="0"/>
              <w:adjustRightInd w:val="0"/>
              <w:spacing w:after="60" w:line="240" w:lineRule="auto"/>
              <w:ind w:left="128"/>
              <w:rPr>
                <w:rFonts w:ascii="Arial" w:hAnsi="Arial" w:cs="Arial"/>
                <w:sz w:val="24"/>
                <w:szCs w:val="24"/>
              </w:rPr>
            </w:pPr>
            <w:r>
              <w:rPr>
                <w:rFonts w:ascii="Arial" w:hAnsi="Arial" w:cs="Arial"/>
                <w:sz w:val="24"/>
                <w:szCs w:val="24"/>
              </w:rPr>
              <w:t>REACTION ENGINES LIMITED</w:t>
            </w:r>
          </w:p>
          <w:p w14:paraId="7611F3D3" w14:textId="77777777" w:rsidR="004C422B" w:rsidRPr="00CE3A60" w:rsidRDefault="004C422B" w:rsidP="00042043">
            <w:pPr>
              <w:widowControl w:val="0"/>
              <w:autoSpaceDE w:val="0"/>
              <w:autoSpaceDN w:val="0"/>
              <w:adjustRightInd w:val="0"/>
              <w:spacing w:after="114" w:line="240" w:lineRule="auto"/>
              <w:ind w:left="128"/>
              <w:rPr>
                <w:rFonts w:ascii="Arial" w:hAnsi="Arial" w:cs="Arial"/>
                <w:sz w:val="24"/>
                <w:szCs w:val="24"/>
              </w:rPr>
            </w:pPr>
            <w:r w:rsidRPr="00CE3A60">
              <w:rPr>
                <w:rFonts w:ascii="Arial" w:hAnsi="Arial" w:cs="Arial"/>
                <w:color w:val="000000"/>
                <w:sz w:val="20"/>
                <w:szCs w:val="20"/>
              </w:rPr>
              <w:t>(Tenderer's Name)</w:t>
            </w:r>
          </w:p>
        </w:tc>
        <w:tc>
          <w:tcPr>
            <w:tcW w:w="4025" w:type="dxa"/>
            <w:tcBorders>
              <w:top w:val="single" w:sz="8" w:space="0" w:color="000000" w:themeColor="text1"/>
              <w:left w:val="single" w:sz="8" w:space="0" w:color="000000" w:themeColor="text1"/>
              <w:bottom w:val="double" w:sz="5" w:space="0" w:color="000000" w:themeColor="text1"/>
              <w:right w:val="double" w:sz="5" w:space="0" w:color="000000" w:themeColor="text1"/>
            </w:tcBorders>
            <w:shd w:val="clear" w:color="auto" w:fill="FFFFFF" w:themeFill="background1"/>
          </w:tcPr>
          <w:p w14:paraId="29C3EEFF" w14:textId="77777777" w:rsidR="004C422B" w:rsidRPr="00CE3A60" w:rsidRDefault="004C422B" w:rsidP="00042043">
            <w:pPr>
              <w:widowControl w:val="0"/>
              <w:autoSpaceDE w:val="0"/>
              <w:autoSpaceDN w:val="0"/>
              <w:adjustRightInd w:val="0"/>
              <w:spacing w:before="90" w:after="60" w:line="240" w:lineRule="auto"/>
              <w:ind w:left="129" w:right="4"/>
              <w:rPr>
                <w:rFonts w:ascii="Arial" w:hAnsi="Arial" w:cs="Arial"/>
                <w:b/>
                <w:bCs/>
                <w:color w:val="000000"/>
                <w:sz w:val="20"/>
                <w:szCs w:val="20"/>
              </w:rPr>
            </w:pPr>
            <w:r w:rsidRPr="00CE3A60">
              <w:rPr>
                <w:rFonts w:ascii="Arial" w:hAnsi="Arial" w:cs="Arial"/>
                <w:b/>
                <w:bCs/>
                <w:color w:val="000000"/>
                <w:sz w:val="20"/>
                <w:szCs w:val="20"/>
              </w:rPr>
              <w:t>Postal Address:</w:t>
            </w:r>
          </w:p>
          <w:p w14:paraId="5CB48487" w14:textId="77777777" w:rsidR="004C422B" w:rsidRPr="00CE3A60" w:rsidRDefault="004C422B" w:rsidP="00042043">
            <w:pPr>
              <w:widowControl w:val="0"/>
              <w:autoSpaceDE w:val="0"/>
              <w:autoSpaceDN w:val="0"/>
              <w:adjustRightInd w:val="0"/>
              <w:spacing w:after="60" w:line="240" w:lineRule="auto"/>
              <w:ind w:left="129" w:right="4"/>
              <w:rPr>
                <w:rFonts w:ascii="Arial" w:hAnsi="Arial" w:cs="Arial"/>
                <w:sz w:val="24"/>
                <w:szCs w:val="24"/>
              </w:rPr>
            </w:pPr>
            <w:r>
              <w:rPr>
                <w:rFonts w:ascii="Arial" w:hAnsi="Arial" w:cs="Arial"/>
                <w:sz w:val="24"/>
                <w:szCs w:val="24"/>
              </w:rPr>
              <w:t>Building F5, Culham Campus, Abingdon, Oxfordshire OX14 3DB</w:t>
            </w:r>
          </w:p>
          <w:p w14:paraId="144D0B5C" w14:textId="77777777" w:rsidR="004C422B" w:rsidRPr="00CE3A60" w:rsidRDefault="004C422B" w:rsidP="00042043">
            <w:pPr>
              <w:widowControl w:val="0"/>
              <w:autoSpaceDE w:val="0"/>
              <w:autoSpaceDN w:val="0"/>
              <w:adjustRightInd w:val="0"/>
              <w:spacing w:after="60" w:line="240" w:lineRule="auto"/>
              <w:ind w:left="129" w:right="4"/>
              <w:rPr>
                <w:rFonts w:ascii="Arial" w:hAnsi="Arial" w:cs="Arial"/>
                <w:sz w:val="24"/>
                <w:szCs w:val="24"/>
              </w:rPr>
            </w:pPr>
          </w:p>
          <w:p w14:paraId="6AB97381" w14:textId="77777777" w:rsidR="004C422B" w:rsidRPr="00CE3A60" w:rsidRDefault="004C422B" w:rsidP="00042043">
            <w:pPr>
              <w:widowControl w:val="0"/>
              <w:autoSpaceDE w:val="0"/>
              <w:autoSpaceDN w:val="0"/>
              <w:adjustRightInd w:val="0"/>
              <w:spacing w:after="60" w:line="240" w:lineRule="auto"/>
              <w:ind w:left="129" w:right="4"/>
              <w:rPr>
                <w:rFonts w:ascii="Arial" w:hAnsi="Arial" w:cs="Arial"/>
                <w:b/>
                <w:bCs/>
                <w:color w:val="000000"/>
                <w:sz w:val="20"/>
                <w:szCs w:val="20"/>
              </w:rPr>
            </w:pPr>
            <w:r w:rsidRPr="00CE3A60">
              <w:rPr>
                <w:rFonts w:ascii="Arial" w:hAnsi="Arial" w:cs="Arial"/>
                <w:b/>
                <w:bCs/>
                <w:color w:val="000000"/>
                <w:sz w:val="20"/>
                <w:szCs w:val="20"/>
              </w:rPr>
              <w:t>Telephone No:</w:t>
            </w:r>
            <w:r>
              <w:rPr>
                <w:rFonts w:ascii="Arial" w:hAnsi="Arial" w:cs="Arial"/>
                <w:b/>
                <w:bCs/>
                <w:color w:val="000000"/>
                <w:sz w:val="20"/>
                <w:szCs w:val="20"/>
              </w:rPr>
              <w:t xml:space="preserve"> 01865 520533</w:t>
            </w:r>
          </w:p>
          <w:p w14:paraId="679106B5" w14:textId="77777777" w:rsidR="004C422B" w:rsidRPr="00CE3A60" w:rsidRDefault="004C422B" w:rsidP="00042043">
            <w:pPr>
              <w:widowControl w:val="0"/>
              <w:autoSpaceDE w:val="0"/>
              <w:autoSpaceDN w:val="0"/>
              <w:adjustRightInd w:val="0"/>
              <w:spacing w:after="114" w:line="240" w:lineRule="auto"/>
              <w:ind w:left="129" w:right="4"/>
              <w:rPr>
                <w:rFonts w:ascii="Arial" w:hAnsi="Arial" w:cs="Arial"/>
                <w:b/>
                <w:bCs/>
                <w:color w:val="000000"/>
                <w:sz w:val="20"/>
                <w:szCs w:val="20"/>
              </w:rPr>
            </w:pPr>
            <w:r w:rsidRPr="00CE3A60">
              <w:rPr>
                <w:rFonts w:ascii="Arial" w:hAnsi="Arial" w:cs="Arial"/>
                <w:b/>
                <w:bCs/>
                <w:color w:val="000000"/>
                <w:sz w:val="20"/>
                <w:szCs w:val="20"/>
              </w:rPr>
              <w:t>Registered Company Number:</w:t>
            </w:r>
            <w:r>
              <w:rPr>
                <w:rFonts w:ascii="Arial" w:hAnsi="Arial" w:cs="Arial"/>
                <w:b/>
                <w:bCs/>
                <w:color w:val="000000"/>
                <w:sz w:val="20"/>
                <w:szCs w:val="20"/>
              </w:rPr>
              <w:t>02413577</w:t>
            </w:r>
          </w:p>
          <w:p w14:paraId="41BB4EB5" w14:textId="77777777" w:rsidR="004C422B" w:rsidRPr="00CE3A60" w:rsidRDefault="004C422B" w:rsidP="00042043">
            <w:pPr>
              <w:widowControl w:val="0"/>
              <w:autoSpaceDE w:val="0"/>
              <w:autoSpaceDN w:val="0"/>
              <w:adjustRightInd w:val="0"/>
              <w:spacing w:after="114" w:line="240" w:lineRule="auto"/>
              <w:ind w:left="129" w:right="4"/>
              <w:rPr>
                <w:rFonts w:ascii="Arial" w:hAnsi="Arial" w:cs="Arial"/>
                <w:sz w:val="24"/>
                <w:szCs w:val="24"/>
              </w:rPr>
            </w:pPr>
            <w:r w:rsidRPr="00CE3A60">
              <w:rPr>
                <w:rFonts w:ascii="Arial" w:hAnsi="Arial" w:cs="Arial"/>
                <w:b/>
                <w:bCs/>
                <w:color w:val="000000"/>
                <w:sz w:val="20"/>
                <w:szCs w:val="20"/>
              </w:rPr>
              <w:t>Dunn and Bradstreet Number:</w:t>
            </w:r>
            <w:r>
              <w:rPr>
                <w:rFonts w:ascii="Arial" w:hAnsi="Arial" w:cs="Arial"/>
                <w:b/>
                <w:bCs/>
                <w:color w:val="000000"/>
                <w:sz w:val="20"/>
                <w:szCs w:val="20"/>
              </w:rPr>
              <w:t>504168071</w:t>
            </w:r>
          </w:p>
        </w:tc>
      </w:tr>
    </w:tbl>
    <w:p w14:paraId="7BFDC624" w14:textId="77777777" w:rsidR="004C422B" w:rsidRDefault="004C422B" w:rsidP="004C422B">
      <w:pPr>
        <w:widowControl w:val="0"/>
        <w:autoSpaceDE w:val="0"/>
        <w:autoSpaceDN w:val="0"/>
        <w:adjustRightInd w:val="0"/>
        <w:spacing w:after="60" w:line="240" w:lineRule="auto"/>
        <w:jc w:val="both"/>
        <w:rPr>
          <w:rFonts w:ascii="Arial" w:hAnsi="Arial" w:cs="Arial"/>
          <w:sz w:val="24"/>
          <w:szCs w:val="24"/>
        </w:rPr>
      </w:pPr>
    </w:p>
    <w:p w14:paraId="51A74B6A" w14:textId="77777777" w:rsidR="004C422B" w:rsidRDefault="004C422B" w:rsidP="004C422B">
      <w:pPr>
        <w:widowControl w:val="0"/>
        <w:autoSpaceDE w:val="0"/>
        <w:autoSpaceDN w:val="0"/>
        <w:adjustRightInd w:val="0"/>
        <w:spacing w:before="100" w:after="0" w:line="240" w:lineRule="auto"/>
        <w:rPr>
          <w:rFonts w:ascii="Arial" w:hAnsi="Arial" w:cs="Arial"/>
          <w:sz w:val="24"/>
          <w:szCs w:val="24"/>
        </w:rPr>
      </w:pPr>
    </w:p>
    <w:p w14:paraId="35F99AAF" w14:textId="77777777" w:rsidR="004C422B" w:rsidRDefault="004C422B" w:rsidP="004C422B">
      <w:pPr>
        <w:widowControl w:val="0"/>
        <w:autoSpaceDE w:val="0"/>
        <w:autoSpaceDN w:val="0"/>
        <w:adjustRightInd w:val="0"/>
        <w:spacing w:before="100" w:after="0" w:line="240" w:lineRule="auto"/>
        <w:rPr>
          <w:rFonts w:ascii="Arial" w:hAnsi="Arial" w:cs="Arial"/>
          <w:sz w:val="24"/>
          <w:szCs w:val="24"/>
        </w:rPr>
      </w:pPr>
    </w:p>
    <w:p w14:paraId="21C7F082" w14:textId="77777777" w:rsidR="004C422B" w:rsidRDefault="004C422B" w:rsidP="004C422B">
      <w:pPr>
        <w:widowControl w:val="0"/>
        <w:autoSpaceDE w:val="0"/>
        <w:autoSpaceDN w:val="0"/>
        <w:adjustRightInd w:val="0"/>
        <w:spacing w:before="100" w:after="0" w:line="240" w:lineRule="auto"/>
        <w:rPr>
          <w:rFonts w:ascii="Arial" w:hAnsi="Arial" w:cs="Arial"/>
          <w:sz w:val="24"/>
          <w:szCs w:val="24"/>
        </w:rPr>
      </w:pPr>
    </w:p>
    <w:p w14:paraId="4BA6B1AD" w14:textId="77777777" w:rsidR="004C422B" w:rsidRDefault="004C422B" w:rsidP="004C422B">
      <w:pPr>
        <w:widowControl w:val="0"/>
        <w:autoSpaceDE w:val="0"/>
        <w:autoSpaceDN w:val="0"/>
        <w:adjustRightInd w:val="0"/>
        <w:spacing w:before="100" w:after="0" w:line="240" w:lineRule="auto"/>
        <w:rPr>
          <w:rFonts w:ascii="Arial" w:hAnsi="Arial" w:cs="Arial"/>
          <w:sz w:val="24"/>
          <w:szCs w:val="24"/>
        </w:rPr>
      </w:pPr>
    </w:p>
    <w:p w14:paraId="66A25E0C" w14:textId="77777777" w:rsidR="004C422B" w:rsidRDefault="004C422B" w:rsidP="004C422B">
      <w:pPr>
        <w:widowControl w:val="0"/>
        <w:autoSpaceDE w:val="0"/>
        <w:autoSpaceDN w:val="0"/>
        <w:adjustRightInd w:val="0"/>
        <w:spacing w:before="100" w:after="0" w:line="240" w:lineRule="auto"/>
        <w:rPr>
          <w:rFonts w:ascii="Arial" w:hAnsi="Arial" w:cs="Arial"/>
          <w:sz w:val="24"/>
          <w:szCs w:val="24"/>
        </w:rPr>
      </w:pPr>
    </w:p>
    <w:p w14:paraId="0390766C" w14:textId="77777777" w:rsidR="004C422B" w:rsidRDefault="004C422B" w:rsidP="004C422B">
      <w:pPr>
        <w:widowControl w:val="0"/>
        <w:autoSpaceDE w:val="0"/>
        <w:autoSpaceDN w:val="0"/>
        <w:adjustRightInd w:val="0"/>
        <w:spacing w:before="100" w:after="0" w:line="240" w:lineRule="auto"/>
        <w:rPr>
          <w:rFonts w:ascii="Arial" w:hAnsi="Arial" w:cs="Arial"/>
          <w:sz w:val="24"/>
          <w:szCs w:val="24"/>
        </w:rPr>
      </w:pPr>
    </w:p>
    <w:p w14:paraId="13955CCD" w14:textId="77777777" w:rsidR="004C422B" w:rsidRDefault="004C422B" w:rsidP="004C422B">
      <w:pPr>
        <w:widowControl w:val="0"/>
        <w:autoSpaceDE w:val="0"/>
        <w:autoSpaceDN w:val="0"/>
        <w:adjustRightInd w:val="0"/>
        <w:spacing w:before="100" w:after="0" w:line="240" w:lineRule="auto"/>
        <w:rPr>
          <w:rFonts w:ascii="Arial" w:hAnsi="Arial" w:cs="Arial"/>
          <w:sz w:val="24"/>
          <w:szCs w:val="24"/>
        </w:rPr>
      </w:pPr>
    </w:p>
    <w:p w14:paraId="2E1B1FAB" w14:textId="77777777" w:rsidR="004C422B" w:rsidRDefault="004C422B" w:rsidP="004C422B">
      <w:pPr>
        <w:widowControl w:val="0"/>
        <w:autoSpaceDE w:val="0"/>
        <w:autoSpaceDN w:val="0"/>
        <w:adjustRightInd w:val="0"/>
        <w:spacing w:before="100" w:after="0" w:line="240" w:lineRule="auto"/>
        <w:rPr>
          <w:rFonts w:ascii="Arial" w:hAnsi="Arial" w:cs="Arial"/>
          <w:sz w:val="24"/>
          <w:szCs w:val="24"/>
        </w:rPr>
      </w:pPr>
    </w:p>
    <w:p w14:paraId="0ED87326" w14:textId="77777777" w:rsidR="004C422B" w:rsidRDefault="004C422B" w:rsidP="004C422B">
      <w:pPr>
        <w:widowControl w:val="0"/>
        <w:autoSpaceDE w:val="0"/>
        <w:autoSpaceDN w:val="0"/>
        <w:adjustRightInd w:val="0"/>
        <w:spacing w:before="100" w:after="0" w:line="240" w:lineRule="auto"/>
        <w:rPr>
          <w:rFonts w:ascii="Arial" w:hAnsi="Arial" w:cs="Arial"/>
          <w:sz w:val="24"/>
          <w:szCs w:val="24"/>
        </w:rPr>
      </w:pPr>
    </w:p>
    <w:p w14:paraId="1A04F08F" w14:textId="77777777" w:rsidR="004C422B" w:rsidRDefault="004C422B" w:rsidP="004C422B"/>
    <w:p w14:paraId="58B3EB6A" w14:textId="77777777" w:rsidR="003C1ACC" w:rsidRDefault="001F28E4" w:rsidP="004C422B">
      <w:pPr>
        <w:widowControl w:val="0"/>
        <w:autoSpaceDE w:val="0"/>
        <w:autoSpaceDN w:val="0"/>
        <w:adjustRightInd w:val="0"/>
        <w:spacing w:after="60" w:line="240" w:lineRule="auto"/>
        <w:jc w:val="right"/>
        <w:rPr>
          <w:rFonts w:ascii="Arial" w:hAnsi="Arial" w:cs="Arial"/>
          <w:sz w:val="24"/>
          <w:szCs w:val="24"/>
        </w:rPr>
      </w:pPr>
      <w:bookmarkStart w:id="10" w:name="SARTICLE15998640"/>
      <w:bookmarkEnd w:id="10"/>
      <w:r>
        <w:rPr>
          <w:rFonts w:ascii="Arial" w:hAnsi="Arial" w:cs="Arial"/>
          <w:b/>
          <w:bCs/>
          <w:color w:val="000000"/>
          <w:sz w:val="20"/>
          <w:szCs w:val="20"/>
        </w:rPr>
        <w:t>Appendix 1 to DEFFORM 47ST Annex A (Offer)</w:t>
      </w:r>
    </w:p>
    <w:p w14:paraId="095B1595" w14:textId="77777777" w:rsidR="003C1ACC" w:rsidRDefault="001F28E4">
      <w:pPr>
        <w:widowControl w:val="0"/>
        <w:autoSpaceDE w:val="0"/>
        <w:autoSpaceDN w:val="0"/>
        <w:adjustRightInd w:val="0"/>
        <w:spacing w:after="60" w:line="240" w:lineRule="auto"/>
        <w:jc w:val="right"/>
        <w:rPr>
          <w:rFonts w:ascii="Arial" w:hAnsi="Arial" w:cs="Arial"/>
          <w:sz w:val="24"/>
          <w:szCs w:val="24"/>
        </w:rPr>
      </w:pPr>
      <w:r>
        <w:rPr>
          <w:rFonts w:ascii="Arial" w:hAnsi="Arial" w:cs="Arial"/>
          <w:b/>
          <w:bCs/>
          <w:color w:val="000000"/>
          <w:sz w:val="20"/>
          <w:szCs w:val="20"/>
        </w:rPr>
        <w:t>(Edn 12/23)</w:t>
      </w:r>
    </w:p>
    <w:p w14:paraId="0657A0F7" w14:textId="77777777" w:rsidR="003C1ACC" w:rsidRDefault="003C1ACC">
      <w:pPr>
        <w:widowControl w:val="0"/>
        <w:autoSpaceDE w:val="0"/>
        <w:autoSpaceDN w:val="0"/>
        <w:adjustRightInd w:val="0"/>
        <w:spacing w:after="60" w:line="240" w:lineRule="auto"/>
        <w:jc w:val="both"/>
        <w:rPr>
          <w:rFonts w:ascii="Arial" w:hAnsi="Arial" w:cs="Arial"/>
          <w:sz w:val="24"/>
          <w:szCs w:val="24"/>
        </w:rPr>
      </w:pPr>
    </w:p>
    <w:p w14:paraId="6AC6E12B" w14:textId="77777777" w:rsidR="003C1ACC" w:rsidRDefault="001F28E4">
      <w:pPr>
        <w:widowControl w:val="0"/>
        <w:autoSpaceDE w:val="0"/>
        <w:autoSpaceDN w:val="0"/>
        <w:adjustRightInd w:val="0"/>
        <w:spacing w:before="240" w:after="120" w:line="240" w:lineRule="auto"/>
        <w:jc w:val="center"/>
        <w:rPr>
          <w:rFonts w:ascii="Arial" w:hAnsi="Arial" w:cs="Arial"/>
          <w:sz w:val="24"/>
          <w:szCs w:val="24"/>
        </w:rPr>
      </w:pPr>
      <w:r>
        <w:rPr>
          <w:rFonts w:ascii="Arial" w:hAnsi="Arial" w:cs="Arial"/>
          <w:b/>
          <w:bCs/>
          <w:color w:val="000000"/>
          <w:sz w:val="20"/>
          <w:szCs w:val="20"/>
        </w:rPr>
        <w:t xml:space="preserve">Information on Mandatory Declaration Returns </w:t>
      </w:r>
    </w:p>
    <w:p w14:paraId="6AB92CB9" w14:textId="77777777" w:rsidR="003C1ACC" w:rsidRDefault="001F28E4">
      <w:pPr>
        <w:widowControl w:val="0"/>
        <w:autoSpaceDE w:val="0"/>
        <w:autoSpaceDN w:val="0"/>
        <w:adjustRightInd w:val="0"/>
        <w:spacing w:before="240" w:after="120" w:line="240" w:lineRule="auto"/>
        <w:jc w:val="both"/>
        <w:rPr>
          <w:rFonts w:ascii="Arial" w:hAnsi="Arial" w:cs="Arial"/>
          <w:sz w:val="24"/>
          <w:szCs w:val="24"/>
        </w:rPr>
      </w:pPr>
      <w:r>
        <w:rPr>
          <w:rFonts w:ascii="Arial" w:hAnsi="Arial" w:cs="Arial"/>
          <w:b/>
          <w:bCs/>
          <w:color w:val="000000"/>
          <w:sz w:val="20"/>
          <w:szCs w:val="20"/>
        </w:rPr>
        <w:t>Part Tender</w:t>
      </w:r>
    </w:p>
    <w:p w14:paraId="5CF5AA05"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1.      Under Conditions of Tendering F1, the Authority reserves the right to order some or part of your Tender.  If your offer is subject to the Authority contracting for all the Contractor Deliverables, select ‘Yes’ and provide further details in your Tender. </w:t>
      </w:r>
    </w:p>
    <w:p w14:paraId="57886279" w14:textId="77777777" w:rsidR="003C1ACC" w:rsidRDefault="001F28E4">
      <w:pPr>
        <w:widowControl w:val="0"/>
        <w:autoSpaceDE w:val="0"/>
        <w:autoSpaceDN w:val="0"/>
        <w:adjustRightInd w:val="0"/>
        <w:spacing w:before="240" w:after="120" w:line="240" w:lineRule="auto"/>
        <w:jc w:val="both"/>
        <w:rPr>
          <w:rFonts w:ascii="Arial" w:hAnsi="Arial" w:cs="Arial"/>
          <w:sz w:val="24"/>
          <w:szCs w:val="24"/>
        </w:rPr>
      </w:pPr>
      <w:r>
        <w:rPr>
          <w:rFonts w:ascii="Arial" w:hAnsi="Arial" w:cs="Arial"/>
          <w:b/>
          <w:bCs/>
          <w:color w:val="000000"/>
          <w:sz w:val="20"/>
          <w:szCs w:val="20"/>
        </w:rPr>
        <w:t>Minimum Order Quantities</w:t>
      </w:r>
    </w:p>
    <w:p w14:paraId="2636A1F0"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2.      Where your offer is subject to minimum order quantities, select ‘Yes’ and provide further details in your Tender.</w:t>
      </w:r>
    </w:p>
    <w:p w14:paraId="18EF2FD5" w14:textId="77777777" w:rsidR="003C1ACC" w:rsidRDefault="001F28E4">
      <w:pPr>
        <w:widowControl w:val="0"/>
        <w:autoSpaceDE w:val="0"/>
        <w:autoSpaceDN w:val="0"/>
        <w:adjustRightInd w:val="0"/>
        <w:spacing w:before="240" w:after="120" w:line="240" w:lineRule="auto"/>
        <w:jc w:val="both"/>
        <w:rPr>
          <w:rFonts w:ascii="Arial" w:hAnsi="Arial" w:cs="Arial"/>
          <w:sz w:val="24"/>
          <w:szCs w:val="24"/>
        </w:rPr>
      </w:pPr>
      <w:r>
        <w:rPr>
          <w:rFonts w:ascii="Arial" w:hAnsi="Arial" w:cs="Arial"/>
          <w:b/>
          <w:bCs/>
          <w:color w:val="000000"/>
          <w:sz w:val="20"/>
          <w:szCs w:val="20"/>
        </w:rPr>
        <w:t>IPR Restrictions</w:t>
      </w:r>
    </w:p>
    <w:p w14:paraId="2B0AC856"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highlight w:val="white"/>
        </w:rPr>
        <w:t>3.      You must complete and attach DEFFORM 711 (Notification of Intellectual Property Rights (IPR)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w:t>
      </w:r>
    </w:p>
    <w:p w14:paraId="57B4496E"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4.      In particular, you must identify:</w:t>
      </w:r>
    </w:p>
    <w:p w14:paraId="3A71F806" w14:textId="77777777" w:rsidR="003C1ACC" w:rsidRDefault="001F28E4">
      <w:pPr>
        <w:widowControl w:val="0"/>
        <w:autoSpaceDE w:val="0"/>
        <w:autoSpaceDN w:val="0"/>
        <w:adjustRightInd w:val="0"/>
        <w:spacing w:before="120" w:after="180" w:line="240" w:lineRule="auto"/>
        <w:ind w:left="567"/>
        <w:jc w:val="both"/>
        <w:rPr>
          <w:rFonts w:ascii="Arial" w:hAnsi="Arial" w:cs="Arial"/>
          <w:sz w:val="24"/>
          <w:szCs w:val="24"/>
        </w:rPr>
      </w:pPr>
      <w:r>
        <w:rPr>
          <w:rFonts w:ascii="Arial" w:hAnsi="Arial" w:cs="Arial"/>
          <w:color w:val="000000"/>
          <w:sz w:val="20"/>
          <w:szCs w:val="20"/>
        </w:rPr>
        <w:t xml:space="preserve">a.      any restriction on the provision of information to the Authority; any restriction on disclosure or the use of information by, </w:t>
      </w:r>
      <w:r>
        <w:rPr>
          <w:rFonts w:ascii="Arial" w:hAnsi="Arial" w:cs="Arial"/>
          <w:color w:val="000000"/>
          <w:sz w:val="20"/>
          <w:szCs w:val="20"/>
          <w:highlight w:val="white"/>
        </w:rPr>
        <w:t>or on behalf of,</w:t>
      </w:r>
      <w:r>
        <w:rPr>
          <w:rFonts w:ascii="Arial" w:hAnsi="Arial" w:cs="Arial"/>
          <w:color w:val="000000"/>
          <w:sz w:val="20"/>
          <w:szCs w:val="20"/>
        </w:rPr>
        <w:t xml:space="preserve"> the Authority; any obligations to make payments in respect of IPR, and any Patent or Registered Design (or application for either) or other IPR (including unregistered Design Right) owned or controlled by you or a Third Party;   </w:t>
      </w:r>
    </w:p>
    <w:p w14:paraId="4144C9B5" w14:textId="77777777" w:rsidR="003C1ACC" w:rsidRDefault="001F28E4">
      <w:pPr>
        <w:widowControl w:val="0"/>
        <w:autoSpaceDE w:val="0"/>
        <w:autoSpaceDN w:val="0"/>
        <w:adjustRightInd w:val="0"/>
        <w:spacing w:before="120" w:after="180" w:line="240" w:lineRule="auto"/>
        <w:ind w:left="567"/>
        <w:jc w:val="both"/>
        <w:rPr>
          <w:rFonts w:ascii="Arial" w:hAnsi="Arial" w:cs="Arial"/>
          <w:sz w:val="24"/>
          <w:szCs w:val="24"/>
        </w:rPr>
      </w:pPr>
      <w:r>
        <w:rPr>
          <w:rFonts w:ascii="Arial" w:hAnsi="Arial" w:cs="Arial"/>
          <w:color w:val="000000"/>
          <w:sz w:val="20"/>
          <w:szCs w:val="20"/>
        </w:rPr>
        <w:t xml:space="preserve">b.      any allegation made against you, whether by claim or otherwise, of an infringement of an Intellectual Property Right (whether a Patent, Registered Design, unregistered Design Right, Copyright or otherwise) or of a breach of confidence, which relates to the performance of any resultant contract or subsequent use by or for the Authority of any Contractor Deliverables;  </w:t>
      </w:r>
    </w:p>
    <w:p w14:paraId="06FB0231" w14:textId="77777777" w:rsidR="003C1ACC" w:rsidRDefault="001F28E4">
      <w:pPr>
        <w:widowControl w:val="0"/>
        <w:autoSpaceDE w:val="0"/>
        <w:autoSpaceDN w:val="0"/>
        <w:adjustRightInd w:val="0"/>
        <w:spacing w:before="120" w:after="180" w:line="240" w:lineRule="auto"/>
        <w:ind w:left="567"/>
        <w:jc w:val="both"/>
        <w:rPr>
          <w:rFonts w:ascii="Arial" w:hAnsi="Arial" w:cs="Arial"/>
          <w:sz w:val="24"/>
          <w:szCs w:val="24"/>
        </w:rPr>
      </w:pPr>
      <w:r>
        <w:rPr>
          <w:rFonts w:ascii="Arial" w:hAnsi="Arial" w:cs="Arial"/>
          <w:color w:val="000000"/>
          <w:sz w:val="20"/>
          <w:szCs w:val="20"/>
        </w:rPr>
        <w:t>c.      the nature of any allegation referred to under sub-paragraph 4.b., including any obligation to make payments in respect of the intellectual property right any confidential information and / or;</w:t>
      </w:r>
    </w:p>
    <w:p w14:paraId="668FD8AE" w14:textId="77777777" w:rsidR="003C1ACC" w:rsidRDefault="001F28E4">
      <w:pPr>
        <w:widowControl w:val="0"/>
        <w:autoSpaceDE w:val="0"/>
        <w:autoSpaceDN w:val="0"/>
        <w:adjustRightInd w:val="0"/>
        <w:spacing w:before="120" w:after="180" w:line="240" w:lineRule="auto"/>
        <w:ind w:left="567"/>
        <w:jc w:val="both"/>
        <w:rPr>
          <w:rFonts w:ascii="Arial" w:hAnsi="Arial" w:cs="Arial"/>
          <w:sz w:val="24"/>
          <w:szCs w:val="24"/>
        </w:rPr>
      </w:pPr>
      <w:r>
        <w:rPr>
          <w:rFonts w:ascii="Arial" w:hAnsi="Arial" w:cs="Arial"/>
          <w:color w:val="000000"/>
          <w:sz w:val="20"/>
          <w:szCs w:val="20"/>
        </w:rPr>
        <w:lastRenderedPageBreak/>
        <w:t xml:space="preserve">d.      any action you need to take or the Authority is required to take to deal with the consequences of any allegation referred to under sub-paragraph 4.b. </w:t>
      </w:r>
    </w:p>
    <w:p w14:paraId="377884F8"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5.      You must, </w:t>
      </w:r>
      <w:r>
        <w:rPr>
          <w:rFonts w:ascii="Arial" w:hAnsi="Arial" w:cs="Arial"/>
          <w:color w:val="000000"/>
          <w:sz w:val="20"/>
          <w:szCs w:val="20"/>
          <w:highlight w:val="white"/>
        </w:rPr>
        <w:t>provide the Authority with</w:t>
      </w:r>
      <w:r>
        <w:rPr>
          <w:rFonts w:ascii="Arial" w:hAnsi="Arial" w:cs="Arial"/>
          <w:color w:val="000000"/>
          <w:sz w:val="20"/>
          <w:szCs w:val="20"/>
        </w:rPr>
        <w:t xml:space="preserve"> details of every restriction and obligation referred to in paragraphs </w:t>
      </w:r>
      <w:r>
        <w:rPr>
          <w:rFonts w:ascii="Arial" w:hAnsi="Arial" w:cs="Arial"/>
          <w:color w:val="000000"/>
          <w:sz w:val="20"/>
          <w:szCs w:val="20"/>
          <w:highlight w:val="white"/>
        </w:rPr>
        <w:t>3 and 4</w:t>
      </w:r>
      <w:r>
        <w:rPr>
          <w:rFonts w:ascii="Arial" w:hAnsi="Arial" w:cs="Arial"/>
          <w:color w:val="000000"/>
          <w:sz w:val="20"/>
          <w:szCs w:val="20"/>
        </w:rPr>
        <w:t xml:space="preserve">.  The Authority will not acknowledge any such restriction unless so notified </w:t>
      </w:r>
      <w:r>
        <w:rPr>
          <w:rFonts w:ascii="Arial" w:hAnsi="Arial" w:cs="Arial"/>
          <w:color w:val="000000"/>
          <w:sz w:val="20"/>
          <w:szCs w:val="20"/>
          <w:highlight w:val="white"/>
        </w:rPr>
        <w:t>using DEFFORM 711</w:t>
      </w:r>
      <w:r>
        <w:rPr>
          <w:rFonts w:ascii="Arial" w:hAnsi="Arial" w:cs="Arial"/>
          <w:color w:val="000000"/>
          <w:sz w:val="20"/>
          <w:szCs w:val="20"/>
        </w:rPr>
        <w:t xml:space="preserve"> or as otherwise agreed under any resultant Contract.  You must also provide, on request, any information required for authorisation to be given under Section 2 of the Defence Contracts Act 1958. </w:t>
      </w:r>
    </w:p>
    <w:p w14:paraId="2591FE4E"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highlight w:val="white"/>
        </w:rPr>
        <w:t>6.      You should refer to the DEFFORM 711 Explanatory Notes for further information on how to complete the form.</w:t>
      </w:r>
    </w:p>
    <w:p w14:paraId="6CD5B280" w14:textId="77777777" w:rsidR="003C1ACC" w:rsidRDefault="001F28E4">
      <w:pPr>
        <w:widowControl w:val="0"/>
        <w:autoSpaceDE w:val="0"/>
        <w:autoSpaceDN w:val="0"/>
        <w:adjustRightInd w:val="0"/>
        <w:spacing w:before="240" w:after="120" w:line="240" w:lineRule="auto"/>
        <w:jc w:val="both"/>
        <w:rPr>
          <w:rFonts w:ascii="Arial" w:hAnsi="Arial" w:cs="Arial"/>
          <w:sz w:val="24"/>
          <w:szCs w:val="24"/>
        </w:rPr>
      </w:pPr>
      <w:r>
        <w:rPr>
          <w:rFonts w:ascii="Arial" w:hAnsi="Arial" w:cs="Arial"/>
          <w:b/>
          <w:bCs/>
          <w:color w:val="000000"/>
          <w:sz w:val="20"/>
          <w:szCs w:val="20"/>
        </w:rPr>
        <w:t>Notification of Foreign Export Control Restrictions</w:t>
      </w:r>
    </w:p>
    <w:p w14:paraId="5D2DD33B" w14:textId="77777777" w:rsidR="003C1ACC" w:rsidRDefault="003C1ACC">
      <w:pPr>
        <w:widowControl w:val="0"/>
        <w:autoSpaceDE w:val="0"/>
        <w:autoSpaceDN w:val="0"/>
        <w:adjustRightInd w:val="0"/>
        <w:spacing w:after="0" w:line="240" w:lineRule="auto"/>
        <w:jc w:val="both"/>
        <w:rPr>
          <w:rFonts w:ascii="Arial" w:hAnsi="Arial" w:cs="Arial"/>
          <w:sz w:val="24"/>
          <w:szCs w:val="24"/>
        </w:rPr>
      </w:pPr>
      <w:bookmarkStart w:id="11" w:name="#_Ref436129736"/>
      <w:bookmarkEnd w:id="11"/>
    </w:p>
    <w:p w14:paraId="420D6CA7"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highlight w:val="white"/>
        </w:rPr>
        <w:t>7.      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180E23ED" w14:textId="77777777" w:rsidR="003C1ACC" w:rsidRDefault="003C1ACC">
      <w:pPr>
        <w:widowControl w:val="0"/>
        <w:autoSpaceDE w:val="0"/>
        <w:autoSpaceDN w:val="0"/>
        <w:adjustRightInd w:val="0"/>
        <w:spacing w:after="60" w:line="240" w:lineRule="auto"/>
        <w:jc w:val="both"/>
        <w:rPr>
          <w:rFonts w:ascii="Arial" w:hAnsi="Arial" w:cs="Arial"/>
          <w:sz w:val="24"/>
          <w:szCs w:val="24"/>
        </w:rPr>
      </w:pPr>
    </w:p>
    <w:p w14:paraId="71850C18"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8.      In respect of any Contractor Deliverables, likely to be required for the performance of any resultant contract, you must provide the following information in your Tender:</w:t>
      </w:r>
    </w:p>
    <w:p w14:paraId="182DDC1F" w14:textId="77777777" w:rsidR="003C1ACC" w:rsidRDefault="001F28E4">
      <w:pPr>
        <w:widowControl w:val="0"/>
        <w:autoSpaceDE w:val="0"/>
        <w:autoSpaceDN w:val="0"/>
        <w:adjustRightInd w:val="0"/>
        <w:spacing w:before="120" w:after="180" w:line="240" w:lineRule="auto"/>
        <w:ind w:left="567"/>
        <w:jc w:val="both"/>
        <w:rPr>
          <w:rFonts w:ascii="Arial" w:hAnsi="Arial" w:cs="Arial"/>
          <w:sz w:val="24"/>
          <w:szCs w:val="24"/>
        </w:rPr>
      </w:pPr>
      <w:r>
        <w:rPr>
          <w:rFonts w:ascii="Arial" w:hAnsi="Arial" w:cs="Arial"/>
          <w:color w:val="000000"/>
          <w:sz w:val="20"/>
          <w:szCs w:val="20"/>
        </w:rPr>
        <w:t>a.      Whether all or part of any Contractor Deliverables are or will be subject to:</w:t>
      </w:r>
    </w:p>
    <w:p w14:paraId="32625E37" w14:textId="77777777" w:rsidR="003C1ACC" w:rsidRDefault="001F28E4">
      <w:pPr>
        <w:widowControl w:val="0"/>
        <w:autoSpaceDE w:val="0"/>
        <w:autoSpaceDN w:val="0"/>
        <w:adjustRightInd w:val="0"/>
        <w:spacing w:before="120" w:after="180" w:line="240" w:lineRule="auto"/>
        <w:ind w:left="1134"/>
        <w:jc w:val="both"/>
        <w:rPr>
          <w:rFonts w:ascii="Arial" w:hAnsi="Arial" w:cs="Arial"/>
          <w:sz w:val="24"/>
          <w:szCs w:val="24"/>
        </w:rPr>
      </w:pPr>
      <w:r>
        <w:rPr>
          <w:rFonts w:ascii="Arial" w:hAnsi="Arial" w:cs="Arial"/>
          <w:color w:val="000000"/>
          <w:sz w:val="20"/>
          <w:szCs w:val="20"/>
        </w:rPr>
        <w:t>(1)    a non-UK export licence, authorisation or exemption; or</w:t>
      </w:r>
    </w:p>
    <w:p w14:paraId="02C52C5E" w14:textId="77777777" w:rsidR="003C1ACC" w:rsidRDefault="001F28E4">
      <w:pPr>
        <w:widowControl w:val="0"/>
        <w:autoSpaceDE w:val="0"/>
        <w:autoSpaceDN w:val="0"/>
        <w:adjustRightInd w:val="0"/>
        <w:spacing w:before="120" w:after="180" w:line="240" w:lineRule="auto"/>
        <w:ind w:left="1134"/>
        <w:jc w:val="both"/>
        <w:rPr>
          <w:rFonts w:ascii="Arial" w:hAnsi="Arial" w:cs="Arial"/>
          <w:sz w:val="24"/>
          <w:szCs w:val="24"/>
        </w:rPr>
      </w:pPr>
      <w:r>
        <w:rPr>
          <w:rFonts w:ascii="Arial" w:hAnsi="Arial" w:cs="Arial"/>
          <w:color w:val="000000"/>
          <w:sz w:val="20"/>
          <w:szCs w:val="20"/>
        </w:rPr>
        <w:t xml:space="preserve">(2)    any other related transfer control that restricts or will restrict end use, end user, re-transfer or disclosure.  </w:t>
      </w:r>
    </w:p>
    <w:p w14:paraId="6143B118"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highlight w:val="white"/>
        </w:rPr>
        <w:t xml:space="preserve">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 </w:t>
      </w:r>
    </w:p>
    <w:p w14:paraId="7CEDC03B" w14:textId="77777777"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9.      You must use reasonable endeavours to obtain sufficient information from your potential supply chain to enable a full response to </w:t>
      </w:r>
      <w:r>
        <w:rPr>
          <w:rFonts w:ascii="Arial" w:hAnsi="Arial" w:cs="Arial"/>
          <w:color w:val="000000"/>
          <w:sz w:val="20"/>
          <w:szCs w:val="20"/>
          <w:highlight w:val="white"/>
        </w:rPr>
        <w:t>paragraph 8</w:t>
      </w:r>
      <w:r>
        <w:rPr>
          <w:rFonts w:ascii="Arial" w:hAnsi="Arial" w:cs="Arial"/>
          <w:color w:val="000000"/>
          <w:sz w:val="20"/>
          <w:szCs w:val="20"/>
        </w:rPr>
        <w:t>.  If you are unable to obtain</w:t>
      </w:r>
    </w:p>
    <w:p w14:paraId="47F49876" w14:textId="77777777"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adequate information, you must state this in your Tender. If you become aware at any time during the procurement that all or part of any proposed Contractor Deliverable is likely to become subject to a non-UK Government Control through a Government-to-Government sale only, you must inform the Authority immediately </w:t>
      </w:r>
      <w:r>
        <w:rPr>
          <w:rFonts w:ascii="Arial" w:hAnsi="Arial" w:cs="Arial"/>
          <w:color w:val="000000"/>
          <w:sz w:val="20"/>
          <w:szCs w:val="20"/>
          <w:highlight w:val="white"/>
        </w:rPr>
        <w:t>by updating your previously submitted DEFFORM 528 or completing a new DEFFORM 528.</w:t>
      </w:r>
    </w:p>
    <w:p w14:paraId="0D89B89E"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10.    This does not include any Intellectual Property specific restrictions mentioned in paragraph 4.</w:t>
      </w:r>
    </w:p>
    <w:p w14:paraId="777C3F64"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11.    You must notify the named Commercial Officer immediately if you are unable for whatever reason to </w:t>
      </w:r>
      <w:r>
        <w:rPr>
          <w:rFonts w:ascii="Arial" w:hAnsi="Arial" w:cs="Arial"/>
          <w:color w:val="000000"/>
          <w:sz w:val="20"/>
          <w:szCs w:val="20"/>
        </w:rPr>
        <w:lastRenderedPageBreak/>
        <w:t>abide by any restriction of the type referred to in paragraph 8.</w:t>
      </w:r>
    </w:p>
    <w:p w14:paraId="7498CFCB"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12.    Should you propose the supply of </w:t>
      </w:r>
      <w:r>
        <w:rPr>
          <w:rFonts w:ascii="Arial" w:hAnsi="Arial" w:cs="Arial"/>
          <w:color w:val="000000"/>
          <w:sz w:val="20"/>
          <w:szCs w:val="20"/>
          <w:highlight w:val="white"/>
        </w:rPr>
        <w:t xml:space="preserve">Contractor Deliverables </w:t>
      </w:r>
      <w:r>
        <w:rPr>
          <w:rFonts w:ascii="Arial" w:hAnsi="Arial" w:cs="Arial"/>
          <w:color w:val="000000"/>
          <w:sz w:val="20"/>
          <w:szCs w:val="20"/>
        </w:rPr>
        <w:t xml:space="preserve">of US origin the export of which from the USA </w:t>
      </w:r>
      <w:r>
        <w:rPr>
          <w:rFonts w:ascii="Arial" w:hAnsi="Arial" w:cs="Arial"/>
          <w:color w:val="000000"/>
          <w:sz w:val="20"/>
          <w:szCs w:val="20"/>
          <w:highlight w:val="white"/>
        </w:rPr>
        <w:t>is</w:t>
      </w:r>
      <w:r>
        <w:rPr>
          <w:rFonts w:ascii="Arial" w:hAnsi="Arial" w:cs="Arial"/>
          <w:color w:val="000000"/>
          <w:sz w:val="20"/>
          <w:szCs w:val="20"/>
        </w:rPr>
        <w:t xml:space="preserve"> subject to control under the US International Traffic in Arms Regulations (ITAR), you must include details </w:t>
      </w:r>
      <w:r>
        <w:rPr>
          <w:rFonts w:ascii="Arial" w:hAnsi="Arial" w:cs="Arial"/>
          <w:color w:val="000000"/>
          <w:sz w:val="20"/>
          <w:szCs w:val="20"/>
          <w:highlight w:val="white"/>
        </w:rPr>
        <w:t>on the DEFFORM 528</w:t>
      </w:r>
      <w:r>
        <w:rPr>
          <w:rFonts w:ascii="Arial" w:hAnsi="Arial" w:cs="Arial"/>
          <w:color w:val="000000"/>
          <w:sz w:val="20"/>
          <w:szCs w:val="20"/>
        </w:rPr>
        <w:t>.  This will allow the Authority to make a decision whether the export can or cannot be made under the US-UK Defense Trade Co-operation Treaty.  The Authority shall then convey its decision to you.  If the Authority decides that use of the Treaty for the export is permissible, it is your responsibility to make a final decision whether you want to use that route for the export concerned if you are awarded the contract.</w:t>
      </w:r>
    </w:p>
    <w:p w14:paraId="25689150" w14:textId="77777777" w:rsidR="003C1ACC" w:rsidRDefault="001F28E4">
      <w:pPr>
        <w:widowControl w:val="0"/>
        <w:autoSpaceDE w:val="0"/>
        <w:autoSpaceDN w:val="0"/>
        <w:adjustRightInd w:val="0"/>
        <w:spacing w:before="240" w:after="120" w:line="240" w:lineRule="auto"/>
        <w:jc w:val="both"/>
        <w:rPr>
          <w:rFonts w:ascii="Arial" w:hAnsi="Arial" w:cs="Arial"/>
          <w:sz w:val="24"/>
          <w:szCs w:val="24"/>
        </w:rPr>
      </w:pPr>
      <w:r>
        <w:rPr>
          <w:rFonts w:ascii="Arial" w:hAnsi="Arial" w:cs="Arial"/>
          <w:b/>
          <w:bCs/>
          <w:color w:val="000000"/>
          <w:sz w:val="20"/>
          <w:szCs w:val="20"/>
        </w:rPr>
        <w:t>Import Duty</w:t>
      </w:r>
    </w:p>
    <w:p w14:paraId="379B7990"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13.    United Kingdom (UK) legislation permits the use of various procedures to suspend customs duties.  </w:t>
      </w:r>
    </w:p>
    <w:p w14:paraId="6293586F"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14.    For the purpose of this procurement, for any deliverables not yet imported into the UK, you are required to provide details of your plans to address customs compliance, including the </w:t>
      </w:r>
      <w:r>
        <w:rPr>
          <w:rFonts w:ascii="Arial" w:hAnsi="Arial" w:cs="Arial"/>
          <w:color w:val="000000"/>
          <w:sz w:val="20"/>
          <w:szCs w:val="20"/>
          <w:highlight w:val="white"/>
        </w:rPr>
        <w:t>Customs</w:t>
      </w:r>
      <w:r>
        <w:rPr>
          <w:rFonts w:ascii="Arial" w:hAnsi="Arial" w:cs="Arial"/>
          <w:color w:val="000000"/>
          <w:sz w:val="20"/>
          <w:szCs w:val="20"/>
        </w:rPr>
        <w:t xml:space="preserve"> procedures to be applied </w:t>
      </w:r>
      <w:r>
        <w:rPr>
          <w:rFonts w:ascii="Arial" w:hAnsi="Arial" w:cs="Arial"/>
          <w:color w:val="000000"/>
          <w:sz w:val="20"/>
          <w:szCs w:val="20"/>
          <w:highlight w:val="white"/>
        </w:rPr>
        <w:t>(together with the procedure code)</w:t>
      </w:r>
      <w:r>
        <w:rPr>
          <w:rFonts w:ascii="Arial" w:hAnsi="Arial" w:cs="Arial"/>
          <w:color w:val="000000"/>
          <w:sz w:val="20"/>
          <w:szCs w:val="20"/>
        </w:rPr>
        <w:t xml:space="preserve"> and the estimated Import Duty to be incurred and / or suspended. </w:t>
      </w:r>
    </w:p>
    <w:p w14:paraId="49B49355" w14:textId="77777777" w:rsidR="003C1ACC" w:rsidRDefault="001F28E4" w:rsidP="00BD74E2">
      <w:pPr>
        <w:widowControl w:val="0"/>
        <w:autoSpaceDE w:val="0"/>
        <w:autoSpaceDN w:val="0"/>
        <w:adjustRightInd w:val="0"/>
        <w:spacing w:before="120" w:after="120" w:line="240" w:lineRule="auto"/>
        <w:jc w:val="both"/>
        <w:rPr>
          <w:rFonts w:ascii="Arial" w:hAnsi="Arial" w:cs="Arial"/>
          <w:sz w:val="24"/>
          <w:szCs w:val="24"/>
        </w:rPr>
      </w:pPr>
      <w:r>
        <w:rPr>
          <w:rFonts w:ascii="Arial" w:hAnsi="Arial" w:cs="Arial"/>
          <w:color w:val="000000"/>
          <w:sz w:val="20"/>
          <w:szCs w:val="20"/>
        </w:rPr>
        <w:t xml:space="preserve">15.    You should note that it is your responsibility to ensure compliance with all regulations relating to the operation of the accounting for import duties. This includes but is not limited to obtaining the appropriate </w:t>
      </w:r>
      <w:r>
        <w:rPr>
          <w:rFonts w:ascii="Arial" w:hAnsi="Arial" w:cs="Arial"/>
          <w:color w:val="000000"/>
          <w:sz w:val="20"/>
          <w:szCs w:val="20"/>
          <w:highlight w:val="white"/>
        </w:rPr>
        <w:t>His</w:t>
      </w:r>
      <w:r>
        <w:rPr>
          <w:rFonts w:ascii="Arial" w:hAnsi="Arial" w:cs="Arial"/>
          <w:color w:val="000000"/>
          <w:sz w:val="20"/>
          <w:szCs w:val="20"/>
        </w:rPr>
        <w:t xml:space="preserve"> Majesty’s Revenue &amp; Customs (HMRC) authorisations. </w:t>
      </w:r>
    </w:p>
    <w:p w14:paraId="2F850B22" w14:textId="77777777" w:rsidR="003C1ACC" w:rsidRDefault="001F28E4" w:rsidP="00BD74E2">
      <w:pPr>
        <w:widowControl w:val="0"/>
        <w:autoSpaceDE w:val="0"/>
        <w:autoSpaceDN w:val="0"/>
        <w:adjustRightInd w:val="0"/>
        <w:spacing w:before="120" w:after="120" w:line="240" w:lineRule="auto"/>
        <w:jc w:val="both"/>
        <w:rPr>
          <w:rFonts w:ascii="Arial" w:hAnsi="Arial" w:cs="Arial"/>
          <w:sz w:val="24"/>
          <w:szCs w:val="24"/>
        </w:rPr>
      </w:pPr>
      <w:r>
        <w:rPr>
          <w:rFonts w:ascii="Arial" w:hAnsi="Arial" w:cs="Arial"/>
          <w:b/>
          <w:bCs/>
          <w:color w:val="000000"/>
          <w:sz w:val="20"/>
          <w:szCs w:val="20"/>
        </w:rPr>
        <w:t xml:space="preserve">Sub-contracts Form 1686 </w:t>
      </w:r>
    </w:p>
    <w:p w14:paraId="1E08D65E" w14:textId="77777777"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16.    Form 1686 (also known as Appendix 5) is to be used in all circumstances where contractors wish to place a sub-contract at OFFICIAL-SENSITIVE with a contractor outside the UK, or where the release of SECRET or above information is involved within the UK or overseas.  The process will require submission of the single page document either directly to the MOD delivery team or, where specified, to the DE&amp;S Security Advice Centre.  Form 1686 and further guidance can be found in the Cabinet Office’s </w:t>
      </w:r>
      <w:r>
        <w:rPr>
          <w:rFonts w:ascii="Arial" w:hAnsi="Arial" w:cs="Arial"/>
          <w:color w:val="0000FF"/>
          <w:sz w:val="20"/>
          <w:szCs w:val="20"/>
          <w:u w:val="single"/>
        </w:rPr>
        <w:t>Contractual Process</w:t>
      </w:r>
      <w:r>
        <w:rPr>
          <w:rFonts w:ascii="Arial" w:hAnsi="Arial" w:cs="Arial"/>
          <w:color w:val="000000"/>
          <w:sz w:val="20"/>
          <w:szCs w:val="20"/>
        </w:rPr>
        <w:t>. Small and Medium Enterprises        </w:t>
      </w:r>
    </w:p>
    <w:p w14:paraId="5414A4C5"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17.    The Authority is committed to supporting the Government’s small and medium-sized enterprise (SME) policy, and we want to encourage wider SME participation throughout our supply chain.  Our goal is that 25% of the Authority's spending should be spent with SMEs by 2022; this applies to the money which the Authority spends directly with SMEs, and through the supply chain.  The Authority uses the European Commission definition of SME.</w:t>
      </w:r>
    </w:p>
    <w:p w14:paraId="3702047D"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18.    A key aspect of the Government’s SME Policy is ensuring that its suppliers throughout the supply chain are paid promptly.  All suppliers to the Authority and their sub-contractors are encouraged to make their own commitment and register with the</w:t>
      </w:r>
      <w:r>
        <w:rPr>
          <w:rFonts w:ascii="Arial" w:hAnsi="Arial" w:cs="Arial"/>
          <w:color w:val="0000FF"/>
          <w:sz w:val="20"/>
          <w:szCs w:val="20"/>
          <w:u w:val="single"/>
        </w:rPr>
        <w:t>Prompt Payment Code</w:t>
      </w:r>
      <w:r>
        <w:rPr>
          <w:rFonts w:ascii="Arial" w:hAnsi="Arial" w:cs="Arial"/>
          <w:color w:val="000000"/>
          <w:sz w:val="20"/>
          <w:szCs w:val="20"/>
        </w:rPr>
        <w:t>.</w:t>
      </w:r>
    </w:p>
    <w:p w14:paraId="637310F7"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19.    Suppliers are also encouraged to work with the Authority to support the Authority’s SME initiative, however this is not a condition of working with the Authority now or in the future, nor will this issue form any part of the Tender evaluation .  Information on the Authority’s purchasing arrangements, our commercial policy priorities and our SME policy can be found at </w:t>
      </w:r>
      <w:r>
        <w:rPr>
          <w:rFonts w:ascii="Arial" w:hAnsi="Arial" w:cs="Arial"/>
          <w:color w:val="0000FF"/>
          <w:sz w:val="20"/>
          <w:szCs w:val="20"/>
          <w:u w:val="single"/>
        </w:rPr>
        <w:t>Gov.UK</w:t>
      </w:r>
      <w:r>
        <w:rPr>
          <w:rFonts w:ascii="Arial" w:hAnsi="Arial" w:cs="Arial"/>
          <w:color w:val="000000"/>
          <w:sz w:val="20"/>
          <w:szCs w:val="20"/>
        </w:rPr>
        <w:t xml:space="preserve"> and the </w:t>
      </w:r>
      <w:r>
        <w:rPr>
          <w:rFonts w:ascii="Arial" w:hAnsi="Arial" w:cs="Arial"/>
          <w:color w:val="0000FF"/>
          <w:sz w:val="20"/>
          <w:szCs w:val="20"/>
          <w:u w:val="single"/>
        </w:rPr>
        <w:t>Defence Sourcing Portal</w:t>
      </w:r>
      <w:r>
        <w:rPr>
          <w:rFonts w:ascii="Arial" w:hAnsi="Arial" w:cs="Arial"/>
          <w:color w:val="000000"/>
          <w:sz w:val="20"/>
          <w:szCs w:val="20"/>
        </w:rPr>
        <w:t>.</w:t>
      </w:r>
    </w:p>
    <w:p w14:paraId="505EC09A"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lastRenderedPageBreak/>
        <w:t xml:space="preserve">20.    The opportunity also exists for Tenderers to advertise any sub-contract valued at over £10,000 on the Defence Sourcing Portal and further details can be obtained directly from: </w:t>
      </w:r>
      <w:r>
        <w:rPr>
          <w:rFonts w:ascii="Arial" w:hAnsi="Arial" w:cs="Arial"/>
          <w:color w:val="0000FF"/>
          <w:sz w:val="20"/>
          <w:szCs w:val="20"/>
          <w:u w:val="single"/>
        </w:rPr>
        <w:t>https://www.gov.uk/guidance/subcontract-advertising</w:t>
      </w:r>
      <w:r>
        <w:rPr>
          <w:rFonts w:ascii="Arial" w:hAnsi="Arial" w:cs="Arial"/>
          <w:color w:val="000000"/>
          <w:sz w:val="20"/>
          <w:szCs w:val="20"/>
        </w:rPr>
        <w:t xml:space="preserve">. This process is managed by the Strategic Supplier Management team who can be contacted at: </w:t>
      </w:r>
      <w:r>
        <w:rPr>
          <w:rFonts w:ascii="Arial" w:hAnsi="Arial" w:cs="Arial"/>
          <w:color w:val="0000FF"/>
          <w:sz w:val="20"/>
          <w:szCs w:val="20"/>
          <w:u w:val="single"/>
        </w:rPr>
        <w:t>DefComrclSSM-Suppliers@mod.gov.uk</w:t>
      </w:r>
      <w:r>
        <w:rPr>
          <w:rFonts w:ascii="Arial" w:hAnsi="Arial" w:cs="Arial"/>
          <w:color w:val="000000"/>
          <w:sz w:val="20"/>
          <w:szCs w:val="20"/>
        </w:rPr>
        <w:t xml:space="preserve">. </w:t>
      </w:r>
    </w:p>
    <w:p w14:paraId="5E0FAADC" w14:textId="77777777" w:rsidR="003C1ACC" w:rsidRDefault="001F28E4">
      <w:pPr>
        <w:widowControl w:val="0"/>
        <w:autoSpaceDE w:val="0"/>
        <w:autoSpaceDN w:val="0"/>
        <w:adjustRightInd w:val="0"/>
        <w:spacing w:before="240" w:after="120" w:line="240" w:lineRule="auto"/>
        <w:jc w:val="both"/>
        <w:rPr>
          <w:rFonts w:ascii="Arial" w:hAnsi="Arial" w:cs="Arial"/>
          <w:sz w:val="24"/>
          <w:szCs w:val="24"/>
        </w:rPr>
      </w:pPr>
      <w:r>
        <w:rPr>
          <w:rFonts w:ascii="Arial" w:hAnsi="Arial" w:cs="Arial"/>
          <w:b/>
          <w:bCs/>
          <w:color w:val="000000"/>
          <w:sz w:val="20"/>
          <w:szCs w:val="20"/>
        </w:rPr>
        <w:t xml:space="preserve">Transparency, Freedom of Information and Environmental Information Regulations </w:t>
      </w:r>
    </w:p>
    <w:p w14:paraId="1A1AAEBD"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21.    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0CAE42F5" w14:textId="1DD2E48A"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22.    The Authority may publish the contents of any resultant Contract in line with government policy set out in the Government’s </w:t>
      </w:r>
      <w:r>
        <w:rPr>
          <w:rFonts w:ascii="Arial" w:hAnsi="Arial" w:cs="Arial"/>
          <w:color w:val="0000FF"/>
          <w:sz w:val="20"/>
          <w:szCs w:val="20"/>
          <w:u w:val="single"/>
        </w:rPr>
        <w:t>Transparency Principles</w:t>
      </w:r>
      <w:r w:rsidR="00040DE7">
        <w:rPr>
          <w:rFonts w:ascii="Arial" w:hAnsi="Arial" w:cs="Arial"/>
          <w:color w:val="000000"/>
          <w:sz w:val="20"/>
          <w:szCs w:val="20"/>
        </w:rPr>
        <w:t>.</w:t>
      </w:r>
    </w:p>
    <w:p w14:paraId="144B709F"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23.    Before publishing the Contract, the Authority will redact any information which is exempt from disclosure under the Freedom of Information Act 2000 (“the FOIA”) or the Environmental Information Regulations 2002 (“the EIR”).  </w:t>
      </w:r>
    </w:p>
    <w:p w14:paraId="2D2C3F68"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24.    You should complete the attached Tenderer’s Sensitive Information form (DEFFORM 539A </w:t>
      </w:r>
      <w:r>
        <w:rPr>
          <w:rFonts w:ascii="Arial" w:hAnsi="Arial" w:cs="Arial"/>
          <w:color w:val="000000"/>
          <w:sz w:val="20"/>
          <w:szCs w:val="20"/>
          <w:highlight w:val="white"/>
        </w:rPr>
        <w:t>or SC1B Schedule 4 or SC2 Schedule 5)</w:t>
      </w:r>
      <w:r>
        <w:rPr>
          <w:rFonts w:ascii="Arial" w:hAnsi="Arial" w:cs="Arial"/>
          <w:color w:val="000000"/>
          <w:sz w:val="20"/>
          <w:szCs w:val="20"/>
        </w:rPr>
        <w:t xml:space="preserve"> explaining which parts of your Tender you consider to be Sensitive Information.  This includes providing a named individual who can be contacted with regard to FOIA and EIR.</w:t>
      </w:r>
    </w:p>
    <w:p w14:paraId="158942BD" w14:textId="77777777"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25.    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4DD20ADA" w14:textId="77777777" w:rsidR="003C1ACC" w:rsidRDefault="001F28E4">
      <w:pPr>
        <w:widowControl w:val="0"/>
        <w:autoSpaceDE w:val="0"/>
        <w:autoSpaceDN w:val="0"/>
        <w:adjustRightInd w:val="0"/>
        <w:spacing w:before="240" w:after="120" w:line="240" w:lineRule="auto"/>
        <w:jc w:val="both"/>
        <w:rPr>
          <w:rFonts w:ascii="Arial" w:hAnsi="Arial" w:cs="Arial"/>
          <w:sz w:val="24"/>
          <w:szCs w:val="24"/>
        </w:rPr>
      </w:pPr>
      <w:r>
        <w:rPr>
          <w:rFonts w:ascii="Arial" w:hAnsi="Arial" w:cs="Arial"/>
          <w:b/>
          <w:bCs/>
          <w:color w:val="000000"/>
          <w:sz w:val="20"/>
          <w:szCs w:val="20"/>
        </w:rPr>
        <w:t xml:space="preserve">Electronic Purchasing </w:t>
      </w:r>
    </w:p>
    <w:p w14:paraId="0DF71DE5"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26.    You must note that use of the </w:t>
      </w:r>
      <w:r>
        <w:rPr>
          <w:rFonts w:ascii="Arial" w:hAnsi="Arial" w:cs="Arial"/>
          <w:color w:val="0000FF"/>
          <w:sz w:val="20"/>
          <w:szCs w:val="20"/>
          <w:u w:val="single"/>
        </w:rPr>
        <w:t>Contracting, Purchasing and Finance (CP&amp;F)</w:t>
      </w:r>
      <w:r>
        <w:rPr>
          <w:rFonts w:ascii="Arial" w:hAnsi="Arial" w:cs="Arial"/>
          <w:color w:val="000000"/>
          <w:sz w:val="20"/>
          <w:szCs w:val="20"/>
        </w:rPr>
        <w:t xml:space="preserve"> electronic procurement tool is a mandatory requirement for any resultant contract awarded following this Tender. By submitting this Tender you agree to electronic payment. Please feel free to consult the service provider on connectivity options. Failure to accept electronic payment will result in your Tender being non-compliant.</w:t>
      </w:r>
    </w:p>
    <w:p w14:paraId="5C42A5B8" w14:textId="77777777" w:rsidR="003C1ACC" w:rsidRDefault="001F28E4">
      <w:pPr>
        <w:widowControl w:val="0"/>
        <w:autoSpaceDE w:val="0"/>
        <w:autoSpaceDN w:val="0"/>
        <w:adjustRightInd w:val="0"/>
        <w:spacing w:before="240" w:after="120" w:line="240" w:lineRule="auto"/>
        <w:jc w:val="both"/>
        <w:rPr>
          <w:rFonts w:ascii="Arial" w:hAnsi="Arial" w:cs="Arial"/>
          <w:sz w:val="24"/>
          <w:szCs w:val="24"/>
        </w:rPr>
      </w:pPr>
      <w:r>
        <w:rPr>
          <w:rFonts w:ascii="Arial" w:hAnsi="Arial" w:cs="Arial"/>
          <w:b/>
          <w:bCs/>
          <w:color w:val="000000"/>
          <w:sz w:val="20"/>
          <w:szCs w:val="20"/>
        </w:rPr>
        <w:t xml:space="preserve">Change of Circumstances </w:t>
      </w:r>
    </w:p>
    <w:p w14:paraId="03DC6149"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 xml:space="preserve">27.    If you have not previously submitted a Statement Relating to Good Standing or circumstances have changed please, select ‘Yes’ to the appropriate question on DEFFORM 47ST Annex A and submit a Statement Relating to Good Standing with your Tender. </w:t>
      </w:r>
    </w:p>
    <w:p w14:paraId="388CCE0A" w14:textId="1B0C30EF" w:rsidR="003C1ACC" w:rsidRDefault="0037519E">
      <w:pPr>
        <w:widowControl w:val="0"/>
        <w:autoSpaceDE w:val="0"/>
        <w:autoSpaceDN w:val="0"/>
        <w:adjustRightInd w:val="0"/>
        <w:spacing w:before="240" w:after="120" w:line="240" w:lineRule="auto"/>
        <w:jc w:val="both"/>
        <w:rPr>
          <w:rFonts w:ascii="Arial" w:hAnsi="Arial" w:cs="Arial"/>
          <w:sz w:val="24"/>
          <w:szCs w:val="24"/>
        </w:rPr>
      </w:pPr>
      <w:r>
        <w:rPr>
          <w:rFonts w:ascii="Arial" w:hAnsi="Arial" w:cs="Arial"/>
          <w:b/>
          <w:bCs/>
          <w:color w:val="000000"/>
          <w:sz w:val="20"/>
          <w:szCs w:val="20"/>
        </w:rPr>
        <w:br w:type="page"/>
      </w:r>
      <w:r w:rsidR="001F28E4">
        <w:rPr>
          <w:rFonts w:ascii="Arial" w:hAnsi="Arial" w:cs="Arial"/>
          <w:b/>
          <w:bCs/>
          <w:color w:val="000000"/>
          <w:sz w:val="20"/>
          <w:szCs w:val="20"/>
        </w:rPr>
        <w:lastRenderedPageBreak/>
        <w:t>Asbestos, Hazardous Items and Depletion of the Ozone Layer</w:t>
      </w:r>
    </w:p>
    <w:p w14:paraId="0CC92908"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28.    The Authority is required to report any items that use asbestos, that are hazardous or where there is an impact on the Ozone.  Where any Contractor Deliverables fall into one of these categories select ‘Yes’ and provide further details in your Tender.</w:t>
      </w:r>
    </w:p>
    <w:p w14:paraId="7449BF86" w14:textId="3622CB5F" w:rsidR="003C1ACC" w:rsidRDefault="001F28E4" w:rsidP="00BD74E2">
      <w:pPr>
        <w:widowControl w:val="0"/>
        <w:autoSpaceDE w:val="0"/>
        <w:autoSpaceDN w:val="0"/>
        <w:adjustRightInd w:val="0"/>
        <w:spacing w:before="240" w:after="120" w:line="240" w:lineRule="auto"/>
        <w:jc w:val="both"/>
        <w:rPr>
          <w:rFonts w:ascii="Arial" w:hAnsi="Arial" w:cs="Arial"/>
          <w:sz w:val="24"/>
          <w:szCs w:val="24"/>
        </w:rPr>
      </w:pPr>
      <w:r>
        <w:rPr>
          <w:rFonts w:ascii="Arial" w:hAnsi="Arial" w:cs="Arial"/>
          <w:b/>
          <w:bCs/>
          <w:color w:val="000000"/>
          <w:sz w:val="20"/>
          <w:szCs w:val="20"/>
        </w:rPr>
        <w:t>Defence Safety Authority (DSA) Requirements</w:t>
      </w:r>
    </w:p>
    <w:p w14:paraId="4C4565C0"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29.You are required to comply with any applicable DSA military regulatory policy and regulation. If you wish to propose an alternative acceptable means of compliance you must obtain agreement in principle from the relevant defence regulator (through the delivery team) in advance of submitting your Tender. Acceptable Means of Compliance (AMC) are strongly recommended practices and a justification will be required if they are not followed.  You must consult the relevant defence regulator where there is more than one AMC.  You must confirm how you intend to comply with the regulatory articles, and the date you consulted with the relevant defence regulator.</w:t>
      </w:r>
    </w:p>
    <w:p w14:paraId="1D5D4A26" w14:textId="77777777" w:rsidR="003C1ACC" w:rsidRDefault="001F28E4">
      <w:pPr>
        <w:widowControl w:val="0"/>
        <w:autoSpaceDE w:val="0"/>
        <w:autoSpaceDN w:val="0"/>
        <w:adjustRightInd w:val="0"/>
        <w:spacing w:before="240" w:after="120" w:line="240" w:lineRule="auto"/>
        <w:jc w:val="both"/>
        <w:rPr>
          <w:rFonts w:ascii="Arial" w:hAnsi="Arial" w:cs="Arial"/>
          <w:sz w:val="24"/>
          <w:szCs w:val="24"/>
        </w:rPr>
      </w:pPr>
      <w:r>
        <w:rPr>
          <w:rFonts w:ascii="Arial" w:hAnsi="Arial" w:cs="Arial"/>
          <w:b/>
          <w:bCs/>
          <w:color w:val="000000"/>
          <w:sz w:val="20"/>
          <w:szCs w:val="20"/>
        </w:rPr>
        <w:t xml:space="preserve">Bank or Parent Company Guarantee </w:t>
      </w:r>
    </w:p>
    <w:p w14:paraId="1EF24DA7" w14:textId="77777777" w:rsidR="003C1ACC" w:rsidRDefault="001F28E4">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30.    A Bank or Parent Company Guarantee is not required.</w:t>
      </w:r>
    </w:p>
    <w:p w14:paraId="54EAFF80" w14:textId="15E62CBA" w:rsidR="003C1ACC" w:rsidRDefault="001F28E4" w:rsidP="00BD74E2">
      <w:pPr>
        <w:widowControl w:val="0"/>
        <w:autoSpaceDE w:val="0"/>
        <w:autoSpaceDN w:val="0"/>
        <w:adjustRightInd w:val="0"/>
        <w:spacing w:after="0" w:line="240" w:lineRule="auto"/>
        <w:jc w:val="right"/>
        <w:rPr>
          <w:rFonts w:ascii="Arial" w:hAnsi="Arial" w:cs="Arial"/>
          <w:sz w:val="24"/>
          <w:szCs w:val="24"/>
        </w:rPr>
      </w:pPr>
      <w:r>
        <w:rPr>
          <w:rFonts w:ascii="Arial" w:hAnsi="Arial" w:cs="Arial"/>
          <w:sz w:val="24"/>
          <w:szCs w:val="24"/>
        </w:rPr>
        <w:br w:type="page"/>
      </w:r>
      <w:bookmarkStart w:id="12" w:name="SARTICLE15998664"/>
      <w:bookmarkEnd w:id="12"/>
      <w:r>
        <w:rPr>
          <w:rFonts w:ascii="Arial" w:hAnsi="Arial" w:cs="Arial"/>
          <w:color w:val="000000"/>
          <w:sz w:val="20"/>
          <w:szCs w:val="20"/>
        </w:rPr>
        <w:lastRenderedPageBreak/>
        <w:t>SC2 (Edn 09/23)</w:t>
      </w:r>
    </w:p>
    <w:p w14:paraId="5658B9B9" w14:textId="77777777" w:rsidR="003C1ACC" w:rsidRDefault="001F28E4">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u w:val="single"/>
        </w:rPr>
        <w:t xml:space="preserve">General Conditions </w:t>
      </w:r>
    </w:p>
    <w:p w14:paraId="24D9E173" w14:textId="77777777" w:rsidR="003C1ACC" w:rsidRDefault="001F28E4">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1.General</w:t>
      </w:r>
    </w:p>
    <w:p w14:paraId="55AABA30"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      The defined terms in the Contract shall be as set out in Schedule 1.</w:t>
      </w:r>
    </w:p>
    <w:p w14:paraId="11B5B33C"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b.      The Contractor shall comply with all applicable Legislation, whether specifically referenced in this Contract or not.</w:t>
      </w:r>
    </w:p>
    <w:p w14:paraId="02A9B894"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c.      The Contractor warrants and represents, that:</w:t>
      </w:r>
    </w:p>
    <w:p w14:paraId="441AA696"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they have the full capacity and authority to enter into, and to exercise their rights and perform their obligations under, the Contract;</w:t>
      </w:r>
    </w:p>
    <w:p w14:paraId="4D759166"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3257DCC8"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6FBDBF9E"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(4)     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5D6CFDDE"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d.      Unless the context otherwise requires:</w:t>
      </w:r>
    </w:p>
    <w:p w14:paraId="39541606"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The singular includes the plural and vice versa, and the masculine includes the feminine and vice versa.</w:t>
      </w:r>
    </w:p>
    <w:p w14:paraId="69DDBEFE"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The words “include”, “includes”, “including” and “included” are to be construed as if they were immediately followed by the words “without limitation”, except where explicitly stated otherwise. </w:t>
      </w:r>
    </w:p>
    <w:p w14:paraId="7AF4F5CE"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The expression “person” means any individual, firm, body corporate, unincorporated association or partnership, government, state or agency of a state or joint venture.</w:t>
      </w:r>
    </w:p>
    <w:p w14:paraId="2286D061"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(4)     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28F4EC7C"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(5)     The heading to any Contract provision shall not affect the interpretation of that provision.</w:t>
      </w:r>
    </w:p>
    <w:p w14:paraId="57212351"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(6)     Any decision, act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2D54C533"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(7)     Unless excluded within the Conditions of the Contract or required by law, references to submission of documents in writing shall include electronic submission.</w:t>
      </w:r>
    </w:p>
    <w:p w14:paraId="281E0926" w14:textId="03860F5F" w:rsidR="003C1ACC" w:rsidRDefault="00E346AD">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br w:type="page"/>
      </w:r>
      <w:r w:rsidR="001F28E4">
        <w:rPr>
          <w:rFonts w:ascii="Arial" w:hAnsi="Arial" w:cs="Arial"/>
          <w:b/>
          <w:bCs/>
          <w:color w:val="000000"/>
          <w:sz w:val="20"/>
          <w:szCs w:val="20"/>
        </w:rPr>
        <w:lastRenderedPageBreak/>
        <w:t>2.     Duration of Contract</w:t>
      </w:r>
    </w:p>
    <w:p w14:paraId="2351C58E"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1314AEC2" w14:textId="77777777" w:rsidR="003C1ACC" w:rsidRDefault="001F28E4">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3.     Entire Agreement</w:t>
      </w:r>
    </w:p>
    <w:p w14:paraId="1B80F79C"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3DA7D8D0" w14:textId="77777777" w:rsidR="003C1ACC" w:rsidRDefault="001F28E4">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 xml:space="preserve">4.     Governing Law  </w:t>
      </w:r>
    </w:p>
    <w:p w14:paraId="6B3585CB"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a.      Subject to clause 4.d, the Contract shall be considered as a contract made in England and subject to English Law.  </w:t>
      </w:r>
    </w:p>
    <w:p w14:paraId="7F5A9B9A"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b.      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521061A6"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c.      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6E08976A" w14:textId="52AED6D8" w:rsidR="003C1ACC" w:rsidRPr="00BD74E2" w:rsidRDefault="001F28E4" w:rsidP="00BD74E2">
      <w:pPr>
        <w:widowControl w:val="0"/>
        <w:autoSpaceDE w:val="0"/>
        <w:autoSpaceDN w:val="0"/>
        <w:adjustRightInd w:val="0"/>
        <w:spacing w:after="60" w:line="240" w:lineRule="auto"/>
        <w:ind w:left="-709"/>
        <w:jc w:val="both"/>
        <w:rPr>
          <w:rFonts w:ascii="Arial" w:hAnsi="Arial" w:cs="Arial"/>
          <w:i/>
          <w:iCs/>
          <w:sz w:val="24"/>
          <w:szCs w:val="24"/>
        </w:rPr>
      </w:pPr>
      <w:r>
        <w:rPr>
          <w:rFonts w:ascii="Arial" w:hAnsi="Arial" w:cs="Arial"/>
          <w:color w:val="000000"/>
          <w:sz w:val="20"/>
          <w:szCs w:val="20"/>
        </w:rPr>
        <w:t xml:space="preserve">d.      </w:t>
      </w:r>
      <w:r w:rsidR="008238EF">
        <w:rPr>
          <w:rFonts w:ascii="Arial" w:hAnsi="Arial" w:cs="Arial"/>
          <w:i/>
          <w:iCs/>
          <w:color w:val="000000"/>
          <w:sz w:val="20"/>
          <w:szCs w:val="20"/>
        </w:rPr>
        <w:t>Not used.</w:t>
      </w:r>
    </w:p>
    <w:p w14:paraId="40A8AF51"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e.      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225A9A15"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f.      Each Party agrees with each other Party that the provisions of this Condition 4 shall survive any termination of the Contract for any reason whatsoever and shall remain fully enforceable as between the Parties notwithstanding such a termination.</w:t>
      </w:r>
    </w:p>
    <w:p w14:paraId="08D5E170"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g.     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103635F2" w14:textId="77777777" w:rsidR="003C1ACC" w:rsidRDefault="001F28E4">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5.     Precedence</w:t>
      </w:r>
    </w:p>
    <w:p w14:paraId="0AC0377F"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      If there is any inconsistency between the different provisions of the Contract the inconsistency shall be resolved according to the following descending order of precedence:</w:t>
      </w:r>
    </w:p>
    <w:p w14:paraId="0B1DA78E"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Conditions 1 - 44 (and 45 - 47, if included in the Contract) of the Conditions of the Contract shall be given equal precedence with Schedule 1 (Definitions of Contract) and Schedule 3 (Contract Data Sheet);</w:t>
      </w:r>
    </w:p>
    <w:p w14:paraId="0BB1B0B4"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Schedule 2 (Schedule of Requirements) and Schedule 8 (Acceptance Procedure);</w:t>
      </w:r>
    </w:p>
    <w:p w14:paraId="3AD4B31F"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lastRenderedPageBreak/>
        <w:t>(3)     the remaining Schedules; and</w:t>
      </w:r>
    </w:p>
    <w:p w14:paraId="0CE87BEA"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(4)     any other documents expressly referred to in the Contract.</w:t>
      </w:r>
    </w:p>
    <w:p w14:paraId="4DE676B4"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b.      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1D64C829" w14:textId="77777777" w:rsidR="003C1ACC" w:rsidRDefault="001F28E4">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6.     Formal Amendments to the Contract</w:t>
      </w:r>
    </w:p>
    <w:p w14:paraId="3E5F8E88"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      Except as provided in Condition 31 and subject to clause 6.c, the Contract may only be amended by the written agreement of the Parties (or their duly authorised representatives acting on their behalf). Such written agreement shall consist of:</w:t>
      </w:r>
    </w:p>
    <w:p w14:paraId="72EBD5BD"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the Authority Notice of Change under Schedule 4 (Contract Change Control Procedure) (where used) and;</w:t>
      </w:r>
    </w:p>
    <w:p w14:paraId="5C73A7CC"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the Contractor's unqualified acceptance of the contractual amendments as evidenced by the DEFFORM 10B duly signed by the Contractor.</w:t>
      </w:r>
    </w:p>
    <w:p w14:paraId="5BF92BED"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b.      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011715BE"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c.      Where the Authority wishes to amend the Contract to incorporate any work that is unpriced at the time of amendment:</w:t>
      </w:r>
    </w:p>
    <w:p w14:paraId="6DA9CA0D"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25B93F20"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if the Contract is a Qualifying Defence Contract, the Contract Price shall be redetermined on amendment in accordance with the Defence Reform Act 2014 and Single Source Contract Regulations 2014 (each as amended from time to time).   </w:t>
      </w:r>
    </w:p>
    <w:p w14:paraId="4EB76AF1"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b/>
          <w:bCs/>
          <w:color w:val="000000"/>
          <w:sz w:val="20"/>
          <w:szCs w:val="20"/>
        </w:rPr>
        <w:t>Changes to the Specification</w:t>
      </w:r>
    </w:p>
    <w:p w14:paraId="6D8E81DB"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d.     The Specification forms part of the Contract and all Contract Deliverables to be supplied by the Contractor under the Contract shall conform in all respects with the Specification.</w:t>
      </w:r>
    </w:p>
    <w:p w14:paraId="0F189464"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e.     The Contractor shall use a configuration control system to control all changes to the Specification. The configuration control system shall be compatible with ISO 9001 (latest published version) or as specified in the Contract. </w:t>
      </w:r>
    </w:p>
    <w:p w14:paraId="3D016E1C" w14:textId="77777777" w:rsidR="003C1ACC" w:rsidRDefault="001F28E4">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7.     Authority Representatives</w:t>
      </w:r>
    </w:p>
    <w:p w14:paraId="7AEA0155"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     Any reference to the Authority in respect of:</w:t>
      </w:r>
    </w:p>
    <w:p w14:paraId="7E421FEC"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the giving of consent;</w:t>
      </w:r>
    </w:p>
    <w:p w14:paraId="49CF9F4A"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the delivering of any Notices; or</w:t>
      </w:r>
    </w:p>
    <w:p w14:paraId="3D1EABC8"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(3)     the doing of any other thing that may reasonably be undertaken by an individual acting on behalf of the Authority, </w:t>
      </w:r>
    </w:p>
    <w:p w14:paraId="5CB0DF96"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shall be deemed to be references to the Authority's Representatives in accordance with this Condition 7. </w:t>
      </w:r>
    </w:p>
    <w:p w14:paraId="087E65B9"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lastRenderedPageBreak/>
        <w:t>b.      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741110B8"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c.      In the event of any change to the identity of the Authority’s Representatives, the Authority shall provide written confirmation to the Contractor, and shall update Schedule 3 (Contract Data Sheet) in accordance with Condition 6 (Formal Amendments to the Contract).</w:t>
      </w:r>
    </w:p>
    <w:p w14:paraId="4DBB4A9E" w14:textId="77777777" w:rsidR="003C1ACC" w:rsidRDefault="001F28E4">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8.     Severability</w:t>
      </w:r>
    </w:p>
    <w:p w14:paraId="252A7F45"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      If any provision of the Contract is held to be invalid, illegal or unenforceable to any extent then:</w:t>
      </w:r>
    </w:p>
    <w:p w14:paraId="6A6134CF"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such provision shall (to the extent that it is invalid, illegal or unenforceable) be given no effect and shall be deemed not to be included in the Contract but without invalidating any of the remaining provisions of the Contract; and</w:t>
      </w:r>
    </w:p>
    <w:p w14:paraId="14CF04F9" w14:textId="6136FD56" w:rsidR="003C1ACC" w:rsidRDefault="001F28E4" w:rsidP="00BD74E2">
      <w:pPr>
        <w:widowControl w:val="0"/>
        <w:autoSpaceDE w:val="0"/>
        <w:autoSpaceDN w:val="0"/>
        <w:adjustRightInd w:val="0"/>
        <w:spacing w:after="0" w:line="240" w:lineRule="auto"/>
        <w:jc w:val="both"/>
        <w:rPr>
          <w:rFonts w:ascii="Arial" w:hAnsi="Arial" w:cs="Arial"/>
          <w:sz w:val="24"/>
          <w:szCs w:val="24"/>
        </w:rPr>
      </w:pPr>
      <w:r>
        <w:rPr>
          <w:rFonts w:ascii="Arial" w:hAnsi="Arial" w:cs="Arial"/>
          <w:color w:val="000000"/>
          <w:sz w:val="20"/>
          <w:szCs w:val="20"/>
        </w:rPr>
        <w:t>(2)     the Parties shall use all reasonable endeavours to replace the invalid, illegal or unenforceable provision by a valid,</w:t>
      </w:r>
      <w:r w:rsidR="008238EF">
        <w:rPr>
          <w:rFonts w:ascii="Arial" w:hAnsi="Arial" w:cs="Arial"/>
          <w:color w:val="000000"/>
          <w:sz w:val="20"/>
          <w:szCs w:val="20"/>
        </w:rPr>
        <w:t xml:space="preserve"> </w:t>
      </w:r>
      <w:r>
        <w:rPr>
          <w:rFonts w:ascii="Arial" w:hAnsi="Arial" w:cs="Arial"/>
          <w:color w:val="000000"/>
          <w:sz w:val="20"/>
          <w:szCs w:val="20"/>
        </w:rPr>
        <w:t>legal and enforceable substitute provision the effect of which is as close as possible to the intended effect of the invalid, illegal or unenforceable provision.</w:t>
      </w:r>
    </w:p>
    <w:p w14:paraId="64FE8C9C" w14:textId="77777777" w:rsidR="003C1ACC" w:rsidRDefault="001F28E4">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9.     Waiver</w:t>
      </w:r>
    </w:p>
    <w:p w14:paraId="146539CE"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      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0A67545A"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b.      No waiver in respect of any right or remedy shall operate as a waiver in respect of any other right or remedy.</w:t>
      </w:r>
    </w:p>
    <w:p w14:paraId="391BC33B" w14:textId="77777777" w:rsidR="003C1ACC" w:rsidRDefault="001F28E4">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10.   Assignment of Contract</w:t>
      </w:r>
    </w:p>
    <w:p w14:paraId="791D93A9"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Neither Party shall be entitled to assign the Contract (or any part thereof) without the prior written consent of the other Party.</w:t>
      </w:r>
    </w:p>
    <w:p w14:paraId="7EB6A371" w14:textId="77777777" w:rsidR="003C1ACC" w:rsidRDefault="001F28E4">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11.   Third Party Rights</w:t>
      </w:r>
    </w:p>
    <w:p w14:paraId="3FA9195E"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553EF39A" w14:textId="77777777" w:rsidR="003C1ACC" w:rsidRDefault="001F28E4">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12.   Transparency</w:t>
      </w:r>
    </w:p>
    <w:p w14:paraId="6B144D95"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a.      Notwithstanding any other term of this Contract, including Condition 13 (Disclosure of Information), the Contractor understands that the Authority may publish the Transparency Information and Publishable Performance Information to the general public. </w:t>
      </w:r>
    </w:p>
    <w:p w14:paraId="04F149E3"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b.      Subject to clause 12.c the Authority shall publish and maintain an up-to-date version of the Transparency Information and Publishable Performance Information in a format readily accessible and reusable by the general public under an open licence where applicable.</w:t>
      </w:r>
    </w:p>
    <w:p w14:paraId="37AC4D93"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c.      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w:t>
      </w:r>
      <w:r>
        <w:rPr>
          <w:rFonts w:ascii="Arial" w:hAnsi="Arial" w:cs="Arial"/>
          <w:color w:val="000000"/>
          <w:sz w:val="20"/>
          <w:szCs w:val="20"/>
        </w:rPr>
        <w:lastRenderedPageBreak/>
        <w:t>decides to exclude Information from publication on that basis, it will provide a clear statement to the general public explaining the categories of information that have been excluded from publication and reasons for withholding that information.</w:t>
      </w:r>
    </w:p>
    <w:p w14:paraId="6828DE83"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d.      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 12.e to 12.i.  Where the Authority publishes Transparency Information, it shall:</w:t>
      </w:r>
    </w:p>
    <w:p w14:paraId="02ED26D4"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before publishing, redact any Information that would be exempt from disclosure if it was the subject of a request for information under the Freedom of Information Act 2000 (FOIA) or the Environmental Information Regulations 2004 (EIR),  for the avoidance of doubt, including Sensitive information;</w:t>
      </w:r>
    </w:p>
    <w:p w14:paraId="5EF74152"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taking account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4E91CA5F"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present information in a format that assists the general public in understanding the relevance and completeness of the information being published to ensure the public obtain a fair view on how this Contract is being performed.</w:t>
      </w:r>
    </w:p>
    <w:p w14:paraId="4A0D785A"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b/>
          <w:bCs/>
          <w:color w:val="000000"/>
          <w:sz w:val="20"/>
          <w:szCs w:val="20"/>
        </w:rPr>
        <w:t>Publishable Performance Information</w:t>
      </w:r>
    </w:p>
    <w:p w14:paraId="01CEE65F"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e.      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79687D89"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f.       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38A4E55C"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g.      The Contractor shall provide an accurate and up-to-date version of the KPI Data Report to the Authority for each quarter at the frequency referred to in the agreed Schedule 9.</w:t>
      </w:r>
    </w:p>
    <w:p w14:paraId="28FFDD41"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h.      Any dispute in connection with the preparation and/or approval of Publishable Performance Information, other than under clause 12.f, shall be resolved in accordance with the dispute resolution procedure provided for in this Contract.</w:t>
      </w:r>
    </w:p>
    <w:p w14:paraId="7AD7D07D"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i.       The requirements of this Condition are in addition to any other reporting requirements in this Contract.    </w:t>
      </w:r>
    </w:p>
    <w:p w14:paraId="44664F5C" w14:textId="77777777" w:rsidR="003C1ACC" w:rsidRDefault="001F28E4">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13.    Disclosure of Information</w:t>
      </w:r>
    </w:p>
    <w:p w14:paraId="23FF5151"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      Subject to clauses 13.d to 13.i and Condition 12 each Party:</w:t>
      </w:r>
    </w:p>
    <w:p w14:paraId="14DF628D"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shall treat in confidence all Information it receives from the other;</w:t>
      </w:r>
    </w:p>
    <w:p w14:paraId="58D471B2"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691A9586"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(3)     shall not use any of that Information otherwise than for the purpose of the Contract; and </w:t>
      </w:r>
    </w:p>
    <w:p w14:paraId="3BE72A0B"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(4)     shall not copy any of that Information except to the extent necessary for the purpose of exercising its rights of use and disclosure under the Contract.</w:t>
      </w:r>
    </w:p>
    <w:p w14:paraId="2E44C535"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lastRenderedPageBreak/>
        <w:t>b.      The Contractor shall take all reasonable precautions necessary to ensure that all Information disclosed to the Contractor by or on behalf of the Authority under or in connection with the Contract:</w:t>
      </w:r>
    </w:p>
    <w:p w14:paraId="1F4E5A99"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is disclosed to their employees and Subcontractors, only to the extent necessary for the performance of the Contract;</w:t>
      </w:r>
    </w:p>
    <w:p w14:paraId="1BF658FB"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and</w:t>
      </w:r>
    </w:p>
    <w:p w14:paraId="54C04DE7"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is treated in confidence by them and not disclosed except with the prior written consent of the Authority or used otherwise than for the purpose of performing work or having work performed for the Authority under the Contract or any subcontract.</w:t>
      </w:r>
    </w:p>
    <w:p w14:paraId="4029635F"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c.      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0ED61658"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d.      A Party shall not be in breach of Clauses 13.a,  13.b, 13.f, 13.g and 13.h to the extent that either Party:</w:t>
      </w:r>
    </w:p>
    <w:p w14:paraId="4623F7D9"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exercises rights of use or disclosure granted otherwise than in consequence of, or under, the Contract;</w:t>
      </w:r>
    </w:p>
    <w:p w14:paraId="6CE81D6A"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has the right to use or disclose the Information in accordance with other Conditions of the Contract; or </w:t>
      </w:r>
    </w:p>
    <w:p w14:paraId="1FBD66B1"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can show:</w:t>
      </w:r>
    </w:p>
    <w:p w14:paraId="40195F74"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(a)      that the Information was or has become published or publicly available for use otherwise than in breach of any provision of the Contract or any other agreement between the Parties;</w:t>
      </w:r>
    </w:p>
    <w:p w14:paraId="286FC619"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(b)      that the Information was already known to it (without restrictions on disclosure or use) prior to receiving the Information under or in connection with the Contract;</w:t>
      </w:r>
    </w:p>
    <w:p w14:paraId="630F8891"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(c)      that the Information was received without restriction on further disclosure from a third party which lawfully acquired the Information without any restriction on disclosure; or</w:t>
      </w:r>
    </w:p>
    <w:p w14:paraId="65F71A8F"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(d)      from its records that the same Information was derived independently of that received under or in connection with the Contract;</w:t>
      </w:r>
    </w:p>
    <w:p w14:paraId="53C2D1C4"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provided that the relationship to any other Information is not revealed.</w:t>
      </w:r>
    </w:p>
    <w:p w14:paraId="73F622AB"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e.      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449CEB7D"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f.      The Authority may disclose the Information: </w:t>
      </w:r>
    </w:p>
    <w:p w14:paraId="5302ED81"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(1)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Where such a disclosure is made the Authority shall ensure that the recipient is made aware of its confidentiality; </w:t>
      </w:r>
    </w:p>
    <w:p w14:paraId="325E5890"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to Parliament and Parliamentary Committees or if required by any Parliamentary reporting requirement; </w:t>
      </w:r>
    </w:p>
    <w:p w14:paraId="687858F6"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(3)      to the extent that the Authority (acting reasonably) deems disclosure necessary or appropriate in the course of carrying out its public functions; </w:t>
      </w:r>
    </w:p>
    <w:p w14:paraId="6BF9CE99"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(4)      subject to clause 13.g below, on a confidential basis to a professional adviser, consultant or other person engaged by any of the entities defined in Schedule 1 (including benchmarking organisations) for any purpose relating to or connected with the Contract;</w:t>
      </w:r>
    </w:p>
    <w:p w14:paraId="6977BFBC"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(5)      subject to clause 13.g below, on a confidential basis for the purpose of the exercise of its rights under the Contract; or</w:t>
      </w:r>
    </w:p>
    <w:p w14:paraId="32038EC0"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lastRenderedPageBreak/>
        <w:t xml:space="preserve">(6)      on a confidential basis to a proposed body in connection with any assignment, novation or disposal of any of its rights, obligations or liabilities under the Contract; </w:t>
      </w:r>
    </w:p>
    <w:p w14:paraId="4D883477"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7D519577"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g.      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3DDFE713"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h.      Before sharing any Information in accordance with clause 13.f, the Authority may redact the Information.  Any decision to redact Information made by the Authority shall be final.</w:t>
      </w:r>
    </w:p>
    <w:p w14:paraId="51B08CA8"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i.      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14:paraId="7D10F12E"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j.      Nothing in this Condition shall affect the Parties' obligations of confidentiality where Information is disclosed orally in confidence.</w:t>
      </w:r>
    </w:p>
    <w:p w14:paraId="0E015DFC" w14:textId="77777777" w:rsidR="003C1ACC" w:rsidRDefault="001F28E4">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14.   Publicity and Communications with the Media</w:t>
      </w:r>
    </w:p>
    <w:p w14:paraId="657F5227"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607F988E" w14:textId="77777777" w:rsidR="003C1ACC" w:rsidRDefault="001F28E4">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15.   Change of Control of Contractor</w:t>
      </w:r>
    </w:p>
    <w:p w14:paraId="1A0C5921"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a.     The Contractor shall notify the Representative of the Authority at the address given in clause 15.b,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66C3FCC9" w14:textId="29BB3680" w:rsidR="003C1ACC" w:rsidRDefault="008238EF">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br w:type="page"/>
      </w:r>
      <w:r w:rsidR="001F28E4">
        <w:rPr>
          <w:rFonts w:ascii="Arial" w:hAnsi="Arial" w:cs="Arial"/>
          <w:color w:val="000000"/>
          <w:sz w:val="20"/>
          <w:szCs w:val="20"/>
        </w:rPr>
        <w:lastRenderedPageBreak/>
        <w:t xml:space="preserve">b.     Each notice of change of control shall be taken to apply to all contracts with the Authority. Notices shall be submitted to: </w:t>
      </w:r>
    </w:p>
    <w:p w14:paraId="07C594E6"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        Mergers &amp; Acquisitions Section </w:t>
      </w:r>
    </w:p>
    <w:p w14:paraId="41EDE1EB"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        Strategic Supplier Management Team </w:t>
      </w:r>
    </w:p>
    <w:p w14:paraId="5E00CE35"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        Spruce 3b # 1301 </w:t>
      </w:r>
    </w:p>
    <w:p w14:paraId="5FF3BF4A"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        MOD Abbey Wood, </w:t>
      </w:r>
    </w:p>
    <w:p w14:paraId="24FE5346"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        Bristol, BS34 8JH</w:t>
      </w:r>
    </w:p>
    <w:p w14:paraId="4BCD72A8"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b/>
          <w:bCs/>
          <w:color w:val="000000"/>
          <w:sz w:val="20"/>
          <w:szCs w:val="20"/>
        </w:rPr>
        <w:t>and</w:t>
      </w:r>
      <w:r>
        <w:rPr>
          <w:rFonts w:ascii="Arial" w:hAnsi="Arial" w:cs="Arial"/>
          <w:color w:val="000000"/>
          <w:sz w:val="20"/>
          <w:szCs w:val="20"/>
        </w:rPr>
        <w:t xml:space="preserve"> emailed to: </w:t>
      </w:r>
      <w:hyperlink r:id="rId23" w:history="1">
        <w:r>
          <w:rPr>
            <w:rFonts w:ascii="Arial" w:hAnsi="Arial" w:cs="Arial"/>
            <w:color w:val="0000FF"/>
            <w:sz w:val="20"/>
            <w:szCs w:val="20"/>
            <w:u w:val="single"/>
          </w:rPr>
          <w:t>DefComrclSSM-MergersandAcq@mod.gov.uk</w:t>
        </w:r>
      </w:hyperlink>
    </w:p>
    <w:p w14:paraId="23B462C9"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c.     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5A3E84FF"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d.     The Authority may terminate the Contract by giving written notice to the Contractor within six months of the Authority being notified in accordance with clause 15.a. The Authority shall act reasonably in exercising its right of termination under this Condition.</w:t>
      </w:r>
    </w:p>
    <w:p w14:paraId="2B810B85"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e.     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10A3C1D7"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f.      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75500462" w14:textId="77777777" w:rsidR="003C1ACC" w:rsidRDefault="001F28E4">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16.    Environmental Requirements</w:t>
      </w:r>
    </w:p>
    <w:p w14:paraId="19C5150C"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38C52123" w14:textId="77777777" w:rsidR="003C1ACC" w:rsidRDefault="001F28E4">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17.    Contractor’s Records</w:t>
      </w:r>
    </w:p>
    <w:p w14:paraId="7D9502E5"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a.      The Contractor and their Subcontractors shall maintain all records specified in and connected with the Contract (expressly or otherwise) and make them available to the Authority when requested on reasonable notice. </w:t>
      </w:r>
    </w:p>
    <w:p w14:paraId="589CFA75"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b.      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194150AB"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to enable the National Audit Office to carry out the Authority’s statutory audits and to examine and/or certify the Authority’s annual and interim report and accounts; and</w:t>
      </w:r>
    </w:p>
    <w:p w14:paraId="79C074C1"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to enable the National Audit Office to carry out an examination pursuant to Part II of the National Audit Act 1983 of the economy, efficiency and effectiveness with which the Authority has used its resources.</w:t>
      </w:r>
    </w:p>
    <w:p w14:paraId="674BF8A3"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c.      With regard to the records made available to the Authority under clause 17.a of this Condition, and subject to the provisions of Condition 13 (Disclosure of Information), the Contractor shall permit records to be examined and </w:t>
      </w:r>
      <w:r>
        <w:rPr>
          <w:rFonts w:ascii="Arial" w:hAnsi="Arial" w:cs="Arial"/>
          <w:color w:val="000000"/>
          <w:sz w:val="20"/>
          <w:szCs w:val="20"/>
        </w:rPr>
        <w:lastRenderedPageBreak/>
        <w:t>if necessary copied, by the Authority, or Representative of the Authority, as the Authority may require.</w:t>
      </w:r>
    </w:p>
    <w:p w14:paraId="688E6E0A"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d.      Unless the Contract specifies otherwise the records referred to in this Condition shall be retained for a period of at least 6 years from:</w:t>
      </w:r>
    </w:p>
    <w:p w14:paraId="3B2053E5"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the end of the Contract term;</w:t>
      </w:r>
    </w:p>
    <w:p w14:paraId="623F3EFF"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the termination of the Contract; or </w:t>
      </w:r>
    </w:p>
    <w:p w14:paraId="2F60AF6E"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the final payment,</w:t>
      </w:r>
    </w:p>
    <w:p w14:paraId="2B36CCEE"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whichever occurs latest.</w:t>
      </w:r>
    </w:p>
    <w:p w14:paraId="70608240" w14:textId="77777777" w:rsidR="003C1ACC" w:rsidRDefault="001F28E4">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18.    Notices</w:t>
      </w:r>
    </w:p>
    <w:p w14:paraId="4171CF81"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      A Notice served under the Contract shall be:</w:t>
      </w:r>
    </w:p>
    <w:p w14:paraId="46326440"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in writing in the English language;</w:t>
      </w:r>
    </w:p>
    <w:p w14:paraId="163CC3AB"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authenticated by signature or such other method as may be agreed between the Parties;</w:t>
      </w:r>
    </w:p>
    <w:p w14:paraId="342B377C"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sent for the attention of the other Party’s Representative, and to the address set out in Schedule 3 (Contract Data Sheet);</w:t>
      </w:r>
    </w:p>
    <w:p w14:paraId="78FC6B02"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(4)      marked with the number of the Contract; and</w:t>
      </w:r>
    </w:p>
    <w:p w14:paraId="06A21933"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(5)      delivered by hand, prepaid post (or airmail), facsimile transmission or, if agreed in Schedule 3 (Contract Data Sheet), by electronic mail.</w:t>
      </w:r>
    </w:p>
    <w:p w14:paraId="13AD7B8B"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b.      Notices shall be deemed to have been received:</w:t>
      </w:r>
    </w:p>
    <w:p w14:paraId="016937F3"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if delivered by hand, on the day of delivery if it is the recipient’s Business Day and otherwise on the first Business Day of the recipient immediately following the day of delivery;</w:t>
      </w:r>
    </w:p>
    <w:p w14:paraId="3C941E73"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if sent by prepaid post, on the fourth Business Day (or the tenth Business Day in the case of airmail) after the day of posting;</w:t>
      </w:r>
    </w:p>
    <w:p w14:paraId="1960EBF6"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(3)     if sent by facsimile or electronic means: </w:t>
      </w:r>
    </w:p>
    <w:p w14:paraId="3648F490" w14:textId="77777777" w:rsidR="003C1ACC" w:rsidRDefault="001F28E4">
      <w:pPr>
        <w:widowControl w:val="0"/>
        <w:autoSpaceDE w:val="0"/>
        <w:autoSpaceDN w:val="0"/>
        <w:adjustRightInd w:val="0"/>
        <w:spacing w:after="60" w:line="240" w:lineRule="auto"/>
        <w:ind w:left="142"/>
        <w:jc w:val="both"/>
        <w:rPr>
          <w:rFonts w:ascii="Arial" w:hAnsi="Arial" w:cs="Arial"/>
          <w:sz w:val="24"/>
          <w:szCs w:val="24"/>
        </w:rPr>
      </w:pPr>
      <w:r>
        <w:rPr>
          <w:rFonts w:ascii="Arial" w:hAnsi="Arial" w:cs="Arial"/>
          <w:color w:val="000000"/>
          <w:sz w:val="20"/>
          <w:szCs w:val="20"/>
        </w:rPr>
        <w:t>(a)      if transmitted between 09:00 and 17:00 hours on a Business Day (recipient’s time) on completion of receipt by the sender of verification of the transmission from the receiving instrument; or</w:t>
      </w:r>
    </w:p>
    <w:p w14:paraId="27DB1AFF" w14:textId="77777777" w:rsidR="003C1ACC" w:rsidRDefault="001F28E4">
      <w:pPr>
        <w:widowControl w:val="0"/>
        <w:autoSpaceDE w:val="0"/>
        <w:autoSpaceDN w:val="0"/>
        <w:adjustRightInd w:val="0"/>
        <w:spacing w:after="60" w:line="240" w:lineRule="auto"/>
        <w:ind w:left="142"/>
        <w:jc w:val="both"/>
        <w:rPr>
          <w:rFonts w:ascii="Arial" w:hAnsi="Arial" w:cs="Arial"/>
          <w:sz w:val="24"/>
          <w:szCs w:val="24"/>
        </w:rPr>
      </w:pPr>
      <w:r>
        <w:rPr>
          <w:rFonts w:ascii="Arial" w:hAnsi="Arial" w:cs="Arial"/>
          <w:color w:val="000000"/>
          <w:sz w:val="20"/>
          <w:szCs w:val="20"/>
        </w:rPr>
        <w:t>(b)      if transmitted at any other time, at 09:00 on the first Business Day (recipient’s time) following the completion of receipt by the sender of verification of transmission from the receiving instrument.</w:t>
      </w:r>
    </w:p>
    <w:p w14:paraId="1BA76495" w14:textId="77777777" w:rsidR="003C1ACC" w:rsidRDefault="001F28E4">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19.    Progress Monitoring, Meetings and Reports</w:t>
      </w:r>
    </w:p>
    <w:p w14:paraId="7FCA6797"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      The Contractor shall attend progress meetings at the frequency or times (if any) specified in Schedule 3 (Contract Data Sheet) and shall ensure that their Contractor’s representatives are suitably qualified to attend such meetings.</w:t>
      </w:r>
    </w:p>
    <w:p w14:paraId="12F5064B"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b.      The Contractor shall submit progress reports to the Authority’s Representatives at the times and in the format (if any) specified in Schedule 3 (Contract Data Sheet). The reports shall detail as a minimum:</w:t>
      </w:r>
    </w:p>
    <w:p w14:paraId="5CFF173A"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performance/Delivery of the Contractor Deliverables;</w:t>
      </w:r>
    </w:p>
    <w:p w14:paraId="412AFDD0"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risks and opportunities;</w:t>
      </w:r>
    </w:p>
    <w:p w14:paraId="2957E410"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any other information specified in Schedule 3 (Contract Data Sheet); and</w:t>
      </w:r>
    </w:p>
    <w:p w14:paraId="2BD508F0"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(4)      any other information reasonably requested by the Authority.</w:t>
      </w:r>
    </w:p>
    <w:p w14:paraId="3F0D15BE" w14:textId="77777777" w:rsidR="00E346AD" w:rsidRDefault="00E346AD">
      <w:pPr>
        <w:widowControl w:val="0"/>
        <w:autoSpaceDE w:val="0"/>
        <w:autoSpaceDN w:val="0"/>
        <w:adjustRightInd w:val="0"/>
        <w:spacing w:before="100" w:after="0" w:line="240" w:lineRule="auto"/>
        <w:jc w:val="both"/>
        <w:rPr>
          <w:rFonts w:ascii="Arial" w:hAnsi="Arial" w:cs="Arial"/>
          <w:sz w:val="24"/>
          <w:szCs w:val="24"/>
        </w:rPr>
      </w:pPr>
    </w:p>
    <w:p w14:paraId="3D706AFD" w14:textId="7580F617" w:rsidR="003C1ACC" w:rsidRDefault="008238EF" w:rsidP="00BD74E2">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sz w:val="24"/>
          <w:szCs w:val="24"/>
        </w:rPr>
        <w:br w:type="page"/>
      </w:r>
      <w:r w:rsidR="001F28E4">
        <w:rPr>
          <w:rFonts w:ascii="Arial" w:hAnsi="Arial" w:cs="Arial"/>
          <w:b/>
          <w:bCs/>
          <w:color w:val="000000"/>
          <w:sz w:val="20"/>
          <w:szCs w:val="20"/>
        </w:rPr>
        <w:lastRenderedPageBreak/>
        <w:t>20.    Supply of Contractor Deliverables and Quality Assurance</w:t>
      </w:r>
    </w:p>
    <w:p w14:paraId="1CC54D78"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      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5839BB1A"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b.      The Contractor shall:</w:t>
      </w:r>
    </w:p>
    <w:p w14:paraId="39CBAB5D"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comply with any applicable quality assurance requirements specified in Schedule 3 (Contract Data Sheet) in providing the Contractor Deliverables; and</w:t>
      </w:r>
    </w:p>
    <w:p w14:paraId="5579DD3C"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discharge their obligations under the Contract with all due skill, care, diligence and operating practice by appropriately experienced, qualified and trained personnel.</w:t>
      </w:r>
    </w:p>
    <w:p w14:paraId="3F292774"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c.      The provisions of clause 20.b. shall survive any performance, acceptance or payment pursuant to the Contract and shall extend to any remedial services provided by the Contractor.</w:t>
      </w:r>
    </w:p>
    <w:p w14:paraId="28DB731F"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d.      The Contractor shall:</w:t>
      </w:r>
    </w:p>
    <w:p w14:paraId="05DC27E9"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observe, and ensure that the Contractor’s Team observe, all health and safety rules and regulations and any other security requirements that apply at any of the Authority’s premises;</w:t>
      </w:r>
    </w:p>
    <w:p w14:paraId="69F3B93C"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notify the Authority as soon as they become aware of any health and safety hazards or issues which arise in relation to the Contractor Deliverables; and</w:t>
      </w:r>
    </w:p>
    <w:p w14:paraId="4616175A"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before the date on which the Contractor Deliverables are to start, obtain, and at all times maintain, all necessary licences and consents in relation to the Contractor Deliverables.</w:t>
      </w:r>
    </w:p>
    <w:p w14:paraId="588AA864" w14:textId="77777777" w:rsidR="003C1ACC" w:rsidRDefault="001F28E4">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21.    Marking of Contractor Deliverables</w:t>
      </w:r>
    </w:p>
    <w:p w14:paraId="5A6AF638"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      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54749FC7"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b.      Any marking method used shall not have a detrimental effect on the strength, serviceability or corrosion resistance of the Contractor Deliverables.</w:t>
      </w:r>
    </w:p>
    <w:p w14:paraId="1922828B"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c.      The marking shall include any serial numbers allocated to the Contractor Deliverable.</w:t>
      </w:r>
    </w:p>
    <w:p w14:paraId="5BF6BB87"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d.      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23850A41" w14:textId="77777777" w:rsidR="003C1ACC" w:rsidRDefault="001F28E4">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22.    Packaging and Labelling (excluding Contractor Deliverables containing Munitions)</w:t>
      </w:r>
    </w:p>
    <w:p w14:paraId="41E71BC8"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      Packaging responsibilities are as follows:</w:t>
      </w:r>
    </w:p>
    <w:p w14:paraId="5A219C06"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The Contractor shall be responsible for providing Packaging which fully complies with the requirements of the Contract.</w:t>
      </w:r>
    </w:p>
    <w:p w14:paraId="566B8040"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7523EA91"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The Contractor shall ensure all relevant information necessary for the effective performance of the Contract is made available to all Subcontractors.</w:t>
      </w:r>
    </w:p>
    <w:p w14:paraId="7DEABC46"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lastRenderedPageBreak/>
        <w:t xml:space="preserve">(4)      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3145D685"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b.      The Contractor shall supply Commercial Packaging meeting the standards and requirements of Def Stan 81-041 (Part 1).  In addition, the following requirements apply:</w:t>
      </w:r>
    </w:p>
    <w:p w14:paraId="5F43875A"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The Contractor shall provide Packaging which:</w:t>
      </w:r>
    </w:p>
    <w:p w14:paraId="3CAC7C22" w14:textId="77777777" w:rsidR="003C1ACC" w:rsidRDefault="001F28E4">
      <w:pPr>
        <w:widowControl w:val="0"/>
        <w:autoSpaceDE w:val="0"/>
        <w:autoSpaceDN w:val="0"/>
        <w:adjustRightInd w:val="0"/>
        <w:spacing w:after="60" w:line="240" w:lineRule="auto"/>
        <w:ind w:left="142"/>
        <w:jc w:val="both"/>
        <w:rPr>
          <w:rFonts w:ascii="Arial" w:hAnsi="Arial" w:cs="Arial"/>
          <w:sz w:val="24"/>
          <w:szCs w:val="24"/>
        </w:rPr>
      </w:pPr>
      <w:r>
        <w:rPr>
          <w:rFonts w:ascii="Arial" w:hAnsi="Arial" w:cs="Arial"/>
          <w:color w:val="000000"/>
          <w:sz w:val="20"/>
          <w:szCs w:val="20"/>
        </w:rPr>
        <w:t>(a)      will ensure that each Contractor Deliverable may be transported and delivered to the consignee named in the Contract in an undamaged and serviceable condition; and</w:t>
      </w:r>
    </w:p>
    <w:p w14:paraId="40230888" w14:textId="77777777" w:rsidR="003C1ACC" w:rsidRDefault="001F28E4">
      <w:pPr>
        <w:widowControl w:val="0"/>
        <w:autoSpaceDE w:val="0"/>
        <w:autoSpaceDN w:val="0"/>
        <w:adjustRightInd w:val="0"/>
        <w:spacing w:after="60" w:line="240" w:lineRule="auto"/>
        <w:ind w:left="142"/>
        <w:jc w:val="both"/>
        <w:rPr>
          <w:rFonts w:ascii="Arial" w:hAnsi="Arial" w:cs="Arial"/>
          <w:sz w:val="24"/>
          <w:szCs w:val="24"/>
        </w:rPr>
      </w:pPr>
      <w:r>
        <w:rPr>
          <w:rFonts w:ascii="Arial" w:hAnsi="Arial" w:cs="Arial"/>
          <w:color w:val="000000"/>
          <w:sz w:val="20"/>
          <w:szCs w:val="20"/>
        </w:rPr>
        <w:t xml:space="preserve">(b)      is labelled to enable the contents to be identified without need to breach the package; and </w:t>
      </w:r>
    </w:p>
    <w:p w14:paraId="147C6343"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The Packaging used by the Contractor to supply identical or similar Contractor Deliverables to commercial customers or to the general public (i.e. point of sale packaging) will be acceptable, provided that it complies with the following criteria:</w:t>
      </w:r>
    </w:p>
    <w:p w14:paraId="02F8B68B" w14:textId="77777777" w:rsidR="003C1ACC" w:rsidRDefault="001F28E4">
      <w:pPr>
        <w:widowControl w:val="0"/>
        <w:autoSpaceDE w:val="0"/>
        <w:autoSpaceDN w:val="0"/>
        <w:adjustRightInd w:val="0"/>
        <w:spacing w:after="60" w:line="240" w:lineRule="auto"/>
        <w:ind w:left="142"/>
        <w:jc w:val="both"/>
        <w:rPr>
          <w:rFonts w:ascii="Arial" w:hAnsi="Arial" w:cs="Arial"/>
          <w:sz w:val="24"/>
          <w:szCs w:val="24"/>
        </w:rPr>
      </w:pPr>
      <w:r>
        <w:rPr>
          <w:rFonts w:ascii="Arial" w:hAnsi="Arial" w:cs="Arial"/>
          <w:color w:val="000000"/>
          <w:sz w:val="20"/>
          <w:szCs w:val="20"/>
        </w:rPr>
        <w:t>(a)     reference in the Contract to a PPQ means the quantity of a Contractor Deliverable to be contained in an individual package, which has been selected as being the most suitable for issue(s) to the ultimate user;</w:t>
      </w:r>
    </w:p>
    <w:p w14:paraId="1A7FA4A0" w14:textId="77777777" w:rsidR="003C1ACC" w:rsidRDefault="001F28E4">
      <w:pPr>
        <w:widowControl w:val="0"/>
        <w:autoSpaceDE w:val="0"/>
        <w:autoSpaceDN w:val="0"/>
        <w:adjustRightInd w:val="0"/>
        <w:spacing w:after="60" w:line="240" w:lineRule="auto"/>
        <w:ind w:left="142"/>
        <w:jc w:val="both"/>
        <w:rPr>
          <w:rFonts w:ascii="Arial" w:hAnsi="Arial" w:cs="Arial"/>
          <w:sz w:val="24"/>
          <w:szCs w:val="24"/>
        </w:rPr>
      </w:pPr>
      <w:r>
        <w:rPr>
          <w:rFonts w:ascii="Arial" w:hAnsi="Arial" w:cs="Arial"/>
          <w:color w:val="000000"/>
          <w:sz w:val="20"/>
          <w:szCs w:val="20"/>
        </w:rPr>
        <w:t>(b)     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2DDB5576" w14:textId="77777777" w:rsidR="003C1ACC" w:rsidRDefault="001F28E4">
      <w:pPr>
        <w:widowControl w:val="0"/>
        <w:autoSpaceDE w:val="0"/>
        <w:autoSpaceDN w:val="0"/>
        <w:adjustRightInd w:val="0"/>
        <w:spacing w:after="60" w:line="240" w:lineRule="auto"/>
        <w:ind w:left="142"/>
        <w:jc w:val="both"/>
        <w:rPr>
          <w:rFonts w:ascii="Arial" w:hAnsi="Arial" w:cs="Arial"/>
          <w:sz w:val="24"/>
          <w:szCs w:val="24"/>
        </w:rPr>
      </w:pPr>
      <w:r>
        <w:rPr>
          <w:rFonts w:ascii="Arial" w:hAnsi="Arial" w:cs="Arial"/>
          <w:color w:val="000000"/>
          <w:sz w:val="20"/>
          <w:szCs w:val="20"/>
        </w:rPr>
        <w:t>(c)     for ease of handling, transportation and delivery, packages which contain identical Contractor Deliverables may be bulked and overpacked, in accordance with clauses 22.i to 22.k.</w:t>
      </w:r>
    </w:p>
    <w:p w14:paraId="526A5759"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c.      The Contractor shall ascertain whether the Contractor Deliverables being supplied are, or contain, Dangerous Goods, and shall supply the Dangerous Goods in accordance with:</w:t>
      </w:r>
    </w:p>
    <w:p w14:paraId="54A5D61C"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The Health and Safety At Work Act 1974 (as amended);</w:t>
      </w:r>
    </w:p>
    <w:p w14:paraId="7913D5C5"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The Classification Hazard Information and Packaging for Supply Regulations (CHIP4) 2009 (as amended);</w:t>
      </w:r>
    </w:p>
    <w:p w14:paraId="08FCF276"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The REACH Regulations 2007 (as amended); and</w:t>
      </w:r>
    </w:p>
    <w:p w14:paraId="6AEE5123"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(4)       The Classification, Labelling and Packaging Regulations (CLP) 2009 (as amended).</w:t>
      </w:r>
    </w:p>
    <w:p w14:paraId="53AB955D"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d.      The Contractor shall package the Dangerous Goods as limited quantities, excepted quantities or similar derogations, for UK or worldwide shipment by all modes of transport in accordance with the regulations relating to the Dangerous Goods and:</w:t>
      </w:r>
    </w:p>
    <w:p w14:paraId="788DEF1E"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The Safety Of Lives At Sea Regulations (SOLAS) 1974 (as amended); and</w:t>
      </w:r>
    </w:p>
    <w:p w14:paraId="781B4609"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The Air Navigation (Amendment) Order 2019.</w:t>
      </w:r>
    </w:p>
    <w:p w14:paraId="495AB617"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e.      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38085CB5"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f.      The Contractor shall comply with the requirements for the design of MLP which include clauses 22.f and 22.g as follows:</w:t>
      </w:r>
    </w:p>
    <w:p w14:paraId="33D9691E" w14:textId="74F05CCC" w:rsidR="00FB7593" w:rsidRDefault="001F28E4">
      <w:pPr>
        <w:widowControl w:val="0"/>
        <w:autoSpaceDE w:val="0"/>
        <w:autoSpaceDN w:val="0"/>
        <w:adjustRightInd w:val="0"/>
        <w:spacing w:after="60" w:line="240" w:lineRule="auto"/>
        <w:ind w:left="-284"/>
        <w:jc w:val="both"/>
        <w:rPr>
          <w:rFonts w:ascii="Arial" w:hAnsi="Arial" w:cs="Arial"/>
          <w:color w:val="000000"/>
          <w:sz w:val="20"/>
          <w:szCs w:val="20"/>
        </w:rPr>
      </w:pPr>
      <w:r>
        <w:rPr>
          <w:rFonts w:ascii="Arial" w:hAnsi="Arial" w:cs="Arial"/>
          <w:color w:val="000000"/>
          <w:sz w:val="20"/>
          <w:szCs w:val="20"/>
        </w:rPr>
        <w:t>(1)      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36A263D0" w14:textId="7F7A32EA" w:rsidR="003C1ACC" w:rsidRDefault="00FB7593">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br w:type="page"/>
      </w:r>
      <w:r w:rsidR="001F28E4">
        <w:rPr>
          <w:rFonts w:ascii="Arial" w:hAnsi="Arial" w:cs="Arial"/>
          <w:color w:val="000000"/>
          <w:sz w:val="20"/>
          <w:szCs w:val="20"/>
        </w:rPr>
        <w:lastRenderedPageBreak/>
        <w:t>(a)      The MPAS certification (for individual designers) and registration (for organisations) scheme details are available from:</w:t>
      </w:r>
    </w:p>
    <w:p w14:paraId="0EDBFA15" w14:textId="77777777" w:rsidR="003C1ACC" w:rsidRDefault="001F28E4" w:rsidP="00BD74E2">
      <w:pPr>
        <w:widowControl w:val="0"/>
        <w:autoSpaceDE w:val="0"/>
        <w:autoSpaceDN w:val="0"/>
        <w:adjustRightInd w:val="0"/>
        <w:spacing w:after="60" w:line="240" w:lineRule="auto"/>
        <w:ind w:left="720"/>
        <w:jc w:val="both"/>
        <w:rPr>
          <w:rFonts w:ascii="Arial" w:hAnsi="Arial" w:cs="Arial"/>
          <w:sz w:val="24"/>
          <w:szCs w:val="24"/>
        </w:rPr>
      </w:pPr>
      <w:r>
        <w:rPr>
          <w:rFonts w:ascii="Arial" w:hAnsi="Arial" w:cs="Arial"/>
          <w:color w:val="000000"/>
          <w:sz w:val="20"/>
          <w:szCs w:val="20"/>
        </w:rPr>
        <w:t>DES LSOC SpSvcs--SptEng-Pkg1</w:t>
      </w:r>
    </w:p>
    <w:p w14:paraId="2815B11A" w14:textId="77777777" w:rsidR="003C1ACC" w:rsidRDefault="001F28E4" w:rsidP="00BD74E2">
      <w:pPr>
        <w:widowControl w:val="0"/>
        <w:autoSpaceDE w:val="0"/>
        <w:autoSpaceDN w:val="0"/>
        <w:adjustRightInd w:val="0"/>
        <w:spacing w:after="60" w:line="240" w:lineRule="auto"/>
        <w:ind w:left="720"/>
        <w:jc w:val="both"/>
        <w:rPr>
          <w:rFonts w:ascii="Arial" w:hAnsi="Arial" w:cs="Arial"/>
          <w:sz w:val="24"/>
          <w:szCs w:val="24"/>
        </w:rPr>
      </w:pPr>
      <w:r>
        <w:rPr>
          <w:rFonts w:ascii="Arial" w:hAnsi="Arial" w:cs="Arial"/>
          <w:color w:val="000000"/>
          <w:sz w:val="20"/>
          <w:szCs w:val="20"/>
        </w:rPr>
        <w:t xml:space="preserve">MOD Abbey Wood </w:t>
      </w:r>
    </w:p>
    <w:p w14:paraId="6337F222" w14:textId="77777777" w:rsidR="003C1ACC" w:rsidRDefault="001F28E4" w:rsidP="00BD74E2">
      <w:pPr>
        <w:widowControl w:val="0"/>
        <w:autoSpaceDE w:val="0"/>
        <w:autoSpaceDN w:val="0"/>
        <w:adjustRightInd w:val="0"/>
        <w:spacing w:after="60" w:line="240" w:lineRule="auto"/>
        <w:ind w:left="720"/>
        <w:jc w:val="both"/>
        <w:rPr>
          <w:rFonts w:ascii="Arial" w:hAnsi="Arial" w:cs="Arial"/>
          <w:sz w:val="24"/>
          <w:szCs w:val="24"/>
        </w:rPr>
      </w:pPr>
      <w:r>
        <w:rPr>
          <w:rFonts w:ascii="Arial" w:hAnsi="Arial" w:cs="Arial"/>
          <w:color w:val="000000"/>
          <w:sz w:val="20"/>
          <w:szCs w:val="20"/>
        </w:rPr>
        <w:t xml:space="preserve">Bristol, BS34 8JH </w:t>
      </w:r>
    </w:p>
    <w:p w14:paraId="7450EB53" w14:textId="77777777" w:rsidR="003C1ACC" w:rsidRDefault="001F28E4" w:rsidP="00BD74E2">
      <w:pPr>
        <w:widowControl w:val="0"/>
        <w:autoSpaceDE w:val="0"/>
        <w:autoSpaceDN w:val="0"/>
        <w:adjustRightInd w:val="0"/>
        <w:spacing w:after="60" w:line="240" w:lineRule="auto"/>
        <w:ind w:left="720"/>
        <w:jc w:val="both"/>
        <w:rPr>
          <w:rFonts w:ascii="Arial" w:hAnsi="Arial" w:cs="Arial"/>
          <w:sz w:val="24"/>
          <w:szCs w:val="24"/>
        </w:rPr>
      </w:pPr>
      <w:r>
        <w:rPr>
          <w:rFonts w:ascii="Arial" w:hAnsi="Arial" w:cs="Arial"/>
          <w:color w:val="000000"/>
          <w:sz w:val="20"/>
          <w:szCs w:val="20"/>
        </w:rPr>
        <w:t>Tel. +44(0)30679-35353</w:t>
      </w:r>
    </w:p>
    <w:p w14:paraId="5F60BB59" w14:textId="77777777" w:rsidR="003C1ACC" w:rsidRDefault="00243F49" w:rsidP="00BD74E2">
      <w:pPr>
        <w:widowControl w:val="0"/>
        <w:autoSpaceDE w:val="0"/>
        <w:autoSpaceDN w:val="0"/>
        <w:adjustRightInd w:val="0"/>
        <w:spacing w:after="60" w:line="240" w:lineRule="auto"/>
        <w:ind w:left="720"/>
        <w:jc w:val="both"/>
        <w:rPr>
          <w:rFonts w:ascii="Arial" w:hAnsi="Arial" w:cs="Arial"/>
          <w:sz w:val="24"/>
          <w:szCs w:val="24"/>
        </w:rPr>
      </w:pPr>
      <w:hyperlink r:id="rId24" w:history="1">
        <w:r w:rsidR="001F28E4">
          <w:rPr>
            <w:rFonts w:ascii="Arial" w:hAnsi="Arial" w:cs="Arial"/>
            <w:color w:val="0000FF"/>
            <w:sz w:val="20"/>
            <w:szCs w:val="20"/>
            <w:u w:val="single"/>
          </w:rPr>
          <w:t>DESLSOC-SpSvcs-SptEng-Pkg1@mod.gov.uk</w:t>
        </w:r>
      </w:hyperlink>
    </w:p>
    <w:p w14:paraId="1D002A43"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(b)      The MPAS Documentation is also available on the DStan website.</w:t>
      </w:r>
    </w:p>
    <w:p w14:paraId="2A621985"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MLP shall be designed to comply with the relevant requirements of Def Stan 81-041, and be capable of meeting the appropriate test requirements of Def Stan 81-041 (Part 3).  Packaging designs shall be prepared on a SPIS, in accordance with Def Stan 81-041 (Part 4).</w:t>
      </w:r>
    </w:p>
    <w:p w14:paraId="1079BA3E"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The Contractor shall ensure a search of the SPIS index (the ‘SPIN’) is carried out to establish the SPIS status of each requirement (using DEFFORM 129a ‘Application for Packaging Designs or their Status’).</w:t>
      </w:r>
    </w:p>
    <w:p w14:paraId="28EA9578"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(4)      New designs shall not be made where there is an existing usable SPIS, or one that may be easily modified. </w:t>
      </w:r>
    </w:p>
    <w:p w14:paraId="4A74F83B"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(5)      Where there is a usable SFS, it shall be used in place of a SPIS design unless otherwise stated by the Contract.  When an SFS is used or replaces a SPIS design, the Contractor shall upload this information on to SPIN in Adobe PDF.</w:t>
      </w:r>
    </w:p>
    <w:p w14:paraId="0463CEE5"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(6)      All SPIS, new or modified (and associated documentation), shall, on completion, be uploaded by the Contractor on to SPIN.  The format shall be Adobe PDF.  </w:t>
      </w:r>
    </w:p>
    <w:p w14:paraId="0404EA68"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(7)      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4BA148A2"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(8)      The documents supplied under clause 22.f.(6) shall be considered as a contract data requirement and be subject to the terms of DEFCON 15 and DEFCON 21.</w:t>
      </w:r>
    </w:p>
    <w:p w14:paraId="056C592E"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g.      Unless otherwise stated in the Contract, one of the following procedures for the production of new or modified SPIS designs shall be applied:</w:t>
      </w:r>
    </w:p>
    <w:p w14:paraId="28A5E386"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If the Contractor or their Subcontractor is the PDA they shall:</w:t>
      </w:r>
    </w:p>
    <w:p w14:paraId="7F164CCA"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(a)      On receipt of instructions received from the Authority’s representative nominated in Box 2 Annex A to Schedule 3 (Contract Data Sheet), prepare the required package design in accordance with clause 22.f.</w:t>
      </w:r>
    </w:p>
    <w:p w14:paraId="158CDBAB"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(b)       Where the Contractor or their Subcontractor is registered, they shall, on completion of any design work, provide the Authority with the following documents electronically:</w:t>
      </w:r>
    </w:p>
    <w:p w14:paraId="57D3F361" w14:textId="77777777" w:rsidR="003C1ACC" w:rsidRDefault="001F28E4">
      <w:pPr>
        <w:widowControl w:val="0"/>
        <w:autoSpaceDE w:val="0"/>
        <w:autoSpaceDN w:val="0"/>
        <w:adjustRightInd w:val="0"/>
        <w:spacing w:after="60" w:line="240" w:lineRule="auto"/>
        <w:ind w:left="851"/>
        <w:jc w:val="both"/>
        <w:rPr>
          <w:rFonts w:ascii="Arial" w:hAnsi="Arial" w:cs="Arial"/>
          <w:sz w:val="24"/>
          <w:szCs w:val="24"/>
        </w:rPr>
      </w:pPr>
      <w:r>
        <w:rPr>
          <w:rFonts w:ascii="Arial" w:hAnsi="Arial" w:cs="Arial"/>
          <w:color w:val="000000"/>
          <w:sz w:val="20"/>
          <w:szCs w:val="20"/>
        </w:rPr>
        <w:t>i.      a list of all SPIS which have been prepared or revised against the Contract; and</w:t>
      </w:r>
    </w:p>
    <w:p w14:paraId="792CBC48" w14:textId="77777777" w:rsidR="003C1ACC" w:rsidRDefault="001F28E4">
      <w:pPr>
        <w:widowControl w:val="0"/>
        <w:autoSpaceDE w:val="0"/>
        <w:autoSpaceDN w:val="0"/>
        <w:adjustRightInd w:val="0"/>
        <w:spacing w:after="60" w:line="240" w:lineRule="auto"/>
        <w:ind w:left="851"/>
        <w:jc w:val="both"/>
        <w:rPr>
          <w:rFonts w:ascii="Arial" w:hAnsi="Arial" w:cs="Arial"/>
          <w:sz w:val="24"/>
          <w:szCs w:val="24"/>
        </w:rPr>
      </w:pPr>
      <w:r>
        <w:rPr>
          <w:rFonts w:ascii="Arial" w:hAnsi="Arial" w:cs="Arial"/>
          <w:color w:val="000000"/>
          <w:sz w:val="20"/>
          <w:szCs w:val="20"/>
        </w:rPr>
        <w:t>ii.      a copy of all new / revised SPIS, complete with all continuation sheets and associated drawings, where applicable, to be uploaded onto SPIN.</w:t>
      </w:r>
    </w:p>
    <w:p w14:paraId="44401383"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(c)      Where the PDA is not a registered organisation, then they shall obtain approval for their design from a registered organisation before proceeding, then follow clause 22.g.(1)(b).</w:t>
      </w:r>
    </w:p>
    <w:p w14:paraId="69395E15"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w:t>
      </w:r>
      <w:r>
        <w:rPr>
          <w:rFonts w:ascii="Arial" w:hAnsi="Arial" w:cs="Arial"/>
          <w:color w:val="000000"/>
          <w:sz w:val="20"/>
          <w:szCs w:val="20"/>
        </w:rPr>
        <w:lastRenderedPageBreak/>
        <w:t>time, they should apply for SPIS designs as soon as practicable.</w:t>
      </w:r>
    </w:p>
    <w:p w14:paraId="58DB2F22"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6BAC0D95"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(4)      Where the Contractor or their Subcontractor is not a PDA but is registered, they shall follow clauses 22.g.(1)(a) and 22.g.(1)(b).</w:t>
      </w:r>
    </w:p>
    <w:p w14:paraId="4291EBFD"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h.      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7317213F"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i.      In addition to any marking required by international or national legislation or regulations, the following package labelling and marking requirements apply:</w:t>
      </w:r>
    </w:p>
    <w:p w14:paraId="59637402"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If the Contract specifies UK or NATO MPL, labelling and marking of the packages shall be in accordance with Def Stan 81-041 (Part 6) and this Condition as follows:</w:t>
      </w:r>
    </w:p>
    <w:p w14:paraId="57664FF6"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(a)      Labels giving the mass of the package, in kilograms, shall be placed such that they may be clearly seen when the items are stacked during storage.</w:t>
      </w:r>
    </w:p>
    <w:p w14:paraId="0B16650A"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(b)      Each consignment package shall be marked with details as follows:</w:t>
      </w:r>
    </w:p>
    <w:p w14:paraId="752EEDD9" w14:textId="77777777" w:rsidR="003C1ACC" w:rsidRDefault="001F28E4">
      <w:pPr>
        <w:widowControl w:val="0"/>
        <w:autoSpaceDE w:val="0"/>
        <w:autoSpaceDN w:val="0"/>
        <w:adjustRightInd w:val="0"/>
        <w:spacing w:after="60" w:line="240" w:lineRule="auto"/>
        <w:ind w:left="851"/>
        <w:jc w:val="both"/>
        <w:rPr>
          <w:rFonts w:ascii="Arial" w:hAnsi="Arial" w:cs="Arial"/>
          <w:sz w:val="24"/>
          <w:szCs w:val="24"/>
        </w:rPr>
      </w:pPr>
      <w:r>
        <w:rPr>
          <w:rFonts w:ascii="Arial" w:hAnsi="Arial" w:cs="Arial"/>
          <w:color w:val="000000"/>
          <w:sz w:val="20"/>
          <w:szCs w:val="20"/>
        </w:rPr>
        <w:t>i.       name and address of consignor;</w:t>
      </w:r>
    </w:p>
    <w:p w14:paraId="24678709" w14:textId="77777777" w:rsidR="003C1ACC" w:rsidRDefault="001F28E4">
      <w:pPr>
        <w:widowControl w:val="0"/>
        <w:autoSpaceDE w:val="0"/>
        <w:autoSpaceDN w:val="0"/>
        <w:adjustRightInd w:val="0"/>
        <w:spacing w:after="60" w:line="240" w:lineRule="auto"/>
        <w:ind w:left="851"/>
        <w:jc w:val="both"/>
        <w:rPr>
          <w:rFonts w:ascii="Arial" w:hAnsi="Arial" w:cs="Arial"/>
          <w:sz w:val="24"/>
          <w:szCs w:val="24"/>
        </w:rPr>
      </w:pPr>
      <w:r>
        <w:rPr>
          <w:rFonts w:ascii="Arial" w:hAnsi="Arial" w:cs="Arial"/>
          <w:color w:val="000000"/>
          <w:sz w:val="20"/>
          <w:szCs w:val="20"/>
        </w:rPr>
        <w:t>ii.      name and address of consignee (as stated in the Contract or order);</w:t>
      </w:r>
    </w:p>
    <w:p w14:paraId="32B418A5" w14:textId="77777777" w:rsidR="003C1ACC" w:rsidRDefault="001F28E4">
      <w:pPr>
        <w:widowControl w:val="0"/>
        <w:autoSpaceDE w:val="0"/>
        <w:autoSpaceDN w:val="0"/>
        <w:adjustRightInd w:val="0"/>
        <w:spacing w:after="60" w:line="240" w:lineRule="auto"/>
        <w:ind w:left="851"/>
        <w:jc w:val="both"/>
        <w:rPr>
          <w:rFonts w:ascii="Arial" w:hAnsi="Arial" w:cs="Arial"/>
          <w:sz w:val="24"/>
          <w:szCs w:val="24"/>
        </w:rPr>
      </w:pPr>
      <w:r>
        <w:rPr>
          <w:rFonts w:ascii="Arial" w:hAnsi="Arial" w:cs="Arial"/>
          <w:color w:val="000000"/>
          <w:sz w:val="20"/>
          <w:szCs w:val="20"/>
        </w:rPr>
        <w:t>iii.     destination where it differs from the consignee's address, normally either:</w:t>
      </w:r>
    </w:p>
    <w:p w14:paraId="42224A82" w14:textId="77777777" w:rsidR="003C1ACC" w:rsidRDefault="001F28E4">
      <w:pPr>
        <w:widowControl w:val="0"/>
        <w:autoSpaceDE w:val="0"/>
        <w:autoSpaceDN w:val="0"/>
        <w:adjustRightInd w:val="0"/>
        <w:spacing w:after="60" w:line="240" w:lineRule="auto"/>
        <w:ind w:left="1276"/>
        <w:jc w:val="both"/>
        <w:rPr>
          <w:rFonts w:ascii="Arial" w:hAnsi="Arial" w:cs="Arial"/>
          <w:sz w:val="24"/>
          <w:szCs w:val="24"/>
        </w:rPr>
      </w:pPr>
      <w:r>
        <w:rPr>
          <w:rFonts w:ascii="Arial" w:hAnsi="Arial" w:cs="Arial"/>
          <w:color w:val="000000"/>
          <w:sz w:val="20"/>
          <w:szCs w:val="20"/>
        </w:rPr>
        <w:t>(i).    delivery destination / address; or</w:t>
      </w:r>
    </w:p>
    <w:p w14:paraId="38912B87" w14:textId="77777777" w:rsidR="003C1ACC" w:rsidRDefault="001F28E4">
      <w:pPr>
        <w:widowControl w:val="0"/>
        <w:autoSpaceDE w:val="0"/>
        <w:autoSpaceDN w:val="0"/>
        <w:adjustRightInd w:val="0"/>
        <w:spacing w:after="60" w:line="240" w:lineRule="auto"/>
        <w:ind w:left="1276"/>
        <w:jc w:val="both"/>
        <w:rPr>
          <w:rFonts w:ascii="Arial" w:hAnsi="Arial" w:cs="Arial"/>
          <w:sz w:val="24"/>
          <w:szCs w:val="24"/>
        </w:rPr>
      </w:pPr>
      <w:r>
        <w:rPr>
          <w:rFonts w:ascii="Arial" w:hAnsi="Arial" w:cs="Arial"/>
          <w:color w:val="000000"/>
          <w:sz w:val="20"/>
          <w:szCs w:val="20"/>
        </w:rPr>
        <w:t>(ii).   transit destination, where delivery address is a point for aggregation / disaggregation and / or onward shipment elsewhere, e.g. railway station, where that mode of transport is used;</w:t>
      </w:r>
    </w:p>
    <w:p w14:paraId="343FACC4" w14:textId="77777777" w:rsidR="003C1ACC" w:rsidRDefault="001F28E4">
      <w:pPr>
        <w:widowControl w:val="0"/>
        <w:autoSpaceDE w:val="0"/>
        <w:autoSpaceDN w:val="0"/>
        <w:adjustRightInd w:val="0"/>
        <w:spacing w:after="60" w:line="240" w:lineRule="auto"/>
        <w:ind w:left="851"/>
        <w:jc w:val="both"/>
        <w:rPr>
          <w:rFonts w:ascii="Arial" w:hAnsi="Arial" w:cs="Arial"/>
          <w:sz w:val="24"/>
          <w:szCs w:val="24"/>
        </w:rPr>
      </w:pPr>
      <w:r>
        <w:rPr>
          <w:rFonts w:ascii="Arial" w:hAnsi="Arial" w:cs="Arial"/>
          <w:color w:val="000000"/>
          <w:sz w:val="20"/>
          <w:szCs w:val="20"/>
        </w:rPr>
        <w:t>iv.     the unique order identifiers and the CP&amp;F Delivery Label / Form which shall be prepared in accordance with DEFFORM 129J.</w:t>
      </w:r>
    </w:p>
    <w:p w14:paraId="09D3A310" w14:textId="77777777" w:rsidR="003C1ACC" w:rsidRDefault="001F28E4">
      <w:pPr>
        <w:widowControl w:val="0"/>
        <w:autoSpaceDE w:val="0"/>
        <w:autoSpaceDN w:val="0"/>
        <w:adjustRightInd w:val="0"/>
        <w:spacing w:after="60" w:line="240" w:lineRule="auto"/>
        <w:ind w:left="1276"/>
        <w:jc w:val="both"/>
        <w:rPr>
          <w:rFonts w:ascii="Arial" w:hAnsi="Arial" w:cs="Arial"/>
          <w:sz w:val="24"/>
          <w:szCs w:val="24"/>
        </w:rPr>
      </w:pPr>
      <w:r>
        <w:rPr>
          <w:rFonts w:ascii="Arial" w:hAnsi="Arial" w:cs="Arial"/>
          <w:color w:val="000000"/>
          <w:sz w:val="20"/>
          <w:szCs w:val="20"/>
        </w:rPr>
        <w:t>(i).     If aggregated packages are used, their consignment marking and identification requirements are stated at clause 22.l.</w:t>
      </w:r>
    </w:p>
    <w:p w14:paraId="172357B5"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41E88BC0" w14:textId="77777777" w:rsidR="003C1ACC" w:rsidRDefault="003C1ACC">
      <w:pPr>
        <w:widowControl w:val="0"/>
        <w:autoSpaceDE w:val="0"/>
        <w:autoSpaceDN w:val="0"/>
        <w:adjustRightInd w:val="0"/>
        <w:spacing w:after="60" w:line="240" w:lineRule="auto"/>
        <w:ind w:left="-709"/>
        <w:jc w:val="both"/>
        <w:rPr>
          <w:rFonts w:ascii="Arial" w:hAnsi="Arial" w:cs="Arial"/>
          <w:sz w:val="24"/>
          <w:szCs w:val="24"/>
        </w:rPr>
      </w:pPr>
    </w:p>
    <w:p w14:paraId="11462C27"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(a)      description of the Contractor Deliverable;</w:t>
      </w:r>
    </w:p>
    <w:p w14:paraId="4C18A11E"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(b)      the full thirteen digit NATO Stock Number (NSN); </w:t>
      </w:r>
    </w:p>
    <w:p w14:paraId="67E9EAA4"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(c)      the PPQ;</w:t>
      </w:r>
    </w:p>
    <w:p w14:paraId="13DB8141"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(d)      maker's part / catalogue, serial and / or batch number, as appropriate;</w:t>
      </w:r>
    </w:p>
    <w:p w14:paraId="66FA4EC3"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(e)      the Contract and order number when applicable;</w:t>
      </w:r>
    </w:p>
    <w:p w14:paraId="2BAC78DD"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(f)      the words “Trade Package” in bold lettering, marked in BLUE in respect of trade packages, and BLACK in respect of export trade packages;</w:t>
      </w:r>
    </w:p>
    <w:p w14:paraId="12A590F4"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(g)      shelf life of item where applicable;</w:t>
      </w:r>
    </w:p>
    <w:p w14:paraId="74B68BDF"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(h)      for rubber items or items containing rubber, the quarter and year of vulcanisation or manufacture of the rubber product or component (marked in accordance with Def Stan 81-041);</w:t>
      </w:r>
    </w:p>
    <w:p w14:paraId="1A20E2CC" w14:textId="0E0039A4"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lastRenderedPageBreak/>
        <w:t>(i)      any statutory hazard markings and any handling markings, including the mass of any package which exceeds 3kg gross</w:t>
      </w:r>
      <w:r w:rsidR="00FB7593">
        <w:rPr>
          <w:rFonts w:ascii="Arial" w:hAnsi="Arial" w:cs="Arial"/>
          <w:color w:val="000000"/>
          <w:sz w:val="20"/>
          <w:szCs w:val="20"/>
        </w:rPr>
        <w:t xml:space="preserve">, </w:t>
      </w:r>
      <w:r>
        <w:rPr>
          <w:rFonts w:ascii="Arial" w:hAnsi="Arial" w:cs="Arial"/>
          <w:color w:val="000000"/>
          <w:sz w:val="20"/>
          <w:szCs w:val="20"/>
        </w:rPr>
        <w:t>and</w:t>
      </w:r>
      <w:r w:rsidR="00FB7593">
        <w:rPr>
          <w:rFonts w:ascii="Arial" w:hAnsi="Arial" w:cs="Arial"/>
          <w:color w:val="000000"/>
          <w:sz w:val="20"/>
          <w:szCs w:val="20"/>
        </w:rPr>
        <w:t>;</w:t>
      </w:r>
    </w:p>
    <w:p w14:paraId="7AA97E74"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(j)      any additional markings specified in the Contract.</w:t>
      </w:r>
    </w:p>
    <w:p w14:paraId="536519E2"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j.      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689EC2C0"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the full 13-digit NSN;</w:t>
      </w:r>
    </w:p>
    <w:p w14:paraId="2DA21CD0"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denomination of quantity (D of Q);</w:t>
      </w:r>
    </w:p>
    <w:p w14:paraId="3F3821F7"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actual quantity (quantity in package);</w:t>
      </w:r>
    </w:p>
    <w:p w14:paraId="677BE8BB" w14:textId="39AFFB28"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(4)      manufacturer's serial number and / or batch number, if one has been allocated</w:t>
      </w:r>
      <w:r w:rsidR="00FB7593">
        <w:rPr>
          <w:rFonts w:ascii="Arial" w:hAnsi="Arial" w:cs="Arial"/>
          <w:color w:val="000000"/>
          <w:sz w:val="20"/>
          <w:szCs w:val="20"/>
        </w:rPr>
        <w:t xml:space="preserve">, </w:t>
      </w:r>
      <w:r>
        <w:rPr>
          <w:rFonts w:ascii="Arial" w:hAnsi="Arial" w:cs="Arial"/>
          <w:color w:val="000000"/>
          <w:sz w:val="20"/>
          <w:szCs w:val="20"/>
        </w:rPr>
        <w:t>and</w:t>
      </w:r>
      <w:r w:rsidR="00FB7593">
        <w:rPr>
          <w:rFonts w:ascii="Arial" w:hAnsi="Arial" w:cs="Arial"/>
          <w:color w:val="000000"/>
          <w:sz w:val="20"/>
          <w:szCs w:val="20"/>
        </w:rPr>
        <w:t>;</w:t>
      </w:r>
    </w:p>
    <w:p w14:paraId="179C2C45"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(5)      the CP&amp;F-generated unique order identifier.</w:t>
      </w:r>
    </w:p>
    <w:p w14:paraId="5D5B20D7"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k.      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0C07C6C7"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l.       The requirements for the consignment of aggregated packages are as follows:</w:t>
      </w:r>
    </w:p>
    <w:p w14:paraId="21617EA3"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3443EB7D"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Two adjacent sides of the outer container shall be clearly marked to show the following:</w:t>
      </w:r>
    </w:p>
    <w:p w14:paraId="2CADDDB3"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(a)      class group number;</w:t>
      </w:r>
    </w:p>
    <w:p w14:paraId="251ED3DA"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(b)      name and address of consignor;</w:t>
      </w:r>
    </w:p>
    <w:p w14:paraId="2AB21209"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(c)      name and address of consignee (as stated on the Contract or order);</w:t>
      </w:r>
    </w:p>
    <w:p w14:paraId="0C6AB3D2"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(d)      destination if it differs from the consignee's address, normally either:</w:t>
      </w:r>
    </w:p>
    <w:p w14:paraId="74813CE1" w14:textId="2F42F850" w:rsidR="003C1ACC" w:rsidRDefault="001F28E4">
      <w:pPr>
        <w:widowControl w:val="0"/>
        <w:autoSpaceDE w:val="0"/>
        <w:autoSpaceDN w:val="0"/>
        <w:adjustRightInd w:val="0"/>
        <w:spacing w:after="60" w:line="240" w:lineRule="auto"/>
        <w:ind w:left="851"/>
        <w:jc w:val="both"/>
        <w:rPr>
          <w:rFonts w:ascii="Arial" w:hAnsi="Arial" w:cs="Arial"/>
          <w:sz w:val="24"/>
          <w:szCs w:val="24"/>
        </w:rPr>
      </w:pPr>
      <w:r>
        <w:rPr>
          <w:rFonts w:ascii="Arial" w:hAnsi="Arial" w:cs="Arial"/>
          <w:color w:val="000000"/>
          <w:sz w:val="20"/>
          <w:szCs w:val="20"/>
        </w:rPr>
        <w:t>i.      delivery destination / address</w:t>
      </w:r>
      <w:r w:rsidR="00FB7593">
        <w:rPr>
          <w:rFonts w:ascii="Arial" w:hAnsi="Arial" w:cs="Arial"/>
          <w:color w:val="000000"/>
          <w:sz w:val="20"/>
          <w:szCs w:val="20"/>
        </w:rPr>
        <w:t xml:space="preserve">, </w:t>
      </w:r>
      <w:r>
        <w:rPr>
          <w:rFonts w:ascii="Arial" w:hAnsi="Arial" w:cs="Arial"/>
          <w:color w:val="000000"/>
          <w:sz w:val="20"/>
          <w:szCs w:val="20"/>
        </w:rPr>
        <w:t>or</w:t>
      </w:r>
      <w:r w:rsidR="00FB7593">
        <w:rPr>
          <w:rFonts w:ascii="Arial" w:hAnsi="Arial" w:cs="Arial"/>
          <w:color w:val="000000"/>
          <w:sz w:val="20"/>
          <w:szCs w:val="20"/>
        </w:rPr>
        <w:t>;</w:t>
      </w:r>
    </w:p>
    <w:p w14:paraId="1D09696B" w14:textId="77777777" w:rsidR="003C1ACC" w:rsidRDefault="001F28E4">
      <w:pPr>
        <w:widowControl w:val="0"/>
        <w:autoSpaceDE w:val="0"/>
        <w:autoSpaceDN w:val="0"/>
        <w:adjustRightInd w:val="0"/>
        <w:spacing w:after="60" w:line="240" w:lineRule="auto"/>
        <w:ind w:left="851"/>
        <w:jc w:val="both"/>
        <w:rPr>
          <w:rFonts w:ascii="Arial" w:hAnsi="Arial" w:cs="Arial"/>
          <w:sz w:val="24"/>
          <w:szCs w:val="24"/>
        </w:rPr>
      </w:pPr>
      <w:r>
        <w:rPr>
          <w:rFonts w:ascii="Arial" w:hAnsi="Arial" w:cs="Arial"/>
          <w:color w:val="000000"/>
          <w:sz w:val="20"/>
          <w:szCs w:val="20"/>
        </w:rPr>
        <w:t xml:space="preserve">ii.      transit destination, if the delivery address is a point of aggregation / disaggregation and / or onward shipment e.g. railway station, where that mode of transport is used; </w:t>
      </w:r>
    </w:p>
    <w:p w14:paraId="0D1DF415"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(e)      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512984AC" w14:textId="373CD32E"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(f)      the CP&amp;F-generated shipping label</w:t>
      </w:r>
      <w:r w:rsidR="00FB7593">
        <w:rPr>
          <w:rFonts w:ascii="Arial" w:hAnsi="Arial" w:cs="Arial"/>
          <w:color w:val="000000"/>
          <w:sz w:val="20"/>
          <w:szCs w:val="20"/>
        </w:rPr>
        <w:t xml:space="preserve">, </w:t>
      </w:r>
      <w:r>
        <w:rPr>
          <w:rFonts w:ascii="Arial" w:hAnsi="Arial" w:cs="Arial"/>
          <w:color w:val="000000"/>
          <w:sz w:val="20"/>
          <w:szCs w:val="20"/>
        </w:rPr>
        <w:t>and</w:t>
      </w:r>
      <w:r w:rsidR="00FB7593">
        <w:rPr>
          <w:rFonts w:ascii="Arial" w:hAnsi="Arial" w:cs="Arial"/>
          <w:color w:val="000000"/>
          <w:sz w:val="20"/>
          <w:szCs w:val="20"/>
        </w:rPr>
        <w:t>;</w:t>
      </w:r>
    </w:p>
    <w:p w14:paraId="40D3996B"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(g)      any statutory hazard markings and any handling markings.</w:t>
      </w:r>
    </w:p>
    <w:p w14:paraId="10B17D09"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m.      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0416699C" w14:textId="2A7CA0C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n.      The Contractor shall ensure that timber</w:t>
      </w:r>
      <w:r w:rsidR="00FB7593">
        <w:rPr>
          <w:rFonts w:ascii="Arial" w:hAnsi="Arial" w:cs="Arial"/>
          <w:color w:val="000000"/>
          <w:sz w:val="20"/>
          <w:szCs w:val="20"/>
        </w:rPr>
        <w:t>-</w:t>
      </w:r>
      <w:r>
        <w:rPr>
          <w:rFonts w:ascii="Arial" w:hAnsi="Arial" w:cs="Arial"/>
          <w:color w:val="000000"/>
          <w:sz w:val="20"/>
          <w:szCs w:val="20"/>
        </w:rPr>
        <w:t xml:space="preserve"> and wood-containing products supplied under the Contract comply with the provisions of Condition 25 (Timber and Wood-Derived Products) and Annex I and Annex II of the </w:t>
      </w:r>
      <w:r>
        <w:rPr>
          <w:rFonts w:ascii="Arial" w:hAnsi="Arial" w:cs="Arial"/>
          <w:color w:val="000000"/>
          <w:sz w:val="20"/>
          <w:szCs w:val="20"/>
        </w:rPr>
        <w:lastRenderedPageBreak/>
        <w:t xml:space="preserve">International Standards for Phytosanitary Measures, "Guidelines for Regulating Wood Packaging Material in International Trade", Publication No 15 (ISPM 15). </w:t>
      </w:r>
    </w:p>
    <w:p w14:paraId="6ADE4702"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o.      All Packaging shall meet the requirements of the Packaging (Essential Requirements) Regulations 2003 (as amended) where applicable.</w:t>
      </w:r>
    </w:p>
    <w:p w14:paraId="6C57008D"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p.      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60BCFF8E"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q.      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4DA4DECD"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r.      Liability for other losses resulting from Packaging failure or resulting from damage to Packaging, (such as damage to the packaged item etc.), shall be specified elsewhere in the Contract.</w:t>
      </w:r>
    </w:p>
    <w:p w14:paraId="49042DBF"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s.      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 https://www.dstan.mod.uk/ </w:t>
      </w:r>
    </w:p>
    <w:p w14:paraId="405BD8F8"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t.      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1E9F811B"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u.      In the event of conflict between the Contract and Def Stan 81-041, the Contract shall take precedence. </w:t>
      </w:r>
    </w:p>
    <w:p w14:paraId="6828A892" w14:textId="77777777" w:rsidR="003C1ACC" w:rsidRDefault="001F28E4">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23.Plastic Packaging Tax</w:t>
      </w:r>
    </w:p>
    <w:p w14:paraId="7AD7D8FB"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      The Contractor shall ensure that any PPT due in relation to this Contract is paid in accordance with the PPT Legislation.</w:t>
      </w:r>
    </w:p>
    <w:p w14:paraId="45ABFD42"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b.        The Contract Price includes any PPT that may be payable by the Contractor in relation to the Contract.</w:t>
      </w:r>
    </w:p>
    <w:p w14:paraId="721FB25A"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c.        On reasonable notice being provided by the Authority, the Contractor shall provide and make available to the Authority details of any PPT they have paid that relates to the Contract.</w:t>
      </w:r>
    </w:p>
    <w:p w14:paraId="450A1DAE"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30218723"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e.     In accordance with Condition 17 the Contractor (and their sub-contractors) shall maintain all records relating to PPT and make them available to the Authority when requested on reasonable notice for reasons related to the Contract.</w:t>
      </w:r>
    </w:p>
    <w:p w14:paraId="114A04E9"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5FAB2527"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confirmation of the tax status of any Plastic Packaging Component;</w:t>
      </w:r>
    </w:p>
    <w:p w14:paraId="43BD2016"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documents to confirm that PPT has been properly accounted for; </w:t>
      </w:r>
    </w:p>
    <w:p w14:paraId="4984BA71"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(3)      product specifications for the packaging components, including, but not limited to, the weight and composition of the products and any other product specifications that may be required; and </w:t>
      </w:r>
    </w:p>
    <w:p w14:paraId="03F161B6"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(4)      copies of any certifications or audits that have been obtained or conducted in relation to the provision of </w:t>
      </w:r>
      <w:r>
        <w:rPr>
          <w:rFonts w:ascii="Arial" w:hAnsi="Arial" w:cs="Arial"/>
          <w:color w:val="000000"/>
          <w:sz w:val="20"/>
          <w:szCs w:val="20"/>
        </w:rPr>
        <w:lastRenderedPageBreak/>
        <w:t>Plastic Packaging Components.</w:t>
      </w:r>
    </w:p>
    <w:p w14:paraId="5E3E42BB"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g.     The Authority shall have the right, on providing reasonable notice, to physically inspect or conduct an audit on the Contractor, to ensure any information that has been provided in accordance with clause 23.f above is accurate.</w:t>
      </w:r>
    </w:p>
    <w:p w14:paraId="1592E1F1"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3EF2A481"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i.      The Contractor shall provide, on the Authority providing reasonable notice, any information that the Authority may require from the Contractor for the Authority to comply with any obligations it may have under the PPT Legislation.</w:t>
      </w:r>
    </w:p>
    <w:p w14:paraId="29DE5292" w14:textId="2DF993BC" w:rsidR="003C1ACC" w:rsidRDefault="001F28E4">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24.   Supply of Data for Hazardous Materials or Substances, Mixtures and Articles in Contractor Deliverables</w:t>
      </w:r>
    </w:p>
    <w:p w14:paraId="511276A4"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a.     Nothing in this Condition shall reduce or limit any statutory duty or legal obligation of the Authority or the Contractor. </w:t>
      </w:r>
    </w:p>
    <w:p w14:paraId="4C5E55FB"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b.     The Contractor shall provide to the Authority:</w:t>
      </w:r>
    </w:p>
    <w:p w14:paraId="5A15674F"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for each Substance, Mixture or Article supplied in meeting the criteria of classification as hazardous in accordance with the GB Classification, Labelling and Packaging (GB CLP) a UK REACH compliant Safety Data Sheet (SDS);</w:t>
      </w:r>
    </w:p>
    <w:p w14:paraId="02291579"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where Mixtures supplied do not meet the criteria for classification as hazardous according to GB CLP but contain a hazardous Substance an SDS is to be made available on request; and</w:t>
      </w:r>
    </w:p>
    <w:p w14:paraId="7D297947"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w:t>
      </w:r>
    </w:p>
    <w:p w14:paraId="3B1E8D16"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c.      For Substances, Mixtures or Articles that meet the criteria list in clause 24.b above:</w:t>
      </w:r>
    </w:p>
    <w:p w14:paraId="1E174BF4"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if the Contractor becomes aware of new information which may affect the risk management measures or new information on the hazard, the Contractor shall update the SDS/safety information and forward it to the Authority and to the address listed in clause 24.i below; and</w:t>
      </w:r>
    </w:p>
    <w:p w14:paraId="7EC983A3"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13CC06AB"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d.      The Contractor shall provide to the Authority a completed Schedule 6 (Hazardous Substances, Mixtures and Articles in Contractor Deliverables Supplied under the Contract: Data Requirements) in accordance with Schedule 3 (Contract Data Sheet).</w:t>
      </w:r>
    </w:p>
    <w:p w14:paraId="15288ABE"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e.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4F5F4C7A"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f.       If the Substances, Mixtures or Articles in Contractor Deliverables, are or contain or embody a radioactive substance as defined in the Ionising Radiation Regulations SI 2017/1075, the Contractor shall additionally provide details in Schedule 6 of:</w:t>
      </w:r>
    </w:p>
    <w:p w14:paraId="1605B9AB" w14:textId="337E5571"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activity</w:t>
      </w:r>
      <w:r w:rsidR="00FB7593">
        <w:rPr>
          <w:rFonts w:ascii="Arial" w:hAnsi="Arial" w:cs="Arial"/>
          <w:color w:val="000000"/>
          <w:sz w:val="20"/>
          <w:szCs w:val="20"/>
        </w:rPr>
        <w:t xml:space="preserve">, </w:t>
      </w:r>
      <w:r>
        <w:rPr>
          <w:rFonts w:ascii="Arial" w:hAnsi="Arial" w:cs="Arial"/>
          <w:color w:val="000000"/>
          <w:sz w:val="20"/>
          <w:szCs w:val="20"/>
        </w:rPr>
        <w:t>and</w:t>
      </w:r>
      <w:r w:rsidR="00FB7593">
        <w:rPr>
          <w:rFonts w:ascii="Arial" w:hAnsi="Arial" w:cs="Arial"/>
          <w:color w:val="000000"/>
          <w:sz w:val="20"/>
          <w:szCs w:val="20"/>
        </w:rPr>
        <w:t>;</w:t>
      </w:r>
    </w:p>
    <w:p w14:paraId="74B08453"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the substance and form (including any isotope). </w:t>
      </w:r>
    </w:p>
    <w:p w14:paraId="32D14EA0"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g.      If the Substances, Mixtures or Articles in Contractor Deliverables have magnetic properties which emit a magnetic field, the Contractor shall additionally provide details in Schedule 6 of the magnetic flux density at a defined distance, for the condition in which it is packed. </w:t>
      </w:r>
    </w:p>
    <w:p w14:paraId="22C22E50"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lastRenderedPageBreak/>
        <w:t xml:space="preserve">h.      Any SDS to be provided in accordance with this Condition, including any related information to be supplied in compliance with the Contractor’s statutory duties under clause 24.b.(1)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0E7772E8"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i.       So that the safety information can reach users without delay, the Authority shall send a copy preferably as an email with attachment(s) in Adobe PDF or MS WORD format, or, if only hardcopy is available, to the addresses below:</w:t>
      </w:r>
    </w:p>
    <w:p w14:paraId="177FD878"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(1)      Hard copies to be sent to: </w:t>
      </w:r>
    </w:p>
    <w:p w14:paraId="1EA03130" w14:textId="77777777" w:rsidR="003C1ACC" w:rsidRDefault="001F28E4" w:rsidP="00BD74E2">
      <w:pPr>
        <w:widowControl w:val="0"/>
        <w:autoSpaceDE w:val="0"/>
        <w:autoSpaceDN w:val="0"/>
        <w:adjustRightInd w:val="0"/>
        <w:spacing w:after="60" w:line="240" w:lineRule="auto"/>
        <w:ind w:left="720"/>
        <w:jc w:val="both"/>
        <w:rPr>
          <w:rFonts w:ascii="Arial" w:hAnsi="Arial" w:cs="Arial"/>
          <w:sz w:val="24"/>
          <w:szCs w:val="24"/>
        </w:rPr>
      </w:pPr>
      <w:r>
        <w:rPr>
          <w:rFonts w:ascii="Arial" w:hAnsi="Arial" w:cs="Arial"/>
          <w:color w:val="000000"/>
          <w:sz w:val="20"/>
          <w:szCs w:val="20"/>
        </w:rPr>
        <w:t xml:space="preserve">Hazardous Stores Information System (HSIS) </w:t>
      </w:r>
    </w:p>
    <w:p w14:paraId="028BBDC2" w14:textId="77777777" w:rsidR="003C1ACC" w:rsidRDefault="001F28E4" w:rsidP="00BD74E2">
      <w:pPr>
        <w:widowControl w:val="0"/>
        <w:autoSpaceDE w:val="0"/>
        <w:autoSpaceDN w:val="0"/>
        <w:adjustRightInd w:val="0"/>
        <w:spacing w:after="60" w:line="240" w:lineRule="auto"/>
        <w:ind w:left="720"/>
        <w:jc w:val="both"/>
        <w:rPr>
          <w:rFonts w:ascii="Arial" w:hAnsi="Arial" w:cs="Arial"/>
          <w:sz w:val="24"/>
          <w:szCs w:val="24"/>
        </w:rPr>
      </w:pPr>
      <w:r>
        <w:rPr>
          <w:rFonts w:ascii="Arial" w:hAnsi="Arial" w:cs="Arial"/>
          <w:color w:val="000000"/>
          <w:sz w:val="20"/>
          <w:szCs w:val="20"/>
        </w:rPr>
        <w:t xml:space="preserve">Spruce 2C, #1260, </w:t>
      </w:r>
    </w:p>
    <w:p w14:paraId="45FB5B3F" w14:textId="77777777" w:rsidR="003C1ACC" w:rsidRDefault="001F28E4" w:rsidP="00BD74E2">
      <w:pPr>
        <w:widowControl w:val="0"/>
        <w:autoSpaceDE w:val="0"/>
        <w:autoSpaceDN w:val="0"/>
        <w:adjustRightInd w:val="0"/>
        <w:spacing w:after="60" w:line="240" w:lineRule="auto"/>
        <w:ind w:left="720"/>
        <w:jc w:val="both"/>
        <w:rPr>
          <w:rFonts w:ascii="Arial" w:hAnsi="Arial" w:cs="Arial"/>
          <w:sz w:val="24"/>
          <w:szCs w:val="24"/>
        </w:rPr>
      </w:pPr>
      <w:r>
        <w:rPr>
          <w:rFonts w:ascii="Arial" w:hAnsi="Arial" w:cs="Arial"/>
          <w:color w:val="000000"/>
          <w:sz w:val="20"/>
          <w:szCs w:val="20"/>
        </w:rPr>
        <w:t xml:space="preserve">MOD Abbey Wood (South) </w:t>
      </w:r>
    </w:p>
    <w:p w14:paraId="56E85A54" w14:textId="77777777" w:rsidR="003C1ACC" w:rsidRDefault="001F28E4" w:rsidP="00BD74E2">
      <w:pPr>
        <w:widowControl w:val="0"/>
        <w:autoSpaceDE w:val="0"/>
        <w:autoSpaceDN w:val="0"/>
        <w:adjustRightInd w:val="0"/>
        <w:spacing w:after="60" w:line="240" w:lineRule="auto"/>
        <w:ind w:left="720"/>
        <w:jc w:val="both"/>
        <w:rPr>
          <w:rFonts w:ascii="Arial" w:hAnsi="Arial" w:cs="Arial"/>
          <w:sz w:val="24"/>
          <w:szCs w:val="24"/>
        </w:rPr>
      </w:pPr>
      <w:r>
        <w:rPr>
          <w:rFonts w:ascii="Arial" w:hAnsi="Arial" w:cs="Arial"/>
          <w:color w:val="000000"/>
          <w:sz w:val="20"/>
          <w:szCs w:val="20"/>
        </w:rPr>
        <w:t>Bristol BS34 8JH</w:t>
      </w:r>
    </w:p>
    <w:p w14:paraId="2ADE1C36"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Emails to be sent to: </w:t>
      </w:r>
    </w:p>
    <w:p w14:paraId="25ED1956" w14:textId="77777777" w:rsidR="003C1ACC" w:rsidRDefault="00243F49" w:rsidP="00BD74E2">
      <w:pPr>
        <w:widowControl w:val="0"/>
        <w:autoSpaceDE w:val="0"/>
        <w:autoSpaceDN w:val="0"/>
        <w:adjustRightInd w:val="0"/>
        <w:spacing w:after="60" w:line="240" w:lineRule="auto"/>
        <w:ind w:left="720"/>
        <w:jc w:val="both"/>
        <w:rPr>
          <w:rFonts w:ascii="Arial" w:hAnsi="Arial" w:cs="Arial"/>
          <w:sz w:val="24"/>
          <w:szCs w:val="24"/>
        </w:rPr>
      </w:pPr>
      <w:hyperlink r:id="rId25" w:history="1">
        <w:r w:rsidR="001F28E4">
          <w:rPr>
            <w:rFonts w:ascii="Arial" w:hAnsi="Arial" w:cs="Arial"/>
            <w:color w:val="0000FF"/>
            <w:sz w:val="20"/>
            <w:szCs w:val="20"/>
            <w:u w:val="single"/>
          </w:rPr>
          <w:t>DESEngSfty-QSEPSEP-HSISMulti@mod.gov.uk</w:t>
        </w:r>
      </w:hyperlink>
    </w:p>
    <w:p w14:paraId="13F1CA4B"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j.       SDS which are classified above OFFICIAL including Explosive Hazard Data Sheets (EHDS) for OME are not to be sent to HSIS and must be held by the respective Authority Delivery Team.</w:t>
      </w:r>
    </w:p>
    <w:p w14:paraId="3DEA4EC0"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k.      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60DBFBBB"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l.       Where delivery is made to the Defence Fulfilment Centre (DFC) and / or other Team Leidos location / building, the Contractor must comply with the Logistic Commodities and Services Transformation (LCST) Supplier Manual.   </w:t>
      </w:r>
    </w:p>
    <w:p w14:paraId="725528EB" w14:textId="446C22B2" w:rsidR="003C1ACC" w:rsidRDefault="001F28E4">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25.    Timber</w:t>
      </w:r>
      <w:r w:rsidR="00FB7593">
        <w:rPr>
          <w:rFonts w:ascii="Arial" w:hAnsi="Arial" w:cs="Arial"/>
          <w:b/>
          <w:bCs/>
          <w:color w:val="000000"/>
          <w:sz w:val="20"/>
          <w:szCs w:val="20"/>
        </w:rPr>
        <w:t>-</w:t>
      </w:r>
      <w:r>
        <w:rPr>
          <w:rFonts w:ascii="Arial" w:hAnsi="Arial" w:cs="Arial"/>
          <w:b/>
          <w:bCs/>
          <w:color w:val="000000"/>
          <w:sz w:val="20"/>
          <w:szCs w:val="20"/>
        </w:rPr>
        <w:t xml:space="preserve"> and Wood-Derived Products</w:t>
      </w:r>
    </w:p>
    <w:p w14:paraId="480FC677"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a.      All Timber and Wood-Derived Products supplied by the Contractor under the Contract: </w:t>
      </w:r>
    </w:p>
    <w:p w14:paraId="203DB041"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(1)     shall comply with the Contract Specification; and </w:t>
      </w:r>
    </w:p>
    <w:p w14:paraId="799F6C1A"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must originate either: </w:t>
      </w:r>
    </w:p>
    <w:p w14:paraId="74030E03" w14:textId="77777777" w:rsidR="003C1ACC" w:rsidRDefault="001F28E4">
      <w:pPr>
        <w:widowControl w:val="0"/>
        <w:autoSpaceDE w:val="0"/>
        <w:autoSpaceDN w:val="0"/>
        <w:adjustRightInd w:val="0"/>
        <w:spacing w:after="60" w:line="240" w:lineRule="auto"/>
        <w:ind w:left="142"/>
        <w:jc w:val="both"/>
        <w:rPr>
          <w:rFonts w:ascii="Arial" w:hAnsi="Arial" w:cs="Arial"/>
          <w:sz w:val="24"/>
          <w:szCs w:val="24"/>
        </w:rPr>
      </w:pPr>
      <w:r>
        <w:rPr>
          <w:rFonts w:ascii="Arial" w:hAnsi="Arial" w:cs="Arial"/>
          <w:color w:val="000000"/>
          <w:sz w:val="20"/>
          <w:szCs w:val="20"/>
        </w:rPr>
        <w:t>(a)      from a Legal and Sustainable source; or</w:t>
      </w:r>
    </w:p>
    <w:p w14:paraId="343D90F0" w14:textId="77777777" w:rsidR="003C1ACC" w:rsidRDefault="001F28E4">
      <w:pPr>
        <w:widowControl w:val="0"/>
        <w:autoSpaceDE w:val="0"/>
        <w:autoSpaceDN w:val="0"/>
        <w:adjustRightInd w:val="0"/>
        <w:spacing w:after="60" w:line="240" w:lineRule="auto"/>
        <w:ind w:left="142"/>
        <w:jc w:val="both"/>
        <w:rPr>
          <w:rFonts w:ascii="Arial" w:hAnsi="Arial" w:cs="Arial"/>
          <w:sz w:val="24"/>
          <w:szCs w:val="24"/>
        </w:rPr>
      </w:pPr>
      <w:r>
        <w:rPr>
          <w:rFonts w:ascii="Arial" w:hAnsi="Arial" w:cs="Arial"/>
          <w:color w:val="000000"/>
          <w:sz w:val="20"/>
          <w:szCs w:val="20"/>
        </w:rPr>
        <w:t>(b)      from a FLEGT-licensed or equivalent source.</w:t>
      </w:r>
    </w:p>
    <w:p w14:paraId="38EE06CD"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b.      In addition to the requirements of clause 25.a, all Timber and Wood-Derived Products supplied by the Contractor under the Contract shall originate from a forest source where management of the forest has full regard for:</w:t>
      </w:r>
    </w:p>
    <w:p w14:paraId="1E87C87B"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identification, documentation and respect of legal, customary and traditional tenure and use rights related to the forest;</w:t>
      </w:r>
    </w:p>
    <w:p w14:paraId="5A22E0A3" w14:textId="7D1B7316"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mechanisms for resolving grievances and disputes including those relating to tenure and use rights, to forest management practices and to work conditions</w:t>
      </w:r>
      <w:r w:rsidR="00FB7593">
        <w:rPr>
          <w:rFonts w:ascii="Arial" w:hAnsi="Arial" w:cs="Arial"/>
          <w:color w:val="000000"/>
          <w:sz w:val="20"/>
          <w:szCs w:val="20"/>
        </w:rPr>
        <w:t xml:space="preserve">, </w:t>
      </w:r>
      <w:r>
        <w:rPr>
          <w:rFonts w:ascii="Arial" w:hAnsi="Arial" w:cs="Arial"/>
          <w:color w:val="000000"/>
          <w:sz w:val="20"/>
          <w:szCs w:val="20"/>
        </w:rPr>
        <w:t>and</w:t>
      </w:r>
      <w:r w:rsidR="00FB7593">
        <w:rPr>
          <w:rFonts w:ascii="Arial" w:hAnsi="Arial" w:cs="Arial"/>
          <w:color w:val="000000"/>
          <w:sz w:val="20"/>
          <w:szCs w:val="20"/>
        </w:rPr>
        <w:t>;</w:t>
      </w:r>
    </w:p>
    <w:p w14:paraId="0710B1C6"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safeguarding the basic labour rights and health and safety of forest workers.</w:t>
      </w:r>
    </w:p>
    <w:p w14:paraId="2680A344"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c.      If requested by the Authority, the Contractor shall provide to the Authority Evidence that the Timber and Wood-Derived Products supplied to the Authority under the Contract comply with the requirements of clause 25.a or 25.b or both.</w:t>
      </w:r>
    </w:p>
    <w:p w14:paraId="3004333B"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lastRenderedPageBreak/>
        <w:t>d.      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2C2E3BDF"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e.      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04BBA0E6"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f.      The Contractor shall maintain records of all Timber and Wood-Derived Products delivered to and accepted by the Authority, in accordance with Condition 17 (Contractor’s Records).</w:t>
      </w:r>
    </w:p>
    <w:p w14:paraId="2D184497"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g.      Notwithstanding clause 25.c, if exceptional circumstances render it strictly impractical for the Contractor to record Evidence of proof of timber origin for previously used Recycled Timber, the Contractor shall support the use of this Recycled Timber with:</w:t>
      </w:r>
    </w:p>
    <w:p w14:paraId="170C0EB4"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a record tracing the Recycled Timber to its previous end use as a standalone object or as part of a structure; and</w:t>
      </w:r>
    </w:p>
    <w:p w14:paraId="449CCB8F"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an explanation of the circumstances that rendered it impractical to record Evidence of proof of timber origin.</w:t>
      </w:r>
    </w:p>
    <w:p w14:paraId="4E3A0151"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h.      The Authority reserves the right to decide, except where in the Authority’s opinion the timber supplied is incidental to the requirement and from a low risk source, whether the Evidence submitted to it demonstrates compliance with clause 24.a or 24.b, or both.  In the event that the Authority is not satisfied, the Contractor shall commission and meet the costs of an Independent Verification and resulting report that will:</w:t>
      </w:r>
    </w:p>
    <w:p w14:paraId="22516E7F"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(1)      verify the forest source of the timber or wood; and </w:t>
      </w:r>
    </w:p>
    <w:p w14:paraId="2908D175"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assess whether the source meets the relevant criteria of clause 25.b.</w:t>
      </w:r>
    </w:p>
    <w:p w14:paraId="52584EBE"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i.       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(Formal Amendments to the Contract).</w:t>
      </w:r>
    </w:p>
    <w:p w14:paraId="20D1B5AD"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j.       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283381D8"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k.      The Schedule 7 (Timber and Wood-Derived Products Supplied under the Contract: Data Requirements) may be amended by the Authority from time to time, in accordance with Condition 6 (Formal Amendments to the Contract).</w:t>
      </w:r>
    </w:p>
    <w:p w14:paraId="5B0906B2"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l.       The Contractor shall obtain any wood, other than processed wood, used in Packaging from:</w:t>
      </w:r>
    </w:p>
    <w:p w14:paraId="0452C298"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75FFF238"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 </w:t>
      </w:r>
    </w:p>
    <w:p w14:paraId="76FC469A" w14:textId="77777777" w:rsidR="003C1ACC" w:rsidRDefault="001F28E4">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lastRenderedPageBreak/>
        <w:t>26.    Certificate of Conformity</w:t>
      </w:r>
    </w:p>
    <w:p w14:paraId="472D7051"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      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353A9C55"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b.      Each CofC should include the wording "Certificate of Conformity" in the title of the document to allow for easy identification.  One CofC is to be used per NSN/part number; a CofC must not cover multiple line items.</w:t>
      </w:r>
    </w:p>
    <w:p w14:paraId="248C389B"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c.      The Contractor shall consider the CofC to be a record in accordance with Condition 17 (Contractor’s Records).</w:t>
      </w:r>
    </w:p>
    <w:p w14:paraId="32644FFA"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d.      The Information provided on the CofC shall include:</w:t>
      </w:r>
    </w:p>
    <w:p w14:paraId="4D5CF01A"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Contractor’s name and address;</w:t>
      </w:r>
    </w:p>
    <w:p w14:paraId="0173FDD3"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Contractor unique CofC number;</w:t>
      </w:r>
    </w:p>
    <w:p w14:paraId="59DD3C1A"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Contract number and where applicable Contract amendment number;</w:t>
      </w:r>
    </w:p>
    <w:p w14:paraId="175790FC"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(4)      details of any approved concessions;</w:t>
      </w:r>
    </w:p>
    <w:p w14:paraId="1561C2D4"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(5)      acquirer name and organisation;</w:t>
      </w:r>
    </w:p>
    <w:p w14:paraId="6CCC17EE"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(6)      Delivery address; </w:t>
      </w:r>
    </w:p>
    <w:p w14:paraId="6CBEFACC"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(7)      Contract Item Number from Schedule 2 (Schedule of Requirements);</w:t>
      </w:r>
    </w:p>
    <w:p w14:paraId="75A84F54"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(8)      description of Contractor Deliverable, including part number, specification and configuration status;</w:t>
      </w:r>
    </w:p>
    <w:p w14:paraId="54F84705"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(9)      NATO Stock Number (NSN) (where allocated);</w:t>
      </w:r>
    </w:p>
    <w:p w14:paraId="53C96E3F"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(10)      identification marks, batch and serial numbers in accordance with the Specification;</w:t>
      </w:r>
    </w:p>
    <w:p w14:paraId="71974226"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(11)      quantities;</w:t>
      </w:r>
    </w:p>
    <w:p w14:paraId="52D18EC9"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(12)      a signed and dated statement by the Contractor that the Contractor Deliverables comply with the requirements of the Contract and approved concessions.</w:t>
      </w:r>
    </w:p>
    <w:p w14:paraId="4C5F8CE9"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Exceptions or additions to the above are to be documented.</w:t>
      </w:r>
    </w:p>
    <w:p w14:paraId="08ADA2F6"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e.      Where Schedule 2 (Schedule of Requirements) and any applicable Quality Plan require demonstration of traceability and design provenance through the supply chain the Contractor shall include in any relevant subcontract the requirement for the Information called for at clause 26.d. The Contractor shall ensure that this Information is available to the Authority through the supply chain upon request in accordance with Condition 17 (Contractor Records).</w:t>
      </w:r>
    </w:p>
    <w:p w14:paraId="08516274" w14:textId="77777777" w:rsidR="003C1ACC" w:rsidRDefault="001F28E4">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27.    Access to Contractor’s Premises</w:t>
      </w:r>
    </w:p>
    <w:p w14:paraId="353AC0A0"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      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29FC94B7"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b.      As far as reasonably practical, the Contractor shall ensure that the provisions of clause 27.a are included in their subcontracts with those suppliers identified in the Contract. The Authority, through the Contractor, shall arrange access to such Subcontractors. </w:t>
      </w:r>
    </w:p>
    <w:p w14:paraId="59E1FB1C" w14:textId="77777777" w:rsidR="003C1ACC" w:rsidRDefault="001F28E4">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28.    Delivery / Collection</w:t>
      </w:r>
    </w:p>
    <w:p w14:paraId="4D6B37B7"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      Schedule 3 (Contract Data Sheet) shall specify whether the Contractor Deliverables are to be Delivered to the Consignee by the Contractor or Collected from the Consignor by the Authority.</w:t>
      </w:r>
    </w:p>
    <w:p w14:paraId="25453974"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b.      Where the Contractor Deliverables are to be Delivered by the Contractor (or a third party acting on behalf of the Contractor), the Contractor shall, unless otherwise stated in writing:</w:t>
      </w:r>
    </w:p>
    <w:p w14:paraId="6BB9E60A"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lastRenderedPageBreak/>
        <w:t>(1)      contact the Authority’s Representative as detailed in Schedule 3 (Contract Data Sheet) in advance of the Delivery Date in order to agree administrative arrangements for Delivery and provide any Information pertinent to Delivery requested;</w:t>
      </w:r>
    </w:p>
    <w:p w14:paraId="55BAF1BC"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comply with any special instructions for arranging Delivery in Schedule 3 (Contract Data Sheet);</w:t>
      </w:r>
    </w:p>
    <w:p w14:paraId="7FD8ACE8"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(3)      ensure that each consignment of the Contractor Deliverables is accompanied by, (as specified in Schedule 3 (Contract Data Sheet)), a DEFFORM 129J in accordance with the instructions; </w:t>
      </w:r>
    </w:p>
    <w:p w14:paraId="366E4AE6"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(4)      be responsible for all costs of Delivery; and</w:t>
      </w:r>
    </w:p>
    <w:p w14:paraId="403C34E5"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(5)      Deliver the Contractor Deliverables to the Consignee at the address stated in Schedule 2 (Schedule of Requirements) by the Delivery Date between the hours agreed by the Parties.</w:t>
      </w:r>
    </w:p>
    <w:p w14:paraId="60C5F8C6"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c.      Where the Contractor Deliverables are to be Collected by the Authority (or a third party acting on behalf of the Authority), the Contractor shall, unless otherwise stated in writing:</w:t>
      </w:r>
    </w:p>
    <w:p w14:paraId="25E5BDFD"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contact the Authority’s Representative (Transport) as detailed in box 10 of Annex A to Schedule 3 (Contract Data Sheet) in advance of the Delivery Date in order to agree specific arrangements for Collection and provide any Information pertinent to the Collection requested;</w:t>
      </w:r>
    </w:p>
    <w:p w14:paraId="79B668A0"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comply with any special instructions for arranging Collection in Schedule 3 (Contract Data Sheet);</w:t>
      </w:r>
    </w:p>
    <w:p w14:paraId="65D8BA88"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(3)      ensure that each consignment of the Contractor Deliverables is accompanied by, (as specified in Schedule 3 (Contract Data Sheet)), a DEFFORM 129J in accordance with the instructions; </w:t>
      </w:r>
    </w:p>
    <w:p w14:paraId="4678EFB6"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(4)      ensure that the Contractor Deliverables are available for Collection by the Authority from the Consignor (as specified in Schedule 3 (Contract Data Sheet)) by the Delivery Date between the hours agreed by the Parties; and</w:t>
      </w:r>
    </w:p>
    <w:p w14:paraId="28910012"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(5)      in the case of Overseas consignments, ensure that  the Contractor Deliverables are accompanied by the necessary transit documentation.  All Customs clearance shall be the responsibility of the Authority’s Representative (Transport).</w:t>
      </w:r>
    </w:p>
    <w:p w14:paraId="5DBC7C0B"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d.      Title and risk in the Contractor Deliverables shall only pass from the Contractor to the Authority:</w:t>
      </w:r>
    </w:p>
    <w:p w14:paraId="22EF931B"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on the Delivery of the Contractor Deliverables by the Contractor to the Consignee in accordance with clause 28.b; or</w:t>
      </w:r>
    </w:p>
    <w:p w14:paraId="5BEB35DE"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on the Collection of the Contractor Deliverables from the Consignor by the Authority once they have been made available for Collection by the Contractor in accordance with clause 28.c. </w:t>
      </w:r>
    </w:p>
    <w:p w14:paraId="697E754A" w14:textId="77777777" w:rsidR="003C1ACC" w:rsidRDefault="001F28E4">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 xml:space="preserve">29.    Acceptance </w:t>
      </w:r>
    </w:p>
    <w:p w14:paraId="33668A73"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      Acceptance of the Contractor Deliverables shall occur in accordance with any acceptance procedure specified in Schedule 8 (Acceptance Procedure).  If no acceptance procedure is so specified acceptance shall occur when either:</w:t>
      </w:r>
    </w:p>
    <w:p w14:paraId="7FDA2D33"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the Authority does any act in relation to the Contractor Deliverable which is inconsistent with the Contractor’s ownership; or</w:t>
      </w:r>
    </w:p>
    <w:p w14:paraId="7004EC0B"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the time limit in which to reject the Contractor Deliverables defined in clause 30.b has elapsed. </w:t>
      </w:r>
    </w:p>
    <w:p w14:paraId="07E05F34" w14:textId="4D6932FC" w:rsidR="003C1ACC" w:rsidRDefault="00FB7593">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br w:type="page"/>
      </w:r>
      <w:r w:rsidR="001F28E4">
        <w:rPr>
          <w:rFonts w:ascii="Arial" w:hAnsi="Arial" w:cs="Arial"/>
          <w:b/>
          <w:bCs/>
          <w:color w:val="000000"/>
          <w:sz w:val="20"/>
          <w:szCs w:val="20"/>
        </w:rPr>
        <w:lastRenderedPageBreak/>
        <w:t xml:space="preserve">30.    Rejection and Counterfeit Materiel </w:t>
      </w:r>
    </w:p>
    <w:p w14:paraId="45B11572"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b/>
          <w:bCs/>
          <w:color w:val="000000"/>
          <w:sz w:val="20"/>
          <w:szCs w:val="20"/>
        </w:rPr>
        <w:t>Rejection:</w:t>
      </w:r>
    </w:p>
    <w:p w14:paraId="3590A229"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a.      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08A9E061"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b.      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w:t>
      </w:r>
    </w:p>
    <w:p w14:paraId="7811A8C6" w14:textId="2AF7C75D"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b/>
          <w:bCs/>
          <w:color w:val="000000"/>
          <w:sz w:val="20"/>
          <w:szCs w:val="20"/>
        </w:rPr>
        <w:t>Counterfeit Materiel:</w:t>
      </w:r>
    </w:p>
    <w:p w14:paraId="5884B554"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c.      Where the Authority suspects that any Contractor Deliverable or consignment of Contractor Deliverables contains Counterfeit Materiel, it shall:</w:t>
      </w:r>
    </w:p>
    <w:p w14:paraId="762D4C07"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notify the Contractor in writing of its suspicion and reasons therefore;</w:t>
      </w:r>
    </w:p>
    <w:p w14:paraId="42CA93B1"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where reasonably practicable,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7090BD8C"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at its discretion, provide the Contractor with a sample of the Contractor Deliverable or consignment for validation or testing purposes by the Contractor (at the Contractor`s own risk and expense);</w:t>
      </w:r>
    </w:p>
    <w:p w14:paraId="7BC4924D"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(4)      give the Contractor a further 20 Business Days or such other reasonable period agreed by the Authority, from the date of the inspection at 30.c.(2).(i) or the provision of a sample at 30.c.(2).(ii), to comment on whether the Contractor Deliverable or consignment meets the definition of Counterfeit Materiel; and</w:t>
      </w:r>
    </w:p>
    <w:p w14:paraId="3F2D8A49"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(5)      determine, on the balance of probabilities and strictly on the evidence available to it at the time, whether the Contractor Deliverable or consignment meets the definition of Counterfeit Materiel.</w:t>
      </w:r>
    </w:p>
    <w:p w14:paraId="511EE52A"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d.     Where the Authority has determined that the Contractor Deliverable, part or consignment of Contractor Deliverables contain Counterfeit Material then it may reject the Contractor Deliverable, part or consignment under 30.a and 30.b (Rejection),and provide written notification to the Contractor of the rejection.</w:t>
      </w:r>
    </w:p>
    <w:p w14:paraId="294A6383"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e.      In addition to its rights under 30.a and 30.b (Rejection), where the Authority has determined that any Contractor Deliverable or consignment of Contractor Deliverables contains Counterfeit Materiel, it shall be entitled to:</w:t>
      </w:r>
    </w:p>
    <w:p w14:paraId="25D8579B"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retain any Counterfeit Materiel; and/or</w:t>
      </w:r>
    </w:p>
    <w:p w14:paraId="77A5A5EE"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retain the whole or any part of such Contractor Deliverable or consignment where it is not possible to separate the Counterfeit Materiel from the rest of the Contractor Deliverable, or consignment;</w:t>
      </w:r>
    </w:p>
    <w:p w14:paraId="28DB8663"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and such retention shall not constitute acceptance under Condition 29 (Acceptance). </w:t>
      </w:r>
    </w:p>
    <w:p w14:paraId="08BF3F3D"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f.      Where the Authority intends to exercise its rights under clause 30.e,the Contractor may, subject to the agreement of the Authority (and at the Contractor`s own risk and expense and subject to any reasonable controls and timeframe agreed), arrange for:</w:t>
      </w:r>
    </w:p>
    <w:p w14:paraId="2BE9AE46"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the separation of Counterfeit Materiel from any Contractor Deliverable or part of a Contractor Deliverable; and/or</w:t>
      </w:r>
    </w:p>
    <w:p w14:paraId="3ECF863A"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the removal of any Contractor Deliverable or part of a Contractor Deliverable that the Authority is reasonably satisfied does not contain Counterfeit Materiel.</w:t>
      </w:r>
    </w:p>
    <w:p w14:paraId="3A5D2DE5"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g.      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w:t>
      </w:r>
      <w:r>
        <w:rPr>
          <w:rFonts w:ascii="Arial" w:hAnsi="Arial" w:cs="Arial"/>
          <w:color w:val="000000"/>
          <w:sz w:val="20"/>
          <w:szCs w:val="20"/>
        </w:rPr>
        <w:lastRenderedPageBreak/>
        <w:t>entitled to exercise any, all, or any combination of, the following rights:</w:t>
      </w:r>
    </w:p>
    <w:p w14:paraId="23B68754"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to dispose of it responsible, and in a manner that does not permit its reintroduction into the supply chain or market;</w:t>
      </w:r>
    </w:p>
    <w:p w14:paraId="2C7272E4"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to pass it to a relevant investigatory or regulatory authority;</w:t>
      </w:r>
    </w:p>
    <w:p w14:paraId="3DAE5258"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to retain conduct or have conducted further testing including destructive testing, for further investigatory, regulatory or risk management purposes. Results from any such tests shall, at the discretion of the Authority, be shared with the Contractor; and/or</w:t>
      </w:r>
    </w:p>
    <w:p w14:paraId="6399D8AD"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(4)      to recover the appropriate, attributable, and reasonable costs incurred by the Authority in respect of testing, storage, access, and/or disposal of it from the Contractor;</w:t>
      </w:r>
    </w:p>
    <w:p w14:paraId="201A5578"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and exercise of the rights granted at clauses 30.g.(1) to 30.g.(3) shall not constitute acceptance under Condition 29 (Acceptance).</w:t>
      </w:r>
    </w:p>
    <w:p w14:paraId="2D4D904C"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h.      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w:t>
      </w:r>
    </w:p>
    <w:p w14:paraId="13A573D3"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i.      The Authority shall not use a retained Contract Deliverable or consignment other than as permitted in clauses 30.c – 30.k.</w:t>
      </w:r>
    </w:p>
    <w:p w14:paraId="4D5932AE"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j.      The Authority may report a discovery of Counterfeit Materiel and disclose information necessary for the identification of similar materiel and its possible sources. </w:t>
      </w:r>
    </w:p>
    <w:p w14:paraId="71FA0C8F"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k.     The Contractor shall not be entitled to any payment or compensation from the Authority as a result of the Authority exercising the rights set out in clauses 30.c – 30.k except:</w:t>
      </w:r>
    </w:p>
    <w:p w14:paraId="20C0B181"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in relation to the balance that may accrue to the Contractor in accordance with clause 30.h; or</w:t>
      </w:r>
    </w:p>
    <w:p w14:paraId="1B66568A"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where it has been determined in accordance with Condition 40 (Dispute Resolution) that the Authority has made an incorrect determination in accordance with clause 30.c.(5). In such circumstances the Authority shall reimburse the Contractors reasonable costs of complying with clause 30.c.</w:t>
      </w:r>
    </w:p>
    <w:p w14:paraId="4012BA35" w14:textId="77777777" w:rsidR="003C1ACC" w:rsidRDefault="001F28E4">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31.    Diversion Orders</w:t>
      </w:r>
    </w:p>
    <w:p w14:paraId="297E676F"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      The Authority shall notify the Contractor at the earliest practicable opportunity if it becomes aware that a Contractor Deliverable is likely to be subject to a Diversion Order.</w:t>
      </w:r>
    </w:p>
    <w:p w14:paraId="7152E18A"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b.      The Authority may issue a Diversion Order for the urgent delivery of the Contractor Deliverables identified in it. These Contractor Deliverables are to be delivered by the Contractor using the quickest means available as agreed by the Authority. </w:t>
      </w:r>
    </w:p>
    <w:p w14:paraId="13A371A2"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c.      The Authority reserves the right to cancel the Diversion Order. </w:t>
      </w:r>
    </w:p>
    <w:p w14:paraId="004B0921"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d.      If the terms of the Diversion Order are unclear, the Contractor shall immediately contact the Representative of the Authority who issued it for clarification and/or further instruction. </w:t>
      </w:r>
    </w:p>
    <w:p w14:paraId="59A9F015"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e.      If the Diversion Order increases the quantity of Contractor Deliverables beyond the scope of the Contract, it is to be returned immediately to the Authority’s Commercial Officer with an appropriate explanation. </w:t>
      </w:r>
    </w:p>
    <w:p w14:paraId="676C3F34"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f.      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3EC1937E" w14:textId="77777777" w:rsidR="003C1ACC" w:rsidRDefault="001F28E4">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32.    Self-to-Self Delivery</w:t>
      </w:r>
    </w:p>
    <w:p w14:paraId="23442E4E"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Where it is stated in Schedule 3 (Contract Data Sheet) that any Contractor Deliverable is to be Delivered by the </w:t>
      </w:r>
      <w:r>
        <w:rPr>
          <w:rFonts w:ascii="Arial" w:hAnsi="Arial" w:cs="Arial"/>
          <w:color w:val="000000"/>
          <w:sz w:val="20"/>
          <w:szCs w:val="20"/>
        </w:rPr>
        <w:lastRenderedPageBreak/>
        <w:t>Contractor to their own premises, or to those of a Subcontractor (‘self-to-self delivery’), the risk in such a Contractor Deliverable shall remain vested in the Contractor until such time as it is handed over to the Authority.</w:t>
      </w:r>
    </w:p>
    <w:p w14:paraId="09B11E89" w14:textId="77777777" w:rsidR="003C1ACC" w:rsidRDefault="001F28E4">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u w:val="single"/>
        </w:rPr>
        <w:t xml:space="preserve">Licences and Intellectual Property </w:t>
      </w:r>
    </w:p>
    <w:p w14:paraId="6AED2A16" w14:textId="77777777" w:rsidR="003C1ACC" w:rsidRDefault="001F28E4">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33.    Import and Export Licences</w:t>
      </w:r>
    </w:p>
    <w:p w14:paraId="11D011AD" w14:textId="67D872EF" w:rsidR="003C1ACC" w:rsidRDefault="001F28E4" w:rsidP="00BD74E2">
      <w:pPr>
        <w:widowControl w:val="0"/>
        <w:autoSpaceDE w:val="0"/>
        <w:autoSpaceDN w:val="0"/>
        <w:adjustRightInd w:val="0"/>
        <w:spacing w:after="120" w:line="240" w:lineRule="auto"/>
        <w:rPr>
          <w:rFonts w:ascii="Arial" w:hAnsi="Arial" w:cs="Arial"/>
          <w:sz w:val="24"/>
          <w:szCs w:val="24"/>
        </w:rPr>
      </w:pPr>
      <w:r>
        <w:rPr>
          <w:rFonts w:ascii="Arial" w:hAnsi="Arial" w:cs="Arial"/>
          <w:color w:val="000000"/>
          <w:sz w:val="20"/>
          <w:szCs w:val="20"/>
        </w:rPr>
        <w:t>a.      If, in the performance of the Contract, the Contractor needs to import into the UK or export out of the UK anything not supplied by or on behalf of the Authority and for which a UK import or export licence is required, the responsibility for applying for he licence shall rest with the Contractor.  The Authority shall provide the Contractor with sufficient information, certification, documentation and other reasonable assistance in obtaining any necessary UK import or export licence.</w:t>
      </w:r>
    </w:p>
    <w:p w14:paraId="7642D749"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b.      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7D4A099F"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1C600D94"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(a)      the end user as: His Britannic Majesty’s Government of the United Kingdom of Great Britain and Northern Ireland (hereinafter “HM Government”); and</w:t>
      </w:r>
    </w:p>
    <w:p w14:paraId="2BF5A123"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(b)      the end use as: For the Purposes of HM Government; and</w:t>
      </w:r>
    </w:p>
    <w:p w14:paraId="0933824D"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include in the submission for the licence or authorisation a statement that "information on the status of processing this application may be shared with the Ministry of Defence of the United Kingdom".</w:t>
      </w:r>
    </w:p>
    <w:p w14:paraId="181A7B7F"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c.      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4B008177"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d.      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6D739343"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e.      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p>
    <w:p w14:paraId="05E553CD"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(1)      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t>
      </w:r>
      <w:r>
        <w:rPr>
          <w:rFonts w:ascii="Arial" w:hAnsi="Arial" w:cs="Arial"/>
          <w:color w:val="000000"/>
          <w:sz w:val="20"/>
          <w:szCs w:val="20"/>
        </w:rPr>
        <w:lastRenderedPageBreak/>
        <w:t>within five (5) working days to resolve the issue and should they fail the matter shall be escalated to an appropriate level within both Parties’ organisations, to include their respective export licensing subject matter experts; and</w:t>
      </w:r>
    </w:p>
    <w:p w14:paraId="49CC86A9"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the Authority shall provide sufficient information, certification, documentation and other reasonable assistance as may be necessary to support the application for the requested variation. </w:t>
      </w:r>
    </w:p>
    <w:p w14:paraId="4656DB29"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f.       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0D227E9A"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g.      Where the Authority invokes clause 33.e or 33.f the Authority will pay the Contractor a fair and reasonable charge for this service based on the cost of providing it.  </w:t>
      </w:r>
    </w:p>
    <w:p w14:paraId="7F5F9117"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h.      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104E1393"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i.        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1E519764"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j.        The Authority shall provide such assistance as the Contractor may reasonably require in obtaining any UK export licences necessary for the performance of the Contract.</w:t>
      </w:r>
    </w:p>
    <w:p w14:paraId="3B299884"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k.       The Contractor shall use reasonable endeavours to identify whether any Contractor Deliverable is subject to: </w:t>
      </w:r>
    </w:p>
    <w:p w14:paraId="45CCDAD7"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a non-UK export licence, authorisation or exemption; or</w:t>
      </w:r>
    </w:p>
    <w:p w14:paraId="5EF4509B"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any other related transfer or export control,</w:t>
      </w:r>
    </w:p>
    <w:p w14:paraId="5DC536BA"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71D17767"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l.       If at any time during the term of the Contract the Contractor becomes aware that all or any part of the Contractor 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0BDE9199"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m.     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748452B3"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n.      During the term of the Contract, the Contractor shall notify the Authority as soon as reasonably practicable of any changes in the information notified previously under clauses 33.l or 33.m of which they become or are aware that would affect the Authority’s ability to use, disclose, re-transfer or re-export an item or part of it as is referred to in those clauses by issuing an updated DEFFORM 528 to the Authority.</w:t>
      </w:r>
    </w:p>
    <w:p w14:paraId="3C958EDF" w14:textId="75BE2B3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o.      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re-export an item or part of it as is referred to in those clauses by issuing an updated DEFFORM 528 to the Authority.</w:t>
      </w:r>
    </w:p>
    <w:p w14:paraId="5096E677"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p.     Where following receipt of materiel from a Subcontractor or any of their other suppliers restrictions are notified </w:t>
      </w:r>
      <w:r>
        <w:rPr>
          <w:rFonts w:ascii="Arial" w:hAnsi="Arial" w:cs="Arial"/>
          <w:color w:val="000000"/>
          <w:sz w:val="20"/>
          <w:szCs w:val="20"/>
        </w:rPr>
        <w:lastRenderedPageBreak/>
        <w:t>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p>
    <w:p w14:paraId="48143AD2"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q.      If the restrictions prevent the Contractor from performing their obligations under the Contract and have not been removed, modified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4B217117"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r.       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5CFC6149"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s.      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592D16DE"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t.        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31D32B53"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u.       Where:</w:t>
      </w:r>
    </w:p>
    <w:p w14:paraId="0D31DF7B" w14:textId="02F4C985"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restrictions are advised by the Authority to the Contractor in a DEFFORM 528 provided pursuant to clauses 33.s or 33.t</w:t>
      </w:r>
      <w:r w:rsidR="00FB7593">
        <w:rPr>
          <w:rFonts w:ascii="Arial" w:hAnsi="Arial" w:cs="Arial"/>
          <w:color w:val="000000"/>
          <w:sz w:val="20"/>
          <w:szCs w:val="20"/>
        </w:rPr>
        <w:t>,</w:t>
      </w:r>
      <w:r>
        <w:rPr>
          <w:rFonts w:ascii="Arial" w:hAnsi="Arial" w:cs="Arial"/>
          <w:color w:val="000000"/>
          <w:sz w:val="20"/>
          <w:szCs w:val="20"/>
        </w:rPr>
        <w:t xml:space="preserve"> or both</w:t>
      </w:r>
      <w:r w:rsidR="00FB7593">
        <w:rPr>
          <w:rFonts w:ascii="Arial" w:hAnsi="Arial" w:cs="Arial"/>
          <w:color w:val="000000"/>
          <w:sz w:val="20"/>
          <w:szCs w:val="20"/>
        </w:rPr>
        <w:t xml:space="preserve">, </w:t>
      </w:r>
      <w:r>
        <w:rPr>
          <w:rFonts w:ascii="Arial" w:hAnsi="Arial" w:cs="Arial"/>
          <w:color w:val="000000"/>
          <w:sz w:val="20"/>
          <w:szCs w:val="20"/>
        </w:rPr>
        <w:t>or</w:t>
      </w:r>
      <w:r w:rsidR="00FB7593">
        <w:rPr>
          <w:rFonts w:ascii="Arial" w:hAnsi="Arial" w:cs="Arial"/>
          <w:color w:val="000000"/>
          <w:sz w:val="20"/>
          <w:szCs w:val="20"/>
        </w:rPr>
        <w:t>;</w:t>
      </w:r>
    </w:p>
    <w:p w14:paraId="4D571A5F"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any of the information provided by the Authority in any DEFFORM 528 proves to be incorrect or inaccurate; </w:t>
      </w:r>
    </w:p>
    <w:p w14:paraId="219B7A31"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w:t>
      </w:r>
      <w:r>
        <w:rPr>
          <w:rFonts w:ascii="Arial" w:hAnsi="Arial" w:cs="Arial"/>
          <w:color w:val="000000"/>
          <w:sz w:val="20"/>
          <w:szCs w:val="20"/>
        </w:rPr>
        <w:lastRenderedPageBreak/>
        <w:t>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64AB6ECF"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v.      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 </w:t>
      </w:r>
    </w:p>
    <w:p w14:paraId="1FC6E034" w14:textId="77777777" w:rsidR="003C1ACC" w:rsidRDefault="001F28E4">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34.    Third Party Intellectual Property – Rights and Restrictions</w:t>
      </w:r>
    </w:p>
    <w:p w14:paraId="2B93FF09"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      The Contractor and, where applicable any Subcontractor, shall promptly notify the Authority as soon as they become aware of:</w:t>
      </w:r>
    </w:p>
    <w:p w14:paraId="67ABD56F"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(1)      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4627E302"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033C9BD9"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any allegation of infringement of intellectual property rights made against the Contractor and which pertains to the performance of the Contract or subsequent use by the Authority of anything required to be done or delivered under the Contract.</w:t>
      </w:r>
    </w:p>
    <w:p w14:paraId="47337852"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clause 34.a does not apply in respect of Contractor Deliverables normally available from the Contractor as a Commercial Off The Shelf (COTS) item or service.</w:t>
      </w:r>
    </w:p>
    <w:p w14:paraId="1C9BCD3E"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b.      If the Information required under clause 34.a has been notified previously, the Contractor may meet their obligations by giving details of the previous notification.</w:t>
      </w:r>
    </w:p>
    <w:p w14:paraId="201D79C6"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c.      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w:t>
      </w:r>
    </w:p>
    <w:p w14:paraId="25D567E4"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employees against any liability and cost arising from such allegation.  This Condition shall not apply if:</w:t>
      </w:r>
    </w:p>
    <w:p w14:paraId="06FF49D5"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(1)      the Authority has made or makes an admission of any sort relevant to such question; </w:t>
      </w:r>
    </w:p>
    <w:p w14:paraId="0AC0261B"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the Authority has entered or enters into any discussions on such question with any third party without the prior written agreement of the Contractor; </w:t>
      </w:r>
    </w:p>
    <w:p w14:paraId="0882965B"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(3)      the Authority has entered or enters into negotiations in respect of any relevant claim for compensation in respect of Crown Use under Section 55 of the Patents Act 1977 or Section 12 of the Registered Designs Act 1949; </w:t>
      </w:r>
    </w:p>
    <w:p w14:paraId="14CECB8C"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(4)      legal proceedings have been commenced against the Authority or the Contractor in respect of Crown Use, but only to the extent of such Crown Use that has been properly authorised. </w:t>
      </w:r>
    </w:p>
    <w:p w14:paraId="5C636CF6"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d.     The indemnity in clause 34.c does not extend to use by the Authority of anything supplied under the Contract where that use was not reasonably foreseeable at the time of the Contract. </w:t>
      </w:r>
    </w:p>
    <w:p w14:paraId="6D57EE8F"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lastRenderedPageBreak/>
        <w:t>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6167D1F1"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f.       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66EDFD44"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g.      If, under clause 34.a, a relevant invention or design is notified to the Authority by the Contractor after the Effective Date of Contract, then: </w:t>
      </w:r>
    </w:p>
    <w:p w14:paraId="5319F710"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(1)      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26280717"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68A4D4DF"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h.     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16874ED9"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i.       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5FE89A85"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j.       The Contractor shall not be entitled to any reimbursement of any royalty, licence fee or similar expense incurred in respect of anything to be done under the Contract, where: </w:t>
      </w:r>
    </w:p>
    <w:p w14:paraId="797CC94A"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(1)      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43430814"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any obligation to make payments for intellectual property has not been promptly notified to the Authority under clause 34.a. </w:t>
      </w:r>
    </w:p>
    <w:p w14:paraId="7D99CC31"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k.      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103B6758"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(1)      released from payment whether by way of royalties, licence fees or similar expenses in respect of the Contractor's use of the relevant invention or design, or the use of any relevant model, document or information for the purpose of performing the Contract; and </w:t>
      </w:r>
    </w:p>
    <w:p w14:paraId="51F8520A"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lastRenderedPageBreak/>
        <w:t xml:space="preserve">(2)      authorised to use any model, document or information relating to any such invention or design which may be required for that purpose. </w:t>
      </w:r>
    </w:p>
    <w:p w14:paraId="3E7036E1"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l.      The Contractor shall assume all liability and indemnify the Authority and its officers, agents and employees against liability, including costs as a result of: </w:t>
      </w:r>
    </w:p>
    <w:p w14:paraId="71F62921"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(1)      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0B94DD90"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misuse of any confidential information, trade secret or the like by the Contractor in performing the Contract; </w:t>
      </w:r>
    </w:p>
    <w:p w14:paraId="6904997A"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(3)      provision to the Authority of any Information or material which the Contractor does not have the right to provide for the purpose of the Contract. </w:t>
      </w:r>
    </w:p>
    <w:p w14:paraId="7080D80D"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m.    The Authority shall assume all liability and indemnify the Contractor, their officers, agents and employees against liability, including costs as a result of: </w:t>
      </w:r>
    </w:p>
    <w:p w14:paraId="19ED58CC"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(1)      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41743724"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2274404A"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n.     The general authorisation and indemnity is:</w:t>
      </w:r>
    </w:p>
    <w:p w14:paraId="60D3130C"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(1)      clauses 34.a – 34.m represents the total liability of each Party to the other under the Contract in respect of any infringement or alleged infringement of patent or other Intellectual Property Right (IPR) owned by a third party; </w:t>
      </w:r>
    </w:p>
    <w:p w14:paraId="302C5E9D" w14:textId="11F80EFF" w:rsidR="003C1ACC" w:rsidRDefault="001F28E4" w:rsidP="00BD74E2">
      <w:pPr>
        <w:widowControl w:val="0"/>
        <w:autoSpaceDE w:val="0"/>
        <w:autoSpaceDN w:val="0"/>
        <w:adjustRightInd w:val="0"/>
        <w:spacing w:after="0" w:line="240" w:lineRule="auto"/>
        <w:jc w:val="both"/>
        <w:rPr>
          <w:rFonts w:ascii="Arial" w:hAnsi="Arial" w:cs="Arial"/>
          <w:sz w:val="24"/>
          <w:szCs w:val="24"/>
        </w:rPr>
      </w:pPr>
      <w:r>
        <w:rPr>
          <w:rFonts w:ascii="Arial" w:hAnsi="Arial" w:cs="Arial"/>
          <w:color w:val="000000"/>
          <w:sz w:val="20"/>
          <w:szCs w:val="20"/>
        </w:rPr>
        <w:t xml:space="preserve">(2)      neither Party shall be liable, one to the other, for any consequential loss or damage arising as a result, directly or indirectly, of a claim for infringement or alleged infringement of any patent or other IPR owned by a third party; </w:t>
      </w:r>
    </w:p>
    <w:p w14:paraId="31366D66"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(3)      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100FBD05"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(4)      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46D32FEC"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(5)      following a notification under clause 34.n.(3),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2EE25909"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(6)      the Party conducting negotiations for the settlement of a claim or any related litigation shall, if requested, keep the other Party fully informed of the conduct and progress of such negotiations. </w:t>
      </w:r>
    </w:p>
    <w:p w14:paraId="3C7E821D"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o.      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5C527630"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lastRenderedPageBreak/>
        <w:t>p.      Nothing in Condition 34 shall be taken as an authorisation or promise of an authorisation under Section 240 of the Copyright, Designs and Patents Act 1988.</w:t>
      </w:r>
    </w:p>
    <w:p w14:paraId="628CFF9A"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q.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5636B3ED"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Notification of Intellectual Property Rights (IPR) Restrictions </w:t>
      </w:r>
    </w:p>
    <w:p w14:paraId="0BA1640B"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r.      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49879E69"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(1)      DEFCON 15 - including notification of any self-standing background Intellectual Property; </w:t>
      </w:r>
    </w:p>
    <w:p w14:paraId="72D5069F"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DEFCON 90 - including copyright material supplied under clause 5; </w:t>
      </w:r>
    </w:p>
    <w:p w14:paraId="716BF1DA"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(3)      DEFCON 91 - limitations of Deliverable Software under clause 3b. </w:t>
      </w:r>
    </w:p>
    <w:p w14:paraId="552A2E35"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s.      The Contractor shall promptly notify the Authority in writing if they become aware during the performance of the Contract of any required additions, inaccuracies or omissions in Schedule 10.</w:t>
      </w:r>
    </w:p>
    <w:p w14:paraId="4E3B8464"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t.       Any amendment to Schedule 10 shall be made in accordance with Condition 6.</w:t>
      </w:r>
    </w:p>
    <w:p w14:paraId="5C52C1B3" w14:textId="77777777" w:rsidR="003C1ACC" w:rsidRDefault="001F28E4">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u w:val="single"/>
        </w:rPr>
        <w:t xml:space="preserve">Pricing and Payment </w:t>
      </w:r>
    </w:p>
    <w:p w14:paraId="6DDDD3E7" w14:textId="77777777" w:rsidR="003C1ACC" w:rsidRDefault="001F28E4">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35.    Contract Price</w:t>
      </w:r>
    </w:p>
    <w:p w14:paraId="721749FD"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      The Contractor shall provide the Contractor Deliverables to the Authority at the Contract Price.  The Contract Price shall be a Firm Price unless otherwise stated in Schedule 3 (Contract Data Sheet).</w:t>
      </w:r>
    </w:p>
    <w:p w14:paraId="027E5F88"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b.      Subject to clause 35.a the Contract Price shall be inclusive of any UK custom and excise or other duty payable.  The Contractor shall not make any claim for drawback of UK import duty on any part of the Contract Deliverables supplied which may be for shipment outside of the UK. </w:t>
      </w:r>
    </w:p>
    <w:p w14:paraId="4523982F"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b/>
          <w:bCs/>
          <w:color w:val="000000"/>
          <w:sz w:val="20"/>
          <w:szCs w:val="20"/>
        </w:rPr>
        <w:t>36.    Payment and Recovery of Sums Due</w:t>
      </w:r>
    </w:p>
    <w:p w14:paraId="01920A43"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      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5AA065E2"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b.      Where the Contractor submits an invoice to the Authority in accordance with clause 36.a, the Authority will consider and verify that invoice in a timely fashion.</w:t>
      </w:r>
    </w:p>
    <w:p w14:paraId="56717C1F"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c.      The Authority shall pay the Contractor any sums due under such an invoice no later than a period of 30 days from the date on which the Authority has determined that the invoice is valid and undisputed.</w:t>
      </w:r>
    </w:p>
    <w:p w14:paraId="5AB3A194"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d.     Where the Authority fails to comply with clause 36.a and there is undue delay in considering and verifying the invoice, the invoice shall be regarded as valid and undisputed for the purpose of clause 36.c after a reasonable time has passed.</w:t>
      </w:r>
    </w:p>
    <w:p w14:paraId="384A8F52"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e.      The approval for payment of a valid and undisputed invoice by the Authority shall not be construed as acceptance by the Authority of the performance of the Contractor’s obligations nor as a waiver of its rights and remedies under the Contract.</w:t>
      </w:r>
    </w:p>
    <w:p w14:paraId="1F690D7D"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f.       Without prejudice to any other right or remedy, the Authority reserves the right to set off any amount owing at </w:t>
      </w:r>
      <w:r>
        <w:rPr>
          <w:rFonts w:ascii="Arial" w:hAnsi="Arial" w:cs="Arial"/>
          <w:color w:val="000000"/>
          <w:sz w:val="20"/>
          <w:szCs w:val="20"/>
        </w:rPr>
        <w:lastRenderedPageBreak/>
        <w:t>any time from the Contractor to the Authority against any amount payable by the Authority to the Contractor under the Contract or under any other contract with the Authority, or with any other Government Department.</w:t>
      </w:r>
    </w:p>
    <w:p w14:paraId="1C373FF1" w14:textId="77777777" w:rsidR="003C1ACC" w:rsidRDefault="001F28E4">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37.Value Added Tax</w:t>
      </w:r>
    </w:p>
    <w:p w14:paraId="0E9CB7A0"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      The Contract Price excludes any UK output Value Added Tax (VAT) and any similar EU (or non-EU) taxes chargeable on the supply of Contractor Deliverables by the Contractor to the Authority.</w:t>
      </w:r>
    </w:p>
    <w:p w14:paraId="2D3D3C02"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b.       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2F924EFF" w14:textId="16FCD25D" w:rsidR="003C1ACC" w:rsidRDefault="001F28E4" w:rsidP="00E346AD">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c.      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ruling they shall supply to the Authority a copy of any final decisions issued by HMRC on completion of the challenge within three (3) Business Days of receiving the decision.</w:t>
      </w:r>
    </w:p>
    <w:p w14:paraId="1AED5458"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d.      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take into account any changes in VAT law regarding registration.</w:t>
      </w:r>
    </w:p>
    <w:p w14:paraId="1DC9874B"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e.      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5757FB1F"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f.      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6549BAE9"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g.      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58947700" w14:textId="77777777" w:rsidR="003C1ACC" w:rsidRDefault="001F28E4">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lastRenderedPageBreak/>
        <w:t>38.    Debt Factoring</w:t>
      </w:r>
    </w:p>
    <w:p w14:paraId="52A62C97"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      Subject to the Contractor obtaining the prior written consent of the Authority in accordance with Condition 10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4C0984C8"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reduction of any sums in respect of which the Authority exercises its right of recovery under clause 36.f;</w:t>
      </w:r>
    </w:p>
    <w:p w14:paraId="2437C406"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all related rights of the Authority under the Contract in relation to the recovery of sums due but unpaid; and</w:t>
      </w:r>
    </w:p>
    <w:p w14:paraId="0A67EC14"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the Authority receiving notification under both clauses 38.b and 38.c.(2).</w:t>
      </w:r>
    </w:p>
    <w:p w14:paraId="4FD88332"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b.      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402DFD64"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c.      The Contractor shall ensure that the Assignee:</w:t>
      </w:r>
    </w:p>
    <w:p w14:paraId="3F5EB234"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is made aware of the Authority’s continuing rights under clauses 38.a.(1) and 38.a.(2); and</w:t>
      </w:r>
    </w:p>
    <w:p w14:paraId="2EE75CAB"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notifies the Authority of the Assignee’s contact information and bank account details to which the Authority shall make payment, subject to any reduction made by the Authority in accordance with clauses 38.a.(1) and 38.a.(2). </w:t>
      </w:r>
    </w:p>
    <w:p w14:paraId="7CDAD58C"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d.      The provisions of Condition 36 (Payment and Recovery of Sums Due) shall continue to apply in all other respects after the assignment and shall not be amended without the prior approval of the Authority.</w:t>
      </w:r>
    </w:p>
    <w:p w14:paraId="723F5C5C" w14:textId="77777777" w:rsidR="003C1ACC" w:rsidRDefault="001F28E4">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39.    Subcontracting and Prompt Payment</w:t>
      </w:r>
    </w:p>
    <w:p w14:paraId="03C7230C"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      Subcontracting any part of the Contract shall not relieve the Contractor of any of the Contractor’s obligations, duties or liabilities under the Contract.</w:t>
      </w:r>
    </w:p>
    <w:p w14:paraId="09982CF3"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b.      Where the Contractor enters into a subcontract, they shall cause a term to be included in such subcontract:</w:t>
      </w:r>
    </w:p>
    <w:p w14:paraId="2E01127D"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providing that where the Subcontractor submits an invoice to the Contractor, the Contractor will consider and verify that invoice in a timely fashion;</w:t>
      </w:r>
    </w:p>
    <w:p w14:paraId="7A2EFF54"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providing that the Contractor shall pay the Subcontractor any sums due under such an invoice no later than a period of thirty (30) days from the date on which the Contractor has determined that the invoice is valid and undisputed;</w:t>
      </w:r>
    </w:p>
    <w:p w14:paraId="78062303" w14:textId="7C1EF533"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providing that where the Contractor fails to comply with clause 39.b.(1) above, and there is an undue delay in considering and verifying the invoice, that the invoice shall be regarded as valid and undisputed for the purposes of clause 39.b.(2) after a reasonable time has passed</w:t>
      </w:r>
      <w:r w:rsidR="00FB7593">
        <w:rPr>
          <w:rFonts w:ascii="Arial" w:hAnsi="Arial" w:cs="Arial"/>
          <w:color w:val="000000"/>
          <w:sz w:val="20"/>
          <w:szCs w:val="20"/>
        </w:rPr>
        <w:t xml:space="preserve">, </w:t>
      </w:r>
      <w:r>
        <w:rPr>
          <w:rFonts w:ascii="Arial" w:hAnsi="Arial" w:cs="Arial"/>
          <w:color w:val="000000"/>
          <w:sz w:val="20"/>
          <w:szCs w:val="20"/>
        </w:rPr>
        <w:t>and</w:t>
      </w:r>
      <w:r w:rsidR="00FB7593">
        <w:rPr>
          <w:rFonts w:ascii="Arial" w:hAnsi="Arial" w:cs="Arial"/>
          <w:color w:val="000000"/>
          <w:sz w:val="20"/>
          <w:szCs w:val="20"/>
        </w:rPr>
        <w:t>;</w:t>
      </w:r>
    </w:p>
    <w:p w14:paraId="1E7A20B4"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(4)      requiring the counterparty to that subcontract to include in any subcontract which it awards, provisions having the same effect as clauses 39.b.(1) to 39.b.(4). </w:t>
      </w:r>
    </w:p>
    <w:p w14:paraId="4E45618C" w14:textId="77777777" w:rsidR="003C1ACC" w:rsidRDefault="001F28E4">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u w:val="single"/>
        </w:rPr>
        <w:t xml:space="preserve">Termination </w:t>
      </w:r>
    </w:p>
    <w:p w14:paraId="56BC0EA0" w14:textId="77777777" w:rsidR="003C1ACC" w:rsidRDefault="001F28E4">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40.    Dispute Resolution</w:t>
      </w:r>
    </w:p>
    <w:p w14:paraId="0789F701"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2D5A3E6"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b.      In the event that the dispute or claim is not resolved pursuant to clause 40.a the dispute shall be referred to </w:t>
      </w:r>
      <w:r>
        <w:rPr>
          <w:rFonts w:ascii="Arial" w:hAnsi="Arial" w:cs="Arial"/>
          <w:color w:val="000000"/>
          <w:sz w:val="20"/>
          <w:szCs w:val="20"/>
        </w:rPr>
        <w:lastRenderedPageBreak/>
        <w:t>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68FD93C8"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c.      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7FD12C3D" w14:textId="77777777" w:rsidR="003C1ACC" w:rsidRDefault="001F28E4">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 xml:space="preserve">41.Termination for Insolvency or Corrupt Gifts </w:t>
      </w:r>
    </w:p>
    <w:p w14:paraId="169B204A"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b/>
          <w:bCs/>
          <w:color w:val="000000"/>
          <w:sz w:val="20"/>
          <w:szCs w:val="20"/>
        </w:rPr>
        <w:t>Insolvency:</w:t>
      </w:r>
    </w:p>
    <w:p w14:paraId="583281BC"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a.      The Authority may terminate the Contract, without paying compensation to the Contractor, by giving written Notice of such termination to the Contractor at any time after any of the following events: </w:t>
      </w:r>
    </w:p>
    <w:p w14:paraId="24A7F4BF"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Where the Contractor is an individual or a firm:</w:t>
      </w:r>
    </w:p>
    <w:p w14:paraId="5A6508FE" w14:textId="37832483"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the application by the individual or, in the case of a firm constituted under English law, any partner of the firm to the court for an interim order pursuant to Section 253 of the Insolvency Act 1986</w:t>
      </w:r>
      <w:bookmarkStart w:id="13" w:name="_Hlk165533994"/>
      <w:r w:rsidR="00FB7593">
        <w:rPr>
          <w:rFonts w:ascii="Arial" w:hAnsi="Arial" w:cs="Arial"/>
          <w:color w:val="000000"/>
          <w:sz w:val="20"/>
          <w:szCs w:val="20"/>
        </w:rPr>
        <w:t>, or</w:t>
      </w:r>
      <w:r>
        <w:rPr>
          <w:rFonts w:ascii="Arial" w:hAnsi="Arial" w:cs="Arial"/>
          <w:color w:val="000000"/>
          <w:sz w:val="20"/>
          <w:szCs w:val="20"/>
        </w:rPr>
        <w:t xml:space="preserve">; </w:t>
      </w:r>
      <w:bookmarkEnd w:id="13"/>
    </w:p>
    <w:p w14:paraId="7116EEA8" w14:textId="3D1C8431"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the court making an interim order pursuant to Section 252 of the Insolvency Act 1986</w:t>
      </w:r>
      <w:r w:rsidR="00FB7593" w:rsidRPr="00FB7593">
        <w:rPr>
          <w:rFonts w:ascii="Arial" w:hAnsi="Arial" w:cs="Arial"/>
          <w:color w:val="000000"/>
          <w:sz w:val="20"/>
          <w:szCs w:val="20"/>
        </w:rPr>
        <w:t>, or;</w:t>
      </w:r>
    </w:p>
    <w:p w14:paraId="17CEA2F0" w14:textId="0A081409"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the individual, the firm or, in the case of a firm constituted under English law, any partner of the firm making a composition or a scheme of arrangement with them or their creditors</w:t>
      </w:r>
      <w:r w:rsidR="00FB7593" w:rsidRPr="00FB7593">
        <w:rPr>
          <w:rFonts w:ascii="Arial" w:hAnsi="Arial" w:cs="Arial"/>
          <w:color w:val="000000"/>
          <w:sz w:val="20"/>
          <w:szCs w:val="20"/>
        </w:rPr>
        <w:t>, or;</w:t>
      </w:r>
    </w:p>
    <w:p w14:paraId="6D4D870F" w14:textId="72F554A4"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(4)      the presentation of a petition for bankruptcy order against the individual or, in the case of a firm constituted under English law, any partner of the firm unless it is withdrawn within three (3) Business Days from the date on which the Contractor is notified of the presentation</w:t>
      </w:r>
      <w:r w:rsidR="00FB7593" w:rsidRPr="00FB7593">
        <w:rPr>
          <w:rFonts w:ascii="Arial" w:hAnsi="Arial" w:cs="Arial"/>
          <w:color w:val="000000"/>
          <w:sz w:val="20"/>
          <w:szCs w:val="20"/>
        </w:rPr>
        <w:t>, or;</w:t>
      </w:r>
    </w:p>
    <w:p w14:paraId="52433B4A" w14:textId="48BCFA55"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(5)      the court making a bankruptcy order in respect of the individual or, in the case of a firm constituted under English law, any partner of the firm</w:t>
      </w:r>
      <w:r w:rsidR="00FB7593" w:rsidRPr="00FB7593">
        <w:rPr>
          <w:rFonts w:ascii="Arial" w:hAnsi="Arial" w:cs="Arial"/>
          <w:color w:val="000000"/>
          <w:sz w:val="20"/>
          <w:szCs w:val="20"/>
        </w:rPr>
        <w:t>, or;</w:t>
      </w:r>
    </w:p>
    <w:p w14:paraId="78467500"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(6)      where the Contractor is either unable to pay their debts as they fall due or has no reasonable prospect of being able to pay debts which are not immediately payable. The Authority shall regard the Contractor as being unable to pay their debts if:</w:t>
      </w:r>
    </w:p>
    <w:p w14:paraId="42036927" w14:textId="14DC784E"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(a)      they have failed to comply with or to set aside a Statutory demand under Section 268 of the Insolvency Act 1986 within twenty-one (21) days of service of the Statutory Demand on them</w:t>
      </w:r>
      <w:r w:rsidR="00FB7593" w:rsidRPr="00FB7593">
        <w:rPr>
          <w:rFonts w:ascii="Arial" w:hAnsi="Arial" w:cs="Arial"/>
          <w:color w:val="000000"/>
          <w:sz w:val="20"/>
          <w:szCs w:val="20"/>
        </w:rPr>
        <w:t>, or;</w:t>
      </w:r>
    </w:p>
    <w:p w14:paraId="17E5C33B"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(b)      execution or other process to enforce a debt due under a judgement or order of the court has been returned unsatisfied in whole or in part. </w:t>
      </w:r>
    </w:p>
    <w:p w14:paraId="647F5B8A" w14:textId="6900119D"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(7)      the presentation of a petition for sequestration in relation to the Contractor's estates unless it is withdrawn within three (3) Business Days from the date on which the Contractor is notified of the presentation</w:t>
      </w:r>
      <w:r w:rsidR="00FB7593" w:rsidRPr="00FB7593">
        <w:rPr>
          <w:rFonts w:ascii="Arial" w:hAnsi="Arial" w:cs="Arial"/>
          <w:color w:val="000000"/>
          <w:sz w:val="20"/>
          <w:szCs w:val="20"/>
        </w:rPr>
        <w:t>, or;</w:t>
      </w:r>
    </w:p>
    <w:p w14:paraId="04E7A450"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(8)      the court making an award of sequestration in relation to the Contractor’s estates.</w:t>
      </w:r>
    </w:p>
    <w:p w14:paraId="4597491C"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Where the Contractor is a company registered in England:</w:t>
      </w:r>
    </w:p>
    <w:p w14:paraId="57DC8BEA" w14:textId="42B0A69A"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(9)      the presentation of a petition for the appointment of an administrator; unless it is withdrawn within three (3) Business Days from the date on which the Contractor is notified of the presentation</w:t>
      </w:r>
      <w:r w:rsidR="00FB7593" w:rsidRPr="00FB7593">
        <w:rPr>
          <w:rFonts w:ascii="Arial" w:hAnsi="Arial" w:cs="Arial"/>
          <w:color w:val="000000"/>
          <w:sz w:val="20"/>
          <w:szCs w:val="20"/>
        </w:rPr>
        <w:t>, or;</w:t>
      </w:r>
    </w:p>
    <w:p w14:paraId="42F07A8E" w14:textId="0DF4315F"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(10)      the court making an administration order in relation to the company</w:t>
      </w:r>
      <w:r w:rsidR="00FB7593" w:rsidRPr="00FB7593">
        <w:rPr>
          <w:rFonts w:ascii="Arial" w:hAnsi="Arial" w:cs="Arial"/>
          <w:color w:val="000000"/>
          <w:sz w:val="20"/>
          <w:szCs w:val="20"/>
        </w:rPr>
        <w:t>, or;</w:t>
      </w:r>
    </w:p>
    <w:p w14:paraId="1E9A7EAB" w14:textId="6C16D1AA"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(11)      the presentation of a petition for the winding-up of the company unless it is withdrawn within three (3) Business Days from the date on which the Contractor is notified of the presentation</w:t>
      </w:r>
      <w:r w:rsidR="00FB7593" w:rsidRPr="00FB7593">
        <w:rPr>
          <w:rFonts w:ascii="Arial" w:hAnsi="Arial" w:cs="Arial"/>
          <w:color w:val="000000"/>
          <w:sz w:val="20"/>
          <w:szCs w:val="20"/>
        </w:rPr>
        <w:t>, or;</w:t>
      </w:r>
    </w:p>
    <w:p w14:paraId="0230EFFB" w14:textId="52E2E27E" w:rsidR="00FB7593"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(12)      the company passing a resolution that the company shall be wound-up</w:t>
      </w:r>
      <w:r w:rsidR="00FB7593" w:rsidRPr="00FB7593">
        <w:rPr>
          <w:rFonts w:ascii="Arial" w:hAnsi="Arial" w:cs="Arial"/>
          <w:color w:val="000000"/>
          <w:sz w:val="20"/>
          <w:szCs w:val="20"/>
        </w:rPr>
        <w:t>, or;</w:t>
      </w:r>
    </w:p>
    <w:p w14:paraId="40E5B20E" w14:textId="6517CC3F"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(13)      the court making an order that the company shall be wound-up</w:t>
      </w:r>
      <w:r w:rsidR="00FB7593" w:rsidRPr="00FB7593">
        <w:rPr>
          <w:rFonts w:ascii="Arial" w:hAnsi="Arial" w:cs="Arial"/>
          <w:color w:val="000000"/>
          <w:sz w:val="20"/>
          <w:szCs w:val="20"/>
        </w:rPr>
        <w:t>, or;</w:t>
      </w:r>
    </w:p>
    <w:p w14:paraId="46ECA325"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(14)      the appointment of a Receiver or manager or administrative Receiver. </w:t>
      </w:r>
    </w:p>
    <w:p w14:paraId="7F3B9708"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Where the Contractor is a company registered other than in England, events occur or are carried out which, within </w:t>
      </w:r>
      <w:r>
        <w:rPr>
          <w:rFonts w:ascii="Arial" w:hAnsi="Arial" w:cs="Arial"/>
          <w:color w:val="000000"/>
          <w:sz w:val="20"/>
          <w:szCs w:val="20"/>
        </w:rPr>
        <w:lastRenderedPageBreak/>
        <w:t xml:space="preserve">the jurisdiction to which they are subject, are similar in nature or effect to those specified in clauses 41.a.(9) to 41.a.(14) inclusive above. </w:t>
      </w:r>
    </w:p>
    <w:p w14:paraId="2C1E10E2"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b.      Such termination shall be without prejudice to and shall not affect any right of action or remedy which shall have accrued or shall accrue thereafter to the Authority and the Contractor.</w:t>
      </w:r>
    </w:p>
    <w:p w14:paraId="187A7510"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b/>
          <w:bCs/>
          <w:color w:val="000000"/>
          <w:sz w:val="20"/>
          <w:szCs w:val="20"/>
        </w:rPr>
        <w:t>Corrupt Gifts:</w:t>
      </w:r>
    </w:p>
    <w:p w14:paraId="2CE99AD0"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c.      The Contractor shall not do, and warrants that in entering the Contract they have not done any of the following (hereafter referred to as 'prohibited acts'):</w:t>
      </w:r>
    </w:p>
    <w:p w14:paraId="18E4F9A7"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offer, promise or give to any Crown servant any gift or financial or other advantage of any kind as an inducement or reward;</w:t>
      </w:r>
    </w:p>
    <w:p w14:paraId="234A3836" w14:textId="5D0369DF"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(a)      for doing or not doing (or for having done or not having done) any act in relation to the obtaining or execution of this or any other Contract with the Crown</w:t>
      </w:r>
      <w:r w:rsidR="00983EEE" w:rsidRPr="00983EEE">
        <w:rPr>
          <w:rFonts w:ascii="Arial" w:hAnsi="Arial" w:cs="Arial"/>
          <w:color w:val="000000"/>
          <w:sz w:val="20"/>
          <w:szCs w:val="20"/>
        </w:rPr>
        <w:t>, or;</w:t>
      </w:r>
    </w:p>
    <w:p w14:paraId="715B4076"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(b)      for showing or not showing favour or disfavour to any person in relation to this or any other Contract with the Crown.</w:t>
      </w:r>
    </w:p>
    <w:p w14:paraId="54C4EEB2"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2205F802"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d.      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5A083A4B"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(1)       to terminate the Contract and recover from the Contractor the amount of any loss resulting from the termination; </w:t>
      </w:r>
    </w:p>
    <w:p w14:paraId="08B139B9" w14:textId="670179CF"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to recover from the Contractor the amount or value of any such gift, consideration or commission</w:t>
      </w:r>
      <w:r w:rsidR="00983EEE">
        <w:rPr>
          <w:rFonts w:ascii="Arial" w:hAnsi="Arial" w:cs="Arial"/>
          <w:color w:val="000000"/>
          <w:sz w:val="20"/>
          <w:szCs w:val="20"/>
        </w:rPr>
        <w:t xml:space="preserve">, </w:t>
      </w:r>
      <w:r>
        <w:rPr>
          <w:rFonts w:ascii="Arial" w:hAnsi="Arial" w:cs="Arial"/>
          <w:color w:val="000000"/>
          <w:sz w:val="20"/>
          <w:szCs w:val="20"/>
        </w:rPr>
        <w:t>and</w:t>
      </w:r>
      <w:r w:rsidR="00983EEE">
        <w:rPr>
          <w:rFonts w:ascii="Arial" w:hAnsi="Arial" w:cs="Arial"/>
          <w:color w:val="000000"/>
          <w:sz w:val="20"/>
          <w:szCs w:val="20"/>
        </w:rPr>
        <w:t>;</w:t>
      </w:r>
      <w:r>
        <w:rPr>
          <w:rFonts w:ascii="Arial" w:hAnsi="Arial" w:cs="Arial"/>
          <w:color w:val="000000"/>
          <w:sz w:val="20"/>
          <w:szCs w:val="20"/>
        </w:rPr>
        <w:t xml:space="preserve"> </w:t>
      </w:r>
    </w:p>
    <w:p w14:paraId="120025F5"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(3)       to recover from the Contractor any other loss sustained in consequence of any breach of this Condition, where the Contract has not been terminated. </w:t>
      </w:r>
    </w:p>
    <w:p w14:paraId="2ABCE0E0"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e.      In exercising its rights or remedies under this Condition, the Authority shall:</w:t>
      </w:r>
    </w:p>
    <w:p w14:paraId="2B0BC60C"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act in a reasonable and proportionate manner having regard to such matters as the gravity of, and the identity of the person performing, the prohibited act;</w:t>
      </w:r>
    </w:p>
    <w:p w14:paraId="7DB97793"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(2)       give all due consideration, where appropriate, to action other than termination of the Contract, including (without being limited to): </w:t>
      </w:r>
    </w:p>
    <w:p w14:paraId="4F2D2B9A"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(a)      requiring the Contractor to procure the termination of a subcontract where the prohibited act is that of a Subcontractor or anyone acting on their behalf; </w:t>
      </w:r>
    </w:p>
    <w:p w14:paraId="12EE8DB0"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(b)      requiring the Contractor to procure the dismissal of an employee (whether their own or that of a Subcontractor or anyone acting on their behalf) where the prohibited act is that of such employee. </w:t>
      </w:r>
    </w:p>
    <w:p w14:paraId="64BE4B23"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f.       Recovery action taken against any person in His Majesty's service shall be without prejudice to any recovery action taken against the Contractor pursuant to this Condition.</w:t>
      </w:r>
    </w:p>
    <w:p w14:paraId="73557260" w14:textId="77777777" w:rsidR="003C1ACC" w:rsidRDefault="001F28E4">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 xml:space="preserve">42.    Termination for Convenience </w:t>
      </w:r>
    </w:p>
    <w:p w14:paraId="3011C5F6" w14:textId="3EAAE652"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 xml:space="preserve">a.      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w:t>
      </w:r>
      <w:r>
        <w:rPr>
          <w:rFonts w:ascii="Arial" w:hAnsi="Arial" w:cs="Arial"/>
          <w:color w:val="000000"/>
          <w:sz w:val="20"/>
          <w:szCs w:val="20"/>
        </w:rPr>
        <w:lastRenderedPageBreak/>
        <w:t xml:space="preserve">Contract is being terminated, the Authority and the Contractor shall owe each other no further obligations in respect of the part of the Contract being </w:t>
      </w:r>
      <w:r w:rsidR="00983EEE">
        <w:rPr>
          <w:rFonts w:ascii="Arial" w:hAnsi="Arial" w:cs="Arial"/>
          <w:color w:val="000000"/>
          <w:sz w:val="20"/>
          <w:szCs w:val="20"/>
        </w:rPr>
        <w:t>terminated but</w:t>
      </w:r>
      <w:r>
        <w:rPr>
          <w:rFonts w:ascii="Arial" w:hAnsi="Arial" w:cs="Arial"/>
          <w:color w:val="000000"/>
          <w:sz w:val="20"/>
          <w:szCs w:val="20"/>
        </w:rPr>
        <w:t xml:space="preserve"> will continue to fulfil their respective obligations on all other parts of the Contract not being terminated.</w:t>
      </w:r>
    </w:p>
    <w:p w14:paraId="34E43639" w14:textId="4CD7093A"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b.      Following the above notification</w:t>
      </w:r>
      <w:r w:rsidR="00983EEE">
        <w:rPr>
          <w:rFonts w:ascii="Arial" w:hAnsi="Arial" w:cs="Arial"/>
          <w:color w:val="000000"/>
          <w:sz w:val="20"/>
          <w:szCs w:val="20"/>
        </w:rPr>
        <w:t>,</w:t>
      </w:r>
      <w:r>
        <w:rPr>
          <w:rFonts w:ascii="Arial" w:hAnsi="Arial" w:cs="Arial"/>
          <w:color w:val="000000"/>
          <w:sz w:val="20"/>
          <w:szCs w:val="20"/>
        </w:rPr>
        <w:t xml:space="preserve"> the Authority shall be entitled to exercise any of the following rights in relation to the Contract (or part being terminated) to direct the Contractor to:</w:t>
      </w:r>
    </w:p>
    <w:p w14:paraId="320109F7"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not start work on any element of the Contractor Deliverables not yet started;</w:t>
      </w:r>
    </w:p>
    <w:p w14:paraId="6CE819BA"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complete in accordance with the Contract the provision of any element of the Contractor Deliverables;</w:t>
      </w:r>
    </w:p>
    <w:p w14:paraId="1F2FDBF9"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as soon as may be reasonably practicable take such steps to ensure that the production rate of the Contractor Deliverables is reduced as quickly as possible;</w:t>
      </w:r>
    </w:p>
    <w:p w14:paraId="0A16AC69"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(4)      terminate on the best possible terms any subcontracts in support of the Contractor Deliverables that have not been completed, taking into account any direction given under clauses 42.b.(2) and 42.b.(3) of this Condition.</w:t>
      </w:r>
    </w:p>
    <w:p w14:paraId="22E10087"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c.      Where this Condition applies (and subject always to the Contractor’s compliance with any direction given by the Authority under clause 42.b):</w:t>
      </w:r>
    </w:p>
    <w:p w14:paraId="2CDE005A"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The Authority shall take over from the Contractor at a fair and reasonable price all unused and undamaged materiel and any Contractor Deliverables in the course of manufacture that are:</w:t>
      </w:r>
    </w:p>
    <w:p w14:paraId="5BC05735" w14:textId="3D52B5C0"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(a)      in the possession of the Contractor at the date of termination</w:t>
      </w:r>
      <w:r w:rsidR="00983EEE">
        <w:rPr>
          <w:rFonts w:ascii="Arial" w:hAnsi="Arial" w:cs="Arial"/>
          <w:color w:val="000000"/>
          <w:sz w:val="20"/>
          <w:szCs w:val="20"/>
        </w:rPr>
        <w:t xml:space="preserve">, </w:t>
      </w:r>
      <w:r>
        <w:rPr>
          <w:rFonts w:ascii="Arial" w:hAnsi="Arial" w:cs="Arial"/>
          <w:color w:val="000000"/>
          <w:sz w:val="20"/>
          <w:szCs w:val="20"/>
        </w:rPr>
        <w:t>and</w:t>
      </w:r>
      <w:r w:rsidR="00983EEE">
        <w:rPr>
          <w:rFonts w:ascii="Arial" w:hAnsi="Arial" w:cs="Arial"/>
          <w:color w:val="000000"/>
          <w:sz w:val="20"/>
          <w:szCs w:val="20"/>
        </w:rPr>
        <w:t>;</w:t>
      </w:r>
    </w:p>
    <w:p w14:paraId="7D6C5C74" w14:textId="2913580D"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(b)      provided by or supplied to the Contractor for the performance of the Contract,</w:t>
      </w:r>
      <w:r w:rsidR="00983EEE">
        <w:rPr>
          <w:rFonts w:ascii="Arial" w:hAnsi="Arial" w:cs="Arial"/>
          <w:color w:val="000000"/>
          <w:sz w:val="20"/>
          <w:szCs w:val="20"/>
        </w:rPr>
        <w:t xml:space="preserve"> </w:t>
      </w:r>
      <w:r>
        <w:rPr>
          <w:rFonts w:ascii="Arial" w:hAnsi="Arial" w:cs="Arial"/>
          <w:color w:val="000000"/>
          <w:sz w:val="20"/>
          <w:szCs w:val="20"/>
        </w:rPr>
        <w:t>except such materiel and Contractor Deliverables in the course of manufacture as the Contractor shall, with the agreement of the Authority, choose to retain;</w:t>
      </w:r>
    </w:p>
    <w:p w14:paraId="4123C640"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the Contractor shall deliver to the Authority within an agreed period, or in absence of such agreement within a period as the Authority may specify, a list of:</w:t>
      </w:r>
    </w:p>
    <w:p w14:paraId="147965B0" w14:textId="6625A145"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(a)      all such unused and undamaged materiel</w:t>
      </w:r>
      <w:r w:rsidR="00983EEE">
        <w:rPr>
          <w:rFonts w:ascii="Arial" w:hAnsi="Arial" w:cs="Arial"/>
          <w:color w:val="000000"/>
          <w:sz w:val="20"/>
          <w:szCs w:val="20"/>
        </w:rPr>
        <w:t xml:space="preserve">, </w:t>
      </w:r>
      <w:r>
        <w:rPr>
          <w:rFonts w:ascii="Arial" w:hAnsi="Arial" w:cs="Arial"/>
          <w:color w:val="000000"/>
          <w:sz w:val="20"/>
          <w:szCs w:val="20"/>
        </w:rPr>
        <w:t>and</w:t>
      </w:r>
      <w:r w:rsidR="00983EEE">
        <w:rPr>
          <w:rFonts w:ascii="Arial" w:hAnsi="Arial" w:cs="Arial"/>
          <w:color w:val="000000"/>
          <w:sz w:val="20"/>
          <w:szCs w:val="20"/>
        </w:rPr>
        <w:t>;</w:t>
      </w:r>
    </w:p>
    <w:p w14:paraId="103EBBA6"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(b)      Contractor Deliverables in the course of manufacture,</w:t>
      </w:r>
    </w:p>
    <w:p w14:paraId="51B1974F"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that are liable to be taken over by, or previously belonging to the Authority, and shall deliver such materiel and Contractor Deliverables in accordance with the directions of the Authority;</w:t>
      </w:r>
    </w:p>
    <w:p w14:paraId="2506A0E5"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(3)        in respect of Services, the Authority shall pay the Contractor fair and reasonable prices for each Service performed, or partially performed, in accordance with the Contract.</w:t>
      </w:r>
    </w:p>
    <w:p w14:paraId="0A5739F3"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d.      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4F56E110" w14:textId="4CA8B6E5"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the Contractor taking all reasonable steps to mitigate such loss</w:t>
      </w:r>
      <w:r w:rsidR="00983EEE">
        <w:rPr>
          <w:rFonts w:ascii="Arial" w:hAnsi="Arial" w:cs="Arial"/>
          <w:color w:val="000000"/>
          <w:sz w:val="20"/>
          <w:szCs w:val="20"/>
        </w:rPr>
        <w:t xml:space="preserve">, </w:t>
      </w:r>
      <w:r>
        <w:rPr>
          <w:rFonts w:ascii="Arial" w:hAnsi="Arial" w:cs="Arial"/>
          <w:color w:val="000000"/>
          <w:sz w:val="20"/>
          <w:szCs w:val="20"/>
        </w:rPr>
        <w:t>and</w:t>
      </w:r>
      <w:r w:rsidR="00983EEE">
        <w:rPr>
          <w:rFonts w:ascii="Arial" w:hAnsi="Arial" w:cs="Arial"/>
          <w:color w:val="000000"/>
          <w:sz w:val="20"/>
          <w:szCs w:val="20"/>
        </w:rPr>
        <w:t>;</w:t>
      </w:r>
    </w:p>
    <w:p w14:paraId="53050F15"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the Contractor submitting a fully itemised and costed list of such loss, with supporting evidence, reasonably and actually incurred by the Contractor as a result of the termination of the Contract or relevant part.</w:t>
      </w:r>
    </w:p>
    <w:p w14:paraId="04208488"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e.      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6E88F818"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f.       The Contractor shall include in any subcontract over £250,000 which it may enter into for the purpose of the Contract, the right to terminate the subcontract under the terms of clauses 42.a to 42.e except that:</w:t>
      </w:r>
    </w:p>
    <w:p w14:paraId="17A2B4BF"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the name of the Contractor shall be substituted for the Authority except in clause 42.c.(1);</w:t>
      </w:r>
    </w:p>
    <w:p w14:paraId="57FCB8F6" w14:textId="7F7D5F6E"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lastRenderedPageBreak/>
        <w:t>(2)      the notice period for termination shall be as specified in the subcontract, or if no period is specified twenty (20) Business Days</w:t>
      </w:r>
      <w:r w:rsidR="00983EEE">
        <w:rPr>
          <w:rFonts w:ascii="Arial" w:hAnsi="Arial" w:cs="Arial"/>
          <w:color w:val="000000"/>
          <w:sz w:val="20"/>
          <w:szCs w:val="20"/>
        </w:rPr>
        <w:t xml:space="preserve">, </w:t>
      </w:r>
      <w:r>
        <w:rPr>
          <w:rFonts w:ascii="Arial" w:hAnsi="Arial" w:cs="Arial"/>
          <w:color w:val="000000"/>
          <w:sz w:val="20"/>
          <w:szCs w:val="20"/>
        </w:rPr>
        <w:t>and</w:t>
      </w:r>
      <w:r w:rsidR="00983EEE">
        <w:rPr>
          <w:rFonts w:ascii="Arial" w:hAnsi="Arial" w:cs="Arial"/>
          <w:color w:val="000000"/>
          <w:sz w:val="20"/>
          <w:szCs w:val="20"/>
        </w:rPr>
        <w:t>;</w:t>
      </w:r>
    </w:p>
    <w:p w14:paraId="15508A57"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(3)      the Contractor’s right to terminate the subcontract shall not be exercised unless the main Contract, or relevant part, has been terminated by the Authority in accordance with the provisions of this Condition 42. </w:t>
      </w:r>
    </w:p>
    <w:p w14:paraId="4DD7DE55"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g.      Claims for payment under this Condition shall be submitted in accordance with the Authority’s direction.</w:t>
      </w:r>
    </w:p>
    <w:p w14:paraId="6D793B97" w14:textId="77777777" w:rsidR="003C1ACC" w:rsidRDefault="001F28E4">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43.    Material Breach</w:t>
      </w:r>
    </w:p>
    <w:p w14:paraId="5EF01274"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a.      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3B00DD0F" w14:textId="77777777" w:rsidR="003C1ACC" w:rsidRDefault="001F28E4">
      <w:pPr>
        <w:widowControl w:val="0"/>
        <w:autoSpaceDE w:val="0"/>
        <w:autoSpaceDN w:val="0"/>
        <w:adjustRightInd w:val="0"/>
        <w:spacing w:after="60" w:line="240" w:lineRule="auto"/>
        <w:ind w:left="-709"/>
        <w:jc w:val="both"/>
        <w:rPr>
          <w:rFonts w:ascii="Arial" w:hAnsi="Arial" w:cs="Arial"/>
          <w:sz w:val="24"/>
          <w:szCs w:val="24"/>
        </w:rPr>
      </w:pPr>
      <w:r>
        <w:rPr>
          <w:rFonts w:ascii="Arial" w:hAnsi="Arial" w:cs="Arial"/>
          <w:color w:val="000000"/>
          <w:sz w:val="20"/>
          <w:szCs w:val="20"/>
        </w:rPr>
        <w:t>b.     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2B2D5806"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(1)      carrying out any work that may be required to make the Contractor Deliverables comply with the Contract; or</w:t>
      </w:r>
    </w:p>
    <w:p w14:paraId="0596B447"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(2)      obtaining the Contractor Deliverable in substitution from another supplier.</w:t>
      </w:r>
    </w:p>
    <w:p w14:paraId="018EAFF5" w14:textId="77777777" w:rsidR="003C1ACC" w:rsidRDefault="001F28E4">
      <w:pPr>
        <w:widowControl w:val="0"/>
        <w:autoSpaceDE w:val="0"/>
        <w:autoSpaceDN w:val="0"/>
        <w:adjustRightInd w:val="0"/>
        <w:spacing w:before="120" w:after="60" w:line="240" w:lineRule="auto"/>
        <w:ind w:left="-709"/>
        <w:jc w:val="both"/>
        <w:rPr>
          <w:rFonts w:ascii="Arial" w:hAnsi="Arial" w:cs="Arial"/>
          <w:sz w:val="24"/>
          <w:szCs w:val="24"/>
        </w:rPr>
      </w:pPr>
      <w:r>
        <w:rPr>
          <w:rFonts w:ascii="Arial" w:hAnsi="Arial" w:cs="Arial"/>
          <w:b/>
          <w:bCs/>
          <w:color w:val="000000"/>
          <w:sz w:val="20"/>
          <w:szCs w:val="20"/>
        </w:rPr>
        <w:t>44.      Consequences of Termination</w:t>
      </w:r>
    </w:p>
    <w:p w14:paraId="3C3F6FC7" w14:textId="07C302EA" w:rsidR="00E346AD" w:rsidRDefault="001F28E4">
      <w:pPr>
        <w:widowControl w:val="0"/>
        <w:autoSpaceDE w:val="0"/>
        <w:autoSpaceDN w:val="0"/>
        <w:adjustRightInd w:val="0"/>
        <w:spacing w:after="60" w:line="240" w:lineRule="auto"/>
        <w:ind w:left="-709"/>
        <w:jc w:val="both"/>
        <w:rPr>
          <w:rFonts w:ascii="Arial" w:hAnsi="Arial" w:cs="Arial"/>
          <w:color w:val="000000"/>
          <w:sz w:val="20"/>
          <w:szCs w:val="20"/>
        </w:rPr>
      </w:pPr>
      <w:r>
        <w:rPr>
          <w:rFonts w:ascii="Arial" w:hAnsi="Arial" w:cs="Arial"/>
          <w:color w:val="000000"/>
          <w:sz w:val="20"/>
          <w:szCs w:val="2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0D8E3053" w14:textId="77777777" w:rsidR="00E346AD" w:rsidRDefault="00E346AD">
      <w:pPr>
        <w:widowControl w:val="0"/>
        <w:autoSpaceDE w:val="0"/>
        <w:autoSpaceDN w:val="0"/>
        <w:adjustRightInd w:val="0"/>
        <w:spacing w:after="60" w:line="240" w:lineRule="auto"/>
        <w:ind w:left="-709"/>
        <w:jc w:val="both"/>
        <w:rPr>
          <w:rFonts w:ascii="Arial" w:hAnsi="Arial" w:cs="Arial"/>
          <w:sz w:val="24"/>
          <w:szCs w:val="24"/>
        </w:rPr>
      </w:pPr>
    </w:p>
    <w:p w14:paraId="1CEEB68E" w14:textId="036AEF95" w:rsidR="003C1ACC" w:rsidRDefault="001F28E4" w:rsidP="00BD74E2">
      <w:pPr>
        <w:widowControl w:val="0"/>
        <w:autoSpaceDE w:val="0"/>
        <w:autoSpaceDN w:val="0"/>
        <w:adjustRightInd w:val="0"/>
        <w:spacing w:after="60" w:line="240" w:lineRule="auto"/>
        <w:ind w:left="-709"/>
        <w:jc w:val="both"/>
        <w:rPr>
          <w:rFonts w:ascii="Arial" w:hAnsi="Arial" w:cs="Arial"/>
          <w:sz w:val="24"/>
          <w:szCs w:val="24"/>
        </w:rPr>
      </w:pPr>
      <w:bookmarkStart w:id="14" w:name="SSECTION14542170"/>
      <w:r>
        <w:rPr>
          <w:rFonts w:ascii="Arial" w:hAnsi="Arial" w:cs="Arial"/>
          <w:b/>
          <w:bCs/>
          <w:color w:val="000000"/>
          <w:sz w:val="20"/>
          <w:szCs w:val="20"/>
        </w:rPr>
        <w:t xml:space="preserve">45 Project specific DEFCONs and DEFCON SC variants that apply to this </w:t>
      </w:r>
      <w:bookmarkEnd w:id="14"/>
      <w:r w:rsidR="00983EEE">
        <w:rPr>
          <w:rFonts w:ascii="Arial" w:hAnsi="Arial" w:cs="Arial"/>
          <w:b/>
          <w:bCs/>
          <w:color w:val="000000"/>
          <w:sz w:val="20"/>
          <w:szCs w:val="20"/>
        </w:rPr>
        <w:t>Contract</w:t>
      </w:r>
    </w:p>
    <w:p w14:paraId="406B815D" w14:textId="3875DDFA" w:rsidR="003C1ACC" w:rsidRDefault="003C1ACC">
      <w:pPr>
        <w:widowControl w:val="0"/>
        <w:autoSpaceDE w:val="0"/>
        <w:autoSpaceDN w:val="0"/>
        <w:adjustRightInd w:val="0"/>
        <w:spacing w:after="0" w:line="240" w:lineRule="auto"/>
        <w:rPr>
          <w:rFonts w:ascii="Arial" w:hAnsi="Arial" w:cs="Arial"/>
          <w:sz w:val="24"/>
          <w:szCs w:val="24"/>
        </w:rPr>
      </w:pPr>
    </w:p>
    <w:p w14:paraId="774E9D08" w14:textId="77777777" w:rsidR="003C1ACC" w:rsidRDefault="001F28E4">
      <w:pPr>
        <w:widowControl w:val="0"/>
        <w:autoSpaceDE w:val="0"/>
        <w:autoSpaceDN w:val="0"/>
        <w:adjustRightInd w:val="0"/>
        <w:spacing w:after="0" w:line="240" w:lineRule="auto"/>
        <w:rPr>
          <w:rFonts w:ascii="Arial" w:hAnsi="Arial" w:cs="Arial"/>
          <w:sz w:val="24"/>
          <w:szCs w:val="24"/>
        </w:rPr>
      </w:pPr>
      <w:bookmarkStart w:id="15" w:name="SSECTION14542165"/>
      <w:r>
        <w:rPr>
          <w:rFonts w:ascii="Arial" w:hAnsi="Arial" w:cs="Arial"/>
          <w:b/>
          <w:bCs/>
          <w:color w:val="000000"/>
          <w:sz w:val="20"/>
          <w:szCs w:val="20"/>
        </w:rPr>
        <w:t>General Conditions</w:t>
      </w:r>
      <w:bookmarkEnd w:id="15"/>
    </w:p>
    <w:p w14:paraId="1C30EAB5" w14:textId="77777777" w:rsidR="00423B5A" w:rsidRDefault="00423B5A">
      <w:pPr>
        <w:widowControl w:val="0"/>
        <w:autoSpaceDE w:val="0"/>
        <w:autoSpaceDN w:val="0"/>
        <w:adjustRightInd w:val="0"/>
        <w:spacing w:after="60" w:line="240" w:lineRule="auto"/>
        <w:jc w:val="both"/>
        <w:rPr>
          <w:rFonts w:ascii="Arial" w:hAnsi="Arial" w:cs="Arial"/>
          <w:sz w:val="24"/>
          <w:szCs w:val="24"/>
        </w:rPr>
      </w:pPr>
      <w:bookmarkStart w:id="16" w:name="SARTICLE15998652"/>
      <w:bookmarkEnd w:id="16"/>
    </w:p>
    <w:p w14:paraId="5A1CCD45" w14:textId="75ADF56B" w:rsidR="003C1ACC" w:rsidRDefault="001F28E4" w:rsidP="00BD74E2">
      <w:pPr>
        <w:widowControl w:val="0"/>
        <w:autoSpaceDE w:val="0"/>
        <w:autoSpaceDN w:val="0"/>
        <w:adjustRightInd w:val="0"/>
        <w:spacing w:after="120" w:line="240" w:lineRule="auto"/>
        <w:jc w:val="both"/>
        <w:rPr>
          <w:rFonts w:ascii="Arial" w:hAnsi="Arial" w:cs="Arial"/>
          <w:sz w:val="24"/>
          <w:szCs w:val="24"/>
        </w:rPr>
      </w:pPr>
      <w:bookmarkStart w:id="17" w:name="SARTICLE16649646"/>
      <w:bookmarkEnd w:id="17"/>
      <w:r>
        <w:rPr>
          <w:rFonts w:ascii="Arial" w:hAnsi="Arial" w:cs="Arial"/>
          <w:color w:val="000000"/>
          <w:sz w:val="20"/>
          <w:szCs w:val="20"/>
        </w:rPr>
        <w:t>DEFCON 603 (Edn 10/04) - Aircraft Integration and Clearance Procedure</w:t>
      </w:r>
    </w:p>
    <w:p w14:paraId="0BD24E87" w14:textId="77777777" w:rsidR="003C1ACC" w:rsidRDefault="001F28E4" w:rsidP="00BD74E2">
      <w:pPr>
        <w:widowControl w:val="0"/>
        <w:autoSpaceDE w:val="0"/>
        <w:autoSpaceDN w:val="0"/>
        <w:adjustRightInd w:val="0"/>
        <w:spacing w:after="120" w:line="240" w:lineRule="auto"/>
        <w:jc w:val="both"/>
        <w:rPr>
          <w:rFonts w:ascii="Arial" w:hAnsi="Arial" w:cs="Arial"/>
          <w:sz w:val="24"/>
          <w:szCs w:val="24"/>
        </w:rPr>
      </w:pPr>
      <w:bookmarkStart w:id="18" w:name="SARTICLE16649655"/>
      <w:bookmarkStart w:id="19" w:name="SARTICLE16649652"/>
      <w:bookmarkEnd w:id="18"/>
      <w:bookmarkEnd w:id="19"/>
      <w:r>
        <w:rPr>
          <w:rFonts w:ascii="Arial" w:hAnsi="Arial" w:cs="Arial"/>
          <w:color w:val="000000"/>
          <w:sz w:val="20"/>
          <w:szCs w:val="20"/>
        </w:rPr>
        <w:t>DEFCON 684 (Edn 01/04) - Limitation Upon Claims In Respect Of Aviation Products</w:t>
      </w:r>
    </w:p>
    <w:p w14:paraId="2819064F" w14:textId="77777777" w:rsidR="003C1ACC" w:rsidRDefault="001F28E4" w:rsidP="00BD74E2">
      <w:pPr>
        <w:widowControl w:val="0"/>
        <w:autoSpaceDE w:val="0"/>
        <w:autoSpaceDN w:val="0"/>
        <w:adjustRightInd w:val="0"/>
        <w:spacing w:after="120" w:line="240" w:lineRule="auto"/>
        <w:jc w:val="both"/>
        <w:rPr>
          <w:rFonts w:ascii="Arial" w:hAnsi="Arial" w:cs="Arial"/>
          <w:sz w:val="24"/>
          <w:szCs w:val="24"/>
        </w:rPr>
      </w:pPr>
      <w:bookmarkStart w:id="20" w:name="SARTICLE16649643"/>
      <w:bookmarkEnd w:id="20"/>
      <w:r>
        <w:rPr>
          <w:rFonts w:ascii="Arial" w:hAnsi="Arial" w:cs="Arial"/>
          <w:color w:val="000000"/>
          <w:sz w:val="20"/>
          <w:szCs w:val="20"/>
        </w:rPr>
        <w:t>DEFCON 035 Edition 06/21 - Progress Payments</w:t>
      </w:r>
    </w:p>
    <w:p w14:paraId="740331DA" w14:textId="77777777" w:rsidR="003C1ACC" w:rsidRDefault="001F28E4" w:rsidP="00BD74E2">
      <w:pPr>
        <w:widowControl w:val="0"/>
        <w:autoSpaceDE w:val="0"/>
        <w:autoSpaceDN w:val="0"/>
        <w:adjustRightInd w:val="0"/>
        <w:spacing w:after="120" w:line="240" w:lineRule="auto"/>
        <w:jc w:val="both"/>
        <w:rPr>
          <w:rFonts w:ascii="Arial" w:hAnsi="Arial" w:cs="Arial"/>
          <w:sz w:val="24"/>
          <w:szCs w:val="24"/>
        </w:rPr>
      </w:pPr>
      <w:bookmarkStart w:id="21" w:name="SARTICLE16649644"/>
      <w:bookmarkEnd w:id="21"/>
      <w:r>
        <w:rPr>
          <w:rFonts w:ascii="Arial" w:hAnsi="Arial" w:cs="Arial"/>
          <w:color w:val="000000"/>
          <w:sz w:val="20"/>
          <w:szCs w:val="20"/>
        </w:rPr>
        <w:t>DEFCON 514A (Edn 03/16) - Failure of Performance under Research and Development Contracts</w:t>
      </w:r>
    </w:p>
    <w:p w14:paraId="356BD170" w14:textId="77777777" w:rsidR="003C1ACC" w:rsidRDefault="001F28E4" w:rsidP="00BD74E2">
      <w:pPr>
        <w:widowControl w:val="0"/>
        <w:autoSpaceDE w:val="0"/>
        <w:autoSpaceDN w:val="0"/>
        <w:adjustRightInd w:val="0"/>
        <w:spacing w:after="120" w:line="240" w:lineRule="auto"/>
        <w:jc w:val="both"/>
        <w:rPr>
          <w:rFonts w:ascii="Arial" w:hAnsi="Arial" w:cs="Arial"/>
          <w:sz w:val="24"/>
          <w:szCs w:val="24"/>
        </w:rPr>
      </w:pPr>
      <w:bookmarkStart w:id="22" w:name="SARTICLE16649645"/>
      <w:bookmarkEnd w:id="22"/>
      <w:r>
        <w:rPr>
          <w:rFonts w:ascii="Arial" w:hAnsi="Arial" w:cs="Arial"/>
          <w:color w:val="000000"/>
          <w:sz w:val="20"/>
          <w:szCs w:val="20"/>
        </w:rPr>
        <w:t>DEFCON 532A (Edn. 05/22) -Protection Of Personal Data (Where Personal Data is not being processed on behalf of the Authority)</w:t>
      </w:r>
    </w:p>
    <w:p w14:paraId="28459576" w14:textId="77777777" w:rsidR="003C1ACC" w:rsidRDefault="001F28E4" w:rsidP="00BD74E2">
      <w:pPr>
        <w:widowControl w:val="0"/>
        <w:autoSpaceDE w:val="0"/>
        <w:autoSpaceDN w:val="0"/>
        <w:adjustRightInd w:val="0"/>
        <w:spacing w:after="120" w:line="240" w:lineRule="auto"/>
        <w:jc w:val="both"/>
        <w:rPr>
          <w:rFonts w:ascii="Arial" w:hAnsi="Arial" w:cs="Arial"/>
          <w:sz w:val="24"/>
          <w:szCs w:val="24"/>
        </w:rPr>
      </w:pPr>
      <w:bookmarkStart w:id="23" w:name="SARTICLE16649647"/>
      <w:bookmarkEnd w:id="23"/>
      <w:r>
        <w:rPr>
          <w:rFonts w:ascii="Arial" w:hAnsi="Arial" w:cs="Arial"/>
          <w:color w:val="000000"/>
          <w:sz w:val="20"/>
          <w:szCs w:val="20"/>
        </w:rPr>
        <w:t>DEFCON 624 (SC2) (Edn. 08/22) - Use Of Asbestos</w:t>
      </w:r>
    </w:p>
    <w:p w14:paraId="2D156238" w14:textId="77777777" w:rsidR="003C1ACC" w:rsidRDefault="001F28E4" w:rsidP="00BD74E2">
      <w:pPr>
        <w:widowControl w:val="0"/>
        <w:autoSpaceDE w:val="0"/>
        <w:autoSpaceDN w:val="0"/>
        <w:adjustRightInd w:val="0"/>
        <w:spacing w:after="120" w:line="240" w:lineRule="auto"/>
        <w:jc w:val="both"/>
        <w:rPr>
          <w:rFonts w:ascii="Arial" w:hAnsi="Arial" w:cs="Arial"/>
          <w:sz w:val="24"/>
          <w:szCs w:val="24"/>
        </w:rPr>
      </w:pPr>
      <w:bookmarkStart w:id="24" w:name="SARTICLE16649648"/>
      <w:bookmarkEnd w:id="24"/>
      <w:r>
        <w:rPr>
          <w:rFonts w:ascii="Arial" w:hAnsi="Arial" w:cs="Arial"/>
          <w:color w:val="000000"/>
          <w:sz w:val="20"/>
          <w:szCs w:val="20"/>
        </w:rPr>
        <w:t>DEFCON 627 (Edn 11/21) - Quality Assurance - Requirement for a Certificate of Conformity</w:t>
      </w:r>
    </w:p>
    <w:p w14:paraId="38DF0F52" w14:textId="77777777" w:rsidR="003C1ACC" w:rsidRDefault="001F28E4" w:rsidP="00BD74E2">
      <w:pPr>
        <w:widowControl w:val="0"/>
        <w:autoSpaceDE w:val="0"/>
        <w:autoSpaceDN w:val="0"/>
        <w:adjustRightInd w:val="0"/>
        <w:spacing w:after="120" w:line="240" w:lineRule="auto"/>
        <w:jc w:val="both"/>
        <w:rPr>
          <w:rFonts w:ascii="Arial" w:hAnsi="Arial" w:cs="Arial"/>
          <w:sz w:val="24"/>
          <w:szCs w:val="24"/>
        </w:rPr>
      </w:pPr>
      <w:bookmarkStart w:id="25" w:name="SARTICLE16649649"/>
      <w:bookmarkEnd w:id="25"/>
      <w:r>
        <w:rPr>
          <w:rFonts w:ascii="Arial" w:hAnsi="Arial" w:cs="Arial"/>
          <w:color w:val="000000"/>
          <w:sz w:val="20"/>
          <w:szCs w:val="20"/>
        </w:rPr>
        <w:t>DEFCON 658 (SC2) (Edn. 10/22) - Cyber</w:t>
      </w:r>
    </w:p>
    <w:p w14:paraId="7DB02555" w14:textId="77777777" w:rsidR="003C1ACC" w:rsidRDefault="001F28E4" w:rsidP="00BD74E2">
      <w:pPr>
        <w:widowControl w:val="0"/>
        <w:autoSpaceDE w:val="0"/>
        <w:autoSpaceDN w:val="0"/>
        <w:adjustRightInd w:val="0"/>
        <w:spacing w:after="120" w:line="240" w:lineRule="auto"/>
        <w:jc w:val="both"/>
        <w:rPr>
          <w:rFonts w:ascii="Arial" w:hAnsi="Arial" w:cs="Arial"/>
          <w:sz w:val="24"/>
          <w:szCs w:val="24"/>
        </w:rPr>
      </w:pPr>
      <w:bookmarkStart w:id="26" w:name="SARTICLE16649650"/>
      <w:bookmarkEnd w:id="26"/>
      <w:r>
        <w:rPr>
          <w:rFonts w:ascii="Arial" w:hAnsi="Arial" w:cs="Arial"/>
          <w:color w:val="000000"/>
          <w:sz w:val="20"/>
          <w:szCs w:val="20"/>
        </w:rPr>
        <w:t>DEFCON 659A (Edn 02/24) - Security Measures</w:t>
      </w:r>
    </w:p>
    <w:p w14:paraId="440E4B59" w14:textId="77777777" w:rsidR="003C1ACC" w:rsidRDefault="001F28E4" w:rsidP="00BD74E2">
      <w:pPr>
        <w:widowControl w:val="0"/>
        <w:autoSpaceDE w:val="0"/>
        <w:autoSpaceDN w:val="0"/>
        <w:adjustRightInd w:val="0"/>
        <w:spacing w:after="120" w:line="240" w:lineRule="auto"/>
        <w:jc w:val="both"/>
        <w:rPr>
          <w:rFonts w:ascii="Arial" w:hAnsi="Arial" w:cs="Arial"/>
          <w:sz w:val="24"/>
          <w:szCs w:val="24"/>
        </w:rPr>
      </w:pPr>
      <w:bookmarkStart w:id="27" w:name="SARTICLE16649651"/>
      <w:bookmarkEnd w:id="27"/>
      <w:r>
        <w:rPr>
          <w:rFonts w:ascii="Arial" w:hAnsi="Arial" w:cs="Arial"/>
          <w:color w:val="000000"/>
          <w:sz w:val="20"/>
          <w:szCs w:val="20"/>
        </w:rPr>
        <w:t>DEFCON 660 (Edn 12/15) - Official-Sensitive Security Requirements</w:t>
      </w:r>
    </w:p>
    <w:p w14:paraId="0931D3D7" w14:textId="77777777" w:rsidR="003C1ACC" w:rsidRDefault="001F28E4" w:rsidP="00BD74E2">
      <w:pPr>
        <w:widowControl w:val="0"/>
        <w:autoSpaceDE w:val="0"/>
        <w:autoSpaceDN w:val="0"/>
        <w:adjustRightInd w:val="0"/>
        <w:spacing w:after="120" w:line="240" w:lineRule="auto"/>
        <w:jc w:val="both"/>
        <w:rPr>
          <w:rFonts w:ascii="Arial" w:hAnsi="Arial" w:cs="Arial"/>
          <w:sz w:val="24"/>
          <w:szCs w:val="24"/>
        </w:rPr>
      </w:pPr>
      <w:bookmarkStart w:id="28" w:name="SARTICLE16649653"/>
      <w:bookmarkEnd w:id="28"/>
      <w:r>
        <w:rPr>
          <w:rFonts w:ascii="Arial" w:hAnsi="Arial" w:cs="Arial"/>
          <w:color w:val="000000"/>
          <w:sz w:val="20"/>
          <w:szCs w:val="20"/>
        </w:rPr>
        <w:t>DEFCON 812 (Edn 04/15) - Single Source Open Book</w:t>
      </w:r>
    </w:p>
    <w:p w14:paraId="4E2E9073" w14:textId="77777777" w:rsidR="003C1ACC" w:rsidRDefault="001F28E4" w:rsidP="00BD74E2">
      <w:pPr>
        <w:widowControl w:val="0"/>
        <w:autoSpaceDE w:val="0"/>
        <w:autoSpaceDN w:val="0"/>
        <w:adjustRightInd w:val="0"/>
        <w:spacing w:after="120" w:line="240" w:lineRule="auto"/>
        <w:jc w:val="both"/>
        <w:rPr>
          <w:rFonts w:ascii="Arial" w:hAnsi="Arial" w:cs="Arial"/>
          <w:sz w:val="24"/>
          <w:szCs w:val="24"/>
        </w:rPr>
      </w:pPr>
      <w:bookmarkStart w:id="29" w:name="SARTICLE16649654"/>
      <w:bookmarkEnd w:id="29"/>
      <w:r>
        <w:rPr>
          <w:rFonts w:ascii="Arial" w:hAnsi="Arial" w:cs="Arial"/>
          <w:color w:val="000000"/>
          <w:sz w:val="20"/>
          <w:szCs w:val="20"/>
        </w:rPr>
        <w:t>DEFCON 815 (Edn 04/15) - Contract Pricing Statement – Single Source Non-Qualifying Contracts</w:t>
      </w:r>
    </w:p>
    <w:p w14:paraId="1B1B45FE" w14:textId="77777777" w:rsidR="003C1ACC" w:rsidRDefault="001F28E4" w:rsidP="00BD74E2">
      <w:pPr>
        <w:widowControl w:val="0"/>
        <w:autoSpaceDE w:val="0"/>
        <w:autoSpaceDN w:val="0"/>
        <w:adjustRightInd w:val="0"/>
        <w:spacing w:after="120" w:line="240" w:lineRule="auto"/>
        <w:ind w:left="720"/>
        <w:jc w:val="both"/>
        <w:rPr>
          <w:rFonts w:ascii="Arial" w:hAnsi="Arial" w:cs="Arial"/>
          <w:sz w:val="24"/>
          <w:szCs w:val="24"/>
        </w:rPr>
      </w:pPr>
      <w:bookmarkStart w:id="30" w:name="SARTICLE16649656"/>
      <w:bookmarkEnd w:id="30"/>
      <w:r>
        <w:rPr>
          <w:rFonts w:ascii="Arial" w:hAnsi="Arial" w:cs="Arial"/>
          <w:color w:val="000000"/>
          <w:sz w:val="20"/>
          <w:szCs w:val="20"/>
        </w:rPr>
        <w:lastRenderedPageBreak/>
        <w:t>Note: Further to DEFCON 658 the Cyber Risk Profile of the Contract is Moderate, as defined in Def Stan 05-138.</w:t>
      </w:r>
    </w:p>
    <w:p w14:paraId="6C7C5950" w14:textId="1DCDBC22" w:rsidR="003C1ACC" w:rsidRDefault="001F28E4" w:rsidP="00BD74E2">
      <w:pPr>
        <w:widowControl w:val="0"/>
        <w:autoSpaceDE w:val="0"/>
        <w:autoSpaceDN w:val="0"/>
        <w:adjustRightInd w:val="0"/>
        <w:spacing w:after="120" w:line="240" w:lineRule="auto"/>
        <w:jc w:val="both"/>
        <w:rPr>
          <w:rFonts w:ascii="Arial" w:hAnsi="Arial" w:cs="Arial"/>
          <w:sz w:val="24"/>
          <w:szCs w:val="24"/>
        </w:rPr>
      </w:pPr>
      <w:bookmarkStart w:id="31" w:name="SARTICLE16649657"/>
      <w:bookmarkStart w:id="32" w:name="SARTICLE16649658"/>
      <w:bookmarkEnd w:id="31"/>
      <w:bookmarkEnd w:id="32"/>
      <w:r>
        <w:rPr>
          <w:rFonts w:ascii="Arial" w:hAnsi="Arial" w:cs="Arial"/>
          <w:color w:val="000000"/>
          <w:sz w:val="20"/>
          <w:szCs w:val="20"/>
        </w:rPr>
        <w:t xml:space="preserve">DEFCON </w:t>
      </w:r>
      <w:r w:rsidR="00FC4840">
        <w:rPr>
          <w:rFonts w:ascii="Arial" w:hAnsi="Arial" w:cs="Arial"/>
          <w:color w:val="000000"/>
          <w:sz w:val="20"/>
          <w:szCs w:val="20"/>
        </w:rPr>
        <w:t xml:space="preserve">602A </w:t>
      </w:r>
      <w:r>
        <w:rPr>
          <w:rFonts w:ascii="Arial" w:hAnsi="Arial" w:cs="Arial"/>
          <w:color w:val="000000"/>
          <w:sz w:val="20"/>
          <w:szCs w:val="20"/>
        </w:rPr>
        <w:t>(SC2) (Edn 04/23) - Quality Assurance (With Deliverable Quality Plan)</w:t>
      </w:r>
    </w:p>
    <w:p w14:paraId="449102FA" w14:textId="77777777" w:rsidR="008238EF" w:rsidRDefault="008238EF" w:rsidP="00BD74E2">
      <w:pPr>
        <w:widowControl w:val="0"/>
        <w:autoSpaceDE w:val="0"/>
        <w:autoSpaceDN w:val="0"/>
        <w:adjustRightInd w:val="0"/>
        <w:spacing w:after="120" w:line="240" w:lineRule="auto"/>
        <w:ind w:left="720" w:hanging="720"/>
        <w:rPr>
          <w:rFonts w:ascii="Arial" w:hAnsi="Arial" w:cs="Arial"/>
          <w:color w:val="000000"/>
          <w:sz w:val="20"/>
          <w:szCs w:val="20"/>
          <w:lang w:val="en-US"/>
        </w:rPr>
      </w:pPr>
      <w:bookmarkStart w:id="33" w:name="SARTICLE16649659"/>
      <w:bookmarkEnd w:id="33"/>
      <w:r w:rsidRPr="00174C3E">
        <w:rPr>
          <w:rFonts w:ascii="Arial" w:hAnsi="Arial" w:cs="Arial"/>
          <w:color w:val="000000"/>
          <w:sz w:val="20"/>
          <w:szCs w:val="20"/>
          <w:lang w:val="en-US"/>
        </w:rPr>
        <w:t xml:space="preserve">DEFCON 76 (SC2) (Edn 11/22) – Contractor’s Personnel at Government Establishments </w:t>
      </w:r>
    </w:p>
    <w:p w14:paraId="0A2C14C7" w14:textId="77777777" w:rsidR="008238EF" w:rsidRDefault="008238EF" w:rsidP="008238EF">
      <w:pPr>
        <w:widowControl w:val="0"/>
        <w:autoSpaceDE w:val="0"/>
        <w:autoSpaceDN w:val="0"/>
        <w:adjustRightInd w:val="0"/>
        <w:spacing w:after="0" w:line="240" w:lineRule="auto"/>
        <w:ind w:left="720" w:hanging="720"/>
        <w:rPr>
          <w:rFonts w:ascii="Arial" w:hAnsi="Arial" w:cs="Arial"/>
          <w:color w:val="000000"/>
          <w:sz w:val="20"/>
          <w:szCs w:val="20"/>
          <w:lang w:val="en-US"/>
        </w:rPr>
      </w:pPr>
      <w:r w:rsidRPr="00174C3E">
        <w:rPr>
          <w:rFonts w:ascii="Arial" w:hAnsi="Arial" w:cs="Arial"/>
          <w:color w:val="000000"/>
          <w:sz w:val="20"/>
          <w:szCs w:val="20"/>
          <w:lang w:val="en-US"/>
        </w:rPr>
        <w:t>DEFCON 126 (Edn 06/21) – International Collaboration</w:t>
      </w:r>
    </w:p>
    <w:p w14:paraId="5825D59B" w14:textId="77777777" w:rsidR="008238EF" w:rsidRDefault="008238EF" w:rsidP="00BD74E2">
      <w:pPr>
        <w:widowControl w:val="0"/>
        <w:autoSpaceDE w:val="0"/>
        <w:autoSpaceDN w:val="0"/>
        <w:adjustRightInd w:val="0"/>
        <w:spacing w:before="120" w:after="120" w:line="240" w:lineRule="auto"/>
        <w:ind w:left="720" w:hanging="720"/>
        <w:rPr>
          <w:rFonts w:ascii="Arial" w:hAnsi="Arial" w:cs="Arial"/>
          <w:color w:val="000000"/>
          <w:sz w:val="20"/>
          <w:szCs w:val="20"/>
          <w:lang w:val="en-US"/>
        </w:rPr>
      </w:pPr>
      <w:r w:rsidRPr="00174C3E">
        <w:rPr>
          <w:rFonts w:ascii="Arial" w:hAnsi="Arial" w:cs="Arial"/>
          <w:color w:val="000000"/>
          <w:sz w:val="20"/>
          <w:szCs w:val="20"/>
          <w:lang w:val="en-US"/>
        </w:rPr>
        <w:t xml:space="preserve">DEFCON 514A (Edn 03/16) – Failure of Performance under Research and Development Contract </w:t>
      </w:r>
    </w:p>
    <w:p w14:paraId="3E8087CE" w14:textId="77777777" w:rsidR="008238EF" w:rsidRDefault="008238EF" w:rsidP="00BD74E2">
      <w:pPr>
        <w:widowControl w:val="0"/>
        <w:autoSpaceDE w:val="0"/>
        <w:autoSpaceDN w:val="0"/>
        <w:adjustRightInd w:val="0"/>
        <w:spacing w:after="120" w:line="240" w:lineRule="auto"/>
        <w:ind w:left="720" w:hanging="720"/>
        <w:rPr>
          <w:rFonts w:ascii="Arial" w:hAnsi="Arial" w:cs="Arial"/>
          <w:color w:val="000000"/>
          <w:sz w:val="20"/>
          <w:szCs w:val="20"/>
          <w:lang w:val="en-US"/>
        </w:rPr>
      </w:pPr>
      <w:r w:rsidRPr="00174C3E">
        <w:rPr>
          <w:rFonts w:ascii="Arial" w:hAnsi="Arial" w:cs="Arial"/>
          <w:color w:val="000000"/>
          <w:sz w:val="20"/>
          <w:szCs w:val="20"/>
          <w:lang w:val="en-US"/>
        </w:rPr>
        <w:t>DEFCON 540 (SC2) (Edn 05/23) – Conflicts of Interest</w:t>
      </w:r>
    </w:p>
    <w:p w14:paraId="63E6C446" w14:textId="77777777" w:rsidR="008238EF" w:rsidRDefault="008238EF" w:rsidP="00BD74E2">
      <w:pPr>
        <w:widowControl w:val="0"/>
        <w:autoSpaceDE w:val="0"/>
        <w:autoSpaceDN w:val="0"/>
        <w:adjustRightInd w:val="0"/>
        <w:spacing w:after="120" w:line="240" w:lineRule="auto"/>
        <w:ind w:left="720" w:hanging="720"/>
        <w:rPr>
          <w:rFonts w:ascii="Arial" w:hAnsi="Arial" w:cs="Arial"/>
          <w:color w:val="000000"/>
          <w:sz w:val="20"/>
          <w:szCs w:val="20"/>
          <w:lang w:val="en-US"/>
        </w:rPr>
      </w:pPr>
      <w:r w:rsidRPr="00174C3E">
        <w:rPr>
          <w:rFonts w:ascii="Arial" w:hAnsi="Arial" w:cs="Arial"/>
          <w:color w:val="000000"/>
          <w:sz w:val="20"/>
          <w:szCs w:val="20"/>
          <w:lang w:val="en-US"/>
        </w:rPr>
        <w:t xml:space="preserve">DEFCON 605 (SC2) (Edn 11/17) – Financial Reports </w:t>
      </w:r>
    </w:p>
    <w:p w14:paraId="2704947D" w14:textId="77777777" w:rsidR="008238EF" w:rsidRDefault="008238EF" w:rsidP="00BD74E2">
      <w:pPr>
        <w:widowControl w:val="0"/>
        <w:autoSpaceDE w:val="0"/>
        <w:autoSpaceDN w:val="0"/>
        <w:adjustRightInd w:val="0"/>
        <w:spacing w:after="120" w:line="240" w:lineRule="auto"/>
        <w:ind w:left="720" w:hanging="720"/>
        <w:rPr>
          <w:rFonts w:ascii="Arial" w:hAnsi="Arial" w:cs="Arial"/>
          <w:color w:val="000000"/>
          <w:sz w:val="20"/>
          <w:szCs w:val="20"/>
          <w:lang w:val="en-US"/>
        </w:rPr>
      </w:pPr>
      <w:r w:rsidRPr="00174C3E">
        <w:rPr>
          <w:rFonts w:ascii="Arial" w:hAnsi="Arial" w:cs="Arial"/>
          <w:color w:val="000000"/>
          <w:sz w:val="20"/>
          <w:szCs w:val="20"/>
          <w:lang w:val="en-US"/>
        </w:rPr>
        <w:t xml:space="preserve">DEFCON 611 (SC2) (Edn 12/22) – Issued Property </w:t>
      </w:r>
    </w:p>
    <w:p w14:paraId="75C137D4" w14:textId="77777777" w:rsidR="008238EF" w:rsidRDefault="008238EF" w:rsidP="00BD74E2">
      <w:pPr>
        <w:widowControl w:val="0"/>
        <w:autoSpaceDE w:val="0"/>
        <w:autoSpaceDN w:val="0"/>
        <w:adjustRightInd w:val="0"/>
        <w:spacing w:after="120" w:line="240" w:lineRule="auto"/>
        <w:ind w:left="720" w:hanging="720"/>
        <w:rPr>
          <w:rFonts w:ascii="Arial" w:hAnsi="Arial" w:cs="Arial"/>
          <w:color w:val="000000"/>
          <w:sz w:val="20"/>
          <w:szCs w:val="20"/>
          <w:lang w:val="en-US"/>
        </w:rPr>
      </w:pPr>
      <w:r w:rsidRPr="00174C3E">
        <w:rPr>
          <w:rFonts w:ascii="Arial" w:hAnsi="Arial" w:cs="Arial"/>
          <w:color w:val="000000"/>
          <w:sz w:val="20"/>
          <w:szCs w:val="20"/>
          <w:lang w:val="en-US"/>
        </w:rPr>
        <w:t xml:space="preserve">DEFCON 647 (SC2) (Edn 05/21) – Financial Management Information </w:t>
      </w:r>
    </w:p>
    <w:p w14:paraId="1087B79B" w14:textId="77777777" w:rsidR="008238EF" w:rsidRDefault="008238EF" w:rsidP="00BD74E2">
      <w:pPr>
        <w:widowControl w:val="0"/>
        <w:autoSpaceDE w:val="0"/>
        <w:autoSpaceDN w:val="0"/>
        <w:adjustRightInd w:val="0"/>
        <w:spacing w:after="120" w:line="240" w:lineRule="auto"/>
        <w:ind w:left="720" w:hanging="720"/>
        <w:rPr>
          <w:rFonts w:ascii="Arial" w:hAnsi="Arial" w:cs="Arial"/>
          <w:color w:val="000000"/>
          <w:sz w:val="20"/>
          <w:szCs w:val="20"/>
          <w:lang w:val="en-US"/>
        </w:rPr>
      </w:pPr>
      <w:r w:rsidRPr="00174C3E">
        <w:rPr>
          <w:rFonts w:ascii="Arial" w:hAnsi="Arial" w:cs="Arial"/>
          <w:color w:val="000000"/>
          <w:sz w:val="20"/>
          <w:szCs w:val="20"/>
          <w:lang w:val="en-US"/>
        </w:rPr>
        <w:t>DEFCON 649 (SC2) (12/21) – Vesting</w:t>
      </w:r>
    </w:p>
    <w:p w14:paraId="419B64E3" w14:textId="4E84E730" w:rsidR="008238EF" w:rsidRDefault="008238EF" w:rsidP="00BD74E2">
      <w:pPr>
        <w:widowControl w:val="0"/>
        <w:autoSpaceDE w:val="0"/>
        <w:autoSpaceDN w:val="0"/>
        <w:adjustRightInd w:val="0"/>
        <w:spacing w:after="120" w:line="240" w:lineRule="auto"/>
        <w:ind w:left="720" w:hanging="720"/>
        <w:rPr>
          <w:rFonts w:ascii="Arial" w:hAnsi="Arial" w:cs="Arial"/>
          <w:color w:val="000000"/>
          <w:sz w:val="20"/>
          <w:szCs w:val="20"/>
          <w:lang w:val="en-US"/>
        </w:rPr>
      </w:pPr>
      <w:r w:rsidRPr="00174C3E">
        <w:rPr>
          <w:rFonts w:ascii="Arial" w:hAnsi="Arial" w:cs="Arial"/>
          <w:color w:val="000000"/>
          <w:sz w:val="20"/>
          <w:szCs w:val="20"/>
          <w:lang w:val="en-US"/>
        </w:rPr>
        <w:t xml:space="preserve">DEFCON 694 (SC2) (Edn 07/21) – Accounting for Property of the Authority </w:t>
      </w:r>
    </w:p>
    <w:p w14:paraId="23A2FA4B" w14:textId="77777777" w:rsidR="00E346AD" w:rsidRDefault="00E346AD" w:rsidP="00BD74E2">
      <w:pPr>
        <w:widowControl w:val="0"/>
        <w:autoSpaceDE w:val="0"/>
        <w:autoSpaceDN w:val="0"/>
        <w:adjustRightInd w:val="0"/>
        <w:spacing w:after="0" w:line="240" w:lineRule="auto"/>
        <w:rPr>
          <w:rFonts w:ascii="Arial" w:hAnsi="Arial" w:cs="Arial"/>
          <w:b/>
          <w:bCs/>
          <w:color w:val="000000"/>
          <w:sz w:val="20"/>
          <w:szCs w:val="20"/>
        </w:rPr>
      </w:pPr>
    </w:p>
    <w:p w14:paraId="6164A035" w14:textId="78B72D67" w:rsidR="003C1ACC" w:rsidRDefault="00983EEE" w:rsidP="00BD74E2">
      <w:pPr>
        <w:widowControl w:val="0"/>
        <w:autoSpaceDE w:val="0"/>
        <w:autoSpaceDN w:val="0"/>
        <w:adjustRightInd w:val="0"/>
        <w:spacing w:after="220" w:line="240" w:lineRule="auto"/>
        <w:rPr>
          <w:rFonts w:ascii="Arial" w:hAnsi="Arial" w:cs="Arial"/>
          <w:sz w:val="24"/>
          <w:szCs w:val="24"/>
        </w:rPr>
      </w:pPr>
      <w:r>
        <w:rPr>
          <w:rFonts w:ascii="Arial" w:hAnsi="Arial" w:cs="Arial"/>
          <w:b/>
          <w:bCs/>
          <w:color w:val="000000"/>
          <w:sz w:val="20"/>
          <w:szCs w:val="20"/>
        </w:rPr>
        <w:br w:type="page"/>
      </w:r>
      <w:r w:rsidR="001F28E4">
        <w:rPr>
          <w:rFonts w:ascii="Arial" w:hAnsi="Arial" w:cs="Arial"/>
          <w:b/>
          <w:bCs/>
          <w:color w:val="000000"/>
          <w:sz w:val="20"/>
          <w:szCs w:val="20"/>
        </w:rPr>
        <w:lastRenderedPageBreak/>
        <w:t>Russian and Belarusian Exclusion Condition</w:t>
      </w:r>
    </w:p>
    <w:p w14:paraId="6C6306F7" w14:textId="2655CC72" w:rsidR="003C1ACC" w:rsidRDefault="001F28E4">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1.      The Contractor shall, and shall procure that their Subcontractors shall, notify the Authority in writing as soon as they become aware that:</w:t>
      </w:r>
    </w:p>
    <w:p w14:paraId="2E0F1948" w14:textId="4490E6FD" w:rsidR="003C1ACC" w:rsidRDefault="001F28E4">
      <w:pPr>
        <w:widowControl w:val="0"/>
        <w:autoSpaceDE w:val="0"/>
        <w:autoSpaceDN w:val="0"/>
        <w:adjustRightInd w:val="0"/>
        <w:spacing w:after="220" w:line="240" w:lineRule="auto"/>
        <w:ind w:left="567"/>
        <w:jc w:val="both"/>
        <w:rPr>
          <w:rFonts w:ascii="Arial" w:hAnsi="Arial" w:cs="Arial"/>
          <w:sz w:val="24"/>
          <w:szCs w:val="24"/>
        </w:rPr>
      </w:pPr>
      <w:r>
        <w:rPr>
          <w:rFonts w:ascii="Arial" w:hAnsi="Arial" w:cs="Arial"/>
          <w:color w:val="000000"/>
          <w:sz w:val="20"/>
          <w:szCs w:val="20"/>
        </w:rPr>
        <w:t>a.   the Contract Deliverables and/or Services contain any Russian/Belarussian products and/or services</w:t>
      </w:r>
      <w:r w:rsidR="008238EF">
        <w:rPr>
          <w:rFonts w:ascii="Arial" w:hAnsi="Arial" w:cs="Arial"/>
          <w:color w:val="000000"/>
          <w:sz w:val="20"/>
          <w:szCs w:val="20"/>
        </w:rPr>
        <w:t xml:space="preserve">, </w:t>
      </w:r>
      <w:r>
        <w:rPr>
          <w:rFonts w:ascii="Arial" w:hAnsi="Arial" w:cs="Arial"/>
          <w:color w:val="000000"/>
          <w:sz w:val="20"/>
          <w:szCs w:val="20"/>
        </w:rPr>
        <w:t>or</w:t>
      </w:r>
      <w:r w:rsidR="008238EF">
        <w:rPr>
          <w:rFonts w:ascii="Arial" w:hAnsi="Arial" w:cs="Arial"/>
          <w:color w:val="000000"/>
          <w:sz w:val="20"/>
          <w:szCs w:val="20"/>
        </w:rPr>
        <w:t>;</w:t>
      </w:r>
    </w:p>
    <w:p w14:paraId="1449BA32" w14:textId="77777777" w:rsidR="003C1ACC" w:rsidRDefault="001F28E4">
      <w:pPr>
        <w:widowControl w:val="0"/>
        <w:autoSpaceDE w:val="0"/>
        <w:autoSpaceDN w:val="0"/>
        <w:adjustRightInd w:val="0"/>
        <w:spacing w:after="220" w:line="240" w:lineRule="auto"/>
        <w:ind w:left="567"/>
        <w:jc w:val="both"/>
        <w:rPr>
          <w:rFonts w:ascii="Arial" w:hAnsi="Arial" w:cs="Arial"/>
          <w:sz w:val="24"/>
          <w:szCs w:val="24"/>
        </w:rPr>
      </w:pPr>
      <w:r>
        <w:rPr>
          <w:rFonts w:ascii="Arial" w:hAnsi="Arial" w:cs="Arial"/>
          <w:color w:val="000000"/>
          <w:sz w:val="20"/>
          <w:szCs w:val="20"/>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6B78DE3D" w14:textId="05FA4CE2" w:rsidR="003C1ACC" w:rsidRDefault="001F28E4">
      <w:pPr>
        <w:widowControl w:val="0"/>
        <w:autoSpaceDE w:val="0"/>
        <w:autoSpaceDN w:val="0"/>
        <w:adjustRightInd w:val="0"/>
        <w:spacing w:after="220" w:line="240" w:lineRule="auto"/>
        <w:ind w:left="851"/>
        <w:jc w:val="both"/>
        <w:rPr>
          <w:rFonts w:ascii="Arial" w:hAnsi="Arial" w:cs="Arial"/>
          <w:sz w:val="24"/>
          <w:szCs w:val="24"/>
        </w:rPr>
      </w:pPr>
      <w:r>
        <w:rPr>
          <w:rFonts w:ascii="Arial" w:hAnsi="Arial" w:cs="Arial"/>
          <w:color w:val="000000"/>
          <w:sz w:val="20"/>
          <w:szCs w:val="20"/>
        </w:rPr>
        <w:t>(1)   registered in the UK or in a country with which the UK has a relevant international agreement providing reciprocal rights of access in the relevant field of public procurement</w:t>
      </w:r>
      <w:r w:rsidR="008238EF">
        <w:rPr>
          <w:rFonts w:ascii="Arial" w:hAnsi="Arial" w:cs="Arial"/>
          <w:color w:val="000000"/>
          <w:sz w:val="20"/>
          <w:szCs w:val="20"/>
        </w:rPr>
        <w:t>,</w:t>
      </w:r>
      <w:r>
        <w:rPr>
          <w:rFonts w:ascii="Arial" w:hAnsi="Arial" w:cs="Arial"/>
          <w:color w:val="000000"/>
          <w:sz w:val="20"/>
          <w:szCs w:val="20"/>
        </w:rPr>
        <w:t xml:space="preserve"> and/or</w:t>
      </w:r>
      <w:r w:rsidR="008238EF">
        <w:rPr>
          <w:rFonts w:ascii="Arial" w:hAnsi="Arial" w:cs="Arial"/>
          <w:color w:val="000000"/>
          <w:sz w:val="20"/>
          <w:szCs w:val="20"/>
        </w:rPr>
        <w:t>;</w:t>
      </w:r>
    </w:p>
    <w:p w14:paraId="16F2AE58" w14:textId="77777777" w:rsidR="003C1ACC" w:rsidRDefault="001F28E4">
      <w:pPr>
        <w:widowControl w:val="0"/>
        <w:autoSpaceDE w:val="0"/>
        <w:autoSpaceDN w:val="0"/>
        <w:adjustRightInd w:val="0"/>
        <w:spacing w:after="220" w:line="240" w:lineRule="auto"/>
        <w:ind w:left="851"/>
        <w:jc w:val="both"/>
        <w:rPr>
          <w:rFonts w:ascii="Arial" w:hAnsi="Arial" w:cs="Arial"/>
          <w:sz w:val="24"/>
          <w:szCs w:val="24"/>
        </w:rPr>
      </w:pPr>
      <w:r>
        <w:rPr>
          <w:rFonts w:ascii="Arial" w:hAnsi="Arial" w:cs="Arial"/>
          <w:color w:val="000000"/>
          <w:sz w:val="20"/>
          <w:szCs w:val="20"/>
        </w:rPr>
        <w:t>(2)   which have significant business operations in the UK or in a country with which the UK has a relevant international agreement providing reciprocal rights of access in the relevant field of public procurement.</w:t>
      </w:r>
    </w:p>
    <w:p w14:paraId="771713E6" w14:textId="6E642CD3" w:rsidR="003C1ACC" w:rsidRDefault="001F28E4">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4B6345A8" w14:textId="77777777" w:rsidR="003C1ACC" w:rsidRDefault="001F28E4">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3A741579" w14:textId="77777777" w:rsidR="003C1ACC" w:rsidRDefault="001F28E4">
      <w:pPr>
        <w:widowControl w:val="0"/>
        <w:autoSpaceDE w:val="0"/>
        <w:autoSpaceDN w:val="0"/>
        <w:adjustRightInd w:val="0"/>
        <w:spacing w:after="220" w:line="240" w:lineRule="auto"/>
        <w:jc w:val="both"/>
        <w:rPr>
          <w:rFonts w:ascii="Arial" w:hAnsi="Arial" w:cs="Arial"/>
          <w:sz w:val="24"/>
          <w:szCs w:val="24"/>
        </w:rPr>
      </w:pPr>
      <w:r>
        <w:rPr>
          <w:rFonts w:ascii="Arial" w:hAnsi="Arial" w:cs="Arial"/>
          <w:color w:val="000000"/>
          <w:sz w:val="20"/>
          <w:szCs w:val="20"/>
        </w:rPr>
        <w:t>4.      The Contractor shall include provisions equivalent to those set out in this clause in all relevant Sub-contracts.</w:t>
      </w:r>
    </w:p>
    <w:p w14:paraId="6CD18814" w14:textId="55EC5E4D" w:rsidR="003C1ACC" w:rsidRPr="00645C23" w:rsidRDefault="001F28E4">
      <w:pPr>
        <w:widowControl w:val="0"/>
        <w:autoSpaceDE w:val="0"/>
        <w:autoSpaceDN w:val="0"/>
        <w:adjustRightInd w:val="0"/>
        <w:spacing w:after="0" w:line="240" w:lineRule="auto"/>
        <w:rPr>
          <w:rFonts w:ascii="Arial" w:hAnsi="Arial" w:cs="Arial"/>
          <w:sz w:val="24"/>
          <w:szCs w:val="24"/>
        </w:rPr>
      </w:pPr>
      <w:bookmarkStart w:id="34" w:name="SSECTION14542171"/>
      <w:r w:rsidRPr="00BD74E2">
        <w:rPr>
          <w:rFonts w:ascii="Arial" w:hAnsi="Arial" w:cs="Arial"/>
          <w:color w:val="000000"/>
          <w:sz w:val="20"/>
          <w:szCs w:val="20"/>
        </w:rPr>
        <w:t>46 Special conditions that apply to this Contract</w:t>
      </w:r>
      <w:bookmarkEnd w:id="34"/>
    </w:p>
    <w:p w14:paraId="2A6B5F2C" w14:textId="77777777" w:rsidR="00800945" w:rsidRDefault="00800945" w:rsidP="00983EEE">
      <w:pPr>
        <w:widowControl w:val="0"/>
        <w:autoSpaceDE w:val="0"/>
        <w:autoSpaceDN w:val="0"/>
        <w:adjustRightInd w:val="0"/>
        <w:spacing w:after="220" w:line="240" w:lineRule="auto"/>
        <w:ind w:left="720"/>
        <w:rPr>
          <w:rFonts w:ascii="Arial" w:hAnsi="Arial" w:cs="Arial"/>
          <w:color w:val="000000"/>
          <w:sz w:val="20"/>
          <w:szCs w:val="20"/>
        </w:rPr>
      </w:pPr>
      <w:bookmarkStart w:id="35" w:name="SARTICLE15998653"/>
      <w:bookmarkEnd w:id="35"/>
    </w:p>
    <w:p w14:paraId="37E6A21B" w14:textId="32535486" w:rsidR="003C1ACC" w:rsidRPr="00983EEE" w:rsidRDefault="00954A68" w:rsidP="00BD74E2">
      <w:pPr>
        <w:widowControl w:val="0"/>
        <w:autoSpaceDE w:val="0"/>
        <w:autoSpaceDN w:val="0"/>
        <w:adjustRightInd w:val="0"/>
        <w:spacing w:after="220" w:line="240" w:lineRule="auto"/>
        <w:ind w:left="720"/>
        <w:rPr>
          <w:rFonts w:ascii="Arial" w:hAnsi="Arial" w:cs="Arial"/>
          <w:sz w:val="24"/>
          <w:szCs w:val="24"/>
        </w:rPr>
      </w:pPr>
      <w:r>
        <w:rPr>
          <w:rFonts w:ascii="Arial" w:hAnsi="Arial" w:cs="Arial"/>
          <w:color w:val="000000"/>
          <w:sz w:val="20"/>
          <w:szCs w:val="20"/>
        </w:rPr>
        <w:t>46.</w:t>
      </w:r>
      <w:r w:rsidR="008238EF" w:rsidRPr="00BD74E2">
        <w:rPr>
          <w:rFonts w:ascii="Arial" w:hAnsi="Arial" w:cs="Arial"/>
          <w:color w:val="000000"/>
          <w:sz w:val="20"/>
          <w:szCs w:val="20"/>
        </w:rPr>
        <w:t>1</w:t>
      </w:r>
      <w:r w:rsidR="001F28E4" w:rsidRPr="00BD74E2">
        <w:rPr>
          <w:rFonts w:ascii="Arial" w:hAnsi="Arial" w:cs="Arial"/>
          <w:color w:val="000000"/>
          <w:sz w:val="20"/>
          <w:szCs w:val="20"/>
        </w:rPr>
        <w:t>.</w:t>
      </w:r>
      <w:r>
        <w:rPr>
          <w:rFonts w:ascii="Arial" w:hAnsi="Arial" w:cs="Arial"/>
          <w:color w:val="000000"/>
          <w:sz w:val="20"/>
          <w:szCs w:val="20"/>
        </w:rPr>
        <w:t xml:space="preserve">   </w:t>
      </w:r>
      <w:r w:rsidR="008238EF" w:rsidRPr="00BD74E2">
        <w:rPr>
          <w:rFonts w:ascii="Arial" w:hAnsi="Arial" w:cs="Arial"/>
          <w:color w:val="000000"/>
          <w:sz w:val="20"/>
          <w:szCs w:val="20"/>
        </w:rPr>
        <w:t>Limitations on Liability</w:t>
      </w:r>
    </w:p>
    <w:p w14:paraId="25E5B96E" w14:textId="77777777" w:rsidR="003C1ACC" w:rsidRPr="00BD74E2" w:rsidRDefault="001F28E4" w:rsidP="00BD74E2">
      <w:pPr>
        <w:widowControl w:val="0"/>
        <w:autoSpaceDE w:val="0"/>
        <w:autoSpaceDN w:val="0"/>
        <w:adjustRightInd w:val="0"/>
        <w:spacing w:after="220" w:line="240" w:lineRule="auto"/>
        <w:ind w:left="720"/>
        <w:jc w:val="both"/>
        <w:rPr>
          <w:rFonts w:ascii="Arial" w:hAnsi="Arial" w:cs="Arial"/>
          <w:sz w:val="24"/>
          <w:szCs w:val="24"/>
          <w:u w:val="single"/>
        </w:rPr>
      </w:pPr>
      <w:r w:rsidRPr="00BD74E2">
        <w:rPr>
          <w:rFonts w:ascii="Arial" w:hAnsi="Arial" w:cs="Arial"/>
          <w:color w:val="000000"/>
          <w:sz w:val="20"/>
          <w:szCs w:val="20"/>
          <w:u w:val="single"/>
        </w:rPr>
        <w:t>Definitions</w:t>
      </w:r>
    </w:p>
    <w:p w14:paraId="79077FB5" w14:textId="41DE7930" w:rsidR="003C1ACC" w:rsidRDefault="00954A68" w:rsidP="00BD74E2">
      <w:pPr>
        <w:widowControl w:val="0"/>
        <w:autoSpaceDE w:val="0"/>
        <w:autoSpaceDN w:val="0"/>
        <w:adjustRightInd w:val="0"/>
        <w:spacing w:after="220" w:line="240" w:lineRule="auto"/>
        <w:ind w:left="720"/>
        <w:jc w:val="both"/>
        <w:rPr>
          <w:rFonts w:ascii="Arial" w:hAnsi="Arial" w:cs="Arial"/>
          <w:sz w:val="24"/>
          <w:szCs w:val="24"/>
        </w:rPr>
      </w:pPr>
      <w:r>
        <w:rPr>
          <w:rFonts w:ascii="Arial" w:hAnsi="Arial" w:cs="Arial"/>
          <w:color w:val="000000"/>
          <w:sz w:val="20"/>
          <w:szCs w:val="20"/>
        </w:rPr>
        <w:t>46.</w:t>
      </w:r>
      <w:r w:rsidR="001F28E4">
        <w:rPr>
          <w:rFonts w:ascii="Arial" w:hAnsi="Arial" w:cs="Arial"/>
          <w:color w:val="000000"/>
          <w:sz w:val="20"/>
          <w:szCs w:val="20"/>
        </w:rPr>
        <w:t xml:space="preserve">1.1     In this Condition </w:t>
      </w:r>
      <w:r w:rsidR="003B3214">
        <w:rPr>
          <w:rFonts w:ascii="Arial" w:hAnsi="Arial" w:cs="Arial"/>
          <w:color w:val="000000"/>
          <w:sz w:val="20"/>
          <w:szCs w:val="20"/>
        </w:rPr>
        <w:t>46</w:t>
      </w:r>
      <w:r w:rsidR="001F28E4">
        <w:rPr>
          <w:rFonts w:ascii="Arial" w:hAnsi="Arial" w:cs="Arial"/>
          <w:color w:val="000000"/>
          <w:sz w:val="20"/>
          <w:szCs w:val="20"/>
        </w:rPr>
        <w:t xml:space="preserve"> the following words and expressions shall have the meanings given to them, except where the context requires a different meaning:</w:t>
      </w:r>
    </w:p>
    <w:p w14:paraId="2FBB3F49" w14:textId="77777777" w:rsidR="003C1ACC" w:rsidRDefault="001F28E4" w:rsidP="00BD74E2">
      <w:pPr>
        <w:widowControl w:val="0"/>
        <w:autoSpaceDE w:val="0"/>
        <w:autoSpaceDN w:val="0"/>
        <w:adjustRightInd w:val="0"/>
        <w:spacing w:after="220" w:line="240" w:lineRule="auto"/>
        <w:ind w:left="720"/>
        <w:jc w:val="both"/>
        <w:rPr>
          <w:rFonts w:ascii="Arial" w:hAnsi="Arial" w:cs="Arial"/>
          <w:sz w:val="24"/>
          <w:szCs w:val="24"/>
        </w:rPr>
      </w:pPr>
      <w:r>
        <w:rPr>
          <w:rFonts w:ascii="Arial" w:hAnsi="Arial" w:cs="Arial"/>
          <w:color w:val="000000"/>
          <w:sz w:val="20"/>
          <w:szCs w:val="20"/>
        </w:rPr>
        <w:t>“Charges” means any of the charges for the provision of the Services, Contractor Deliverables and the performance of any of the Contractor’s other obligations under this Contract, as determined in accordance with this Contract;</w:t>
      </w:r>
    </w:p>
    <w:p w14:paraId="3D77A92A" w14:textId="77777777" w:rsidR="003C1ACC" w:rsidRDefault="001F28E4" w:rsidP="00BD74E2">
      <w:pPr>
        <w:widowControl w:val="0"/>
        <w:autoSpaceDE w:val="0"/>
        <w:autoSpaceDN w:val="0"/>
        <w:adjustRightInd w:val="0"/>
        <w:spacing w:after="220" w:line="240" w:lineRule="auto"/>
        <w:ind w:left="720"/>
        <w:jc w:val="both"/>
        <w:rPr>
          <w:rFonts w:ascii="Arial" w:hAnsi="Arial" w:cs="Arial"/>
          <w:sz w:val="24"/>
          <w:szCs w:val="24"/>
        </w:rPr>
      </w:pPr>
      <w:r>
        <w:rPr>
          <w:rFonts w:ascii="Arial" w:hAnsi="Arial" w:cs="Arial"/>
          <w:color w:val="000000"/>
          <w:sz w:val="20"/>
          <w:szCs w:val="20"/>
        </w:rPr>
        <w:lastRenderedPageBreak/>
        <w:t xml:space="preserve">“Data Protection Legislation” means all applicable Law in force from time to time in the UK relating to the processing of personal data and privacy, including but not limited to: </w:t>
      </w:r>
    </w:p>
    <w:p w14:paraId="32A17B56" w14:textId="77777777" w:rsidR="003C1ACC" w:rsidRDefault="001F28E4" w:rsidP="00BD74E2">
      <w:pPr>
        <w:widowControl w:val="0"/>
        <w:autoSpaceDE w:val="0"/>
        <w:autoSpaceDN w:val="0"/>
        <w:adjustRightInd w:val="0"/>
        <w:spacing w:after="220" w:line="240" w:lineRule="auto"/>
        <w:ind w:left="1440"/>
        <w:jc w:val="both"/>
        <w:rPr>
          <w:rFonts w:ascii="Arial" w:hAnsi="Arial" w:cs="Arial"/>
          <w:sz w:val="24"/>
          <w:szCs w:val="24"/>
        </w:rPr>
      </w:pPr>
      <w:r>
        <w:rPr>
          <w:rFonts w:ascii="Arial" w:hAnsi="Arial" w:cs="Arial"/>
          <w:color w:val="000000"/>
          <w:sz w:val="20"/>
          <w:szCs w:val="20"/>
        </w:rPr>
        <w:t xml:space="preserve">(1) UK GDPR; </w:t>
      </w:r>
    </w:p>
    <w:p w14:paraId="78056C3A" w14:textId="0EDBFE7B" w:rsidR="003C1ACC" w:rsidRDefault="001F28E4" w:rsidP="00BD74E2">
      <w:pPr>
        <w:widowControl w:val="0"/>
        <w:autoSpaceDE w:val="0"/>
        <w:autoSpaceDN w:val="0"/>
        <w:adjustRightInd w:val="0"/>
        <w:spacing w:after="220" w:line="240" w:lineRule="auto"/>
        <w:ind w:left="1440"/>
        <w:jc w:val="both"/>
        <w:rPr>
          <w:rFonts w:ascii="Arial" w:hAnsi="Arial" w:cs="Arial"/>
          <w:sz w:val="24"/>
          <w:szCs w:val="24"/>
        </w:rPr>
      </w:pPr>
      <w:r>
        <w:rPr>
          <w:rFonts w:ascii="Arial" w:hAnsi="Arial" w:cs="Arial"/>
          <w:color w:val="000000"/>
          <w:sz w:val="20"/>
          <w:szCs w:val="20"/>
        </w:rPr>
        <w:t>(2) DPA 2018</w:t>
      </w:r>
      <w:r w:rsidR="00425B54">
        <w:rPr>
          <w:rFonts w:ascii="Arial" w:hAnsi="Arial" w:cs="Arial"/>
          <w:color w:val="000000"/>
          <w:sz w:val="20"/>
          <w:szCs w:val="20"/>
        </w:rPr>
        <w:t xml:space="preserve">, </w:t>
      </w:r>
      <w:r>
        <w:rPr>
          <w:rFonts w:ascii="Arial" w:hAnsi="Arial" w:cs="Arial"/>
          <w:color w:val="000000"/>
          <w:sz w:val="20"/>
          <w:szCs w:val="20"/>
        </w:rPr>
        <w:t>and</w:t>
      </w:r>
      <w:r w:rsidR="00425B54">
        <w:rPr>
          <w:rFonts w:ascii="Arial" w:hAnsi="Arial" w:cs="Arial"/>
          <w:color w:val="000000"/>
          <w:sz w:val="20"/>
          <w:szCs w:val="20"/>
        </w:rPr>
        <w:t>;</w:t>
      </w:r>
    </w:p>
    <w:p w14:paraId="0315F30C" w14:textId="77777777" w:rsidR="003C1ACC" w:rsidRPr="00983EEE" w:rsidRDefault="001F28E4" w:rsidP="00BD74E2">
      <w:pPr>
        <w:widowControl w:val="0"/>
        <w:autoSpaceDE w:val="0"/>
        <w:autoSpaceDN w:val="0"/>
        <w:adjustRightInd w:val="0"/>
        <w:spacing w:after="220" w:line="240" w:lineRule="auto"/>
        <w:ind w:left="1440"/>
        <w:jc w:val="both"/>
        <w:rPr>
          <w:rFonts w:ascii="Arial" w:hAnsi="Arial" w:cs="Arial"/>
          <w:sz w:val="24"/>
          <w:szCs w:val="24"/>
        </w:rPr>
      </w:pPr>
      <w:r w:rsidRPr="00BD74E2">
        <w:rPr>
          <w:rFonts w:ascii="Arial" w:hAnsi="Arial" w:cs="Arial"/>
          <w:color w:val="000000"/>
          <w:sz w:val="20"/>
          <w:szCs w:val="20"/>
        </w:rPr>
        <w:t xml:space="preserve">(3) the Privacy and Electronic Communications (EC Directive) Regulations 2003 (SI 2003/2426) as amended, each to the extent that it relates to the processing of personal data and privacy; </w:t>
      </w:r>
    </w:p>
    <w:p w14:paraId="7C19BE24" w14:textId="77777777" w:rsidR="003C1ACC" w:rsidRDefault="001F28E4" w:rsidP="00BD74E2">
      <w:pPr>
        <w:widowControl w:val="0"/>
        <w:autoSpaceDE w:val="0"/>
        <w:autoSpaceDN w:val="0"/>
        <w:adjustRightInd w:val="0"/>
        <w:spacing w:after="220" w:line="240" w:lineRule="auto"/>
        <w:ind w:left="720"/>
        <w:jc w:val="both"/>
        <w:rPr>
          <w:rFonts w:ascii="Arial" w:hAnsi="Arial" w:cs="Arial"/>
          <w:sz w:val="24"/>
          <w:szCs w:val="24"/>
        </w:rPr>
      </w:pPr>
      <w:r>
        <w:rPr>
          <w:rFonts w:ascii="Arial" w:hAnsi="Arial" w:cs="Arial"/>
          <w:color w:val="000000"/>
          <w:sz w:val="20"/>
          <w:szCs w:val="20"/>
        </w:rPr>
        <w:t>“Default”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w:t>
      </w:r>
    </w:p>
    <w:p w14:paraId="02A0606C" w14:textId="77777777" w:rsidR="003C1ACC" w:rsidRDefault="001F28E4" w:rsidP="00BD74E2">
      <w:pPr>
        <w:widowControl w:val="0"/>
        <w:autoSpaceDE w:val="0"/>
        <w:autoSpaceDN w:val="0"/>
        <w:adjustRightInd w:val="0"/>
        <w:spacing w:after="220" w:line="240" w:lineRule="auto"/>
        <w:ind w:left="720"/>
        <w:jc w:val="both"/>
        <w:rPr>
          <w:rFonts w:ascii="Arial" w:hAnsi="Arial" w:cs="Arial"/>
          <w:sz w:val="24"/>
          <w:szCs w:val="24"/>
        </w:rPr>
      </w:pPr>
      <w:r>
        <w:rPr>
          <w:rFonts w:ascii="Arial" w:hAnsi="Arial" w:cs="Arial"/>
          <w:color w:val="000000"/>
          <w:sz w:val="20"/>
          <w:szCs w:val="20"/>
        </w:rPr>
        <w:t>‘DPA 2018’ means the Data Protection Act 2018;</w:t>
      </w:r>
    </w:p>
    <w:p w14:paraId="5D9FC4A8" w14:textId="77777777" w:rsidR="003C1ACC" w:rsidRDefault="001F28E4" w:rsidP="00BD74E2">
      <w:pPr>
        <w:widowControl w:val="0"/>
        <w:autoSpaceDE w:val="0"/>
        <w:autoSpaceDN w:val="0"/>
        <w:adjustRightInd w:val="0"/>
        <w:spacing w:after="220" w:line="240" w:lineRule="auto"/>
        <w:ind w:left="720"/>
        <w:jc w:val="both"/>
        <w:rPr>
          <w:rFonts w:ascii="Arial" w:hAnsi="Arial" w:cs="Arial"/>
          <w:sz w:val="24"/>
          <w:szCs w:val="24"/>
        </w:rPr>
      </w:pPr>
      <w:r>
        <w:rPr>
          <w:rFonts w:ascii="Arial" w:hAnsi="Arial" w:cs="Arial"/>
          <w:color w:val="000000"/>
          <w:sz w:val="20"/>
          <w:szCs w:val="20"/>
        </w:rPr>
        <w:t>“Law”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body.</w:t>
      </w:r>
    </w:p>
    <w:p w14:paraId="55484E6E" w14:textId="77777777" w:rsidR="003C1ACC" w:rsidRDefault="001F28E4" w:rsidP="00BD74E2">
      <w:pPr>
        <w:widowControl w:val="0"/>
        <w:autoSpaceDE w:val="0"/>
        <w:autoSpaceDN w:val="0"/>
        <w:adjustRightInd w:val="0"/>
        <w:spacing w:after="220" w:line="240" w:lineRule="auto"/>
        <w:ind w:left="720"/>
        <w:jc w:val="both"/>
        <w:rPr>
          <w:rFonts w:ascii="Arial" w:hAnsi="Arial" w:cs="Arial"/>
          <w:sz w:val="24"/>
          <w:szCs w:val="24"/>
        </w:rPr>
      </w:pPr>
      <w:r>
        <w:rPr>
          <w:rFonts w:ascii="Arial" w:hAnsi="Arial" w:cs="Arial"/>
          <w:color w:val="000000"/>
          <w:sz w:val="20"/>
          <w:szCs w:val="20"/>
        </w:rPr>
        <w:t>“Service Credits” means the amount that the Contractor shall credit or pay to the Authority in the event of a failure by the Contractor to meet the agreed Service Levels as set out/referred to in [cross refer to service credit regime in the contract];</w:t>
      </w:r>
    </w:p>
    <w:p w14:paraId="51F5A3EF" w14:textId="77777777" w:rsidR="003C1ACC" w:rsidRDefault="001F28E4" w:rsidP="00BD74E2">
      <w:pPr>
        <w:widowControl w:val="0"/>
        <w:autoSpaceDE w:val="0"/>
        <w:autoSpaceDN w:val="0"/>
        <w:adjustRightInd w:val="0"/>
        <w:spacing w:after="220" w:line="240" w:lineRule="auto"/>
        <w:ind w:left="720"/>
        <w:jc w:val="both"/>
        <w:rPr>
          <w:rFonts w:ascii="Arial" w:hAnsi="Arial" w:cs="Arial"/>
          <w:sz w:val="24"/>
          <w:szCs w:val="24"/>
        </w:rPr>
      </w:pPr>
      <w:r>
        <w:rPr>
          <w:rFonts w:ascii="Arial" w:hAnsi="Arial" w:cs="Arial"/>
          <w:color w:val="000000"/>
          <w:sz w:val="20"/>
          <w:szCs w:val="20"/>
        </w:rPr>
        <w:t>“Term” means the period commencing on [the commencement date / the date on which this Contract is signed / the date on which this Contract takes effect] and ending [on the expiry of x years /on x date] or on earlier termination of this Contract.</w:t>
      </w:r>
    </w:p>
    <w:p w14:paraId="579ED6B9" w14:textId="77777777" w:rsidR="003C1ACC" w:rsidRDefault="001F28E4" w:rsidP="00BD74E2">
      <w:pPr>
        <w:widowControl w:val="0"/>
        <w:autoSpaceDE w:val="0"/>
        <w:autoSpaceDN w:val="0"/>
        <w:adjustRightInd w:val="0"/>
        <w:spacing w:after="220" w:line="240" w:lineRule="auto"/>
        <w:ind w:left="720"/>
        <w:jc w:val="both"/>
        <w:rPr>
          <w:rFonts w:ascii="Arial" w:hAnsi="Arial" w:cs="Arial"/>
          <w:sz w:val="24"/>
          <w:szCs w:val="24"/>
        </w:rPr>
      </w:pPr>
      <w:r>
        <w:rPr>
          <w:rFonts w:ascii="Arial" w:hAnsi="Arial" w:cs="Arial"/>
          <w:color w:val="000000"/>
          <w:sz w:val="20"/>
          <w:szCs w:val="20"/>
        </w:rPr>
        <w:t>‘UK GDPR’ means the General Data Protection Regulation (Regulation (EU) 2016/679) as retained in UK law by the EU (Withdrawal) Act 2018 and the Data Protection, Privacy and Electronic Communications (Amendments etc) (EU Exit) Regulations 2019;</w:t>
      </w:r>
    </w:p>
    <w:p w14:paraId="03A05B51" w14:textId="77777777" w:rsidR="003C1ACC" w:rsidRDefault="001F28E4" w:rsidP="00BD74E2">
      <w:pPr>
        <w:widowControl w:val="0"/>
        <w:autoSpaceDE w:val="0"/>
        <w:autoSpaceDN w:val="0"/>
        <w:adjustRightInd w:val="0"/>
        <w:spacing w:after="220" w:line="240" w:lineRule="auto"/>
        <w:ind w:left="720"/>
        <w:jc w:val="both"/>
        <w:rPr>
          <w:rFonts w:ascii="Arial" w:hAnsi="Arial" w:cs="Arial"/>
          <w:sz w:val="24"/>
          <w:szCs w:val="24"/>
        </w:rPr>
      </w:pPr>
      <w:r>
        <w:rPr>
          <w:rFonts w:ascii="Arial" w:hAnsi="Arial" w:cs="Arial"/>
          <w:b/>
          <w:bCs/>
          <w:color w:val="000000"/>
          <w:sz w:val="20"/>
          <w:szCs w:val="20"/>
        </w:rPr>
        <w:t>Unlimited liabilities</w:t>
      </w:r>
    </w:p>
    <w:p w14:paraId="39DBD950" w14:textId="5EFB7323" w:rsidR="003C1ACC" w:rsidRDefault="00954A68" w:rsidP="00BD74E2">
      <w:pPr>
        <w:widowControl w:val="0"/>
        <w:autoSpaceDE w:val="0"/>
        <w:autoSpaceDN w:val="0"/>
        <w:adjustRightInd w:val="0"/>
        <w:spacing w:after="220" w:line="240" w:lineRule="auto"/>
        <w:ind w:left="720"/>
        <w:jc w:val="both"/>
        <w:rPr>
          <w:rFonts w:ascii="Arial" w:hAnsi="Arial" w:cs="Arial"/>
          <w:sz w:val="24"/>
          <w:szCs w:val="24"/>
        </w:rPr>
      </w:pPr>
      <w:r>
        <w:rPr>
          <w:rFonts w:ascii="Arial" w:hAnsi="Arial" w:cs="Arial"/>
          <w:color w:val="000000"/>
          <w:sz w:val="20"/>
          <w:szCs w:val="20"/>
        </w:rPr>
        <w:t>46.</w:t>
      </w:r>
      <w:r w:rsidR="001F28E4">
        <w:rPr>
          <w:rFonts w:ascii="Arial" w:hAnsi="Arial" w:cs="Arial"/>
          <w:color w:val="000000"/>
          <w:sz w:val="20"/>
          <w:szCs w:val="20"/>
        </w:rPr>
        <w:t>1.2     Neither Party limits its liability for:</w:t>
      </w:r>
    </w:p>
    <w:p w14:paraId="422CB651" w14:textId="10CECF13" w:rsidR="003C1ACC" w:rsidRDefault="00954A68" w:rsidP="00BD74E2">
      <w:pPr>
        <w:widowControl w:val="0"/>
        <w:autoSpaceDE w:val="0"/>
        <w:autoSpaceDN w:val="0"/>
        <w:adjustRightInd w:val="0"/>
        <w:spacing w:after="220" w:line="240" w:lineRule="auto"/>
        <w:ind w:left="1287"/>
        <w:jc w:val="both"/>
        <w:rPr>
          <w:rFonts w:ascii="Arial" w:hAnsi="Arial" w:cs="Arial"/>
          <w:sz w:val="24"/>
          <w:szCs w:val="24"/>
        </w:rPr>
      </w:pPr>
      <w:r>
        <w:rPr>
          <w:rFonts w:ascii="Arial" w:hAnsi="Arial" w:cs="Arial"/>
          <w:color w:val="000000"/>
          <w:sz w:val="20"/>
          <w:szCs w:val="20"/>
        </w:rPr>
        <w:t>46.</w:t>
      </w:r>
      <w:r w:rsidR="001F28E4">
        <w:rPr>
          <w:rFonts w:ascii="Arial" w:hAnsi="Arial" w:cs="Arial"/>
          <w:color w:val="000000"/>
          <w:sz w:val="20"/>
          <w:szCs w:val="20"/>
        </w:rPr>
        <w:t>1.2.1      death or personal injury caused by its negligence, or that of its employees, agents or sub-contractors (as applicable);</w:t>
      </w:r>
    </w:p>
    <w:p w14:paraId="485B1C9D" w14:textId="4CA87AE2" w:rsidR="003C1ACC" w:rsidRDefault="00954A68" w:rsidP="00BD74E2">
      <w:pPr>
        <w:widowControl w:val="0"/>
        <w:autoSpaceDE w:val="0"/>
        <w:autoSpaceDN w:val="0"/>
        <w:adjustRightInd w:val="0"/>
        <w:spacing w:after="220" w:line="240" w:lineRule="auto"/>
        <w:ind w:left="1287"/>
        <w:jc w:val="both"/>
        <w:rPr>
          <w:rFonts w:ascii="Arial" w:hAnsi="Arial" w:cs="Arial"/>
          <w:sz w:val="24"/>
          <w:szCs w:val="24"/>
        </w:rPr>
      </w:pPr>
      <w:r>
        <w:rPr>
          <w:rFonts w:ascii="Arial" w:hAnsi="Arial" w:cs="Arial"/>
          <w:color w:val="000000"/>
          <w:sz w:val="20"/>
          <w:szCs w:val="20"/>
        </w:rPr>
        <w:t>46.</w:t>
      </w:r>
      <w:r w:rsidR="001F28E4">
        <w:rPr>
          <w:rFonts w:ascii="Arial" w:hAnsi="Arial" w:cs="Arial"/>
          <w:color w:val="000000"/>
          <w:sz w:val="20"/>
          <w:szCs w:val="20"/>
        </w:rPr>
        <w:t>1.2.2      fraud or fraudulent misrepresentation by it or its employees;</w:t>
      </w:r>
    </w:p>
    <w:p w14:paraId="6A658F0B" w14:textId="28BE7892" w:rsidR="003C1ACC" w:rsidRDefault="00954A68" w:rsidP="00BD74E2">
      <w:pPr>
        <w:widowControl w:val="0"/>
        <w:autoSpaceDE w:val="0"/>
        <w:autoSpaceDN w:val="0"/>
        <w:adjustRightInd w:val="0"/>
        <w:spacing w:after="220" w:line="240" w:lineRule="auto"/>
        <w:ind w:left="1287"/>
        <w:jc w:val="both"/>
        <w:rPr>
          <w:rFonts w:ascii="Arial" w:hAnsi="Arial" w:cs="Arial"/>
          <w:sz w:val="24"/>
          <w:szCs w:val="24"/>
        </w:rPr>
      </w:pPr>
      <w:r>
        <w:rPr>
          <w:rFonts w:ascii="Arial" w:hAnsi="Arial" w:cs="Arial"/>
          <w:color w:val="000000"/>
          <w:sz w:val="20"/>
          <w:szCs w:val="20"/>
        </w:rPr>
        <w:t>46.</w:t>
      </w:r>
      <w:r w:rsidR="001F28E4">
        <w:rPr>
          <w:rFonts w:ascii="Arial" w:hAnsi="Arial" w:cs="Arial"/>
          <w:color w:val="000000"/>
          <w:sz w:val="20"/>
          <w:szCs w:val="20"/>
        </w:rPr>
        <w:t xml:space="preserve">1.2.3      breach of any obligation as to title implied by section 12 of the Sale of Goods Act </w:t>
      </w:r>
      <w:r w:rsidR="001F28E4">
        <w:rPr>
          <w:rFonts w:ascii="Arial" w:hAnsi="Arial" w:cs="Arial"/>
          <w:color w:val="000000"/>
          <w:sz w:val="20"/>
          <w:szCs w:val="20"/>
        </w:rPr>
        <w:lastRenderedPageBreak/>
        <w:t>1979 or section 2 of the Supply of Goods and Services Act 1982</w:t>
      </w:r>
      <w:r w:rsidR="00591C2F">
        <w:rPr>
          <w:rFonts w:ascii="Arial" w:hAnsi="Arial" w:cs="Arial"/>
          <w:color w:val="000000"/>
          <w:sz w:val="20"/>
          <w:szCs w:val="20"/>
        </w:rPr>
        <w:t xml:space="preserve">, </w:t>
      </w:r>
      <w:r w:rsidR="001F28E4">
        <w:rPr>
          <w:rFonts w:ascii="Arial" w:hAnsi="Arial" w:cs="Arial"/>
          <w:color w:val="000000"/>
          <w:sz w:val="20"/>
          <w:szCs w:val="20"/>
        </w:rPr>
        <w:t>or</w:t>
      </w:r>
      <w:r w:rsidR="00591C2F">
        <w:rPr>
          <w:rFonts w:ascii="Arial" w:hAnsi="Arial" w:cs="Arial"/>
          <w:color w:val="000000"/>
          <w:sz w:val="20"/>
          <w:szCs w:val="20"/>
        </w:rPr>
        <w:t>;</w:t>
      </w:r>
    </w:p>
    <w:p w14:paraId="552D9B4C" w14:textId="4C13D0C7" w:rsidR="003C1ACC" w:rsidRDefault="00954A68" w:rsidP="00BD74E2">
      <w:pPr>
        <w:widowControl w:val="0"/>
        <w:autoSpaceDE w:val="0"/>
        <w:autoSpaceDN w:val="0"/>
        <w:adjustRightInd w:val="0"/>
        <w:spacing w:after="220" w:line="240" w:lineRule="auto"/>
        <w:ind w:left="1287"/>
        <w:jc w:val="both"/>
        <w:rPr>
          <w:rFonts w:ascii="Arial" w:hAnsi="Arial" w:cs="Arial"/>
          <w:sz w:val="24"/>
          <w:szCs w:val="24"/>
        </w:rPr>
      </w:pPr>
      <w:r>
        <w:rPr>
          <w:rFonts w:ascii="Arial" w:hAnsi="Arial" w:cs="Arial"/>
          <w:color w:val="000000"/>
          <w:sz w:val="20"/>
          <w:szCs w:val="20"/>
        </w:rPr>
        <w:t>46.</w:t>
      </w:r>
      <w:r w:rsidR="001F28E4">
        <w:rPr>
          <w:rFonts w:ascii="Arial" w:hAnsi="Arial" w:cs="Arial"/>
          <w:color w:val="000000"/>
          <w:sz w:val="20"/>
          <w:szCs w:val="20"/>
        </w:rPr>
        <w:t>1.2.4      any liability to the extent it cannot be limited or excluded by law.</w:t>
      </w:r>
    </w:p>
    <w:p w14:paraId="51AB8794" w14:textId="6A2C1201" w:rsidR="003C1ACC" w:rsidRDefault="00954A68" w:rsidP="00BD74E2">
      <w:pPr>
        <w:widowControl w:val="0"/>
        <w:autoSpaceDE w:val="0"/>
        <w:autoSpaceDN w:val="0"/>
        <w:adjustRightInd w:val="0"/>
        <w:spacing w:after="220" w:line="240" w:lineRule="auto"/>
        <w:ind w:left="567"/>
        <w:jc w:val="both"/>
        <w:rPr>
          <w:rFonts w:ascii="Arial" w:hAnsi="Arial" w:cs="Arial"/>
          <w:sz w:val="24"/>
          <w:szCs w:val="24"/>
        </w:rPr>
      </w:pPr>
      <w:r>
        <w:rPr>
          <w:rFonts w:ascii="Arial" w:hAnsi="Arial" w:cs="Arial"/>
          <w:color w:val="000000"/>
          <w:sz w:val="20"/>
          <w:szCs w:val="20"/>
        </w:rPr>
        <w:t>46.</w:t>
      </w:r>
      <w:r w:rsidR="001F28E4">
        <w:rPr>
          <w:rFonts w:ascii="Arial" w:hAnsi="Arial" w:cs="Arial"/>
          <w:color w:val="000000"/>
          <w:sz w:val="20"/>
          <w:szCs w:val="20"/>
        </w:rPr>
        <w:t xml:space="preserve">1.3     The financial caps on liability set out in Clauses 1.4 and 1.5 below shall not apply to the following: </w:t>
      </w:r>
    </w:p>
    <w:p w14:paraId="3C7D11DB" w14:textId="79DB2F72" w:rsidR="003C1ACC" w:rsidRDefault="00954A68" w:rsidP="00BD74E2">
      <w:pPr>
        <w:widowControl w:val="0"/>
        <w:autoSpaceDE w:val="0"/>
        <w:autoSpaceDN w:val="0"/>
        <w:adjustRightInd w:val="0"/>
        <w:spacing w:after="220" w:line="240" w:lineRule="auto"/>
        <w:ind w:left="1134"/>
        <w:jc w:val="both"/>
        <w:rPr>
          <w:rFonts w:ascii="Arial" w:hAnsi="Arial" w:cs="Arial"/>
          <w:sz w:val="24"/>
          <w:szCs w:val="24"/>
        </w:rPr>
      </w:pPr>
      <w:r>
        <w:rPr>
          <w:rFonts w:ascii="Arial" w:hAnsi="Arial" w:cs="Arial"/>
          <w:color w:val="000000"/>
          <w:sz w:val="20"/>
          <w:szCs w:val="20"/>
        </w:rPr>
        <w:t>46.</w:t>
      </w:r>
      <w:r w:rsidR="001F28E4">
        <w:rPr>
          <w:rFonts w:ascii="Arial" w:hAnsi="Arial" w:cs="Arial"/>
          <w:color w:val="000000"/>
          <w:sz w:val="20"/>
          <w:szCs w:val="20"/>
        </w:rPr>
        <w:t>1.3.1      for any indemnity given by the Contractor to the Authority under this Contact, including but not limited to:</w:t>
      </w:r>
    </w:p>
    <w:p w14:paraId="2522D747" w14:textId="7EEC3DD2" w:rsidR="003C1ACC" w:rsidRDefault="00954A68" w:rsidP="00BD74E2">
      <w:pPr>
        <w:widowControl w:val="0"/>
        <w:autoSpaceDE w:val="0"/>
        <w:autoSpaceDN w:val="0"/>
        <w:adjustRightInd w:val="0"/>
        <w:spacing w:after="220" w:line="240" w:lineRule="auto"/>
        <w:ind w:left="1843"/>
        <w:jc w:val="both"/>
        <w:rPr>
          <w:rFonts w:ascii="Arial" w:hAnsi="Arial" w:cs="Arial"/>
          <w:sz w:val="24"/>
          <w:szCs w:val="24"/>
        </w:rPr>
      </w:pPr>
      <w:r>
        <w:rPr>
          <w:rFonts w:ascii="Arial" w:hAnsi="Arial" w:cs="Arial"/>
          <w:color w:val="000000"/>
          <w:sz w:val="20"/>
          <w:szCs w:val="20"/>
        </w:rPr>
        <w:t>46.</w:t>
      </w:r>
      <w:r w:rsidR="001F28E4">
        <w:rPr>
          <w:rFonts w:ascii="Arial" w:hAnsi="Arial" w:cs="Arial"/>
          <w:color w:val="000000"/>
          <w:sz w:val="20"/>
          <w:szCs w:val="20"/>
        </w:rPr>
        <w:t>1.3.1.1      the Contractor's indemnity in relation to DEFCON 91 (Intellectual Property in Software) and Condition 34 (Third Party IP – Rights and Restrictions);</w:t>
      </w:r>
    </w:p>
    <w:p w14:paraId="44A974AB" w14:textId="2E24423F" w:rsidR="003C1ACC" w:rsidRDefault="00954A68" w:rsidP="00BD74E2">
      <w:pPr>
        <w:widowControl w:val="0"/>
        <w:autoSpaceDE w:val="0"/>
        <w:autoSpaceDN w:val="0"/>
        <w:adjustRightInd w:val="0"/>
        <w:spacing w:after="220" w:line="240" w:lineRule="auto"/>
        <w:ind w:left="1843"/>
        <w:jc w:val="both"/>
        <w:rPr>
          <w:rFonts w:ascii="Arial" w:hAnsi="Arial" w:cs="Arial"/>
          <w:sz w:val="24"/>
          <w:szCs w:val="24"/>
        </w:rPr>
      </w:pPr>
      <w:r>
        <w:rPr>
          <w:rFonts w:ascii="Arial" w:hAnsi="Arial" w:cs="Arial"/>
          <w:color w:val="000000"/>
          <w:sz w:val="20"/>
          <w:szCs w:val="20"/>
        </w:rPr>
        <w:t>46.</w:t>
      </w:r>
      <w:r w:rsidR="001F28E4">
        <w:rPr>
          <w:rFonts w:ascii="Arial" w:hAnsi="Arial" w:cs="Arial"/>
          <w:color w:val="000000"/>
          <w:sz w:val="20"/>
          <w:szCs w:val="20"/>
        </w:rPr>
        <w:t>1.3.1.2      the Contractor's indemnity in relation to TUPE;</w:t>
      </w:r>
    </w:p>
    <w:p w14:paraId="33ED8E9A" w14:textId="7A05FD9D" w:rsidR="003C1ACC" w:rsidRDefault="00954A68" w:rsidP="00BD74E2">
      <w:pPr>
        <w:widowControl w:val="0"/>
        <w:autoSpaceDE w:val="0"/>
        <w:autoSpaceDN w:val="0"/>
        <w:adjustRightInd w:val="0"/>
        <w:spacing w:after="220" w:line="240" w:lineRule="auto"/>
        <w:ind w:left="1134"/>
        <w:jc w:val="both"/>
        <w:rPr>
          <w:rFonts w:ascii="Arial" w:hAnsi="Arial" w:cs="Arial"/>
          <w:sz w:val="24"/>
          <w:szCs w:val="24"/>
        </w:rPr>
      </w:pPr>
      <w:bookmarkStart w:id="36" w:name="_Hlk165981119"/>
      <w:r>
        <w:rPr>
          <w:rFonts w:ascii="Arial" w:hAnsi="Arial" w:cs="Arial"/>
          <w:color w:val="000000"/>
          <w:sz w:val="20"/>
          <w:szCs w:val="20"/>
        </w:rPr>
        <w:t>46.</w:t>
      </w:r>
      <w:bookmarkEnd w:id="36"/>
      <w:r w:rsidR="001F28E4">
        <w:rPr>
          <w:rFonts w:ascii="Arial" w:hAnsi="Arial" w:cs="Arial"/>
          <w:color w:val="000000"/>
          <w:sz w:val="20"/>
          <w:szCs w:val="20"/>
        </w:rPr>
        <w:t>1.3.2      for any indemnity given by the Authority to the Contractor under this Contract, including but not limited to:</w:t>
      </w:r>
    </w:p>
    <w:p w14:paraId="3B84728D" w14:textId="58661C3E" w:rsidR="003C1ACC" w:rsidRDefault="00954A68" w:rsidP="00BD74E2">
      <w:pPr>
        <w:widowControl w:val="0"/>
        <w:autoSpaceDE w:val="0"/>
        <w:autoSpaceDN w:val="0"/>
        <w:adjustRightInd w:val="0"/>
        <w:spacing w:after="220" w:line="240" w:lineRule="auto"/>
        <w:ind w:left="1843"/>
        <w:jc w:val="both"/>
        <w:rPr>
          <w:rFonts w:ascii="Arial" w:hAnsi="Arial" w:cs="Arial"/>
          <w:sz w:val="24"/>
          <w:szCs w:val="24"/>
        </w:rPr>
      </w:pPr>
      <w:r w:rsidRPr="00954A68">
        <w:rPr>
          <w:rFonts w:ascii="Arial" w:hAnsi="Arial" w:cs="Arial"/>
          <w:color w:val="000000"/>
          <w:sz w:val="20"/>
          <w:szCs w:val="20"/>
        </w:rPr>
        <w:t>46.</w:t>
      </w:r>
      <w:r w:rsidR="001F28E4">
        <w:rPr>
          <w:rFonts w:ascii="Arial" w:hAnsi="Arial" w:cs="Arial"/>
          <w:color w:val="000000"/>
          <w:sz w:val="20"/>
          <w:szCs w:val="20"/>
        </w:rPr>
        <w:t>1.3.2.1      the Authority’s indemnity under DEFCON 514A (Failure of Performance under Research and Development Contracts);</w:t>
      </w:r>
    </w:p>
    <w:p w14:paraId="632B656F" w14:textId="151742D2" w:rsidR="003C1ACC" w:rsidRDefault="00954A68" w:rsidP="00BD74E2">
      <w:pPr>
        <w:widowControl w:val="0"/>
        <w:autoSpaceDE w:val="0"/>
        <w:autoSpaceDN w:val="0"/>
        <w:adjustRightInd w:val="0"/>
        <w:spacing w:after="220" w:line="240" w:lineRule="auto"/>
        <w:ind w:left="1843"/>
        <w:jc w:val="both"/>
        <w:rPr>
          <w:rFonts w:ascii="Arial" w:hAnsi="Arial" w:cs="Arial"/>
          <w:sz w:val="24"/>
          <w:szCs w:val="24"/>
        </w:rPr>
      </w:pPr>
      <w:r w:rsidRPr="00954A68">
        <w:rPr>
          <w:rFonts w:ascii="Arial" w:hAnsi="Arial" w:cs="Arial"/>
          <w:color w:val="000000"/>
          <w:sz w:val="20"/>
          <w:szCs w:val="20"/>
        </w:rPr>
        <w:t>46.</w:t>
      </w:r>
      <w:r w:rsidR="001F28E4">
        <w:rPr>
          <w:rFonts w:ascii="Arial" w:hAnsi="Arial" w:cs="Arial"/>
          <w:color w:val="000000"/>
          <w:sz w:val="20"/>
          <w:szCs w:val="20"/>
        </w:rPr>
        <w:t>1.3.2.2      the Authority’s indemnity in relation to TUPE under Schedule [(TUPE)];</w:t>
      </w:r>
    </w:p>
    <w:p w14:paraId="12DF47D7" w14:textId="40FF146A" w:rsidR="003C1ACC" w:rsidRDefault="00954A68" w:rsidP="00BD74E2">
      <w:pPr>
        <w:widowControl w:val="0"/>
        <w:autoSpaceDE w:val="0"/>
        <w:autoSpaceDN w:val="0"/>
        <w:adjustRightInd w:val="0"/>
        <w:spacing w:after="220" w:line="240" w:lineRule="auto"/>
        <w:ind w:left="1134"/>
        <w:jc w:val="both"/>
        <w:rPr>
          <w:rFonts w:ascii="Arial" w:hAnsi="Arial" w:cs="Arial"/>
          <w:sz w:val="24"/>
          <w:szCs w:val="24"/>
        </w:rPr>
      </w:pPr>
      <w:r w:rsidRPr="00954A68">
        <w:rPr>
          <w:rFonts w:ascii="Arial" w:hAnsi="Arial" w:cs="Arial"/>
          <w:color w:val="000000"/>
          <w:sz w:val="20"/>
          <w:szCs w:val="20"/>
        </w:rPr>
        <w:t>46.</w:t>
      </w:r>
      <w:r w:rsidR="001F28E4">
        <w:rPr>
          <w:rFonts w:ascii="Arial" w:hAnsi="Arial" w:cs="Arial"/>
          <w:color w:val="000000"/>
          <w:sz w:val="20"/>
          <w:szCs w:val="20"/>
        </w:rPr>
        <w:t>1.3.3      breach by the Contractor of DEFCON 532A (SC2</w:t>
      </w:r>
      <w:r w:rsidR="00A3113F">
        <w:rPr>
          <w:rFonts w:ascii="Arial" w:hAnsi="Arial" w:cs="Arial"/>
          <w:color w:val="000000"/>
          <w:sz w:val="20"/>
          <w:szCs w:val="20"/>
        </w:rPr>
        <w:t>), and;</w:t>
      </w:r>
    </w:p>
    <w:p w14:paraId="1AD3C7E4" w14:textId="3C66D2D6" w:rsidR="003C1ACC" w:rsidRDefault="00954A68" w:rsidP="00BD74E2">
      <w:pPr>
        <w:widowControl w:val="0"/>
        <w:autoSpaceDE w:val="0"/>
        <w:autoSpaceDN w:val="0"/>
        <w:adjustRightInd w:val="0"/>
        <w:spacing w:after="220" w:line="240" w:lineRule="auto"/>
        <w:ind w:left="1134"/>
        <w:jc w:val="both"/>
        <w:rPr>
          <w:rFonts w:ascii="Arial" w:hAnsi="Arial" w:cs="Arial"/>
          <w:sz w:val="24"/>
          <w:szCs w:val="24"/>
        </w:rPr>
      </w:pPr>
      <w:r w:rsidRPr="00954A68">
        <w:rPr>
          <w:rFonts w:ascii="Arial" w:hAnsi="Arial" w:cs="Arial"/>
          <w:color w:val="000000"/>
          <w:sz w:val="20"/>
          <w:szCs w:val="20"/>
        </w:rPr>
        <w:t>46.</w:t>
      </w:r>
      <w:r w:rsidR="001F28E4">
        <w:rPr>
          <w:rFonts w:ascii="Arial" w:hAnsi="Arial" w:cs="Arial"/>
          <w:color w:val="000000"/>
          <w:sz w:val="20"/>
          <w:szCs w:val="20"/>
        </w:rPr>
        <w:t>1.3.4      to the extent it arises as a result of a Default by either Party, any fine or penalty incurred by the other Party pursuant to Law and any costs incurred by such other Party in defending any proceedings which result in such fine or penalty.</w:t>
      </w:r>
    </w:p>
    <w:p w14:paraId="49A845ED" w14:textId="0AE3DDCD" w:rsidR="003C1ACC" w:rsidRDefault="00954A68" w:rsidP="00BD74E2">
      <w:pPr>
        <w:widowControl w:val="0"/>
        <w:autoSpaceDE w:val="0"/>
        <w:autoSpaceDN w:val="0"/>
        <w:adjustRightInd w:val="0"/>
        <w:spacing w:after="220" w:line="240" w:lineRule="auto"/>
        <w:ind w:left="1134"/>
        <w:jc w:val="both"/>
        <w:rPr>
          <w:rFonts w:ascii="Arial" w:hAnsi="Arial" w:cs="Arial"/>
          <w:sz w:val="24"/>
          <w:szCs w:val="24"/>
        </w:rPr>
      </w:pPr>
      <w:r w:rsidRPr="00954A68">
        <w:rPr>
          <w:rFonts w:ascii="Arial" w:hAnsi="Arial" w:cs="Arial"/>
          <w:color w:val="000000"/>
          <w:sz w:val="20"/>
          <w:szCs w:val="20"/>
        </w:rPr>
        <w:t>46.</w:t>
      </w:r>
      <w:r w:rsidR="001F28E4">
        <w:rPr>
          <w:rFonts w:ascii="Arial" w:hAnsi="Arial" w:cs="Arial"/>
          <w:color w:val="000000"/>
          <w:sz w:val="20"/>
          <w:szCs w:val="20"/>
        </w:rPr>
        <w:t>1.3.5      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1.4 and/or 1.5 below.</w:t>
      </w:r>
    </w:p>
    <w:p w14:paraId="578F759B" w14:textId="77777777" w:rsidR="003C1ACC" w:rsidRDefault="001F28E4" w:rsidP="00BD74E2">
      <w:pPr>
        <w:widowControl w:val="0"/>
        <w:autoSpaceDE w:val="0"/>
        <w:autoSpaceDN w:val="0"/>
        <w:adjustRightInd w:val="0"/>
        <w:spacing w:after="220" w:line="240" w:lineRule="auto"/>
        <w:ind w:left="567"/>
        <w:jc w:val="both"/>
        <w:rPr>
          <w:rFonts w:ascii="Arial" w:hAnsi="Arial" w:cs="Arial"/>
          <w:sz w:val="24"/>
          <w:szCs w:val="24"/>
        </w:rPr>
      </w:pPr>
      <w:r>
        <w:rPr>
          <w:rFonts w:ascii="Arial" w:hAnsi="Arial" w:cs="Arial"/>
          <w:b/>
          <w:bCs/>
          <w:color w:val="000000"/>
          <w:sz w:val="20"/>
          <w:szCs w:val="20"/>
        </w:rPr>
        <w:t>Financial limits</w:t>
      </w:r>
    </w:p>
    <w:p w14:paraId="359F935A" w14:textId="657F047B" w:rsidR="003C1ACC" w:rsidRDefault="00954A68" w:rsidP="00BD74E2">
      <w:pPr>
        <w:widowControl w:val="0"/>
        <w:autoSpaceDE w:val="0"/>
        <w:autoSpaceDN w:val="0"/>
        <w:adjustRightInd w:val="0"/>
        <w:spacing w:after="220" w:line="240" w:lineRule="auto"/>
        <w:ind w:left="567"/>
        <w:jc w:val="both"/>
        <w:rPr>
          <w:rFonts w:ascii="Arial" w:hAnsi="Arial" w:cs="Arial"/>
          <w:sz w:val="24"/>
          <w:szCs w:val="24"/>
        </w:rPr>
      </w:pPr>
      <w:r w:rsidRPr="00954A68">
        <w:rPr>
          <w:rFonts w:ascii="Arial" w:hAnsi="Arial" w:cs="Arial"/>
          <w:color w:val="000000"/>
          <w:sz w:val="20"/>
          <w:szCs w:val="20"/>
        </w:rPr>
        <w:t>46.</w:t>
      </w:r>
      <w:r w:rsidR="001F28E4">
        <w:rPr>
          <w:rFonts w:ascii="Arial" w:hAnsi="Arial" w:cs="Arial"/>
          <w:color w:val="000000"/>
          <w:sz w:val="20"/>
          <w:szCs w:val="20"/>
        </w:rPr>
        <w:t>1.4     Subject to Clauses 1.2 and 1.3 and to the maximum extent permitted by Law:</w:t>
      </w:r>
    </w:p>
    <w:p w14:paraId="45E4A795" w14:textId="14BF036C" w:rsidR="003C1ACC" w:rsidRPr="00CD3A6D" w:rsidRDefault="00954A68" w:rsidP="00BD74E2">
      <w:pPr>
        <w:widowControl w:val="0"/>
        <w:autoSpaceDE w:val="0"/>
        <w:autoSpaceDN w:val="0"/>
        <w:adjustRightInd w:val="0"/>
        <w:spacing w:after="220" w:line="240" w:lineRule="auto"/>
        <w:ind w:left="1134"/>
        <w:jc w:val="both"/>
        <w:rPr>
          <w:rFonts w:ascii="Arial" w:hAnsi="Arial" w:cs="Arial"/>
          <w:sz w:val="24"/>
          <w:szCs w:val="24"/>
        </w:rPr>
      </w:pPr>
      <w:r w:rsidRPr="00954A68">
        <w:rPr>
          <w:rFonts w:ascii="Arial" w:hAnsi="Arial" w:cs="Arial"/>
          <w:color w:val="000000"/>
          <w:sz w:val="20"/>
          <w:szCs w:val="20"/>
        </w:rPr>
        <w:t>46.</w:t>
      </w:r>
      <w:r w:rsidR="001F28E4" w:rsidRPr="00CD3A6D">
        <w:rPr>
          <w:rFonts w:ascii="Arial" w:hAnsi="Arial" w:cs="Arial"/>
          <w:color w:val="000000"/>
          <w:sz w:val="20"/>
          <w:szCs w:val="20"/>
        </w:rPr>
        <w:t>1.4.1      throughout the Term] the Contractor's total liability in respect of losses that are caused by Defaults of the Contractor shall in no event exceed:</w:t>
      </w:r>
    </w:p>
    <w:p w14:paraId="6FFDC855" w14:textId="08CFA43B" w:rsidR="003C1ACC" w:rsidRPr="00CD3A6D" w:rsidRDefault="00954A68" w:rsidP="00BD74E2">
      <w:pPr>
        <w:widowControl w:val="0"/>
        <w:autoSpaceDE w:val="0"/>
        <w:autoSpaceDN w:val="0"/>
        <w:adjustRightInd w:val="0"/>
        <w:spacing w:after="220" w:line="240" w:lineRule="auto"/>
        <w:ind w:left="1843"/>
        <w:jc w:val="both"/>
        <w:rPr>
          <w:rFonts w:ascii="Arial" w:hAnsi="Arial" w:cs="Arial"/>
          <w:sz w:val="24"/>
          <w:szCs w:val="24"/>
        </w:rPr>
      </w:pPr>
      <w:r w:rsidRPr="00954A68">
        <w:rPr>
          <w:rFonts w:ascii="Arial" w:hAnsi="Arial" w:cs="Arial"/>
          <w:color w:val="000000"/>
          <w:sz w:val="20"/>
          <w:szCs w:val="20"/>
        </w:rPr>
        <w:t>46.</w:t>
      </w:r>
      <w:r w:rsidR="001F28E4" w:rsidRPr="00CD3A6D">
        <w:rPr>
          <w:rFonts w:ascii="Arial" w:hAnsi="Arial" w:cs="Arial"/>
          <w:color w:val="000000"/>
          <w:sz w:val="20"/>
          <w:szCs w:val="20"/>
        </w:rPr>
        <w:t xml:space="preserve">1.4.1.1      in respect of DEFCON 76 (SC2) </w:t>
      </w:r>
      <w:r w:rsidR="006B518A">
        <w:rPr>
          <w:rFonts w:ascii="Arial" w:hAnsi="Arial" w:cs="Arial"/>
          <w:color w:val="000000"/>
          <w:sz w:val="20"/>
          <w:szCs w:val="20"/>
        </w:rPr>
        <w:t>£5,000,000.00</w:t>
      </w:r>
      <w:r w:rsidR="00F37DCF">
        <w:rPr>
          <w:rFonts w:ascii="Arial" w:hAnsi="Arial" w:cs="Arial"/>
          <w:color w:val="000000"/>
          <w:sz w:val="20"/>
          <w:szCs w:val="20"/>
        </w:rPr>
        <w:t xml:space="preserve"> (Five Million Pounds Sterling)</w:t>
      </w:r>
      <w:r w:rsidR="001F28E4" w:rsidRPr="00CD3A6D">
        <w:rPr>
          <w:rFonts w:ascii="Arial" w:hAnsi="Arial" w:cs="Arial"/>
          <w:color w:val="000000"/>
          <w:sz w:val="20"/>
          <w:szCs w:val="20"/>
        </w:rPr>
        <w:t xml:space="preserve"> in aggregate; </w:t>
      </w:r>
    </w:p>
    <w:p w14:paraId="75FB5079" w14:textId="20DC2E7F" w:rsidR="003C1ACC" w:rsidRPr="00CD3A6D" w:rsidRDefault="00954A68" w:rsidP="00BD74E2">
      <w:pPr>
        <w:widowControl w:val="0"/>
        <w:autoSpaceDE w:val="0"/>
        <w:autoSpaceDN w:val="0"/>
        <w:adjustRightInd w:val="0"/>
        <w:spacing w:after="220" w:line="240" w:lineRule="auto"/>
        <w:ind w:left="1843"/>
        <w:jc w:val="both"/>
        <w:rPr>
          <w:rFonts w:ascii="Arial" w:hAnsi="Arial" w:cs="Arial"/>
          <w:sz w:val="24"/>
          <w:szCs w:val="24"/>
        </w:rPr>
      </w:pPr>
      <w:r w:rsidRPr="00954A68">
        <w:rPr>
          <w:rFonts w:ascii="Arial" w:hAnsi="Arial" w:cs="Arial"/>
          <w:color w:val="000000"/>
          <w:sz w:val="20"/>
          <w:szCs w:val="20"/>
        </w:rPr>
        <w:t>46.</w:t>
      </w:r>
      <w:r w:rsidR="001F28E4" w:rsidRPr="00CD3A6D">
        <w:rPr>
          <w:rFonts w:ascii="Arial" w:hAnsi="Arial" w:cs="Arial"/>
          <w:color w:val="000000"/>
          <w:sz w:val="20"/>
          <w:szCs w:val="20"/>
        </w:rPr>
        <w:t xml:space="preserve">1.4.1.2      in respect of Condition 43b </w:t>
      </w:r>
      <w:r w:rsidR="00F37DCF">
        <w:rPr>
          <w:rFonts w:ascii="Arial" w:hAnsi="Arial" w:cs="Arial"/>
          <w:color w:val="000000"/>
          <w:sz w:val="20"/>
          <w:szCs w:val="20"/>
        </w:rPr>
        <w:t>£</w:t>
      </w:r>
      <w:r w:rsidR="003353B3">
        <w:rPr>
          <w:rFonts w:ascii="Arial" w:hAnsi="Arial" w:cs="Arial"/>
          <w:color w:val="000000"/>
          <w:sz w:val="20"/>
          <w:szCs w:val="20"/>
        </w:rPr>
        <w:t>5,000,000.00 (Five Million Pounds Sterling)</w:t>
      </w:r>
      <w:r w:rsidR="001F28E4" w:rsidRPr="00CD3A6D">
        <w:rPr>
          <w:rFonts w:ascii="Arial" w:hAnsi="Arial" w:cs="Arial"/>
          <w:color w:val="000000"/>
          <w:sz w:val="20"/>
          <w:szCs w:val="20"/>
        </w:rPr>
        <w:t xml:space="preserve"> in aggregate;</w:t>
      </w:r>
    </w:p>
    <w:p w14:paraId="454B2BDE" w14:textId="06AC0855" w:rsidR="003C1ACC" w:rsidRPr="00CD3A6D" w:rsidRDefault="00954A68" w:rsidP="00BD74E2">
      <w:pPr>
        <w:widowControl w:val="0"/>
        <w:autoSpaceDE w:val="0"/>
        <w:autoSpaceDN w:val="0"/>
        <w:adjustRightInd w:val="0"/>
        <w:spacing w:after="220" w:line="240" w:lineRule="auto"/>
        <w:ind w:left="1843"/>
        <w:jc w:val="both"/>
        <w:rPr>
          <w:rFonts w:ascii="Arial" w:hAnsi="Arial" w:cs="Arial"/>
          <w:sz w:val="24"/>
          <w:szCs w:val="24"/>
        </w:rPr>
      </w:pPr>
      <w:r w:rsidRPr="00954A68">
        <w:rPr>
          <w:rFonts w:ascii="Arial" w:hAnsi="Arial" w:cs="Arial"/>
          <w:color w:val="000000"/>
          <w:sz w:val="20"/>
          <w:szCs w:val="20"/>
        </w:rPr>
        <w:t>46.</w:t>
      </w:r>
      <w:r w:rsidR="001F28E4" w:rsidRPr="00CD3A6D">
        <w:rPr>
          <w:rFonts w:ascii="Arial" w:hAnsi="Arial" w:cs="Arial"/>
          <w:color w:val="000000"/>
          <w:sz w:val="20"/>
          <w:szCs w:val="20"/>
        </w:rPr>
        <w:t>1.4.1.3      in respect of DEFCON 611 (SC2) £</w:t>
      </w:r>
      <w:r w:rsidR="003353B3">
        <w:rPr>
          <w:rFonts w:ascii="Arial" w:hAnsi="Arial" w:cs="Arial"/>
          <w:color w:val="000000"/>
          <w:sz w:val="20"/>
          <w:szCs w:val="20"/>
        </w:rPr>
        <w:t>5,000,000.00</w:t>
      </w:r>
      <w:r w:rsidR="00A83105">
        <w:rPr>
          <w:rFonts w:ascii="Arial" w:hAnsi="Arial" w:cs="Arial"/>
          <w:color w:val="000000"/>
          <w:sz w:val="20"/>
          <w:szCs w:val="20"/>
        </w:rPr>
        <w:t xml:space="preserve"> (Five Million Pounds Sterling)</w:t>
      </w:r>
      <w:r w:rsidR="001F28E4" w:rsidRPr="00CD3A6D">
        <w:rPr>
          <w:rFonts w:ascii="Arial" w:hAnsi="Arial" w:cs="Arial"/>
          <w:color w:val="000000"/>
          <w:sz w:val="20"/>
          <w:szCs w:val="20"/>
        </w:rPr>
        <w:t xml:space="preserve"> in aggregate</w:t>
      </w:r>
      <w:r w:rsidR="00913502">
        <w:rPr>
          <w:rFonts w:ascii="Arial" w:hAnsi="Arial" w:cs="Arial"/>
          <w:color w:val="000000"/>
          <w:sz w:val="20"/>
          <w:szCs w:val="20"/>
        </w:rPr>
        <w:t>,</w:t>
      </w:r>
      <w:r w:rsidR="001F28E4" w:rsidRPr="00CD3A6D">
        <w:rPr>
          <w:rFonts w:ascii="Arial" w:hAnsi="Arial" w:cs="Arial"/>
          <w:color w:val="000000"/>
          <w:sz w:val="20"/>
          <w:szCs w:val="20"/>
        </w:rPr>
        <w:t xml:space="preserve"> and</w:t>
      </w:r>
      <w:r w:rsidR="00913502">
        <w:rPr>
          <w:rFonts w:ascii="Arial" w:hAnsi="Arial" w:cs="Arial"/>
          <w:color w:val="000000"/>
          <w:sz w:val="20"/>
          <w:szCs w:val="20"/>
        </w:rPr>
        <w:t>;</w:t>
      </w:r>
    </w:p>
    <w:p w14:paraId="6FDEAB81" w14:textId="6E4C0B40" w:rsidR="003C1ACC" w:rsidRPr="00CD3A6D" w:rsidRDefault="00954A68" w:rsidP="00BD74E2">
      <w:pPr>
        <w:widowControl w:val="0"/>
        <w:autoSpaceDE w:val="0"/>
        <w:autoSpaceDN w:val="0"/>
        <w:adjustRightInd w:val="0"/>
        <w:spacing w:after="220" w:line="240" w:lineRule="auto"/>
        <w:ind w:left="1843"/>
        <w:jc w:val="both"/>
        <w:rPr>
          <w:rFonts w:ascii="Arial" w:hAnsi="Arial" w:cs="Arial"/>
          <w:color w:val="000000"/>
          <w:sz w:val="20"/>
          <w:szCs w:val="20"/>
        </w:rPr>
      </w:pPr>
      <w:r w:rsidRPr="00954A68">
        <w:rPr>
          <w:rFonts w:ascii="Arial" w:hAnsi="Arial" w:cs="Arial"/>
          <w:color w:val="000000"/>
          <w:sz w:val="20"/>
          <w:szCs w:val="20"/>
        </w:rPr>
        <w:lastRenderedPageBreak/>
        <w:t>46.</w:t>
      </w:r>
      <w:r w:rsidR="001F28E4" w:rsidRPr="00CD3A6D">
        <w:rPr>
          <w:rFonts w:ascii="Arial" w:hAnsi="Arial" w:cs="Arial"/>
          <w:color w:val="000000"/>
          <w:sz w:val="20"/>
          <w:szCs w:val="20"/>
        </w:rPr>
        <w:t>1.4.1.4      in respect of condition 28d £</w:t>
      </w:r>
      <w:r w:rsidR="00913502">
        <w:rPr>
          <w:rFonts w:ascii="Arial" w:hAnsi="Arial" w:cs="Arial"/>
          <w:color w:val="000000"/>
          <w:sz w:val="20"/>
          <w:szCs w:val="20"/>
        </w:rPr>
        <w:t>5,000,000.00 (Five Million Pounds Sterling)</w:t>
      </w:r>
      <w:r w:rsidR="001F28E4" w:rsidRPr="00CD3A6D">
        <w:rPr>
          <w:rFonts w:ascii="Arial" w:hAnsi="Arial" w:cs="Arial"/>
          <w:color w:val="000000"/>
          <w:sz w:val="20"/>
          <w:szCs w:val="20"/>
        </w:rPr>
        <w:t xml:space="preserve"> in aggregate;</w:t>
      </w:r>
    </w:p>
    <w:p w14:paraId="4C66551F" w14:textId="3BC51D9A" w:rsidR="003C1ACC" w:rsidRDefault="00954A68" w:rsidP="00BD74E2">
      <w:pPr>
        <w:widowControl w:val="0"/>
        <w:autoSpaceDE w:val="0"/>
        <w:autoSpaceDN w:val="0"/>
        <w:adjustRightInd w:val="0"/>
        <w:spacing w:after="220" w:line="240" w:lineRule="auto"/>
        <w:ind w:left="1843"/>
        <w:rPr>
          <w:rFonts w:ascii="Arial" w:hAnsi="Arial" w:cs="Arial"/>
          <w:color w:val="000000"/>
          <w:sz w:val="20"/>
          <w:szCs w:val="20"/>
        </w:rPr>
      </w:pPr>
      <w:r w:rsidRPr="00954A68">
        <w:rPr>
          <w:rFonts w:ascii="Arial" w:hAnsi="Arial" w:cs="Arial"/>
          <w:sz w:val="20"/>
          <w:szCs w:val="20"/>
        </w:rPr>
        <w:t>46.</w:t>
      </w:r>
      <w:r w:rsidR="001F28E4" w:rsidRPr="00CD3A6D">
        <w:rPr>
          <w:rFonts w:ascii="Arial" w:hAnsi="Arial" w:cs="Arial"/>
          <w:color w:val="000000"/>
          <w:sz w:val="20"/>
          <w:szCs w:val="20"/>
        </w:rPr>
        <w:t xml:space="preserve">1.4.2      without limiting Clause </w:t>
      </w:r>
      <w:r w:rsidRPr="00954A68">
        <w:rPr>
          <w:rFonts w:ascii="Arial" w:hAnsi="Arial" w:cs="Arial"/>
          <w:color w:val="000000"/>
          <w:sz w:val="20"/>
          <w:szCs w:val="20"/>
        </w:rPr>
        <w:t>46.</w:t>
      </w:r>
      <w:r w:rsidR="001F28E4" w:rsidRPr="00CD3A6D">
        <w:rPr>
          <w:rFonts w:ascii="Arial" w:hAnsi="Arial" w:cs="Arial"/>
          <w:color w:val="000000"/>
          <w:sz w:val="20"/>
          <w:szCs w:val="20"/>
        </w:rPr>
        <w:t xml:space="preserve">1.4.1 and subject always to Clauses </w:t>
      </w:r>
      <w:r w:rsidRPr="00954A68">
        <w:rPr>
          <w:rFonts w:ascii="Arial" w:hAnsi="Arial" w:cs="Arial"/>
          <w:color w:val="000000"/>
          <w:sz w:val="20"/>
          <w:szCs w:val="20"/>
        </w:rPr>
        <w:t>46.</w:t>
      </w:r>
      <w:r w:rsidR="001F28E4" w:rsidRPr="00CD3A6D">
        <w:rPr>
          <w:rFonts w:ascii="Arial" w:hAnsi="Arial" w:cs="Arial"/>
          <w:color w:val="000000"/>
          <w:sz w:val="20"/>
          <w:szCs w:val="20"/>
        </w:rPr>
        <w:t xml:space="preserve">1.2, </w:t>
      </w:r>
      <w:r w:rsidRPr="00954A68">
        <w:rPr>
          <w:rFonts w:ascii="Arial" w:hAnsi="Arial" w:cs="Arial"/>
          <w:color w:val="000000"/>
          <w:sz w:val="20"/>
          <w:szCs w:val="20"/>
        </w:rPr>
        <w:t>46.</w:t>
      </w:r>
      <w:r w:rsidR="001F28E4" w:rsidRPr="00CD3A6D">
        <w:rPr>
          <w:rFonts w:ascii="Arial" w:hAnsi="Arial" w:cs="Arial"/>
          <w:color w:val="000000"/>
          <w:sz w:val="20"/>
          <w:szCs w:val="20"/>
        </w:rPr>
        <w:t xml:space="preserve">1.3 and </w:t>
      </w:r>
      <w:r w:rsidRPr="00954A68">
        <w:rPr>
          <w:rFonts w:ascii="Arial" w:hAnsi="Arial" w:cs="Arial"/>
          <w:color w:val="000000"/>
          <w:sz w:val="20"/>
          <w:szCs w:val="20"/>
        </w:rPr>
        <w:t>46.</w:t>
      </w:r>
      <w:r w:rsidR="001F28E4" w:rsidRPr="00CD3A6D">
        <w:rPr>
          <w:rFonts w:ascii="Arial" w:hAnsi="Arial" w:cs="Arial"/>
          <w:color w:val="000000"/>
          <w:sz w:val="20"/>
          <w:szCs w:val="20"/>
        </w:rPr>
        <w:t xml:space="preserve">1.4.3, the Contractor's total liability  throughout the Term in respect of all other liabilities (but excluding any Service Credits paid or payable in accordance with [ insert cross reference to service credit/performance provisions ] and [insert cross reference to any other relevant provisions], whether in contract, in tort (including negligence), arising under warranty, under statute or otherwise under or in connection with this Contract shall be </w:t>
      </w:r>
      <w:r w:rsidR="004415F7">
        <w:rPr>
          <w:rFonts w:ascii="Arial" w:hAnsi="Arial" w:cs="Arial"/>
          <w:color w:val="000000"/>
          <w:sz w:val="20"/>
          <w:szCs w:val="20"/>
        </w:rPr>
        <w:t>!,600,000 (One Million Six Hundred Thousand Pounds</w:t>
      </w:r>
      <w:r w:rsidR="00D56A53">
        <w:rPr>
          <w:rFonts w:ascii="Arial" w:hAnsi="Arial" w:cs="Arial"/>
          <w:color w:val="000000"/>
          <w:sz w:val="20"/>
          <w:szCs w:val="20"/>
        </w:rPr>
        <w:t xml:space="preserve"> Sterling);</w:t>
      </w:r>
    </w:p>
    <w:p w14:paraId="0CDC576A" w14:textId="140D62DB" w:rsidR="003C1ACC" w:rsidRDefault="00954A68" w:rsidP="00BD74E2">
      <w:pPr>
        <w:widowControl w:val="0"/>
        <w:autoSpaceDE w:val="0"/>
        <w:autoSpaceDN w:val="0"/>
        <w:adjustRightInd w:val="0"/>
        <w:spacing w:after="220" w:line="240" w:lineRule="auto"/>
        <w:ind w:left="1134"/>
        <w:jc w:val="both"/>
        <w:rPr>
          <w:rFonts w:ascii="Arial" w:hAnsi="Arial" w:cs="Arial"/>
          <w:sz w:val="24"/>
          <w:szCs w:val="24"/>
        </w:rPr>
      </w:pPr>
      <w:r w:rsidRPr="00BD74E2">
        <w:rPr>
          <w:rFonts w:ascii="Arial" w:hAnsi="Arial" w:cs="Arial"/>
          <w:sz w:val="20"/>
          <w:szCs w:val="20"/>
        </w:rPr>
        <w:t>46.</w:t>
      </w:r>
      <w:r w:rsidR="001F28E4">
        <w:rPr>
          <w:rFonts w:ascii="Arial" w:hAnsi="Arial" w:cs="Arial"/>
          <w:color w:val="000000"/>
          <w:sz w:val="20"/>
          <w:szCs w:val="20"/>
        </w:rPr>
        <w:t xml:space="preserve">1.4.3      on the exercise of any and, where more than one, each option period or agreed extension to the Term, the limitation of the Contractor's total liability (in aggregate) set out in Clauses </w:t>
      </w:r>
      <w:r w:rsidRPr="00954A68">
        <w:rPr>
          <w:rFonts w:ascii="Arial" w:hAnsi="Arial" w:cs="Arial"/>
          <w:color w:val="000000"/>
          <w:sz w:val="20"/>
          <w:szCs w:val="20"/>
        </w:rPr>
        <w:t>46.</w:t>
      </w:r>
      <w:r w:rsidR="001F28E4">
        <w:rPr>
          <w:rFonts w:ascii="Arial" w:hAnsi="Arial" w:cs="Arial"/>
          <w:color w:val="000000"/>
          <w:sz w:val="20"/>
          <w:szCs w:val="20"/>
        </w:rPr>
        <w:t xml:space="preserve">1.4.1 and </w:t>
      </w:r>
      <w:r w:rsidRPr="00954A68">
        <w:rPr>
          <w:rFonts w:ascii="Arial" w:hAnsi="Arial" w:cs="Arial"/>
          <w:color w:val="000000"/>
          <w:sz w:val="20"/>
          <w:szCs w:val="20"/>
        </w:rPr>
        <w:t>46.</w:t>
      </w:r>
      <w:r w:rsidR="001F28E4">
        <w:rPr>
          <w:rFonts w:ascii="Arial" w:hAnsi="Arial" w:cs="Arial"/>
          <w:color w:val="000000"/>
          <w:sz w:val="20"/>
          <w:szCs w:val="20"/>
        </w:rPr>
        <w:t xml:space="preserve">1.4.2 above shall be fully replenished such that on and from each such exercise or extension of the Term, the Authority shall be able to claim up to the full value of the limitation set out in Clauses </w:t>
      </w:r>
      <w:r w:rsidRPr="00954A68">
        <w:rPr>
          <w:rFonts w:ascii="Arial" w:hAnsi="Arial" w:cs="Arial"/>
          <w:color w:val="000000"/>
          <w:sz w:val="20"/>
          <w:szCs w:val="20"/>
        </w:rPr>
        <w:t>46.</w:t>
      </w:r>
      <w:r w:rsidR="001F28E4">
        <w:rPr>
          <w:rFonts w:ascii="Arial" w:hAnsi="Arial" w:cs="Arial"/>
          <w:color w:val="000000"/>
          <w:sz w:val="20"/>
          <w:szCs w:val="20"/>
        </w:rPr>
        <w:t xml:space="preserve">1.4.1 and </w:t>
      </w:r>
      <w:r w:rsidRPr="00954A68">
        <w:rPr>
          <w:rFonts w:ascii="Arial" w:hAnsi="Arial" w:cs="Arial"/>
          <w:color w:val="000000"/>
          <w:sz w:val="20"/>
          <w:szCs w:val="20"/>
        </w:rPr>
        <w:t>46.</w:t>
      </w:r>
      <w:r w:rsidR="001F28E4">
        <w:rPr>
          <w:rFonts w:ascii="Arial" w:hAnsi="Arial" w:cs="Arial"/>
          <w:color w:val="000000"/>
          <w:sz w:val="20"/>
          <w:szCs w:val="20"/>
        </w:rPr>
        <w:t>1.4.2 of this Contract.</w:t>
      </w:r>
    </w:p>
    <w:p w14:paraId="7C12261E" w14:textId="480EEFAE" w:rsidR="003C1ACC" w:rsidRDefault="00954A68" w:rsidP="00BD74E2">
      <w:pPr>
        <w:widowControl w:val="0"/>
        <w:autoSpaceDE w:val="0"/>
        <w:autoSpaceDN w:val="0"/>
        <w:adjustRightInd w:val="0"/>
        <w:spacing w:after="220" w:line="240" w:lineRule="auto"/>
        <w:ind w:left="567"/>
        <w:jc w:val="both"/>
        <w:rPr>
          <w:rFonts w:ascii="Arial" w:hAnsi="Arial" w:cs="Arial"/>
          <w:sz w:val="24"/>
          <w:szCs w:val="24"/>
        </w:rPr>
      </w:pPr>
      <w:r w:rsidRPr="00954A68">
        <w:rPr>
          <w:rFonts w:ascii="Arial" w:hAnsi="Arial" w:cs="Arial"/>
          <w:color w:val="000000"/>
          <w:sz w:val="20"/>
          <w:szCs w:val="20"/>
        </w:rPr>
        <w:t>46.</w:t>
      </w:r>
      <w:r w:rsidR="001F28E4">
        <w:rPr>
          <w:rFonts w:ascii="Arial" w:hAnsi="Arial" w:cs="Arial"/>
          <w:color w:val="000000"/>
          <w:sz w:val="20"/>
          <w:szCs w:val="20"/>
        </w:rPr>
        <w:t xml:space="preserve">1.5     Subject to Clauses </w:t>
      </w:r>
      <w:r w:rsidRPr="00954A68">
        <w:rPr>
          <w:rFonts w:ascii="Arial" w:hAnsi="Arial" w:cs="Arial"/>
          <w:color w:val="000000"/>
          <w:sz w:val="20"/>
          <w:szCs w:val="20"/>
        </w:rPr>
        <w:t>46.</w:t>
      </w:r>
      <w:r w:rsidR="001F28E4">
        <w:rPr>
          <w:rFonts w:ascii="Arial" w:hAnsi="Arial" w:cs="Arial"/>
          <w:color w:val="000000"/>
          <w:sz w:val="20"/>
          <w:szCs w:val="20"/>
        </w:rPr>
        <w:t xml:space="preserve">1.2, </w:t>
      </w:r>
      <w:r w:rsidRPr="00954A68">
        <w:rPr>
          <w:rFonts w:ascii="Arial" w:hAnsi="Arial" w:cs="Arial"/>
          <w:color w:val="000000"/>
          <w:sz w:val="20"/>
          <w:szCs w:val="20"/>
        </w:rPr>
        <w:t>46.</w:t>
      </w:r>
      <w:r w:rsidR="001F28E4">
        <w:rPr>
          <w:rFonts w:ascii="Arial" w:hAnsi="Arial" w:cs="Arial"/>
          <w:color w:val="000000"/>
          <w:sz w:val="20"/>
          <w:szCs w:val="20"/>
        </w:rPr>
        <w:t xml:space="preserve">1.3 and </w:t>
      </w:r>
      <w:r w:rsidRPr="00954A68">
        <w:rPr>
          <w:rFonts w:ascii="Arial" w:hAnsi="Arial" w:cs="Arial"/>
          <w:color w:val="000000"/>
          <w:sz w:val="20"/>
          <w:szCs w:val="20"/>
        </w:rPr>
        <w:t>46.</w:t>
      </w:r>
      <w:r w:rsidR="001F28E4">
        <w:rPr>
          <w:rFonts w:ascii="Arial" w:hAnsi="Arial" w:cs="Arial"/>
          <w:color w:val="000000"/>
          <w:sz w:val="20"/>
          <w:szCs w:val="20"/>
        </w:rPr>
        <w:t>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5F4D37F8" w14:textId="6B83DA1F" w:rsidR="003C1ACC" w:rsidRDefault="00954A68" w:rsidP="00BD74E2">
      <w:pPr>
        <w:widowControl w:val="0"/>
        <w:autoSpaceDE w:val="0"/>
        <w:autoSpaceDN w:val="0"/>
        <w:adjustRightInd w:val="0"/>
        <w:spacing w:after="220" w:line="240" w:lineRule="auto"/>
        <w:ind w:left="567"/>
        <w:jc w:val="both"/>
        <w:rPr>
          <w:rFonts w:ascii="Arial" w:hAnsi="Arial" w:cs="Arial"/>
          <w:sz w:val="24"/>
          <w:szCs w:val="24"/>
        </w:rPr>
      </w:pPr>
      <w:r w:rsidRPr="00954A68">
        <w:rPr>
          <w:rFonts w:ascii="Arial" w:hAnsi="Arial" w:cs="Arial"/>
          <w:color w:val="000000"/>
          <w:sz w:val="20"/>
          <w:szCs w:val="20"/>
        </w:rPr>
        <w:t>46.</w:t>
      </w:r>
      <w:r w:rsidR="001F28E4">
        <w:rPr>
          <w:rFonts w:ascii="Arial" w:hAnsi="Arial" w:cs="Arial"/>
          <w:color w:val="000000"/>
          <w:sz w:val="20"/>
          <w:szCs w:val="20"/>
        </w:rPr>
        <w:t xml:space="preserve">1.6     Clause </w:t>
      </w:r>
      <w:r w:rsidRPr="00954A68">
        <w:rPr>
          <w:rFonts w:ascii="Arial" w:hAnsi="Arial" w:cs="Arial"/>
          <w:color w:val="000000"/>
          <w:sz w:val="20"/>
          <w:szCs w:val="20"/>
        </w:rPr>
        <w:t>46.</w:t>
      </w:r>
      <w:r w:rsidR="001F28E4">
        <w:rPr>
          <w:rFonts w:ascii="Arial" w:hAnsi="Arial" w:cs="Arial"/>
          <w:color w:val="000000"/>
          <w:sz w:val="20"/>
          <w:szCs w:val="20"/>
        </w:rPr>
        <w:t>1.5 shall not exclude or limit the Contractor's right under this Contract to claim for the Charges.</w:t>
      </w:r>
    </w:p>
    <w:p w14:paraId="306914AA" w14:textId="77777777" w:rsidR="003C1ACC" w:rsidRDefault="001F28E4" w:rsidP="00BD74E2">
      <w:pPr>
        <w:widowControl w:val="0"/>
        <w:autoSpaceDE w:val="0"/>
        <w:autoSpaceDN w:val="0"/>
        <w:adjustRightInd w:val="0"/>
        <w:spacing w:after="220" w:line="240" w:lineRule="auto"/>
        <w:ind w:left="567"/>
        <w:jc w:val="both"/>
        <w:rPr>
          <w:rFonts w:ascii="Arial" w:hAnsi="Arial" w:cs="Arial"/>
          <w:sz w:val="24"/>
          <w:szCs w:val="24"/>
        </w:rPr>
      </w:pPr>
      <w:r>
        <w:rPr>
          <w:rFonts w:ascii="Arial" w:hAnsi="Arial" w:cs="Arial"/>
          <w:b/>
          <w:bCs/>
          <w:color w:val="000000"/>
          <w:sz w:val="20"/>
          <w:szCs w:val="20"/>
        </w:rPr>
        <w:t>Consequential loss</w:t>
      </w:r>
    </w:p>
    <w:p w14:paraId="4A4A82FE" w14:textId="1A494EEF" w:rsidR="003C1ACC" w:rsidRDefault="00954A68" w:rsidP="00BD74E2">
      <w:pPr>
        <w:widowControl w:val="0"/>
        <w:autoSpaceDE w:val="0"/>
        <w:autoSpaceDN w:val="0"/>
        <w:adjustRightInd w:val="0"/>
        <w:spacing w:after="220" w:line="240" w:lineRule="auto"/>
        <w:ind w:left="567"/>
        <w:jc w:val="both"/>
        <w:rPr>
          <w:rFonts w:ascii="Arial" w:hAnsi="Arial" w:cs="Arial"/>
          <w:sz w:val="24"/>
          <w:szCs w:val="24"/>
        </w:rPr>
      </w:pPr>
      <w:r w:rsidRPr="00954A68">
        <w:rPr>
          <w:rFonts w:ascii="Arial" w:hAnsi="Arial" w:cs="Arial"/>
          <w:color w:val="000000"/>
          <w:sz w:val="20"/>
          <w:szCs w:val="20"/>
        </w:rPr>
        <w:t>46.</w:t>
      </w:r>
      <w:r w:rsidR="001F28E4">
        <w:rPr>
          <w:rFonts w:ascii="Arial" w:hAnsi="Arial" w:cs="Arial"/>
          <w:color w:val="000000"/>
          <w:sz w:val="20"/>
          <w:szCs w:val="20"/>
        </w:rPr>
        <w:t xml:space="preserve">1.7     Subject to Clauses </w:t>
      </w:r>
      <w:r w:rsidRPr="00954A68">
        <w:rPr>
          <w:rFonts w:ascii="Arial" w:hAnsi="Arial" w:cs="Arial"/>
          <w:color w:val="000000"/>
          <w:sz w:val="20"/>
          <w:szCs w:val="20"/>
        </w:rPr>
        <w:t>46.</w:t>
      </w:r>
      <w:r w:rsidR="001F28E4">
        <w:rPr>
          <w:rFonts w:ascii="Arial" w:hAnsi="Arial" w:cs="Arial"/>
          <w:color w:val="000000"/>
          <w:sz w:val="20"/>
          <w:szCs w:val="20"/>
        </w:rPr>
        <w:t xml:space="preserve">1.2, </w:t>
      </w:r>
      <w:r w:rsidRPr="00954A68">
        <w:rPr>
          <w:rFonts w:ascii="Arial" w:hAnsi="Arial" w:cs="Arial"/>
          <w:color w:val="000000"/>
          <w:sz w:val="20"/>
          <w:szCs w:val="20"/>
        </w:rPr>
        <w:t>46.</w:t>
      </w:r>
      <w:r w:rsidR="001F28E4">
        <w:rPr>
          <w:rFonts w:ascii="Arial" w:hAnsi="Arial" w:cs="Arial"/>
          <w:color w:val="000000"/>
          <w:sz w:val="20"/>
          <w:szCs w:val="20"/>
        </w:rPr>
        <w:t xml:space="preserve">1.3 and </w:t>
      </w:r>
      <w:r w:rsidRPr="00954A68">
        <w:rPr>
          <w:rFonts w:ascii="Arial" w:hAnsi="Arial" w:cs="Arial"/>
          <w:color w:val="000000"/>
          <w:sz w:val="20"/>
          <w:szCs w:val="20"/>
        </w:rPr>
        <w:t>46.</w:t>
      </w:r>
      <w:r w:rsidR="001F28E4">
        <w:rPr>
          <w:rFonts w:ascii="Arial" w:hAnsi="Arial" w:cs="Arial"/>
          <w:color w:val="000000"/>
          <w:sz w:val="20"/>
          <w:szCs w:val="20"/>
        </w:rPr>
        <w:t>1.8, neither Party shall be liable to the other Party or to any third party, whether in contract (including under any warranty), in tort (including negligence), under statute or otherwise for or in respect of:</w:t>
      </w:r>
    </w:p>
    <w:p w14:paraId="27901DD2" w14:textId="271C6846" w:rsidR="003C1ACC" w:rsidRDefault="00954A68" w:rsidP="00BD74E2">
      <w:pPr>
        <w:widowControl w:val="0"/>
        <w:autoSpaceDE w:val="0"/>
        <w:autoSpaceDN w:val="0"/>
        <w:adjustRightInd w:val="0"/>
        <w:spacing w:after="220" w:line="240" w:lineRule="auto"/>
        <w:ind w:left="1134"/>
        <w:jc w:val="both"/>
        <w:rPr>
          <w:rFonts w:ascii="Arial" w:hAnsi="Arial" w:cs="Arial"/>
          <w:sz w:val="24"/>
          <w:szCs w:val="24"/>
        </w:rPr>
      </w:pPr>
      <w:r w:rsidRPr="00954A68">
        <w:rPr>
          <w:rFonts w:ascii="Arial" w:hAnsi="Arial" w:cs="Arial"/>
          <w:color w:val="000000"/>
          <w:sz w:val="20"/>
          <w:szCs w:val="20"/>
        </w:rPr>
        <w:t>46.</w:t>
      </w:r>
      <w:r w:rsidR="001F28E4">
        <w:rPr>
          <w:rFonts w:ascii="Arial" w:hAnsi="Arial" w:cs="Arial"/>
          <w:color w:val="000000"/>
          <w:sz w:val="20"/>
          <w:szCs w:val="20"/>
        </w:rPr>
        <w:t>1.7.1      indirect loss or damage;</w:t>
      </w:r>
    </w:p>
    <w:p w14:paraId="5ED4C912" w14:textId="786C8371" w:rsidR="003C1ACC" w:rsidRDefault="00954A68" w:rsidP="00BD74E2">
      <w:pPr>
        <w:widowControl w:val="0"/>
        <w:autoSpaceDE w:val="0"/>
        <w:autoSpaceDN w:val="0"/>
        <w:adjustRightInd w:val="0"/>
        <w:spacing w:after="220" w:line="240" w:lineRule="auto"/>
        <w:ind w:left="1134"/>
        <w:jc w:val="both"/>
        <w:rPr>
          <w:rFonts w:ascii="Arial" w:hAnsi="Arial" w:cs="Arial"/>
          <w:sz w:val="24"/>
          <w:szCs w:val="24"/>
        </w:rPr>
      </w:pPr>
      <w:r w:rsidRPr="00954A68">
        <w:rPr>
          <w:rFonts w:ascii="Arial" w:hAnsi="Arial" w:cs="Arial"/>
          <w:color w:val="000000"/>
          <w:sz w:val="20"/>
          <w:szCs w:val="20"/>
        </w:rPr>
        <w:t>46.</w:t>
      </w:r>
      <w:r w:rsidR="001F28E4">
        <w:rPr>
          <w:rFonts w:ascii="Arial" w:hAnsi="Arial" w:cs="Arial"/>
          <w:color w:val="000000"/>
          <w:sz w:val="20"/>
          <w:szCs w:val="20"/>
        </w:rPr>
        <w:t>1.7.2      special loss or damage;</w:t>
      </w:r>
    </w:p>
    <w:p w14:paraId="243291D4" w14:textId="690BDAFB" w:rsidR="003C1ACC" w:rsidRDefault="00954A68" w:rsidP="00BD74E2">
      <w:pPr>
        <w:widowControl w:val="0"/>
        <w:autoSpaceDE w:val="0"/>
        <w:autoSpaceDN w:val="0"/>
        <w:adjustRightInd w:val="0"/>
        <w:spacing w:after="220" w:line="240" w:lineRule="auto"/>
        <w:ind w:left="1134"/>
        <w:jc w:val="both"/>
        <w:rPr>
          <w:rFonts w:ascii="Arial" w:hAnsi="Arial" w:cs="Arial"/>
          <w:sz w:val="24"/>
          <w:szCs w:val="24"/>
        </w:rPr>
      </w:pPr>
      <w:r w:rsidRPr="00954A68">
        <w:rPr>
          <w:rFonts w:ascii="Arial" w:hAnsi="Arial" w:cs="Arial"/>
          <w:color w:val="000000"/>
          <w:sz w:val="20"/>
          <w:szCs w:val="20"/>
        </w:rPr>
        <w:t>46.</w:t>
      </w:r>
      <w:r w:rsidR="001F28E4">
        <w:rPr>
          <w:rFonts w:ascii="Arial" w:hAnsi="Arial" w:cs="Arial"/>
          <w:color w:val="000000"/>
          <w:sz w:val="20"/>
          <w:szCs w:val="20"/>
        </w:rPr>
        <w:t>1.7.3      consequential loss or damage;</w:t>
      </w:r>
    </w:p>
    <w:p w14:paraId="43114722" w14:textId="31416578" w:rsidR="003C1ACC" w:rsidRDefault="00954A68" w:rsidP="00BD74E2">
      <w:pPr>
        <w:widowControl w:val="0"/>
        <w:autoSpaceDE w:val="0"/>
        <w:autoSpaceDN w:val="0"/>
        <w:adjustRightInd w:val="0"/>
        <w:spacing w:after="220" w:line="240" w:lineRule="auto"/>
        <w:ind w:left="1134"/>
        <w:jc w:val="both"/>
        <w:rPr>
          <w:rFonts w:ascii="Arial" w:hAnsi="Arial" w:cs="Arial"/>
          <w:sz w:val="24"/>
          <w:szCs w:val="24"/>
        </w:rPr>
      </w:pPr>
      <w:r w:rsidRPr="00954A68">
        <w:rPr>
          <w:rFonts w:ascii="Arial" w:hAnsi="Arial" w:cs="Arial"/>
          <w:color w:val="000000"/>
          <w:sz w:val="20"/>
          <w:szCs w:val="20"/>
        </w:rPr>
        <w:t>46.</w:t>
      </w:r>
      <w:r w:rsidR="001F28E4">
        <w:rPr>
          <w:rFonts w:ascii="Arial" w:hAnsi="Arial" w:cs="Arial"/>
          <w:color w:val="000000"/>
          <w:sz w:val="20"/>
          <w:szCs w:val="20"/>
        </w:rPr>
        <w:t>1.7.4      loss of profits (whether direct or indirect);</w:t>
      </w:r>
    </w:p>
    <w:p w14:paraId="08E2CA62" w14:textId="71F87E55" w:rsidR="003C1ACC" w:rsidRDefault="00954A68" w:rsidP="00BD74E2">
      <w:pPr>
        <w:widowControl w:val="0"/>
        <w:autoSpaceDE w:val="0"/>
        <w:autoSpaceDN w:val="0"/>
        <w:adjustRightInd w:val="0"/>
        <w:spacing w:after="220" w:line="240" w:lineRule="auto"/>
        <w:ind w:left="1134"/>
        <w:jc w:val="both"/>
        <w:rPr>
          <w:rFonts w:ascii="Arial" w:hAnsi="Arial" w:cs="Arial"/>
          <w:sz w:val="24"/>
          <w:szCs w:val="24"/>
        </w:rPr>
      </w:pPr>
      <w:r w:rsidRPr="00954A68">
        <w:rPr>
          <w:rFonts w:ascii="Arial" w:hAnsi="Arial" w:cs="Arial"/>
          <w:color w:val="000000"/>
          <w:sz w:val="20"/>
          <w:szCs w:val="20"/>
        </w:rPr>
        <w:t>46.</w:t>
      </w:r>
      <w:r w:rsidR="001F28E4">
        <w:rPr>
          <w:rFonts w:ascii="Arial" w:hAnsi="Arial" w:cs="Arial"/>
          <w:color w:val="000000"/>
          <w:sz w:val="20"/>
          <w:szCs w:val="20"/>
        </w:rPr>
        <w:t>1.7.5      loss of turnover (whether direct or indirect);</w:t>
      </w:r>
    </w:p>
    <w:p w14:paraId="7F7ABBB5" w14:textId="33F3E48C" w:rsidR="003C1ACC" w:rsidRDefault="00954A68" w:rsidP="00BD74E2">
      <w:pPr>
        <w:widowControl w:val="0"/>
        <w:autoSpaceDE w:val="0"/>
        <w:autoSpaceDN w:val="0"/>
        <w:adjustRightInd w:val="0"/>
        <w:spacing w:after="220" w:line="240" w:lineRule="auto"/>
        <w:ind w:left="1134"/>
        <w:jc w:val="both"/>
        <w:rPr>
          <w:rFonts w:ascii="Arial" w:hAnsi="Arial" w:cs="Arial"/>
          <w:sz w:val="24"/>
          <w:szCs w:val="24"/>
        </w:rPr>
      </w:pPr>
      <w:r w:rsidRPr="00954A68">
        <w:rPr>
          <w:rFonts w:ascii="Arial" w:hAnsi="Arial" w:cs="Arial"/>
          <w:color w:val="000000"/>
          <w:sz w:val="20"/>
          <w:szCs w:val="20"/>
        </w:rPr>
        <w:t>46.</w:t>
      </w:r>
      <w:r w:rsidR="001F28E4">
        <w:rPr>
          <w:rFonts w:ascii="Arial" w:hAnsi="Arial" w:cs="Arial"/>
          <w:color w:val="000000"/>
          <w:sz w:val="20"/>
          <w:szCs w:val="20"/>
        </w:rPr>
        <w:t>1.7.6      loss of business opportunities (whether direct or indirect); or</w:t>
      </w:r>
    </w:p>
    <w:p w14:paraId="2280121B" w14:textId="69662251" w:rsidR="003C1ACC" w:rsidRDefault="00954A68" w:rsidP="00BD74E2">
      <w:pPr>
        <w:widowControl w:val="0"/>
        <w:autoSpaceDE w:val="0"/>
        <w:autoSpaceDN w:val="0"/>
        <w:adjustRightInd w:val="0"/>
        <w:spacing w:after="220" w:line="240" w:lineRule="auto"/>
        <w:ind w:left="1134"/>
        <w:jc w:val="both"/>
        <w:rPr>
          <w:rFonts w:ascii="Arial" w:hAnsi="Arial" w:cs="Arial"/>
          <w:sz w:val="24"/>
          <w:szCs w:val="24"/>
        </w:rPr>
      </w:pPr>
      <w:r w:rsidRPr="00954A68">
        <w:rPr>
          <w:rFonts w:ascii="Arial" w:hAnsi="Arial" w:cs="Arial"/>
          <w:color w:val="000000"/>
          <w:sz w:val="20"/>
          <w:szCs w:val="20"/>
        </w:rPr>
        <w:t>46.</w:t>
      </w:r>
      <w:r w:rsidR="001F28E4">
        <w:rPr>
          <w:rFonts w:ascii="Arial" w:hAnsi="Arial" w:cs="Arial"/>
          <w:color w:val="000000"/>
          <w:sz w:val="20"/>
          <w:szCs w:val="20"/>
        </w:rPr>
        <w:t>1.7.7      damage to goodwill (whether direct or indirect),</w:t>
      </w:r>
    </w:p>
    <w:p w14:paraId="26435952" w14:textId="77777777" w:rsidR="003C1ACC" w:rsidRDefault="001F28E4" w:rsidP="00BD74E2">
      <w:pPr>
        <w:widowControl w:val="0"/>
        <w:autoSpaceDE w:val="0"/>
        <w:autoSpaceDN w:val="0"/>
        <w:adjustRightInd w:val="0"/>
        <w:spacing w:after="220" w:line="240" w:lineRule="auto"/>
        <w:ind w:left="567"/>
        <w:jc w:val="both"/>
        <w:rPr>
          <w:rFonts w:ascii="Arial" w:hAnsi="Arial" w:cs="Arial"/>
          <w:sz w:val="24"/>
          <w:szCs w:val="24"/>
        </w:rPr>
      </w:pPr>
      <w:r>
        <w:rPr>
          <w:rFonts w:ascii="Arial" w:hAnsi="Arial" w:cs="Arial"/>
          <w:color w:val="000000"/>
          <w:sz w:val="20"/>
          <w:szCs w:val="20"/>
        </w:rPr>
        <w:t>even if that Party was aware of the possibility of such loss or damage to the other Party.</w:t>
      </w:r>
    </w:p>
    <w:p w14:paraId="00C66B85" w14:textId="54E81EEE" w:rsidR="003C1ACC" w:rsidRDefault="00954A68" w:rsidP="00BD74E2">
      <w:pPr>
        <w:widowControl w:val="0"/>
        <w:autoSpaceDE w:val="0"/>
        <w:autoSpaceDN w:val="0"/>
        <w:adjustRightInd w:val="0"/>
        <w:spacing w:after="220" w:line="240" w:lineRule="auto"/>
        <w:ind w:left="567"/>
        <w:jc w:val="both"/>
        <w:rPr>
          <w:rFonts w:ascii="Arial" w:hAnsi="Arial" w:cs="Arial"/>
          <w:sz w:val="24"/>
          <w:szCs w:val="24"/>
        </w:rPr>
      </w:pPr>
      <w:r w:rsidRPr="00954A68">
        <w:rPr>
          <w:rFonts w:ascii="Arial" w:hAnsi="Arial" w:cs="Arial"/>
          <w:color w:val="000000"/>
          <w:sz w:val="20"/>
          <w:szCs w:val="20"/>
        </w:rPr>
        <w:lastRenderedPageBreak/>
        <w:t>46.</w:t>
      </w:r>
      <w:r w:rsidR="001F28E4">
        <w:rPr>
          <w:rFonts w:ascii="Arial" w:hAnsi="Arial" w:cs="Arial"/>
          <w:color w:val="000000"/>
          <w:sz w:val="20"/>
          <w:szCs w:val="20"/>
        </w:rPr>
        <w:t xml:space="preserve">1.8     The provisions of Clause </w:t>
      </w:r>
      <w:r w:rsidRPr="00954A68">
        <w:rPr>
          <w:rFonts w:ascii="Arial" w:hAnsi="Arial" w:cs="Arial"/>
          <w:color w:val="000000"/>
          <w:sz w:val="20"/>
          <w:szCs w:val="20"/>
        </w:rPr>
        <w:t>46.</w:t>
      </w:r>
      <w:r w:rsidR="001F28E4">
        <w:rPr>
          <w:rFonts w:ascii="Arial" w:hAnsi="Arial" w:cs="Arial"/>
          <w:color w:val="000000"/>
          <w:sz w:val="20"/>
          <w:szCs w:val="20"/>
        </w:rPr>
        <w:t>1.7 shall not restrict the Authority's ability to recover any of the following losses incurred by the Authority to the extent that they arise as a result of a Default by the Contractor:</w:t>
      </w:r>
    </w:p>
    <w:p w14:paraId="571780CB" w14:textId="64F0EB3C" w:rsidR="003C1ACC" w:rsidRDefault="00954A68" w:rsidP="00BD74E2">
      <w:pPr>
        <w:widowControl w:val="0"/>
        <w:autoSpaceDE w:val="0"/>
        <w:autoSpaceDN w:val="0"/>
        <w:adjustRightInd w:val="0"/>
        <w:spacing w:after="220" w:line="240" w:lineRule="auto"/>
        <w:ind w:left="1134"/>
        <w:jc w:val="both"/>
        <w:rPr>
          <w:rFonts w:ascii="Arial" w:hAnsi="Arial" w:cs="Arial"/>
          <w:sz w:val="24"/>
          <w:szCs w:val="24"/>
        </w:rPr>
      </w:pPr>
      <w:r w:rsidRPr="00954A68">
        <w:rPr>
          <w:rFonts w:ascii="Arial" w:hAnsi="Arial" w:cs="Arial"/>
          <w:color w:val="000000"/>
          <w:sz w:val="20"/>
          <w:szCs w:val="20"/>
        </w:rPr>
        <w:t>46.</w:t>
      </w:r>
      <w:r w:rsidR="001F28E4">
        <w:rPr>
          <w:rFonts w:ascii="Arial" w:hAnsi="Arial" w:cs="Arial"/>
          <w:color w:val="000000"/>
          <w:sz w:val="20"/>
          <w:szCs w:val="20"/>
        </w:rPr>
        <w:t>1.8.1      any additional operational and administrative costs and expenses arising from the Contractor's Default, including any costs paid or payable by the Authority:</w:t>
      </w:r>
    </w:p>
    <w:p w14:paraId="3BB4BD6B" w14:textId="3024381B" w:rsidR="003C1ACC" w:rsidRDefault="00954A68" w:rsidP="00BD74E2">
      <w:pPr>
        <w:widowControl w:val="0"/>
        <w:autoSpaceDE w:val="0"/>
        <w:autoSpaceDN w:val="0"/>
        <w:adjustRightInd w:val="0"/>
        <w:spacing w:after="220" w:line="240" w:lineRule="auto"/>
        <w:ind w:left="1843"/>
        <w:jc w:val="both"/>
        <w:rPr>
          <w:rFonts w:ascii="Arial" w:hAnsi="Arial" w:cs="Arial"/>
          <w:sz w:val="24"/>
          <w:szCs w:val="24"/>
        </w:rPr>
      </w:pPr>
      <w:r w:rsidRPr="00954A68">
        <w:rPr>
          <w:rFonts w:ascii="Arial" w:hAnsi="Arial" w:cs="Arial"/>
          <w:color w:val="000000"/>
          <w:sz w:val="20"/>
          <w:szCs w:val="20"/>
        </w:rPr>
        <w:t>46.</w:t>
      </w:r>
      <w:r w:rsidR="001F28E4">
        <w:rPr>
          <w:rFonts w:ascii="Arial" w:hAnsi="Arial" w:cs="Arial"/>
          <w:color w:val="000000"/>
          <w:sz w:val="20"/>
          <w:szCs w:val="20"/>
        </w:rPr>
        <w:t>1.8.1.1      to any third party;</w:t>
      </w:r>
    </w:p>
    <w:p w14:paraId="1FD396BA" w14:textId="0C11E6BA" w:rsidR="003C1ACC" w:rsidRDefault="00954A68" w:rsidP="00BD74E2">
      <w:pPr>
        <w:widowControl w:val="0"/>
        <w:autoSpaceDE w:val="0"/>
        <w:autoSpaceDN w:val="0"/>
        <w:adjustRightInd w:val="0"/>
        <w:spacing w:after="220" w:line="240" w:lineRule="auto"/>
        <w:ind w:left="1843"/>
        <w:jc w:val="both"/>
        <w:rPr>
          <w:rFonts w:ascii="Arial" w:hAnsi="Arial" w:cs="Arial"/>
          <w:sz w:val="24"/>
          <w:szCs w:val="24"/>
        </w:rPr>
      </w:pPr>
      <w:r w:rsidRPr="00954A68">
        <w:rPr>
          <w:rFonts w:ascii="Arial" w:hAnsi="Arial" w:cs="Arial"/>
          <w:color w:val="000000"/>
          <w:sz w:val="20"/>
          <w:szCs w:val="20"/>
        </w:rPr>
        <w:t>46.</w:t>
      </w:r>
      <w:r w:rsidR="001F28E4">
        <w:rPr>
          <w:rFonts w:ascii="Arial" w:hAnsi="Arial" w:cs="Arial"/>
          <w:color w:val="000000"/>
          <w:sz w:val="20"/>
          <w:szCs w:val="20"/>
        </w:rPr>
        <w:t>1.8.1.2      for putting in place workarounds for the Contractor Deliverables and other deliverables that are reliant on the Contractor Deliverables; and</w:t>
      </w:r>
    </w:p>
    <w:p w14:paraId="134A23C8" w14:textId="650579DF" w:rsidR="003C1ACC" w:rsidRDefault="00954A68" w:rsidP="00BD74E2">
      <w:pPr>
        <w:widowControl w:val="0"/>
        <w:autoSpaceDE w:val="0"/>
        <w:autoSpaceDN w:val="0"/>
        <w:adjustRightInd w:val="0"/>
        <w:spacing w:after="220" w:line="240" w:lineRule="auto"/>
        <w:ind w:left="1843"/>
        <w:jc w:val="both"/>
        <w:rPr>
          <w:rFonts w:ascii="Arial" w:hAnsi="Arial" w:cs="Arial"/>
          <w:sz w:val="24"/>
          <w:szCs w:val="24"/>
        </w:rPr>
      </w:pPr>
      <w:r w:rsidRPr="00954A68">
        <w:rPr>
          <w:rFonts w:ascii="Arial" w:hAnsi="Arial" w:cs="Arial"/>
          <w:color w:val="000000"/>
          <w:sz w:val="20"/>
          <w:szCs w:val="20"/>
        </w:rPr>
        <w:t>46.</w:t>
      </w:r>
      <w:r w:rsidR="001F28E4">
        <w:rPr>
          <w:rFonts w:ascii="Arial" w:hAnsi="Arial" w:cs="Arial"/>
          <w:color w:val="000000"/>
          <w:sz w:val="20"/>
          <w:szCs w:val="20"/>
        </w:rPr>
        <w:t>1.8.1.3      relating to time spent by or on behalf of the Authority in dealing with the consequences of the Default;</w:t>
      </w:r>
    </w:p>
    <w:p w14:paraId="1E4B6AB4" w14:textId="04484A56" w:rsidR="003C1ACC" w:rsidRDefault="00954A68" w:rsidP="00BD74E2">
      <w:pPr>
        <w:widowControl w:val="0"/>
        <w:autoSpaceDE w:val="0"/>
        <w:autoSpaceDN w:val="0"/>
        <w:adjustRightInd w:val="0"/>
        <w:spacing w:after="220" w:line="240" w:lineRule="auto"/>
        <w:ind w:left="1134"/>
        <w:jc w:val="both"/>
        <w:rPr>
          <w:rFonts w:ascii="Arial" w:hAnsi="Arial" w:cs="Arial"/>
          <w:sz w:val="24"/>
          <w:szCs w:val="24"/>
        </w:rPr>
      </w:pPr>
      <w:r w:rsidRPr="00954A68">
        <w:rPr>
          <w:rFonts w:ascii="Arial" w:hAnsi="Arial" w:cs="Arial"/>
          <w:color w:val="000000"/>
          <w:sz w:val="20"/>
          <w:szCs w:val="20"/>
        </w:rPr>
        <w:t>46.</w:t>
      </w:r>
      <w:r w:rsidR="001F28E4">
        <w:rPr>
          <w:rFonts w:ascii="Arial" w:hAnsi="Arial" w:cs="Arial"/>
          <w:color w:val="000000"/>
          <w:sz w:val="20"/>
          <w:szCs w:val="20"/>
        </w:rPr>
        <w:t>1.8.2      any or all wasted expenditure and losses incurred by the Authority arising from the Contractor's Default, including wasted management time;</w:t>
      </w:r>
    </w:p>
    <w:p w14:paraId="4E4933F6" w14:textId="1A7B28E0" w:rsidR="003C1ACC" w:rsidRDefault="00954A68" w:rsidP="00BD74E2">
      <w:pPr>
        <w:widowControl w:val="0"/>
        <w:autoSpaceDE w:val="0"/>
        <w:autoSpaceDN w:val="0"/>
        <w:adjustRightInd w:val="0"/>
        <w:spacing w:after="220" w:line="240" w:lineRule="auto"/>
        <w:ind w:left="1134"/>
        <w:jc w:val="both"/>
        <w:rPr>
          <w:rFonts w:ascii="Arial" w:hAnsi="Arial" w:cs="Arial"/>
          <w:sz w:val="24"/>
          <w:szCs w:val="24"/>
        </w:rPr>
      </w:pPr>
      <w:r w:rsidRPr="00954A68">
        <w:rPr>
          <w:rFonts w:ascii="Arial" w:hAnsi="Arial" w:cs="Arial"/>
          <w:color w:val="000000"/>
          <w:sz w:val="20"/>
          <w:szCs w:val="20"/>
        </w:rPr>
        <w:t>46.</w:t>
      </w:r>
      <w:r w:rsidR="001F28E4">
        <w:rPr>
          <w:rFonts w:ascii="Arial" w:hAnsi="Arial" w:cs="Arial"/>
          <w:color w:val="000000"/>
          <w:sz w:val="20"/>
          <w:szCs w:val="20"/>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695B4386" w14:textId="5AE8F778" w:rsidR="003C1ACC" w:rsidRDefault="00954A68" w:rsidP="00BD74E2">
      <w:pPr>
        <w:widowControl w:val="0"/>
        <w:autoSpaceDE w:val="0"/>
        <w:autoSpaceDN w:val="0"/>
        <w:adjustRightInd w:val="0"/>
        <w:spacing w:after="220" w:line="240" w:lineRule="auto"/>
        <w:ind w:left="1134"/>
        <w:jc w:val="both"/>
        <w:rPr>
          <w:rFonts w:ascii="Arial" w:hAnsi="Arial" w:cs="Arial"/>
          <w:sz w:val="24"/>
          <w:szCs w:val="24"/>
        </w:rPr>
      </w:pPr>
      <w:r w:rsidRPr="00954A68">
        <w:rPr>
          <w:rFonts w:ascii="Arial" w:hAnsi="Arial" w:cs="Arial"/>
          <w:color w:val="000000"/>
          <w:sz w:val="20"/>
          <w:szCs w:val="20"/>
        </w:rPr>
        <w:t>46.</w:t>
      </w:r>
      <w:r w:rsidR="001F28E4">
        <w:rPr>
          <w:rFonts w:ascii="Arial" w:hAnsi="Arial" w:cs="Arial"/>
          <w:color w:val="000000"/>
          <w:sz w:val="20"/>
          <w:szCs w:val="20"/>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 </w:t>
      </w:r>
    </w:p>
    <w:p w14:paraId="6D3A5FBE" w14:textId="76D97538" w:rsidR="003C1ACC" w:rsidRDefault="00954A68" w:rsidP="00BD74E2">
      <w:pPr>
        <w:widowControl w:val="0"/>
        <w:autoSpaceDE w:val="0"/>
        <w:autoSpaceDN w:val="0"/>
        <w:adjustRightInd w:val="0"/>
        <w:spacing w:after="220" w:line="240" w:lineRule="auto"/>
        <w:ind w:left="1134"/>
        <w:jc w:val="both"/>
        <w:rPr>
          <w:rFonts w:ascii="Arial" w:hAnsi="Arial" w:cs="Arial"/>
          <w:sz w:val="24"/>
          <w:szCs w:val="24"/>
        </w:rPr>
      </w:pPr>
      <w:r w:rsidRPr="00954A68">
        <w:rPr>
          <w:rFonts w:ascii="Arial" w:hAnsi="Arial" w:cs="Arial"/>
          <w:color w:val="000000"/>
          <w:sz w:val="20"/>
          <w:szCs w:val="20"/>
        </w:rPr>
        <w:t>46.</w:t>
      </w:r>
      <w:r w:rsidR="001F28E4">
        <w:rPr>
          <w:rFonts w:ascii="Arial" w:hAnsi="Arial" w:cs="Arial"/>
          <w:color w:val="000000"/>
          <w:sz w:val="20"/>
          <w:szCs w:val="20"/>
        </w:rPr>
        <w:t>1.8.5      damage to the Authority's physical property and tangible assets, including damage under DEFCONs 76 (SC2) and 611 (SC2);</w:t>
      </w:r>
    </w:p>
    <w:p w14:paraId="7377E3B9" w14:textId="1C4A5EFA" w:rsidR="003C1ACC" w:rsidRDefault="00954A68" w:rsidP="00BD74E2">
      <w:pPr>
        <w:widowControl w:val="0"/>
        <w:autoSpaceDE w:val="0"/>
        <w:autoSpaceDN w:val="0"/>
        <w:adjustRightInd w:val="0"/>
        <w:spacing w:after="220" w:line="240" w:lineRule="auto"/>
        <w:ind w:left="1134"/>
        <w:jc w:val="both"/>
        <w:rPr>
          <w:rFonts w:ascii="Arial" w:hAnsi="Arial" w:cs="Arial"/>
          <w:sz w:val="24"/>
          <w:szCs w:val="24"/>
        </w:rPr>
      </w:pPr>
      <w:r w:rsidRPr="00954A68">
        <w:rPr>
          <w:rFonts w:ascii="Arial" w:hAnsi="Arial" w:cs="Arial"/>
          <w:color w:val="000000"/>
          <w:sz w:val="20"/>
          <w:szCs w:val="20"/>
        </w:rPr>
        <w:t>46.</w:t>
      </w:r>
      <w:r w:rsidR="001F28E4">
        <w:rPr>
          <w:rFonts w:ascii="Arial" w:hAnsi="Arial" w:cs="Arial"/>
          <w:color w:val="000000"/>
          <w:sz w:val="20"/>
          <w:szCs w:val="20"/>
        </w:rPr>
        <w:t>1.8.6      costs, expenses and charges arising from, or any damages, account of profits or other award made for, infringement of any third-party Intellectual Property Rights or breach of any obligations of confidence;</w:t>
      </w:r>
    </w:p>
    <w:p w14:paraId="59681908" w14:textId="56998D17" w:rsidR="003C1ACC" w:rsidRDefault="00954A68" w:rsidP="00BD74E2">
      <w:pPr>
        <w:widowControl w:val="0"/>
        <w:autoSpaceDE w:val="0"/>
        <w:autoSpaceDN w:val="0"/>
        <w:adjustRightInd w:val="0"/>
        <w:spacing w:after="220" w:line="240" w:lineRule="auto"/>
        <w:ind w:left="1134"/>
        <w:jc w:val="both"/>
        <w:rPr>
          <w:rFonts w:ascii="Arial" w:hAnsi="Arial" w:cs="Arial"/>
          <w:sz w:val="24"/>
          <w:szCs w:val="24"/>
        </w:rPr>
      </w:pPr>
      <w:r w:rsidRPr="00954A68">
        <w:rPr>
          <w:rFonts w:ascii="Arial" w:hAnsi="Arial" w:cs="Arial"/>
          <w:color w:val="000000"/>
          <w:sz w:val="20"/>
          <w:szCs w:val="20"/>
        </w:rPr>
        <w:t>46.</w:t>
      </w:r>
      <w:r w:rsidR="001F28E4">
        <w:rPr>
          <w:rFonts w:ascii="Arial" w:hAnsi="Arial" w:cs="Arial"/>
          <w:color w:val="000000"/>
          <w:sz w:val="20"/>
          <w:szCs w:val="20"/>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
    <w:p w14:paraId="0995263F" w14:textId="60963117" w:rsidR="003C1ACC" w:rsidRDefault="00954A68" w:rsidP="00BD74E2">
      <w:pPr>
        <w:widowControl w:val="0"/>
        <w:autoSpaceDE w:val="0"/>
        <w:autoSpaceDN w:val="0"/>
        <w:adjustRightInd w:val="0"/>
        <w:spacing w:after="220" w:line="240" w:lineRule="auto"/>
        <w:ind w:left="1134"/>
        <w:jc w:val="both"/>
        <w:rPr>
          <w:rFonts w:ascii="Arial" w:hAnsi="Arial" w:cs="Arial"/>
          <w:sz w:val="24"/>
          <w:szCs w:val="24"/>
        </w:rPr>
      </w:pPr>
      <w:r w:rsidRPr="00954A68">
        <w:rPr>
          <w:rFonts w:ascii="Arial" w:hAnsi="Arial" w:cs="Arial"/>
          <w:color w:val="000000"/>
          <w:sz w:val="20"/>
          <w:szCs w:val="20"/>
        </w:rPr>
        <w:t>46.</w:t>
      </w:r>
      <w:r w:rsidR="001F28E4">
        <w:rPr>
          <w:rFonts w:ascii="Arial" w:hAnsi="Arial" w:cs="Arial"/>
          <w:color w:val="000000"/>
          <w:sz w:val="20"/>
          <w:szCs w:val="20"/>
        </w:rPr>
        <w:t>1.8.8      any fine or penalty incurred by the Authority pursuant to Law and any costs incurred by the Authority in defending any proceedings which result in such fine or penalty</w:t>
      </w:r>
      <w:r>
        <w:rPr>
          <w:rFonts w:ascii="Arial" w:hAnsi="Arial" w:cs="Arial"/>
          <w:color w:val="000000"/>
          <w:sz w:val="20"/>
          <w:szCs w:val="20"/>
        </w:rPr>
        <w:t xml:space="preserve">, </w:t>
      </w:r>
      <w:r w:rsidR="001F28E4">
        <w:rPr>
          <w:rFonts w:ascii="Arial" w:hAnsi="Arial" w:cs="Arial"/>
          <w:color w:val="000000"/>
          <w:sz w:val="20"/>
          <w:szCs w:val="20"/>
        </w:rPr>
        <w:t>or</w:t>
      </w:r>
      <w:r>
        <w:rPr>
          <w:rFonts w:ascii="Arial" w:hAnsi="Arial" w:cs="Arial"/>
          <w:color w:val="000000"/>
          <w:sz w:val="20"/>
          <w:szCs w:val="20"/>
        </w:rPr>
        <w:t>;</w:t>
      </w:r>
    </w:p>
    <w:p w14:paraId="39E8E64D" w14:textId="0F8698B0" w:rsidR="003C1ACC" w:rsidRDefault="00954A68" w:rsidP="00BD74E2">
      <w:pPr>
        <w:widowControl w:val="0"/>
        <w:autoSpaceDE w:val="0"/>
        <w:autoSpaceDN w:val="0"/>
        <w:adjustRightInd w:val="0"/>
        <w:spacing w:after="220" w:line="240" w:lineRule="auto"/>
        <w:ind w:left="1134"/>
        <w:jc w:val="both"/>
        <w:rPr>
          <w:rFonts w:ascii="Arial" w:hAnsi="Arial" w:cs="Arial"/>
          <w:sz w:val="24"/>
          <w:szCs w:val="24"/>
        </w:rPr>
      </w:pPr>
      <w:r w:rsidRPr="00954A68">
        <w:rPr>
          <w:rFonts w:ascii="Arial" w:hAnsi="Arial" w:cs="Arial"/>
          <w:color w:val="000000"/>
          <w:sz w:val="20"/>
          <w:szCs w:val="20"/>
        </w:rPr>
        <w:t>46.</w:t>
      </w:r>
      <w:r w:rsidR="001F28E4">
        <w:rPr>
          <w:rFonts w:ascii="Arial" w:hAnsi="Arial" w:cs="Arial"/>
          <w:color w:val="000000"/>
          <w:sz w:val="20"/>
          <w:szCs w:val="20"/>
        </w:rPr>
        <w:t>1.8.9      any savings, discounts or price reductions during the Term and any option period or agreed extension to the Term committed to by the Contractor pursuant to this Contract.</w:t>
      </w:r>
    </w:p>
    <w:p w14:paraId="36D7E048" w14:textId="77777777" w:rsidR="003C1ACC" w:rsidRDefault="001F28E4" w:rsidP="00BD74E2">
      <w:pPr>
        <w:widowControl w:val="0"/>
        <w:autoSpaceDE w:val="0"/>
        <w:autoSpaceDN w:val="0"/>
        <w:adjustRightInd w:val="0"/>
        <w:spacing w:after="220" w:line="240" w:lineRule="auto"/>
        <w:ind w:left="567"/>
        <w:jc w:val="both"/>
        <w:rPr>
          <w:rFonts w:ascii="Arial" w:hAnsi="Arial" w:cs="Arial"/>
          <w:sz w:val="24"/>
          <w:szCs w:val="24"/>
        </w:rPr>
      </w:pPr>
      <w:r>
        <w:rPr>
          <w:rFonts w:ascii="Arial" w:hAnsi="Arial" w:cs="Arial"/>
          <w:b/>
          <w:bCs/>
          <w:color w:val="000000"/>
          <w:sz w:val="20"/>
          <w:szCs w:val="20"/>
        </w:rPr>
        <w:t>Invalidity</w:t>
      </w:r>
    </w:p>
    <w:p w14:paraId="12C3E880" w14:textId="2E4B50E4" w:rsidR="003C1ACC" w:rsidRDefault="00954A68" w:rsidP="00BD74E2">
      <w:pPr>
        <w:widowControl w:val="0"/>
        <w:autoSpaceDE w:val="0"/>
        <w:autoSpaceDN w:val="0"/>
        <w:adjustRightInd w:val="0"/>
        <w:spacing w:after="220" w:line="240" w:lineRule="auto"/>
        <w:ind w:left="567"/>
        <w:jc w:val="both"/>
        <w:rPr>
          <w:rFonts w:ascii="Arial" w:hAnsi="Arial" w:cs="Arial"/>
          <w:sz w:val="24"/>
          <w:szCs w:val="24"/>
        </w:rPr>
      </w:pPr>
      <w:r w:rsidRPr="00954A68">
        <w:rPr>
          <w:rFonts w:ascii="Arial" w:hAnsi="Arial" w:cs="Arial"/>
          <w:color w:val="000000"/>
          <w:sz w:val="20"/>
          <w:szCs w:val="20"/>
        </w:rPr>
        <w:lastRenderedPageBreak/>
        <w:t>46.</w:t>
      </w:r>
      <w:r w:rsidR="001F28E4">
        <w:rPr>
          <w:rFonts w:ascii="Arial" w:hAnsi="Arial" w:cs="Arial"/>
          <w:color w:val="000000"/>
          <w:sz w:val="20"/>
          <w:szCs w:val="20"/>
        </w:rP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00BB2EC6" w14:textId="77777777" w:rsidR="003C1ACC" w:rsidRDefault="001F28E4" w:rsidP="00BD74E2">
      <w:pPr>
        <w:widowControl w:val="0"/>
        <w:autoSpaceDE w:val="0"/>
        <w:autoSpaceDN w:val="0"/>
        <w:adjustRightInd w:val="0"/>
        <w:spacing w:after="220" w:line="240" w:lineRule="auto"/>
        <w:ind w:left="567"/>
        <w:jc w:val="both"/>
        <w:rPr>
          <w:rFonts w:ascii="Arial" w:hAnsi="Arial" w:cs="Arial"/>
          <w:sz w:val="24"/>
          <w:szCs w:val="24"/>
        </w:rPr>
      </w:pPr>
      <w:r>
        <w:rPr>
          <w:rFonts w:ascii="Arial" w:hAnsi="Arial" w:cs="Arial"/>
          <w:b/>
          <w:bCs/>
          <w:color w:val="000000"/>
          <w:sz w:val="20"/>
          <w:szCs w:val="20"/>
        </w:rPr>
        <w:t>Third party claims or losses</w:t>
      </w:r>
    </w:p>
    <w:p w14:paraId="27FE2538" w14:textId="7D244100" w:rsidR="003C1ACC" w:rsidRDefault="00954A68" w:rsidP="00BD74E2">
      <w:pPr>
        <w:widowControl w:val="0"/>
        <w:autoSpaceDE w:val="0"/>
        <w:autoSpaceDN w:val="0"/>
        <w:adjustRightInd w:val="0"/>
        <w:spacing w:after="220" w:line="240" w:lineRule="auto"/>
        <w:ind w:left="567"/>
        <w:jc w:val="both"/>
        <w:rPr>
          <w:rFonts w:ascii="Arial" w:hAnsi="Arial" w:cs="Arial"/>
          <w:sz w:val="24"/>
          <w:szCs w:val="24"/>
        </w:rPr>
      </w:pPr>
      <w:r w:rsidRPr="00954A68">
        <w:rPr>
          <w:rFonts w:ascii="Arial" w:hAnsi="Arial" w:cs="Arial"/>
          <w:color w:val="000000"/>
          <w:sz w:val="20"/>
          <w:szCs w:val="20"/>
        </w:rPr>
        <w:t>46.</w:t>
      </w:r>
      <w:r w:rsidR="001F28E4">
        <w:rPr>
          <w:rFonts w:ascii="Arial" w:hAnsi="Arial" w:cs="Arial"/>
          <w:color w:val="000000"/>
          <w:sz w:val="20"/>
          <w:szCs w:val="20"/>
        </w:rPr>
        <w:t>1.10     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5BE68D2A" w14:textId="59AD71FD" w:rsidR="003C1ACC" w:rsidRDefault="00954A68" w:rsidP="00BD74E2">
      <w:pPr>
        <w:widowControl w:val="0"/>
        <w:autoSpaceDE w:val="0"/>
        <w:autoSpaceDN w:val="0"/>
        <w:adjustRightInd w:val="0"/>
        <w:spacing w:after="220" w:line="240" w:lineRule="auto"/>
        <w:ind w:left="1134"/>
        <w:jc w:val="both"/>
        <w:rPr>
          <w:rFonts w:ascii="Arial" w:hAnsi="Arial" w:cs="Arial"/>
          <w:sz w:val="24"/>
          <w:szCs w:val="24"/>
        </w:rPr>
      </w:pPr>
      <w:r w:rsidRPr="00954A68">
        <w:rPr>
          <w:rFonts w:ascii="Arial" w:hAnsi="Arial" w:cs="Arial"/>
          <w:color w:val="000000"/>
          <w:sz w:val="20"/>
          <w:szCs w:val="20"/>
        </w:rPr>
        <w:t>46.</w:t>
      </w:r>
      <w:r w:rsidR="001F28E4">
        <w:rPr>
          <w:rFonts w:ascii="Arial" w:hAnsi="Arial" w:cs="Arial"/>
          <w:color w:val="000000"/>
          <w:sz w:val="20"/>
          <w:szCs w:val="20"/>
        </w:rPr>
        <w:t>1.10.1      arises naturally and ordinarily as a result of the Contractor's failure to provide the Contractor Deliverables or failure to perform any of its obligations under this Contract; and</w:t>
      </w:r>
    </w:p>
    <w:p w14:paraId="36C275F6" w14:textId="39385C24" w:rsidR="003C1ACC" w:rsidRDefault="00954A68" w:rsidP="00BD74E2">
      <w:pPr>
        <w:widowControl w:val="0"/>
        <w:autoSpaceDE w:val="0"/>
        <w:autoSpaceDN w:val="0"/>
        <w:adjustRightInd w:val="0"/>
        <w:spacing w:after="220" w:line="240" w:lineRule="auto"/>
        <w:ind w:left="1134"/>
        <w:jc w:val="both"/>
        <w:rPr>
          <w:rFonts w:ascii="Arial" w:hAnsi="Arial" w:cs="Arial"/>
          <w:sz w:val="24"/>
          <w:szCs w:val="24"/>
        </w:rPr>
      </w:pPr>
      <w:r w:rsidRPr="00954A68">
        <w:rPr>
          <w:rFonts w:ascii="Arial" w:hAnsi="Arial" w:cs="Arial"/>
          <w:color w:val="000000"/>
          <w:sz w:val="20"/>
          <w:szCs w:val="20"/>
        </w:rPr>
        <w:t>46.</w:t>
      </w:r>
      <w:r w:rsidR="001F28E4">
        <w:rPr>
          <w:rFonts w:ascii="Arial" w:hAnsi="Arial" w:cs="Arial"/>
          <w:color w:val="000000"/>
          <w:sz w:val="20"/>
          <w:szCs w:val="20"/>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5D343D86" w14:textId="77777777" w:rsidR="003C1ACC" w:rsidRDefault="001F28E4" w:rsidP="00BD74E2">
      <w:pPr>
        <w:widowControl w:val="0"/>
        <w:autoSpaceDE w:val="0"/>
        <w:autoSpaceDN w:val="0"/>
        <w:adjustRightInd w:val="0"/>
        <w:spacing w:after="220" w:line="240" w:lineRule="auto"/>
        <w:ind w:left="567"/>
        <w:jc w:val="both"/>
        <w:rPr>
          <w:rFonts w:ascii="Arial" w:hAnsi="Arial" w:cs="Arial"/>
          <w:sz w:val="24"/>
          <w:szCs w:val="24"/>
        </w:rPr>
      </w:pPr>
      <w:r>
        <w:rPr>
          <w:rFonts w:ascii="Arial" w:hAnsi="Arial" w:cs="Arial"/>
          <w:b/>
          <w:bCs/>
          <w:color w:val="000000"/>
          <w:sz w:val="20"/>
          <w:szCs w:val="20"/>
        </w:rPr>
        <w:t>No double recovery</w:t>
      </w:r>
    </w:p>
    <w:p w14:paraId="382931BF" w14:textId="7D6D0D4D" w:rsidR="003C1ACC" w:rsidRDefault="00954A68">
      <w:pPr>
        <w:widowControl w:val="0"/>
        <w:autoSpaceDE w:val="0"/>
        <w:autoSpaceDN w:val="0"/>
        <w:adjustRightInd w:val="0"/>
        <w:spacing w:after="220" w:line="240" w:lineRule="auto"/>
        <w:ind w:left="567"/>
        <w:jc w:val="both"/>
        <w:rPr>
          <w:rFonts w:ascii="Arial" w:hAnsi="Arial" w:cs="Arial"/>
          <w:color w:val="000000"/>
          <w:sz w:val="20"/>
          <w:szCs w:val="20"/>
        </w:rPr>
      </w:pPr>
      <w:r w:rsidRPr="00954A68">
        <w:rPr>
          <w:rFonts w:ascii="Arial" w:hAnsi="Arial" w:cs="Arial"/>
          <w:color w:val="000000"/>
          <w:sz w:val="20"/>
          <w:szCs w:val="20"/>
        </w:rPr>
        <w:t>46.</w:t>
      </w:r>
      <w:r w:rsidR="001F28E4">
        <w:rPr>
          <w:rFonts w:ascii="Arial" w:hAnsi="Arial" w:cs="Arial"/>
          <w:color w:val="000000"/>
          <w:sz w:val="20"/>
          <w:szCs w:val="20"/>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425F1ED9" w14:textId="43FCEA81" w:rsidR="004B0DC6" w:rsidRPr="00BD74E2" w:rsidRDefault="004B0DC6" w:rsidP="004B0DC6">
      <w:pPr>
        <w:widowControl w:val="0"/>
        <w:autoSpaceDE w:val="0"/>
        <w:autoSpaceDN w:val="0"/>
        <w:adjustRightInd w:val="0"/>
        <w:spacing w:after="220" w:line="240" w:lineRule="auto"/>
        <w:ind w:left="567"/>
        <w:jc w:val="both"/>
        <w:rPr>
          <w:rFonts w:ascii="Arial" w:hAnsi="Arial" w:cs="Arial"/>
          <w:b/>
          <w:bCs/>
          <w:sz w:val="20"/>
          <w:szCs w:val="20"/>
        </w:rPr>
      </w:pPr>
      <w:r w:rsidRPr="004B0DC6">
        <w:rPr>
          <w:rFonts w:ascii="Arial" w:hAnsi="Arial" w:cs="Arial"/>
          <w:b/>
          <w:bCs/>
          <w:sz w:val="20"/>
          <w:szCs w:val="20"/>
        </w:rPr>
        <w:t>46.2. Intellectual Property Rights</w:t>
      </w:r>
    </w:p>
    <w:p w14:paraId="562F5202" w14:textId="77777777" w:rsidR="004B0DC6" w:rsidRPr="00BD74E2" w:rsidRDefault="004B0DC6" w:rsidP="004B0DC6">
      <w:pPr>
        <w:widowControl w:val="0"/>
        <w:autoSpaceDE w:val="0"/>
        <w:autoSpaceDN w:val="0"/>
        <w:adjustRightInd w:val="0"/>
        <w:spacing w:after="220" w:line="240" w:lineRule="auto"/>
        <w:ind w:left="567"/>
        <w:jc w:val="both"/>
        <w:rPr>
          <w:rFonts w:ascii="Arial" w:hAnsi="Arial" w:cs="Arial"/>
          <w:sz w:val="20"/>
          <w:szCs w:val="20"/>
        </w:rPr>
      </w:pPr>
      <w:r w:rsidRPr="00BD74E2">
        <w:rPr>
          <w:rFonts w:ascii="Arial" w:hAnsi="Arial" w:cs="Arial"/>
          <w:sz w:val="20"/>
          <w:szCs w:val="20"/>
        </w:rPr>
        <w:t>46.2.1</w:t>
      </w:r>
      <w:r w:rsidRPr="00BD74E2">
        <w:rPr>
          <w:rFonts w:ascii="Arial" w:hAnsi="Arial" w:cs="Arial"/>
          <w:sz w:val="20"/>
          <w:szCs w:val="20"/>
        </w:rPr>
        <w:tab/>
        <w:t xml:space="preserve">All Foreground IPR shall be the property of the Supplier who shall be responsible for deciding whether to apply for patents and other registrable rights. Where patents and/or other registrable rights are applied for in relation to Foreground Material the Supplier shall inform the Authority of such application(s) within 45 working days of their receipt of the certificate of filing.  The Authority shall have the non-exclusive right, free of charge, to use any patents and published patent applications arising from Foreground Material for, non-commercial, UK Government Purposes both within UK government (including UK armed forces, UK police and civil defence agencies) and, with the Supplier’s prior written consent which shall not be unreasonably withheld (written consent shall not be required where restrictions prohibit the Authority from seeking such consent), UK government’s representatives, agents, national and international collaborative partners. </w:t>
      </w:r>
    </w:p>
    <w:p w14:paraId="7069F522" w14:textId="77777777" w:rsidR="004B0DC6" w:rsidRPr="00BD74E2" w:rsidRDefault="004B0DC6" w:rsidP="004B0DC6">
      <w:pPr>
        <w:widowControl w:val="0"/>
        <w:autoSpaceDE w:val="0"/>
        <w:autoSpaceDN w:val="0"/>
        <w:adjustRightInd w:val="0"/>
        <w:spacing w:after="220" w:line="240" w:lineRule="auto"/>
        <w:ind w:left="567"/>
        <w:jc w:val="both"/>
        <w:rPr>
          <w:rFonts w:ascii="Arial" w:hAnsi="Arial" w:cs="Arial"/>
          <w:sz w:val="20"/>
          <w:szCs w:val="20"/>
        </w:rPr>
      </w:pPr>
      <w:r w:rsidRPr="00BD74E2">
        <w:rPr>
          <w:rFonts w:ascii="Arial" w:hAnsi="Arial" w:cs="Arial"/>
          <w:sz w:val="20"/>
          <w:szCs w:val="20"/>
        </w:rPr>
        <w:t>46.2.2</w:t>
      </w:r>
      <w:r w:rsidRPr="00BD74E2">
        <w:rPr>
          <w:rFonts w:ascii="Arial" w:hAnsi="Arial" w:cs="Arial"/>
          <w:sz w:val="20"/>
          <w:szCs w:val="20"/>
        </w:rPr>
        <w:tab/>
        <w:t>The Supplier shall ensure that the terms of engagement of all individuals and/or entities (including all Representatives) carrying out work on their behalf under this Contract are such as to vest ownership in the Supplier, or where it cannot agree or ensure this, the Supplier shall ensure that the rights of the Authority under 46.2.1 and 46.2.8 are secured.</w:t>
      </w:r>
    </w:p>
    <w:p w14:paraId="2BEE1476" w14:textId="5FF5042E" w:rsidR="004B0DC6" w:rsidRPr="00BD74E2" w:rsidRDefault="004B0DC6" w:rsidP="004B0DC6">
      <w:pPr>
        <w:widowControl w:val="0"/>
        <w:autoSpaceDE w:val="0"/>
        <w:autoSpaceDN w:val="0"/>
        <w:adjustRightInd w:val="0"/>
        <w:spacing w:after="220" w:line="240" w:lineRule="auto"/>
        <w:ind w:left="567"/>
        <w:jc w:val="both"/>
        <w:rPr>
          <w:rFonts w:ascii="Arial" w:hAnsi="Arial" w:cs="Arial"/>
          <w:sz w:val="20"/>
          <w:szCs w:val="20"/>
        </w:rPr>
      </w:pPr>
      <w:r w:rsidRPr="00BD74E2">
        <w:rPr>
          <w:rFonts w:ascii="Arial" w:hAnsi="Arial" w:cs="Arial"/>
          <w:sz w:val="20"/>
          <w:szCs w:val="20"/>
        </w:rPr>
        <w:t>46.2.3</w:t>
      </w:r>
      <w:r w:rsidRPr="00BD74E2">
        <w:rPr>
          <w:rFonts w:ascii="Arial" w:hAnsi="Arial" w:cs="Arial"/>
          <w:sz w:val="20"/>
          <w:szCs w:val="20"/>
        </w:rPr>
        <w:tab/>
        <w:t xml:space="preserve">The Supplier shall identify and seek the Authority’s approval of any Background IPR the Supplier plans to utilise for the purpose of delivering the Contract requirements, prior to its use.  A </w:t>
      </w:r>
      <w:r w:rsidRPr="00BD74E2">
        <w:rPr>
          <w:rFonts w:ascii="Arial" w:hAnsi="Arial" w:cs="Arial"/>
          <w:sz w:val="20"/>
          <w:szCs w:val="20"/>
        </w:rPr>
        <w:lastRenderedPageBreak/>
        <w:t xml:space="preserve">Background IP </w:t>
      </w:r>
      <w:r w:rsidR="00D61CBB" w:rsidRPr="00D61CBB">
        <w:rPr>
          <w:rFonts w:ascii="Arial" w:hAnsi="Arial" w:cs="Arial"/>
          <w:sz w:val="20"/>
          <w:szCs w:val="20"/>
        </w:rPr>
        <w:t>tracker,</w:t>
      </w:r>
      <w:r w:rsidRPr="00BD74E2">
        <w:rPr>
          <w:rFonts w:ascii="Arial" w:hAnsi="Arial" w:cs="Arial"/>
          <w:sz w:val="20"/>
          <w:szCs w:val="20"/>
        </w:rPr>
        <w:t xml:space="preserve"> recorded within Schedule 6, shall be maintained and include the following minimum information:</w:t>
      </w:r>
    </w:p>
    <w:p w14:paraId="6793B720" w14:textId="77777777" w:rsidR="004B0DC6" w:rsidRPr="00BD74E2" w:rsidRDefault="004B0DC6" w:rsidP="004B0DC6">
      <w:pPr>
        <w:widowControl w:val="0"/>
        <w:autoSpaceDE w:val="0"/>
        <w:autoSpaceDN w:val="0"/>
        <w:adjustRightInd w:val="0"/>
        <w:spacing w:after="220" w:line="240" w:lineRule="auto"/>
        <w:ind w:left="567"/>
        <w:jc w:val="both"/>
        <w:rPr>
          <w:rFonts w:ascii="Arial" w:hAnsi="Arial" w:cs="Arial"/>
          <w:sz w:val="20"/>
          <w:szCs w:val="20"/>
        </w:rPr>
      </w:pPr>
      <w:r w:rsidRPr="00BD74E2">
        <w:rPr>
          <w:rFonts w:ascii="Arial" w:hAnsi="Arial" w:cs="Arial"/>
          <w:sz w:val="20"/>
          <w:szCs w:val="20"/>
        </w:rPr>
        <w:t>(a)</w:t>
      </w:r>
      <w:r w:rsidRPr="00BD74E2">
        <w:rPr>
          <w:rFonts w:ascii="Arial" w:hAnsi="Arial" w:cs="Arial"/>
          <w:sz w:val="20"/>
          <w:szCs w:val="20"/>
        </w:rPr>
        <w:tab/>
        <w:t>The IP unique reference(s);</w:t>
      </w:r>
    </w:p>
    <w:p w14:paraId="28E532AC" w14:textId="77777777" w:rsidR="004B0DC6" w:rsidRPr="00BD74E2" w:rsidRDefault="004B0DC6" w:rsidP="004B0DC6">
      <w:pPr>
        <w:widowControl w:val="0"/>
        <w:autoSpaceDE w:val="0"/>
        <w:autoSpaceDN w:val="0"/>
        <w:adjustRightInd w:val="0"/>
        <w:spacing w:after="220" w:line="240" w:lineRule="auto"/>
        <w:ind w:left="567"/>
        <w:jc w:val="both"/>
        <w:rPr>
          <w:rFonts w:ascii="Arial" w:hAnsi="Arial" w:cs="Arial"/>
          <w:sz w:val="20"/>
          <w:szCs w:val="20"/>
        </w:rPr>
      </w:pPr>
      <w:r w:rsidRPr="00BD74E2">
        <w:rPr>
          <w:rFonts w:ascii="Arial" w:hAnsi="Arial" w:cs="Arial"/>
          <w:sz w:val="20"/>
          <w:szCs w:val="20"/>
        </w:rPr>
        <w:t>(b)</w:t>
      </w:r>
      <w:r w:rsidRPr="00BD74E2">
        <w:rPr>
          <w:rFonts w:ascii="Arial" w:hAnsi="Arial" w:cs="Arial"/>
          <w:sz w:val="20"/>
          <w:szCs w:val="20"/>
        </w:rPr>
        <w:tab/>
        <w:t>The IP description;</w:t>
      </w:r>
    </w:p>
    <w:p w14:paraId="7BD5C779" w14:textId="77777777" w:rsidR="004B0DC6" w:rsidRPr="00BD74E2" w:rsidRDefault="004B0DC6" w:rsidP="004B0DC6">
      <w:pPr>
        <w:widowControl w:val="0"/>
        <w:autoSpaceDE w:val="0"/>
        <w:autoSpaceDN w:val="0"/>
        <w:adjustRightInd w:val="0"/>
        <w:spacing w:after="220" w:line="240" w:lineRule="auto"/>
        <w:ind w:left="567"/>
        <w:jc w:val="both"/>
        <w:rPr>
          <w:rFonts w:ascii="Arial" w:hAnsi="Arial" w:cs="Arial"/>
          <w:sz w:val="20"/>
          <w:szCs w:val="20"/>
        </w:rPr>
      </w:pPr>
      <w:r w:rsidRPr="00BD74E2">
        <w:rPr>
          <w:rFonts w:ascii="Arial" w:hAnsi="Arial" w:cs="Arial"/>
          <w:sz w:val="20"/>
          <w:szCs w:val="20"/>
        </w:rPr>
        <w:t>(c)</w:t>
      </w:r>
      <w:r w:rsidRPr="00BD74E2">
        <w:rPr>
          <w:rFonts w:ascii="Arial" w:hAnsi="Arial" w:cs="Arial"/>
          <w:sz w:val="20"/>
          <w:szCs w:val="20"/>
        </w:rPr>
        <w:tab/>
        <w:t>The IP source;</w:t>
      </w:r>
    </w:p>
    <w:p w14:paraId="535268BD" w14:textId="77777777" w:rsidR="004B0DC6" w:rsidRPr="00BD74E2" w:rsidRDefault="004B0DC6" w:rsidP="004B0DC6">
      <w:pPr>
        <w:widowControl w:val="0"/>
        <w:autoSpaceDE w:val="0"/>
        <w:autoSpaceDN w:val="0"/>
        <w:adjustRightInd w:val="0"/>
        <w:spacing w:after="220" w:line="240" w:lineRule="auto"/>
        <w:ind w:left="567"/>
        <w:jc w:val="both"/>
        <w:rPr>
          <w:rFonts w:ascii="Arial" w:hAnsi="Arial" w:cs="Arial"/>
          <w:sz w:val="20"/>
          <w:szCs w:val="20"/>
        </w:rPr>
      </w:pPr>
      <w:r w:rsidRPr="00BD74E2">
        <w:rPr>
          <w:rFonts w:ascii="Arial" w:hAnsi="Arial" w:cs="Arial"/>
          <w:sz w:val="20"/>
          <w:szCs w:val="20"/>
        </w:rPr>
        <w:t>(d)</w:t>
      </w:r>
      <w:r w:rsidRPr="00BD74E2">
        <w:rPr>
          <w:rFonts w:ascii="Arial" w:hAnsi="Arial" w:cs="Arial"/>
          <w:sz w:val="20"/>
          <w:szCs w:val="20"/>
        </w:rPr>
        <w:tab/>
        <w:t>The rationale for inclusion;</w:t>
      </w:r>
    </w:p>
    <w:p w14:paraId="1B88F733" w14:textId="77777777" w:rsidR="004B0DC6" w:rsidRPr="00BD74E2" w:rsidRDefault="004B0DC6" w:rsidP="004B0DC6">
      <w:pPr>
        <w:widowControl w:val="0"/>
        <w:autoSpaceDE w:val="0"/>
        <w:autoSpaceDN w:val="0"/>
        <w:adjustRightInd w:val="0"/>
        <w:spacing w:after="220" w:line="240" w:lineRule="auto"/>
        <w:ind w:left="567"/>
        <w:jc w:val="both"/>
        <w:rPr>
          <w:rFonts w:ascii="Arial" w:hAnsi="Arial" w:cs="Arial"/>
          <w:sz w:val="20"/>
          <w:szCs w:val="20"/>
        </w:rPr>
      </w:pPr>
      <w:r w:rsidRPr="00BD74E2">
        <w:rPr>
          <w:rFonts w:ascii="Arial" w:hAnsi="Arial" w:cs="Arial"/>
          <w:sz w:val="20"/>
          <w:szCs w:val="20"/>
        </w:rPr>
        <w:t>(e)</w:t>
      </w:r>
      <w:r w:rsidRPr="00BD74E2">
        <w:rPr>
          <w:rFonts w:ascii="Arial" w:hAnsi="Arial" w:cs="Arial"/>
          <w:sz w:val="20"/>
          <w:szCs w:val="20"/>
        </w:rPr>
        <w:tab/>
        <w:t>The impact of inclusion e.g. identifying the activities\Service outputs that are impacted; and</w:t>
      </w:r>
    </w:p>
    <w:p w14:paraId="70801F83" w14:textId="77777777" w:rsidR="004B0DC6" w:rsidRPr="00BD74E2" w:rsidRDefault="004B0DC6" w:rsidP="004B0DC6">
      <w:pPr>
        <w:widowControl w:val="0"/>
        <w:autoSpaceDE w:val="0"/>
        <w:autoSpaceDN w:val="0"/>
        <w:adjustRightInd w:val="0"/>
        <w:spacing w:after="220" w:line="240" w:lineRule="auto"/>
        <w:ind w:left="567"/>
        <w:jc w:val="both"/>
        <w:rPr>
          <w:rFonts w:ascii="Arial" w:hAnsi="Arial" w:cs="Arial"/>
          <w:sz w:val="20"/>
          <w:szCs w:val="20"/>
        </w:rPr>
      </w:pPr>
      <w:r w:rsidRPr="00BD74E2">
        <w:rPr>
          <w:rFonts w:ascii="Arial" w:hAnsi="Arial" w:cs="Arial"/>
          <w:sz w:val="20"/>
          <w:szCs w:val="20"/>
        </w:rPr>
        <w:t>(f)</w:t>
      </w:r>
      <w:r w:rsidRPr="00BD74E2">
        <w:rPr>
          <w:rFonts w:ascii="Arial" w:hAnsi="Arial" w:cs="Arial"/>
          <w:sz w:val="20"/>
          <w:szCs w:val="20"/>
        </w:rPr>
        <w:tab/>
        <w:t>The reference for approval by the Authority.</w:t>
      </w:r>
    </w:p>
    <w:p w14:paraId="5B194979" w14:textId="7363EA08" w:rsidR="004B0DC6" w:rsidRPr="00BD74E2" w:rsidRDefault="004B0DC6" w:rsidP="004B0DC6">
      <w:pPr>
        <w:widowControl w:val="0"/>
        <w:autoSpaceDE w:val="0"/>
        <w:autoSpaceDN w:val="0"/>
        <w:adjustRightInd w:val="0"/>
        <w:spacing w:after="220" w:line="240" w:lineRule="auto"/>
        <w:ind w:left="567"/>
        <w:jc w:val="both"/>
        <w:rPr>
          <w:rFonts w:ascii="Arial" w:hAnsi="Arial" w:cs="Arial"/>
          <w:sz w:val="20"/>
          <w:szCs w:val="20"/>
        </w:rPr>
      </w:pPr>
      <w:r w:rsidRPr="00BD74E2">
        <w:rPr>
          <w:rFonts w:ascii="Arial" w:hAnsi="Arial" w:cs="Arial"/>
          <w:sz w:val="20"/>
          <w:szCs w:val="20"/>
        </w:rPr>
        <w:t>46.2.4</w:t>
      </w:r>
      <w:r w:rsidRPr="00BD74E2">
        <w:rPr>
          <w:rFonts w:ascii="Arial" w:hAnsi="Arial" w:cs="Arial"/>
          <w:sz w:val="20"/>
          <w:szCs w:val="20"/>
        </w:rPr>
        <w:tab/>
        <w:t>The Supplier shall not subcontract the work or any part of the work carried out under this Contract or assign ownership of any Foreground IPR without the prior written consent of the Authority.  At the Effective Date such consent to subcontract part of the work and to allow a party (as hereinafter named) to own the Foreground IPR it generates, is granted by the Authority with respect to Rolls Royce with which the subcontractor is carrying out propulsion activities and Northrop Grumman Limited with which the sub-contract is carrying out airframe feasibility for the HVX concept. Any such subcontract executed with Rolls-Royce</w:t>
      </w:r>
      <w:r w:rsidR="00D61CBB">
        <w:rPr>
          <w:rFonts w:ascii="Arial" w:hAnsi="Arial" w:cs="Arial"/>
          <w:sz w:val="20"/>
          <w:szCs w:val="20"/>
        </w:rPr>
        <w:t xml:space="preserve"> Holdings plc (and subsidiary companies)</w:t>
      </w:r>
      <w:r w:rsidRPr="00BD74E2">
        <w:rPr>
          <w:rFonts w:ascii="Arial" w:hAnsi="Arial" w:cs="Arial"/>
          <w:sz w:val="20"/>
          <w:szCs w:val="20"/>
        </w:rPr>
        <w:t xml:space="preserve">, Northrop Grumman </w:t>
      </w:r>
      <w:r w:rsidR="00D61CBB">
        <w:rPr>
          <w:rFonts w:ascii="Arial" w:hAnsi="Arial" w:cs="Arial"/>
          <w:sz w:val="20"/>
          <w:szCs w:val="20"/>
        </w:rPr>
        <w:t xml:space="preserve">UK </w:t>
      </w:r>
      <w:r w:rsidRPr="00BD74E2">
        <w:rPr>
          <w:rFonts w:ascii="Arial" w:hAnsi="Arial" w:cs="Arial"/>
          <w:sz w:val="20"/>
          <w:szCs w:val="20"/>
        </w:rPr>
        <w:t>Limited or any agreed subcontractors shall ensure that the licence rights granted under this Contract to the Authority shall be maintained and not be prejudiced or amended in any way.</w:t>
      </w:r>
    </w:p>
    <w:p w14:paraId="7424946D" w14:textId="77777777" w:rsidR="004B0DC6" w:rsidRPr="00BD74E2" w:rsidRDefault="004B0DC6" w:rsidP="004B0DC6">
      <w:pPr>
        <w:widowControl w:val="0"/>
        <w:autoSpaceDE w:val="0"/>
        <w:autoSpaceDN w:val="0"/>
        <w:adjustRightInd w:val="0"/>
        <w:spacing w:after="220" w:line="240" w:lineRule="auto"/>
        <w:ind w:left="567"/>
        <w:jc w:val="both"/>
        <w:rPr>
          <w:rFonts w:ascii="Arial" w:hAnsi="Arial" w:cs="Arial"/>
          <w:sz w:val="20"/>
          <w:szCs w:val="20"/>
        </w:rPr>
      </w:pPr>
      <w:r w:rsidRPr="00BD74E2">
        <w:rPr>
          <w:rFonts w:ascii="Arial" w:hAnsi="Arial" w:cs="Arial"/>
          <w:sz w:val="20"/>
          <w:szCs w:val="20"/>
        </w:rPr>
        <w:t>46.2.5</w:t>
      </w:r>
      <w:r w:rsidRPr="00BD74E2">
        <w:rPr>
          <w:rFonts w:ascii="Arial" w:hAnsi="Arial" w:cs="Arial"/>
          <w:sz w:val="20"/>
          <w:szCs w:val="20"/>
        </w:rPr>
        <w:tab/>
        <w:t xml:space="preserve">All publications or other releases of Foreground Material by the Supplier shall be made in accordance with Clause 13 of the SC2 conditions. </w:t>
      </w:r>
    </w:p>
    <w:p w14:paraId="3A5F01E6" w14:textId="77777777" w:rsidR="004B0DC6" w:rsidRPr="00BD74E2" w:rsidRDefault="004B0DC6" w:rsidP="004B0DC6">
      <w:pPr>
        <w:widowControl w:val="0"/>
        <w:autoSpaceDE w:val="0"/>
        <w:autoSpaceDN w:val="0"/>
        <w:adjustRightInd w:val="0"/>
        <w:spacing w:after="220" w:line="240" w:lineRule="auto"/>
        <w:ind w:left="567"/>
        <w:jc w:val="both"/>
        <w:rPr>
          <w:rFonts w:ascii="Arial" w:hAnsi="Arial" w:cs="Arial"/>
          <w:sz w:val="20"/>
          <w:szCs w:val="20"/>
        </w:rPr>
      </w:pPr>
      <w:r w:rsidRPr="00BD74E2">
        <w:rPr>
          <w:rFonts w:ascii="Arial" w:hAnsi="Arial" w:cs="Arial"/>
          <w:sz w:val="20"/>
          <w:szCs w:val="20"/>
        </w:rPr>
        <w:t>46.2.6</w:t>
      </w:r>
      <w:r w:rsidRPr="00BD74E2">
        <w:rPr>
          <w:rFonts w:ascii="Arial" w:hAnsi="Arial" w:cs="Arial"/>
          <w:sz w:val="20"/>
          <w:szCs w:val="20"/>
        </w:rPr>
        <w:tab/>
        <w:t>For each technical and programmatic Output generated under this Contract the Supplier shall ensure that where such Outputs contain Background Material, the Background Material is clearly identified, including its source. Unless clearly marked as Background Material all delivered material shall be deemed to be Foreground Material and handled as such.</w:t>
      </w:r>
    </w:p>
    <w:p w14:paraId="69D8A866" w14:textId="77777777" w:rsidR="004B0DC6" w:rsidRPr="00BD74E2" w:rsidRDefault="004B0DC6" w:rsidP="004B0DC6">
      <w:pPr>
        <w:widowControl w:val="0"/>
        <w:autoSpaceDE w:val="0"/>
        <w:autoSpaceDN w:val="0"/>
        <w:adjustRightInd w:val="0"/>
        <w:spacing w:after="220" w:line="240" w:lineRule="auto"/>
        <w:ind w:left="567"/>
        <w:jc w:val="both"/>
        <w:rPr>
          <w:rFonts w:ascii="Arial" w:hAnsi="Arial" w:cs="Arial"/>
          <w:sz w:val="20"/>
          <w:szCs w:val="20"/>
        </w:rPr>
      </w:pPr>
      <w:r w:rsidRPr="00BD74E2">
        <w:rPr>
          <w:rFonts w:ascii="Arial" w:hAnsi="Arial" w:cs="Arial"/>
          <w:sz w:val="20"/>
          <w:szCs w:val="20"/>
        </w:rPr>
        <w:t>46.2.7</w:t>
      </w:r>
      <w:r w:rsidRPr="00BD74E2">
        <w:rPr>
          <w:rFonts w:ascii="Arial" w:hAnsi="Arial" w:cs="Arial"/>
          <w:sz w:val="20"/>
          <w:szCs w:val="20"/>
        </w:rPr>
        <w:tab/>
        <w:t xml:space="preserve">Where the Authority is part of an embedded team and has access to Foreground IP or Background IP which is not in the form of a deliverable under the Funded Activities, then such information shall be treated by the Authority as Confidential Information.  Unless requested by the Authority, and such written approval is provided by the Supplier, the Authority will not have the right of use in such Foreground IP or Background IP and will attain the respective rights of use as provided in this Contract only when such Foreground IP or Background IP becomes a deliverable under the Contract. </w:t>
      </w:r>
    </w:p>
    <w:p w14:paraId="37C134B6" w14:textId="77777777" w:rsidR="004B0DC6" w:rsidRPr="00BD74E2" w:rsidRDefault="004B0DC6" w:rsidP="004B0DC6">
      <w:pPr>
        <w:widowControl w:val="0"/>
        <w:autoSpaceDE w:val="0"/>
        <w:autoSpaceDN w:val="0"/>
        <w:adjustRightInd w:val="0"/>
        <w:spacing w:after="220" w:line="240" w:lineRule="auto"/>
        <w:ind w:left="567"/>
        <w:jc w:val="both"/>
        <w:rPr>
          <w:rFonts w:ascii="Arial" w:hAnsi="Arial" w:cs="Arial"/>
          <w:sz w:val="20"/>
          <w:szCs w:val="20"/>
        </w:rPr>
      </w:pPr>
      <w:r w:rsidRPr="00BD74E2">
        <w:rPr>
          <w:rFonts w:ascii="Arial" w:hAnsi="Arial" w:cs="Arial"/>
          <w:sz w:val="20"/>
          <w:szCs w:val="20"/>
        </w:rPr>
        <w:t>46.2.8</w:t>
      </w:r>
      <w:r w:rsidRPr="00BD74E2">
        <w:rPr>
          <w:rFonts w:ascii="Arial" w:hAnsi="Arial" w:cs="Arial"/>
          <w:sz w:val="20"/>
          <w:szCs w:val="20"/>
        </w:rPr>
        <w:tab/>
        <w:t>The Authority shall have the non-exclusive right, free of charge, to disclose and use all Foreground Material and Foreground IPR, in confidence, for non-commercial UK Government Purposes:</w:t>
      </w:r>
    </w:p>
    <w:p w14:paraId="0A0FF3ED" w14:textId="6082D9A0" w:rsidR="004B0DC6" w:rsidRPr="00BD74E2" w:rsidRDefault="004B0DC6" w:rsidP="004B0DC6">
      <w:pPr>
        <w:widowControl w:val="0"/>
        <w:autoSpaceDE w:val="0"/>
        <w:autoSpaceDN w:val="0"/>
        <w:adjustRightInd w:val="0"/>
        <w:spacing w:after="220" w:line="240" w:lineRule="auto"/>
        <w:ind w:left="567"/>
        <w:jc w:val="both"/>
        <w:rPr>
          <w:rFonts w:ascii="Arial" w:hAnsi="Arial" w:cs="Arial"/>
          <w:sz w:val="20"/>
          <w:szCs w:val="20"/>
        </w:rPr>
      </w:pPr>
      <w:r w:rsidRPr="00BD74E2">
        <w:rPr>
          <w:rFonts w:ascii="Arial" w:hAnsi="Arial" w:cs="Arial"/>
          <w:sz w:val="20"/>
          <w:szCs w:val="20"/>
        </w:rPr>
        <w:t>(a)</w:t>
      </w:r>
      <w:r w:rsidRPr="00BD74E2">
        <w:rPr>
          <w:rFonts w:ascii="Arial" w:hAnsi="Arial" w:cs="Arial"/>
          <w:sz w:val="20"/>
          <w:szCs w:val="20"/>
        </w:rPr>
        <w:tab/>
        <w:t>within UK government (including UK armed forces, UK police and civil defence agencies), and</w:t>
      </w:r>
      <w:r w:rsidR="00D61CBB">
        <w:rPr>
          <w:rFonts w:ascii="Arial" w:hAnsi="Arial" w:cs="Arial"/>
          <w:sz w:val="20"/>
          <w:szCs w:val="20"/>
        </w:rPr>
        <w:t>;</w:t>
      </w:r>
    </w:p>
    <w:p w14:paraId="210D7B5B" w14:textId="77777777" w:rsidR="004B0DC6" w:rsidRPr="00BD74E2" w:rsidRDefault="004B0DC6" w:rsidP="004B0DC6">
      <w:pPr>
        <w:widowControl w:val="0"/>
        <w:autoSpaceDE w:val="0"/>
        <w:autoSpaceDN w:val="0"/>
        <w:adjustRightInd w:val="0"/>
        <w:spacing w:after="220" w:line="240" w:lineRule="auto"/>
        <w:ind w:left="567"/>
        <w:jc w:val="both"/>
        <w:rPr>
          <w:rFonts w:ascii="Arial" w:hAnsi="Arial" w:cs="Arial"/>
          <w:sz w:val="20"/>
          <w:szCs w:val="20"/>
        </w:rPr>
      </w:pPr>
      <w:r w:rsidRPr="00BD74E2">
        <w:rPr>
          <w:rFonts w:ascii="Arial" w:hAnsi="Arial" w:cs="Arial"/>
          <w:sz w:val="20"/>
          <w:szCs w:val="20"/>
        </w:rPr>
        <w:lastRenderedPageBreak/>
        <w:t>(b)</w:t>
      </w:r>
      <w:r w:rsidRPr="00BD74E2">
        <w:rPr>
          <w:rFonts w:ascii="Arial" w:hAnsi="Arial" w:cs="Arial"/>
          <w:sz w:val="20"/>
          <w:szCs w:val="20"/>
        </w:rPr>
        <w:tab/>
        <w:t>subject to Clause 46.2.9, with the Supplier’s prior written consent (such consent not to be unreasonably withheld) with UK government’s representatives, agents, national and international collaborative partners.</w:t>
      </w:r>
    </w:p>
    <w:p w14:paraId="08B8ABFF" w14:textId="77777777" w:rsidR="004B0DC6" w:rsidRPr="00BD74E2" w:rsidRDefault="004B0DC6" w:rsidP="004B0DC6">
      <w:pPr>
        <w:widowControl w:val="0"/>
        <w:autoSpaceDE w:val="0"/>
        <w:autoSpaceDN w:val="0"/>
        <w:adjustRightInd w:val="0"/>
        <w:spacing w:after="220" w:line="240" w:lineRule="auto"/>
        <w:ind w:left="567"/>
        <w:jc w:val="both"/>
        <w:rPr>
          <w:rFonts w:ascii="Arial" w:hAnsi="Arial" w:cs="Arial"/>
          <w:sz w:val="20"/>
          <w:szCs w:val="20"/>
        </w:rPr>
      </w:pPr>
      <w:r w:rsidRPr="00BD74E2">
        <w:rPr>
          <w:rFonts w:ascii="Arial" w:hAnsi="Arial" w:cs="Arial"/>
          <w:sz w:val="20"/>
          <w:szCs w:val="20"/>
        </w:rPr>
        <w:t>46.2.9</w:t>
      </w:r>
      <w:r w:rsidRPr="00BD74E2">
        <w:rPr>
          <w:rFonts w:ascii="Arial" w:hAnsi="Arial" w:cs="Arial"/>
          <w:sz w:val="20"/>
          <w:szCs w:val="20"/>
        </w:rPr>
        <w:tab/>
        <w:t>The Authority shall be released from the obligation in Clause 46.2.8(b) to obtain the Supplier’s consent where restrictions prohibit the Authority from doing so. Such restrictions may include, but not be limited to, the classification of topics and discussions above Official Sensitive. The Authority shall make all reasonable efforts to inform the Supplier of the third parties with whom the Authority intends to share Foreground Material and Foreground IPR. The Authority are obligated, through Memorandums of Understanding, classification and marking of Foreground Material and Foreground IPR, to ensure that any third party in receipt of such Foreground Material and Foreground IPR acknowledges that they are not permitted to share any such Foreground Material and Foreground IPR with any Competitor of the Supplier as referenced in Clause 46.2.4 or with any entity which may be a competitor of the Supplier which such third party should have reasonably been aware of.</w:t>
      </w:r>
    </w:p>
    <w:p w14:paraId="2FAB13C1" w14:textId="77777777" w:rsidR="004B0DC6" w:rsidRPr="00BD74E2" w:rsidRDefault="004B0DC6" w:rsidP="004B0DC6">
      <w:pPr>
        <w:widowControl w:val="0"/>
        <w:autoSpaceDE w:val="0"/>
        <w:autoSpaceDN w:val="0"/>
        <w:adjustRightInd w:val="0"/>
        <w:spacing w:after="220" w:line="240" w:lineRule="auto"/>
        <w:ind w:left="567"/>
        <w:jc w:val="both"/>
        <w:rPr>
          <w:rFonts w:ascii="Arial" w:hAnsi="Arial" w:cs="Arial"/>
          <w:sz w:val="20"/>
          <w:szCs w:val="20"/>
        </w:rPr>
      </w:pPr>
      <w:r w:rsidRPr="00BD74E2">
        <w:rPr>
          <w:rFonts w:ascii="Arial" w:hAnsi="Arial" w:cs="Arial"/>
          <w:sz w:val="20"/>
          <w:szCs w:val="20"/>
        </w:rPr>
        <w:t>46.2.10</w:t>
      </w:r>
      <w:r w:rsidRPr="00BD74E2">
        <w:rPr>
          <w:rFonts w:ascii="Arial" w:hAnsi="Arial" w:cs="Arial"/>
          <w:sz w:val="20"/>
          <w:szCs w:val="20"/>
        </w:rPr>
        <w:tab/>
        <w:t>The Authority shall have, in addition to any other non-exclusive rights they may already have, the right, free of charge, to disclose and use all Background Material and Background IPR, which is included in the Output(s), in confidence, within UK government (which includes UK armed forces, UK police and civil defence agencies) for any non-commercial purpose but only to the extent necessary to be able to use the Foreground Material and Foreground IPR for such non-commercial purpose.</w:t>
      </w:r>
    </w:p>
    <w:p w14:paraId="51219CD8" w14:textId="77777777" w:rsidR="004B0DC6" w:rsidRPr="00BD74E2" w:rsidRDefault="004B0DC6" w:rsidP="004B0DC6">
      <w:pPr>
        <w:widowControl w:val="0"/>
        <w:autoSpaceDE w:val="0"/>
        <w:autoSpaceDN w:val="0"/>
        <w:adjustRightInd w:val="0"/>
        <w:spacing w:after="220" w:line="240" w:lineRule="auto"/>
        <w:ind w:left="567"/>
        <w:jc w:val="both"/>
        <w:rPr>
          <w:rFonts w:ascii="Arial" w:hAnsi="Arial" w:cs="Arial"/>
          <w:sz w:val="20"/>
          <w:szCs w:val="20"/>
        </w:rPr>
      </w:pPr>
      <w:r w:rsidRPr="00BD74E2">
        <w:rPr>
          <w:rFonts w:ascii="Arial" w:hAnsi="Arial" w:cs="Arial"/>
          <w:sz w:val="20"/>
          <w:szCs w:val="20"/>
        </w:rPr>
        <w:t>46.2.11</w:t>
      </w:r>
      <w:r w:rsidRPr="00BD74E2">
        <w:rPr>
          <w:rFonts w:ascii="Arial" w:hAnsi="Arial" w:cs="Arial"/>
          <w:sz w:val="20"/>
          <w:szCs w:val="20"/>
        </w:rPr>
        <w:tab/>
        <w:t>If the Supplier enters into receivership, administration, bankruptcy or insolvent liquidation, or suffers any similar or analogous act, then the Supplier agrees that the licenses granted to the Authority under this contract, in accordance with 46.2.8 and 46.2.10, shall survive any potential sale, transfer or disposal of Foreground IPR.</w:t>
      </w:r>
    </w:p>
    <w:p w14:paraId="118ADA1F" w14:textId="77777777" w:rsidR="004B0DC6" w:rsidRPr="00BD74E2" w:rsidRDefault="004B0DC6" w:rsidP="004B0DC6">
      <w:pPr>
        <w:widowControl w:val="0"/>
        <w:autoSpaceDE w:val="0"/>
        <w:autoSpaceDN w:val="0"/>
        <w:adjustRightInd w:val="0"/>
        <w:spacing w:after="220" w:line="240" w:lineRule="auto"/>
        <w:ind w:left="567"/>
        <w:jc w:val="both"/>
        <w:rPr>
          <w:rFonts w:ascii="Arial" w:hAnsi="Arial" w:cs="Arial"/>
          <w:sz w:val="20"/>
          <w:szCs w:val="20"/>
        </w:rPr>
      </w:pPr>
      <w:r w:rsidRPr="00BD74E2">
        <w:rPr>
          <w:rFonts w:ascii="Arial" w:hAnsi="Arial" w:cs="Arial"/>
          <w:sz w:val="20"/>
          <w:szCs w:val="20"/>
        </w:rPr>
        <w:t>46.2.12</w:t>
      </w:r>
      <w:r w:rsidRPr="00BD74E2">
        <w:rPr>
          <w:rFonts w:ascii="Arial" w:hAnsi="Arial" w:cs="Arial"/>
          <w:sz w:val="20"/>
          <w:szCs w:val="20"/>
        </w:rPr>
        <w:tab/>
        <w:t>The Supplier shall keep a record of the work done under this Contract and all Foreground Material for the duration of the Contract and for 6 years after expiry of the Contract. During this time the Authority has the right to request, and the Supplier shall deliver, Foreground Material not contained in the delivered Outputs comprising data and information resulting from studies, analyses or tests that are conducted in the performance of work under the Contract, for so long as this exists. This shall be subject to agreement of a reasonable time frame and a fair and reasonable price for the provision of such Foreground Material.</w:t>
      </w:r>
    </w:p>
    <w:p w14:paraId="16DE8DF6" w14:textId="77777777" w:rsidR="004B0DC6" w:rsidRPr="00BD74E2" w:rsidRDefault="004B0DC6" w:rsidP="004B0DC6">
      <w:pPr>
        <w:widowControl w:val="0"/>
        <w:autoSpaceDE w:val="0"/>
        <w:autoSpaceDN w:val="0"/>
        <w:adjustRightInd w:val="0"/>
        <w:spacing w:after="220" w:line="240" w:lineRule="auto"/>
        <w:ind w:left="567"/>
        <w:jc w:val="both"/>
        <w:rPr>
          <w:rFonts w:ascii="Arial" w:hAnsi="Arial" w:cs="Arial"/>
          <w:sz w:val="20"/>
          <w:szCs w:val="20"/>
        </w:rPr>
      </w:pPr>
      <w:r w:rsidRPr="00BD74E2">
        <w:rPr>
          <w:rFonts w:ascii="Arial" w:hAnsi="Arial" w:cs="Arial"/>
          <w:sz w:val="20"/>
          <w:szCs w:val="20"/>
        </w:rPr>
        <w:t>46.2.13</w:t>
      </w:r>
      <w:r w:rsidRPr="00BD74E2">
        <w:rPr>
          <w:rFonts w:ascii="Arial" w:hAnsi="Arial" w:cs="Arial"/>
          <w:sz w:val="20"/>
          <w:szCs w:val="20"/>
        </w:rPr>
        <w:tab/>
        <w:t>The Supplier shall indemnify, and keep indemnified, the Authority in full against all costs, expenses, damages and losses (whether direct or indirect), including any interest, penalties, and reasonable legal and other professional fees awarded against or incurred or paid by the Authority as a result of or in connection with any claim made against the Authority for actual or alleged infringement of a third party’s intellectual property arising out of or in connection with, the supply or use of the Services, to the extent that the claim is attributable to the acts or omission of the Supplier or any Supplier Personnel.</w:t>
      </w:r>
    </w:p>
    <w:p w14:paraId="72F8E0C5" w14:textId="77777777" w:rsidR="004B0DC6" w:rsidRPr="00BD74E2" w:rsidRDefault="004B0DC6" w:rsidP="004B0DC6">
      <w:pPr>
        <w:widowControl w:val="0"/>
        <w:autoSpaceDE w:val="0"/>
        <w:autoSpaceDN w:val="0"/>
        <w:adjustRightInd w:val="0"/>
        <w:spacing w:after="220" w:line="240" w:lineRule="auto"/>
        <w:ind w:left="567"/>
        <w:jc w:val="both"/>
        <w:rPr>
          <w:rFonts w:ascii="Arial" w:hAnsi="Arial" w:cs="Arial"/>
          <w:sz w:val="20"/>
          <w:szCs w:val="20"/>
        </w:rPr>
      </w:pPr>
      <w:r w:rsidRPr="00BD74E2">
        <w:rPr>
          <w:rFonts w:ascii="Arial" w:hAnsi="Arial" w:cs="Arial"/>
          <w:sz w:val="20"/>
          <w:szCs w:val="20"/>
        </w:rPr>
        <w:t>46.2.14</w:t>
      </w:r>
      <w:r w:rsidRPr="00BD74E2">
        <w:rPr>
          <w:rFonts w:ascii="Arial" w:hAnsi="Arial" w:cs="Arial"/>
          <w:sz w:val="20"/>
          <w:szCs w:val="20"/>
        </w:rPr>
        <w:tab/>
        <w:t>In connection with the indemnity given in Clause 46.2.12, the Authority shall notify the Supplier in writing of any claim or demand brought against the Authority for infringement or unlicensed use of any Intellectual Property Rights of any third party and the Supplier shall be entitled to take conduct of the claim or demand.</w:t>
      </w:r>
    </w:p>
    <w:p w14:paraId="50D3CD91" w14:textId="38EF8B06" w:rsidR="004B0DC6" w:rsidRPr="00BD74E2" w:rsidRDefault="004B0DC6" w:rsidP="004B0DC6">
      <w:pPr>
        <w:widowControl w:val="0"/>
        <w:autoSpaceDE w:val="0"/>
        <w:autoSpaceDN w:val="0"/>
        <w:adjustRightInd w:val="0"/>
        <w:spacing w:after="220" w:line="240" w:lineRule="auto"/>
        <w:ind w:left="567"/>
        <w:jc w:val="both"/>
        <w:rPr>
          <w:rFonts w:ascii="Arial" w:hAnsi="Arial" w:cs="Arial"/>
          <w:sz w:val="20"/>
          <w:szCs w:val="20"/>
        </w:rPr>
      </w:pPr>
      <w:r w:rsidRPr="00BD74E2">
        <w:rPr>
          <w:rFonts w:ascii="Arial" w:hAnsi="Arial" w:cs="Arial"/>
          <w:sz w:val="20"/>
          <w:szCs w:val="20"/>
        </w:rPr>
        <w:lastRenderedPageBreak/>
        <w:t>46.2.15</w:t>
      </w:r>
      <w:r w:rsidRPr="00BD74E2">
        <w:rPr>
          <w:rFonts w:ascii="Arial" w:hAnsi="Arial" w:cs="Arial"/>
          <w:sz w:val="20"/>
          <w:szCs w:val="20"/>
        </w:rPr>
        <w:tab/>
        <w:t xml:space="preserve">The Supplier shall at </w:t>
      </w:r>
      <w:r w:rsidR="00D61CBB">
        <w:rPr>
          <w:rFonts w:ascii="Arial" w:hAnsi="Arial" w:cs="Arial"/>
          <w:sz w:val="20"/>
          <w:szCs w:val="20"/>
        </w:rPr>
        <w:t>the Supplier’s</w:t>
      </w:r>
      <w:r w:rsidRPr="00BD74E2">
        <w:rPr>
          <w:rFonts w:ascii="Arial" w:hAnsi="Arial" w:cs="Arial"/>
          <w:sz w:val="20"/>
          <w:szCs w:val="20"/>
        </w:rPr>
        <w:t xml:space="preserve"> own expense conduct all negotiations and any litigation arising in connection with any such claim or demand, provided always that the Supplier:</w:t>
      </w:r>
    </w:p>
    <w:p w14:paraId="68821202" w14:textId="77777777" w:rsidR="004B0DC6" w:rsidRPr="00BD74E2" w:rsidRDefault="004B0DC6" w:rsidP="004B0DC6">
      <w:pPr>
        <w:widowControl w:val="0"/>
        <w:autoSpaceDE w:val="0"/>
        <w:autoSpaceDN w:val="0"/>
        <w:adjustRightInd w:val="0"/>
        <w:spacing w:after="220" w:line="240" w:lineRule="auto"/>
        <w:ind w:left="567"/>
        <w:jc w:val="both"/>
        <w:rPr>
          <w:rFonts w:ascii="Arial" w:hAnsi="Arial" w:cs="Arial"/>
          <w:sz w:val="20"/>
          <w:szCs w:val="20"/>
        </w:rPr>
      </w:pPr>
      <w:r w:rsidRPr="00BD74E2">
        <w:rPr>
          <w:rFonts w:ascii="Arial" w:hAnsi="Arial" w:cs="Arial"/>
          <w:sz w:val="20"/>
          <w:szCs w:val="20"/>
        </w:rPr>
        <w:t>(a)</w:t>
      </w:r>
      <w:r w:rsidRPr="00BD74E2">
        <w:rPr>
          <w:rFonts w:ascii="Arial" w:hAnsi="Arial" w:cs="Arial"/>
          <w:sz w:val="20"/>
          <w:szCs w:val="20"/>
        </w:rPr>
        <w:tab/>
        <w:t>shall consult the Authority on all substantive issues which arise during the conduct of such litigation and negotiations;</w:t>
      </w:r>
    </w:p>
    <w:p w14:paraId="60F9CADD" w14:textId="77777777" w:rsidR="004B0DC6" w:rsidRPr="00BD74E2" w:rsidRDefault="004B0DC6" w:rsidP="004B0DC6">
      <w:pPr>
        <w:widowControl w:val="0"/>
        <w:autoSpaceDE w:val="0"/>
        <w:autoSpaceDN w:val="0"/>
        <w:adjustRightInd w:val="0"/>
        <w:spacing w:after="220" w:line="240" w:lineRule="auto"/>
        <w:ind w:left="567"/>
        <w:jc w:val="both"/>
        <w:rPr>
          <w:rFonts w:ascii="Arial" w:hAnsi="Arial" w:cs="Arial"/>
          <w:sz w:val="20"/>
          <w:szCs w:val="20"/>
        </w:rPr>
      </w:pPr>
      <w:r w:rsidRPr="00BD74E2">
        <w:rPr>
          <w:rFonts w:ascii="Arial" w:hAnsi="Arial" w:cs="Arial"/>
          <w:sz w:val="20"/>
          <w:szCs w:val="20"/>
        </w:rPr>
        <w:t>(b)</w:t>
      </w:r>
      <w:r w:rsidRPr="00BD74E2">
        <w:rPr>
          <w:rFonts w:ascii="Arial" w:hAnsi="Arial" w:cs="Arial"/>
          <w:sz w:val="20"/>
          <w:szCs w:val="20"/>
        </w:rPr>
        <w:tab/>
        <w:t>shall take due and proper account of the interests of the Authority; and</w:t>
      </w:r>
    </w:p>
    <w:p w14:paraId="69E86EF4" w14:textId="77777777" w:rsidR="004B0DC6" w:rsidRPr="00BD74E2" w:rsidRDefault="004B0DC6" w:rsidP="004B0DC6">
      <w:pPr>
        <w:widowControl w:val="0"/>
        <w:autoSpaceDE w:val="0"/>
        <w:autoSpaceDN w:val="0"/>
        <w:adjustRightInd w:val="0"/>
        <w:spacing w:after="220" w:line="240" w:lineRule="auto"/>
        <w:ind w:left="567"/>
        <w:jc w:val="both"/>
        <w:rPr>
          <w:rFonts w:ascii="Arial" w:hAnsi="Arial" w:cs="Arial"/>
          <w:sz w:val="20"/>
          <w:szCs w:val="20"/>
        </w:rPr>
      </w:pPr>
      <w:r w:rsidRPr="00BD74E2">
        <w:rPr>
          <w:rFonts w:ascii="Arial" w:hAnsi="Arial" w:cs="Arial"/>
          <w:sz w:val="20"/>
          <w:szCs w:val="20"/>
        </w:rPr>
        <w:t>(c)</w:t>
      </w:r>
      <w:r w:rsidRPr="00BD74E2">
        <w:rPr>
          <w:rFonts w:ascii="Arial" w:hAnsi="Arial" w:cs="Arial"/>
          <w:sz w:val="20"/>
          <w:szCs w:val="20"/>
        </w:rPr>
        <w:tab/>
        <w:t>shall not settle or compromise any claim without the Authority’s prior written consent (not to be unreasonably withheld or delayed). The Authority shall at the request in writing of the Supplier, and at the Supplier’s cost and expense, afford to the Supplier all reasonable assistance for the purpose of contesting any such claim or demand.</w:t>
      </w:r>
    </w:p>
    <w:p w14:paraId="2623ED9B" w14:textId="77777777" w:rsidR="004B0DC6" w:rsidRPr="00BD74E2" w:rsidRDefault="004B0DC6" w:rsidP="004B0DC6">
      <w:pPr>
        <w:widowControl w:val="0"/>
        <w:autoSpaceDE w:val="0"/>
        <w:autoSpaceDN w:val="0"/>
        <w:adjustRightInd w:val="0"/>
        <w:spacing w:after="220" w:line="240" w:lineRule="auto"/>
        <w:ind w:left="567"/>
        <w:jc w:val="both"/>
        <w:rPr>
          <w:rFonts w:ascii="Arial" w:hAnsi="Arial" w:cs="Arial"/>
          <w:sz w:val="20"/>
          <w:szCs w:val="20"/>
        </w:rPr>
      </w:pPr>
      <w:r w:rsidRPr="00BD74E2">
        <w:rPr>
          <w:rFonts w:ascii="Arial" w:hAnsi="Arial" w:cs="Arial"/>
          <w:sz w:val="20"/>
          <w:szCs w:val="20"/>
        </w:rPr>
        <w:t>46.2.16</w:t>
      </w:r>
      <w:r w:rsidRPr="00BD74E2">
        <w:rPr>
          <w:rFonts w:ascii="Arial" w:hAnsi="Arial" w:cs="Arial"/>
          <w:sz w:val="20"/>
          <w:szCs w:val="20"/>
        </w:rPr>
        <w:tab/>
        <w:t xml:space="preserve">Where the Authority, acting reasonably, considers that a claim raises issues of national security (a “Sensitive Claim”), the Supplier shall be entitled to take conduct of any defence, dispute, compromise or appeal only with the prior consent of the Authority. If the Authority withholds such consent and elects to conduct the defence, dispute, compromise or appeal of the claim or demand itself, it shall conduct the claim or demand with all due diligence and if it fails to conduct the claim or demand with all due diligence, the Supplier shall only be liable to indemnify the Authority in respect of that amount which would have been recoverable by the Authority had it conducted the claim or demand with all due diligence. </w:t>
      </w:r>
    </w:p>
    <w:p w14:paraId="4B5F1698" w14:textId="50830718" w:rsidR="004B0DC6" w:rsidRPr="00BD74E2" w:rsidRDefault="004B0DC6" w:rsidP="004B0DC6">
      <w:pPr>
        <w:widowControl w:val="0"/>
        <w:autoSpaceDE w:val="0"/>
        <w:autoSpaceDN w:val="0"/>
        <w:adjustRightInd w:val="0"/>
        <w:spacing w:after="220" w:line="240" w:lineRule="auto"/>
        <w:ind w:left="567"/>
        <w:jc w:val="both"/>
        <w:rPr>
          <w:rFonts w:ascii="Arial" w:hAnsi="Arial" w:cs="Arial"/>
          <w:sz w:val="20"/>
          <w:szCs w:val="20"/>
        </w:rPr>
      </w:pPr>
      <w:r w:rsidRPr="00BD74E2">
        <w:rPr>
          <w:rFonts w:ascii="Arial" w:hAnsi="Arial" w:cs="Arial"/>
          <w:sz w:val="20"/>
          <w:szCs w:val="20"/>
        </w:rPr>
        <w:t>46.2.17</w:t>
      </w:r>
      <w:r w:rsidRPr="00BD74E2">
        <w:rPr>
          <w:rFonts w:ascii="Arial" w:hAnsi="Arial" w:cs="Arial"/>
          <w:sz w:val="20"/>
          <w:szCs w:val="20"/>
        </w:rPr>
        <w:tab/>
        <w:t xml:space="preserve">The Authority shall be free at any time to give written notice to the Supplier that it is retaining or taking over the conduct of any claim or demand to which Clause </w:t>
      </w:r>
      <w:r w:rsidR="00D61CBB">
        <w:rPr>
          <w:rFonts w:ascii="Arial" w:hAnsi="Arial" w:cs="Arial"/>
          <w:sz w:val="20"/>
          <w:szCs w:val="20"/>
        </w:rPr>
        <w:t>46.</w:t>
      </w:r>
      <w:r w:rsidRPr="00BD74E2">
        <w:rPr>
          <w:rFonts w:ascii="Arial" w:hAnsi="Arial" w:cs="Arial"/>
          <w:sz w:val="20"/>
          <w:szCs w:val="20"/>
        </w:rPr>
        <w:t>2.14 applies, if in the reasonable opinion of the Authority, the claim is, or has become a Sensitive Claim.</w:t>
      </w:r>
    </w:p>
    <w:p w14:paraId="0C738CA0" w14:textId="77777777" w:rsidR="004B0DC6" w:rsidRPr="00BD74E2" w:rsidRDefault="004B0DC6" w:rsidP="004B0DC6">
      <w:pPr>
        <w:widowControl w:val="0"/>
        <w:autoSpaceDE w:val="0"/>
        <w:autoSpaceDN w:val="0"/>
        <w:adjustRightInd w:val="0"/>
        <w:spacing w:after="220" w:line="240" w:lineRule="auto"/>
        <w:ind w:left="567"/>
        <w:jc w:val="both"/>
        <w:rPr>
          <w:rFonts w:ascii="Arial" w:hAnsi="Arial" w:cs="Arial"/>
          <w:sz w:val="20"/>
          <w:szCs w:val="20"/>
        </w:rPr>
      </w:pPr>
      <w:r w:rsidRPr="00BD74E2">
        <w:rPr>
          <w:rFonts w:ascii="Arial" w:hAnsi="Arial" w:cs="Arial"/>
          <w:sz w:val="20"/>
          <w:szCs w:val="20"/>
        </w:rPr>
        <w:t>47. The processes that apply to the Contract are:</w:t>
      </w:r>
    </w:p>
    <w:p w14:paraId="47E6804F" w14:textId="77777777" w:rsidR="004B0DC6" w:rsidRPr="00BD74E2" w:rsidRDefault="004B0DC6" w:rsidP="004B0DC6">
      <w:pPr>
        <w:widowControl w:val="0"/>
        <w:autoSpaceDE w:val="0"/>
        <w:autoSpaceDN w:val="0"/>
        <w:adjustRightInd w:val="0"/>
        <w:spacing w:after="220" w:line="240" w:lineRule="auto"/>
        <w:ind w:left="567"/>
        <w:jc w:val="both"/>
        <w:rPr>
          <w:rFonts w:ascii="Arial" w:hAnsi="Arial" w:cs="Arial"/>
          <w:sz w:val="20"/>
          <w:szCs w:val="20"/>
        </w:rPr>
      </w:pPr>
      <w:r w:rsidRPr="00BD74E2">
        <w:rPr>
          <w:rFonts w:ascii="Arial" w:hAnsi="Arial" w:cs="Arial"/>
          <w:sz w:val="20"/>
          <w:szCs w:val="20"/>
        </w:rPr>
        <w:t>47.1. Invoicing and payment</w:t>
      </w:r>
    </w:p>
    <w:p w14:paraId="70D53AA7" w14:textId="77777777" w:rsidR="004B0DC6" w:rsidRPr="00BD74E2" w:rsidRDefault="004B0DC6" w:rsidP="004B0DC6">
      <w:pPr>
        <w:widowControl w:val="0"/>
        <w:autoSpaceDE w:val="0"/>
        <w:autoSpaceDN w:val="0"/>
        <w:adjustRightInd w:val="0"/>
        <w:spacing w:after="220" w:line="240" w:lineRule="auto"/>
        <w:ind w:left="567"/>
        <w:jc w:val="both"/>
        <w:rPr>
          <w:rFonts w:ascii="Arial" w:hAnsi="Arial" w:cs="Arial"/>
          <w:sz w:val="20"/>
          <w:szCs w:val="20"/>
        </w:rPr>
      </w:pPr>
      <w:r w:rsidRPr="00BD74E2">
        <w:rPr>
          <w:rFonts w:ascii="Arial" w:hAnsi="Arial" w:cs="Arial"/>
          <w:sz w:val="20"/>
          <w:szCs w:val="20"/>
        </w:rPr>
        <w:t xml:space="preserve">47.1.1 </w:t>
      </w:r>
      <w:r w:rsidRPr="00BD74E2">
        <w:rPr>
          <w:rFonts w:ascii="Arial" w:hAnsi="Arial" w:cs="Arial"/>
          <w:sz w:val="20"/>
          <w:szCs w:val="20"/>
        </w:rPr>
        <w:tab/>
        <w:t>The Supplier will issue electronic invoices on CP&amp;F monthly in arrears. The Authority shall pay the Supplier within thirty (30) days of receipt of a valid invoice but will aim to pay the invoice within 5 working days in which the invoice was raised.</w:t>
      </w:r>
    </w:p>
    <w:p w14:paraId="3F37FE59" w14:textId="45FA02B1" w:rsidR="004B0DC6" w:rsidRPr="00BD74E2" w:rsidRDefault="00D61CBB" w:rsidP="004B0DC6">
      <w:pPr>
        <w:widowControl w:val="0"/>
        <w:autoSpaceDE w:val="0"/>
        <w:autoSpaceDN w:val="0"/>
        <w:adjustRightInd w:val="0"/>
        <w:spacing w:after="220" w:line="240" w:lineRule="auto"/>
        <w:ind w:left="567"/>
        <w:jc w:val="both"/>
        <w:rPr>
          <w:rFonts w:ascii="Arial" w:hAnsi="Arial" w:cs="Arial"/>
          <w:sz w:val="20"/>
          <w:szCs w:val="20"/>
        </w:rPr>
      </w:pPr>
      <w:r>
        <w:rPr>
          <w:rFonts w:ascii="Arial" w:hAnsi="Arial" w:cs="Arial"/>
          <w:sz w:val="20"/>
          <w:szCs w:val="20"/>
        </w:rPr>
        <w:br w:type="page"/>
      </w:r>
      <w:r w:rsidR="004B0DC6" w:rsidRPr="00BD74E2">
        <w:rPr>
          <w:rFonts w:ascii="Arial" w:hAnsi="Arial" w:cs="Arial"/>
          <w:sz w:val="20"/>
          <w:szCs w:val="20"/>
        </w:rPr>
        <w:lastRenderedPageBreak/>
        <w:t xml:space="preserve">47.1.2 </w:t>
      </w:r>
      <w:r w:rsidR="004B0DC6" w:rsidRPr="00BD74E2">
        <w:rPr>
          <w:rFonts w:ascii="Arial" w:hAnsi="Arial" w:cs="Arial"/>
          <w:sz w:val="20"/>
          <w:szCs w:val="20"/>
        </w:rPr>
        <w:tab/>
        <w:t xml:space="preserve">This is detailed within the proposed following invoice process: </w:t>
      </w:r>
    </w:p>
    <w:p w14:paraId="6225628A" w14:textId="77777777" w:rsidR="004B0DC6" w:rsidRPr="00BD74E2" w:rsidRDefault="004B0DC6" w:rsidP="004B0DC6">
      <w:pPr>
        <w:widowControl w:val="0"/>
        <w:autoSpaceDE w:val="0"/>
        <w:autoSpaceDN w:val="0"/>
        <w:adjustRightInd w:val="0"/>
        <w:spacing w:after="220" w:line="240" w:lineRule="auto"/>
        <w:ind w:left="567"/>
        <w:jc w:val="both"/>
        <w:rPr>
          <w:rFonts w:ascii="Arial" w:hAnsi="Arial" w:cs="Arial"/>
          <w:sz w:val="20"/>
          <w:szCs w:val="20"/>
        </w:rPr>
      </w:pPr>
      <w:r w:rsidRPr="00BD74E2">
        <w:rPr>
          <w:rFonts w:ascii="Arial" w:hAnsi="Arial" w:cs="Arial"/>
          <w:sz w:val="20"/>
          <w:szCs w:val="20"/>
        </w:rPr>
        <w:tab/>
        <w:t>47.1.2.1</w:t>
      </w:r>
      <w:r w:rsidRPr="00BD74E2">
        <w:rPr>
          <w:rFonts w:ascii="Arial" w:hAnsi="Arial" w:cs="Arial"/>
          <w:sz w:val="20"/>
          <w:szCs w:val="20"/>
        </w:rPr>
        <w:tab/>
        <w:t xml:space="preserve">The Supplier shall provide a Monthly Progress Review, on the 10th working day of the month, to the nominated Authority representative(s) and to the Authority. The Monthly Cost Report shall demonstrate the following costing information: </w:t>
      </w:r>
    </w:p>
    <w:p w14:paraId="4F42298A" w14:textId="77777777" w:rsidR="004B0DC6" w:rsidRPr="00BD74E2" w:rsidRDefault="004B0DC6" w:rsidP="004B0DC6">
      <w:pPr>
        <w:widowControl w:val="0"/>
        <w:autoSpaceDE w:val="0"/>
        <w:autoSpaceDN w:val="0"/>
        <w:adjustRightInd w:val="0"/>
        <w:spacing w:after="220" w:line="240" w:lineRule="auto"/>
        <w:ind w:left="567"/>
        <w:jc w:val="both"/>
        <w:rPr>
          <w:rFonts w:ascii="Arial" w:hAnsi="Arial" w:cs="Arial"/>
          <w:sz w:val="20"/>
          <w:szCs w:val="20"/>
        </w:rPr>
      </w:pPr>
      <w:r w:rsidRPr="00BD74E2">
        <w:rPr>
          <w:rFonts w:ascii="Arial" w:hAnsi="Arial" w:cs="Arial"/>
          <w:sz w:val="20"/>
          <w:szCs w:val="20"/>
        </w:rPr>
        <w:tab/>
        <w:t>47.1.2.2</w:t>
      </w:r>
      <w:r w:rsidRPr="00BD74E2">
        <w:rPr>
          <w:rFonts w:ascii="Arial" w:hAnsi="Arial" w:cs="Arial"/>
          <w:sz w:val="20"/>
          <w:szCs w:val="20"/>
        </w:rPr>
        <w:tab/>
        <w:t xml:space="preserve">the costs properly incurred for the purposes to satisfy, in line with SSRO: </w:t>
      </w:r>
    </w:p>
    <w:p w14:paraId="38407211" w14:textId="77777777" w:rsidR="004B0DC6" w:rsidRPr="00BD74E2" w:rsidRDefault="004B0DC6" w:rsidP="004B0DC6">
      <w:pPr>
        <w:widowControl w:val="0"/>
        <w:autoSpaceDE w:val="0"/>
        <w:autoSpaceDN w:val="0"/>
        <w:adjustRightInd w:val="0"/>
        <w:spacing w:after="220" w:line="240" w:lineRule="auto"/>
        <w:ind w:left="567"/>
        <w:jc w:val="both"/>
        <w:rPr>
          <w:rFonts w:ascii="Arial" w:hAnsi="Arial" w:cs="Arial"/>
          <w:sz w:val="20"/>
          <w:szCs w:val="20"/>
        </w:rPr>
      </w:pPr>
      <w:r w:rsidRPr="00BD74E2">
        <w:rPr>
          <w:rFonts w:ascii="Arial" w:hAnsi="Arial" w:cs="Arial"/>
          <w:sz w:val="20"/>
          <w:szCs w:val="20"/>
        </w:rPr>
        <w:t>47.1.2.2.1</w:t>
      </w:r>
      <w:r w:rsidRPr="00BD74E2">
        <w:rPr>
          <w:rFonts w:ascii="Arial" w:hAnsi="Arial" w:cs="Arial"/>
          <w:sz w:val="20"/>
          <w:szCs w:val="20"/>
        </w:rPr>
        <w:tab/>
        <w:t xml:space="preserve">hourly rates constituting the total labour charges for the work performed under the Contract period; </w:t>
      </w:r>
    </w:p>
    <w:p w14:paraId="1B64D556" w14:textId="5EFE396B" w:rsidR="004B0DC6" w:rsidRPr="00BD74E2" w:rsidRDefault="004B0DC6" w:rsidP="004B0DC6">
      <w:pPr>
        <w:widowControl w:val="0"/>
        <w:autoSpaceDE w:val="0"/>
        <w:autoSpaceDN w:val="0"/>
        <w:adjustRightInd w:val="0"/>
        <w:spacing w:after="220" w:line="240" w:lineRule="auto"/>
        <w:ind w:left="567"/>
        <w:jc w:val="both"/>
        <w:rPr>
          <w:rFonts w:ascii="Arial" w:hAnsi="Arial" w:cs="Arial"/>
          <w:sz w:val="20"/>
          <w:szCs w:val="20"/>
        </w:rPr>
      </w:pPr>
      <w:r w:rsidRPr="00BD74E2">
        <w:rPr>
          <w:rFonts w:ascii="Arial" w:hAnsi="Arial" w:cs="Arial"/>
          <w:sz w:val="20"/>
          <w:szCs w:val="20"/>
        </w:rPr>
        <w:t xml:space="preserve">47.1.2.2.2 </w:t>
      </w:r>
      <w:r w:rsidRPr="00BD74E2">
        <w:rPr>
          <w:rFonts w:ascii="Arial" w:hAnsi="Arial" w:cs="Arial"/>
          <w:sz w:val="20"/>
          <w:szCs w:val="20"/>
        </w:rPr>
        <w:tab/>
        <w:t xml:space="preserve">materials, bought-out parts and subcontracted work. </w:t>
      </w:r>
    </w:p>
    <w:p w14:paraId="065911F2" w14:textId="77777777" w:rsidR="004B0DC6" w:rsidRPr="00BD74E2" w:rsidRDefault="004B0DC6" w:rsidP="004B0DC6">
      <w:pPr>
        <w:widowControl w:val="0"/>
        <w:autoSpaceDE w:val="0"/>
        <w:autoSpaceDN w:val="0"/>
        <w:adjustRightInd w:val="0"/>
        <w:spacing w:after="220" w:line="240" w:lineRule="auto"/>
        <w:ind w:left="567"/>
        <w:jc w:val="both"/>
        <w:rPr>
          <w:rFonts w:ascii="Arial" w:hAnsi="Arial" w:cs="Arial"/>
          <w:sz w:val="20"/>
          <w:szCs w:val="20"/>
        </w:rPr>
      </w:pPr>
      <w:r w:rsidRPr="00BD74E2">
        <w:rPr>
          <w:rFonts w:ascii="Arial" w:hAnsi="Arial" w:cs="Arial"/>
          <w:sz w:val="20"/>
          <w:szCs w:val="20"/>
        </w:rPr>
        <w:t>47.1.2.2.3</w:t>
      </w:r>
      <w:r w:rsidRPr="00BD74E2">
        <w:rPr>
          <w:rFonts w:ascii="Arial" w:hAnsi="Arial" w:cs="Arial"/>
          <w:sz w:val="20"/>
          <w:szCs w:val="20"/>
        </w:rPr>
        <w:tab/>
        <w:t xml:space="preserve">overhead and administration charges appropriate to the Contract; and </w:t>
      </w:r>
    </w:p>
    <w:p w14:paraId="22123241" w14:textId="77777777" w:rsidR="004B0DC6" w:rsidRPr="00BD74E2" w:rsidRDefault="004B0DC6" w:rsidP="004B0DC6">
      <w:pPr>
        <w:widowControl w:val="0"/>
        <w:autoSpaceDE w:val="0"/>
        <w:autoSpaceDN w:val="0"/>
        <w:adjustRightInd w:val="0"/>
        <w:spacing w:after="220" w:line="240" w:lineRule="auto"/>
        <w:ind w:left="567"/>
        <w:jc w:val="both"/>
        <w:rPr>
          <w:rFonts w:ascii="Arial" w:hAnsi="Arial" w:cs="Arial"/>
          <w:sz w:val="20"/>
          <w:szCs w:val="20"/>
        </w:rPr>
      </w:pPr>
      <w:r w:rsidRPr="00BD74E2">
        <w:rPr>
          <w:rFonts w:ascii="Arial" w:hAnsi="Arial" w:cs="Arial"/>
          <w:sz w:val="20"/>
          <w:szCs w:val="20"/>
        </w:rPr>
        <w:tab/>
        <w:t>47.1.2.2.3</w:t>
      </w:r>
      <w:r w:rsidRPr="00BD74E2">
        <w:rPr>
          <w:rFonts w:ascii="Arial" w:hAnsi="Arial" w:cs="Arial"/>
          <w:sz w:val="20"/>
          <w:szCs w:val="20"/>
        </w:rPr>
        <w:tab/>
        <w:t>a sum for profit to be agreed and specified in the Contract.</w:t>
      </w:r>
    </w:p>
    <w:p w14:paraId="466F7929" w14:textId="1151C3F0" w:rsidR="004B0DC6" w:rsidRPr="00BD74E2" w:rsidRDefault="004B0DC6" w:rsidP="004B0DC6">
      <w:pPr>
        <w:widowControl w:val="0"/>
        <w:autoSpaceDE w:val="0"/>
        <w:autoSpaceDN w:val="0"/>
        <w:adjustRightInd w:val="0"/>
        <w:spacing w:after="220" w:line="240" w:lineRule="auto"/>
        <w:ind w:left="567"/>
        <w:jc w:val="both"/>
        <w:rPr>
          <w:rFonts w:ascii="Arial" w:hAnsi="Arial" w:cs="Arial"/>
          <w:sz w:val="20"/>
          <w:szCs w:val="20"/>
        </w:rPr>
      </w:pPr>
      <w:r w:rsidRPr="00BD74E2">
        <w:rPr>
          <w:rFonts w:ascii="Arial" w:hAnsi="Arial" w:cs="Arial"/>
          <w:sz w:val="20"/>
          <w:szCs w:val="20"/>
        </w:rPr>
        <w:tab/>
        <w:t>47.1.4</w:t>
      </w:r>
      <w:r w:rsidRPr="00BD74E2">
        <w:rPr>
          <w:rFonts w:ascii="Arial" w:hAnsi="Arial" w:cs="Arial"/>
          <w:sz w:val="20"/>
          <w:szCs w:val="20"/>
        </w:rPr>
        <w:tab/>
        <w:t xml:space="preserve">The Authority shall have the opportunity to review the data, with any </w:t>
      </w:r>
      <w:r w:rsidR="00D61CBB">
        <w:rPr>
          <w:rFonts w:ascii="Arial" w:hAnsi="Arial" w:cs="Arial"/>
          <w:sz w:val="20"/>
          <w:szCs w:val="20"/>
        </w:rPr>
        <w:t>M</w:t>
      </w:r>
      <w:r w:rsidR="00D61CBB" w:rsidRPr="00D61CBB">
        <w:rPr>
          <w:rFonts w:ascii="Arial" w:hAnsi="Arial" w:cs="Arial"/>
          <w:sz w:val="20"/>
          <w:szCs w:val="20"/>
        </w:rPr>
        <w:t xml:space="preserve">aterial Omission </w:t>
      </w:r>
      <w:r w:rsidRPr="00BD74E2">
        <w:rPr>
          <w:rFonts w:ascii="Arial" w:hAnsi="Arial" w:cs="Arial"/>
          <w:sz w:val="20"/>
          <w:szCs w:val="20"/>
        </w:rPr>
        <w:t xml:space="preserve">or </w:t>
      </w:r>
      <w:r w:rsidR="00D61CBB" w:rsidRPr="00D61CBB">
        <w:rPr>
          <w:rFonts w:ascii="Arial" w:hAnsi="Arial" w:cs="Arial"/>
          <w:sz w:val="20"/>
          <w:szCs w:val="20"/>
        </w:rPr>
        <w:t xml:space="preserve">Errors </w:t>
      </w:r>
      <w:r w:rsidRPr="00BD74E2">
        <w:rPr>
          <w:rFonts w:ascii="Arial" w:hAnsi="Arial" w:cs="Arial"/>
          <w:sz w:val="20"/>
          <w:szCs w:val="20"/>
        </w:rPr>
        <w:t xml:space="preserve">highlighted within 5 working days of submission of the Monthly Cost Report. </w:t>
      </w:r>
    </w:p>
    <w:p w14:paraId="3D880711" w14:textId="77777777" w:rsidR="004B0DC6" w:rsidRPr="00BD74E2" w:rsidRDefault="004B0DC6" w:rsidP="004B0DC6">
      <w:pPr>
        <w:widowControl w:val="0"/>
        <w:autoSpaceDE w:val="0"/>
        <w:autoSpaceDN w:val="0"/>
        <w:adjustRightInd w:val="0"/>
        <w:spacing w:after="220" w:line="240" w:lineRule="auto"/>
        <w:ind w:left="567"/>
        <w:jc w:val="both"/>
        <w:rPr>
          <w:rFonts w:ascii="Arial" w:hAnsi="Arial" w:cs="Arial"/>
          <w:sz w:val="20"/>
          <w:szCs w:val="20"/>
        </w:rPr>
      </w:pPr>
      <w:r w:rsidRPr="00BD74E2">
        <w:rPr>
          <w:rFonts w:ascii="Arial" w:hAnsi="Arial" w:cs="Arial"/>
          <w:sz w:val="20"/>
          <w:szCs w:val="20"/>
        </w:rPr>
        <w:tab/>
        <w:t xml:space="preserve">47.1.5 </w:t>
      </w:r>
      <w:r w:rsidRPr="00BD74E2">
        <w:rPr>
          <w:rFonts w:ascii="Arial" w:hAnsi="Arial" w:cs="Arial"/>
          <w:sz w:val="20"/>
          <w:szCs w:val="20"/>
        </w:rPr>
        <w:tab/>
        <w:t xml:space="preserve">Any disputed values which cannot be ascertained as being incurred either through Material Omission or Error, shall be raised to the supplier to be resolved and, if not resolved within the 5 working days shall be, withheld from the invoice value. Once the omission or error is corrected, the value shall be reconciled within the month in which the correction is made and agreed. </w:t>
      </w:r>
    </w:p>
    <w:p w14:paraId="2683E39B" w14:textId="77777777" w:rsidR="004B0DC6" w:rsidRPr="00BD74E2" w:rsidRDefault="004B0DC6" w:rsidP="004B0DC6">
      <w:pPr>
        <w:widowControl w:val="0"/>
        <w:autoSpaceDE w:val="0"/>
        <w:autoSpaceDN w:val="0"/>
        <w:adjustRightInd w:val="0"/>
        <w:spacing w:after="220" w:line="240" w:lineRule="auto"/>
        <w:ind w:left="567"/>
        <w:jc w:val="both"/>
        <w:rPr>
          <w:rFonts w:ascii="Arial" w:hAnsi="Arial" w:cs="Arial"/>
          <w:sz w:val="20"/>
          <w:szCs w:val="20"/>
        </w:rPr>
      </w:pPr>
      <w:r w:rsidRPr="00BD74E2">
        <w:rPr>
          <w:rFonts w:ascii="Arial" w:hAnsi="Arial" w:cs="Arial"/>
          <w:sz w:val="20"/>
          <w:szCs w:val="20"/>
        </w:rPr>
        <w:t xml:space="preserve">47.1.6 </w:t>
      </w:r>
      <w:r w:rsidRPr="00BD74E2">
        <w:rPr>
          <w:rFonts w:ascii="Arial" w:hAnsi="Arial" w:cs="Arial"/>
          <w:sz w:val="20"/>
          <w:szCs w:val="20"/>
        </w:rPr>
        <w:tab/>
        <w:t xml:space="preserve">Post the 5th working day from submission of the Monthly Cost Report, the undisputed value shall be considered as the valid invoice amount for the purpose of this contract and amount the Authority shall pay in accordance with 4.3. </w:t>
      </w:r>
    </w:p>
    <w:p w14:paraId="2CBF6F47" w14:textId="09C0D30A" w:rsidR="004B0DC6" w:rsidRPr="00BD74E2" w:rsidRDefault="004B0DC6" w:rsidP="004B0DC6">
      <w:pPr>
        <w:widowControl w:val="0"/>
        <w:autoSpaceDE w:val="0"/>
        <w:autoSpaceDN w:val="0"/>
        <w:adjustRightInd w:val="0"/>
        <w:spacing w:after="220" w:line="240" w:lineRule="auto"/>
        <w:ind w:left="567"/>
        <w:jc w:val="both"/>
        <w:rPr>
          <w:rFonts w:ascii="Arial" w:hAnsi="Arial" w:cs="Arial"/>
          <w:sz w:val="20"/>
          <w:szCs w:val="20"/>
        </w:rPr>
      </w:pPr>
      <w:r w:rsidRPr="00BD74E2">
        <w:rPr>
          <w:rFonts w:ascii="Arial" w:hAnsi="Arial" w:cs="Arial"/>
          <w:sz w:val="20"/>
          <w:szCs w:val="20"/>
        </w:rPr>
        <w:t xml:space="preserve">47.1.7 </w:t>
      </w:r>
      <w:r w:rsidRPr="00BD74E2">
        <w:rPr>
          <w:rFonts w:ascii="Arial" w:hAnsi="Arial" w:cs="Arial"/>
          <w:sz w:val="20"/>
          <w:szCs w:val="20"/>
        </w:rPr>
        <w:tab/>
        <w:t xml:space="preserve">An Invoice, for the valid and undisputed value, shall be raised by </w:t>
      </w:r>
      <w:r w:rsidR="00D61CBB">
        <w:rPr>
          <w:rFonts w:ascii="Arial" w:hAnsi="Arial" w:cs="Arial"/>
          <w:sz w:val="20"/>
          <w:szCs w:val="20"/>
        </w:rPr>
        <w:t>the Supplier</w:t>
      </w:r>
      <w:r w:rsidRPr="00BD74E2">
        <w:rPr>
          <w:rFonts w:ascii="Arial" w:hAnsi="Arial" w:cs="Arial"/>
          <w:sz w:val="20"/>
          <w:szCs w:val="20"/>
        </w:rPr>
        <w:t xml:space="preserve">, a day after the valid invoice amount is agreed. </w:t>
      </w:r>
    </w:p>
    <w:p w14:paraId="471CB296" w14:textId="606EF0CA" w:rsidR="004B0DC6" w:rsidRPr="00BD74E2" w:rsidRDefault="004B0DC6" w:rsidP="004B0DC6">
      <w:pPr>
        <w:widowControl w:val="0"/>
        <w:autoSpaceDE w:val="0"/>
        <w:autoSpaceDN w:val="0"/>
        <w:adjustRightInd w:val="0"/>
        <w:spacing w:after="220" w:line="240" w:lineRule="auto"/>
        <w:ind w:left="567"/>
        <w:jc w:val="both"/>
        <w:rPr>
          <w:rFonts w:ascii="Arial" w:hAnsi="Arial" w:cs="Arial"/>
          <w:sz w:val="20"/>
          <w:szCs w:val="20"/>
        </w:rPr>
      </w:pPr>
      <w:r w:rsidRPr="00BD74E2">
        <w:rPr>
          <w:rFonts w:ascii="Arial" w:hAnsi="Arial" w:cs="Arial"/>
          <w:sz w:val="20"/>
          <w:szCs w:val="20"/>
        </w:rPr>
        <w:t xml:space="preserve">47.1.8 </w:t>
      </w:r>
      <w:r w:rsidRPr="00BD74E2">
        <w:rPr>
          <w:rFonts w:ascii="Arial" w:hAnsi="Arial" w:cs="Arial"/>
          <w:sz w:val="20"/>
          <w:szCs w:val="20"/>
        </w:rPr>
        <w:tab/>
        <w:t xml:space="preserve">The Authority shall use reasonable endeavours to release payment as soon as reasonably possible post submission of the invoice, with the aim to release payment within 5 working days. The Authority shall notify </w:t>
      </w:r>
      <w:r w:rsidR="00D61CBB">
        <w:rPr>
          <w:rFonts w:ascii="Arial" w:hAnsi="Arial" w:cs="Arial"/>
          <w:sz w:val="20"/>
          <w:szCs w:val="20"/>
        </w:rPr>
        <w:t xml:space="preserve">the Supplier </w:t>
      </w:r>
      <w:r w:rsidRPr="00BD74E2">
        <w:rPr>
          <w:rFonts w:ascii="Arial" w:hAnsi="Arial" w:cs="Arial"/>
          <w:sz w:val="20"/>
          <w:szCs w:val="20"/>
        </w:rPr>
        <w:t>when payment has been released.</w:t>
      </w:r>
    </w:p>
    <w:p w14:paraId="03CB02B2" w14:textId="77777777" w:rsidR="004B0DC6" w:rsidRPr="00BD74E2" w:rsidRDefault="004B0DC6" w:rsidP="00BD74E2">
      <w:pPr>
        <w:widowControl w:val="0"/>
        <w:autoSpaceDE w:val="0"/>
        <w:autoSpaceDN w:val="0"/>
        <w:adjustRightInd w:val="0"/>
        <w:spacing w:after="220" w:line="240" w:lineRule="auto"/>
        <w:ind w:left="567"/>
        <w:jc w:val="both"/>
        <w:rPr>
          <w:rFonts w:ascii="Arial" w:hAnsi="Arial" w:cs="Arial"/>
          <w:sz w:val="20"/>
          <w:szCs w:val="20"/>
        </w:rPr>
      </w:pPr>
    </w:p>
    <w:p w14:paraId="08FCDF8B" w14:textId="5379B4DA" w:rsidR="003C1ACC" w:rsidRPr="00BD74E2" w:rsidRDefault="001F28E4">
      <w:pPr>
        <w:widowControl w:val="0"/>
        <w:autoSpaceDE w:val="0"/>
        <w:autoSpaceDN w:val="0"/>
        <w:adjustRightInd w:val="0"/>
        <w:spacing w:after="0" w:line="240" w:lineRule="auto"/>
        <w:rPr>
          <w:rFonts w:ascii="Arial" w:hAnsi="Arial" w:cs="Arial"/>
          <w:sz w:val="20"/>
          <w:szCs w:val="20"/>
          <w:u w:val="single"/>
        </w:rPr>
      </w:pPr>
      <w:r w:rsidRPr="00BD74E2">
        <w:rPr>
          <w:rFonts w:ascii="Arial" w:hAnsi="Arial" w:cs="Arial"/>
          <w:sz w:val="20"/>
          <w:szCs w:val="20"/>
        </w:rPr>
        <w:br w:type="page"/>
      </w:r>
      <w:bookmarkStart w:id="37" w:name="SSECTION14542173"/>
      <w:r w:rsidRPr="00BD74E2">
        <w:rPr>
          <w:rFonts w:ascii="Arial" w:hAnsi="Arial" w:cs="Arial"/>
          <w:b/>
          <w:bCs/>
          <w:color w:val="000000"/>
          <w:sz w:val="20"/>
          <w:szCs w:val="20"/>
          <w:u w:val="single"/>
        </w:rPr>
        <w:lastRenderedPageBreak/>
        <w:t>SC2 Schedules</w:t>
      </w:r>
      <w:bookmarkEnd w:id="37"/>
    </w:p>
    <w:p w14:paraId="368798F9" w14:textId="77777777" w:rsidR="003C1ACC" w:rsidRDefault="003C1ACC">
      <w:pPr>
        <w:widowControl w:val="0"/>
        <w:autoSpaceDE w:val="0"/>
        <w:autoSpaceDN w:val="0"/>
        <w:adjustRightInd w:val="0"/>
        <w:spacing w:after="0" w:line="240" w:lineRule="auto"/>
        <w:rPr>
          <w:rFonts w:ascii="Arial" w:hAnsi="Arial" w:cs="Arial"/>
          <w:sz w:val="24"/>
          <w:szCs w:val="24"/>
        </w:rPr>
      </w:pPr>
      <w:bookmarkStart w:id="38" w:name="SARTICLE15998657"/>
      <w:bookmarkEnd w:id="38"/>
    </w:p>
    <w:tbl>
      <w:tblPr>
        <w:tblW w:w="0" w:type="auto"/>
        <w:tblLayout w:type="fixed"/>
        <w:tblCellMar>
          <w:left w:w="0" w:type="dxa"/>
          <w:right w:w="0" w:type="dxa"/>
        </w:tblCellMar>
        <w:tblLook w:val="0000" w:firstRow="0" w:lastRow="0" w:firstColumn="0" w:lastColumn="0" w:noHBand="0" w:noVBand="0"/>
      </w:tblPr>
      <w:tblGrid>
        <w:gridCol w:w="3120"/>
        <w:gridCol w:w="6240"/>
      </w:tblGrid>
      <w:tr w:rsidR="003C1ACC" w:rsidRPr="00CE3A60" w14:paraId="7A486DF5" w14:textId="77777777">
        <w:tc>
          <w:tcPr>
            <w:tcW w:w="3120" w:type="dxa"/>
            <w:tcBorders>
              <w:top w:val="nil"/>
              <w:left w:val="nil"/>
              <w:bottom w:val="nil"/>
              <w:right w:val="nil"/>
            </w:tcBorders>
            <w:shd w:val="clear" w:color="auto" w:fill="FFFFFF"/>
          </w:tcPr>
          <w:p w14:paraId="0B045EEE"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Article</w:t>
            </w:r>
          </w:p>
        </w:tc>
        <w:tc>
          <w:tcPr>
            <w:tcW w:w="6240" w:type="dxa"/>
            <w:tcBorders>
              <w:top w:val="nil"/>
              <w:left w:val="nil"/>
              <w:bottom w:val="nil"/>
              <w:right w:val="nil"/>
            </w:tcBorders>
            <w:shd w:val="clear" w:color="auto" w:fill="FFFFFF"/>
          </w:tcPr>
          <w:p w14:paraId="292B3978" w14:textId="226C6B2B" w:rsidR="003C1ACC" w:rsidRPr="00CE3A60" w:rsidRDefault="001F28E4" w:rsidP="00BD74E2">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means, in relation to clause 24 and Schedule 6 only, an object which during production is given a special shape, surface or design which determines its function to a greater degree than does its chemical composition;</w:t>
            </w:r>
          </w:p>
        </w:tc>
      </w:tr>
      <w:tr w:rsidR="003C1ACC" w:rsidRPr="00CE3A60" w14:paraId="186D1FE2" w14:textId="77777777">
        <w:tc>
          <w:tcPr>
            <w:tcW w:w="3120" w:type="dxa"/>
            <w:tcBorders>
              <w:top w:val="nil"/>
              <w:left w:val="nil"/>
              <w:bottom w:val="nil"/>
              <w:right w:val="nil"/>
            </w:tcBorders>
            <w:shd w:val="clear" w:color="auto" w:fill="FFFFFF"/>
          </w:tcPr>
          <w:p w14:paraId="47AF4724"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Articles</w:t>
            </w:r>
          </w:p>
        </w:tc>
        <w:tc>
          <w:tcPr>
            <w:tcW w:w="6240" w:type="dxa"/>
            <w:tcBorders>
              <w:top w:val="nil"/>
              <w:left w:val="nil"/>
              <w:bottom w:val="nil"/>
              <w:right w:val="nil"/>
            </w:tcBorders>
            <w:shd w:val="clear" w:color="auto" w:fill="FFFFFF"/>
          </w:tcPr>
          <w:p w14:paraId="4DFA5A75" w14:textId="39FA500D" w:rsidR="003C1ACC" w:rsidRPr="00CE3A60" w:rsidRDefault="001F28E4" w:rsidP="00BD74E2">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means (except in relation to Schedule 10)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w:t>
            </w:r>
          </w:p>
        </w:tc>
      </w:tr>
      <w:tr w:rsidR="003C1ACC" w:rsidRPr="00CE3A60" w14:paraId="6852E15D" w14:textId="77777777">
        <w:tc>
          <w:tcPr>
            <w:tcW w:w="3120" w:type="dxa"/>
            <w:tcBorders>
              <w:top w:val="nil"/>
              <w:left w:val="nil"/>
              <w:bottom w:val="nil"/>
              <w:right w:val="nil"/>
            </w:tcBorders>
            <w:shd w:val="clear" w:color="auto" w:fill="FFFFFF"/>
          </w:tcPr>
          <w:p w14:paraId="2D6CF1BA"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Authority</w:t>
            </w:r>
          </w:p>
        </w:tc>
        <w:tc>
          <w:tcPr>
            <w:tcW w:w="6240" w:type="dxa"/>
            <w:tcBorders>
              <w:top w:val="nil"/>
              <w:left w:val="nil"/>
              <w:bottom w:val="nil"/>
              <w:right w:val="nil"/>
            </w:tcBorders>
            <w:shd w:val="clear" w:color="auto" w:fill="FFFFFF"/>
          </w:tcPr>
          <w:p w14:paraId="68A3A08B" w14:textId="52DDE7F3" w:rsidR="003C1ACC" w:rsidRPr="00CE3A60" w:rsidRDefault="001F28E4" w:rsidP="00BD74E2">
            <w:pPr>
              <w:widowControl w:val="0"/>
              <w:autoSpaceDE w:val="0"/>
              <w:autoSpaceDN w:val="0"/>
              <w:adjustRightInd w:val="0"/>
              <w:spacing w:after="60" w:line="240" w:lineRule="auto"/>
              <w:rPr>
                <w:rFonts w:ascii="Arial" w:hAnsi="Arial" w:cs="Arial"/>
                <w:sz w:val="24"/>
                <w:szCs w:val="24"/>
              </w:rPr>
            </w:pPr>
            <w:r w:rsidRPr="00CE3A60">
              <w:rPr>
                <w:rFonts w:ascii="Arial" w:hAnsi="Arial" w:cs="Arial"/>
                <w:color w:val="000000"/>
                <w:sz w:val="20"/>
                <w:szCs w:val="20"/>
              </w:rPr>
              <w:t>means the Secretary of State for Defence acting on behalf of the Crown;</w:t>
            </w:r>
          </w:p>
        </w:tc>
      </w:tr>
      <w:tr w:rsidR="003C1ACC" w:rsidRPr="00CE3A60" w14:paraId="36490CC9" w14:textId="77777777">
        <w:tc>
          <w:tcPr>
            <w:tcW w:w="3120" w:type="dxa"/>
            <w:tcBorders>
              <w:top w:val="nil"/>
              <w:left w:val="nil"/>
              <w:bottom w:val="nil"/>
              <w:right w:val="nil"/>
            </w:tcBorders>
            <w:shd w:val="clear" w:color="auto" w:fill="FFFFFF"/>
          </w:tcPr>
          <w:p w14:paraId="4E9CAA11" w14:textId="3613CC86"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Authority’s</w:t>
            </w:r>
            <w:r w:rsidR="00E51C48">
              <w:rPr>
                <w:rFonts w:ascii="Arial" w:hAnsi="Arial" w:cs="Arial"/>
                <w:b/>
                <w:bCs/>
                <w:color w:val="000000"/>
                <w:sz w:val="20"/>
                <w:szCs w:val="20"/>
              </w:rPr>
              <w:t xml:space="preserve"> </w:t>
            </w:r>
            <w:r w:rsidRPr="00CE3A60">
              <w:rPr>
                <w:rFonts w:ascii="Arial" w:hAnsi="Arial" w:cs="Arial"/>
                <w:b/>
                <w:bCs/>
                <w:color w:val="000000"/>
                <w:sz w:val="20"/>
                <w:szCs w:val="20"/>
              </w:rPr>
              <w:t>Representative(s)</w:t>
            </w:r>
          </w:p>
        </w:tc>
        <w:tc>
          <w:tcPr>
            <w:tcW w:w="6240" w:type="dxa"/>
            <w:tcBorders>
              <w:top w:val="nil"/>
              <w:left w:val="nil"/>
              <w:bottom w:val="nil"/>
              <w:right w:val="nil"/>
            </w:tcBorders>
            <w:shd w:val="clear" w:color="auto" w:fill="FFFFFF"/>
          </w:tcPr>
          <w:p w14:paraId="6F9806C8" w14:textId="26183E54" w:rsidR="003C1ACC" w:rsidRPr="00CE3A60" w:rsidRDefault="001F28E4" w:rsidP="00BD74E2">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7;</w:t>
            </w:r>
          </w:p>
        </w:tc>
      </w:tr>
      <w:tr w:rsidR="003C1ACC" w:rsidRPr="00CE3A60" w14:paraId="4AD71819" w14:textId="77777777">
        <w:tc>
          <w:tcPr>
            <w:tcW w:w="3120" w:type="dxa"/>
            <w:tcBorders>
              <w:top w:val="nil"/>
              <w:left w:val="nil"/>
              <w:bottom w:val="nil"/>
              <w:right w:val="nil"/>
            </w:tcBorders>
            <w:shd w:val="clear" w:color="auto" w:fill="FFFFFF"/>
          </w:tcPr>
          <w:p w14:paraId="2B7C44AD"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Business Day</w:t>
            </w:r>
          </w:p>
        </w:tc>
        <w:tc>
          <w:tcPr>
            <w:tcW w:w="6240" w:type="dxa"/>
            <w:tcBorders>
              <w:top w:val="nil"/>
              <w:left w:val="nil"/>
              <w:bottom w:val="nil"/>
              <w:right w:val="nil"/>
            </w:tcBorders>
            <w:shd w:val="clear" w:color="auto" w:fill="FFFFFF"/>
          </w:tcPr>
          <w:p w14:paraId="55D44139" w14:textId="0B1BE952" w:rsidR="003C1ACC" w:rsidRPr="00CE3A60" w:rsidRDefault="001F28E4" w:rsidP="00BD74E2">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means 09:00 to 17:00 Monday to Friday, excluding public and statutory holidays;</w:t>
            </w:r>
          </w:p>
        </w:tc>
      </w:tr>
      <w:tr w:rsidR="003C1ACC" w:rsidRPr="00CE3A60" w14:paraId="0B770E9F" w14:textId="77777777">
        <w:tc>
          <w:tcPr>
            <w:tcW w:w="3120" w:type="dxa"/>
            <w:tcBorders>
              <w:top w:val="nil"/>
              <w:left w:val="nil"/>
              <w:bottom w:val="nil"/>
              <w:right w:val="nil"/>
            </w:tcBorders>
            <w:shd w:val="clear" w:color="auto" w:fill="FFFFFF"/>
          </w:tcPr>
          <w:p w14:paraId="38C4629B"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Central Government Body</w:t>
            </w:r>
          </w:p>
        </w:tc>
        <w:tc>
          <w:tcPr>
            <w:tcW w:w="6240" w:type="dxa"/>
            <w:tcBorders>
              <w:top w:val="nil"/>
              <w:left w:val="nil"/>
              <w:bottom w:val="nil"/>
              <w:right w:val="nil"/>
            </w:tcBorders>
            <w:shd w:val="clear" w:color="auto" w:fill="FFFFFF"/>
          </w:tcPr>
          <w:p w14:paraId="6107A0E2" w14:textId="77777777" w:rsidR="003C1ACC" w:rsidRPr="00CE3A60" w:rsidRDefault="001F28E4">
            <w:pPr>
              <w:widowControl w:val="0"/>
              <w:autoSpaceDE w:val="0"/>
              <w:autoSpaceDN w:val="0"/>
              <w:adjustRightInd w:val="0"/>
              <w:spacing w:after="60" w:line="240" w:lineRule="auto"/>
              <w:ind w:left="108"/>
              <w:rPr>
                <w:rFonts w:ascii="Arial" w:hAnsi="Arial" w:cs="Arial"/>
                <w:color w:val="000000"/>
                <w:sz w:val="20"/>
                <w:szCs w:val="20"/>
              </w:rPr>
            </w:pPr>
            <w:r w:rsidRPr="00CE3A60">
              <w:rPr>
                <w:rFonts w:ascii="Arial" w:hAnsi="Arial" w:cs="Arial"/>
                <w:color w:val="000000"/>
                <w:sz w:val="20"/>
                <w:szCs w:val="20"/>
              </w:rPr>
              <w:t>a body listed in one of the following sub-categories of the Central Government classification of the Public Sector Classification Guide, as published and amended from time to time by the Office for National Statistics:</w:t>
            </w:r>
          </w:p>
          <w:p w14:paraId="7CB3F05D" w14:textId="77777777" w:rsidR="003C1ACC" w:rsidRPr="00CE3A60" w:rsidRDefault="001F28E4" w:rsidP="00BD74E2">
            <w:pPr>
              <w:widowControl w:val="0"/>
              <w:autoSpaceDE w:val="0"/>
              <w:autoSpaceDN w:val="0"/>
              <w:adjustRightInd w:val="0"/>
              <w:spacing w:after="60" w:line="240" w:lineRule="auto"/>
              <w:ind w:left="720"/>
              <w:rPr>
                <w:rFonts w:ascii="Arial" w:hAnsi="Arial" w:cs="Arial"/>
                <w:color w:val="000000"/>
                <w:sz w:val="20"/>
                <w:szCs w:val="20"/>
              </w:rPr>
            </w:pPr>
            <w:r w:rsidRPr="00CE3A60">
              <w:rPr>
                <w:rFonts w:ascii="Arial" w:hAnsi="Arial" w:cs="Arial"/>
                <w:color w:val="000000"/>
                <w:sz w:val="20"/>
                <w:szCs w:val="20"/>
              </w:rPr>
              <w:t>a.      Government Department;</w:t>
            </w:r>
          </w:p>
          <w:p w14:paraId="1E192011" w14:textId="77777777" w:rsidR="003C1ACC" w:rsidRPr="00CE3A60" w:rsidRDefault="001F28E4" w:rsidP="00BD74E2">
            <w:pPr>
              <w:widowControl w:val="0"/>
              <w:autoSpaceDE w:val="0"/>
              <w:autoSpaceDN w:val="0"/>
              <w:adjustRightInd w:val="0"/>
              <w:spacing w:after="60" w:line="240" w:lineRule="auto"/>
              <w:ind w:left="720"/>
              <w:rPr>
                <w:rFonts w:ascii="Arial" w:hAnsi="Arial" w:cs="Arial"/>
                <w:color w:val="000000"/>
                <w:sz w:val="20"/>
                <w:szCs w:val="20"/>
              </w:rPr>
            </w:pPr>
            <w:r w:rsidRPr="00CE3A60">
              <w:rPr>
                <w:rFonts w:ascii="Arial" w:hAnsi="Arial" w:cs="Arial"/>
                <w:color w:val="000000"/>
                <w:sz w:val="20"/>
                <w:szCs w:val="20"/>
              </w:rPr>
              <w:t>b.      Non-Departmental Public Body or Assembly Sponsored Public Body (advisory, executive, or tribunal);</w:t>
            </w:r>
          </w:p>
          <w:p w14:paraId="44EFDE74" w14:textId="77777777" w:rsidR="003C1ACC" w:rsidRPr="00CE3A60" w:rsidRDefault="001F28E4" w:rsidP="00BD74E2">
            <w:pPr>
              <w:widowControl w:val="0"/>
              <w:autoSpaceDE w:val="0"/>
              <w:autoSpaceDN w:val="0"/>
              <w:adjustRightInd w:val="0"/>
              <w:spacing w:after="60" w:line="240" w:lineRule="auto"/>
              <w:ind w:left="720"/>
              <w:rPr>
                <w:rFonts w:ascii="Arial" w:hAnsi="Arial" w:cs="Arial"/>
                <w:color w:val="000000"/>
                <w:sz w:val="20"/>
                <w:szCs w:val="20"/>
              </w:rPr>
            </w:pPr>
            <w:r w:rsidRPr="00CE3A60">
              <w:rPr>
                <w:rFonts w:ascii="Arial" w:hAnsi="Arial" w:cs="Arial"/>
                <w:color w:val="000000"/>
                <w:sz w:val="20"/>
                <w:szCs w:val="20"/>
              </w:rPr>
              <w:t>c.      Non-Ministerial Department; or</w:t>
            </w:r>
          </w:p>
          <w:p w14:paraId="4A7BD3BE" w14:textId="48D2A93C" w:rsidR="003C1ACC" w:rsidRPr="00CE3A60" w:rsidRDefault="001F28E4" w:rsidP="00BD74E2">
            <w:pPr>
              <w:widowControl w:val="0"/>
              <w:autoSpaceDE w:val="0"/>
              <w:autoSpaceDN w:val="0"/>
              <w:adjustRightInd w:val="0"/>
              <w:spacing w:after="60" w:line="240" w:lineRule="auto"/>
              <w:ind w:left="720"/>
              <w:rPr>
                <w:rFonts w:ascii="Arial" w:hAnsi="Arial" w:cs="Arial"/>
                <w:sz w:val="24"/>
                <w:szCs w:val="24"/>
              </w:rPr>
            </w:pPr>
            <w:r w:rsidRPr="00CE3A60">
              <w:rPr>
                <w:rFonts w:ascii="Arial" w:hAnsi="Arial" w:cs="Arial"/>
                <w:color w:val="000000"/>
                <w:sz w:val="20"/>
                <w:szCs w:val="20"/>
              </w:rPr>
              <w:t>d.      Executive Agency;</w:t>
            </w:r>
          </w:p>
        </w:tc>
      </w:tr>
      <w:tr w:rsidR="00212EA9" w:rsidRPr="00CE3A60" w14:paraId="34E3B313" w14:textId="77777777">
        <w:tc>
          <w:tcPr>
            <w:tcW w:w="3120" w:type="dxa"/>
            <w:tcBorders>
              <w:top w:val="nil"/>
              <w:left w:val="nil"/>
              <w:bottom w:val="nil"/>
              <w:right w:val="nil"/>
            </w:tcBorders>
            <w:shd w:val="clear" w:color="auto" w:fill="FFFFFF"/>
          </w:tcPr>
          <w:p w14:paraId="230DD484" w14:textId="0BF55297" w:rsidR="00212EA9" w:rsidRPr="00212EA9" w:rsidRDefault="00212EA9">
            <w:pPr>
              <w:widowControl w:val="0"/>
              <w:autoSpaceDE w:val="0"/>
              <w:autoSpaceDN w:val="0"/>
              <w:adjustRightInd w:val="0"/>
              <w:spacing w:after="60" w:line="240" w:lineRule="auto"/>
              <w:ind w:left="108"/>
              <w:rPr>
                <w:rFonts w:ascii="Arial" w:hAnsi="Arial" w:cs="Arial"/>
                <w:b/>
                <w:bCs/>
                <w:color w:val="000000"/>
                <w:sz w:val="20"/>
                <w:szCs w:val="20"/>
              </w:rPr>
            </w:pPr>
            <w:r w:rsidRPr="00BD74E2">
              <w:rPr>
                <w:rFonts w:ascii="Arial" w:hAnsi="Arial" w:cs="Arial"/>
                <w:b/>
                <w:bCs/>
                <w:color w:val="000000"/>
                <w:sz w:val="20"/>
                <w:szCs w:val="20"/>
              </w:rPr>
              <w:t>Collaborative Defence Agreement</w:t>
            </w:r>
          </w:p>
        </w:tc>
        <w:tc>
          <w:tcPr>
            <w:tcW w:w="6240" w:type="dxa"/>
            <w:tcBorders>
              <w:top w:val="nil"/>
              <w:left w:val="nil"/>
              <w:bottom w:val="nil"/>
              <w:right w:val="nil"/>
            </w:tcBorders>
            <w:shd w:val="clear" w:color="auto" w:fill="FFFFFF"/>
          </w:tcPr>
          <w:p w14:paraId="649EA318" w14:textId="30FED240" w:rsidR="00212EA9" w:rsidRPr="00CE3A60" w:rsidRDefault="00212EA9" w:rsidP="00212EA9">
            <w:pPr>
              <w:widowControl w:val="0"/>
              <w:autoSpaceDE w:val="0"/>
              <w:autoSpaceDN w:val="0"/>
              <w:adjustRightInd w:val="0"/>
              <w:spacing w:after="60" w:line="240" w:lineRule="auto"/>
              <w:ind w:left="108"/>
              <w:rPr>
                <w:rFonts w:ascii="Arial" w:hAnsi="Arial" w:cs="Arial"/>
                <w:color w:val="000000"/>
                <w:sz w:val="20"/>
                <w:szCs w:val="20"/>
              </w:rPr>
            </w:pPr>
            <w:r w:rsidRPr="00212EA9">
              <w:rPr>
                <w:rFonts w:ascii="Arial" w:hAnsi="Arial" w:cs="Arial"/>
                <w:color w:val="000000"/>
                <w:sz w:val="20"/>
                <w:szCs w:val="20"/>
              </w:rPr>
              <w:t>means any treaty, agreement, MOU or other like formal arrangement entered into by or on behalf of the UK Government, the Authority or any other UK Government Department with another government, government agency, intergovernmental organisation or its agency, for the UK Government’s own or its shared defence, civil defence, or security or national or international intelligence purposes.and which may provide, without limitation, for information exchanges, information awareness or assessment, research projects, or technology demonstrator projects</w:t>
            </w:r>
          </w:p>
        </w:tc>
      </w:tr>
      <w:tr w:rsidR="003C1ACC" w:rsidRPr="00CE3A60" w14:paraId="692D0013" w14:textId="77777777">
        <w:tc>
          <w:tcPr>
            <w:tcW w:w="3120" w:type="dxa"/>
            <w:tcBorders>
              <w:top w:val="nil"/>
              <w:left w:val="nil"/>
              <w:bottom w:val="nil"/>
              <w:right w:val="nil"/>
            </w:tcBorders>
            <w:shd w:val="clear" w:color="auto" w:fill="FFFFFF"/>
          </w:tcPr>
          <w:p w14:paraId="7178A122"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Collect</w:t>
            </w:r>
          </w:p>
        </w:tc>
        <w:tc>
          <w:tcPr>
            <w:tcW w:w="6240" w:type="dxa"/>
            <w:tcBorders>
              <w:top w:val="nil"/>
              <w:left w:val="nil"/>
              <w:bottom w:val="nil"/>
              <w:right w:val="nil"/>
            </w:tcBorders>
            <w:shd w:val="clear" w:color="auto" w:fill="FFFFFF"/>
          </w:tcPr>
          <w:p w14:paraId="616E8D3B" w14:textId="54B33059" w:rsidR="003C1ACC" w:rsidRPr="00CE3A60" w:rsidRDefault="001F28E4" w:rsidP="00BD74E2">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 xml:space="preserve">means pick up the Contractor Deliverables from the Consignor.  This shall include loading, and any other specific arrangements, agreed in accordance with Clause 28.c and Collected and Collection shall be </w:t>
            </w:r>
            <w:r w:rsidRPr="00CE3A60">
              <w:rPr>
                <w:rFonts w:ascii="Arial" w:hAnsi="Arial" w:cs="Arial"/>
                <w:color w:val="000000"/>
                <w:sz w:val="20"/>
                <w:szCs w:val="20"/>
              </w:rPr>
              <w:lastRenderedPageBreak/>
              <w:t>construed accordingly;</w:t>
            </w:r>
          </w:p>
        </w:tc>
      </w:tr>
      <w:tr w:rsidR="003C1ACC" w:rsidRPr="00CE3A60" w14:paraId="14D68C3A" w14:textId="77777777">
        <w:tc>
          <w:tcPr>
            <w:tcW w:w="3120" w:type="dxa"/>
            <w:tcBorders>
              <w:top w:val="nil"/>
              <w:left w:val="nil"/>
              <w:bottom w:val="nil"/>
              <w:right w:val="nil"/>
            </w:tcBorders>
            <w:shd w:val="clear" w:color="auto" w:fill="FFFFFF"/>
          </w:tcPr>
          <w:p w14:paraId="7E68CB77"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lastRenderedPageBreak/>
              <w:t>Commercial Packaging</w:t>
            </w:r>
          </w:p>
        </w:tc>
        <w:tc>
          <w:tcPr>
            <w:tcW w:w="6240" w:type="dxa"/>
            <w:tcBorders>
              <w:top w:val="nil"/>
              <w:left w:val="nil"/>
              <w:bottom w:val="nil"/>
              <w:right w:val="nil"/>
            </w:tcBorders>
            <w:shd w:val="clear" w:color="auto" w:fill="FFFFFF"/>
          </w:tcPr>
          <w:p w14:paraId="1A85A9FA" w14:textId="7952A018" w:rsidR="003C1ACC" w:rsidRPr="00CE3A60" w:rsidRDefault="001F28E4" w:rsidP="00BD74E2">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means commercial Packaging for military use as described in Def Stan 81-041 (Part 1)</w:t>
            </w:r>
            <w:r w:rsidR="00212EA9">
              <w:rPr>
                <w:rFonts w:ascii="Arial" w:hAnsi="Arial" w:cs="Arial"/>
                <w:color w:val="000000"/>
                <w:sz w:val="20"/>
                <w:szCs w:val="20"/>
              </w:rPr>
              <w:t>;</w:t>
            </w:r>
          </w:p>
        </w:tc>
      </w:tr>
      <w:tr w:rsidR="003C1ACC" w:rsidRPr="00CE3A60" w14:paraId="16E4619E" w14:textId="77777777">
        <w:tc>
          <w:tcPr>
            <w:tcW w:w="3120" w:type="dxa"/>
            <w:tcBorders>
              <w:top w:val="nil"/>
              <w:left w:val="nil"/>
              <w:bottom w:val="nil"/>
              <w:right w:val="nil"/>
            </w:tcBorders>
            <w:shd w:val="clear" w:color="auto" w:fill="FFFFFF"/>
          </w:tcPr>
          <w:p w14:paraId="05CE4D96"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Conditions</w:t>
            </w:r>
          </w:p>
        </w:tc>
        <w:tc>
          <w:tcPr>
            <w:tcW w:w="6240" w:type="dxa"/>
            <w:tcBorders>
              <w:top w:val="nil"/>
              <w:left w:val="nil"/>
              <w:bottom w:val="nil"/>
              <w:right w:val="nil"/>
            </w:tcBorders>
            <w:shd w:val="clear" w:color="auto" w:fill="FFFFFF"/>
          </w:tcPr>
          <w:p w14:paraId="02BC8FC6" w14:textId="71D4A9C8" w:rsidR="003C1ACC" w:rsidRPr="00CE3A60" w:rsidRDefault="001F28E4" w:rsidP="00BD74E2">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means the terms and conditions set out in this document;</w:t>
            </w:r>
          </w:p>
        </w:tc>
      </w:tr>
      <w:tr w:rsidR="003C1ACC" w:rsidRPr="00CE3A60" w14:paraId="6EDF31F1" w14:textId="77777777">
        <w:tc>
          <w:tcPr>
            <w:tcW w:w="3120" w:type="dxa"/>
            <w:tcBorders>
              <w:top w:val="nil"/>
              <w:left w:val="nil"/>
              <w:bottom w:val="nil"/>
              <w:right w:val="nil"/>
            </w:tcBorders>
            <w:shd w:val="clear" w:color="auto" w:fill="FFFFFF"/>
          </w:tcPr>
          <w:p w14:paraId="5281B734"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Consignee</w:t>
            </w:r>
          </w:p>
        </w:tc>
        <w:tc>
          <w:tcPr>
            <w:tcW w:w="6240" w:type="dxa"/>
            <w:tcBorders>
              <w:top w:val="nil"/>
              <w:left w:val="nil"/>
              <w:bottom w:val="nil"/>
              <w:right w:val="nil"/>
            </w:tcBorders>
            <w:shd w:val="clear" w:color="auto" w:fill="FFFFFF"/>
          </w:tcPr>
          <w:p w14:paraId="15B22918" w14:textId="0682619C" w:rsidR="003C1ACC" w:rsidRPr="00CE3A60" w:rsidRDefault="001F28E4" w:rsidP="00BD74E2">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tc>
      </w:tr>
      <w:tr w:rsidR="003C1ACC" w:rsidRPr="00CE3A60" w14:paraId="22DF0036" w14:textId="77777777">
        <w:tc>
          <w:tcPr>
            <w:tcW w:w="3120" w:type="dxa"/>
            <w:tcBorders>
              <w:top w:val="nil"/>
              <w:left w:val="nil"/>
              <w:bottom w:val="nil"/>
              <w:right w:val="nil"/>
            </w:tcBorders>
            <w:shd w:val="clear" w:color="auto" w:fill="FFFFFF"/>
          </w:tcPr>
          <w:p w14:paraId="038BDB8C"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Consignor</w:t>
            </w:r>
          </w:p>
        </w:tc>
        <w:tc>
          <w:tcPr>
            <w:tcW w:w="6240" w:type="dxa"/>
            <w:tcBorders>
              <w:top w:val="nil"/>
              <w:left w:val="nil"/>
              <w:bottom w:val="nil"/>
              <w:right w:val="nil"/>
            </w:tcBorders>
            <w:shd w:val="clear" w:color="auto" w:fill="FFFFFF"/>
          </w:tcPr>
          <w:p w14:paraId="6429639A" w14:textId="52E74C34" w:rsidR="003C1ACC" w:rsidRPr="00CE3A60" w:rsidRDefault="001F28E4" w:rsidP="00BD74E2">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means the name and address specified in Schedule 3 (Contract Data Sheet) from whom the Contractor Deliverables will be dispatched or Collected;</w:t>
            </w:r>
          </w:p>
        </w:tc>
      </w:tr>
      <w:tr w:rsidR="003C1ACC" w:rsidRPr="00CE3A60" w14:paraId="15EDDEDA" w14:textId="77777777">
        <w:tc>
          <w:tcPr>
            <w:tcW w:w="3120" w:type="dxa"/>
            <w:tcBorders>
              <w:top w:val="nil"/>
              <w:left w:val="nil"/>
              <w:bottom w:val="nil"/>
              <w:right w:val="nil"/>
            </w:tcBorders>
            <w:shd w:val="clear" w:color="auto" w:fill="FFFFFF"/>
          </w:tcPr>
          <w:p w14:paraId="6017D55B"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Contract</w:t>
            </w:r>
          </w:p>
        </w:tc>
        <w:tc>
          <w:tcPr>
            <w:tcW w:w="6240" w:type="dxa"/>
            <w:tcBorders>
              <w:top w:val="nil"/>
              <w:left w:val="nil"/>
              <w:bottom w:val="nil"/>
              <w:right w:val="nil"/>
            </w:tcBorders>
            <w:shd w:val="clear" w:color="auto" w:fill="FFFFFF"/>
          </w:tcPr>
          <w:p w14:paraId="5C0A65BD" w14:textId="0E633904" w:rsidR="003C1ACC" w:rsidRPr="00CE3A60" w:rsidRDefault="001F28E4" w:rsidP="00BD74E2">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means the Contract including its Schedules and any amendments agreed by the Parties in accordance with condition 6 ( Formal Amendments to the Contract);</w:t>
            </w:r>
          </w:p>
        </w:tc>
      </w:tr>
      <w:tr w:rsidR="003C1ACC" w:rsidRPr="00CE3A60" w14:paraId="22F3C8D8" w14:textId="77777777">
        <w:tc>
          <w:tcPr>
            <w:tcW w:w="3120" w:type="dxa"/>
            <w:tcBorders>
              <w:top w:val="nil"/>
              <w:left w:val="nil"/>
              <w:bottom w:val="nil"/>
              <w:right w:val="nil"/>
            </w:tcBorders>
            <w:shd w:val="clear" w:color="auto" w:fill="FFFFFF"/>
          </w:tcPr>
          <w:p w14:paraId="618B06D8"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Contract Price</w:t>
            </w:r>
          </w:p>
        </w:tc>
        <w:tc>
          <w:tcPr>
            <w:tcW w:w="6240" w:type="dxa"/>
            <w:tcBorders>
              <w:top w:val="nil"/>
              <w:left w:val="nil"/>
              <w:bottom w:val="nil"/>
              <w:right w:val="nil"/>
            </w:tcBorders>
            <w:shd w:val="clear" w:color="auto" w:fill="FFFFFF"/>
          </w:tcPr>
          <w:p w14:paraId="64BC32BF" w14:textId="0F8F04EE" w:rsidR="003C1ACC" w:rsidRPr="00CE3A60" w:rsidRDefault="001F28E4" w:rsidP="00BD74E2">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means the amount set out in Schedule 2 (Schedule of Requirements) to be paid (inclusive of Packaging and exclusive of any applicable VAT) by the Authority to the Contractor, for the full and proper performance by the Contractor of its obligations under the Contract.</w:t>
            </w:r>
          </w:p>
        </w:tc>
      </w:tr>
      <w:tr w:rsidR="003C1ACC" w:rsidRPr="00CE3A60" w14:paraId="23921A28" w14:textId="77777777">
        <w:tc>
          <w:tcPr>
            <w:tcW w:w="3120" w:type="dxa"/>
            <w:tcBorders>
              <w:top w:val="nil"/>
              <w:left w:val="nil"/>
              <w:bottom w:val="nil"/>
              <w:right w:val="nil"/>
            </w:tcBorders>
            <w:shd w:val="clear" w:color="auto" w:fill="FFFFFF"/>
          </w:tcPr>
          <w:p w14:paraId="7D6CB8D1"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Contractor</w:t>
            </w:r>
          </w:p>
        </w:tc>
        <w:tc>
          <w:tcPr>
            <w:tcW w:w="6240" w:type="dxa"/>
            <w:tcBorders>
              <w:top w:val="nil"/>
              <w:left w:val="nil"/>
              <w:bottom w:val="nil"/>
              <w:right w:val="nil"/>
            </w:tcBorders>
            <w:shd w:val="clear" w:color="auto" w:fill="FFFFFF"/>
          </w:tcPr>
          <w:p w14:paraId="14E80199" w14:textId="7CBCD3F5" w:rsidR="003C1ACC" w:rsidRPr="00CE3A60" w:rsidRDefault="001F28E4" w:rsidP="00BD74E2">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tc>
      </w:tr>
      <w:tr w:rsidR="003C1ACC" w:rsidRPr="00CE3A60" w14:paraId="4EB83D64" w14:textId="77777777">
        <w:tc>
          <w:tcPr>
            <w:tcW w:w="3120" w:type="dxa"/>
            <w:tcBorders>
              <w:top w:val="nil"/>
              <w:left w:val="nil"/>
              <w:bottom w:val="nil"/>
              <w:right w:val="nil"/>
            </w:tcBorders>
            <w:shd w:val="clear" w:color="auto" w:fill="FFFFFF"/>
          </w:tcPr>
          <w:p w14:paraId="370246A0"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Contractor Deliverables</w:t>
            </w:r>
          </w:p>
        </w:tc>
        <w:tc>
          <w:tcPr>
            <w:tcW w:w="6240" w:type="dxa"/>
            <w:tcBorders>
              <w:top w:val="nil"/>
              <w:left w:val="nil"/>
              <w:bottom w:val="nil"/>
              <w:right w:val="nil"/>
            </w:tcBorders>
            <w:shd w:val="clear" w:color="auto" w:fill="FFFFFF"/>
          </w:tcPr>
          <w:p w14:paraId="6D5C36A6" w14:textId="77777777" w:rsidR="003C1ACC" w:rsidRPr="00CE3A60" w:rsidRDefault="001F28E4">
            <w:pPr>
              <w:widowControl w:val="0"/>
              <w:autoSpaceDE w:val="0"/>
              <w:autoSpaceDN w:val="0"/>
              <w:adjustRightInd w:val="0"/>
              <w:spacing w:after="60" w:line="240" w:lineRule="auto"/>
              <w:ind w:left="108"/>
              <w:rPr>
                <w:rFonts w:ascii="Arial" w:hAnsi="Arial" w:cs="Arial"/>
                <w:color w:val="000000"/>
                <w:sz w:val="20"/>
                <w:szCs w:val="20"/>
              </w:rPr>
            </w:pPr>
            <w:r w:rsidRPr="00CE3A60">
              <w:rPr>
                <w:rFonts w:ascii="Arial" w:hAnsi="Arial" w:cs="Arial"/>
                <w:color w:val="000000"/>
                <w:sz w:val="20"/>
                <w:szCs w:val="20"/>
              </w:rPr>
              <w:t>means the goods and/or the services, including Packaging (and Certificate(s) of Conformity and supplied in accordance with any QA requirements if specified) which the Contractor is required to provide under the Contract;</w:t>
            </w:r>
          </w:p>
          <w:p w14:paraId="05A965EF" w14:textId="77777777" w:rsidR="003C1ACC" w:rsidRPr="00CE3A60" w:rsidRDefault="003C1ACC">
            <w:pPr>
              <w:widowControl w:val="0"/>
              <w:autoSpaceDE w:val="0"/>
              <w:autoSpaceDN w:val="0"/>
              <w:adjustRightInd w:val="0"/>
              <w:spacing w:after="0" w:line="240" w:lineRule="auto"/>
              <w:ind w:left="108"/>
              <w:rPr>
                <w:rFonts w:ascii="Arial" w:hAnsi="Arial" w:cs="Arial"/>
                <w:sz w:val="24"/>
                <w:szCs w:val="24"/>
              </w:rPr>
            </w:pPr>
          </w:p>
        </w:tc>
      </w:tr>
      <w:tr w:rsidR="003C1ACC" w:rsidRPr="00CE3A60" w14:paraId="4D9C436B" w14:textId="77777777">
        <w:tc>
          <w:tcPr>
            <w:tcW w:w="3120" w:type="dxa"/>
            <w:tcBorders>
              <w:top w:val="nil"/>
              <w:left w:val="nil"/>
              <w:bottom w:val="nil"/>
              <w:right w:val="nil"/>
            </w:tcBorders>
            <w:shd w:val="clear" w:color="auto" w:fill="FFFFFF"/>
          </w:tcPr>
          <w:p w14:paraId="0D180EAE"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Control</w:t>
            </w:r>
          </w:p>
        </w:tc>
        <w:tc>
          <w:tcPr>
            <w:tcW w:w="6240" w:type="dxa"/>
            <w:tcBorders>
              <w:top w:val="nil"/>
              <w:left w:val="nil"/>
              <w:bottom w:val="nil"/>
              <w:right w:val="nil"/>
            </w:tcBorders>
            <w:shd w:val="clear" w:color="auto" w:fill="FFFFFF"/>
          </w:tcPr>
          <w:p w14:paraId="6EF7EB85" w14:textId="77777777" w:rsidR="003C1ACC" w:rsidRPr="00CE3A60" w:rsidRDefault="001F28E4">
            <w:pPr>
              <w:widowControl w:val="0"/>
              <w:autoSpaceDE w:val="0"/>
              <w:autoSpaceDN w:val="0"/>
              <w:adjustRightInd w:val="0"/>
              <w:spacing w:after="60" w:line="240" w:lineRule="auto"/>
              <w:ind w:left="108"/>
              <w:rPr>
                <w:rFonts w:ascii="Arial" w:hAnsi="Arial" w:cs="Arial"/>
                <w:color w:val="000000"/>
                <w:sz w:val="20"/>
                <w:szCs w:val="20"/>
              </w:rPr>
            </w:pPr>
            <w:r w:rsidRPr="00CE3A60">
              <w:rPr>
                <w:rFonts w:ascii="Arial" w:hAnsi="Arial" w:cs="Arial"/>
                <w:color w:val="000000"/>
                <w:sz w:val="20"/>
                <w:szCs w:val="20"/>
              </w:rPr>
              <w:t>means the power of a person to secure that the affairs of the Contractor are conducted in accordance with the wishes of that person:</w:t>
            </w:r>
          </w:p>
          <w:p w14:paraId="38134401" w14:textId="77777777" w:rsidR="003C1ACC" w:rsidRPr="00CE3A60" w:rsidRDefault="001F28E4" w:rsidP="00BD74E2">
            <w:pPr>
              <w:widowControl w:val="0"/>
              <w:autoSpaceDE w:val="0"/>
              <w:autoSpaceDN w:val="0"/>
              <w:adjustRightInd w:val="0"/>
              <w:spacing w:after="60" w:line="240" w:lineRule="auto"/>
              <w:ind w:left="720"/>
              <w:rPr>
                <w:rFonts w:ascii="Arial" w:hAnsi="Arial" w:cs="Arial"/>
                <w:color w:val="000000"/>
                <w:sz w:val="20"/>
                <w:szCs w:val="20"/>
              </w:rPr>
            </w:pPr>
            <w:r w:rsidRPr="00CE3A60">
              <w:rPr>
                <w:rFonts w:ascii="Arial" w:hAnsi="Arial" w:cs="Arial"/>
                <w:color w:val="000000"/>
                <w:sz w:val="20"/>
                <w:szCs w:val="20"/>
              </w:rPr>
              <w:t>a.      by means of the holding of shares, or the possession of voting powers in, or in relation to, the Contractor; or</w:t>
            </w:r>
          </w:p>
          <w:p w14:paraId="00E0DD73" w14:textId="2090BD70" w:rsidR="003C1ACC" w:rsidRPr="00CE3A60" w:rsidRDefault="001F28E4" w:rsidP="00BD74E2">
            <w:pPr>
              <w:widowControl w:val="0"/>
              <w:autoSpaceDE w:val="0"/>
              <w:autoSpaceDN w:val="0"/>
              <w:adjustRightInd w:val="0"/>
              <w:spacing w:after="60" w:line="240" w:lineRule="auto"/>
              <w:ind w:left="720"/>
              <w:rPr>
                <w:rFonts w:ascii="Arial" w:hAnsi="Arial" w:cs="Arial"/>
                <w:sz w:val="24"/>
                <w:szCs w:val="24"/>
              </w:rPr>
            </w:pPr>
            <w:r w:rsidRPr="00CE3A60">
              <w:rPr>
                <w:rFonts w:ascii="Arial" w:hAnsi="Arial" w:cs="Arial"/>
                <w:color w:val="000000"/>
                <w:sz w:val="20"/>
                <w:szCs w:val="20"/>
              </w:rPr>
              <w:t>b.      by virtue of any powers conferred by the constitutional or corporate documents, or any other document, regulating the Contractor;</w:t>
            </w:r>
            <w:r w:rsidR="00212EA9">
              <w:rPr>
                <w:rFonts w:ascii="Arial" w:hAnsi="Arial" w:cs="Arial"/>
                <w:color w:val="000000"/>
                <w:sz w:val="20"/>
                <w:szCs w:val="20"/>
              </w:rPr>
              <w:t xml:space="preserve"> </w:t>
            </w:r>
            <w:r w:rsidRPr="00CE3A60">
              <w:rPr>
                <w:rFonts w:ascii="Arial" w:hAnsi="Arial" w:cs="Arial"/>
                <w:color w:val="000000"/>
                <w:sz w:val="20"/>
                <w:szCs w:val="20"/>
              </w:rPr>
              <w:t>and a change of Control occurs if a person who Controls the Contractor ceases to do so or if another person acquires Control of the Contractor;</w:t>
            </w:r>
          </w:p>
        </w:tc>
      </w:tr>
      <w:tr w:rsidR="003C1ACC" w:rsidRPr="00CE3A60" w14:paraId="5BD5E5E3" w14:textId="77777777">
        <w:tc>
          <w:tcPr>
            <w:tcW w:w="3120" w:type="dxa"/>
            <w:tcBorders>
              <w:top w:val="nil"/>
              <w:left w:val="nil"/>
              <w:bottom w:val="nil"/>
              <w:right w:val="nil"/>
            </w:tcBorders>
            <w:shd w:val="clear" w:color="auto" w:fill="FFFFFF"/>
          </w:tcPr>
          <w:p w14:paraId="7ED33403"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CPET</w:t>
            </w:r>
          </w:p>
        </w:tc>
        <w:tc>
          <w:tcPr>
            <w:tcW w:w="6240" w:type="dxa"/>
            <w:tcBorders>
              <w:top w:val="nil"/>
              <w:left w:val="nil"/>
              <w:bottom w:val="nil"/>
              <w:right w:val="nil"/>
            </w:tcBorders>
            <w:shd w:val="clear" w:color="auto" w:fill="FFFFFF"/>
          </w:tcPr>
          <w:p w14:paraId="077F6216" w14:textId="77777777" w:rsidR="003C1ACC" w:rsidRPr="00CE3A60" w:rsidRDefault="001F28E4">
            <w:pPr>
              <w:widowControl w:val="0"/>
              <w:autoSpaceDE w:val="0"/>
              <w:autoSpaceDN w:val="0"/>
              <w:adjustRightInd w:val="0"/>
              <w:spacing w:after="60" w:line="240" w:lineRule="auto"/>
              <w:ind w:left="108"/>
              <w:rPr>
                <w:rFonts w:ascii="Arial" w:hAnsi="Arial" w:cs="Arial"/>
                <w:color w:val="000000"/>
                <w:sz w:val="20"/>
                <w:szCs w:val="20"/>
              </w:rPr>
            </w:pPr>
            <w:r w:rsidRPr="00CE3A60">
              <w:rPr>
                <w:rFonts w:ascii="Arial" w:hAnsi="Arial" w:cs="Arial"/>
                <w:color w:val="000000"/>
                <w:sz w:val="20"/>
                <w:szCs w:val="20"/>
              </w:rPr>
              <w:t xml:space="preserve">means the UK Government’s Central Point of Expertise on Timber, which provides a free telephone helpline and website to support </w:t>
            </w:r>
            <w:r w:rsidRPr="00CE3A60">
              <w:rPr>
                <w:rFonts w:ascii="Arial" w:hAnsi="Arial" w:cs="Arial"/>
                <w:color w:val="000000"/>
                <w:sz w:val="20"/>
                <w:szCs w:val="20"/>
              </w:rPr>
              <w:lastRenderedPageBreak/>
              <w:t>implementation of the UK Government timber procurement policy;</w:t>
            </w:r>
          </w:p>
          <w:p w14:paraId="3CE2975F" w14:textId="77777777" w:rsidR="003C1ACC" w:rsidRPr="00CE3A60" w:rsidRDefault="003C1ACC">
            <w:pPr>
              <w:widowControl w:val="0"/>
              <w:autoSpaceDE w:val="0"/>
              <w:autoSpaceDN w:val="0"/>
              <w:adjustRightInd w:val="0"/>
              <w:spacing w:after="0" w:line="240" w:lineRule="auto"/>
              <w:ind w:left="108"/>
              <w:rPr>
                <w:rFonts w:ascii="Arial" w:hAnsi="Arial" w:cs="Arial"/>
                <w:sz w:val="24"/>
                <w:szCs w:val="24"/>
              </w:rPr>
            </w:pPr>
          </w:p>
        </w:tc>
      </w:tr>
      <w:tr w:rsidR="003C1ACC" w:rsidRPr="00CE3A60" w14:paraId="0038D7B9" w14:textId="77777777">
        <w:tc>
          <w:tcPr>
            <w:tcW w:w="3120" w:type="dxa"/>
            <w:tcBorders>
              <w:top w:val="nil"/>
              <w:left w:val="nil"/>
              <w:bottom w:val="nil"/>
              <w:right w:val="nil"/>
            </w:tcBorders>
            <w:shd w:val="clear" w:color="auto" w:fill="FFFFFF"/>
          </w:tcPr>
          <w:p w14:paraId="37E10F28"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lastRenderedPageBreak/>
              <w:t>Crown Use</w:t>
            </w:r>
          </w:p>
        </w:tc>
        <w:tc>
          <w:tcPr>
            <w:tcW w:w="6240" w:type="dxa"/>
            <w:tcBorders>
              <w:top w:val="nil"/>
              <w:left w:val="nil"/>
              <w:bottom w:val="nil"/>
              <w:right w:val="nil"/>
            </w:tcBorders>
            <w:shd w:val="clear" w:color="auto" w:fill="FFFFFF"/>
          </w:tcPr>
          <w:p w14:paraId="727B5355" w14:textId="6BC02AB5" w:rsidR="003C1ACC" w:rsidRPr="00CE3A60" w:rsidRDefault="001F28E4" w:rsidP="00212EA9">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w:t>
            </w:r>
          </w:p>
        </w:tc>
      </w:tr>
      <w:tr w:rsidR="003C1ACC" w:rsidRPr="00CE3A60" w14:paraId="39F289FE" w14:textId="77777777">
        <w:tc>
          <w:tcPr>
            <w:tcW w:w="3120" w:type="dxa"/>
            <w:tcBorders>
              <w:top w:val="nil"/>
              <w:left w:val="nil"/>
              <w:bottom w:val="nil"/>
              <w:right w:val="nil"/>
            </w:tcBorders>
            <w:shd w:val="clear" w:color="auto" w:fill="FFFFFF"/>
          </w:tcPr>
          <w:p w14:paraId="1FB880CB" w14:textId="68F552C2"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Dangerous Goods</w:t>
            </w:r>
          </w:p>
        </w:tc>
        <w:tc>
          <w:tcPr>
            <w:tcW w:w="6240" w:type="dxa"/>
            <w:tcBorders>
              <w:top w:val="nil"/>
              <w:left w:val="nil"/>
              <w:bottom w:val="nil"/>
              <w:right w:val="nil"/>
            </w:tcBorders>
            <w:shd w:val="clear" w:color="auto" w:fill="FFFFFF"/>
          </w:tcPr>
          <w:p w14:paraId="0431A226" w14:textId="77777777" w:rsidR="003C1ACC" w:rsidRPr="00CE3A60" w:rsidRDefault="001F28E4">
            <w:pPr>
              <w:widowControl w:val="0"/>
              <w:autoSpaceDE w:val="0"/>
              <w:autoSpaceDN w:val="0"/>
              <w:adjustRightInd w:val="0"/>
              <w:spacing w:after="60" w:line="240" w:lineRule="auto"/>
              <w:ind w:left="108"/>
              <w:rPr>
                <w:rFonts w:ascii="Arial" w:hAnsi="Arial" w:cs="Arial"/>
                <w:color w:val="000000"/>
                <w:sz w:val="20"/>
                <w:szCs w:val="20"/>
              </w:rPr>
            </w:pPr>
            <w:r w:rsidRPr="00CE3A60">
              <w:rPr>
                <w:rFonts w:ascii="Arial" w:hAnsi="Arial" w:cs="Arial"/>
                <w:color w:val="000000"/>
                <w:sz w:val="20"/>
                <w:szCs w:val="20"/>
              </w:rPr>
              <w:t>means those substances, preparations and articles that are capable of posing a risk to health, safety, property or the environment which are prohibited by regulation, or classified and authorised only under the conditions prescribed by the:</w:t>
            </w:r>
          </w:p>
          <w:p w14:paraId="7F2648B8" w14:textId="77777777" w:rsidR="003C1ACC" w:rsidRPr="00CE3A60" w:rsidRDefault="001F28E4" w:rsidP="00BD74E2">
            <w:pPr>
              <w:widowControl w:val="0"/>
              <w:autoSpaceDE w:val="0"/>
              <w:autoSpaceDN w:val="0"/>
              <w:adjustRightInd w:val="0"/>
              <w:spacing w:after="60" w:line="240" w:lineRule="auto"/>
              <w:ind w:left="720"/>
              <w:rPr>
                <w:rFonts w:ascii="Arial" w:hAnsi="Arial" w:cs="Arial"/>
                <w:color w:val="000000"/>
                <w:sz w:val="20"/>
                <w:szCs w:val="20"/>
              </w:rPr>
            </w:pPr>
            <w:r w:rsidRPr="00CE3A60">
              <w:rPr>
                <w:rFonts w:ascii="Arial" w:hAnsi="Arial" w:cs="Arial"/>
                <w:color w:val="000000"/>
                <w:sz w:val="20"/>
                <w:szCs w:val="20"/>
              </w:rPr>
              <w:t>a.      Carriage of Dangerous Goods and Use of Transportable Pressure Equipment Regulations 2009 (CDG) (as amended 2011);</w:t>
            </w:r>
          </w:p>
          <w:p w14:paraId="7AC0AE88" w14:textId="77777777" w:rsidR="003C1ACC" w:rsidRPr="00CE3A60" w:rsidRDefault="001F28E4" w:rsidP="00BD74E2">
            <w:pPr>
              <w:widowControl w:val="0"/>
              <w:autoSpaceDE w:val="0"/>
              <w:autoSpaceDN w:val="0"/>
              <w:adjustRightInd w:val="0"/>
              <w:spacing w:after="60" w:line="240" w:lineRule="auto"/>
              <w:ind w:left="720"/>
              <w:rPr>
                <w:rFonts w:ascii="Arial" w:hAnsi="Arial" w:cs="Arial"/>
                <w:color w:val="000000"/>
                <w:sz w:val="20"/>
                <w:szCs w:val="20"/>
              </w:rPr>
            </w:pPr>
            <w:r w:rsidRPr="00CE3A60">
              <w:rPr>
                <w:rFonts w:ascii="Arial" w:hAnsi="Arial" w:cs="Arial"/>
                <w:color w:val="000000"/>
                <w:sz w:val="20"/>
                <w:szCs w:val="20"/>
              </w:rPr>
              <w:t>b.      European Agreement Concerning the International Carriage of Dangerous Goods by Road (ADR);</w:t>
            </w:r>
          </w:p>
          <w:p w14:paraId="4CF482A1" w14:textId="77777777" w:rsidR="003C1ACC" w:rsidRPr="00CE3A60" w:rsidRDefault="001F28E4" w:rsidP="00BD74E2">
            <w:pPr>
              <w:widowControl w:val="0"/>
              <w:autoSpaceDE w:val="0"/>
              <w:autoSpaceDN w:val="0"/>
              <w:adjustRightInd w:val="0"/>
              <w:spacing w:after="60" w:line="240" w:lineRule="auto"/>
              <w:ind w:left="720"/>
              <w:rPr>
                <w:rFonts w:ascii="Arial" w:hAnsi="Arial" w:cs="Arial"/>
                <w:color w:val="000000"/>
                <w:sz w:val="20"/>
                <w:szCs w:val="20"/>
              </w:rPr>
            </w:pPr>
            <w:r w:rsidRPr="00CE3A60">
              <w:rPr>
                <w:rFonts w:ascii="Arial" w:hAnsi="Arial" w:cs="Arial"/>
                <w:color w:val="000000"/>
                <w:sz w:val="20"/>
                <w:szCs w:val="20"/>
              </w:rPr>
              <w:t>c.      Regulations Concerning the International Carriage of Dangerous Goods by Rail (RID);</w:t>
            </w:r>
          </w:p>
          <w:p w14:paraId="5B4431A1" w14:textId="77777777" w:rsidR="003C1ACC" w:rsidRPr="00CE3A60" w:rsidRDefault="001F28E4" w:rsidP="00BD74E2">
            <w:pPr>
              <w:widowControl w:val="0"/>
              <w:autoSpaceDE w:val="0"/>
              <w:autoSpaceDN w:val="0"/>
              <w:adjustRightInd w:val="0"/>
              <w:spacing w:after="60" w:line="240" w:lineRule="auto"/>
              <w:ind w:left="720"/>
              <w:rPr>
                <w:rFonts w:ascii="Arial" w:hAnsi="Arial" w:cs="Arial"/>
                <w:color w:val="000000"/>
                <w:sz w:val="20"/>
                <w:szCs w:val="20"/>
              </w:rPr>
            </w:pPr>
            <w:r w:rsidRPr="00CE3A60">
              <w:rPr>
                <w:rFonts w:ascii="Arial" w:hAnsi="Arial" w:cs="Arial"/>
                <w:color w:val="000000"/>
                <w:sz w:val="20"/>
                <w:szCs w:val="20"/>
              </w:rPr>
              <w:t>d.      International Maritime Dangerous Goods (IMDG) Code;</w:t>
            </w:r>
          </w:p>
          <w:p w14:paraId="6230D0D7" w14:textId="77777777" w:rsidR="003C1ACC" w:rsidRPr="00CE3A60" w:rsidRDefault="001F28E4" w:rsidP="00BD74E2">
            <w:pPr>
              <w:widowControl w:val="0"/>
              <w:autoSpaceDE w:val="0"/>
              <w:autoSpaceDN w:val="0"/>
              <w:adjustRightInd w:val="0"/>
              <w:spacing w:after="60" w:line="240" w:lineRule="auto"/>
              <w:ind w:left="720"/>
              <w:rPr>
                <w:rFonts w:ascii="Arial" w:hAnsi="Arial" w:cs="Arial"/>
                <w:color w:val="000000"/>
                <w:sz w:val="20"/>
                <w:szCs w:val="20"/>
              </w:rPr>
            </w:pPr>
            <w:r w:rsidRPr="00CE3A60">
              <w:rPr>
                <w:rFonts w:ascii="Arial" w:hAnsi="Arial" w:cs="Arial"/>
                <w:color w:val="000000"/>
                <w:sz w:val="20"/>
                <w:szCs w:val="20"/>
              </w:rPr>
              <w:t>e.      International Civil Aviation Organisation (ICAO) Technical Instructions for the Safe Transport of Dangerous Goods by Air;</w:t>
            </w:r>
          </w:p>
          <w:p w14:paraId="01E499F2" w14:textId="4633445C" w:rsidR="003C1ACC" w:rsidRPr="00CE3A60" w:rsidRDefault="001F28E4" w:rsidP="00BD74E2">
            <w:pPr>
              <w:widowControl w:val="0"/>
              <w:autoSpaceDE w:val="0"/>
              <w:autoSpaceDN w:val="0"/>
              <w:adjustRightInd w:val="0"/>
              <w:spacing w:after="60" w:line="240" w:lineRule="auto"/>
              <w:ind w:left="720"/>
              <w:rPr>
                <w:rFonts w:ascii="Arial" w:hAnsi="Arial" w:cs="Arial"/>
                <w:sz w:val="24"/>
                <w:szCs w:val="24"/>
              </w:rPr>
            </w:pPr>
            <w:r w:rsidRPr="00CE3A60">
              <w:rPr>
                <w:rFonts w:ascii="Arial" w:hAnsi="Arial" w:cs="Arial"/>
                <w:color w:val="000000"/>
                <w:sz w:val="20"/>
                <w:szCs w:val="20"/>
              </w:rPr>
              <w:t>f.      International Air Transport Association (IATA) Dangerous Goods Regulations.</w:t>
            </w:r>
          </w:p>
        </w:tc>
      </w:tr>
      <w:tr w:rsidR="003C1ACC" w:rsidRPr="00CE3A60" w14:paraId="0EAB38F8" w14:textId="77777777">
        <w:tc>
          <w:tcPr>
            <w:tcW w:w="3120" w:type="dxa"/>
            <w:tcBorders>
              <w:top w:val="nil"/>
              <w:left w:val="nil"/>
              <w:bottom w:val="nil"/>
              <w:right w:val="nil"/>
            </w:tcBorders>
            <w:shd w:val="clear" w:color="auto" w:fill="FFFFFF"/>
          </w:tcPr>
          <w:p w14:paraId="28A4AE24"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DBS Finance</w:t>
            </w:r>
          </w:p>
        </w:tc>
        <w:tc>
          <w:tcPr>
            <w:tcW w:w="6240" w:type="dxa"/>
            <w:tcBorders>
              <w:top w:val="nil"/>
              <w:left w:val="nil"/>
              <w:bottom w:val="nil"/>
              <w:right w:val="nil"/>
            </w:tcBorders>
            <w:shd w:val="clear" w:color="auto" w:fill="FFFFFF"/>
          </w:tcPr>
          <w:p w14:paraId="75EC8B5C" w14:textId="37D258C3" w:rsidR="003C1ACC" w:rsidRPr="00CE3A60" w:rsidRDefault="001F28E4" w:rsidP="00BD74E2">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means Defence Business Services Finance, at the address stated in Schedule 3 (Contract Data Sheet);</w:t>
            </w:r>
          </w:p>
        </w:tc>
      </w:tr>
      <w:tr w:rsidR="003C1ACC" w:rsidRPr="00CE3A60" w14:paraId="05ABC59D" w14:textId="77777777">
        <w:tc>
          <w:tcPr>
            <w:tcW w:w="3120" w:type="dxa"/>
            <w:tcBorders>
              <w:top w:val="nil"/>
              <w:left w:val="nil"/>
              <w:bottom w:val="nil"/>
              <w:right w:val="nil"/>
            </w:tcBorders>
            <w:shd w:val="clear" w:color="auto" w:fill="FFFFFF"/>
          </w:tcPr>
          <w:p w14:paraId="59B52EF9"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DEFFORM</w:t>
            </w:r>
          </w:p>
        </w:tc>
        <w:tc>
          <w:tcPr>
            <w:tcW w:w="6240" w:type="dxa"/>
            <w:tcBorders>
              <w:top w:val="nil"/>
              <w:left w:val="nil"/>
              <w:bottom w:val="nil"/>
              <w:right w:val="nil"/>
            </w:tcBorders>
            <w:shd w:val="clear" w:color="auto" w:fill="FFFFFF"/>
          </w:tcPr>
          <w:p w14:paraId="16D7FF18" w14:textId="77777777" w:rsidR="003C1ACC" w:rsidRPr="00CE3A60" w:rsidRDefault="001F28E4">
            <w:pPr>
              <w:widowControl w:val="0"/>
              <w:autoSpaceDE w:val="0"/>
              <w:autoSpaceDN w:val="0"/>
              <w:adjustRightInd w:val="0"/>
              <w:spacing w:after="60" w:line="240" w:lineRule="auto"/>
              <w:ind w:left="108"/>
              <w:rPr>
                <w:rFonts w:ascii="Arial" w:hAnsi="Arial" w:cs="Arial"/>
                <w:color w:val="000000"/>
                <w:sz w:val="20"/>
                <w:szCs w:val="20"/>
              </w:rPr>
            </w:pPr>
            <w:r w:rsidRPr="00CE3A60">
              <w:rPr>
                <w:rFonts w:ascii="Arial" w:hAnsi="Arial" w:cs="Arial"/>
                <w:color w:val="000000"/>
                <w:sz w:val="20"/>
                <w:szCs w:val="20"/>
              </w:rPr>
              <w:t xml:space="preserve">means the MOD DEFFORM series which can be found at </w:t>
            </w:r>
            <w:hyperlink r:id="rId26" w:history="1">
              <w:r w:rsidRPr="00CE3A60">
                <w:rPr>
                  <w:rFonts w:ascii="Arial" w:hAnsi="Arial" w:cs="Arial"/>
                  <w:color w:val="0000FF"/>
                  <w:sz w:val="20"/>
                  <w:szCs w:val="20"/>
                  <w:u w:val="single"/>
                </w:rPr>
                <w:t>https://www.kid.mod.uk</w:t>
              </w:r>
            </w:hyperlink>
            <w:r w:rsidRPr="00CE3A60">
              <w:rPr>
                <w:rFonts w:ascii="Arial" w:hAnsi="Arial" w:cs="Arial"/>
                <w:color w:val="000000"/>
                <w:sz w:val="20"/>
                <w:szCs w:val="20"/>
              </w:rPr>
              <w:t>;</w:t>
            </w:r>
          </w:p>
          <w:p w14:paraId="77620020" w14:textId="77777777" w:rsidR="003C1ACC" w:rsidRPr="00CE3A60" w:rsidRDefault="003C1ACC">
            <w:pPr>
              <w:widowControl w:val="0"/>
              <w:autoSpaceDE w:val="0"/>
              <w:autoSpaceDN w:val="0"/>
              <w:adjustRightInd w:val="0"/>
              <w:spacing w:after="0" w:line="240" w:lineRule="auto"/>
              <w:ind w:left="108"/>
              <w:rPr>
                <w:rFonts w:ascii="Arial" w:hAnsi="Arial" w:cs="Arial"/>
                <w:sz w:val="24"/>
                <w:szCs w:val="24"/>
              </w:rPr>
            </w:pPr>
          </w:p>
        </w:tc>
      </w:tr>
      <w:tr w:rsidR="003C1ACC" w:rsidRPr="00CE3A60" w14:paraId="7EF22F25" w14:textId="77777777">
        <w:tc>
          <w:tcPr>
            <w:tcW w:w="3120" w:type="dxa"/>
            <w:tcBorders>
              <w:top w:val="nil"/>
              <w:left w:val="nil"/>
              <w:bottom w:val="nil"/>
              <w:right w:val="nil"/>
            </w:tcBorders>
            <w:shd w:val="clear" w:color="auto" w:fill="FFFFFF"/>
          </w:tcPr>
          <w:p w14:paraId="29C8C06C" w14:textId="19BC322D"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DEF STAN</w:t>
            </w:r>
          </w:p>
        </w:tc>
        <w:tc>
          <w:tcPr>
            <w:tcW w:w="6240" w:type="dxa"/>
            <w:tcBorders>
              <w:top w:val="nil"/>
              <w:left w:val="nil"/>
              <w:bottom w:val="nil"/>
              <w:right w:val="nil"/>
            </w:tcBorders>
            <w:shd w:val="clear" w:color="auto" w:fill="FFFFFF"/>
          </w:tcPr>
          <w:p w14:paraId="07C3D5EA" w14:textId="1BA3F46D" w:rsidR="003C1ACC" w:rsidRPr="00CE3A60" w:rsidRDefault="001F28E4" w:rsidP="00BD74E2">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 xml:space="preserve">means Defence Standards which can be accessed at </w:t>
            </w:r>
            <w:hyperlink r:id="rId27" w:history="1">
              <w:r w:rsidRPr="00CE3A60">
                <w:rPr>
                  <w:rFonts w:ascii="Arial" w:hAnsi="Arial" w:cs="Arial"/>
                  <w:color w:val="0000FF"/>
                  <w:sz w:val="20"/>
                  <w:szCs w:val="20"/>
                  <w:u w:val="single"/>
                </w:rPr>
                <w:t>https://www.dstan.mod.uk</w:t>
              </w:r>
            </w:hyperlink>
            <w:r w:rsidRPr="00CE3A60">
              <w:rPr>
                <w:rFonts w:ascii="Arial" w:hAnsi="Arial" w:cs="Arial"/>
                <w:color w:val="000000"/>
                <w:sz w:val="20"/>
                <w:szCs w:val="20"/>
              </w:rPr>
              <w:t>;</w:t>
            </w:r>
          </w:p>
        </w:tc>
      </w:tr>
      <w:tr w:rsidR="003C1ACC" w:rsidRPr="00CE3A60" w14:paraId="03ECBD6D" w14:textId="77777777">
        <w:tc>
          <w:tcPr>
            <w:tcW w:w="3120" w:type="dxa"/>
            <w:tcBorders>
              <w:top w:val="nil"/>
              <w:left w:val="nil"/>
              <w:bottom w:val="nil"/>
              <w:right w:val="nil"/>
            </w:tcBorders>
            <w:shd w:val="clear" w:color="auto" w:fill="FFFFFF"/>
          </w:tcPr>
          <w:p w14:paraId="2C07A70A"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Deliver</w:t>
            </w:r>
          </w:p>
        </w:tc>
        <w:tc>
          <w:tcPr>
            <w:tcW w:w="6240" w:type="dxa"/>
            <w:tcBorders>
              <w:top w:val="nil"/>
              <w:left w:val="nil"/>
              <w:bottom w:val="nil"/>
              <w:right w:val="nil"/>
            </w:tcBorders>
            <w:shd w:val="clear" w:color="auto" w:fill="FFFFFF"/>
          </w:tcPr>
          <w:p w14:paraId="5CDC210C" w14:textId="7BE4CD4A" w:rsidR="003C1ACC" w:rsidRPr="00CE3A60" w:rsidRDefault="001F28E4" w:rsidP="00BD74E2">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means hand over the Contractor Deliverables to the Consignee.  This shall include unloading, and any other specific arrangements, agreed in accordance with Condition 28 and Delivered and Delivery shall be construed accordingly;</w:t>
            </w:r>
          </w:p>
        </w:tc>
      </w:tr>
      <w:tr w:rsidR="003C1ACC" w:rsidRPr="00CE3A60" w14:paraId="61F5837B" w14:textId="77777777">
        <w:tc>
          <w:tcPr>
            <w:tcW w:w="3120" w:type="dxa"/>
            <w:tcBorders>
              <w:top w:val="nil"/>
              <w:left w:val="nil"/>
              <w:bottom w:val="nil"/>
              <w:right w:val="nil"/>
            </w:tcBorders>
            <w:shd w:val="clear" w:color="auto" w:fill="FFFFFF"/>
          </w:tcPr>
          <w:p w14:paraId="2C2BBFF0"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DeliveryDate</w:t>
            </w:r>
          </w:p>
        </w:tc>
        <w:tc>
          <w:tcPr>
            <w:tcW w:w="6240" w:type="dxa"/>
            <w:tcBorders>
              <w:top w:val="nil"/>
              <w:left w:val="nil"/>
              <w:bottom w:val="nil"/>
              <w:right w:val="nil"/>
            </w:tcBorders>
            <w:shd w:val="clear" w:color="auto" w:fill="FFFFFF"/>
          </w:tcPr>
          <w:p w14:paraId="32AAEA91" w14:textId="13A48BF8" w:rsidR="003C1ACC" w:rsidRPr="00CE3A60" w:rsidRDefault="001F28E4" w:rsidP="00BD74E2">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means the date as specified in Schedule 2 (Schedule of Requirements) on which the Contractor Deliverables or the relevant portion of them are to be Delivered or made available for Collection;</w:t>
            </w:r>
          </w:p>
        </w:tc>
      </w:tr>
      <w:tr w:rsidR="003C1ACC" w:rsidRPr="00CE3A60" w14:paraId="6482DAF8" w14:textId="77777777">
        <w:tc>
          <w:tcPr>
            <w:tcW w:w="3120" w:type="dxa"/>
            <w:tcBorders>
              <w:top w:val="nil"/>
              <w:left w:val="nil"/>
              <w:bottom w:val="nil"/>
              <w:right w:val="nil"/>
            </w:tcBorders>
            <w:shd w:val="clear" w:color="auto" w:fill="FFFFFF"/>
          </w:tcPr>
          <w:p w14:paraId="22C1F87A"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Denomination of Quantity (D of Q)</w:t>
            </w:r>
          </w:p>
        </w:tc>
        <w:tc>
          <w:tcPr>
            <w:tcW w:w="6240" w:type="dxa"/>
            <w:tcBorders>
              <w:top w:val="nil"/>
              <w:left w:val="nil"/>
              <w:bottom w:val="nil"/>
              <w:right w:val="nil"/>
            </w:tcBorders>
            <w:shd w:val="clear" w:color="auto" w:fill="FFFFFF"/>
          </w:tcPr>
          <w:p w14:paraId="484D9CBD" w14:textId="7DB32C28" w:rsidR="003C1ACC" w:rsidRPr="00CE3A60" w:rsidRDefault="001F28E4">
            <w:pPr>
              <w:widowControl w:val="0"/>
              <w:autoSpaceDE w:val="0"/>
              <w:autoSpaceDN w:val="0"/>
              <w:adjustRightInd w:val="0"/>
              <w:spacing w:after="0" w:line="240" w:lineRule="auto"/>
              <w:ind w:left="108"/>
              <w:rPr>
                <w:rFonts w:ascii="Arial" w:hAnsi="Arial" w:cs="Arial"/>
                <w:sz w:val="24"/>
                <w:szCs w:val="24"/>
              </w:rPr>
            </w:pPr>
            <w:r w:rsidRPr="00CE3A60">
              <w:rPr>
                <w:rFonts w:ascii="Arial" w:hAnsi="Arial" w:cs="Arial"/>
                <w:color w:val="000000"/>
                <w:sz w:val="20"/>
                <w:szCs w:val="20"/>
              </w:rPr>
              <w:t>means the quantity or measure by which an item of material is managed;</w:t>
            </w:r>
          </w:p>
        </w:tc>
      </w:tr>
      <w:tr w:rsidR="003C1ACC" w:rsidRPr="00CE3A60" w14:paraId="7EFE525F" w14:textId="77777777">
        <w:tc>
          <w:tcPr>
            <w:tcW w:w="3120" w:type="dxa"/>
            <w:tcBorders>
              <w:top w:val="nil"/>
              <w:left w:val="nil"/>
              <w:bottom w:val="nil"/>
              <w:right w:val="nil"/>
            </w:tcBorders>
            <w:shd w:val="clear" w:color="auto" w:fill="FFFFFF"/>
          </w:tcPr>
          <w:p w14:paraId="0B1753E8"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Design Right(s)</w:t>
            </w:r>
          </w:p>
        </w:tc>
        <w:tc>
          <w:tcPr>
            <w:tcW w:w="6240" w:type="dxa"/>
            <w:tcBorders>
              <w:top w:val="nil"/>
              <w:left w:val="nil"/>
              <w:bottom w:val="nil"/>
              <w:right w:val="nil"/>
            </w:tcBorders>
            <w:shd w:val="clear" w:color="auto" w:fill="FFFFFF"/>
          </w:tcPr>
          <w:p w14:paraId="6435CCCA" w14:textId="5DB200E0" w:rsidR="003C1ACC" w:rsidRPr="00CE3A60" w:rsidRDefault="001F28E4" w:rsidP="00BD74E2">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has the meaning ascribed to it by Section 213 of the Copyright, Designs and Patents Act 1988;</w:t>
            </w:r>
          </w:p>
        </w:tc>
      </w:tr>
      <w:tr w:rsidR="003C1ACC" w:rsidRPr="00CE3A60" w14:paraId="61C3D603" w14:textId="77777777">
        <w:tc>
          <w:tcPr>
            <w:tcW w:w="3120" w:type="dxa"/>
            <w:tcBorders>
              <w:top w:val="nil"/>
              <w:left w:val="nil"/>
              <w:bottom w:val="nil"/>
              <w:right w:val="nil"/>
            </w:tcBorders>
            <w:shd w:val="clear" w:color="auto" w:fill="FFFFFF"/>
          </w:tcPr>
          <w:p w14:paraId="7DAB036A"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Diversion Order</w:t>
            </w:r>
          </w:p>
        </w:tc>
        <w:tc>
          <w:tcPr>
            <w:tcW w:w="6240" w:type="dxa"/>
            <w:tcBorders>
              <w:top w:val="nil"/>
              <w:left w:val="nil"/>
              <w:bottom w:val="nil"/>
              <w:right w:val="nil"/>
            </w:tcBorders>
            <w:shd w:val="clear" w:color="auto" w:fill="FFFFFF"/>
          </w:tcPr>
          <w:p w14:paraId="66839A50" w14:textId="10D88571" w:rsidR="003C1ACC" w:rsidRPr="00CE3A60" w:rsidRDefault="001F28E4" w:rsidP="00BD74E2">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 xml:space="preserve">means the Authority’s written instruction (typically given by MOD </w:t>
            </w:r>
            <w:r w:rsidRPr="00CE3A60">
              <w:rPr>
                <w:rFonts w:ascii="Arial" w:hAnsi="Arial" w:cs="Arial"/>
                <w:color w:val="000000"/>
                <w:sz w:val="20"/>
                <w:szCs w:val="20"/>
              </w:rPr>
              <w:lastRenderedPageBreak/>
              <w:t>Form 199) for urgent Delivery of specified quantities of Contractor Deliverables to a Consignee other than the Consignee stated in Schedule 3 (Contract Data Sheet);</w:t>
            </w:r>
          </w:p>
        </w:tc>
      </w:tr>
      <w:tr w:rsidR="003C1ACC" w:rsidRPr="00CE3A60" w14:paraId="5913335B" w14:textId="77777777">
        <w:tc>
          <w:tcPr>
            <w:tcW w:w="3120" w:type="dxa"/>
            <w:tcBorders>
              <w:top w:val="nil"/>
              <w:left w:val="nil"/>
              <w:bottom w:val="nil"/>
              <w:right w:val="nil"/>
            </w:tcBorders>
            <w:shd w:val="clear" w:color="auto" w:fill="FFFFFF"/>
          </w:tcPr>
          <w:p w14:paraId="30F620F6"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lastRenderedPageBreak/>
              <w:t>EffectiveDate of Contract</w:t>
            </w:r>
          </w:p>
        </w:tc>
        <w:tc>
          <w:tcPr>
            <w:tcW w:w="6240" w:type="dxa"/>
            <w:tcBorders>
              <w:top w:val="nil"/>
              <w:left w:val="nil"/>
              <w:bottom w:val="nil"/>
              <w:right w:val="nil"/>
            </w:tcBorders>
            <w:shd w:val="clear" w:color="auto" w:fill="FFFFFF"/>
          </w:tcPr>
          <w:p w14:paraId="5F847398" w14:textId="5D840163"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means the date upon which both Parties have signed the Contract;</w:t>
            </w:r>
          </w:p>
          <w:p w14:paraId="77537DEF" w14:textId="77777777" w:rsidR="003C1ACC" w:rsidRPr="00CE3A60" w:rsidRDefault="003C1ACC">
            <w:pPr>
              <w:widowControl w:val="0"/>
              <w:autoSpaceDE w:val="0"/>
              <w:autoSpaceDN w:val="0"/>
              <w:adjustRightInd w:val="0"/>
              <w:spacing w:after="0" w:line="240" w:lineRule="auto"/>
              <w:ind w:left="108"/>
              <w:rPr>
                <w:rFonts w:ascii="Arial" w:hAnsi="Arial" w:cs="Arial"/>
                <w:sz w:val="24"/>
                <w:szCs w:val="24"/>
              </w:rPr>
            </w:pPr>
          </w:p>
        </w:tc>
      </w:tr>
      <w:tr w:rsidR="003C1ACC" w:rsidRPr="00CE3A60" w14:paraId="7E121AFE" w14:textId="77777777">
        <w:tc>
          <w:tcPr>
            <w:tcW w:w="3120" w:type="dxa"/>
            <w:tcBorders>
              <w:top w:val="nil"/>
              <w:left w:val="nil"/>
              <w:bottom w:val="nil"/>
              <w:right w:val="nil"/>
            </w:tcBorders>
            <w:shd w:val="clear" w:color="auto" w:fill="FFFFFF"/>
          </w:tcPr>
          <w:p w14:paraId="50A61BE0"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Evidence</w:t>
            </w:r>
          </w:p>
        </w:tc>
        <w:tc>
          <w:tcPr>
            <w:tcW w:w="6240" w:type="dxa"/>
            <w:tcBorders>
              <w:top w:val="nil"/>
              <w:left w:val="nil"/>
              <w:bottom w:val="nil"/>
              <w:right w:val="nil"/>
            </w:tcBorders>
            <w:shd w:val="clear" w:color="auto" w:fill="FFFFFF"/>
          </w:tcPr>
          <w:p w14:paraId="0F8836D8" w14:textId="77777777" w:rsidR="003C1ACC" w:rsidRPr="00CE3A60" w:rsidRDefault="001F28E4">
            <w:pPr>
              <w:widowControl w:val="0"/>
              <w:autoSpaceDE w:val="0"/>
              <w:autoSpaceDN w:val="0"/>
              <w:adjustRightInd w:val="0"/>
              <w:spacing w:after="60" w:line="240" w:lineRule="auto"/>
              <w:ind w:left="108"/>
              <w:rPr>
                <w:rFonts w:ascii="Arial" w:hAnsi="Arial" w:cs="Arial"/>
                <w:color w:val="000000"/>
                <w:sz w:val="20"/>
                <w:szCs w:val="20"/>
              </w:rPr>
            </w:pPr>
            <w:r w:rsidRPr="00CE3A60">
              <w:rPr>
                <w:rFonts w:ascii="Arial" w:hAnsi="Arial" w:cs="Arial"/>
                <w:color w:val="000000"/>
                <w:sz w:val="20"/>
                <w:szCs w:val="20"/>
              </w:rPr>
              <w:t>means either:</w:t>
            </w:r>
          </w:p>
          <w:p w14:paraId="77ACC778" w14:textId="77777777" w:rsidR="003C1ACC" w:rsidRPr="00CE3A60" w:rsidRDefault="001F28E4" w:rsidP="00BD74E2">
            <w:pPr>
              <w:widowControl w:val="0"/>
              <w:autoSpaceDE w:val="0"/>
              <w:autoSpaceDN w:val="0"/>
              <w:adjustRightInd w:val="0"/>
              <w:spacing w:after="60" w:line="240" w:lineRule="auto"/>
              <w:ind w:left="720"/>
              <w:rPr>
                <w:rFonts w:ascii="Arial" w:hAnsi="Arial" w:cs="Arial"/>
                <w:color w:val="000000"/>
                <w:sz w:val="20"/>
                <w:szCs w:val="20"/>
              </w:rPr>
            </w:pPr>
            <w:r w:rsidRPr="00CE3A60">
              <w:rPr>
                <w:rFonts w:ascii="Arial" w:hAnsi="Arial" w:cs="Arial"/>
                <w:color w:val="000000"/>
                <w:sz w:val="20"/>
                <w:szCs w:val="20"/>
              </w:rPr>
              <w:t>a.      an invoice or delivery note from the timber supplier or Subcontractor to the Contractor specifying that the product supplied to the Authority is FSC or PEFC certified; or</w:t>
            </w:r>
          </w:p>
          <w:p w14:paraId="3A6D3FFA" w14:textId="77777777" w:rsidR="003C1ACC" w:rsidRPr="00CE3A60" w:rsidRDefault="001F28E4" w:rsidP="00BD74E2">
            <w:pPr>
              <w:widowControl w:val="0"/>
              <w:autoSpaceDE w:val="0"/>
              <w:autoSpaceDN w:val="0"/>
              <w:adjustRightInd w:val="0"/>
              <w:spacing w:after="60" w:line="240" w:lineRule="auto"/>
              <w:ind w:left="720"/>
              <w:rPr>
                <w:rFonts w:ascii="Arial" w:hAnsi="Arial" w:cs="Arial"/>
                <w:color w:val="000000"/>
                <w:sz w:val="20"/>
                <w:szCs w:val="20"/>
              </w:rPr>
            </w:pPr>
            <w:r w:rsidRPr="00CE3A60">
              <w:rPr>
                <w:rFonts w:ascii="Arial" w:hAnsi="Arial" w:cs="Arial"/>
                <w:color w:val="000000"/>
                <w:sz w:val="20"/>
                <w:szCs w:val="20"/>
              </w:rPr>
              <w:t>b.      other robust Evidence of sustainability or FLEGT licensed origin, as advised by CPET;</w:t>
            </w:r>
          </w:p>
          <w:p w14:paraId="0C3C3D8E" w14:textId="77777777" w:rsidR="003C1ACC" w:rsidRPr="00CE3A60" w:rsidRDefault="003C1ACC">
            <w:pPr>
              <w:widowControl w:val="0"/>
              <w:autoSpaceDE w:val="0"/>
              <w:autoSpaceDN w:val="0"/>
              <w:adjustRightInd w:val="0"/>
              <w:spacing w:after="0" w:line="240" w:lineRule="auto"/>
              <w:ind w:left="468"/>
              <w:rPr>
                <w:rFonts w:ascii="Arial" w:hAnsi="Arial" w:cs="Arial"/>
                <w:sz w:val="24"/>
                <w:szCs w:val="24"/>
              </w:rPr>
            </w:pPr>
          </w:p>
        </w:tc>
      </w:tr>
      <w:tr w:rsidR="003C1ACC" w:rsidRPr="00CE3A60" w14:paraId="2FE6CE01" w14:textId="77777777">
        <w:tc>
          <w:tcPr>
            <w:tcW w:w="3120" w:type="dxa"/>
            <w:tcBorders>
              <w:top w:val="nil"/>
              <w:left w:val="nil"/>
              <w:bottom w:val="nil"/>
              <w:right w:val="nil"/>
            </w:tcBorders>
            <w:shd w:val="clear" w:color="auto" w:fill="FFFFFF"/>
          </w:tcPr>
          <w:p w14:paraId="17A27B23"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Firm Price</w:t>
            </w:r>
          </w:p>
        </w:tc>
        <w:tc>
          <w:tcPr>
            <w:tcW w:w="6240" w:type="dxa"/>
            <w:tcBorders>
              <w:top w:val="nil"/>
              <w:left w:val="nil"/>
              <w:bottom w:val="nil"/>
              <w:right w:val="nil"/>
            </w:tcBorders>
            <w:shd w:val="clear" w:color="auto" w:fill="FFFFFF"/>
          </w:tcPr>
          <w:p w14:paraId="62D5673F" w14:textId="2C361BCB" w:rsidR="003C1ACC" w:rsidRPr="00CE3A60" w:rsidRDefault="001F28E4" w:rsidP="00BD74E2">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means a price (excluding VAT) which is not subject to variation;</w:t>
            </w:r>
          </w:p>
        </w:tc>
      </w:tr>
      <w:tr w:rsidR="003C1ACC" w:rsidRPr="00CE3A60" w14:paraId="769D151A" w14:textId="77777777">
        <w:tc>
          <w:tcPr>
            <w:tcW w:w="3120" w:type="dxa"/>
            <w:tcBorders>
              <w:top w:val="nil"/>
              <w:left w:val="nil"/>
              <w:bottom w:val="nil"/>
              <w:right w:val="nil"/>
            </w:tcBorders>
            <w:shd w:val="clear" w:color="auto" w:fill="FFFFFF"/>
          </w:tcPr>
          <w:p w14:paraId="4479C857"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FLEGT</w:t>
            </w:r>
          </w:p>
        </w:tc>
        <w:tc>
          <w:tcPr>
            <w:tcW w:w="6240" w:type="dxa"/>
            <w:tcBorders>
              <w:top w:val="nil"/>
              <w:left w:val="nil"/>
              <w:bottom w:val="nil"/>
              <w:right w:val="nil"/>
            </w:tcBorders>
            <w:shd w:val="clear" w:color="auto" w:fill="FFFFFF"/>
          </w:tcPr>
          <w:p w14:paraId="308B99EE" w14:textId="32D4F2A5" w:rsidR="003C1ACC" w:rsidRPr="00CE3A60" w:rsidRDefault="001F28E4" w:rsidP="00BD74E2">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means the Forest Law Enforcement, Governance and Trade initiative by the European Union to use the power of timber-consuming countries to reduce the extent of illegal logging;</w:t>
            </w:r>
          </w:p>
        </w:tc>
      </w:tr>
      <w:tr w:rsidR="00212EA9" w:rsidRPr="00CE3A60" w14:paraId="48AB8BC6" w14:textId="77777777">
        <w:tc>
          <w:tcPr>
            <w:tcW w:w="3120" w:type="dxa"/>
            <w:tcBorders>
              <w:top w:val="nil"/>
              <w:left w:val="nil"/>
              <w:bottom w:val="nil"/>
              <w:right w:val="nil"/>
            </w:tcBorders>
            <w:shd w:val="clear" w:color="auto" w:fill="FFFFFF"/>
          </w:tcPr>
          <w:p w14:paraId="4E75C9F1" w14:textId="7ED36537" w:rsidR="00212EA9" w:rsidRPr="00CE3A60" w:rsidRDefault="00212EA9" w:rsidP="00212EA9">
            <w:pPr>
              <w:widowControl w:val="0"/>
              <w:autoSpaceDE w:val="0"/>
              <w:autoSpaceDN w:val="0"/>
              <w:adjustRightInd w:val="0"/>
              <w:spacing w:after="60" w:line="240" w:lineRule="auto"/>
              <w:ind w:left="108"/>
              <w:rPr>
                <w:rFonts w:ascii="Arial" w:hAnsi="Arial" w:cs="Arial"/>
                <w:b/>
                <w:bCs/>
                <w:color w:val="000000"/>
                <w:sz w:val="20"/>
                <w:szCs w:val="20"/>
              </w:rPr>
            </w:pPr>
            <w:r w:rsidRPr="00A74F97">
              <w:rPr>
                <w:rFonts w:ascii="Arial" w:hAnsi="Arial" w:cs="Arial"/>
                <w:b/>
                <w:bCs/>
                <w:color w:val="000000"/>
                <w:sz w:val="20"/>
                <w:szCs w:val="20"/>
              </w:rPr>
              <w:t>Foreground IPR</w:t>
            </w:r>
          </w:p>
        </w:tc>
        <w:tc>
          <w:tcPr>
            <w:tcW w:w="6240" w:type="dxa"/>
            <w:tcBorders>
              <w:top w:val="nil"/>
              <w:left w:val="nil"/>
              <w:bottom w:val="nil"/>
              <w:right w:val="nil"/>
            </w:tcBorders>
            <w:shd w:val="clear" w:color="auto" w:fill="FFFFFF"/>
          </w:tcPr>
          <w:p w14:paraId="17D104A2" w14:textId="0EDEE200" w:rsidR="00212EA9" w:rsidRPr="00CE3A60" w:rsidRDefault="00212EA9" w:rsidP="00212EA9">
            <w:pPr>
              <w:widowControl w:val="0"/>
              <w:autoSpaceDE w:val="0"/>
              <w:autoSpaceDN w:val="0"/>
              <w:adjustRightInd w:val="0"/>
              <w:spacing w:after="60" w:line="240" w:lineRule="auto"/>
              <w:ind w:left="108"/>
              <w:rPr>
                <w:rFonts w:ascii="Arial" w:hAnsi="Arial" w:cs="Arial"/>
                <w:color w:val="000000"/>
                <w:sz w:val="20"/>
                <w:szCs w:val="20"/>
              </w:rPr>
            </w:pPr>
            <w:r w:rsidRPr="00212EA9">
              <w:rPr>
                <w:rFonts w:ascii="Arial" w:hAnsi="Arial" w:cs="Arial"/>
                <w:color w:val="000000"/>
                <w:sz w:val="20"/>
                <w:szCs w:val="20"/>
              </w:rPr>
              <w:t>means all IPR in Foreground Technical Information, including patents for any inventions generated in the performance of work under the Contract, and patents for any inventions conceived out of the technical requirements of the Contract if these have been first enabled in the performance of work under the Contract.</w:t>
            </w:r>
          </w:p>
        </w:tc>
      </w:tr>
      <w:tr w:rsidR="00212EA9" w:rsidRPr="00CE3A60" w14:paraId="1B14BF04" w14:textId="77777777">
        <w:tc>
          <w:tcPr>
            <w:tcW w:w="3120" w:type="dxa"/>
            <w:tcBorders>
              <w:top w:val="nil"/>
              <w:left w:val="nil"/>
              <w:bottom w:val="nil"/>
              <w:right w:val="nil"/>
            </w:tcBorders>
            <w:shd w:val="clear" w:color="auto" w:fill="FFFFFF"/>
          </w:tcPr>
          <w:p w14:paraId="20B949AA" w14:textId="0B064DB2" w:rsidR="00212EA9" w:rsidRPr="00CE3A60" w:rsidRDefault="00212EA9" w:rsidP="00212EA9">
            <w:pPr>
              <w:widowControl w:val="0"/>
              <w:autoSpaceDE w:val="0"/>
              <w:autoSpaceDN w:val="0"/>
              <w:adjustRightInd w:val="0"/>
              <w:spacing w:after="60" w:line="240" w:lineRule="auto"/>
              <w:ind w:left="108"/>
              <w:rPr>
                <w:rFonts w:ascii="Arial" w:hAnsi="Arial" w:cs="Arial"/>
                <w:b/>
                <w:bCs/>
                <w:color w:val="000000"/>
                <w:sz w:val="20"/>
                <w:szCs w:val="20"/>
              </w:rPr>
            </w:pPr>
            <w:r w:rsidRPr="00A74F97">
              <w:rPr>
                <w:rFonts w:ascii="Arial" w:hAnsi="Arial" w:cs="Arial"/>
                <w:b/>
                <w:bCs/>
                <w:color w:val="000000"/>
                <w:sz w:val="20"/>
                <w:szCs w:val="20"/>
              </w:rPr>
              <w:t>Foreground Technical Information</w:t>
            </w:r>
          </w:p>
        </w:tc>
        <w:tc>
          <w:tcPr>
            <w:tcW w:w="6240" w:type="dxa"/>
            <w:tcBorders>
              <w:top w:val="nil"/>
              <w:left w:val="nil"/>
              <w:bottom w:val="nil"/>
              <w:right w:val="nil"/>
            </w:tcBorders>
            <w:shd w:val="clear" w:color="auto" w:fill="FFFFFF"/>
          </w:tcPr>
          <w:p w14:paraId="7F4BD419" w14:textId="0BDF67FB" w:rsidR="00212EA9" w:rsidRPr="00CE3A60" w:rsidRDefault="00212EA9" w:rsidP="00212EA9">
            <w:pPr>
              <w:widowControl w:val="0"/>
              <w:autoSpaceDE w:val="0"/>
              <w:autoSpaceDN w:val="0"/>
              <w:adjustRightInd w:val="0"/>
              <w:spacing w:after="60" w:line="240" w:lineRule="auto"/>
              <w:ind w:left="108"/>
              <w:rPr>
                <w:rFonts w:ascii="Arial" w:hAnsi="Arial" w:cs="Arial"/>
                <w:color w:val="000000"/>
                <w:sz w:val="20"/>
                <w:szCs w:val="20"/>
              </w:rPr>
            </w:pPr>
            <w:r w:rsidRPr="00212EA9">
              <w:rPr>
                <w:rFonts w:ascii="Arial" w:hAnsi="Arial" w:cs="Arial"/>
                <w:color w:val="000000"/>
                <w:sz w:val="20"/>
                <w:szCs w:val="20"/>
              </w:rPr>
              <w:t>means Technical Information which is generated in the performance of work under the Contract.</w:t>
            </w:r>
          </w:p>
        </w:tc>
      </w:tr>
      <w:tr w:rsidR="00212EA9" w:rsidRPr="00CE3A60" w14:paraId="3B0E62A8" w14:textId="77777777">
        <w:tc>
          <w:tcPr>
            <w:tcW w:w="3120" w:type="dxa"/>
            <w:tcBorders>
              <w:top w:val="nil"/>
              <w:left w:val="nil"/>
              <w:bottom w:val="nil"/>
              <w:right w:val="nil"/>
            </w:tcBorders>
            <w:shd w:val="clear" w:color="auto" w:fill="FFFFFF"/>
          </w:tcPr>
          <w:p w14:paraId="5C9E6D54" w14:textId="78A278BD" w:rsidR="00212EA9" w:rsidRPr="00212EA9" w:rsidRDefault="00212EA9" w:rsidP="00212EA9">
            <w:pPr>
              <w:widowControl w:val="0"/>
              <w:autoSpaceDE w:val="0"/>
              <w:autoSpaceDN w:val="0"/>
              <w:adjustRightInd w:val="0"/>
              <w:spacing w:after="60" w:line="240" w:lineRule="auto"/>
              <w:ind w:left="108"/>
              <w:rPr>
                <w:rFonts w:ascii="Arial" w:hAnsi="Arial" w:cs="Arial"/>
                <w:b/>
                <w:bCs/>
                <w:color w:val="000000"/>
                <w:sz w:val="20"/>
                <w:szCs w:val="20"/>
              </w:rPr>
            </w:pPr>
            <w:r w:rsidRPr="00BD74E2">
              <w:rPr>
                <w:rFonts w:ascii="Arial" w:hAnsi="Arial" w:cs="Arial"/>
                <w:b/>
                <w:bCs/>
                <w:color w:val="000000"/>
                <w:sz w:val="20"/>
                <w:szCs w:val="20"/>
              </w:rPr>
              <w:t>For the Services of the United Kingdom Government</w:t>
            </w:r>
          </w:p>
        </w:tc>
        <w:tc>
          <w:tcPr>
            <w:tcW w:w="6240" w:type="dxa"/>
            <w:tcBorders>
              <w:top w:val="nil"/>
              <w:left w:val="nil"/>
              <w:bottom w:val="nil"/>
              <w:right w:val="nil"/>
            </w:tcBorders>
            <w:shd w:val="clear" w:color="auto" w:fill="FFFFFF"/>
          </w:tcPr>
          <w:p w14:paraId="44D5042F" w14:textId="6D592283" w:rsidR="00212EA9" w:rsidRPr="00212EA9" w:rsidRDefault="00212EA9" w:rsidP="00212EA9">
            <w:pPr>
              <w:widowControl w:val="0"/>
              <w:autoSpaceDE w:val="0"/>
              <w:autoSpaceDN w:val="0"/>
              <w:adjustRightInd w:val="0"/>
              <w:spacing w:after="60" w:line="240" w:lineRule="auto"/>
              <w:ind w:left="108"/>
              <w:rPr>
                <w:rFonts w:ascii="Arial" w:hAnsi="Arial" w:cs="Arial"/>
                <w:color w:val="000000"/>
                <w:sz w:val="20"/>
                <w:szCs w:val="20"/>
              </w:rPr>
            </w:pPr>
            <w:r w:rsidRPr="00212EA9">
              <w:rPr>
                <w:rFonts w:ascii="Arial" w:hAnsi="Arial" w:cs="Arial"/>
                <w:color w:val="000000"/>
                <w:sz w:val="20"/>
                <w:szCs w:val="20"/>
              </w:rPr>
              <w:t>means anything done by the Authority, under the authority of, or to the order of, a Minister of the Crown in pursuance of the authority vested in the Minister by Parliament.</w:t>
            </w:r>
          </w:p>
        </w:tc>
      </w:tr>
      <w:tr w:rsidR="00212EA9" w:rsidRPr="00CE3A60" w14:paraId="17DFB9C0" w14:textId="77777777">
        <w:tc>
          <w:tcPr>
            <w:tcW w:w="3120" w:type="dxa"/>
            <w:tcBorders>
              <w:top w:val="nil"/>
              <w:left w:val="nil"/>
              <w:bottom w:val="nil"/>
              <w:right w:val="nil"/>
            </w:tcBorders>
            <w:shd w:val="clear" w:color="auto" w:fill="FFFFFF"/>
          </w:tcPr>
          <w:p w14:paraId="49F59DA5" w14:textId="569AE272" w:rsidR="00212EA9" w:rsidRPr="00CE3A60" w:rsidRDefault="00212EA9" w:rsidP="00212EA9">
            <w:pPr>
              <w:widowControl w:val="0"/>
              <w:autoSpaceDE w:val="0"/>
              <w:autoSpaceDN w:val="0"/>
              <w:adjustRightInd w:val="0"/>
              <w:spacing w:after="60" w:line="240" w:lineRule="auto"/>
              <w:ind w:left="108"/>
              <w:rPr>
                <w:rFonts w:ascii="Arial" w:hAnsi="Arial" w:cs="Arial"/>
                <w:b/>
                <w:bCs/>
                <w:color w:val="000000"/>
                <w:sz w:val="20"/>
                <w:szCs w:val="20"/>
              </w:rPr>
            </w:pPr>
            <w:r w:rsidRPr="00A74F97">
              <w:rPr>
                <w:rFonts w:ascii="Arial" w:hAnsi="Arial" w:cs="Arial"/>
                <w:b/>
                <w:bCs/>
                <w:color w:val="000000"/>
                <w:sz w:val="20"/>
                <w:szCs w:val="20"/>
              </w:rPr>
              <w:t>Full Rights Information</w:t>
            </w:r>
          </w:p>
        </w:tc>
        <w:tc>
          <w:tcPr>
            <w:tcW w:w="6240" w:type="dxa"/>
            <w:tcBorders>
              <w:top w:val="nil"/>
              <w:left w:val="nil"/>
              <w:bottom w:val="nil"/>
              <w:right w:val="nil"/>
            </w:tcBorders>
            <w:shd w:val="clear" w:color="auto" w:fill="FFFFFF"/>
          </w:tcPr>
          <w:p w14:paraId="0EEE1E63" w14:textId="77777777" w:rsidR="00212EA9" w:rsidRPr="00212EA9" w:rsidRDefault="00212EA9" w:rsidP="00212EA9">
            <w:pPr>
              <w:widowControl w:val="0"/>
              <w:autoSpaceDE w:val="0"/>
              <w:autoSpaceDN w:val="0"/>
              <w:adjustRightInd w:val="0"/>
              <w:spacing w:after="60" w:line="240" w:lineRule="auto"/>
              <w:ind w:left="108"/>
              <w:rPr>
                <w:rFonts w:ascii="Arial" w:hAnsi="Arial" w:cs="Arial"/>
                <w:color w:val="000000"/>
                <w:sz w:val="20"/>
                <w:szCs w:val="20"/>
              </w:rPr>
            </w:pPr>
            <w:r w:rsidRPr="00212EA9">
              <w:rPr>
                <w:rFonts w:ascii="Arial" w:hAnsi="Arial" w:cs="Arial"/>
                <w:color w:val="000000"/>
                <w:sz w:val="20"/>
                <w:szCs w:val="20"/>
              </w:rPr>
              <w:t>means Foreground Technical Information together with the following (which may not wholly consist of Foreground Technical Information):</w:t>
            </w:r>
          </w:p>
          <w:p w14:paraId="60106FD0" w14:textId="77777777" w:rsidR="00212EA9" w:rsidRPr="00212EA9" w:rsidRDefault="00212EA9" w:rsidP="00212EA9">
            <w:pPr>
              <w:widowControl w:val="0"/>
              <w:autoSpaceDE w:val="0"/>
              <w:autoSpaceDN w:val="0"/>
              <w:adjustRightInd w:val="0"/>
              <w:spacing w:after="60" w:line="240" w:lineRule="auto"/>
              <w:ind w:left="720"/>
              <w:rPr>
                <w:rFonts w:ascii="Arial" w:hAnsi="Arial" w:cs="Arial"/>
                <w:color w:val="000000"/>
                <w:sz w:val="20"/>
                <w:szCs w:val="20"/>
              </w:rPr>
            </w:pPr>
            <w:r w:rsidRPr="00212EA9">
              <w:rPr>
                <w:rFonts w:ascii="Arial" w:hAnsi="Arial" w:cs="Arial"/>
                <w:color w:val="000000"/>
                <w:sz w:val="20"/>
                <w:szCs w:val="20"/>
              </w:rPr>
              <w:t xml:space="preserve">(1) data and information resulting from studies analyses or tests that </w:t>
            </w:r>
          </w:p>
          <w:p w14:paraId="719E7313" w14:textId="77777777" w:rsidR="00212EA9" w:rsidRPr="00212EA9" w:rsidRDefault="00212EA9" w:rsidP="00212EA9">
            <w:pPr>
              <w:widowControl w:val="0"/>
              <w:autoSpaceDE w:val="0"/>
              <w:autoSpaceDN w:val="0"/>
              <w:adjustRightInd w:val="0"/>
              <w:spacing w:after="60" w:line="240" w:lineRule="auto"/>
              <w:ind w:left="720"/>
              <w:rPr>
                <w:rFonts w:ascii="Arial" w:hAnsi="Arial" w:cs="Arial"/>
                <w:color w:val="000000"/>
                <w:sz w:val="20"/>
                <w:szCs w:val="20"/>
              </w:rPr>
            </w:pPr>
            <w:r w:rsidRPr="00212EA9">
              <w:rPr>
                <w:rFonts w:ascii="Arial" w:hAnsi="Arial" w:cs="Arial"/>
                <w:color w:val="000000"/>
                <w:sz w:val="20"/>
                <w:szCs w:val="20"/>
              </w:rPr>
              <w:t>are conducted in the performance of work under the Contract;</w:t>
            </w:r>
          </w:p>
          <w:p w14:paraId="66B18B0C" w14:textId="77777777" w:rsidR="00212EA9" w:rsidRPr="00212EA9" w:rsidRDefault="00212EA9" w:rsidP="00212EA9">
            <w:pPr>
              <w:widowControl w:val="0"/>
              <w:autoSpaceDE w:val="0"/>
              <w:autoSpaceDN w:val="0"/>
              <w:adjustRightInd w:val="0"/>
              <w:spacing w:after="60" w:line="240" w:lineRule="auto"/>
              <w:ind w:left="720"/>
              <w:rPr>
                <w:rFonts w:ascii="Arial" w:hAnsi="Arial" w:cs="Arial"/>
                <w:color w:val="000000"/>
                <w:sz w:val="20"/>
                <w:szCs w:val="20"/>
              </w:rPr>
            </w:pPr>
            <w:r w:rsidRPr="00212EA9">
              <w:rPr>
                <w:rFonts w:ascii="Arial" w:hAnsi="Arial" w:cs="Arial"/>
                <w:color w:val="000000"/>
                <w:sz w:val="20"/>
                <w:szCs w:val="20"/>
              </w:rPr>
              <w:t>(2) any item which is specifically required to be produced in the performance of work under the Contract, such as a mathematical model, algorithm or software program; and</w:t>
            </w:r>
          </w:p>
          <w:p w14:paraId="6EADAD56" w14:textId="443041F9" w:rsidR="00212EA9" w:rsidRPr="00CE3A60" w:rsidRDefault="00212EA9" w:rsidP="00212EA9">
            <w:pPr>
              <w:widowControl w:val="0"/>
              <w:autoSpaceDE w:val="0"/>
              <w:autoSpaceDN w:val="0"/>
              <w:adjustRightInd w:val="0"/>
              <w:spacing w:after="60" w:line="240" w:lineRule="auto"/>
              <w:ind w:left="108"/>
              <w:rPr>
                <w:rFonts w:ascii="Arial" w:hAnsi="Arial" w:cs="Arial"/>
                <w:color w:val="000000"/>
                <w:sz w:val="20"/>
                <w:szCs w:val="20"/>
              </w:rPr>
            </w:pPr>
            <w:r w:rsidRPr="00212EA9">
              <w:rPr>
                <w:rFonts w:ascii="Arial" w:hAnsi="Arial" w:cs="Arial"/>
                <w:color w:val="000000"/>
                <w:sz w:val="20"/>
                <w:szCs w:val="20"/>
              </w:rPr>
              <w:t>(3) a requirement document or specification which is specifically required to be produced in the performance of work under the Contract.</w:t>
            </w:r>
          </w:p>
        </w:tc>
      </w:tr>
      <w:tr w:rsidR="00212EA9" w:rsidRPr="00CE3A60" w14:paraId="655DA06F" w14:textId="77777777">
        <w:tc>
          <w:tcPr>
            <w:tcW w:w="3120" w:type="dxa"/>
            <w:tcBorders>
              <w:top w:val="nil"/>
              <w:left w:val="nil"/>
              <w:bottom w:val="nil"/>
              <w:right w:val="nil"/>
            </w:tcBorders>
            <w:shd w:val="clear" w:color="auto" w:fill="FFFFFF"/>
          </w:tcPr>
          <w:p w14:paraId="3901E6D6" w14:textId="363F22E1" w:rsidR="00212EA9" w:rsidRPr="00CE3A60" w:rsidRDefault="00212EA9" w:rsidP="00212EA9">
            <w:pPr>
              <w:widowControl w:val="0"/>
              <w:autoSpaceDE w:val="0"/>
              <w:autoSpaceDN w:val="0"/>
              <w:adjustRightInd w:val="0"/>
              <w:spacing w:after="60" w:line="240" w:lineRule="auto"/>
              <w:ind w:left="108"/>
              <w:rPr>
                <w:rFonts w:ascii="Arial" w:hAnsi="Arial" w:cs="Arial"/>
                <w:b/>
                <w:bCs/>
                <w:color w:val="000000"/>
                <w:sz w:val="20"/>
                <w:szCs w:val="20"/>
              </w:rPr>
            </w:pPr>
            <w:r w:rsidRPr="00A74F97">
              <w:rPr>
                <w:rFonts w:ascii="Arial" w:hAnsi="Arial" w:cs="Arial"/>
                <w:b/>
                <w:bCs/>
                <w:color w:val="000000"/>
                <w:sz w:val="20"/>
                <w:szCs w:val="20"/>
              </w:rPr>
              <w:t>Full Rights Version</w:t>
            </w:r>
          </w:p>
        </w:tc>
        <w:tc>
          <w:tcPr>
            <w:tcW w:w="6240" w:type="dxa"/>
            <w:tcBorders>
              <w:top w:val="nil"/>
              <w:left w:val="nil"/>
              <w:bottom w:val="nil"/>
              <w:right w:val="nil"/>
            </w:tcBorders>
            <w:shd w:val="clear" w:color="auto" w:fill="FFFFFF"/>
          </w:tcPr>
          <w:p w14:paraId="190163C8" w14:textId="2F29D819" w:rsidR="00212EA9" w:rsidRPr="00CE3A60" w:rsidRDefault="00212EA9" w:rsidP="00212EA9">
            <w:pPr>
              <w:widowControl w:val="0"/>
              <w:autoSpaceDE w:val="0"/>
              <w:autoSpaceDN w:val="0"/>
              <w:adjustRightInd w:val="0"/>
              <w:spacing w:after="60" w:line="240" w:lineRule="auto"/>
              <w:ind w:left="108"/>
              <w:rPr>
                <w:rFonts w:ascii="Arial" w:hAnsi="Arial" w:cs="Arial"/>
                <w:color w:val="000000"/>
                <w:sz w:val="20"/>
                <w:szCs w:val="20"/>
              </w:rPr>
            </w:pPr>
            <w:r w:rsidRPr="004B7FFC">
              <w:rPr>
                <w:rFonts w:ascii="Arial" w:hAnsi="Arial" w:cs="Arial"/>
                <w:color w:val="000000"/>
                <w:sz w:val="20"/>
                <w:szCs w:val="20"/>
              </w:rPr>
              <w:t>means a version of a Technical Deliverable which comprises Full Rights Information and which is coherent in itself.</w:t>
            </w:r>
          </w:p>
        </w:tc>
      </w:tr>
      <w:tr w:rsidR="003C1ACC" w:rsidRPr="00CE3A60" w14:paraId="1D41BFAF" w14:textId="77777777">
        <w:tc>
          <w:tcPr>
            <w:tcW w:w="3120" w:type="dxa"/>
            <w:tcBorders>
              <w:top w:val="nil"/>
              <w:left w:val="nil"/>
              <w:bottom w:val="nil"/>
              <w:right w:val="nil"/>
            </w:tcBorders>
            <w:shd w:val="clear" w:color="auto" w:fill="FFFFFF"/>
          </w:tcPr>
          <w:p w14:paraId="033F77E4"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Government Furnished Assets (GFA)</w:t>
            </w:r>
          </w:p>
        </w:tc>
        <w:tc>
          <w:tcPr>
            <w:tcW w:w="6240" w:type="dxa"/>
            <w:tcBorders>
              <w:top w:val="nil"/>
              <w:left w:val="nil"/>
              <w:bottom w:val="nil"/>
              <w:right w:val="nil"/>
            </w:tcBorders>
            <w:shd w:val="clear" w:color="auto" w:fill="FFFFFF"/>
          </w:tcPr>
          <w:p w14:paraId="34E7199B" w14:textId="77777777" w:rsidR="003C1ACC" w:rsidRPr="00CE3A60" w:rsidRDefault="001F28E4">
            <w:pPr>
              <w:widowControl w:val="0"/>
              <w:autoSpaceDE w:val="0"/>
              <w:autoSpaceDN w:val="0"/>
              <w:adjustRightInd w:val="0"/>
              <w:spacing w:after="60" w:line="240" w:lineRule="auto"/>
              <w:ind w:left="108"/>
              <w:rPr>
                <w:rFonts w:ascii="Arial" w:hAnsi="Arial" w:cs="Arial"/>
                <w:color w:val="000000"/>
                <w:sz w:val="20"/>
                <w:szCs w:val="20"/>
              </w:rPr>
            </w:pPr>
            <w:r w:rsidRPr="00CE3A60">
              <w:rPr>
                <w:rFonts w:ascii="Arial" w:hAnsi="Arial" w:cs="Arial"/>
                <w:color w:val="000000"/>
                <w:sz w:val="20"/>
                <w:szCs w:val="20"/>
              </w:rPr>
              <w:t>is a generic term for any MOD asset such as equipment, information or resources issued or made available to the Contractor in connection with the Contract by or on behalf of the Authority;</w:t>
            </w:r>
          </w:p>
          <w:p w14:paraId="20CE167F" w14:textId="77777777" w:rsidR="003C1ACC" w:rsidRPr="00CE3A60" w:rsidRDefault="003C1ACC">
            <w:pPr>
              <w:widowControl w:val="0"/>
              <w:autoSpaceDE w:val="0"/>
              <w:autoSpaceDN w:val="0"/>
              <w:adjustRightInd w:val="0"/>
              <w:spacing w:after="0" w:line="240" w:lineRule="auto"/>
              <w:ind w:left="108"/>
              <w:rPr>
                <w:rFonts w:ascii="Arial" w:hAnsi="Arial" w:cs="Arial"/>
                <w:sz w:val="24"/>
                <w:szCs w:val="24"/>
              </w:rPr>
            </w:pPr>
          </w:p>
        </w:tc>
      </w:tr>
      <w:tr w:rsidR="003C1ACC" w:rsidRPr="00CE3A60" w14:paraId="47B4E781" w14:textId="77777777">
        <w:tc>
          <w:tcPr>
            <w:tcW w:w="3120" w:type="dxa"/>
            <w:tcBorders>
              <w:top w:val="nil"/>
              <w:left w:val="nil"/>
              <w:bottom w:val="nil"/>
              <w:right w:val="nil"/>
            </w:tcBorders>
            <w:shd w:val="clear" w:color="auto" w:fill="FFFFFF"/>
          </w:tcPr>
          <w:p w14:paraId="7E63633A"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lastRenderedPageBreak/>
              <w:t>Hazardous Contractor Deliverable</w:t>
            </w:r>
          </w:p>
        </w:tc>
        <w:tc>
          <w:tcPr>
            <w:tcW w:w="6240" w:type="dxa"/>
            <w:tcBorders>
              <w:top w:val="nil"/>
              <w:left w:val="nil"/>
              <w:bottom w:val="nil"/>
              <w:right w:val="nil"/>
            </w:tcBorders>
            <w:shd w:val="clear" w:color="auto" w:fill="FFFFFF"/>
          </w:tcPr>
          <w:p w14:paraId="2504E43E" w14:textId="2E6D6AC0" w:rsidR="003C1ACC" w:rsidRPr="00CE3A60" w:rsidRDefault="001F28E4" w:rsidP="00BD74E2">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tc>
      </w:tr>
      <w:tr w:rsidR="003C1ACC" w:rsidRPr="00CE3A60" w14:paraId="19C34A9B" w14:textId="77777777">
        <w:tc>
          <w:tcPr>
            <w:tcW w:w="3120" w:type="dxa"/>
            <w:tcBorders>
              <w:top w:val="nil"/>
              <w:left w:val="nil"/>
              <w:bottom w:val="nil"/>
              <w:right w:val="nil"/>
            </w:tcBorders>
            <w:shd w:val="clear" w:color="auto" w:fill="FFFFFF"/>
          </w:tcPr>
          <w:p w14:paraId="0222168F"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Independent Verification</w:t>
            </w:r>
          </w:p>
        </w:tc>
        <w:tc>
          <w:tcPr>
            <w:tcW w:w="6240" w:type="dxa"/>
            <w:tcBorders>
              <w:top w:val="nil"/>
              <w:left w:val="nil"/>
              <w:bottom w:val="nil"/>
              <w:right w:val="nil"/>
            </w:tcBorders>
            <w:shd w:val="clear" w:color="auto" w:fill="FFFFFF"/>
          </w:tcPr>
          <w:p w14:paraId="49533FCC" w14:textId="36A5142E" w:rsidR="003C1ACC" w:rsidRPr="00CE3A60" w:rsidRDefault="001F28E4" w:rsidP="00BD74E2">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tc>
      </w:tr>
      <w:tr w:rsidR="003C1ACC" w:rsidRPr="00CE3A60" w14:paraId="5CFD9CA0" w14:textId="77777777">
        <w:tc>
          <w:tcPr>
            <w:tcW w:w="3120" w:type="dxa"/>
            <w:tcBorders>
              <w:top w:val="nil"/>
              <w:left w:val="nil"/>
              <w:bottom w:val="nil"/>
              <w:right w:val="nil"/>
            </w:tcBorders>
            <w:shd w:val="clear" w:color="auto" w:fill="FFFFFF"/>
          </w:tcPr>
          <w:p w14:paraId="7411D972"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Information</w:t>
            </w:r>
          </w:p>
        </w:tc>
        <w:tc>
          <w:tcPr>
            <w:tcW w:w="6240" w:type="dxa"/>
            <w:tcBorders>
              <w:top w:val="nil"/>
              <w:left w:val="nil"/>
              <w:bottom w:val="nil"/>
              <w:right w:val="nil"/>
            </w:tcBorders>
            <w:shd w:val="clear" w:color="auto" w:fill="FFFFFF"/>
          </w:tcPr>
          <w:p w14:paraId="23AA72AA" w14:textId="7603E6AC" w:rsidR="003C1ACC" w:rsidRPr="00CE3A60" w:rsidRDefault="001F28E4" w:rsidP="00BD74E2">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means any Information in any written or other tangible form disclosed to one Party by or on behalf of the other Party under or in connection with the Contract;</w:t>
            </w:r>
          </w:p>
        </w:tc>
      </w:tr>
      <w:tr w:rsidR="003C1ACC" w:rsidRPr="00CE3A60" w14:paraId="15F27D41" w14:textId="77777777">
        <w:tc>
          <w:tcPr>
            <w:tcW w:w="3120" w:type="dxa"/>
            <w:tcBorders>
              <w:top w:val="nil"/>
              <w:left w:val="nil"/>
              <w:bottom w:val="nil"/>
              <w:right w:val="nil"/>
            </w:tcBorders>
            <w:shd w:val="clear" w:color="auto" w:fill="FFFFFF"/>
          </w:tcPr>
          <w:p w14:paraId="086EA129"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Issued Property</w:t>
            </w:r>
          </w:p>
        </w:tc>
        <w:tc>
          <w:tcPr>
            <w:tcW w:w="6240" w:type="dxa"/>
            <w:tcBorders>
              <w:top w:val="nil"/>
              <w:left w:val="nil"/>
              <w:bottom w:val="nil"/>
              <w:right w:val="nil"/>
            </w:tcBorders>
            <w:shd w:val="clear" w:color="auto" w:fill="FFFFFF"/>
          </w:tcPr>
          <w:p w14:paraId="29329E5F" w14:textId="0EB55D02" w:rsidR="003C1ACC" w:rsidRPr="00CE3A60" w:rsidRDefault="001F28E4" w:rsidP="00BD74E2">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means any item of Government Furnished Assets (GFA), including any materiel issued or otherwise furnished to the Contractor in connection with the Contract by or on behalf of the Authority;</w:t>
            </w:r>
          </w:p>
        </w:tc>
      </w:tr>
      <w:tr w:rsidR="00212EA9" w:rsidRPr="00CE3A60" w14:paraId="2F0DE7F8" w14:textId="77777777">
        <w:tc>
          <w:tcPr>
            <w:tcW w:w="3120" w:type="dxa"/>
            <w:tcBorders>
              <w:top w:val="nil"/>
              <w:left w:val="nil"/>
              <w:bottom w:val="nil"/>
              <w:right w:val="nil"/>
            </w:tcBorders>
            <w:shd w:val="clear" w:color="auto" w:fill="FFFFFF"/>
          </w:tcPr>
          <w:p w14:paraId="620642DF" w14:textId="4D55F1CC" w:rsidR="00212EA9" w:rsidRPr="00212EA9" w:rsidRDefault="00212EA9" w:rsidP="00212EA9">
            <w:pPr>
              <w:widowControl w:val="0"/>
              <w:autoSpaceDE w:val="0"/>
              <w:autoSpaceDN w:val="0"/>
              <w:adjustRightInd w:val="0"/>
              <w:spacing w:after="60" w:line="240" w:lineRule="auto"/>
              <w:ind w:left="108"/>
              <w:rPr>
                <w:rFonts w:ascii="Arial" w:hAnsi="Arial" w:cs="Arial"/>
                <w:b/>
                <w:bCs/>
                <w:color w:val="000000"/>
                <w:sz w:val="20"/>
                <w:szCs w:val="20"/>
              </w:rPr>
            </w:pPr>
            <w:r w:rsidRPr="00BD74E2">
              <w:rPr>
                <w:rFonts w:ascii="Arial" w:hAnsi="Arial" w:cs="Arial"/>
                <w:b/>
                <w:bCs/>
                <w:color w:val="000000"/>
                <w:sz w:val="20"/>
                <w:szCs w:val="20"/>
              </w:rPr>
              <w:t>Intellectual Property Rights (IPR)</w:t>
            </w:r>
          </w:p>
        </w:tc>
        <w:tc>
          <w:tcPr>
            <w:tcW w:w="6240" w:type="dxa"/>
            <w:tcBorders>
              <w:top w:val="nil"/>
              <w:left w:val="nil"/>
              <w:bottom w:val="nil"/>
              <w:right w:val="nil"/>
            </w:tcBorders>
            <w:shd w:val="clear" w:color="auto" w:fill="FFFFFF"/>
          </w:tcPr>
          <w:p w14:paraId="25404E70" w14:textId="752A05FC" w:rsidR="00212EA9" w:rsidRPr="00CE3A60" w:rsidRDefault="00212EA9" w:rsidP="00212EA9">
            <w:pPr>
              <w:widowControl w:val="0"/>
              <w:autoSpaceDE w:val="0"/>
              <w:autoSpaceDN w:val="0"/>
              <w:adjustRightInd w:val="0"/>
              <w:spacing w:after="60" w:line="240" w:lineRule="auto"/>
              <w:ind w:left="108"/>
              <w:rPr>
                <w:rFonts w:ascii="Arial" w:hAnsi="Arial" w:cs="Arial"/>
                <w:color w:val="000000"/>
                <w:sz w:val="20"/>
                <w:szCs w:val="20"/>
              </w:rPr>
            </w:pPr>
            <w:r w:rsidRPr="00212EA9">
              <w:rPr>
                <w:rFonts w:ascii="Arial" w:hAnsi="Arial" w:cs="Arial"/>
                <w:color w:val="000000"/>
                <w:sz w:val="20"/>
                <w:szCs w:val="20"/>
              </w:rPr>
              <w:t>means all patents, utility models, rights (registered and unregistered) in any designs; applications for any of the foregoing; copyright; confidential information and trade secrets; and all rights and forms of protection of a similar nature to these or having equivalent effect anywhere in the world.</w:t>
            </w:r>
          </w:p>
        </w:tc>
      </w:tr>
      <w:tr w:rsidR="003C1ACC" w:rsidRPr="00CE3A60" w14:paraId="131E229B" w14:textId="77777777">
        <w:tc>
          <w:tcPr>
            <w:tcW w:w="3120" w:type="dxa"/>
            <w:tcBorders>
              <w:top w:val="nil"/>
              <w:left w:val="nil"/>
              <w:bottom w:val="nil"/>
              <w:right w:val="nil"/>
            </w:tcBorders>
            <w:shd w:val="clear" w:color="auto" w:fill="FFFFFF"/>
          </w:tcPr>
          <w:p w14:paraId="12BBD8D1"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Legal and Sustainable</w:t>
            </w:r>
          </w:p>
        </w:tc>
        <w:tc>
          <w:tcPr>
            <w:tcW w:w="6240" w:type="dxa"/>
            <w:tcBorders>
              <w:top w:val="nil"/>
              <w:left w:val="nil"/>
              <w:bottom w:val="nil"/>
              <w:right w:val="nil"/>
            </w:tcBorders>
            <w:shd w:val="clear" w:color="auto" w:fill="FFFFFF"/>
          </w:tcPr>
          <w:p w14:paraId="12D1BBCB" w14:textId="5EBDC767" w:rsidR="003C1ACC" w:rsidRPr="00CE3A60" w:rsidRDefault="001F28E4" w:rsidP="00BD74E2">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tc>
      </w:tr>
      <w:tr w:rsidR="003C1ACC" w:rsidRPr="00CE3A60" w14:paraId="1A1BAE9A" w14:textId="77777777">
        <w:tc>
          <w:tcPr>
            <w:tcW w:w="3120" w:type="dxa"/>
            <w:tcBorders>
              <w:top w:val="nil"/>
              <w:left w:val="nil"/>
              <w:bottom w:val="nil"/>
              <w:right w:val="nil"/>
            </w:tcBorders>
            <w:shd w:val="clear" w:color="auto" w:fill="FFFFFF"/>
          </w:tcPr>
          <w:p w14:paraId="06224F35"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Legislation</w:t>
            </w:r>
          </w:p>
        </w:tc>
        <w:tc>
          <w:tcPr>
            <w:tcW w:w="6240" w:type="dxa"/>
            <w:tcBorders>
              <w:top w:val="nil"/>
              <w:left w:val="nil"/>
              <w:bottom w:val="nil"/>
              <w:right w:val="nil"/>
            </w:tcBorders>
            <w:shd w:val="clear" w:color="auto" w:fill="FFFFFF"/>
          </w:tcPr>
          <w:p w14:paraId="16F041DE" w14:textId="3197A4AB" w:rsidR="003C1ACC" w:rsidRPr="00CE3A60" w:rsidRDefault="001F28E4" w:rsidP="00BD74E2">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means in relation to the United Kingdom any Act of Parliament, any subordinate legislation within the meaning of section 21 of the Interpretation Act 1978, or any exercise of Royal Prerogative;</w:t>
            </w:r>
          </w:p>
        </w:tc>
      </w:tr>
      <w:tr w:rsidR="00212EA9" w:rsidRPr="00CE3A60" w14:paraId="4E7053AA" w14:textId="77777777">
        <w:tc>
          <w:tcPr>
            <w:tcW w:w="3120" w:type="dxa"/>
            <w:tcBorders>
              <w:top w:val="nil"/>
              <w:left w:val="nil"/>
              <w:bottom w:val="nil"/>
              <w:right w:val="nil"/>
            </w:tcBorders>
            <w:shd w:val="clear" w:color="auto" w:fill="FFFFFF"/>
          </w:tcPr>
          <w:p w14:paraId="17589EAB" w14:textId="077B4F85" w:rsidR="00212EA9" w:rsidRPr="00CE3A60" w:rsidRDefault="00212EA9" w:rsidP="00212EA9">
            <w:pPr>
              <w:widowControl w:val="0"/>
              <w:autoSpaceDE w:val="0"/>
              <w:autoSpaceDN w:val="0"/>
              <w:adjustRightInd w:val="0"/>
              <w:spacing w:after="60" w:line="240" w:lineRule="auto"/>
              <w:ind w:left="108"/>
              <w:rPr>
                <w:rFonts w:ascii="Arial" w:hAnsi="Arial" w:cs="Arial"/>
                <w:b/>
                <w:bCs/>
                <w:color w:val="000000"/>
                <w:sz w:val="20"/>
                <w:szCs w:val="20"/>
              </w:rPr>
            </w:pPr>
            <w:r w:rsidRPr="00A74F97">
              <w:rPr>
                <w:rFonts w:ascii="Arial" w:hAnsi="Arial" w:cs="Arial"/>
                <w:b/>
                <w:bCs/>
                <w:color w:val="000000"/>
                <w:sz w:val="20"/>
                <w:szCs w:val="20"/>
              </w:rPr>
              <w:t>Limited Rights Information</w:t>
            </w:r>
          </w:p>
        </w:tc>
        <w:tc>
          <w:tcPr>
            <w:tcW w:w="6240" w:type="dxa"/>
            <w:tcBorders>
              <w:top w:val="nil"/>
              <w:left w:val="nil"/>
              <w:bottom w:val="nil"/>
              <w:right w:val="nil"/>
            </w:tcBorders>
            <w:shd w:val="clear" w:color="auto" w:fill="FFFFFF"/>
          </w:tcPr>
          <w:p w14:paraId="20A643DC" w14:textId="77777777" w:rsidR="00212EA9" w:rsidRPr="00212EA9" w:rsidRDefault="00212EA9" w:rsidP="00212EA9">
            <w:pPr>
              <w:widowControl w:val="0"/>
              <w:autoSpaceDE w:val="0"/>
              <w:autoSpaceDN w:val="0"/>
              <w:adjustRightInd w:val="0"/>
              <w:spacing w:after="60" w:line="240" w:lineRule="auto"/>
              <w:ind w:left="108"/>
              <w:rPr>
                <w:rFonts w:ascii="Arial" w:hAnsi="Arial" w:cs="Arial"/>
                <w:color w:val="000000"/>
                <w:sz w:val="20"/>
                <w:szCs w:val="20"/>
              </w:rPr>
            </w:pPr>
            <w:r w:rsidRPr="00212EA9">
              <w:rPr>
                <w:rFonts w:ascii="Arial" w:hAnsi="Arial" w:cs="Arial"/>
                <w:color w:val="000000"/>
                <w:sz w:val="20"/>
                <w:szCs w:val="20"/>
              </w:rPr>
              <w:t>means Technical Information which is neither in the public domain nor Full Rights Information, whether owned by the Contractor a subcontractor or a third party, and which comprises details of any of the following:</w:t>
            </w:r>
          </w:p>
          <w:p w14:paraId="25861EA6" w14:textId="77777777" w:rsidR="00212EA9" w:rsidRPr="00212EA9" w:rsidRDefault="00212EA9" w:rsidP="00212EA9">
            <w:pPr>
              <w:widowControl w:val="0"/>
              <w:autoSpaceDE w:val="0"/>
              <w:autoSpaceDN w:val="0"/>
              <w:adjustRightInd w:val="0"/>
              <w:spacing w:after="60" w:line="240" w:lineRule="auto"/>
              <w:ind w:left="720"/>
              <w:rPr>
                <w:rFonts w:ascii="Arial" w:hAnsi="Arial" w:cs="Arial"/>
                <w:color w:val="000000"/>
                <w:sz w:val="20"/>
                <w:szCs w:val="20"/>
              </w:rPr>
            </w:pPr>
            <w:r>
              <w:rPr>
                <w:rFonts w:ascii="Arial" w:hAnsi="Arial" w:cs="Arial"/>
                <w:color w:val="000000"/>
                <w:sz w:val="20"/>
                <w:szCs w:val="20"/>
              </w:rPr>
              <w:t xml:space="preserve">(1)  </w:t>
            </w:r>
            <w:r w:rsidRPr="00212EA9">
              <w:rPr>
                <w:rFonts w:ascii="Arial" w:hAnsi="Arial" w:cs="Arial"/>
                <w:color w:val="000000"/>
                <w:sz w:val="20"/>
                <w:szCs w:val="20"/>
              </w:rPr>
              <w:t>techniques of design or test or data management, manufacturing methods and processes, products (including software) or materials</w:t>
            </w:r>
            <w:r>
              <w:rPr>
                <w:rFonts w:ascii="Arial" w:hAnsi="Arial" w:cs="Arial"/>
                <w:color w:val="000000"/>
                <w:sz w:val="20"/>
                <w:szCs w:val="20"/>
              </w:rPr>
              <w:t>,</w:t>
            </w:r>
            <w:r w:rsidRPr="00212EA9">
              <w:rPr>
                <w:rFonts w:ascii="Arial" w:hAnsi="Arial" w:cs="Arial"/>
                <w:color w:val="000000"/>
                <w:sz w:val="20"/>
                <w:szCs w:val="20"/>
              </w:rPr>
              <w:t xml:space="preserve"> and; </w:t>
            </w:r>
          </w:p>
          <w:p w14:paraId="3DCBCC7B" w14:textId="1F8CCD69" w:rsidR="00212EA9" w:rsidRPr="00CE3A60" w:rsidRDefault="00212EA9" w:rsidP="00BD74E2">
            <w:pPr>
              <w:widowControl w:val="0"/>
              <w:autoSpaceDE w:val="0"/>
              <w:autoSpaceDN w:val="0"/>
              <w:adjustRightInd w:val="0"/>
              <w:spacing w:after="60" w:line="240" w:lineRule="auto"/>
              <w:ind w:left="720"/>
              <w:rPr>
                <w:rFonts w:ascii="Arial" w:hAnsi="Arial" w:cs="Arial"/>
                <w:color w:val="000000"/>
                <w:sz w:val="20"/>
                <w:szCs w:val="20"/>
              </w:rPr>
            </w:pPr>
            <w:r>
              <w:rPr>
                <w:rFonts w:ascii="Arial" w:hAnsi="Arial" w:cs="Arial"/>
                <w:color w:val="000000"/>
                <w:sz w:val="20"/>
                <w:szCs w:val="20"/>
              </w:rPr>
              <w:t xml:space="preserve">(2)  </w:t>
            </w:r>
            <w:r w:rsidRPr="00212EA9">
              <w:rPr>
                <w:rFonts w:ascii="Arial" w:hAnsi="Arial" w:cs="Arial"/>
                <w:color w:val="000000"/>
                <w:sz w:val="20"/>
                <w:szCs w:val="20"/>
              </w:rPr>
              <w:t>any other category specifically identified in the Contract as being Limited Rights Information when the requirements for Technical Deliverables are agreed.</w:t>
            </w:r>
          </w:p>
        </w:tc>
      </w:tr>
      <w:tr w:rsidR="00212EA9" w:rsidRPr="00CE3A60" w14:paraId="5581F64C" w14:textId="77777777">
        <w:tc>
          <w:tcPr>
            <w:tcW w:w="3120" w:type="dxa"/>
            <w:tcBorders>
              <w:top w:val="nil"/>
              <w:left w:val="nil"/>
              <w:bottom w:val="nil"/>
              <w:right w:val="nil"/>
            </w:tcBorders>
            <w:shd w:val="clear" w:color="auto" w:fill="FFFFFF"/>
          </w:tcPr>
          <w:p w14:paraId="38B93BFD" w14:textId="195D1568" w:rsidR="00212EA9" w:rsidRPr="00CE3A60" w:rsidRDefault="00212EA9" w:rsidP="00212EA9">
            <w:pPr>
              <w:widowControl w:val="0"/>
              <w:autoSpaceDE w:val="0"/>
              <w:autoSpaceDN w:val="0"/>
              <w:adjustRightInd w:val="0"/>
              <w:spacing w:after="60" w:line="240" w:lineRule="auto"/>
              <w:ind w:left="108"/>
              <w:rPr>
                <w:rFonts w:ascii="Arial" w:hAnsi="Arial" w:cs="Arial"/>
                <w:b/>
                <w:bCs/>
                <w:color w:val="000000"/>
                <w:sz w:val="20"/>
                <w:szCs w:val="20"/>
              </w:rPr>
            </w:pPr>
            <w:r w:rsidRPr="00A74F97">
              <w:rPr>
                <w:rFonts w:ascii="Arial" w:hAnsi="Arial" w:cs="Arial"/>
                <w:b/>
                <w:bCs/>
                <w:color w:val="000000"/>
                <w:sz w:val="20"/>
                <w:szCs w:val="20"/>
              </w:rPr>
              <w:t>Limited Rights Version</w:t>
            </w:r>
          </w:p>
        </w:tc>
        <w:tc>
          <w:tcPr>
            <w:tcW w:w="6240" w:type="dxa"/>
            <w:tcBorders>
              <w:top w:val="nil"/>
              <w:left w:val="nil"/>
              <w:bottom w:val="nil"/>
              <w:right w:val="nil"/>
            </w:tcBorders>
            <w:shd w:val="clear" w:color="auto" w:fill="FFFFFF"/>
          </w:tcPr>
          <w:p w14:paraId="353F3932" w14:textId="230AF1E7" w:rsidR="00212EA9" w:rsidRPr="00CE3A60" w:rsidRDefault="00212EA9" w:rsidP="00212EA9">
            <w:pPr>
              <w:widowControl w:val="0"/>
              <w:autoSpaceDE w:val="0"/>
              <w:autoSpaceDN w:val="0"/>
              <w:adjustRightInd w:val="0"/>
              <w:spacing w:after="60" w:line="240" w:lineRule="auto"/>
              <w:ind w:left="108"/>
              <w:rPr>
                <w:rFonts w:ascii="Arial" w:hAnsi="Arial" w:cs="Arial"/>
                <w:color w:val="000000"/>
                <w:sz w:val="20"/>
                <w:szCs w:val="20"/>
              </w:rPr>
            </w:pPr>
            <w:r w:rsidRPr="00212EA9">
              <w:rPr>
                <w:rFonts w:ascii="Arial" w:hAnsi="Arial" w:cs="Arial"/>
                <w:color w:val="000000"/>
                <w:sz w:val="20"/>
                <w:szCs w:val="20"/>
              </w:rPr>
              <w:t>means a version of a Technical Deliverable specifically comprising or including Limited Rights Information</w:t>
            </w:r>
          </w:p>
        </w:tc>
      </w:tr>
      <w:tr w:rsidR="003C1ACC" w:rsidRPr="00CE3A60" w14:paraId="0B76F749" w14:textId="77777777">
        <w:tc>
          <w:tcPr>
            <w:tcW w:w="3120" w:type="dxa"/>
            <w:tcBorders>
              <w:top w:val="nil"/>
              <w:left w:val="nil"/>
              <w:bottom w:val="nil"/>
              <w:right w:val="nil"/>
            </w:tcBorders>
            <w:shd w:val="clear" w:color="auto" w:fill="FFFFFF"/>
          </w:tcPr>
          <w:p w14:paraId="33061254"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Military Level Packaging (MLP)</w:t>
            </w:r>
          </w:p>
        </w:tc>
        <w:tc>
          <w:tcPr>
            <w:tcW w:w="6240" w:type="dxa"/>
            <w:tcBorders>
              <w:top w:val="nil"/>
              <w:left w:val="nil"/>
              <w:bottom w:val="nil"/>
              <w:right w:val="nil"/>
            </w:tcBorders>
            <w:shd w:val="clear" w:color="auto" w:fill="FFFFFF"/>
          </w:tcPr>
          <w:p w14:paraId="2FF2AA2B" w14:textId="2194FD54" w:rsidR="003C1ACC" w:rsidRPr="00CE3A60" w:rsidRDefault="001F28E4" w:rsidP="00BD74E2">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 xml:space="preserve">means Packaging that provides enhanced protection in accordance </w:t>
            </w:r>
            <w:r w:rsidRPr="00CE3A60">
              <w:rPr>
                <w:rFonts w:ascii="Arial" w:hAnsi="Arial" w:cs="Arial"/>
                <w:color w:val="000000"/>
                <w:sz w:val="20"/>
                <w:szCs w:val="20"/>
              </w:rPr>
              <w:lastRenderedPageBreak/>
              <w:t>with Def Stan 81-041 (Part 1), beyond that which Commercial Packaging normally provides for the military supply chain;</w:t>
            </w:r>
          </w:p>
        </w:tc>
      </w:tr>
      <w:tr w:rsidR="003C1ACC" w:rsidRPr="00CE3A60" w14:paraId="3EFF5B41" w14:textId="77777777">
        <w:tc>
          <w:tcPr>
            <w:tcW w:w="3120" w:type="dxa"/>
            <w:tcBorders>
              <w:top w:val="nil"/>
              <w:left w:val="nil"/>
              <w:bottom w:val="nil"/>
              <w:right w:val="nil"/>
            </w:tcBorders>
            <w:shd w:val="clear" w:color="auto" w:fill="FFFFFF"/>
          </w:tcPr>
          <w:p w14:paraId="6DF95FD1" w14:textId="77777777" w:rsidR="003C1ACC" w:rsidRPr="00CE3A60" w:rsidRDefault="001F28E4" w:rsidP="00BD74E2">
            <w:pPr>
              <w:widowControl w:val="0"/>
              <w:autoSpaceDE w:val="0"/>
              <w:autoSpaceDN w:val="0"/>
              <w:adjustRightInd w:val="0"/>
              <w:spacing w:after="60" w:line="240" w:lineRule="auto"/>
              <w:ind w:left="108"/>
              <w:rPr>
                <w:rFonts w:ascii="Arial" w:hAnsi="Arial" w:cs="Arial"/>
                <w:color w:val="000000"/>
                <w:sz w:val="20"/>
                <w:szCs w:val="20"/>
              </w:rPr>
            </w:pPr>
            <w:r w:rsidRPr="00CE3A60">
              <w:rPr>
                <w:rFonts w:ascii="Arial" w:hAnsi="Arial" w:cs="Arial"/>
                <w:b/>
                <w:bCs/>
                <w:color w:val="000000"/>
                <w:sz w:val="20"/>
                <w:szCs w:val="20"/>
              </w:rPr>
              <w:lastRenderedPageBreak/>
              <w:t>Military Packager</w:t>
            </w:r>
          </w:p>
          <w:p w14:paraId="12DDCCE4" w14:textId="77777777" w:rsidR="003C1ACC" w:rsidRPr="00CE3A60" w:rsidRDefault="001F28E4">
            <w:pPr>
              <w:widowControl w:val="0"/>
              <w:autoSpaceDE w:val="0"/>
              <w:autoSpaceDN w:val="0"/>
              <w:adjustRightInd w:val="0"/>
              <w:spacing w:after="60" w:line="240" w:lineRule="auto"/>
              <w:ind w:left="108"/>
              <w:rPr>
                <w:rFonts w:ascii="Arial" w:hAnsi="Arial" w:cs="Arial"/>
                <w:b/>
                <w:bCs/>
                <w:color w:val="000000"/>
                <w:sz w:val="20"/>
                <w:szCs w:val="20"/>
              </w:rPr>
            </w:pPr>
            <w:r w:rsidRPr="00CE3A60">
              <w:rPr>
                <w:rFonts w:ascii="Arial" w:hAnsi="Arial" w:cs="Arial"/>
                <w:b/>
                <w:bCs/>
                <w:color w:val="000000"/>
                <w:sz w:val="20"/>
                <w:szCs w:val="20"/>
              </w:rPr>
              <w:t>Approval Scheme (MPAS)</w:t>
            </w:r>
          </w:p>
          <w:p w14:paraId="6209F2F6" w14:textId="77777777" w:rsidR="003C1ACC" w:rsidRPr="00CE3A60" w:rsidRDefault="003C1ACC">
            <w:pPr>
              <w:widowControl w:val="0"/>
              <w:autoSpaceDE w:val="0"/>
              <w:autoSpaceDN w:val="0"/>
              <w:adjustRightInd w:val="0"/>
              <w:spacing w:after="60" w:line="240" w:lineRule="auto"/>
              <w:ind w:left="108"/>
              <w:rPr>
                <w:rFonts w:ascii="Arial" w:hAnsi="Arial" w:cs="Arial"/>
                <w:sz w:val="24"/>
                <w:szCs w:val="24"/>
              </w:rPr>
            </w:pPr>
          </w:p>
        </w:tc>
        <w:tc>
          <w:tcPr>
            <w:tcW w:w="6240" w:type="dxa"/>
            <w:tcBorders>
              <w:top w:val="nil"/>
              <w:left w:val="nil"/>
              <w:bottom w:val="nil"/>
              <w:right w:val="nil"/>
            </w:tcBorders>
            <w:shd w:val="clear" w:color="auto" w:fill="FFFFFF"/>
          </w:tcPr>
          <w:p w14:paraId="3CB320D5" w14:textId="6BC744BF" w:rsidR="003C1ACC" w:rsidRPr="00CE3A60" w:rsidRDefault="001F28E4" w:rsidP="00212EA9">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is a MOD sponsored scheme to certify military Packaging designers and register organisations, as capable of producing acceptable Services Packaging Instruction Sheet (SPIS) designs in accordance with Defence Standard (Def Stan) 81-041 (Part 4);</w:t>
            </w:r>
          </w:p>
        </w:tc>
      </w:tr>
    </w:tbl>
    <w:p w14:paraId="655C9837" w14:textId="56A54D4B" w:rsidR="003C1ACC" w:rsidRPr="00BD74E2" w:rsidRDefault="003C1ACC">
      <w:pPr>
        <w:widowControl w:val="0"/>
        <w:autoSpaceDE w:val="0"/>
        <w:autoSpaceDN w:val="0"/>
        <w:adjustRightInd w:val="0"/>
        <w:spacing w:after="0" w:line="240" w:lineRule="auto"/>
        <w:rPr>
          <w:rFonts w:ascii="Arial" w:hAnsi="Arial" w:cs="Arial"/>
          <w:sz w:val="2"/>
          <w:szCs w:val="2"/>
        </w:rPr>
      </w:pPr>
    </w:p>
    <w:tbl>
      <w:tblPr>
        <w:tblW w:w="0" w:type="auto"/>
        <w:tblLayout w:type="fixed"/>
        <w:tblCellMar>
          <w:left w:w="0" w:type="dxa"/>
          <w:right w:w="0" w:type="dxa"/>
        </w:tblCellMar>
        <w:tblLook w:val="0000" w:firstRow="0" w:lastRow="0" w:firstColumn="0" w:lastColumn="0" w:noHBand="0" w:noVBand="0"/>
      </w:tblPr>
      <w:tblGrid>
        <w:gridCol w:w="3120"/>
        <w:gridCol w:w="6240"/>
      </w:tblGrid>
      <w:tr w:rsidR="003C1ACC" w:rsidRPr="00CE3A60" w14:paraId="4687C002" w14:textId="77777777">
        <w:tc>
          <w:tcPr>
            <w:tcW w:w="3120" w:type="dxa"/>
            <w:tcBorders>
              <w:top w:val="nil"/>
              <w:left w:val="nil"/>
              <w:bottom w:val="nil"/>
              <w:right w:val="nil"/>
            </w:tcBorders>
            <w:shd w:val="clear" w:color="auto" w:fill="FFFFFF"/>
          </w:tcPr>
          <w:p w14:paraId="6EC04AB9"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Military Packaging Level (MPL)</w:t>
            </w:r>
          </w:p>
        </w:tc>
        <w:tc>
          <w:tcPr>
            <w:tcW w:w="6240" w:type="dxa"/>
            <w:tcBorders>
              <w:top w:val="nil"/>
              <w:left w:val="nil"/>
              <w:bottom w:val="nil"/>
              <w:right w:val="nil"/>
            </w:tcBorders>
            <w:shd w:val="clear" w:color="auto" w:fill="FFFFFF"/>
          </w:tcPr>
          <w:p w14:paraId="195755EA" w14:textId="0DEACA7E" w:rsidR="003C1ACC" w:rsidRPr="00CE3A60" w:rsidRDefault="001F28E4">
            <w:pPr>
              <w:widowControl w:val="0"/>
              <w:autoSpaceDE w:val="0"/>
              <w:autoSpaceDN w:val="0"/>
              <w:adjustRightInd w:val="0"/>
              <w:spacing w:after="0" w:line="240" w:lineRule="auto"/>
              <w:ind w:left="108"/>
              <w:rPr>
                <w:rFonts w:ascii="Arial" w:hAnsi="Arial" w:cs="Arial"/>
                <w:sz w:val="24"/>
                <w:szCs w:val="24"/>
              </w:rPr>
            </w:pPr>
            <w:r w:rsidRPr="00CE3A60">
              <w:rPr>
                <w:rFonts w:ascii="Arial" w:hAnsi="Arial" w:cs="Arial"/>
                <w:color w:val="000000"/>
                <w:sz w:val="20"/>
                <w:szCs w:val="20"/>
              </w:rPr>
              <w:t>shall have the meaning described in Def Stan 81-041 (Part 1);</w:t>
            </w:r>
          </w:p>
        </w:tc>
      </w:tr>
      <w:tr w:rsidR="003C1ACC" w:rsidRPr="00CE3A60" w14:paraId="00911D90" w14:textId="77777777">
        <w:tc>
          <w:tcPr>
            <w:tcW w:w="3120" w:type="dxa"/>
            <w:tcBorders>
              <w:top w:val="nil"/>
              <w:left w:val="nil"/>
              <w:bottom w:val="nil"/>
              <w:right w:val="nil"/>
            </w:tcBorders>
            <w:shd w:val="clear" w:color="auto" w:fill="FFFFFF"/>
          </w:tcPr>
          <w:p w14:paraId="60DDE9F0"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Mixture</w:t>
            </w:r>
          </w:p>
        </w:tc>
        <w:tc>
          <w:tcPr>
            <w:tcW w:w="6240" w:type="dxa"/>
            <w:tcBorders>
              <w:top w:val="nil"/>
              <w:left w:val="nil"/>
              <w:bottom w:val="nil"/>
              <w:right w:val="nil"/>
            </w:tcBorders>
            <w:shd w:val="clear" w:color="auto" w:fill="FFFFFF"/>
          </w:tcPr>
          <w:p w14:paraId="74D73ECC" w14:textId="0366EE69" w:rsidR="003C1ACC" w:rsidRPr="00CE3A60" w:rsidRDefault="001F28E4" w:rsidP="00BD74E2">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means a mixture or solution composed of two or more substances;</w:t>
            </w:r>
          </w:p>
        </w:tc>
      </w:tr>
      <w:tr w:rsidR="003C1ACC" w:rsidRPr="00CE3A60" w14:paraId="7E905841" w14:textId="77777777">
        <w:tc>
          <w:tcPr>
            <w:tcW w:w="3120" w:type="dxa"/>
            <w:tcBorders>
              <w:top w:val="nil"/>
              <w:left w:val="nil"/>
              <w:bottom w:val="nil"/>
              <w:right w:val="nil"/>
            </w:tcBorders>
            <w:shd w:val="clear" w:color="auto" w:fill="FFFFFF"/>
          </w:tcPr>
          <w:p w14:paraId="5A27BDC1"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MPAS Registered Organisation</w:t>
            </w:r>
          </w:p>
        </w:tc>
        <w:tc>
          <w:tcPr>
            <w:tcW w:w="6240" w:type="dxa"/>
            <w:tcBorders>
              <w:top w:val="nil"/>
              <w:left w:val="nil"/>
              <w:bottom w:val="nil"/>
              <w:right w:val="nil"/>
            </w:tcBorders>
            <w:shd w:val="clear" w:color="auto" w:fill="FFFFFF"/>
          </w:tcPr>
          <w:p w14:paraId="531598B6" w14:textId="1ED4F32F" w:rsidR="003C1ACC" w:rsidRPr="00CE3A60" w:rsidRDefault="001F28E4" w:rsidP="00BD74E2">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is a packaging organisation having one or more MPAS Certificated Designers capable of Military Level designs.  A company capable of both Military Level and commercial Packaging designs including MOD labelling requirements;</w:t>
            </w:r>
          </w:p>
        </w:tc>
      </w:tr>
      <w:tr w:rsidR="003C1ACC" w:rsidRPr="00CE3A60" w14:paraId="6FBFF8FA" w14:textId="77777777">
        <w:tc>
          <w:tcPr>
            <w:tcW w:w="3120" w:type="dxa"/>
            <w:tcBorders>
              <w:top w:val="nil"/>
              <w:left w:val="nil"/>
              <w:bottom w:val="nil"/>
              <w:right w:val="nil"/>
            </w:tcBorders>
            <w:shd w:val="clear" w:color="auto" w:fill="FFFFFF"/>
          </w:tcPr>
          <w:p w14:paraId="0296A32A"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MPAS Certificated Designer</w:t>
            </w:r>
          </w:p>
        </w:tc>
        <w:tc>
          <w:tcPr>
            <w:tcW w:w="6240" w:type="dxa"/>
            <w:tcBorders>
              <w:top w:val="nil"/>
              <w:left w:val="nil"/>
              <w:bottom w:val="nil"/>
              <w:right w:val="nil"/>
            </w:tcBorders>
            <w:shd w:val="clear" w:color="auto" w:fill="FFFFFF"/>
          </w:tcPr>
          <w:p w14:paraId="1BDC5BF1" w14:textId="6A821F06" w:rsidR="003C1ACC" w:rsidRPr="00CE3A60" w:rsidRDefault="001F28E4" w:rsidP="00BD74E2">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shall mean an experienced Packaging designer trained and certified to MPAS requirements;</w:t>
            </w:r>
          </w:p>
        </w:tc>
      </w:tr>
      <w:tr w:rsidR="003C1ACC" w:rsidRPr="00CE3A60" w14:paraId="48FB9554" w14:textId="77777777">
        <w:tc>
          <w:tcPr>
            <w:tcW w:w="3120" w:type="dxa"/>
            <w:tcBorders>
              <w:top w:val="nil"/>
              <w:left w:val="nil"/>
              <w:bottom w:val="nil"/>
              <w:right w:val="nil"/>
            </w:tcBorders>
            <w:shd w:val="clear" w:color="auto" w:fill="FFFFFF"/>
          </w:tcPr>
          <w:p w14:paraId="32BF7327"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NATO</w:t>
            </w:r>
          </w:p>
        </w:tc>
        <w:tc>
          <w:tcPr>
            <w:tcW w:w="6240" w:type="dxa"/>
            <w:tcBorders>
              <w:top w:val="nil"/>
              <w:left w:val="nil"/>
              <w:bottom w:val="nil"/>
              <w:right w:val="nil"/>
            </w:tcBorders>
            <w:shd w:val="clear" w:color="auto" w:fill="FFFFFF"/>
          </w:tcPr>
          <w:p w14:paraId="2FFE4721" w14:textId="1CED17ED" w:rsidR="003C1ACC" w:rsidRPr="00CE3A60" w:rsidRDefault="001F28E4" w:rsidP="00BD74E2">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means the North Atlantic Treaty Organisation which is an inter-governmental military alliance based on the North Atlantic Treaty which was signed on 4 April 1949;</w:t>
            </w:r>
          </w:p>
        </w:tc>
      </w:tr>
      <w:tr w:rsidR="003C1ACC" w:rsidRPr="00CE3A60" w14:paraId="0F5BCA58" w14:textId="77777777">
        <w:tc>
          <w:tcPr>
            <w:tcW w:w="3120" w:type="dxa"/>
            <w:tcBorders>
              <w:top w:val="nil"/>
              <w:left w:val="nil"/>
              <w:bottom w:val="nil"/>
              <w:right w:val="nil"/>
            </w:tcBorders>
            <w:shd w:val="clear" w:color="auto" w:fill="FFFFFF"/>
          </w:tcPr>
          <w:p w14:paraId="769C9745"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Notices</w:t>
            </w:r>
          </w:p>
        </w:tc>
        <w:tc>
          <w:tcPr>
            <w:tcW w:w="6240" w:type="dxa"/>
            <w:tcBorders>
              <w:top w:val="nil"/>
              <w:left w:val="nil"/>
              <w:bottom w:val="nil"/>
              <w:right w:val="nil"/>
            </w:tcBorders>
            <w:shd w:val="clear" w:color="auto" w:fill="FFFFFF"/>
          </w:tcPr>
          <w:p w14:paraId="4FB289C2" w14:textId="4EBBA468" w:rsidR="003C1ACC" w:rsidRPr="00CE3A60" w:rsidRDefault="001F28E4" w:rsidP="00BD74E2">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shall mean all Notices, orders, or other forms of communication required to be given in writing under or in connection with the Contract;</w:t>
            </w:r>
          </w:p>
        </w:tc>
      </w:tr>
      <w:tr w:rsidR="003C1ACC" w:rsidRPr="00CE3A60" w14:paraId="1F00A613" w14:textId="77777777">
        <w:tc>
          <w:tcPr>
            <w:tcW w:w="3120" w:type="dxa"/>
            <w:tcBorders>
              <w:top w:val="nil"/>
              <w:left w:val="nil"/>
              <w:bottom w:val="nil"/>
              <w:right w:val="nil"/>
            </w:tcBorders>
            <w:shd w:val="clear" w:color="auto" w:fill="FFFFFF"/>
          </w:tcPr>
          <w:p w14:paraId="4F6E56E7"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Overseas</w:t>
            </w:r>
          </w:p>
        </w:tc>
        <w:tc>
          <w:tcPr>
            <w:tcW w:w="6240" w:type="dxa"/>
            <w:tcBorders>
              <w:top w:val="nil"/>
              <w:left w:val="nil"/>
              <w:bottom w:val="nil"/>
              <w:right w:val="nil"/>
            </w:tcBorders>
            <w:shd w:val="clear" w:color="auto" w:fill="FFFFFF"/>
          </w:tcPr>
          <w:p w14:paraId="04D29DE9" w14:textId="0F9F044C" w:rsidR="003C1ACC" w:rsidRPr="00CE3A60" w:rsidRDefault="001F28E4" w:rsidP="00BD74E2">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shall mean non UK or foreign;</w:t>
            </w:r>
          </w:p>
        </w:tc>
      </w:tr>
      <w:tr w:rsidR="003C1ACC" w:rsidRPr="00CE3A60" w14:paraId="7A7511D9" w14:textId="77777777">
        <w:tc>
          <w:tcPr>
            <w:tcW w:w="3120" w:type="dxa"/>
            <w:tcBorders>
              <w:top w:val="nil"/>
              <w:left w:val="nil"/>
              <w:bottom w:val="nil"/>
              <w:right w:val="nil"/>
            </w:tcBorders>
            <w:shd w:val="clear" w:color="auto" w:fill="FFFFFF"/>
          </w:tcPr>
          <w:p w14:paraId="76EFE3BE"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Packaging</w:t>
            </w:r>
          </w:p>
        </w:tc>
        <w:tc>
          <w:tcPr>
            <w:tcW w:w="6240" w:type="dxa"/>
            <w:tcBorders>
              <w:top w:val="nil"/>
              <w:left w:val="nil"/>
              <w:bottom w:val="nil"/>
              <w:right w:val="nil"/>
            </w:tcBorders>
            <w:shd w:val="clear" w:color="auto" w:fill="FFFFFF"/>
          </w:tcPr>
          <w:p w14:paraId="6C00DCBE" w14:textId="77777777" w:rsidR="003C1ACC" w:rsidRPr="00CE3A60" w:rsidRDefault="001F28E4">
            <w:pPr>
              <w:widowControl w:val="0"/>
              <w:autoSpaceDE w:val="0"/>
              <w:autoSpaceDN w:val="0"/>
              <w:adjustRightInd w:val="0"/>
              <w:spacing w:after="60" w:line="240" w:lineRule="auto"/>
              <w:ind w:left="108"/>
              <w:rPr>
                <w:rFonts w:ascii="Arial" w:hAnsi="Arial" w:cs="Arial"/>
                <w:color w:val="000000"/>
                <w:sz w:val="20"/>
                <w:szCs w:val="20"/>
              </w:rPr>
            </w:pPr>
            <w:r w:rsidRPr="00CE3A60">
              <w:rPr>
                <w:rFonts w:ascii="Arial" w:hAnsi="Arial" w:cs="Arial"/>
                <w:color w:val="000000"/>
                <w:sz w:val="20"/>
                <w:szCs w:val="20"/>
              </w:rPr>
              <w:t xml:space="preserve">Verb.  The operations involved in the preparation of materiel for; transportation, handling, storage and Delivery to the user; </w:t>
            </w:r>
          </w:p>
          <w:p w14:paraId="31B150CA" w14:textId="62749B45" w:rsidR="003C1ACC" w:rsidRPr="00CE3A60" w:rsidRDefault="001F28E4" w:rsidP="00BD74E2">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Noun.  The materials and components used for the preparation of the Contractor Deliverables for transportation and storage in accordance with the Contract;</w:t>
            </w:r>
          </w:p>
        </w:tc>
      </w:tr>
      <w:tr w:rsidR="003C1ACC" w:rsidRPr="00CE3A60" w14:paraId="51E5B650" w14:textId="77777777">
        <w:tc>
          <w:tcPr>
            <w:tcW w:w="3120" w:type="dxa"/>
            <w:tcBorders>
              <w:top w:val="nil"/>
              <w:left w:val="nil"/>
              <w:bottom w:val="nil"/>
              <w:right w:val="nil"/>
            </w:tcBorders>
            <w:shd w:val="clear" w:color="auto" w:fill="FFFFFF"/>
          </w:tcPr>
          <w:p w14:paraId="783AA212"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Packaging Design Authority (PDA)</w:t>
            </w:r>
          </w:p>
        </w:tc>
        <w:tc>
          <w:tcPr>
            <w:tcW w:w="6240" w:type="dxa"/>
            <w:tcBorders>
              <w:top w:val="nil"/>
              <w:left w:val="nil"/>
              <w:bottom w:val="nil"/>
              <w:right w:val="nil"/>
            </w:tcBorders>
            <w:shd w:val="clear" w:color="auto" w:fill="FFFFFF"/>
          </w:tcPr>
          <w:p w14:paraId="5281A00B" w14:textId="2E7580BB" w:rsidR="003C1ACC" w:rsidRPr="00CE3A60" w:rsidRDefault="001F28E4" w:rsidP="00BD74E2">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shall mean the organisation that is responsible for the original design of the Packaging except where transferred by agreement.  The PDA shall be identified in the Contract, see Annex A to Schedule 3 (Appendix – Addresses and Other Information), Box 3;</w:t>
            </w:r>
          </w:p>
        </w:tc>
      </w:tr>
      <w:tr w:rsidR="003C1ACC" w:rsidRPr="00CE3A60" w14:paraId="1A5A28FB" w14:textId="77777777">
        <w:tc>
          <w:tcPr>
            <w:tcW w:w="3120" w:type="dxa"/>
            <w:tcBorders>
              <w:top w:val="nil"/>
              <w:left w:val="nil"/>
              <w:bottom w:val="nil"/>
              <w:right w:val="nil"/>
            </w:tcBorders>
            <w:shd w:val="clear" w:color="auto" w:fill="FFFFFF"/>
          </w:tcPr>
          <w:p w14:paraId="748FFF9D"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Parties</w:t>
            </w:r>
          </w:p>
        </w:tc>
        <w:tc>
          <w:tcPr>
            <w:tcW w:w="6240" w:type="dxa"/>
            <w:tcBorders>
              <w:top w:val="nil"/>
              <w:left w:val="nil"/>
              <w:bottom w:val="nil"/>
              <w:right w:val="nil"/>
            </w:tcBorders>
            <w:shd w:val="clear" w:color="auto" w:fill="FFFFFF"/>
          </w:tcPr>
          <w:p w14:paraId="775887AE" w14:textId="6CD85787" w:rsidR="003C1ACC" w:rsidRPr="00CE3A60" w:rsidRDefault="001F28E4" w:rsidP="00BD74E2">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means the Contractor and the Authority, and Party shall be construed accordingly;</w:t>
            </w:r>
          </w:p>
        </w:tc>
      </w:tr>
      <w:tr w:rsidR="003C1ACC" w:rsidRPr="00CE3A60" w14:paraId="7EFA6843" w14:textId="77777777">
        <w:tc>
          <w:tcPr>
            <w:tcW w:w="3120" w:type="dxa"/>
            <w:tcBorders>
              <w:top w:val="nil"/>
              <w:left w:val="nil"/>
              <w:bottom w:val="nil"/>
              <w:right w:val="nil"/>
            </w:tcBorders>
            <w:shd w:val="clear" w:color="auto" w:fill="FFFFFF"/>
          </w:tcPr>
          <w:p w14:paraId="0FE2E7F3" w14:textId="159A6C99"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Plastic Packaging Components</w:t>
            </w:r>
          </w:p>
        </w:tc>
        <w:tc>
          <w:tcPr>
            <w:tcW w:w="6240" w:type="dxa"/>
            <w:tcBorders>
              <w:top w:val="nil"/>
              <w:left w:val="nil"/>
              <w:bottom w:val="nil"/>
              <w:right w:val="nil"/>
            </w:tcBorders>
            <w:shd w:val="clear" w:color="auto" w:fill="FFFFFF"/>
          </w:tcPr>
          <w:p w14:paraId="1C18D043" w14:textId="42A2CED4" w:rsidR="003C1ACC" w:rsidRPr="00CE3A60" w:rsidRDefault="001F28E4" w:rsidP="00BD74E2">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shall have the same meaning as set out in Part 2 of the Finance Act 2021 together with any associated secondary legislation;</w:t>
            </w:r>
          </w:p>
        </w:tc>
      </w:tr>
      <w:tr w:rsidR="003C1ACC" w:rsidRPr="00CE3A60" w14:paraId="4CAC5079" w14:textId="77777777">
        <w:tc>
          <w:tcPr>
            <w:tcW w:w="3120" w:type="dxa"/>
            <w:tcBorders>
              <w:top w:val="nil"/>
              <w:left w:val="nil"/>
              <w:bottom w:val="nil"/>
              <w:right w:val="nil"/>
            </w:tcBorders>
            <w:shd w:val="clear" w:color="auto" w:fill="FFFFFF"/>
          </w:tcPr>
          <w:p w14:paraId="677ECEF2"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PPT</w:t>
            </w:r>
          </w:p>
        </w:tc>
        <w:tc>
          <w:tcPr>
            <w:tcW w:w="6240" w:type="dxa"/>
            <w:tcBorders>
              <w:top w:val="nil"/>
              <w:left w:val="nil"/>
              <w:bottom w:val="nil"/>
              <w:right w:val="nil"/>
            </w:tcBorders>
            <w:shd w:val="clear" w:color="auto" w:fill="FFFFFF"/>
          </w:tcPr>
          <w:p w14:paraId="595C8021" w14:textId="7AE56D5C" w:rsidR="003C1ACC" w:rsidRPr="00CE3A60" w:rsidRDefault="001F28E4" w:rsidP="00BD74E2">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 xml:space="preserve">means a tax called “plastic packaging tax” charged in accordance with Part 2 of the Finance Act 2021; </w:t>
            </w:r>
          </w:p>
        </w:tc>
      </w:tr>
      <w:tr w:rsidR="003C1ACC" w:rsidRPr="00CE3A60" w14:paraId="6AF4ABA7" w14:textId="77777777">
        <w:tc>
          <w:tcPr>
            <w:tcW w:w="3120" w:type="dxa"/>
            <w:tcBorders>
              <w:top w:val="nil"/>
              <w:left w:val="nil"/>
              <w:bottom w:val="nil"/>
              <w:right w:val="nil"/>
            </w:tcBorders>
            <w:shd w:val="clear" w:color="auto" w:fill="FFFFFF"/>
          </w:tcPr>
          <w:p w14:paraId="09980DAC"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PPT Legislation</w:t>
            </w:r>
          </w:p>
        </w:tc>
        <w:tc>
          <w:tcPr>
            <w:tcW w:w="6240" w:type="dxa"/>
            <w:tcBorders>
              <w:top w:val="nil"/>
              <w:left w:val="nil"/>
              <w:bottom w:val="nil"/>
              <w:right w:val="nil"/>
            </w:tcBorders>
            <w:shd w:val="clear" w:color="auto" w:fill="FFFFFF"/>
          </w:tcPr>
          <w:p w14:paraId="2CFFC350" w14:textId="4EA1542A" w:rsidR="003C1ACC" w:rsidRPr="00CE3A60" w:rsidRDefault="001F28E4" w:rsidP="00BD74E2">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means the legislative provisions set out in Part 2 and Schedule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tc>
      </w:tr>
      <w:tr w:rsidR="003C1ACC" w:rsidRPr="00CE3A60" w14:paraId="7594FC37" w14:textId="77777777">
        <w:tc>
          <w:tcPr>
            <w:tcW w:w="3120" w:type="dxa"/>
            <w:tcBorders>
              <w:top w:val="nil"/>
              <w:left w:val="nil"/>
              <w:bottom w:val="nil"/>
              <w:right w:val="nil"/>
            </w:tcBorders>
            <w:shd w:val="clear" w:color="auto" w:fill="FFFFFF"/>
          </w:tcPr>
          <w:p w14:paraId="476A0C78"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 xml:space="preserve">Primary Packaging </w:t>
            </w:r>
            <w:r w:rsidRPr="00CE3A60">
              <w:rPr>
                <w:rFonts w:ascii="Arial" w:hAnsi="Arial" w:cs="Arial"/>
                <w:b/>
                <w:bCs/>
                <w:color w:val="000000"/>
                <w:sz w:val="20"/>
                <w:szCs w:val="20"/>
              </w:rPr>
              <w:lastRenderedPageBreak/>
              <w:t>Quantity(PPQ)</w:t>
            </w:r>
          </w:p>
        </w:tc>
        <w:tc>
          <w:tcPr>
            <w:tcW w:w="6240" w:type="dxa"/>
            <w:tcBorders>
              <w:top w:val="nil"/>
              <w:left w:val="nil"/>
              <w:bottom w:val="nil"/>
              <w:right w:val="nil"/>
            </w:tcBorders>
            <w:shd w:val="clear" w:color="auto" w:fill="FFFFFF"/>
          </w:tcPr>
          <w:p w14:paraId="5B44B307" w14:textId="1E269EE9" w:rsidR="003C1ACC" w:rsidRPr="00CE3A60" w:rsidRDefault="001F28E4" w:rsidP="00BD74E2">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lastRenderedPageBreak/>
              <w:t xml:space="preserve">means the quantity of an item of material to be contained in an </w:t>
            </w:r>
            <w:r w:rsidRPr="00CE3A60">
              <w:rPr>
                <w:rFonts w:ascii="Arial" w:hAnsi="Arial" w:cs="Arial"/>
                <w:color w:val="000000"/>
                <w:sz w:val="20"/>
                <w:szCs w:val="20"/>
              </w:rPr>
              <w:lastRenderedPageBreak/>
              <w:t>individual package, which has been selected as being the most suitable for issue(s) to the ultimate user, as described in Def Stan 81-041 (Part 1);</w:t>
            </w:r>
          </w:p>
        </w:tc>
      </w:tr>
    </w:tbl>
    <w:p w14:paraId="37392617" w14:textId="10919625" w:rsidR="00212EA9" w:rsidRDefault="00212EA9"/>
    <w:tbl>
      <w:tblPr>
        <w:tblW w:w="0" w:type="auto"/>
        <w:tblLayout w:type="fixed"/>
        <w:tblCellMar>
          <w:left w:w="0" w:type="dxa"/>
          <w:right w:w="0" w:type="dxa"/>
        </w:tblCellMar>
        <w:tblLook w:val="0000" w:firstRow="0" w:lastRow="0" w:firstColumn="0" w:lastColumn="0" w:noHBand="0" w:noVBand="0"/>
      </w:tblPr>
      <w:tblGrid>
        <w:gridCol w:w="3120"/>
        <w:gridCol w:w="6240"/>
      </w:tblGrid>
      <w:tr w:rsidR="003C1ACC" w:rsidRPr="00CE3A60" w14:paraId="3815FCB7" w14:textId="77777777">
        <w:tc>
          <w:tcPr>
            <w:tcW w:w="3120" w:type="dxa"/>
            <w:tcBorders>
              <w:top w:val="nil"/>
              <w:left w:val="nil"/>
              <w:bottom w:val="nil"/>
              <w:right w:val="nil"/>
            </w:tcBorders>
            <w:shd w:val="clear" w:color="auto" w:fill="FFFFFF"/>
          </w:tcPr>
          <w:p w14:paraId="6F9CC0AA" w14:textId="29A19761"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Publishable Performance Information</w:t>
            </w:r>
          </w:p>
        </w:tc>
        <w:tc>
          <w:tcPr>
            <w:tcW w:w="6240" w:type="dxa"/>
            <w:tcBorders>
              <w:top w:val="nil"/>
              <w:left w:val="nil"/>
              <w:bottom w:val="nil"/>
              <w:right w:val="nil"/>
            </w:tcBorders>
            <w:shd w:val="clear" w:color="auto" w:fill="FFFFFF"/>
          </w:tcPr>
          <w:p w14:paraId="485676BD" w14:textId="4AAB0758" w:rsidR="003C1ACC" w:rsidRPr="00CE3A60" w:rsidRDefault="001F28E4" w:rsidP="00BD74E2">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Information;</w:t>
            </w:r>
          </w:p>
        </w:tc>
      </w:tr>
    </w:tbl>
    <w:p w14:paraId="3E8CB9F8" w14:textId="1E458560" w:rsidR="003C1ACC" w:rsidRPr="00BD74E2" w:rsidRDefault="003C1ACC">
      <w:pPr>
        <w:widowControl w:val="0"/>
        <w:autoSpaceDE w:val="0"/>
        <w:autoSpaceDN w:val="0"/>
        <w:adjustRightInd w:val="0"/>
        <w:spacing w:after="0" w:line="240" w:lineRule="auto"/>
        <w:rPr>
          <w:rFonts w:ascii="Arial" w:hAnsi="Arial" w:cs="Arial"/>
          <w:sz w:val="2"/>
          <w:szCs w:val="2"/>
        </w:rPr>
      </w:pPr>
    </w:p>
    <w:tbl>
      <w:tblPr>
        <w:tblW w:w="0" w:type="auto"/>
        <w:tblLayout w:type="fixed"/>
        <w:tblCellMar>
          <w:left w:w="0" w:type="dxa"/>
          <w:right w:w="0" w:type="dxa"/>
        </w:tblCellMar>
        <w:tblLook w:val="0000" w:firstRow="0" w:lastRow="0" w:firstColumn="0" w:lastColumn="0" w:noHBand="0" w:noVBand="0"/>
      </w:tblPr>
      <w:tblGrid>
        <w:gridCol w:w="3120"/>
        <w:gridCol w:w="6236"/>
      </w:tblGrid>
      <w:tr w:rsidR="003C1ACC" w:rsidRPr="00CE3A60" w14:paraId="21236331" w14:textId="77777777" w:rsidTr="00BD74E2">
        <w:tc>
          <w:tcPr>
            <w:tcW w:w="3120" w:type="dxa"/>
            <w:tcBorders>
              <w:top w:val="nil"/>
              <w:left w:val="nil"/>
              <w:bottom w:val="nil"/>
              <w:right w:val="nil"/>
            </w:tcBorders>
            <w:shd w:val="clear" w:color="auto" w:fill="FFFFFF"/>
          </w:tcPr>
          <w:p w14:paraId="37C72F7E" w14:textId="77777777" w:rsidR="003C1ACC" w:rsidRPr="00CE3A60" w:rsidRDefault="003C1ACC">
            <w:pPr>
              <w:widowControl w:val="0"/>
              <w:autoSpaceDE w:val="0"/>
              <w:autoSpaceDN w:val="0"/>
              <w:adjustRightInd w:val="0"/>
              <w:spacing w:after="0" w:line="240" w:lineRule="auto"/>
              <w:ind w:left="108"/>
              <w:rPr>
                <w:rFonts w:ascii="Arial" w:hAnsi="Arial" w:cs="Arial"/>
                <w:color w:val="000000"/>
                <w:sz w:val="20"/>
                <w:szCs w:val="20"/>
              </w:rPr>
            </w:pPr>
          </w:p>
          <w:p w14:paraId="6F75CACA"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Recycled Timber</w:t>
            </w:r>
          </w:p>
        </w:tc>
        <w:tc>
          <w:tcPr>
            <w:tcW w:w="6236" w:type="dxa"/>
            <w:tcBorders>
              <w:top w:val="nil"/>
              <w:left w:val="nil"/>
              <w:bottom w:val="nil"/>
              <w:right w:val="nil"/>
            </w:tcBorders>
            <w:shd w:val="clear" w:color="auto" w:fill="FFFFFF"/>
          </w:tcPr>
          <w:p w14:paraId="39E34C43" w14:textId="6C1A7583" w:rsidR="00212EA9" w:rsidRPr="00CE3A60" w:rsidRDefault="001F28E4">
            <w:pPr>
              <w:widowControl w:val="0"/>
              <w:autoSpaceDE w:val="0"/>
              <w:autoSpaceDN w:val="0"/>
              <w:adjustRightInd w:val="0"/>
              <w:spacing w:after="60" w:line="240" w:lineRule="auto"/>
              <w:ind w:left="108"/>
              <w:rPr>
                <w:rFonts w:ascii="Arial" w:hAnsi="Arial" w:cs="Arial"/>
                <w:color w:val="000000"/>
                <w:sz w:val="20"/>
                <w:szCs w:val="20"/>
              </w:rPr>
            </w:pPr>
            <w:r w:rsidRPr="00CE3A60">
              <w:rPr>
                <w:rFonts w:ascii="Arial" w:hAnsi="Arial" w:cs="Arial"/>
                <w:color w:val="000000"/>
                <w:sz w:val="20"/>
                <w:szCs w:val="20"/>
              </w:rPr>
              <w:t>means recovered wood that prior to being supplied to the Authority had an end use as a standalone object or as part of a structure.  Recycled Timber covers:</w:t>
            </w:r>
          </w:p>
          <w:p w14:paraId="35ECD16A" w14:textId="4E1B00ED" w:rsidR="00212EA9" w:rsidRPr="00CE3A60" w:rsidRDefault="001F28E4" w:rsidP="00BD74E2">
            <w:pPr>
              <w:widowControl w:val="0"/>
              <w:autoSpaceDE w:val="0"/>
              <w:autoSpaceDN w:val="0"/>
              <w:adjustRightInd w:val="0"/>
              <w:spacing w:after="60" w:line="240" w:lineRule="auto"/>
              <w:ind w:left="720"/>
              <w:rPr>
                <w:rFonts w:ascii="Arial" w:hAnsi="Arial" w:cs="Arial"/>
                <w:color w:val="000000"/>
                <w:sz w:val="20"/>
                <w:szCs w:val="20"/>
              </w:rPr>
            </w:pPr>
            <w:r w:rsidRPr="00CE3A60">
              <w:rPr>
                <w:rFonts w:ascii="Arial" w:hAnsi="Arial" w:cs="Arial"/>
                <w:color w:val="000000"/>
                <w:sz w:val="20"/>
                <w:szCs w:val="20"/>
              </w:rPr>
              <w:t>a. pre-consumer reclaimed wood and wood fibre and industrial by-products;</w:t>
            </w:r>
          </w:p>
          <w:p w14:paraId="5E623B96" w14:textId="7CFF51F2" w:rsidR="00212EA9" w:rsidRDefault="001F28E4" w:rsidP="00BD74E2">
            <w:pPr>
              <w:widowControl w:val="0"/>
              <w:autoSpaceDE w:val="0"/>
              <w:autoSpaceDN w:val="0"/>
              <w:adjustRightInd w:val="0"/>
              <w:spacing w:after="60" w:line="240" w:lineRule="auto"/>
              <w:ind w:left="720"/>
              <w:rPr>
                <w:rFonts w:ascii="Arial" w:hAnsi="Arial" w:cs="Arial"/>
                <w:color w:val="000000"/>
                <w:sz w:val="20"/>
                <w:szCs w:val="20"/>
              </w:rPr>
            </w:pPr>
            <w:r w:rsidRPr="00CE3A60">
              <w:rPr>
                <w:rFonts w:ascii="Arial" w:hAnsi="Arial" w:cs="Arial"/>
                <w:color w:val="000000"/>
                <w:sz w:val="20"/>
                <w:szCs w:val="20"/>
              </w:rPr>
              <w:t>b. post-consumer reclaimed wood and wood fibre, and driftwood;</w:t>
            </w:r>
          </w:p>
          <w:p w14:paraId="7BFEA9F1" w14:textId="17FCF57B" w:rsidR="003C1ACC" w:rsidRPr="00CE3A60" w:rsidRDefault="001F28E4" w:rsidP="00BD74E2">
            <w:pPr>
              <w:widowControl w:val="0"/>
              <w:autoSpaceDE w:val="0"/>
              <w:autoSpaceDN w:val="0"/>
              <w:adjustRightInd w:val="0"/>
              <w:spacing w:after="60" w:line="240" w:lineRule="auto"/>
              <w:ind w:left="720"/>
              <w:rPr>
                <w:rFonts w:ascii="Arial" w:hAnsi="Arial" w:cs="Arial"/>
                <w:color w:val="000000"/>
                <w:sz w:val="20"/>
                <w:szCs w:val="20"/>
              </w:rPr>
            </w:pPr>
            <w:r w:rsidRPr="00CE3A60">
              <w:rPr>
                <w:rFonts w:ascii="Arial" w:hAnsi="Arial" w:cs="Arial"/>
                <w:color w:val="000000"/>
                <w:sz w:val="20"/>
                <w:szCs w:val="20"/>
              </w:rPr>
              <w:t>c.reclaimed timber abandoned or confiscated at least ten years previously;</w:t>
            </w:r>
          </w:p>
          <w:p w14:paraId="3B435512" w14:textId="69F7A68D" w:rsidR="003C1ACC" w:rsidRPr="00CE3A60" w:rsidRDefault="001F28E4" w:rsidP="00BD74E2">
            <w:pPr>
              <w:widowControl w:val="0"/>
              <w:autoSpaceDE w:val="0"/>
              <w:autoSpaceDN w:val="0"/>
              <w:adjustRightInd w:val="0"/>
              <w:spacing w:after="60" w:line="240" w:lineRule="auto"/>
              <w:rPr>
                <w:rFonts w:ascii="Arial" w:hAnsi="Arial" w:cs="Arial"/>
                <w:sz w:val="24"/>
                <w:szCs w:val="24"/>
              </w:rPr>
            </w:pPr>
            <w:r w:rsidRPr="00CE3A60">
              <w:rPr>
                <w:rFonts w:ascii="Arial" w:hAnsi="Arial" w:cs="Arial"/>
                <w:color w:val="000000"/>
                <w:sz w:val="20"/>
                <w:szCs w:val="20"/>
              </w:rPr>
              <w:t>it excludes sawmill co-products;</w:t>
            </w:r>
          </w:p>
        </w:tc>
      </w:tr>
      <w:tr w:rsidR="00212EA9" w:rsidRPr="00CE3A60" w14:paraId="7506AC7F" w14:textId="77777777" w:rsidTr="009B103A">
        <w:tc>
          <w:tcPr>
            <w:tcW w:w="3120" w:type="dxa"/>
            <w:tcBorders>
              <w:top w:val="nil"/>
              <w:left w:val="nil"/>
              <w:bottom w:val="nil"/>
              <w:right w:val="nil"/>
            </w:tcBorders>
            <w:shd w:val="clear" w:color="auto" w:fill="FFFFFF"/>
          </w:tcPr>
          <w:p w14:paraId="3B5F5DA5" w14:textId="4C8C709A" w:rsidR="00212EA9" w:rsidRPr="00212EA9" w:rsidRDefault="00212EA9">
            <w:pPr>
              <w:widowControl w:val="0"/>
              <w:autoSpaceDE w:val="0"/>
              <w:autoSpaceDN w:val="0"/>
              <w:adjustRightInd w:val="0"/>
              <w:spacing w:after="60" w:line="240" w:lineRule="auto"/>
              <w:ind w:left="108"/>
              <w:rPr>
                <w:rFonts w:ascii="Arial" w:hAnsi="Arial" w:cs="Arial"/>
                <w:b/>
                <w:bCs/>
                <w:color w:val="000000"/>
                <w:sz w:val="20"/>
                <w:szCs w:val="20"/>
              </w:rPr>
            </w:pPr>
            <w:r w:rsidRPr="00BD74E2">
              <w:rPr>
                <w:rFonts w:ascii="Arial" w:hAnsi="Arial" w:cs="Arial"/>
                <w:b/>
                <w:bCs/>
                <w:color w:val="000000"/>
                <w:sz w:val="20"/>
                <w:szCs w:val="20"/>
              </w:rPr>
              <w:t>Research and Technology Agreement</w:t>
            </w:r>
          </w:p>
        </w:tc>
        <w:tc>
          <w:tcPr>
            <w:tcW w:w="6236" w:type="dxa"/>
            <w:tcBorders>
              <w:top w:val="nil"/>
              <w:left w:val="nil"/>
              <w:bottom w:val="nil"/>
              <w:right w:val="nil"/>
            </w:tcBorders>
            <w:shd w:val="clear" w:color="auto" w:fill="FFFFFF"/>
          </w:tcPr>
          <w:p w14:paraId="54986279" w14:textId="04A63CBF" w:rsidR="00212EA9" w:rsidRPr="00CE3A60" w:rsidRDefault="00212EA9" w:rsidP="00212EA9">
            <w:pPr>
              <w:widowControl w:val="0"/>
              <w:autoSpaceDE w:val="0"/>
              <w:autoSpaceDN w:val="0"/>
              <w:adjustRightInd w:val="0"/>
              <w:spacing w:after="60" w:line="240" w:lineRule="auto"/>
              <w:ind w:left="108"/>
              <w:rPr>
                <w:rFonts w:ascii="Arial" w:hAnsi="Arial" w:cs="Arial"/>
                <w:color w:val="000000"/>
                <w:sz w:val="20"/>
                <w:szCs w:val="20"/>
              </w:rPr>
            </w:pPr>
            <w:r w:rsidRPr="00212EA9">
              <w:rPr>
                <w:rFonts w:ascii="Arial" w:hAnsi="Arial" w:cs="Arial"/>
                <w:color w:val="000000"/>
                <w:sz w:val="20"/>
                <w:szCs w:val="20"/>
              </w:rPr>
              <w:t>means a Collaborative Defence Agreement, not being one established for the development or procurement of a specific equipment, which is within the field of research and technology</w:t>
            </w:r>
          </w:p>
        </w:tc>
      </w:tr>
      <w:tr w:rsidR="003C1ACC" w:rsidRPr="00CE3A60" w14:paraId="1BBA8AEC" w14:textId="77777777" w:rsidTr="00BD74E2">
        <w:tc>
          <w:tcPr>
            <w:tcW w:w="3120" w:type="dxa"/>
            <w:tcBorders>
              <w:top w:val="nil"/>
              <w:left w:val="nil"/>
              <w:bottom w:val="nil"/>
              <w:right w:val="nil"/>
            </w:tcBorders>
            <w:shd w:val="clear" w:color="auto" w:fill="FFFFFF"/>
          </w:tcPr>
          <w:p w14:paraId="65A1057F"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Robust Contractor Deliverables</w:t>
            </w:r>
          </w:p>
        </w:tc>
        <w:tc>
          <w:tcPr>
            <w:tcW w:w="6236" w:type="dxa"/>
            <w:tcBorders>
              <w:top w:val="nil"/>
              <w:left w:val="nil"/>
              <w:bottom w:val="nil"/>
              <w:right w:val="nil"/>
            </w:tcBorders>
            <w:shd w:val="clear" w:color="auto" w:fill="FFFFFF"/>
          </w:tcPr>
          <w:p w14:paraId="6D5CC9E7"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shall mean Robust items as described in Def Stan 81-041 (Part 2)</w:t>
            </w:r>
          </w:p>
        </w:tc>
      </w:tr>
      <w:tr w:rsidR="003C1ACC" w:rsidRPr="00CE3A60" w14:paraId="59C537D2" w14:textId="77777777" w:rsidTr="00BD74E2">
        <w:tc>
          <w:tcPr>
            <w:tcW w:w="3120" w:type="dxa"/>
            <w:tcBorders>
              <w:top w:val="nil"/>
              <w:left w:val="nil"/>
              <w:bottom w:val="nil"/>
              <w:right w:val="nil"/>
            </w:tcBorders>
            <w:shd w:val="clear" w:color="auto" w:fill="FFFFFF"/>
          </w:tcPr>
          <w:p w14:paraId="5E7037B4"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Safety Data Sheet</w:t>
            </w:r>
          </w:p>
        </w:tc>
        <w:tc>
          <w:tcPr>
            <w:tcW w:w="6236" w:type="dxa"/>
            <w:tcBorders>
              <w:top w:val="nil"/>
              <w:left w:val="nil"/>
              <w:bottom w:val="nil"/>
              <w:right w:val="nil"/>
            </w:tcBorders>
            <w:shd w:val="clear" w:color="auto" w:fill="FFFFFF"/>
          </w:tcPr>
          <w:p w14:paraId="6D8671B6" w14:textId="5CBD4FF4" w:rsidR="003C1ACC" w:rsidRPr="00CE3A60" w:rsidRDefault="001F28E4" w:rsidP="00BD74E2">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has the meaning as defined in the Registration, Evaluation, Authorisation and Restriction of Chemicals (REACH) Regulations 2007 (as amended);</w:t>
            </w:r>
          </w:p>
        </w:tc>
      </w:tr>
      <w:tr w:rsidR="003C1ACC" w:rsidRPr="00CE3A60" w14:paraId="11A451F7" w14:textId="77777777" w:rsidTr="00BD74E2">
        <w:tc>
          <w:tcPr>
            <w:tcW w:w="3120" w:type="dxa"/>
            <w:tcBorders>
              <w:top w:val="nil"/>
              <w:left w:val="nil"/>
              <w:bottom w:val="nil"/>
              <w:right w:val="nil"/>
            </w:tcBorders>
            <w:shd w:val="clear" w:color="auto" w:fill="FFFFFF"/>
          </w:tcPr>
          <w:p w14:paraId="7DFB51EC"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Schedule of Requirements</w:t>
            </w:r>
          </w:p>
        </w:tc>
        <w:tc>
          <w:tcPr>
            <w:tcW w:w="6236" w:type="dxa"/>
            <w:tcBorders>
              <w:top w:val="nil"/>
              <w:left w:val="nil"/>
              <w:bottom w:val="nil"/>
              <w:right w:val="nil"/>
            </w:tcBorders>
            <w:shd w:val="clear" w:color="auto" w:fill="FFFFFF"/>
          </w:tcPr>
          <w:p w14:paraId="0A4EF1F1" w14:textId="65B13096" w:rsidR="003C1ACC" w:rsidRPr="00CE3A60" w:rsidRDefault="001F28E4" w:rsidP="00BD74E2">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means Schedule 2 (Schedule of Requirements), which identifies, either directly or by reference, Contractor Deliverables to be provided, the quantities and dates involved and the price or pricing terms in relation to each Contractor Deliverable;</w:t>
            </w:r>
          </w:p>
        </w:tc>
      </w:tr>
      <w:tr w:rsidR="003C1ACC" w:rsidRPr="00CE3A60" w14:paraId="6A927114" w14:textId="77777777" w:rsidTr="00BD74E2">
        <w:tc>
          <w:tcPr>
            <w:tcW w:w="3120" w:type="dxa"/>
            <w:tcBorders>
              <w:top w:val="nil"/>
              <w:left w:val="nil"/>
              <w:bottom w:val="nil"/>
              <w:right w:val="nil"/>
            </w:tcBorders>
            <w:shd w:val="clear" w:color="auto" w:fill="FFFFFF"/>
          </w:tcPr>
          <w:p w14:paraId="67E93909"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Sensitive Information</w:t>
            </w:r>
          </w:p>
        </w:tc>
        <w:tc>
          <w:tcPr>
            <w:tcW w:w="6236" w:type="dxa"/>
            <w:tcBorders>
              <w:top w:val="nil"/>
              <w:left w:val="nil"/>
              <w:bottom w:val="nil"/>
              <w:right w:val="nil"/>
            </w:tcBorders>
            <w:shd w:val="clear" w:color="auto" w:fill="FFFFFF"/>
          </w:tcPr>
          <w:p w14:paraId="589F1917" w14:textId="59A1C860" w:rsidR="003C1ACC" w:rsidRPr="00CE3A60" w:rsidRDefault="001F28E4" w:rsidP="00BD74E2">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means the Information listed in the completed Schedule 5 (Contractor’s  Sensitive Information), which is Information notified by the Contractor to the Authority, which is acknowledged by the Authority as being sensitive, at the point at which the Contract is entered into or amended (as relevant) and remains sensitive information at the time of publication;</w:t>
            </w:r>
          </w:p>
        </w:tc>
      </w:tr>
      <w:tr w:rsidR="003C1ACC" w:rsidRPr="00CE3A60" w14:paraId="736320BE" w14:textId="77777777" w:rsidTr="00BD74E2">
        <w:tc>
          <w:tcPr>
            <w:tcW w:w="3120" w:type="dxa"/>
            <w:tcBorders>
              <w:top w:val="nil"/>
              <w:left w:val="nil"/>
              <w:bottom w:val="nil"/>
              <w:right w:val="nil"/>
            </w:tcBorders>
            <w:shd w:val="clear" w:color="auto" w:fill="FFFFFF"/>
          </w:tcPr>
          <w:p w14:paraId="0F08F16C" w14:textId="377B0072"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Short-Rotation Coppice</w:t>
            </w:r>
          </w:p>
        </w:tc>
        <w:tc>
          <w:tcPr>
            <w:tcW w:w="6236" w:type="dxa"/>
            <w:tcBorders>
              <w:top w:val="nil"/>
              <w:left w:val="nil"/>
              <w:bottom w:val="nil"/>
              <w:right w:val="nil"/>
            </w:tcBorders>
            <w:shd w:val="clear" w:color="auto" w:fill="FFFFFF"/>
          </w:tcPr>
          <w:p w14:paraId="76609C8F" w14:textId="2E90FB92" w:rsidR="003C1ACC" w:rsidRPr="00CE3A60" w:rsidRDefault="001F28E4" w:rsidP="00BD74E2">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tc>
      </w:tr>
    </w:tbl>
    <w:p w14:paraId="0B773EC7" w14:textId="77777777" w:rsidR="00212EA9" w:rsidRDefault="00212EA9">
      <w:r>
        <w:br w:type="page"/>
      </w:r>
    </w:p>
    <w:tbl>
      <w:tblPr>
        <w:tblW w:w="0" w:type="auto"/>
        <w:tblLayout w:type="fixed"/>
        <w:tblCellMar>
          <w:left w:w="0" w:type="dxa"/>
          <w:right w:w="0" w:type="dxa"/>
        </w:tblCellMar>
        <w:tblLook w:val="0000" w:firstRow="0" w:lastRow="0" w:firstColumn="0" w:lastColumn="0" w:noHBand="0" w:noVBand="0"/>
      </w:tblPr>
      <w:tblGrid>
        <w:gridCol w:w="3120"/>
        <w:gridCol w:w="6236"/>
      </w:tblGrid>
      <w:tr w:rsidR="003C1ACC" w:rsidRPr="00CE3A60" w14:paraId="6CFF1C1A" w14:textId="77777777" w:rsidTr="00BD74E2">
        <w:tc>
          <w:tcPr>
            <w:tcW w:w="3120" w:type="dxa"/>
            <w:tcBorders>
              <w:top w:val="nil"/>
              <w:left w:val="nil"/>
              <w:bottom w:val="nil"/>
              <w:right w:val="nil"/>
            </w:tcBorders>
            <w:shd w:val="clear" w:color="auto" w:fill="FFFFFF"/>
          </w:tcPr>
          <w:p w14:paraId="3CEC1089" w14:textId="70A8815A"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lastRenderedPageBreak/>
              <w:t>Specification</w:t>
            </w:r>
          </w:p>
        </w:tc>
        <w:tc>
          <w:tcPr>
            <w:tcW w:w="6236" w:type="dxa"/>
            <w:tcBorders>
              <w:top w:val="nil"/>
              <w:left w:val="nil"/>
              <w:bottom w:val="nil"/>
              <w:right w:val="nil"/>
            </w:tcBorders>
            <w:shd w:val="clear" w:color="auto" w:fill="FFFFFF"/>
          </w:tcPr>
          <w:p w14:paraId="763511F7" w14:textId="0B0FCAB6" w:rsidR="003C1ACC" w:rsidRPr="00CE3A60" w:rsidRDefault="001F28E4" w:rsidP="00BD74E2">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means the description of the Contractor 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Specification;</w:t>
            </w:r>
          </w:p>
        </w:tc>
      </w:tr>
      <w:tr w:rsidR="003C1ACC" w:rsidRPr="00CE3A60" w14:paraId="05A44456" w14:textId="77777777" w:rsidTr="00BD74E2">
        <w:tc>
          <w:tcPr>
            <w:tcW w:w="3120" w:type="dxa"/>
            <w:tcBorders>
              <w:top w:val="nil"/>
              <w:left w:val="nil"/>
              <w:bottom w:val="nil"/>
              <w:right w:val="nil"/>
            </w:tcBorders>
            <w:shd w:val="clear" w:color="auto" w:fill="FFFFFF"/>
          </w:tcPr>
          <w:p w14:paraId="11E5F687"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STANAG4329</w:t>
            </w:r>
          </w:p>
        </w:tc>
        <w:tc>
          <w:tcPr>
            <w:tcW w:w="6236" w:type="dxa"/>
            <w:tcBorders>
              <w:top w:val="nil"/>
              <w:left w:val="nil"/>
              <w:bottom w:val="nil"/>
              <w:right w:val="nil"/>
            </w:tcBorders>
            <w:shd w:val="clear" w:color="auto" w:fill="FFFFFF"/>
          </w:tcPr>
          <w:p w14:paraId="37CB19A9" w14:textId="77E06435" w:rsidR="003C1ACC" w:rsidRPr="00CE3A60" w:rsidRDefault="001F28E4" w:rsidP="00BD74E2">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 xml:space="preserve">means the publication NATO Standard Bar Code Symbologies which can be sourced at </w:t>
            </w:r>
            <w:hyperlink r:id="rId28" w:history="1">
              <w:r w:rsidRPr="00CE3A60">
                <w:rPr>
                  <w:rFonts w:ascii="Arial" w:hAnsi="Arial" w:cs="Arial"/>
                  <w:color w:val="0000FF"/>
                  <w:sz w:val="20"/>
                  <w:szCs w:val="20"/>
                  <w:u w:val="single"/>
                </w:rPr>
                <w:t>https://www.dstan.mod.uk/faqs.html</w:t>
              </w:r>
            </w:hyperlink>
            <w:r w:rsidRPr="00CE3A60">
              <w:rPr>
                <w:rFonts w:ascii="Arial" w:hAnsi="Arial" w:cs="Arial"/>
                <w:color w:val="000000"/>
                <w:sz w:val="20"/>
                <w:szCs w:val="20"/>
              </w:rPr>
              <w:t>;</w:t>
            </w:r>
          </w:p>
        </w:tc>
      </w:tr>
      <w:tr w:rsidR="003C1ACC" w:rsidRPr="00CE3A60" w14:paraId="112C1404" w14:textId="77777777" w:rsidTr="00BD74E2">
        <w:tc>
          <w:tcPr>
            <w:tcW w:w="3120" w:type="dxa"/>
            <w:tcBorders>
              <w:top w:val="nil"/>
              <w:left w:val="nil"/>
              <w:bottom w:val="nil"/>
              <w:right w:val="nil"/>
            </w:tcBorders>
            <w:shd w:val="clear" w:color="auto" w:fill="FFFFFF"/>
          </w:tcPr>
          <w:p w14:paraId="09DE45DA"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Subcontractor</w:t>
            </w:r>
          </w:p>
        </w:tc>
        <w:tc>
          <w:tcPr>
            <w:tcW w:w="6236" w:type="dxa"/>
            <w:tcBorders>
              <w:top w:val="nil"/>
              <w:left w:val="nil"/>
              <w:bottom w:val="nil"/>
              <w:right w:val="nil"/>
            </w:tcBorders>
            <w:shd w:val="clear" w:color="auto" w:fill="FFFFFF"/>
          </w:tcPr>
          <w:p w14:paraId="09EE2C74" w14:textId="76713904" w:rsidR="003C1ACC" w:rsidRPr="00CE3A60" w:rsidRDefault="001F28E4" w:rsidP="00BD74E2">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tc>
      </w:tr>
      <w:tr w:rsidR="003C1ACC" w:rsidRPr="00CE3A60" w14:paraId="70910A2C" w14:textId="77777777" w:rsidTr="00BD74E2">
        <w:tc>
          <w:tcPr>
            <w:tcW w:w="3120" w:type="dxa"/>
            <w:tcBorders>
              <w:top w:val="nil"/>
              <w:left w:val="nil"/>
              <w:bottom w:val="nil"/>
              <w:right w:val="nil"/>
            </w:tcBorders>
            <w:shd w:val="clear" w:color="auto" w:fill="FFFFFF"/>
          </w:tcPr>
          <w:p w14:paraId="6308A7EE"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Substance</w:t>
            </w:r>
          </w:p>
        </w:tc>
        <w:tc>
          <w:tcPr>
            <w:tcW w:w="6236" w:type="dxa"/>
            <w:tcBorders>
              <w:top w:val="nil"/>
              <w:left w:val="nil"/>
              <w:bottom w:val="nil"/>
              <w:right w:val="nil"/>
            </w:tcBorders>
            <w:shd w:val="clear" w:color="auto" w:fill="FFFFFF"/>
          </w:tcPr>
          <w:p w14:paraId="5E1F446E" w14:textId="77777777" w:rsidR="003C1ACC" w:rsidRPr="00CE3A60" w:rsidRDefault="001F28E4">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tc>
      </w:tr>
      <w:tr w:rsidR="00212EA9" w:rsidRPr="00CE3A60" w14:paraId="7400DEED" w14:textId="77777777" w:rsidTr="009B103A">
        <w:tc>
          <w:tcPr>
            <w:tcW w:w="3120" w:type="dxa"/>
            <w:tcBorders>
              <w:top w:val="nil"/>
              <w:left w:val="nil"/>
              <w:bottom w:val="nil"/>
              <w:right w:val="nil"/>
            </w:tcBorders>
            <w:shd w:val="clear" w:color="auto" w:fill="FFFFFF"/>
          </w:tcPr>
          <w:p w14:paraId="63CA34FD" w14:textId="6DAACED4" w:rsidR="00212EA9" w:rsidRPr="00212EA9" w:rsidRDefault="00212EA9" w:rsidP="00212EA9">
            <w:pPr>
              <w:widowControl w:val="0"/>
              <w:autoSpaceDE w:val="0"/>
              <w:autoSpaceDN w:val="0"/>
              <w:adjustRightInd w:val="0"/>
              <w:spacing w:after="60" w:line="240" w:lineRule="auto"/>
              <w:ind w:left="108"/>
              <w:rPr>
                <w:rFonts w:ascii="Arial" w:hAnsi="Arial" w:cs="Arial"/>
                <w:b/>
                <w:bCs/>
                <w:color w:val="000000"/>
                <w:sz w:val="20"/>
                <w:szCs w:val="20"/>
              </w:rPr>
            </w:pPr>
            <w:r w:rsidRPr="00A74F97">
              <w:rPr>
                <w:rFonts w:ascii="Arial" w:hAnsi="Arial" w:cs="Arial"/>
                <w:b/>
                <w:bCs/>
                <w:color w:val="000000"/>
                <w:sz w:val="20"/>
                <w:szCs w:val="20"/>
              </w:rPr>
              <w:t>Technical Deliverable</w:t>
            </w:r>
          </w:p>
        </w:tc>
        <w:tc>
          <w:tcPr>
            <w:tcW w:w="6236" w:type="dxa"/>
            <w:tcBorders>
              <w:top w:val="nil"/>
              <w:left w:val="nil"/>
              <w:bottom w:val="nil"/>
              <w:right w:val="nil"/>
            </w:tcBorders>
            <w:shd w:val="clear" w:color="auto" w:fill="FFFFFF"/>
          </w:tcPr>
          <w:p w14:paraId="5F5FA9C5" w14:textId="4CCD7D52" w:rsidR="00212EA9" w:rsidRPr="004B7FFC" w:rsidRDefault="00212EA9" w:rsidP="00212EA9">
            <w:pPr>
              <w:widowControl w:val="0"/>
              <w:autoSpaceDE w:val="0"/>
              <w:autoSpaceDN w:val="0"/>
              <w:adjustRightInd w:val="0"/>
              <w:spacing w:after="60" w:line="240" w:lineRule="auto"/>
              <w:ind w:left="108"/>
              <w:rPr>
                <w:rFonts w:ascii="Arial" w:hAnsi="Arial" w:cs="Arial"/>
                <w:color w:val="000000"/>
                <w:sz w:val="20"/>
                <w:szCs w:val="20"/>
              </w:rPr>
            </w:pPr>
            <w:r w:rsidRPr="00212EA9">
              <w:rPr>
                <w:rFonts w:ascii="Arial" w:hAnsi="Arial" w:cs="Arial"/>
                <w:color w:val="000000"/>
                <w:sz w:val="20"/>
                <w:szCs w:val="20"/>
              </w:rPr>
              <w:t>means a document or product comprising Technical Information which is required to be provided to the Authority under the terms of the Contract.</w:t>
            </w:r>
          </w:p>
        </w:tc>
      </w:tr>
      <w:tr w:rsidR="00212EA9" w:rsidRPr="00CE3A60" w14:paraId="7EB6914B" w14:textId="77777777" w:rsidTr="009B103A">
        <w:tc>
          <w:tcPr>
            <w:tcW w:w="3120" w:type="dxa"/>
            <w:tcBorders>
              <w:top w:val="nil"/>
              <w:left w:val="nil"/>
              <w:bottom w:val="nil"/>
              <w:right w:val="nil"/>
            </w:tcBorders>
            <w:shd w:val="clear" w:color="auto" w:fill="FFFFFF"/>
          </w:tcPr>
          <w:p w14:paraId="5DE01489" w14:textId="1141CCF8" w:rsidR="00212EA9" w:rsidRPr="004B7FFC" w:rsidRDefault="00212EA9" w:rsidP="00212EA9">
            <w:pPr>
              <w:widowControl w:val="0"/>
              <w:autoSpaceDE w:val="0"/>
              <w:autoSpaceDN w:val="0"/>
              <w:adjustRightInd w:val="0"/>
              <w:spacing w:after="60" w:line="240" w:lineRule="auto"/>
              <w:ind w:left="108"/>
              <w:rPr>
                <w:rFonts w:ascii="Arial" w:hAnsi="Arial" w:cs="Arial"/>
                <w:b/>
                <w:bCs/>
                <w:color w:val="000000"/>
                <w:sz w:val="20"/>
                <w:szCs w:val="20"/>
              </w:rPr>
            </w:pPr>
            <w:r w:rsidRPr="00BD74E2">
              <w:rPr>
                <w:rFonts w:ascii="Arial" w:hAnsi="Arial" w:cs="Arial"/>
                <w:b/>
                <w:bCs/>
                <w:color w:val="000000"/>
                <w:sz w:val="20"/>
                <w:szCs w:val="20"/>
              </w:rPr>
              <w:t>Technical Information</w:t>
            </w:r>
          </w:p>
        </w:tc>
        <w:tc>
          <w:tcPr>
            <w:tcW w:w="6236" w:type="dxa"/>
            <w:tcBorders>
              <w:top w:val="nil"/>
              <w:left w:val="nil"/>
              <w:bottom w:val="nil"/>
              <w:right w:val="nil"/>
            </w:tcBorders>
            <w:shd w:val="clear" w:color="auto" w:fill="FFFFFF"/>
          </w:tcPr>
          <w:p w14:paraId="7880C29A" w14:textId="7CC497E4" w:rsidR="00212EA9" w:rsidRPr="00CE3A60" w:rsidRDefault="00212EA9" w:rsidP="00212EA9">
            <w:pPr>
              <w:widowControl w:val="0"/>
              <w:autoSpaceDE w:val="0"/>
              <w:autoSpaceDN w:val="0"/>
              <w:adjustRightInd w:val="0"/>
              <w:spacing w:after="60" w:line="240" w:lineRule="auto"/>
              <w:ind w:left="108"/>
              <w:rPr>
                <w:rFonts w:ascii="Arial" w:hAnsi="Arial" w:cs="Arial"/>
                <w:color w:val="000000"/>
                <w:sz w:val="20"/>
                <w:szCs w:val="20"/>
              </w:rPr>
            </w:pPr>
            <w:r w:rsidRPr="004B7FFC">
              <w:rPr>
                <w:rFonts w:ascii="Arial" w:hAnsi="Arial" w:cs="Arial"/>
                <w:color w:val="000000"/>
                <w:sz w:val="20"/>
                <w:szCs w:val="20"/>
              </w:rPr>
              <w:t xml:space="preserve">means information of a scientific or technical nature (including information in the form of know-how, inventions, designs, secret formula and processes, and other confidential information) which is recorded or documented in any medium and whether or not in human readable format, but excluding unrecorded information communicated solely by oral communications. It may be presented in the form of documents, pictorial reproductions, drawing and other graphical representations, disc and film recordings (magnetic, optical and laser), computer software both programmatic and data base, and computer memory printouts or data retained in computer memory, or other form. </w:t>
            </w:r>
          </w:p>
        </w:tc>
      </w:tr>
      <w:tr w:rsidR="00212EA9" w:rsidRPr="00CE3A60" w14:paraId="493968CC" w14:textId="77777777" w:rsidTr="00BD74E2">
        <w:tc>
          <w:tcPr>
            <w:tcW w:w="3120" w:type="dxa"/>
            <w:tcBorders>
              <w:top w:val="nil"/>
              <w:left w:val="nil"/>
              <w:bottom w:val="nil"/>
              <w:right w:val="nil"/>
            </w:tcBorders>
            <w:shd w:val="clear" w:color="auto" w:fill="FFFFFF"/>
          </w:tcPr>
          <w:p w14:paraId="07402E80" w14:textId="5D9A28C0" w:rsidR="00212EA9" w:rsidRPr="00CE3A60" w:rsidRDefault="00212EA9" w:rsidP="00212EA9">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Timber and Wood-Derived Products</w:t>
            </w:r>
          </w:p>
        </w:tc>
        <w:tc>
          <w:tcPr>
            <w:tcW w:w="6236" w:type="dxa"/>
            <w:tcBorders>
              <w:top w:val="nil"/>
              <w:left w:val="nil"/>
              <w:bottom w:val="nil"/>
              <w:right w:val="nil"/>
            </w:tcBorders>
            <w:shd w:val="clear" w:color="auto" w:fill="FFFFFF"/>
          </w:tcPr>
          <w:p w14:paraId="1922057E" w14:textId="70A540B7" w:rsidR="00212EA9" w:rsidRPr="00CE3A60" w:rsidRDefault="00212EA9" w:rsidP="00BD74E2">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tc>
      </w:tr>
    </w:tbl>
    <w:p w14:paraId="7C81CCFB" w14:textId="77777777" w:rsidR="00212EA9" w:rsidRDefault="00212EA9">
      <w:r>
        <w:br w:type="page"/>
      </w:r>
    </w:p>
    <w:tbl>
      <w:tblPr>
        <w:tblW w:w="0" w:type="auto"/>
        <w:tblLayout w:type="fixed"/>
        <w:tblCellMar>
          <w:left w:w="0" w:type="dxa"/>
          <w:right w:w="0" w:type="dxa"/>
        </w:tblCellMar>
        <w:tblLook w:val="0000" w:firstRow="0" w:lastRow="0" w:firstColumn="0" w:lastColumn="0" w:noHBand="0" w:noVBand="0"/>
      </w:tblPr>
      <w:tblGrid>
        <w:gridCol w:w="3120"/>
        <w:gridCol w:w="6236"/>
      </w:tblGrid>
      <w:tr w:rsidR="00212EA9" w:rsidRPr="00CE3A60" w14:paraId="49B1237E" w14:textId="77777777" w:rsidTr="00BD74E2">
        <w:tc>
          <w:tcPr>
            <w:tcW w:w="3120" w:type="dxa"/>
            <w:tcBorders>
              <w:top w:val="nil"/>
              <w:left w:val="nil"/>
              <w:bottom w:val="nil"/>
              <w:right w:val="nil"/>
            </w:tcBorders>
            <w:shd w:val="clear" w:color="auto" w:fill="FFFFFF"/>
          </w:tcPr>
          <w:p w14:paraId="3A763287" w14:textId="0DB53A14" w:rsidR="00212EA9" w:rsidRPr="00CE3A60" w:rsidRDefault="00212EA9" w:rsidP="00212EA9">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lastRenderedPageBreak/>
              <w:t>Transparency Information</w:t>
            </w:r>
          </w:p>
        </w:tc>
        <w:tc>
          <w:tcPr>
            <w:tcW w:w="6236" w:type="dxa"/>
            <w:tcBorders>
              <w:top w:val="nil"/>
              <w:left w:val="nil"/>
              <w:bottom w:val="nil"/>
              <w:right w:val="nil"/>
            </w:tcBorders>
            <w:shd w:val="clear" w:color="auto" w:fill="FFFFFF"/>
          </w:tcPr>
          <w:p w14:paraId="5310E1BE" w14:textId="0EB0ACD6" w:rsidR="00212EA9" w:rsidRPr="00CE3A60" w:rsidRDefault="00212EA9" w:rsidP="00BD74E2">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means the content of this Contract in its entirety, including from time to time agreed changes to the Contract, except for (i) any Information which is exempt from disclosure in accordance with the provisions of the Freedom of Information Act 2000 (FOIA) or the Environmental Information Regulations 2004 (EIR), which shall be determined by the Authority, and (ii) any Sensitive Information;</w:t>
            </w:r>
          </w:p>
        </w:tc>
      </w:tr>
      <w:tr w:rsidR="00212EA9" w:rsidRPr="00CE3A60" w14:paraId="28A60CE5" w14:textId="77777777" w:rsidTr="009B103A">
        <w:tc>
          <w:tcPr>
            <w:tcW w:w="3120" w:type="dxa"/>
            <w:tcBorders>
              <w:top w:val="nil"/>
              <w:left w:val="nil"/>
              <w:bottom w:val="nil"/>
              <w:right w:val="nil"/>
            </w:tcBorders>
            <w:shd w:val="clear" w:color="auto" w:fill="FFFFFF"/>
          </w:tcPr>
          <w:p w14:paraId="608C707B" w14:textId="566E023F" w:rsidR="00212EA9" w:rsidRPr="00212EA9" w:rsidRDefault="00212EA9" w:rsidP="00212EA9">
            <w:pPr>
              <w:widowControl w:val="0"/>
              <w:autoSpaceDE w:val="0"/>
              <w:autoSpaceDN w:val="0"/>
              <w:adjustRightInd w:val="0"/>
              <w:spacing w:after="60" w:line="240" w:lineRule="auto"/>
              <w:ind w:left="108"/>
              <w:rPr>
                <w:rFonts w:ascii="Arial" w:hAnsi="Arial" w:cs="Arial"/>
                <w:b/>
                <w:bCs/>
                <w:color w:val="000000"/>
                <w:sz w:val="20"/>
                <w:szCs w:val="20"/>
              </w:rPr>
            </w:pPr>
            <w:r w:rsidRPr="00BD74E2">
              <w:rPr>
                <w:rFonts w:ascii="Arial" w:hAnsi="Arial" w:cs="Arial"/>
                <w:b/>
                <w:bCs/>
                <w:color w:val="000000"/>
                <w:sz w:val="20"/>
                <w:szCs w:val="20"/>
              </w:rPr>
              <w:t>UK National Defence Agreement</w:t>
            </w:r>
          </w:p>
        </w:tc>
        <w:tc>
          <w:tcPr>
            <w:tcW w:w="6236" w:type="dxa"/>
            <w:tcBorders>
              <w:top w:val="nil"/>
              <w:left w:val="nil"/>
              <w:bottom w:val="nil"/>
              <w:right w:val="nil"/>
            </w:tcBorders>
            <w:shd w:val="clear" w:color="auto" w:fill="FFFFFF"/>
          </w:tcPr>
          <w:p w14:paraId="06C402A4" w14:textId="498D0F3A" w:rsidR="00212EA9" w:rsidRPr="00CE3A60" w:rsidRDefault="00212EA9" w:rsidP="00212EA9">
            <w:pPr>
              <w:widowControl w:val="0"/>
              <w:autoSpaceDE w:val="0"/>
              <w:autoSpaceDN w:val="0"/>
              <w:adjustRightInd w:val="0"/>
              <w:spacing w:after="60" w:line="240" w:lineRule="auto"/>
              <w:ind w:left="108"/>
              <w:rPr>
                <w:rFonts w:ascii="Arial" w:hAnsi="Arial" w:cs="Arial"/>
                <w:color w:val="000000"/>
                <w:sz w:val="20"/>
                <w:szCs w:val="20"/>
              </w:rPr>
            </w:pPr>
            <w:r w:rsidRPr="00212EA9">
              <w:rPr>
                <w:rFonts w:ascii="Arial" w:hAnsi="Arial" w:cs="Arial"/>
                <w:color w:val="000000"/>
                <w:sz w:val="20"/>
                <w:szCs w:val="20"/>
              </w:rPr>
              <w:t>means any invitation to tender, agreement, or contract, issued or entered into by or on behalf of the Authority in any territory pursuant to its own defence, civil defence, or security or intelligence purposes and which may provide, without limitation, for information awareness or assessment, or research, or design development, integration, manufacture, provision or support of any equipment materials tools or services.</w:t>
            </w:r>
          </w:p>
        </w:tc>
      </w:tr>
      <w:tr w:rsidR="00212EA9" w:rsidRPr="00CE3A60" w14:paraId="6F5D4E1E" w14:textId="77777777" w:rsidTr="009B103A">
        <w:tc>
          <w:tcPr>
            <w:tcW w:w="3120" w:type="dxa"/>
            <w:tcBorders>
              <w:top w:val="nil"/>
              <w:left w:val="nil"/>
              <w:bottom w:val="nil"/>
              <w:right w:val="nil"/>
            </w:tcBorders>
            <w:shd w:val="clear" w:color="auto" w:fill="FFFFFF"/>
          </w:tcPr>
          <w:p w14:paraId="0CBD8541" w14:textId="7FF223BD" w:rsidR="00212EA9" w:rsidRPr="00212EA9" w:rsidRDefault="00212EA9" w:rsidP="00212EA9">
            <w:pPr>
              <w:widowControl w:val="0"/>
              <w:autoSpaceDE w:val="0"/>
              <w:autoSpaceDN w:val="0"/>
              <w:adjustRightInd w:val="0"/>
              <w:spacing w:after="60" w:line="240" w:lineRule="auto"/>
              <w:ind w:left="108"/>
              <w:rPr>
                <w:rFonts w:ascii="Arial" w:hAnsi="Arial" w:cs="Arial"/>
                <w:b/>
                <w:bCs/>
                <w:color w:val="000000"/>
                <w:sz w:val="20"/>
                <w:szCs w:val="20"/>
              </w:rPr>
            </w:pPr>
            <w:r w:rsidRPr="00BD74E2">
              <w:rPr>
                <w:rFonts w:ascii="Arial" w:hAnsi="Arial" w:cs="Arial"/>
                <w:b/>
                <w:bCs/>
                <w:color w:val="000000"/>
                <w:sz w:val="20"/>
                <w:szCs w:val="20"/>
              </w:rPr>
              <w:t>Use</w:t>
            </w:r>
          </w:p>
        </w:tc>
        <w:tc>
          <w:tcPr>
            <w:tcW w:w="6236" w:type="dxa"/>
            <w:tcBorders>
              <w:top w:val="nil"/>
              <w:left w:val="nil"/>
              <w:bottom w:val="nil"/>
              <w:right w:val="nil"/>
            </w:tcBorders>
            <w:shd w:val="clear" w:color="auto" w:fill="FFFFFF"/>
          </w:tcPr>
          <w:p w14:paraId="5DADCB4E" w14:textId="3D719296" w:rsidR="00212EA9" w:rsidRPr="00CE3A60" w:rsidRDefault="00212EA9" w:rsidP="00212EA9">
            <w:pPr>
              <w:widowControl w:val="0"/>
              <w:autoSpaceDE w:val="0"/>
              <w:autoSpaceDN w:val="0"/>
              <w:adjustRightInd w:val="0"/>
              <w:spacing w:after="60" w:line="240" w:lineRule="auto"/>
              <w:ind w:left="108"/>
              <w:rPr>
                <w:rFonts w:ascii="Arial" w:hAnsi="Arial" w:cs="Arial"/>
                <w:color w:val="000000"/>
                <w:sz w:val="20"/>
                <w:szCs w:val="20"/>
              </w:rPr>
            </w:pPr>
            <w:r w:rsidRPr="00212EA9">
              <w:rPr>
                <w:rFonts w:ascii="Arial" w:hAnsi="Arial" w:cs="Arial"/>
                <w:color w:val="000000"/>
                <w:sz w:val="20"/>
                <w:szCs w:val="20"/>
              </w:rPr>
              <w:t>means utilisation of Technical Deliverables and Technical Information in accordance with this Condition for the purposes provided hereunder and, within these limitations, shall include the reproduction and modification of Technical Deliverables.</w:t>
            </w:r>
          </w:p>
        </w:tc>
      </w:tr>
      <w:tr w:rsidR="00212EA9" w:rsidRPr="00CE3A60" w14:paraId="720097F3" w14:textId="77777777" w:rsidTr="00BD74E2">
        <w:tc>
          <w:tcPr>
            <w:tcW w:w="3120" w:type="dxa"/>
            <w:tcBorders>
              <w:top w:val="nil"/>
              <w:left w:val="nil"/>
              <w:bottom w:val="nil"/>
              <w:right w:val="nil"/>
            </w:tcBorders>
            <w:shd w:val="clear" w:color="auto" w:fill="FFFFFF"/>
          </w:tcPr>
          <w:p w14:paraId="2BAB8113" w14:textId="77777777" w:rsidR="00212EA9" w:rsidRPr="00CE3A60" w:rsidRDefault="00212EA9" w:rsidP="00212EA9">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b/>
                <w:bCs/>
                <w:color w:val="000000"/>
                <w:sz w:val="20"/>
                <w:szCs w:val="20"/>
              </w:rPr>
              <w:t>Virgin Timber</w:t>
            </w:r>
          </w:p>
        </w:tc>
        <w:tc>
          <w:tcPr>
            <w:tcW w:w="6236" w:type="dxa"/>
            <w:tcBorders>
              <w:top w:val="nil"/>
              <w:left w:val="nil"/>
              <w:bottom w:val="nil"/>
              <w:right w:val="nil"/>
            </w:tcBorders>
            <w:shd w:val="clear" w:color="auto" w:fill="FFFFFF"/>
          </w:tcPr>
          <w:p w14:paraId="6A48480A" w14:textId="2AE34710" w:rsidR="00212EA9" w:rsidRPr="00CE3A60" w:rsidRDefault="00212EA9" w:rsidP="00BD74E2">
            <w:pPr>
              <w:widowControl w:val="0"/>
              <w:autoSpaceDE w:val="0"/>
              <w:autoSpaceDN w:val="0"/>
              <w:adjustRightInd w:val="0"/>
              <w:spacing w:after="60" w:line="240" w:lineRule="auto"/>
              <w:ind w:left="108"/>
              <w:rPr>
                <w:rFonts w:ascii="Arial" w:hAnsi="Arial" w:cs="Arial"/>
                <w:sz w:val="24"/>
                <w:szCs w:val="24"/>
              </w:rPr>
            </w:pPr>
            <w:r w:rsidRPr="00CE3A60">
              <w:rPr>
                <w:rFonts w:ascii="Arial" w:hAnsi="Arial" w:cs="Arial"/>
                <w:color w:val="000000"/>
                <w:sz w:val="20"/>
                <w:szCs w:val="20"/>
              </w:rPr>
              <w:t>means Timber and Wood-Derived Products that do not include Recycled Timber.</w:t>
            </w:r>
          </w:p>
        </w:tc>
      </w:tr>
    </w:tbl>
    <w:p w14:paraId="1BD229D5" w14:textId="2EE12421" w:rsidR="00212EA9" w:rsidRDefault="00212EA9" w:rsidP="00DA0B0D">
      <w:pPr>
        <w:widowControl w:val="0"/>
        <w:autoSpaceDE w:val="0"/>
        <w:autoSpaceDN w:val="0"/>
        <w:adjustRightInd w:val="0"/>
        <w:spacing w:after="60" w:line="240" w:lineRule="auto"/>
        <w:jc w:val="both"/>
        <w:rPr>
          <w:rFonts w:ascii="Arial" w:hAnsi="Arial" w:cs="Arial"/>
          <w:color w:val="000000"/>
          <w:sz w:val="20"/>
          <w:szCs w:val="20"/>
        </w:rPr>
      </w:pPr>
    </w:p>
    <w:tbl>
      <w:tblPr>
        <w:tblW w:w="0" w:type="auto"/>
        <w:tblInd w:w="10" w:type="dxa"/>
        <w:tblLayout w:type="fixed"/>
        <w:tblCellMar>
          <w:left w:w="0" w:type="dxa"/>
          <w:right w:w="0" w:type="dxa"/>
        </w:tblCellMar>
        <w:tblLook w:val="0000" w:firstRow="0" w:lastRow="0" w:firstColumn="0" w:lastColumn="0" w:noHBand="0" w:noVBand="0"/>
      </w:tblPr>
      <w:tblGrid>
        <w:gridCol w:w="709"/>
        <w:gridCol w:w="709"/>
        <w:gridCol w:w="1276"/>
        <w:gridCol w:w="1559"/>
        <w:gridCol w:w="1276"/>
        <w:gridCol w:w="1276"/>
        <w:gridCol w:w="992"/>
        <w:gridCol w:w="709"/>
        <w:gridCol w:w="675"/>
        <w:gridCol w:w="1451"/>
      </w:tblGrid>
      <w:tr w:rsidR="003C1ACC" w:rsidRPr="00CE3A60" w14:paraId="1221BABF" w14:textId="77777777">
        <w:tc>
          <w:tcPr>
            <w:tcW w:w="10632" w:type="dxa"/>
            <w:gridSpan w:val="10"/>
            <w:tcBorders>
              <w:top w:val="single" w:sz="8" w:space="0" w:color="000000"/>
              <w:left w:val="single" w:sz="8" w:space="0" w:color="000000"/>
              <w:bottom w:val="single" w:sz="8" w:space="0" w:color="000000"/>
              <w:right w:val="single" w:sz="8" w:space="0" w:color="000000"/>
            </w:tcBorders>
            <w:shd w:val="clear" w:color="auto" w:fill="D0CECE"/>
          </w:tcPr>
          <w:p w14:paraId="5A66423A" w14:textId="6889F2C5" w:rsidR="003C1ACC" w:rsidRPr="00CE3A60" w:rsidRDefault="00212EA9" w:rsidP="00BD74E2">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br w:type="page"/>
            </w:r>
            <w:bookmarkStart w:id="39" w:name="SARTICLE15998658"/>
            <w:bookmarkStart w:id="40" w:name="SARTICLE15998659"/>
            <w:bookmarkEnd w:id="39"/>
            <w:bookmarkEnd w:id="40"/>
          </w:p>
          <w:p w14:paraId="20078FED" w14:textId="77777777" w:rsidR="003C1ACC" w:rsidRPr="00CE3A60" w:rsidRDefault="001F28E4">
            <w:pPr>
              <w:widowControl w:val="0"/>
              <w:autoSpaceDE w:val="0"/>
              <w:autoSpaceDN w:val="0"/>
              <w:adjustRightInd w:val="0"/>
              <w:spacing w:after="60" w:line="240" w:lineRule="auto"/>
              <w:ind w:left="118"/>
              <w:jc w:val="center"/>
              <w:rPr>
                <w:rFonts w:ascii="Arial" w:hAnsi="Arial" w:cs="Arial"/>
                <w:b/>
                <w:bCs/>
                <w:color w:val="000000"/>
                <w:sz w:val="20"/>
                <w:szCs w:val="20"/>
              </w:rPr>
            </w:pPr>
            <w:r w:rsidRPr="00CE3A60">
              <w:rPr>
                <w:rFonts w:ascii="Arial" w:hAnsi="Arial" w:cs="Arial"/>
                <w:b/>
                <w:bCs/>
                <w:color w:val="000000"/>
                <w:sz w:val="20"/>
                <w:szCs w:val="20"/>
              </w:rPr>
              <w:t>Contractor Deliverables</w:t>
            </w:r>
          </w:p>
          <w:p w14:paraId="5D293D4E" w14:textId="77777777" w:rsidR="003C1ACC" w:rsidRPr="00CE3A60" w:rsidRDefault="003C1ACC">
            <w:pPr>
              <w:widowControl w:val="0"/>
              <w:autoSpaceDE w:val="0"/>
              <w:autoSpaceDN w:val="0"/>
              <w:adjustRightInd w:val="0"/>
              <w:spacing w:after="0" w:line="240" w:lineRule="auto"/>
              <w:ind w:left="118"/>
              <w:jc w:val="center"/>
              <w:rPr>
                <w:rFonts w:ascii="Arial" w:hAnsi="Arial" w:cs="Arial"/>
                <w:sz w:val="24"/>
                <w:szCs w:val="24"/>
              </w:rPr>
            </w:pPr>
          </w:p>
        </w:tc>
      </w:tr>
      <w:tr w:rsidR="003C1ACC" w:rsidRPr="00CE3A60" w14:paraId="0FC41047" w14:textId="77777777">
        <w:tc>
          <w:tcPr>
            <w:tcW w:w="70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305E9F5" w14:textId="77777777" w:rsidR="003C1ACC" w:rsidRPr="00CE3A60" w:rsidRDefault="001F28E4">
            <w:pPr>
              <w:widowControl w:val="0"/>
              <w:autoSpaceDE w:val="0"/>
              <w:autoSpaceDN w:val="0"/>
              <w:adjustRightInd w:val="0"/>
              <w:spacing w:after="60" w:line="240" w:lineRule="auto"/>
              <w:ind w:left="118" w:right="1"/>
              <w:rPr>
                <w:rFonts w:ascii="Arial" w:hAnsi="Arial" w:cs="Arial"/>
                <w:sz w:val="24"/>
                <w:szCs w:val="24"/>
              </w:rPr>
            </w:pPr>
            <w:r w:rsidRPr="00CE3A60">
              <w:rPr>
                <w:rFonts w:ascii="Arial" w:hAnsi="Arial" w:cs="Arial"/>
                <w:b/>
                <w:bCs/>
                <w:color w:val="000000"/>
                <w:sz w:val="20"/>
                <w:szCs w:val="20"/>
              </w:rPr>
              <w:t>Item No</w:t>
            </w:r>
          </w:p>
        </w:tc>
        <w:tc>
          <w:tcPr>
            <w:tcW w:w="70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4ED3B2B" w14:textId="77777777" w:rsidR="003C1ACC" w:rsidRPr="00CE3A60" w:rsidRDefault="001F28E4">
            <w:pPr>
              <w:widowControl w:val="0"/>
              <w:autoSpaceDE w:val="0"/>
              <w:autoSpaceDN w:val="0"/>
              <w:adjustRightInd w:val="0"/>
              <w:spacing w:after="60" w:line="240" w:lineRule="auto"/>
              <w:ind w:left="127"/>
              <w:jc w:val="center"/>
              <w:rPr>
                <w:rFonts w:ascii="Arial" w:hAnsi="Arial" w:cs="Arial"/>
                <w:sz w:val="24"/>
                <w:szCs w:val="24"/>
              </w:rPr>
            </w:pPr>
            <w:r w:rsidRPr="00CE3A60">
              <w:rPr>
                <w:rFonts w:ascii="Arial" w:hAnsi="Arial" w:cs="Arial"/>
                <w:b/>
                <w:bCs/>
                <w:color w:val="000000"/>
                <w:sz w:val="20"/>
                <w:szCs w:val="20"/>
              </w:rPr>
              <w:t>MOD Stock Ref. No</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C0387F6" w14:textId="77777777" w:rsidR="003C1ACC" w:rsidRPr="00CE3A60" w:rsidRDefault="001F28E4">
            <w:pPr>
              <w:widowControl w:val="0"/>
              <w:autoSpaceDE w:val="0"/>
              <w:autoSpaceDN w:val="0"/>
              <w:adjustRightInd w:val="0"/>
              <w:spacing w:after="60" w:line="240" w:lineRule="auto"/>
              <w:ind w:left="136"/>
              <w:jc w:val="center"/>
              <w:rPr>
                <w:rFonts w:ascii="Arial" w:hAnsi="Arial" w:cs="Arial"/>
                <w:b/>
                <w:bCs/>
                <w:color w:val="000000"/>
                <w:sz w:val="20"/>
                <w:szCs w:val="20"/>
              </w:rPr>
            </w:pPr>
            <w:r w:rsidRPr="00CE3A60">
              <w:rPr>
                <w:rFonts w:ascii="Arial" w:hAnsi="Arial" w:cs="Arial"/>
                <w:b/>
                <w:bCs/>
                <w:color w:val="000000"/>
                <w:sz w:val="20"/>
                <w:szCs w:val="20"/>
              </w:rPr>
              <w:t>Part No.</w:t>
            </w:r>
          </w:p>
          <w:p w14:paraId="4E83A9B4" w14:textId="77777777" w:rsidR="003C1ACC" w:rsidRPr="00CE3A60" w:rsidRDefault="001F28E4">
            <w:pPr>
              <w:widowControl w:val="0"/>
              <w:autoSpaceDE w:val="0"/>
              <w:autoSpaceDN w:val="0"/>
              <w:adjustRightInd w:val="0"/>
              <w:spacing w:after="60" w:line="240" w:lineRule="auto"/>
              <w:ind w:left="136"/>
              <w:jc w:val="center"/>
              <w:rPr>
                <w:rFonts w:ascii="Arial" w:hAnsi="Arial" w:cs="Arial"/>
                <w:b/>
                <w:bCs/>
                <w:color w:val="000000"/>
                <w:sz w:val="20"/>
                <w:szCs w:val="20"/>
              </w:rPr>
            </w:pPr>
            <w:r w:rsidRPr="00CE3A60">
              <w:rPr>
                <w:rFonts w:ascii="Arial" w:hAnsi="Arial" w:cs="Arial"/>
                <w:b/>
                <w:bCs/>
                <w:color w:val="000000"/>
                <w:sz w:val="20"/>
                <w:szCs w:val="20"/>
              </w:rPr>
              <w:t>(where</w:t>
            </w:r>
          </w:p>
          <w:p w14:paraId="2C124738" w14:textId="77777777" w:rsidR="003C1ACC" w:rsidRPr="00CE3A60" w:rsidRDefault="001F28E4">
            <w:pPr>
              <w:widowControl w:val="0"/>
              <w:autoSpaceDE w:val="0"/>
              <w:autoSpaceDN w:val="0"/>
              <w:adjustRightInd w:val="0"/>
              <w:spacing w:after="60" w:line="240" w:lineRule="auto"/>
              <w:ind w:left="136"/>
              <w:jc w:val="center"/>
              <w:rPr>
                <w:rFonts w:ascii="Arial" w:hAnsi="Arial" w:cs="Arial"/>
                <w:sz w:val="24"/>
                <w:szCs w:val="24"/>
              </w:rPr>
            </w:pPr>
            <w:r w:rsidRPr="00CE3A60">
              <w:rPr>
                <w:rFonts w:ascii="Arial" w:hAnsi="Arial" w:cs="Arial"/>
                <w:b/>
                <w:bCs/>
                <w:color w:val="000000"/>
                <w:sz w:val="20"/>
                <w:szCs w:val="20"/>
              </w:rPr>
              <w:t>applicable)</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442E73D" w14:textId="77777777" w:rsidR="003C1ACC" w:rsidRPr="00CE3A60" w:rsidRDefault="001F28E4">
            <w:pPr>
              <w:widowControl w:val="0"/>
              <w:autoSpaceDE w:val="0"/>
              <w:autoSpaceDN w:val="0"/>
              <w:adjustRightInd w:val="0"/>
              <w:spacing w:after="60" w:line="240" w:lineRule="auto"/>
              <w:ind w:left="132"/>
              <w:jc w:val="center"/>
              <w:rPr>
                <w:rFonts w:ascii="Arial" w:hAnsi="Arial" w:cs="Arial"/>
                <w:b/>
                <w:bCs/>
                <w:color w:val="000000"/>
                <w:sz w:val="20"/>
                <w:szCs w:val="20"/>
              </w:rPr>
            </w:pPr>
            <w:r w:rsidRPr="00CE3A60">
              <w:rPr>
                <w:rFonts w:ascii="Arial" w:hAnsi="Arial" w:cs="Arial"/>
                <w:b/>
                <w:bCs/>
                <w:color w:val="000000"/>
                <w:sz w:val="20"/>
                <w:szCs w:val="20"/>
              </w:rPr>
              <w:t>Specification</w:t>
            </w:r>
          </w:p>
          <w:p w14:paraId="25ADFC55" w14:textId="77777777" w:rsidR="003C1ACC" w:rsidRPr="00CE3A60" w:rsidRDefault="003C1ACC">
            <w:pPr>
              <w:widowControl w:val="0"/>
              <w:autoSpaceDE w:val="0"/>
              <w:autoSpaceDN w:val="0"/>
              <w:adjustRightInd w:val="0"/>
              <w:spacing w:after="0" w:line="240" w:lineRule="auto"/>
              <w:ind w:left="132"/>
              <w:jc w:val="center"/>
              <w:rPr>
                <w:rFonts w:ascii="Arial" w:hAnsi="Arial" w:cs="Arial"/>
                <w:sz w:val="24"/>
                <w:szCs w:val="24"/>
              </w:rPr>
            </w:pP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EB6154F" w14:textId="77777777" w:rsidR="003C1ACC" w:rsidRPr="00CE3A60" w:rsidRDefault="001F28E4">
            <w:pPr>
              <w:widowControl w:val="0"/>
              <w:autoSpaceDE w:val="0"/>
              <w:autoSpaceDN w:val="0"/>
              <w:adjustRightInd w:val="0"/>
              <w:spacing w:after="60" w:line="240" w:lineRule="auto"/>
              <w:ind w:left="131"/>
              <w:rPr>
                <w:rFonts w:ascii="Arial" w:hAnsi="Arial" w:cs="Arial"/>
                <w:b/>
                <w:bCs/>
                <w:color w:val="000000"/>
                <w:sz w:val="20"/>
                <w:szCs w:val="20"/>
              </w:rPr>
            </w:pPr>
            <w:r w:rsidRPr="00CE3A60">
              <w:rPr>
                <w:rFonts w:ascii="Arial" w:hAnsi="Arial" w:cs="Arial"/>
                <w:b/>
                <w:bCs/>
                <w:color w:val="000000"/>
                <w:sz w:val="20"/>
                <w:szCs w:val="20"/>
              </w:rPr>
              <w:t xml:space="preserve">Consignee </w:t>
            </w:r>
          </w:p>
          <w:p w14:paraId="4A5C35AA" w14:textId="77777777" w:rsidR="003C1ACC" w:rsidRPr="00CE3A60" w:rsidRDefault="001F28E4">
            <w:pPr>
              <w:widowControl w:val="0"/>
              <w:autoSpaceDE w:val="0"/>
              <w:autoSpaceDN w:val="0"/>
              <w:adjustRightInd w:val="0"/>
              <w:spacing w:after="60" w:line="240" w:lineRule="auto"/>
              <w:ind w:left="131"/>
              <w:rPr>
                <w:rFonts w:ascii="Arial" w:hAnsi="Arial" w:cs="Arial"/>
                <w:b/>
                <w:bCs/>
                <w:color w:val="000000"/>
                <w:sz w:val="20"/>
                <w:szCs w:val="20"/>
              </w:rPr>
            </w:pPr>
            <w:r w:rsidRPr="00CE3A60">
              <w:rPr>
                <w:rFonts w:ascii="Arial" w:hAnsi="Arial" w:cs="Arial"/>
                <w:b/>
                <w:bCs/>
                <w:color w:val="000000"/>
                <w:sz w:val="20"/>
                <w:szCs w:val="20"/>
              </w:rPr>
              <w:t xml:space="preserve">Address </w:t>
            </w:r>
          </w:p>
          <w:p w14:paraId="4E839CEA" w14:textId="77777777" w:rsidR="003C1ACC" w:rsidRPr="00CE3A60" w:rsidRDefault="001F28E4">
            <w:pPr>
              <w:widowControl w:val="0"/>
              <w:autoSpaceDE w:val="0"/>
              <w:autoSpaceDN w:val="0"/>
              <w:adjustRightInd w:val="0"/>
              <w:spacing w:after="60" w:line="240" w:lineRule="auto"/>
              <w:ind w:left="131"/>
              <w:rPr>
                <w:rFonts w:ascii="Arial" w:hAnsi="Arial" w:cs="Arial"/>
                <w:color w:val="000000"/>
                <w:sz w:val="20"/>
                <w:szCs w:val="20"/>
              </w:rPr>
            </w:pPr>
            <w:r w:rsidRPr="00CE3A60">
              <w:rPr>
                <w:rFonts w:ascii="Arial" w:hAnsi="Arial" w:cs="Arial"/>
                <w:b/>
                <w:bCs/>
                <w:color w:val="000000"/>
                <w:sz w:val="20"/>
                <w:szCs w:val="20"/>
              </w:rPr>
              <w:t>Code</w:t>
            </w:r>
            <w:r w:rsidRPr="00CE3A60">
              <w:rPr>
                <w:rFonts w:ascii="Arial" w:hAnsi="Arial" w:cs="Arial"/>
                <w:color w:val="000000"/>
                <w:sz w:val="20"/>
                <w:szCs w:val="20"/>
              </w:rPr>
              <w:t xml:space="preserve"> (full </w:t>
            </w:r>
          </w:p>
          <w:p w14:paraId="2A2794E6" w14:textId="77777777" w:rsidR="003C1ACC" w:rsidRPr="00CE3A60" w:rsidRDefault="001F28E4">
            <w:pPr>
              <w:widowControl w:val="0"/>
              <w:autoSpaceDE w:val="0"/>
              <w:autoSpaceDN w:val="0"/>
              <w:adjustRightInd w:val="0"/>
              <w:spacing w:after="60" w:line="240" w:lineRule="auto"/>
              <w:ind w:left="131"/>
              <w:rPr>
                <w:rFonts w:ascii="Arial" w:hAnsi="Arial" w:cs="Arial"/>
                <w:color w:val="000000"/>
                <w:sz w:val="20"/>
                <w:szCs w:val="20"/>
              </w:rPr>
            </w:pPr>
            <w:r w:rsidRPr="00CE3A60">
              <w:rPr>
                <w:rFonts w:ascii="Arial" w:hAnsi="Arial" w:cs="Arial"/>
                <w:color w:val="000000"/>
                <w:sz w:val="20"/>
                <w:szCs w:val="20"/>
              </w:rPr>
              <w:t xml:space="preserve">address is </w:t>
            </w:r>
          </w:p>
          <w:p w14:paraId="4B8817DE" w14:textId="77777777" w:rsidR="003C1ACC" w:rsidRPr="00CE3A60" w:rsidRDefault="001F28E4">
            <w:pPr>
              <w:widowControl w:val="0"/>
              <w:autoSpaceDE w:val="0"/>
              <w:autoSpaceDN w:val="0"/>
              <w:adjustRightInd w:val="0"/>
              <w:spacing w:after="60" w:line="240" w:lineRule="auto"/>
              <w:ind w:left="131"/>
              <w:rPr>
                <w:rFonts w:ascii="Arial" w:hAnsi="Arial" w:cs="Arial"/>
                <w:color w:val="000000"/>
                <w:sz w:val="20"/>
                <w:szCs w:val="20"/>
              </w:rPr>
            </w:pPr>
            <w:r w:rsidRPr="00CE3A60">
              <w:rPr>
                <w:rFonts w:ascii="Arial" w:hAnsi="Arial" w:cs="Arial"/>
                <w:color w:val="000000"/>
                <w:sz w:val="20"/>
                <w:szCs w:val="20"/>
              </w:rPr>
              <w:t xml:space="preserve">detailed in </w:t>
            </w:r>
          </w:p>
          <w:p w14:paraId="3F087119" w14:textId="77777777" w:rsidR="003C1ACC" w:rsidRPr="00CE3A60" w:rsidRDefault="001F28E4">
            <w:pPr>
              <w:widowControl w:val="0"/>
              <w:autoSpaceDE w:val="0"/>
              <w:autoSpaceDN w:val="0"/>
              <w:adjustRightInd w:val="0"/>
              <w:spacing w:after="60" w:line="240" w:lineRule="auto"/>
              <w:ind w:left="131"/>
              <w:rPr>
                <w:rFonts w:ascii="Arial" w:hAnsi="Arial" w:cs="Arial"/>
                <w:color w:val="000000"/>
                <w:sz w:val="20"/>
                <w:szCs w:val="20"/>
              </w:rPr>
            </w:pPr>
            <w:r w:rsidRPr="00CE3A60">
              <w:rPr>
                <w:rFonts w:ascii="Arial" w:hAnsi="Arial" w:cs="Arial"/>
                <w:color w:val="000000"/>
                <w:sz w:val="20"/>
                <w:szCs w:val="20"/>
              </w:rPr>
              <w:t xml:space="preserve">DEFFORM </w:t>
            </w:r>
          </w:p>
          <w:p w14:paraId="41E79091" w14:textId="77777777" w:rsidR="003C1ACC" w:rsidRPr="00CE3A60" w:rsidRDefault="001F28E4">
            <w:pPr>
              <w:widowControl w:val="0"/>
              <w:autoSpaceDE w:val="0"/>
              <w:autoSpaceDN w:val="0"/>
              <w:adjustRightInd w:val="0"/>
              <w:spacing w:after="60" w:line="240" w:lineRule="auto"/>
              <w:ind w:left="131"/>
              <w:rPr>
                <w:rFonts w:ascii="Arial" w:hAnsi="Arial" w:cs="Arial"/>
                <w:sz w:val="24"/>
                <w:szCs w:val="24"/>
              </w:rPr>
            </w:pPr>
            <w:r w:rsidRPr="00CE3A60">
              <w:rPr>
                <w:rFonts w:ascii="Arial" w:hAnsi="Arial" w:cs="Arial"/>
                <w:color w:val="000000"/>
                <w:sz w:val="20"/>
                <w:szCs w:val="20"/>
              </w:rPr>
              <w:t>96)</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BA1E543" w14:textId="77777777" w:rsidR="003C1ACC" w:rsidRPr="00CE3A60" w:rsidRDefault="001F28E4">
            <w:pPr>
              <w:widowControl w:val="0"/>
              <w:autoSpaceDE w:val="0"/>
              <w:autoSpaceDN w:val="0"/>
              <w:adjustRightInd w:val="0"/>
              <w:spacing w:after="60" w:line="240" w:lineRule="auto"/>
              <w:ind w:left="127"/>
              <w:rPr>
                <w:rFonts w:ascii="Arial" w:hAnsi="Arial" w:cs="Arial"/>
                <w:sz w:val="24"/>
                <w:szCs w:val="24"/>
              </w:rPr>
            </w:pPr>
            <w:r w:rsidRPr="00CE3A60">
              <w:rPr>
                <w:rFonts w:ascii="Arial" w:hAnsi="Arial" w:cs="Arial"/>
                <w:b/>
                <w:bCs/>
                <w:color w:val="000000"/>
                <w:sz w:val="20"/>
                <w:szCs w:val="20"/>
              </w:rPr>
              <w:t>Packaging Requirements inc. PPQ and DofQ</w:t>
            </w:r>
            <w:r w:rsidRPr="00CE3A60">
              <w:rPr>
                <w:rFonts w:ascii="Arial" w:hAnsi="Arial" w:cs="Arial"/>
                <w:color w:val="000000"/>
                <w:sz w:val="20"/>
                <w:szCs w:val="20"/>
              </w:rPr>
              <w:t xml:space="preserve"> (as detailed in DEFFORM 96)</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CE52C55" w14:textId="77777777" w:rsidR="003C1ACC" w:rsidRPr="00CE3A60" w:rsidRDefault="001F28E4">
            <w:pPr>
              <w:widowControl w:val="0"/>
              <w:autoSpaceDE w:val="0"/>
              <w:autoSpaceDN w:val="0"/>
              <w:adjustRightInd w:val="0"/>
              <w:spacing w:after="60" w:line="240" w:lineRule="auto"/>
              <w:ind w:left="123"/>
              <w:rPr>
                <w:rFonts w:ascii="Arial" w:hAnsi="Arial" w:cs="Arial"/>
                <w:b/>
                <w:bCs/>
                <w:color w:val="000000"/>
                <w:sz w:val="20"/>
                <w:szCs w:val="20"/>
              </w:rPr>
            </w:pPr>
            <w:r w:rsidRPr="00CE3A60">
              <w:rPr>
                <w:rFonts w:ascii="Arial" w:hAnsi="Arial" w:cs="Arial"/>
                <w:b/>
                <w:bCs/>
                <w:color w:val="000000"/>
                <w:sz w:val="20"/>
                <w:szCs w:val="20"/>
              </w:rPr>
              <w:t xml:space="preserve">Delivery </w:t>
            </w:r>
          </w:p>
          <w:p w14:paraId="3EE28F6C" w14:textId="77777777" w:rsidR="003C1ACC" w:rsidRPr="00CE3A60" w:rsidRDefault="001F28E4">
            <w:pPr>
              <w:widowControl w:val="0"/>
              <w:autoSpaceDE w:val="0"/>
              <w:autoSpaceDN w:val="0"/>
              <w:adjustRightInd w:val="0"/>
              <w:spacing w:after="60" w:line="240" w:lineRule="auto"/>
              <w:ind w:left="123"/>
              <w:rPr>
                <w:rFonts w:ascii="Arial" w:hAnsi="Arial" w:cs="Arial"/>
                <w:sz w:val="24"/>
                <w:szCs w:val="24"/>
              </w:rPr>
            </w:pPr>
            <w:r w:rsidRPr="00CE3A60">
              <w:rPr>
                <w:rFonts w:ascii="Arial" w:hAnsi="Arial" w:cs="Arial"/>
                <w:b/>
                <w:bCs/>
                <w:color w:val="000000"/>
                <w:sz w:val="20"/>
                <w:szCs w:val="20"/>
              </w:rPr>
              <w:t>Date</w:t>
            </w:r>
          </w:p>
        </w:tc>
        <w:tc>
          <w:tcPr>
            <w:tcW w:w="70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4A4F435" w14:textId="77777777" w:rsidR="003C1ACC" w:rsidRPr="00CE3A60" w:rsidRDefault="001F28E4">
            <w:pPr>
              <w:widowControl w:val="0"/>
              <w:autoSpaceDE w:val="0"/>
              <w:autoSpaceDN w:val="0"/>
              <w:adjustRightInd w:val="0"/>
              <w:spacing w:after="60" w:line="240" w:lineRule="auto"/>
              <w:ind w:left="135"/>
              <w:jc w:val="center"/>
              <w:rPr>
                <w:rFonts w:ascii="Arial" w:hAnsi="Arial" w:cs="Arial"/>
                <w:sz w:val="24"/>
                <w:szCs w:val="24"/>
              </w:rPr>
            </w:pPr>
            <w:r w:rsidRPr="00CE3A60">
              <w:rPr>
                <w:rFonts w:ascii="Arial" w:hAnsi="Arial" w:cs="Arial"/>
                <w:b/>
                <w:bCs/>
                <w:color w:val="000000"/>
                <w:sz w:val="20"/>
                <w:szCs w:val="20"/>
              </w:rPr>
              <w:t>Total Qty</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cPr>
          <w:p w14:paraId="17396428" w14:textId="77777777" w:rsidR="003C1ACC" w:rsidRPr="00CE3A60" w:rsidRDefault="001F28E4">
            <w:pPr>
              <w:widowControl w:val="0"/>
              <w:autoSpaceDE w:val="0"/>
              <w:autoSpaceDN w:val="0"/>
              <w:adjustRightInd w:val="0"/>
              <w:spacing w:after="60" w:line="240" w:lineRule="auto"/>
              <w:ind w:left="124"/>
              <w:jc w:val="center"/>
              <w:rPr>
                <w:rFonts w:ascii="Arial" w:hAnsi="Arial" w:cs="Arial"/>
                <w:sz w:val="24"/>
                <w:szCs w:val="24"/>
              </w:rPr>
            </w:pPr>
            <w:r w:rsidRPr="00CE3A60">
              <w:rPr>
                <w:rFonts w:ascii="Arial" w:hAnsi="Arial" w:cs="Arial"/>
                <w:b/>
                <w:bCs/>
                <w:color w:val="000000"/>
                <w:sz w:val="20"/>
                <w:szCs w:val="20"/>
              </w:rPr>
              <w:t>Price (£) Ex VAT</w:t>
            </w:r>
          </w:p>
        </w:tc>
      </w:tr>
      <w:tr w:rsidR="003C1ACC" w:rsidRPr="00CE3A60" w14:paraId="3AA1F4A0" w14:textId="77777777">
        <w:tc>
          <w:tcPr>
            <w:tcW w:w="709" w:type="dxa"/>
            <w:vMerge/>
            <w:tcBorders>
              <w:top w:val="single" w:sz="8" w:space="0" w:color="000000"/>
              <w:left w:val="single" w:sz="8" w:space="0" w:color="000000"/>
              <w:bottom w:val="single" w:sz="8" w:space="0" w:color="000000"/>
              <w:right w:val="single" w:sz="8" w:space="0" w:color="000000"/>
            </w:tcBorders>
            <w:shd w:val="clear" w:color="auto" w:fill="FFFFFF"/>
          </w:tcPr>
          <w:p w14:paraId="6FB11AAE"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709" w:type="dxa"/>
            <w:vMerge/>
            <w:tcBorders>
              <w:top w:val="single" w:sz="8" w:space="0" w:color="000000"/>
              <w:left w:val="single" w:sz="8" w:space="0" w:color="000000"/>
              <w:bottom w:val="single" w:sz="8" w:space="0" w:color="000000"/>
              <w:right w:val="single" w:sz="8" w:space="0" w:color="000000"/>
            </w:tcBorders>
            <w:shd w:val="clear" w:color="auto" w:fill="FFFFFF"/>
          </w:tcPr>
          <w:p w14:paraId="78596976"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tcPr>
          <w:p w14:paraId="192FD592"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5B2105B3"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tcPr>
          <w:p w14:paraId="1CE47EB1"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1276" w:type="dxa"/>
            <w:vMerge/>
            <w:tcBorders>
              <w:top w:val="single" w:sz="8" w:space="0" w:color="000000"/>
              <w:left w:val="single" w:sz="8" w:space="0" w:color="000000"/>
              <w:bottom w:val="single" w:sz="8" w:space="0" w:color="000000"/>
              <w:right w:val="single" w:sz="8" w:space="0" w:color="000000"/>
            </w:tcBorders>
            <w:shd w:val="clear" w:color="auto" w:fill="FFFFFF"/>
          </w:tcPr>
          <w:p w14:paraId="04DD1DE7"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31D0D2FA"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709" w:type="dxa"/>
            <w:vMerge/>
            <w:tcBorders>
              <w:top w:val="single" w:sz="8" w:space="0" w:color="000000"/>
              <w:left w:val="single" w:sz="8" w:space="0" w:color="000000"/>
              <w:bottom w:val="single" w:sz="8" w:space="0" w:color="000000"/>
              <w:right w:val="single" w:sz="8" w:space="0" w:color="000000"/>
            </w:tcBorders>
            <w:shd w:val="clear" w:color="auto" w:fill="FFFFFF"/>
          </w:tcPr>
          <w:p w14:paraId="333A932B"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675" w:type="dxa"/>
            <w:tcBorders>
              <w:top w:val="single" w:sz="8" w:space="0" w:color="000000"/>
              <w:left w:val="single" w:sz="8" w:space="0" w:color="000000"/>
              <w:bottom w:val="single" w:sz="8" w:space="0" w:color="000000"/>
              <w:right w:val="single" w:sz="8" w:space="0" w:color="000000"/>
            </w:tcBorders>
            <w:shd w:val="clear" w:color="auto" w:fill="FFFFFF"/>
          </w:tcPr>
          <w:p w14:paraId="692CA3FF" w14:textId="77777777" w:rsidR="003C1ACC" w:rsidRPr="00CE3A60" w:rsidRDefault="001F28E4">
            <w:pPr>
              <w:widowControl w:val="0"/>
              <w:autoSpaceDE w:val="0"/>
              <w:autoSpaceDN w:val="0"/>
              <w:adjustRightInd w:val="0"/>
              <w:spacing w:after="60" w:line="240" w:lineRule="auto"/>
              <w:ind w:left="124"/>
              <w:rPr>
                <w:rFonts w:ascii="Arial" w:hAnsi="Arial" w:cs="Arial"/>
                <w:sz w:val="24"/>
                <w:szCs w:val="24"/>
              </w:rPr>
            </w:pPr>
            <w:r w:rsidRPr="00CE3A60">
              <w:rPr>
                <w:rFonts w:ascii="Arial" w:hAnsi="Arial" w:cs="Arial"/>
                <w:b/>
                <w:bCs/>
                <w:color w:val="000000"/>
                <w:sz w:val="20"/>
                <w:szCs w:val="20"/>
              </w:rPr>
              <w:t>Per Item</w:t>
            </w:r>
          </w:p>
        </w:tc>
        <w:tc>
          <w:tcPr>
            <w:tcW w:w="1451" w:type="dxa"/>
            <w:tcBorders>
              <w:top w:val="single" w:sz="8" w:space="0" w:color="000000"/>
              <w:left w:val="single" w:sz="8" w:space="0" w:color="000000"/>
              <w:bottom w:val="single" w:sz="8" w:space="0" w:color="000000"/>
              <w:right w:val="single" w:sz="8" w:space="0" w:color="000000"/>
            </w:tcBorders>
            <w:shd w:val="clear" w:color="auto" w:fill="FFFFFF"/>
          </w:tcPr>
          <w:p w14:paraId="709C637F" w14:textId="77777777" w:rsidR="003C1ACC" w:rsidRPr="00CE3A60" w:rsidRDefault="001F28E4">
            <w:pPr>
              <w:widowControl w:val="0"/>
              <w:autoSpaceDE w:val="0"/>
              <w:autoSpaceDN w:val="0"/>
              <w:adjustRightInd w:val="0"/>
              <w:spacing w:after="60" w:line="240" w:lineRule="auto"/>
              <w:ind w:left="119"/>
              <w:rPr>
                <w:rFonts w:ascii="Arial" w:hAnsi="Arial" w:cs="Arial"/>
                <w:sz w:val="24"/>
                <w:szCs w:val="24"/>
              </w:rPr>
            </w:pPr>
            <w:r w:rsidRPr="00CE3A60">
              <w:rPr>
                <w:rFonts w:ascii="Arial" w:hAnsi="Arial" w:cs="Arial"/>
                <w:b/>
                <w:bCs/>
                <w:color w:val="000000"/>
                <w:sz w:val="20"/>
                <w:szCs w:val="20"/>
              </w:rPr>
              <w:t>Total inc. Packaging (and Delivery if specified in Schedule 3 (Contract Data Sheet))</w:t>
            </w:r>
          </w:p>
        </w:tc>
      </w:tr>
      <w:tr w:rsidR="003C1ACC" w:rsidRPr="00CE3A60" w14:paraId="227F9330" w14:textId="77777777">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723270C5" w14:textId="77777777" w:rsidR="003C1ACC" w:rsidRPr="00CE3A60" w:rsidRDefault="003C1ACC">
            <w:pPr>
              <w:widowControl w:val="0"/>
              <w:autoSpaceDE w:val="0"/>
              <w:autoSpaceDN w:val="0"/>
              <w:adjustRightInd w:val="0"/>
              <w:spacing w:after="60" w:line="240" w:lineRule="auto"/>
              <w:ind w:left="118" w:right="1"/>
              <w:rPr>
                <w:rFonts w:ascii="Arial" w:hAnsi="Arial" w:cs="Arial"/>
                <w:sz w:val="24"/>
                <w:szCs w:val="24"/>
              </w:rPr>
            </w:pPr>
          </w:p>
          <w:p w14:paraId="141D1CD2" w14:textId="77777777" w:rsidR="003C1ACC" w:rsidRPr="00CE3A60" w:rsidRDefault="003C1ACC">
            <w:pPr>
              <w:widowControl w:val="0"/>
              <w:autoSpaceDE w:val="0"/>
              <w:autoSpaceDN w:val="0"/>
              <w:adjustRightInd w:val="0"/>
              <w:spacing w:after="60" w:line="240" w:lineRule="auto"/>
              <w:ind w:left="118" w:right="1"/>
              <w:rPr>
                <w:rFonts w:ascii="Arial" w:hAnsi="Arial" w:cs="Arial"/>
                <w:sz w:val="24"/>
                <w:szCs w:val="24"/>
              </w:rPr>
            </w:pPr>
          </w:p>
          <w:p w14:paraId="3BE76374" w14:textId="77777777" w:rsidR="003C1ACC" w:rsidRPr="00CE3A60" w:rsidRDefault="003C1ACC">
            <w:pPr>
              <w:widowControl w:val="0"/>
              <w:autoSpaceDE w:val="0"/>
              <w:autoSpaceDN w:val="0"/>
              <w:adjustRightInd w:val="0"/>
              <w:spacing w:after="0" w:line="240" w:lineRule="auto"/>
              <w:ind w:left="118" w:right="1"/>
              <w:rPr>
                <w:rFonts w:ascii="Arial" w:hAnsi="Arial" w:cs="Arial"/>
                <w:sz w:val="24"/>
                <w:szCs w:val="24"/>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36DF37B3" w14:textId="77777777" w:rsidR="003C1ACC" w:rsidRPr="00CE3A60" w:rsidRDefault="003C1ACC">
            <w:pPr>
              <w:widowControl w:val="0"/>
              <w:autoSpaceDE w:val="0"/>
              <w:autoSpaceDN w:val="0"/>
              <w:adjustRightInd w:val="0"/>
              <w:spacing w:after="0" w:line="240" w:lineRule="auto"/>
              <w:ind w:left="127"/>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2C68B0B6" w14:textId="77777777" w:rsidR="003C1ACC" w:rsidRPr="00CE3A60" w:rsidRDefault="003C1ACC">
            <w:pPr>
              <w:widowControl w:val="0"/>
              <w:autoSpaceDE w:val="0"/>
              <w:autoSpaceDN w:val="0"/>
              <w:adjustRightInd w:val="0"/>
              <w:spacing w:after="0" w:line="240" w:lineRule="auto"/>
              <w:ind w:left="136"/>
              <w:rPr>
                <w:rFonts w:ascii="Arial" w:hAnsi="Arial" w:cs="Arial"/>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474FF20F" w14:textId="77777777" w:rsidR="003C1ACC" w:rsidRPr="00CE3A60" w:rsidRDefault="003C1ACC">
            <w:pPr>
              <w:widowControl w:val="0"/>
              <w:autoSpaceDE w:val="0"/>
              <w:autoSpaceDN w:val="0"/>
              <w:adjustRightInd w:val="0"/>
              <w:spacing w:after="0" w:line="240" w:lineRule="auto"/>
              <w:ind w:left="132"/>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61060F46" w14:textId="77777777" w:rsidR="003C1ACC" w:rsidRPr="00CE3A60" w:rsidRDefault="003C1ACC">
            <w:pPr>
              <w:widowControl w:val="0"/>
              <w:autoSpaceDE w:val="0"/>
              <w:autoSpaceDN w:val="0"/>
              <w:adjustRightInd w:val="0"/>
              <w:spacing w:after="0" w:line="240" w:lineRule="auto"/>
              <w:ind w:left="131"/>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4084EADD" w14:textId="77777777" w:rsidR="003C1ACC" w:rsidRPr="00CE3A60" w:rsidRDefault="003C1ACC">
            <w:pPr>
              <w:widowControl w:val="0"/>
              <w:autoSpaceDE w:val="0"/>
              <w:autoSpaceDN w:val="0"/>
              <w:adjustRightInd w:val="0"/>
              <w:spacing w:after="0" w:line="240" w:lineRule="auto"/>
              <w:ind w:left="127"/>
              <w:rPr>
                <w:rFonts w:ascii="Arial" w:hAnsi="Arial" w:cs="Arial"/>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4632F27B" w14:textId="77777777" w:rsidR="003C1ACC" w:rsidRPr="00CE3A60" w:rsidRDefault="003C1ACC">
            <w:pPr>
              <w:widowControl w:val="0"/>
              <w:autoSpaceDE w:val="0"/>
              <w:autoSpaceDN w:val="0"/>
              <w:adjustRightInd w:val="0"/>
              <w:spacing w:after="0" w:line="240" w:lineRule="auto"/>
              <w:ind w:left="123"/>
              <w:rPr>
                <w:rFonts w:ascii="Arial" w:hAnsi="Arial" w:cs="Arial"/>
                <w:sz w:val="24"/>
                <w:szCs w:val="24"/>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2B8D3C7D" w14:textId="77777777" w:rsidR="003C1ACC" w:rsidRPr="00CE3A60" w:rsidRDefault="003C1ACC">
            <w:pPr>
              <w:widowControl w:val="0"/>
              <w:autoSpaceDE w:val="0"/>
              <w:autoSpaceDN w:val="0"/>
              <w:adjustRightInd w:val="0"/>
              <w:spacing w:after="0" w:line="240" w:lineRule="auto"/>
              <w:ind w:left="135"/>
              <w:rPr>
                <w:rFonts w:ascii="Arial" w:hAnsi="Arial" w:cs="Arial"/>
                <w:sz w:val="24"/>
                <w:szCs w:val="24"/>
              </w:rPr>
            </w:pPr>
          </w:p>
        </w:tc>
        <w:tc>
          <w:tcPr>
            <w:tcW w:w="675" w:type="dxa"/>
            <w:tcBorders>
              <w:top w:val="single" w:sz="8" w:space="0" w:color="000000"/>
              <w:left w:val="single" w:sz="8" w:space="0" w:color="000000"/>
              <w:bottom w:val="single" w:sz="8" w:space="0" w:color="000000"/>
              <w:right w:val="single" w:sz="8" w:space="0" w:color="000000"/>
            </w:tcBorders>
            <w:shd w:val="clear" w:color="auto" w:fill="FFFFFF"/>
          </w:tcPr>
          <w:p w14:paraId="64565F26" w14:textId="77777777" w:rsidR="003C1ACC" w:rsidRPr="00CE3A60" w:rsidRDefault="003C1ACC">
            <w:pPr>
              <w:widowControl w:val="0"/>
              <w:autoSpaceDE w:val="0"/>
              <w:autoSpaceDN w:val="0"/>
              <w:adjustRightInd w:val="0"/>
              <w:spacing w:after="0" w:line="240" w:lineRule="auto"/>
              <w:ind w:left="124"/>
              <w:rPr>
                <w:rFonts w:ascii="Arial" w:hAnsi="Arial" w:cs="Arial"/>
                <w:sz w:val="24"/>
                <w:szCs w:val="24"/>
              </w:rPr>
            </w:pPr>
          </w:p>
        </w:tc>
        <w:tc>
          <w:tcPr>
            <w:tcW w:w="1451" w:type="dxa"/>
            <w:tcBorders>
              <w:top w:val="single" w:sz="8" w:space="0" w:color="000000"/>
              <w:left w:val="single" w:sz="8" w:space="0" w:color="000000"/>
              <w:bottom w:val="single" w:sz="8" w:space="0" w:color="000000"/>
              <w:right w:val="single" w:sz="8" w:space="0" w:color="000000"/>
            </w:tcBorders>
            <w:shd w:val="clear" w:color="auto" w:fill="FFFFFF"/>
          </w:tcPr>
          <w:p w14:paraId="608D298B" w14:textId="77777777" w:rsidR="003C1ACC" w:rsidRPr="00CE3A60" w:rsidRDefault="003C1ACC">
            <w:pPr>
              <w:widowControl w:val="0"/>
              <w:autoSpaceDE w:val="0"/>
              <w:autoSpaceDN w:val="0"/>
              <w:adjustRightInd w:val="0"/>
              <w:spacing w:after="0" w:line="240" w:lineRule="auto"/>
              <w:ind w:left="119"/>
              <w:rPr>
                <w:rFonts w:ascii="Arial" w:hAnsi="Arial" w:cs="Arial"/>
                <w:sz w:val="24"/>
                <w:szCs w:val="24"/>
              </w:rPr>
            </w:pPr>
          </w:p>
        </w:tc>
      </w:tr>
      <w:tr w:rsidR="003C1ACC" w:rsidRPr="00CE3A60" w14:paraId="2F5DCEE2" w14:textId="77777777">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133E5C2D" w14:textId="77777777" w:rsidR="003C1ACC" w:rsidRPr="00CE3A60" w:rsidRDefault="003C1ACC">
            <w:pPr>
              <w:widowControl w:val="0"/>
              <w:autoSpaceDE w:val="0"/>
              <w:autoSpaceDN w:val="0"/>
              <w:adjustRightInd w:val="0"/>
              <w:spacing w:after="60" w:line="240" w:lineRule="auto"/>
              <w:ind w:left="118" w:right="1"/>
              <w:rPr>
                <w:rFonts w:ascii="Arial" w:hAnsi="Arial" w:cs="Arial"/>
                <w:sz w:val="24"/>
                <w:szCs w:val="24"/>
              </w:rPr>
            </w:pPr>
          </w:p>
          <w:p w14:paraId="5A62E59D" w14:textId="77777777" w:rsidR="003C1ACC" w:rsidRPr="00CE3A60" w:rsidRDefault="003C1ACC">
            <w:pPr>
              <w:widowControl w:val="0"/>
              <w:autoSpaceDE w:val="0"/>
              <w:autoSpaceDN w:val="0"/>
              <w:adjustRightInd w:val="0"/>
              <w:spacing w:after="60" w:line="240" w:lineRule="auto"/>
              <w:ind w:left="118" w:right="1"/>
              <w:rPr>
                <w:rFonts w:ascii="Arial" w:hAnsi="Arial" w:cs="Arial"/>
                <w:sz w:val="24"/>
                <w:szCs w:val="24"/>
              </w:rPr>
            </w:pPr>
          </w:p>
          <w:p w14:paraId="1F0FABE0" w14:textId="77777777" w:rsidR="003C1ACC" w:rsidRPr="00CE3A60" w:rsidRDefault="003C1ACC">
            <w:pPr>
              <w:widowControl w:val="0"/>
              <w:autoSpaceDE w:val="0"/>
              <w:autoSpaceDN w:val="0"/>
              <w:adjustRightInd w:val="0"/>
              <w:spacing w:after="0" w:line="240" w:lineRule="auto"/>
              <w:ind w:left="118" w:right="1"/>
              <w:rPr>
                <w:rFonts w:ascii="Arial" w:hAnsi="Arial" w:cs="Arial"/>
                <w:sz w:val="24"/>
                <w:szCs w:val="24"/>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3741832C" w14:textId="77777777" w:rsidR="003C1ACC" w:rsidRPr="00CE3A60" w:rsidRDefault="003C1ACC">
            <w:pPr>
              <w:widowControl w:val="0"/>
              <w:autoSpaceDE w:val="0"/>
              <w:autoSpaceDN w:val="0"/>
              <w:adjustRightInd w:val="0"/>
              <w:spacing w:after="0" w:line="240" w:lineRule="auto"/>
              <w:ind w:left="127"/>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6751FDCF" w14:textId="77777777" w:rsidR="003C1ACC" w:rsidRPr="00CE3A60" w:rsidRDefault="003C1ACC">
            <w:pPr>
              <w:widowControl w:val="0"/>
              <w:autoSpaceDE w:val="0"/>
              <w:autoSpaceDN w:val="0"/>
              <w:adjustRightInd w:val="0"/>
              <w:spacing w:after="0" w:line="240" w:lineRule="auto"/>
              <w:ind w:left="136"/>
              <w:rPr>
                <w:rFonts w:ascii="Arial" w:hAnsi="Arial" w:cs="Arial"/>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4F82CB56" w14:textId="77777777" w:rsidR="003C1ACC" w:rsidRPr="00CE3A60" w:rsidRDefault="003C1ACC">
            <w:pPr>
              <w:widowControl w:val="0"/>
              <w:autoSpaceDE w:val="0"/>
              <w:autoSpaceDN w:val="0"/>
              <w:adjustRightInd w:val="0"/>
              <w:spacing w:after="0" w:line="240" w:lineRule="auto"/>
              <w:ind w:left="132"/>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67BF739D" w14:textId="77777777" w:rsidR="003C1ACC" w:rsidRPr="00CE3A60" w:rsidRDefault="003C1ACC">
            <w:pPr>
              <w:widowControl w:val="0"/>
              <w:autoSpaceDE w:val="0"/>
              <w:autoSpaceDN w:val="0"/>
              <w:adjustRightInd w:val="0"/>
              <w:spacing w:after="0" w:line="240" w:lineRule="auto"/>
              <w:ind w:left="131"/>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36C331EA" w14:textId="77777777" w:rsidR="003C1ACC" w:rsidRPr="00CE3A60" w:rsidRDefault="003C1ACC">
            <w:pPr>
              <w:widowControl w:val="0"/>
              <w:autoSpaceDE w:val="0"/>
              <w:autoSpaceDN w:val="0"/>
              <w:adjustRightInd w:val="0"/>
              <w:spacing w:after="0" w:line="240" w:lineRule="auto"/>
              <w:ind w:left="127"/>
              <w:rPr>
                <w:rFonts w:ascii="Arial" w:hAnsi="Arial" w:cs="Arial"/>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95EBCB7" w14:textId="77777777" w:rsidR="003C1ACC" w:rsidRPr="00CE3A60" w:rsidRDefault="003C1ACC">
            <w:pPr>
              <w:widowControl w:val="0"/>
              <w:autoSpaceDE w:val="0"/>
              <w:autoSpaceDN w:val="0"/>
              <w:adjustRightInd w:val="0"/>
              <w:spacing w:after="0" w:line="240" w:lineRule="auto"/>
              <w:ind w:left="123"/>
              <w:rPr>
                <w:rFonts w:ascii="Arial" w:hAnsi="Arial" w:cs="Arial"/>
                <w:sz w:val="24"/>
                <w:szCs w:val="24"/>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427AA919" w14:textId="77777777" w:rsidR="003C1ACC" w:rsidRPr="00CE3A60" w:rsidRDefault="003C1ACC">
            <w:pPr>
              <w:widowControl w:val="0"/>
              <w:autoSpaceDE w:val="0"/>
              <w:autoSpaceDN w:val="0"/>
              <w:adjustRightInd w:val="0"/>
              <w:spacing w:after="0" w:line="240" w:lineRule="auto"/>
              <w:ind w:left="135"/>
              <w:rPr>
                <w:rFonts w:ascii="Arial" w:hAnsi="Arial" w:cs="Arial"/>
                <w:sz w:val="24"/>
                <w:szCs w:val="24"/>
              </w:rPr>
            </w:pPr>
          </w:p>
        </w:tc>
        <w:tc>
          <w:tcPr>
            <w:tcW w:w="675" w:type="dxa"/>
            <w:tcBorders>
              <w:top w:val="single" w:sz="8" w:space="0" w:color="000000"/>
              <w:left w:val="single" w:sz="8" w:space="0" w:color="000000"/>
              <w:bottom w:val="single" w:sz="8" w:space="0" w:color="000000"/>
              <w:right w:val="single" w:sz="8" w:space="0" w:color="000000"/>
            </w:tcBorders>
            <w:shd w:val="clear" w:color="auto" w:fill="FFFFFF"/>
          </w:tcPr>
          <w:p w14:paraId="76B5FE38" w14:textId="77777777" w:rsidR="003C1ACC" w:rsidRPr="00CE3A60" w:rsidRDefault="003C1ACC">
            <w:pPr>
              <w:widowControl w:val="0"/>
              <w:autoSpaceDE w:val="0"/>
              <w:autoSpaceDN w:val="0"/>
              <w:adjustRightInd w:val="0"/>
              <w:spacing w:after="0" w:line="240" w:lineRule="auto"/>
              <w:ind w:left="124"/>
              <w:rPr>
                <w:rFonts w:ascii="Arial" w:hAnsi="Arial" w:cs="Arial"/>
                <w:sz w:val="24"/>
                <w:szCs w:val="24"/>
              </w:rPr>
            </w:pPr>
          </w:p>
        </w:tc>
        <w:tc>
          <w:tcPr>
            <w:tcW w:w="1451" w:type="dxa"/>
            <w:tcBorders>
              <w:top w:val="single" w:sz="8" w:space="0" w:color="000000"/>
              <w:left w:val="single" w:sz="8" w:space="0" w:color="000000"/>
              <w:bottom w:val="single" w:sz="8" w:space="0" w:color="000000"/>
              <w:right w:val="single" w:sz="8" w:space="0" w:color="000000"/>
            </w:tcBorders>
            <w:shd w:val="clear" w:color="auto" w:fill="FFFFFF"/>
          </w:tcPr>
          <w:p w14:paraId="3EE697E4" w14:textId="77777777" w:rsidR="003C1ACC" w:rsidRPr="00CE3A60" w:rsidRDefault="003C1ACC">
            <w:pPr>
              <w:widowControl w:val="0"/>
              <w:autoSpaceDE w:val="0"/>
              <w:autoSpaceDN w:val="0"/>
              <w:adjustRightInd w:val="0"/>
              <w:spacing w:after="0" w:line="240" w:lineRule="auto"/>
              <w:ind w:left="119"/>
              <w:rPr>
                <w:rFonts w:ascii="Arial" w:hAnsi="Arial" w:cs="Arial"/>
                <w:sz w:val="24"/>
                <w:szCs w:val="24"/>
              </w:rPr>
            </w:pPr>
          </w:p>
        </w:tc>
      </w:tr>
      <w:tr w:rsidR="003C1ACC" w:rsidRPr="00CE3A60" w14:paraId="0EBC53C0" w14:textId="77777777">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3CD691C3" w14:textId="77777777" w:rsidR="003C1ACC" w:rsidRPr="00CE3A60" w:rsidRDefault="003C1ACC">
            <w:pPr>
              <w:widowControl w:val="0"/>
              <w:autoSpaceDE w:val="0"/>
              <w:autoSpaceDN w:val="0"/>
              <w:adjustRightInd w:val="0"/>
              <w:spacing w:after="60" w:line="240" w:lineRule="auto"/>
              <w:ind w:left="118" w:right="1"/>
              <w:rPr>
                <w:rFonts w:ascii="Arial" w:hAnsi="Arial" w:cs="Arial"/>
                <w:sz w:val="24"/>
                <w:szCs w:val="24"/>
              </w:rPr>
            </w:pPr>
          </w:p>
          <w:p w14:paraId="0EA2C1A1" w14:textId="77777777" w:rsidR="003C1ACC" w:rsidRPr="00CE3A60" w:rsidRDefault="003C1ACC">
            <w:pPr>
              <w:widowControl w:val="0"/>
              <w:autoSpaceDE w:val="0"/>
              <w:autoSpaceDN w:val="0"/>
              <w:adjustRightInd w:val="0"/>
              <w:spacing w:after="60" w:line="240" w:lineRule="auto"/>
              <w:ind w:left="118" w:right="1"/>
              <w:rPr>
                <w:rFonts w:ascii="Arial" w:hAnsi="Arial" w:cs="Arial"/>
                <w:sz w:val="24"/>
                <w:szCs w:val="24"/>
              </w:rPr>
            </w:pPr>
          </w:p>
          <w:p w14:paraId="14EB0486" w14:textId="77777777" w:rsidR="003C1ACC" w:rsidRPr="00CE3A60" w:rsidRDefault="003C1ACC">
            <w:pPr>
              <w:widowControl w:val="0"/>
              <w:autoSpaceDE w:val="0"/>
              <w:autoSpaceDN w:val="0"/>
              <w:adjustRightInd w:val="0"/>
              <w:spacing w:after="0" w:line="240" w:lineRule="auto"/>
              <w:ind w:left="118" w:right="1"/>
              <w:rPr>
                <w:rFonts w:ascii="Arial" w:hAnsi="Arial" w:cs="Arial"/>
                <w:sz w:val="24"/>
                <w:szCs w:val="24"/>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171943A7" w14:textId="77777777" w:rsidR="003C1ACC" w:rsidRPr="00CE3A60" w:rsidRDefault="003C1ACC">
            <w:pPr>
              <w:widowControl w:val="0"/>
              <w:autoSpaceDE w:val="0"/>
              <w:autoSpaceDN w:val="0"/>
              <w:adjustRightInd w:val="0"/>
              <w:spacing w:after="0" w:line="240" w:lineRule="auto"/>
              <w:ind w:left="127"/>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3F450F45" w14:textId="77777777" w:rsidR="003C1ACC" w:rsidRPr="00CE3A60" w:rsidRDefault="003C1ACC">
            <w:pPr>
              <w:widowControl w:val="0"/>
              <w:autoSpaceDE w:val="0"/>
              <w:autoSpaceDN w:val="0"/>
              <w:adjustRightInd w:val="0"/>
              <w:spacing w:after="0" w:line="240" w:lineRule="auto"/>
              <w:ind w:left="136"/>
              <w:rPr>
                <w:rFonts w:ascii="Arial" w:hAnsi="Arial" w:cs="Arial"/>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5767AD58" w14:textId="77777777" w:rsidR="003C1ACC" w:rsidRPr="00CE3A60" w:rsidRDefault="003C1ACC">
            <w:pPr>
              <w:widowControl w:val="0"/>
              <w:autoSpaceDE w:val="0"/>
              <w:autoSpaceDN w:val="0"/>
              <w:adjustRightInd w:val="0"/>
              <w:spacing w:after="0" w:line="240" w:lineRule="auto"/>
              <w:ind w:left="132"/>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3F71FCA9" w14:textId="77777777" w:rsidR="003C1ACC" w:rsidRPr="00CE3A60" w:rsidRDefault="003C1ACC">
            <w:pPr>
              <w:widowControl w:val="0"/>
              <w:autoSpaceDE w:val="0"/>
              <w:autoSpaceDN w:val="0"/>
              <w:adjustRightInd w:val="0"/>
              <w:spacing w:after="0" w:line="240" w:lineRule="auto"/>
              <w:ind w:left="131"/>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12F6A442" w14:textId="77777777" w:rsidR="003C1ACC" w:rsidRPr="00CE3A60" w:rsidRDefault="003C1ACC">
            <w:pPr>
              <w:widowControl w:val="0"/>
              <w:autoSpaceDE w:val="0"/>
              <w:autoSpaceDN w:val="0"/>
              <w:adjustRightInd w:val="0"/>
              <w:spacing w:after="0" w:line="240" w:lineRule="auto"/>
              <w:ind w:left="127"/>
              <w:rPr>
                <w:rFonts w:ascii="Arial" w:hAnsi="Arial" w:cs="Arial"/>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1B0828AF" w14:textId="77777777" w:rsidR="003C1ACC" w:rsidRPr="00CE3A60" w:rsidRDefault="003C1ACC">
            <w:pPr>
              <w:widowControl w:val="0"/>
              <w:autoSpaceDE w:val="0"/>
              <w:autoSpaceDN w:val="0"/>
              <w:adjustRightInd w:val="0"/>
              <w:spacing w:after="0" w:line="240" w:lineRule="auto"/>
              <w:ind w:left="123"/>
              <w:rPr>
                <w:rFonts w:ascii="Arial" w:hAnsi="Arial" w:cs="Arial"/>
                <w:sz w:val="24"/>
                <w:szCs w:val="24"/>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230D779A" w14:textId="77777777" w:rsidR="003C1ACC" w:rsidRPr="00CE3A60" w:rsidRDefault="003C1ACC">
            <w:pPr>
              <w:widowControl w:val="0"/>
              <w:autoSpaceDE w:val="0"/>
              <w:autoSpaceDN w:val="0"/>
              <w:adjustRightInd w:val="0"/>
              <w:spacing w:after="0" w:line="240" w:lineRule="auto"/>
              <w:ind w:left="135"/>
              <w:rPr>
                <w:rFonts w:ascii="Arial" w:hAnsi="Arial" w:cs="Arial"/>
                <w:sz w:val="24"/>
                <w:szCs w:val="24"/>
              </w:rPr>
            </w:pPr>
          </w:p>
        </w:tc>
        <w:tc>
          <w:tcPr>
            <w:tcW w:w="675" w:type="dxa"/>
            <w:tcBorders>
              <w:top w:val="single" w:sz="8" w:space="0" w:color="000000"/>
              <w:left w:val="single" w:sz="8" w:space="0" w:color="000000"/>
              <w:bottom w:val="single" w:sz="8" w:space="0" w:color="000000"/>
              <w:right w:val="single" w:sz="8" w:space="0" w:color="000000"/>
            </w:tcBorders>
            <w:shd w:val="clear" w:color="auto" w:fill="FFFFFF"/>
          </w:tcPr>
          <w:p w14:paraId="56B200FF" w14:textId="77777777" w:rsidR="003C1ACC" w:rsidRPr="00CE3A60" w:rsidRDefault="003C1ACC">
            <w:pPr>
              <w:widowControl w:val="0"/>
              <w:autoSpaceDE w:val="0"/>
              <w:autoSpaceDN w:val="0"/>
              <w:adjustRightInd w:val="0"/>
              <w:spacing w:after="0" w:line="240" w:lineRule="auto"/>
              <w:ind w:left="124"/>
              <w:rPr>
                <w:rFonts w:ascii="Arial" w:hAnsi="Arial" w:cs="Arial"/>
                <w:sz w:val="24"/>
                <w:szCs w:val="24"/>
              </w:rPr>
            </w:pPr>
          </w:p>
        </w:tc>
        <w:tc>
          <w:tcPr>
            <w:tcW w:w="1451" w:type="dxa"/>
            <w:tcBorders>
              <w:top w:val="single" w:sz="8" w:space="0" w:color="000000"/>
              <w:left w:val="single" w:sz="8" w:space="0" w:color="000000"/>
              <w:bottom w:val="single" w:sz="8" w:space="0" w:color="000000"/>
              <w:right w:val="single" w:sz="8" w:space="0" w:color="000000"/>
            </w:tcBorders>
            <w:shd w:val="clear" w:color="auto" w:fill="FFFFFF"/>
          </w:tcPr>
          <w:p w14:paraId="05DD1D5E" w14:textId="77777777" w:rsidR="003C1ACC" w:rsidRPr="00CE3A60" w:rsidRDefault="003C1ACC">
            <w:pPr>
              <w:widowControl w:val="0"/>
              <w:autoSpaceDE w:val="0"/>
              <w:autoSpaceDN w:val="0"/>
              <w:adjustRightInd w:val="0"/>
              <w:spacing w:after="0" w:line="240" w:lineRule="auto"/>
              <w:ind w:left="119"/>
              <w:rPr>
                <w:rFonts w:ascii="Arial" w:hAnsi="Arial" w:cs="Arial"/>
                <w:sz w:val="24"/>
                <w:szCs w:val="24"/>
              </w:rPr>
            </w:pPr>
          </w:p>
        </w:tc>
      </w:tr>
      <w:tr w:rsidR="003C1ACC" w:rsidRPr="00CE3A60" w14:paraId="694E175E" w14:textId="77777777">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69E5B3DB" w14:textId="77777777" w:rsidR="003C1ACC" w:rsidRPr="00CE3A60" w:rsidRDefault="003C1ACC">
            <w:pPr>
              <w:widowControl w:val="0"/>
              <w:autoSpaceDE w:val="0"/>
              <w:autoSpaceDN w:val="0"/>
              <w:adjustRightInd w:val="0"/>
              <w:spacing w:after="60" w:line="240" w:lineRule="auto"/>
              <w:ind w:left="118" w:right="1"/>
              <w:rPr>
                <w:rFonts w:ascii="Arial" w:hAnsi="Arial" w:cs="Arial"/>
                <w:sz w:val="24"/>
                <w:szCs w:val="24"/>
              </w:rPr>
            </w:pPr>
          </w:p>
          <w:p w14:paraId="2C31C0DC" w14:textId="77777777" w:rsidR="003C1ACC" w:rsidRPr="00CE3A60" w:rsidRDefault="003C1ACC">
            <w:pPr>
              <w:widowControl w:val="0"/>
              <w:autoSpaceDE w:val="0"/>
              <w:autoSpaceDN w:val="0"/>
              <w:adjustRightInd w:val="0"/>
              <w:spacing w:after="60" w:line="240" w:lineRule="auto"/>
              <w:ind w:left="118" w:right="1"/>
              <w:rPr>
                <w:rFonts w:ascii="Arial" w:hAnsi="Arial" w:cs="Arial"/>
                <w:sz w:val="24"/>
                <w:szCs w:val="24"/>
              </w:rPr>
            </w:pPr>
          </w:p>
          <w:p w14:paraId="0BC08BC5" w14:textId="77777777" w:rsidR="003C1ACC" w:rsidRPr="00CE3A60" w:rsidRDefault="003C1ACC">
            <w:pPr>
              <w:widowControl w:val="0"/>
              <w:autoSpaceDE w:val="0"/>
              <w:autoSpaceDN w:val="0"/>
              <w:adjustRightInd w:val="0"/>
              <w:spacing w:after="0" w:line="240" w:lineRule="auto"/>
              <w:ind w:left="118" w:right="1"/>
              <w:rPr>
                <w:rFonts w:ascii="Arial" w:hAnsi="Arial" w:cs="Arial"/>
                <w:sz w:val="24"/>
                <w:szCs w:val="24"/>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74BEC1DB" w14:textId="77777777" w:rsidR="003C1ACC" w:rsidRPr="00CE3A60" w:rsidRDefault="003C1ACC">
            <w:pPr>
              <w:widowControl w:val="0"/>
              <w:autoSpaceDE w:val="0"/>
              <w:autoSpaceDN w:val="0"/>
              <w:adjustRightInd w:val="0"/>
              <w:spacing w:after="0" w:line="240" w:lineRule="auto"/>
              <w:ind w:left="127"/>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551FDEBA" w14:textId="77777777" w:rsidR="003C1ACC" w:rsidRPr="00CE3A60" w:rsidRDefault="003C1ACC">
            <w:pPr>
              <w:widowControl w:val="0"/>
              <w:autoSpaceDE w:val="0"/>
              <w:autoSpaceDN w:val="0"/>
              <w:adjustRightInd w:val="0"/>
              <w:spacing w:after="0" w:line="240" w:lineRule="auto"/>
              <w:ind w:left="136"/>
              <w:rPr>
                <w:rFonts w:ascii="Arial" w:hAnsi="Arial" w:cs="Arial"/>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42B05C43" w14:textId="77777777" w:rsidR="003C1ACC" w:rsidRPr="00CE3A60" w:rsidRDefault="003C1ACC">
            <w:pPr>
              <w:widowControl w:val="0"/>
              <w:autoSpaceDE w:val="0"/>
              <w:autoSpaceDN w:val="0"/>
              <w:adjustRightInd w:val="0"/>
              <w:spacing w:after="0" w:line="240" w:lineRule="auto"/>
              <w:ind w:left="132"/>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02D05641" w14:textId="77777777" w:rsidR="003C1ACC" w:rsidRPr="00CE3A60" w:rsidRDefault="003C1ACC">
            <w:pPr>
              <w:widowControl w:val="0"/>
              <w:autoSpaceDE w:val="0"/>
              <w:autoSpaceDN w:val="0"/>
              <w:adjustRightInd w:val="0"/>
              <w:spacing w:after="0" w:line="240" w:lineRule="auto"/>
              <w:ind w:left="131"/>
              <w:rPr>
                <w:rFonts w:ascii="Arial" w:hAnsi="Arial" w:cs="Arial"/>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0D899BE9" w14:textId="77777777" w:rsidR="003C1ACC" w:rsidRPr="00CE3A60" w:rsidRDefault="003C1ACC">
            <w:pPr>
              <w:widowControl w:val="0"/>
              <w:autoSpaceDE w:val="0"/>
              <w:autoSpaceDN w:val="0"/>
              <w:adjustRightInd w:val="0"/>
              <w:spacing w:after="0" w:line="240" w:lineRule="auto"/>
              <w:ind w:left="127"/>
              <w:rPr>
                <w:rFonts w:ascii="Arial" w:hAnsi="Arial" w:cs="Arial"/>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32EF822" w14:textId="77777777" w:rsidR="003C1ACC" w:rsidRPr="00CE3A60" w:rsidRDefault="003C1ACC">
            <w:pPr>
              <w:widowControl w:val="0"/>
              <w:autoSpaceDE w:val="0"/>
              <w:autoSpaceDN w:val="0"/>
              <w:adjustRightInd w:val="0"/>
              <w:spacing w:after="0" w:line="240" w:lineRule="auto"/>
              <w:ind w:left="123"/>
              <w:rPr>
                <w:rFonts w:ascii="Arial" w:hAnsi="Arial" w:cs="Arial"/>
                <w:sz w:val="24"/>
                <w:szCs w:val="24"/>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Pr>
          <w:p w14:paraId="6BF233EC" w14:textId="77777777" w:rsidR="003C1ACC" w:rsidRPr="00CE3A60" w:rsidRDefault="003C1ACC">
            <w:pPr>
              <w:widowControl w:val="0"/>
              <w:autoSpaceDE w:val="0"/>
              <w:autoSpaceDN w:val="0"/>
              <w:adjustRightInd w:val="0"/>
              <w:spacing w:after="0" w:line="240" w:lineRule="auto"/>
              <w:ind w:left="135"/>
              <w:rPr>
                <w:rFonts w:ascii="Arial" w:hAnsi="Arial" w:cs="Arial"/>
                <w:sz w:val="24"/>
                <w:szCs w:val="24"/>
              </w:rPr>
            </w:pPr>
          </w:p>
        </w:tc>
        <w:tc>
          <w:tcPr>
            <w:tcW w:w="675" w:type="dxa"/>
            <w:tcBorders>
              <w:top w:val="single" w:sz="8" w:space="0" w:color="000000"/>
              <w:left w:val="single" w:sz="8" w:space="0" w:color="000000"/>
              <w:bottom w:val="single" w:sz="8" w:space="0" w:color="000000"/>
              <w:right w:val="single" w:sz="8" w:space="0" w:color="000000"/>
            </w:tcBorders>
            <w:shd w:val="clear" w:color="auto" w:fill="FFFFFF"/>
          </w:tcPr>
          <w:p w14:paraId="45BEE370" w14:textId="77777777" w:rsidR="003C1ACC" w:rsidRPr="00CE3A60" w:rsidRDefault="003C1ACC">
            <w:pPr>
              <w:widowControl w:val="0"/>
              <w:autoSpaceDE w:val="0"/>
              <w:autoSpaceDN w:val="0"/>
              <w:adjustRightInd w:val="0"/>
              <w:spacing w:after="0" w:line="240" w:lineRule="auto"/>
              <w:ind w:left="124"/>
              <w:rPr>
                <w:rFonts w:ascii="Arial" w:hAnsi="Arial" w:cs="Arial"/>
                <w:sz w:val="24"/>
                <w:szCs w:val="24"/>
              </w:rPr>
            </w:pPr>
          </w:p>
        </w:tc>
        <w:tc>
          <w:tcPr>
            <w:tcW w:w="1451" w:type="dxa"/>
            <w:tcBorders>
              <w:top w:val="single" w:sz="8" w:space="0" w:color="000000"/>
              <w:left w:val="single" w:sz="8" w:space="0" w:color="000000"/>
              <w:bottom w:val="single" w:sz="8" w:space="0" w:color="000000"/>
              <w:right w:val="single" w:sz="8" w:space="0" w:color="000000"/>
            </w:tcBorders>
            <w:shd w:val="clear" w:color="auto" w:fill="FFFFFF"/>
          </w:tcPr>
          <w:p w14:paraId="47281F85" w14:textId="77777777" w:rsidR="003C1ACC" w:rsidRPr="00CE3A60" w:rsidRDefault="003C1ACC">
            <w:pPr>
              <w:widowControl w:val="0"/>
              <w:autoSpaceDE w:val="0"/>
              <w:autoSpaceDN w:val="0"/>
              <w:adjustRightInd w:val="0"/>
              <w:spacing w:after="0" w:line="240" w:lineRule="auto"/>
              <w:ind w:left="119"/>
              <w:rPr>
                <w:rFonts w:ascii="Arial" w:hAnsi="Arial" w:cs="Arial"/>
                <w:sz w:val="24"/>
                <w:szCs w:val="24"/>
              </w:rPr>
            </w:pPr>
          </w:p>
        </w:tc>
      </w:tr>
      <w:tr w:rsidR="003C1ACC" w:rsidRPr="00CE3A60" w14:paraId="33076FD9" w14:textId="77777777">
        <w:tc>
          <w:tcPr>
            <w:tcW w:w="709" w:type="dxa"/>
            <w:tcBorders>
              <w:top w:val="single" w:sz="8" w:space="0" w:color="000000"/>
              <w:left w:val="nil"/>
              <w:bottom w:val="nil"/>
              <w:right w:val="nil"/>
            </w:tcBorders>
            <w:shd w:val="clear" w:color="auto" w:fill="FFFFFF"/>
          </w:tcPr>
          <w:p w14:paraId="73E35A1F" w14:textId="77777777" w:rsidR="003C1ACC" w:rsidRPr="00CE3A60" w:rsidRDefault="003C1ACC">
            <w:pPr>
              <w:widowControl w:val="0"/>
              <w:autoSpaceDE w:val="0"/>
              <w:autoSpaceDN w:val="0"/>
              <w:adjustRightInd w:val="0"/>
              <w:spacing w:after="0" w:line="240" w:lineRule="auto"/>
              <w:ind w:left="108"/>
              <w:rPr>
                <w:rFonts w:ascii="Arial" w:hAnsi="Arial" w:cs="Arial"/>
                <w:sz w:val="24"/>
                <w:szCs w:val="24"/>
              </w:rPr>
            </w:pPr>
          </w:p>
        </w:tc>
        <w:tc>
          <w:tcPr>
            <w:tcW w:w="709" w:type="dxa"/>
            <w:tcBorders>
              <w:top w:val="single" w:sz="8" w:space="0" w:color="000000"/>
              <w:left w:val="nil"/>
              <w:bottom w:val="nil"/>
              <w:right w:val="nil"/>
            </w:tcBorders>
            <w:shd w:val="clear" w:color="auto" w:fill="FFFFFF"/>
          </w:tcPr>
          <w:p w14:paraId="74054375" w14:textId="77777777" w:rsidR="003C1ACC" w:rsidRPr="00CE3A60" w:rsidRDefault="003C1ACC">
            <w:pPr>
              <w:widowControl w:val="0"/>
              <w:autoSpaceDE w:val="0"/>
              <w:autoSpaceDN w:val="0"/>
              <w:adjustRightInd w:val="0"/>
              <w:spacing w:after="0" w:line="240" w:lineRule="auto"/>
              <w:ind w:left="117"/>
              <w:rPr>
                <w:rFonts w:ascii="Arial" w:hAnsi="Arial" w:cs="Arial"/>
                <w:sz w:val="24"/>
                <w:szCs w:val="24"/>
              </w:rPr>
            </w:pPr>
          </w:p>
        </w:tc>
        <w:tc>
          <w:tcPr>
            <w:tcW w:w="1276" w:type="dxa"/>
            <w:tcBorders>
              <w:top w:val="single" w:sz="8" w:space="0" w:color="000000"/>
              <w:left w:val="nil"/>
              <w:bottom w:val="nil"/>
              <w:right w:val="nil"/>
            </w:tcBorders>
            <w:shd w:val="clear" w:color="auto" w:fill="FFFFFF"/>
          </w:tcPr>
          <w:p w14:paraId="08F9C470" w14:textId="77777777" w:rsidR="003C1ACC" w:rsidRPr="00CE3A60" w:rsidRDefault="003C1ACC">
            <w:pPr>
              <w:widowControl w:val="0"/>
              <w:autoSpaceDE w:val="0"/>
              <w:autoSpaceDN w:val="0"/>
              <w:adjustRightInd w:val="0"/>
              <w:spacing w:after="0" w:line="240" w:lineRule="auto"/>
              <w:ind w:left="126"/>
              <w:rPr>
                <w:rFonts w:ascii="Arial" w:hAnsi="Arial" w:cs="Arial"/>
                <w:sz w:val="24"/>
                <w:szCs w:val="24"/>
              </w:rPr>
            </w:pPr>
          </w:p>
        </w:tc>
        <w:tc>
          <w:tcPr>
            <w:tcW w:w="1559" w:type="dxa"/>
            <w:tcBorders>
              <w:top w:val="single" w:sz="8" w:space="0" w:color="000000"/>
              <w:left w:val="nil"/>
              <w:bottom w:val="nil"/>
              <w:right w:val="nil"/>
            </w:tcBorders>
            <w:shd w:val="clear" w:color="auto" w:fill="FFFFFF"/>
          </w:tcPr>
          <w:p w14:paraId="70F1A393" w14:textId="77777777" w:rsidR="003C1ACC" w:rsidRPr="00CE3A60" w:rsidRDefault="003C1ACC">
            <w:pPr>
              <w:widowControl w:val="0"/>
              <w:autoSpaceDE w:val="0"/>
              <w:autoSpaceDN w:val="0"/>
              <w:adjustRightInd w:val="0"/>
              <w:spacing w:after="0" w:line="240" w:lineRule="auto"/>
              <w:ind w:left="122"/>
              <w:rPr>
                <w:rFonts w:ascii="Arial" w:hAnsi="Arial" w:cs="Arial"/>
                <w:sz w:val="24"/>
                <w:szCs w:val="24"/>
              </w:rPr>
            </w:pPr>
          </w:p>
        </w:tc>
        <w:tc>
          <w:tcPr>
            <w:tcW w:w="1276" w:type="dxa"/>
            <w:tcBorders>
              <w:top w:val="single" w:sz="8" w:space="0" w:color="000000"/>
              <w:left w:val="nil"/>
              <w:bottom w:val="nil"/>
              <w:right w:val="nil"/>
            </w:tcBorders>
            <w:shd w:val="clear" w:color="auto" w:fill="FFFFFF"/>
          </w:tcPr>
          <w:p w14:paraId="011D22A9" w14:textId="77777777" w:rsidR="003C1ACC" w:rsidRPr="00CE3A60" w:rsidRDefault="003C1ACC">
            <w:pPr>
              <w:widowControl w:val="0"/>
              <w:autoSpaceDE w:val="0"/>
              <w:autoSpaceDN w:val="0"/>
              <w:adjustRightInd w:val="0"/>
              <w:spacing w:after="0" w:line="240" w:lineRule="auto"/>
              <w:ind w:left="121"/>
              <w:rPr>
                <w:rFonts w:ascii="Arial" w:hAnsi="Arial" w:cs="Arial"/>
                <w:sz w:val="24"/>
                <w:szCs w:val="24"/>
              </w:rPr>
            </w:pPr>
          </w:p>
        </w:tc>
        <w:tc>
          <w:tcPr>
            <w:tcW w:w="1276" w:type="dxa"/>
            <w:tcBorders>
              <w:top w:val="single" w:sz="8" w:space="0" w:color="000000"/>
              <w:left w:val="nil"/>
              <w:bottom w:val="nil"/>
              <w:right w:val="nil"/>
            </w:tcBorders>
            <w:shd w:val="clear" w:color="auto" w:fill="FFFFFF"/>
          </w:tcPr>
          <w:p w14:paraId="55C7625E" w14:textId="77777777" w:rsidR="003C1ACC" w:rsidRPr="00CE3A60" w:rsidRDefault="003C1ACC">
            <w:pPr>
              <w:widowControl w:val="0"/>
              <w:autoSpaceDE w:val="0"/>
              <w:autoSpaceDN w:val="0"/>
              <w:adjustRightInd w:val="0"/>
              <w:spacing w:after="0" w:line="240" w:lineRule="auto"/>
              <w:ind w:left="117"/>
              <w:rPr>
                <w:rFonts w:ascii="Arial" w:hAnsi="Arial" w:cs="Arial"/>
                <w:sz w:val="24"/>
                <w:szCs w:val="24"/>
              </w:rPr>
            </w:pPr>
          </w:p>
        </w:tc>
        <w:tc>
          <w:tcPr>
            <w:tcW w:w="992" w:type="dxa"/>
            <w:tcBorders>
              <w:top w:val="single" w:sz="8" w:space="0" w:color="000000"/>
              <w:left w:val="nil"/>
              <w:bottom w:val="nil"/>
              <w:right w:val="nil"/>
            </w:tcBorders>
            <w:shd w:val="clear" w:color="auto" w:fill="FFFFFF"/>
          </w:tcPr>
          <w:p w14:paraId="5D159A19" w14:textId="77777777" w:rsidR="003C1ACC" w:rsidRPr="00CE3A60" w:rsidRDefault="003C1ACC">
            <w:pPr>
              <w:widowControl w:val="0"/>
              <w:autoSpaceDE w:val="0"/>
              <w:autoSpaceDN w:val="0"/>
              <w:adjustRightInd w:val="0"/>
              <w:spacing w:after="0" w:line="240" w:lineRule="auto"/>
              <w:ind w:left="113"/>
              <w:rPr>
                <w:rFonts w:ascii="Arial" w:hAnsi="Arial" w:cs="Arial"/>
                <w:sz w:val="24"/>
                <w:szCs w:val="24"/>
              </w:rPr>
            </w:pPr>
          </w:p>
        </w:tc>
        <w:tc>
          <w:tcPr>
            <w:tcW w:w="709" w:type="dxa"/>
            <w:tcBorders>
              <w:top w:val="single" w:sz="8" w:space="0" w:color="000000"/>
              <w:left w:val="nil"/>
              <w:bottom w:val="nil"/>
              <w:right w:val="single" w:sz="8" w:space="0" w:color="000000"/>
            </w:tcBorders>
            <w:shd w:val="clear" w:color="auto" w:fill="FFFFFF"/>
          </w:tcPr>
          <w:p w14:paraId="20C5903E" w14:textId="77777777" w:rsidR="003C1ACC" w:rsidRPr="00CE3A60" w:rsidRDefault="003C1ACC">
            <w:pPr>
              <w:widowControl w:val="0"/>
              <w:autoSpaceDE w:val="0"/>
              <w:autoSpaceDN w:val="0"/>
              <w:adjustRightInd w:val="0"/>
              <w:spacing w:after="0" w:line="240" w:lineRule="auto"/>
              <w:ind w:left="125"/>
              <w:rPr>
                <w:rFonts w:ascii="Arial" w:hAnsi="Arial" w:cs="Arial"/>
                <w:sz w:val="24"/>
                <w:szCs w:val="24"/>
              </w:rPr>
            </w:pPr>
          </w:p>
        </w:tc>
        <w:tc>
          <w:tcPr>
            <w:tcW w:w="675" w:type="dxa"/>
            <w:tcBorders>
              <w:top w:val="single" w:sz="8" w:space="0" w:color="000000"/>
              <w:left w:val="single" w:sz="8" w:space="0" w:color="000000"/>
              <w:bottom w:val="single" w:sz="8" w:space="0" w:color="000000"/>
              <w:right w:val="single" w:sz="8" w:space="0" w:color="000000"/>
            </w:tcBorders>
            <w:shd w:val="clear" w:color="auto" w:fill="FFFFFF"/>
          </w:tcPr>
          <w:p w14:paraId="563B6839" w14:textId="77777777" w:rsidR="003C1ACC" w:rsidRPr="00CE3A60" w:rsidRDefault="001F28E4">
            <w:pPr>
              <w:widowControl w:val="0"/>
              <w:autoSpaceDE w:val="0"/>
              <w:autoSpaceDN w:val="0"/>
              <w:adjustRightInd w:val="0"/>
              <w:spacing w:after="60" w:line="240" w:lineRule="auto"/>
              <w:ind w:left="124"/>
              <w:rPr>
                <w:rFonts w:ascii="Arial" w:hAnsi="Arial" w:cs="Arial"/>
                <w:sz w:val="24"/>
                <w:szCs w:val="24"/>
              </w:rPr>
            </w:pPr>
            <w:r w:rsidRPr="00CE3A60">
              <w:rPr>
                <w:rFonts w:ascii="Arial" w:hAnsi="Arial" w:cs="Arial"/>
                <w:b/>
                <w:bCs/>
                <w:color w:val="000000"/>
                <w:sz w:val="20"/>
                <w:szCs w:val="20"/>
              </w:rPr>
              <w:t>Total Price</w:t>
            </w:r>
          </w:p>
        </w:tc>
        <w:tc>
          <w:tcPr>
            <w:tcW w:w="1451" w:type="dxa"/>
            <w:tcBorders>
              <w:top w:val="single" w:sz="8" w:space="0" w:color="000000"/>
              <w:left w:val="single" w:sz="8" w:space="0" w:color="000000"/>
              <w:bottom w:val="single" w:sz="8" w:space="0" w:color="000000"/>
              <w:right w:val="single" w:sz="8" w:space="0" w:color="000000"/>
            </w:tcBorders>
            <w:shd w:val="clear" w:color="auto" w:fill="FFFFFF"/>
          </w:tcPr>
          <w:p w14:paraId="401A3A68" w14:textId="77777777" w:rsidR="003C1ACC" w:rsidRPr="00CE3A60" w:rsidRDefault="003C1ACC">
            <w:pPr>
              <w:widowControl w:val="0"/>
              <w:autoSpaceDE w:val="0"/>
              <w:autoSpaceDN w:val="0"/>
              <w:adjustRightInd w:val="0"/>
              <w:spacing w:after="60" w:line="240" w:lineRule="auto"/>
              <w:ind w:left="119"/>
              <w:rPr>
                <w:rFonts w:ascii="Arial" w:hAnsi="Arial" w:cs="Arial"/>
                <w:sz w:val="24"/>
                <w:szCs w:val="24"/>
              </w:rPr>
            </w:pPr>
          </w:p>
          <w:p w14:paraId="493F909B" w14:textId="77777777" w:rsidR="003C1ACC" w:rsidRPr="00CE3A60" w:rsidRDefault="003C1ACC">
            <w:pPr>
              <w:widowControl w:val="0"/>
              <w:autoSpaceDE w:val="0"/>
              <w:autoSpaceDN w:val="0"/>
              <w:adjustRightInd w:val="0"/>
              <w:spacing w:after="60" w:line="240" w:lineRule="auto"/>
              <w:ind w:left="119"/>
              <w:rPr>
                <w:rFonts w:ascii="Arial" w:hAnsi="Arial" w:cs="Arial"/>
                <w:sz w:val="24"/>
                <w:szCs w:val="24"/>
              </w:rPr>
            </w:pPr>
          </w:p>
          <w:p w14:paraId="269B6892" w14:textId="77777777" w:rsidR="003C1ACC" w:rsidRPr="00CE3A60" w:rsidRDefault="003C1ACC">
            <w:pPr>
              <w:widowControl w:val="0"/>
              <w:autoSpaceDE w:val="0"/>
              <w:autoSpaceDN w:val="0"/>
              <w:adjustRightInd w:val="0"/>
              <w:spacing w:after="0" w:line="240" w:lineRule="auto"/>
              <w:ind w:left="119"/>
              <w:rPr>
                <w:rFonts w:ascii="Arial" w:hAnsi="Arial" w:cs="Arial"/>
                <w:sz w:val="24"/>
                <w:szCs w:val="24"/>
              </w:rPr>
            </w:pPr>
          </w:p>
        </w:tc>
      </w:tr>
    </w:tbl>
    <w:p w14:paraId="3F5AA442" w14:textId="77777777" w:rsidR="003C1ACC" w:rsidRDefault="003C1ACC">
      <w:pPr>
        <w:widowControl w:val="0"/>
        <w:autoSpaceDE w:val="0"/>
        <w:autoSpaceDN w:val="0"/>
        <w:adjustRightInd w:val="0"/>
        <w:spacing w:after="220" w:line="240" w:lineRule="auto"/>
        <w:jc w:val="both"/>
        <w:rPr>
          <w:rFonts w:ascii="Arial" w:hAnsi="Arial" w:cs="Arial"/>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993"/>
        <w:gridCol w:w="9639"/>
      </w:tblGrid>
      <w:tr w:rsidR="003C1ACC" w:rsidRPr="00CE3A60" w14:paraId="5FE4F911" w14:textId="77777777">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135C5C4F" w14:textId="77777777" w:rsidR="003C1ACC" w:rsidRPr="00CE3A60" w:rsidRDefault="001F28E4">
            <w:pPr>
              <w:widowControl w:val="0"/>
              <w:autoSpaceDE w:val="0"/>
              <w:autoSpaceDN w:val="0"/>
              <w:adjustRightInd w:val="0"/>
              <w:spacing w:after="60" w:line="240" w:lineRule="auto"/>
              <w:ind w:left="118"/>
              <w:jc w:val="center"/>
              <w:rPr>
                <w:rFonts w:ascii="Arial" w:hAnsi="Arial" w:cs="Arial"/>
                <w:b/>
                <w:bCs/>
                <w:color w:val="000000"/>
                <w:sz w:val="20"/>
                <w:szCs w:val="20"/>
              </w:rPr>
            </w:pPr>
            <w:r w:rsidRPr="00CE3A60">
              <w:rPr>
                <w:rFonts w:ascii="Arial" w:hAnsi="Arial" w:cs="Arial"/>
                <w:b/>
                <w:bCs/>
                <w:color w:val="000000"/>
                <w:sz w:val="20"/>
                <w:szCs w:val="20"/>
              </w:rPr>
              <w:t>Item</w:t>
            </w:r>
          </w:p>
          <w:p w14:paraId="594DFE7E" w14:textId="77777777" w:rsidR="003C1ACC" w:rsidRPr="00CE3A60" w:rsidRDefault="001F28E4">
            <w:pPr>
              <w:widowControl w:val="0"/>
              <w:autoSpaceDE w:val="0"/>
              <w:autoSpaceDN w:val="0"/>
              <w:adjustRightInd w:val="0"/>
              <w:spacing w:after="60" w:line="240" w:lineRule="auto"/>
              <w:ind w:left="118"/>
              <w:jc w:val="center"/>
              <w:rPr>
                <w:rFonts w:ascii="Arial" w:hAnsi="Arial" w:cs="Arial"/>
                <w:sz w:val="24"/>
                <w:szCs w:val="24"/>
              </w:rPr>
            </w:pPr>
            <w:r w:rsidRPr="00CE3A60">
              <w:rPr>
                <w:rFonts w:ascii="Arial" w:hAnsi="Arial" w:cs="Arial"/>
                <w:b/>
                <w:bCs/>
                <w:color w:val="000000"/>
                <w:sz w:val="20"/>
                <w:szCs w:val="20"/>
              </w:rPr>
              <w:t>Number</w:t>
            </w:r>
          </w:p>
        </w:tc>
        <w:tc>
          <w:tcPr>
            <w:tcW w:w="9639" w:type="dxa"/>
            <w:tcBorders>
              <w:top w:val="single" w:sz="8" w:space="0" w:color="000000"/>
              <w:left w:val="single" w:sz="8" w:space="0" w:color="000000"/>
              <w:bottom w:val="single" w:sz="8" w:space="0" w:color="000000"/>
              <w:right w:val="single" w:sz="8" w:space="0" w:color="000000"/>
            </w:tcBorders>
            <w:shd w:val="clear" w:color="auto" w:fill="FFFFFF"/>
          </w:tcPr>
          <w:p w14:paraId="2028FFAB" w14:textId="77777777" w:rsidR="003C1ACC" w:rsidRPr="00CE3A60" w:rsidRDefault="001F28E4">
            <w:pPr>
              <w:widowControl w:val="0"/>
              <w:autoSpaceDE w:val="0"/>
              <w:autoSpaceDN w:val="0"/>
              <w:adjustRightInd w:val="0"/>
              <w:spacing w:after="60" w:line="240" w:lineRule="auto"/>
              <w:ind w:left="131"/>
              <w:jc w:val="center"/>
              <w:rPr>
                <w:rFonts w:ascii="Arial" w:hAnsi="Arial" w:cs="Arial"/>
                <w:sz w:val="24"/>
                <w:szCs w:val="24"/>
              </w:rPr>
            </w:pPr>
            <w:r w:rsidRPr="00CE3A60">
              <w:rPr>
                <w:rFonts w:ascii="Arial" w:hAnsi="Arial" w:cs="Arial"/>
                <w:b/>
                <w:bCs/>
                <w:color w:val="000000"/>
                <w:sz w:val="20"/>
                <w:szCs w:val="20"/>
              </w:rPr>
              <w:t>Consignee Address (XY code only)</w:t>
            </w:r>
          </w:p>
        </w:tc>
      </w:tr>
      <w:tr w:rsidR="003C1ACC" w:rsidRPr="00CE3A60" w14:paraId="5BDAB386" w14:textId="77777777">
        <w:tc>
          <w:tcPr>
            <w:tcW w:w="993" w:type="dxa"/>
            <w:tcBorders>
              <w:top w:val="single" w:sz="8" w:space="0" w:color="000000"/>
              <w:left w:val="single" w:sz="8" w:space="0" w:color="000000"/>
              <w:bottom w:val="single" w:sz="8" w:space="0" w:color="000000"/>
              <w:right w:val="single" w:sz="8" w:space="0" w:color="000000"/>
            </w:tcBorders>
            <w:shd w:val="clear" w:color="auto" w:fill="FFFFFF"/>
          </w:tcPr>
          <w:p w14:paraId="6E33F8FC" w14:textId="77777777" w:rsidR="003C1ACC" w:rsidRPr="00CE3A60" w:rsidRDefault="003C1ACC">
            <w:pPr>
              <w:widowControl w:val="0"/>
              <w:autoSpaceDE w:val="0"/>
              <w:autoSpaceDN w:val="0"/>
              <w:adjustRightInd w:val="0"/>
              <w:spacing w:after="60" w:line="240" w:lineRule="auto"/>
              <w:ind w:left="118"/>
              <w:rPr>
                <w:rFonts w:ascii="Arial" w:hAnsi="Arial" w:cs="Arial"/>
                <w:sz w:val="24"/>
                <w:szCs w:val="24"/>
              </w:rPr>
            </w:pPr>
          </w:p>
          <w:p w14:paraId="5AE3C665" w14:textId="77777777" w:rsidR="003C1ACC" w:rsidRPr="00CE3A60" w:rsidRDefault="003C1ACC">
            <w:pPr>
              <w:widowControl w:val="0"/>
              <w:autoSpaceDE w:val="0"/>
              <w:autoSpaceDN w:val="0"/>
              <w:adjustRightInd w:val="0"/>
              <w:spacing w:after="0" w:line="240" w:lineRule="auto"/>
              <w:ind w:left="118"/>
              <w:rPr>
                <w:rFonts w:ascii="Arial" w:hAnsi="Arial" w:cs="Arial"/>
                <w:sz w:val="24"/>
                <w:szCs w:val="24"/>
              </w:rPr>
            </w:pPr>
          </w:p>
        </w:tc>
        <w:tc>
          <w:tcPr>
            <w:tcW w:w="9639" w:type="dxa"/>
            <w:tcBorders>
              <w:top w:val="single" w:sz="8" w:space="0" w:color="000000"/>
              <w:left w:val="single" w:sz="8" w:space="0" w:color="000000"/>
              <w:bottom w:val="single" w:sz="8" w:space="0" w:color="000000"/>
              <w:right w:val="single" w:sz="8" w:space="0" w:color="000000"/>
            </w:tcBorders>
            <w:shd w:val="clear" w:color="auto" w:fill="FFFFFF"/>
          </w:tcPr>
          <w:p w14:paraId="6F3EEB6D" w14:textId="77777777" w:rsidR="003C1ACC" w:rsidRPr="00CE3A60" w:rsidRDefault="003C1ACC">
            <w:pPr>
              <w:widowControl w:val="0"/>
              <w:autoSpaceDE w:val="0"/>
              <w:autoSpaceDN w:val="0"/>
              <w:adjustRightInd w:val="0"/>
              <w:spacing w:after="0" w:line="240" w:lineRule="auto"/>
              <w:ind w:left="131"/>
              <w:rPr>
                <w:rFonts w:ascii="Arial" w:hAnsi="Arial" w:cs="Arial"/>
                <w:sz w:val="24"/>
                <w:szCs w:val="24"/>
              </w:rPr>
            </w:pPr>
          </w:p>
        </w:tc>
      </w:tr>
    </w:tbl>
    <w:p w14:paraId="7026107E" w14:textId="77777777" w:rsidR="003C1ACC" w:rsidRDefault="003C1ACC">
      <w:pPr>
        <w:widowControl w:val="0"/>
        <w:autoSpaceDE w:val="0"/>
        <w:autoSpaceDN w:val="0"/>
        <w:adjustRightInd w:val="0"/>
        <w:spacing w:after="220" w:line="240" w:lineRule="auto"/>
        <w:jc w:val="both"/>
        <w:rPr>
          <w:rFonts w:ascii="Arial" w:hAnsi="Arial" w:cs="Arial"/>
          <w:sz w:val="24"/>
          <w:szCs w:val="24"/>
        </w:rPr>
      </w:pPr>
    </w:p>
    <w:p w14:paraId="7F53926D" w14:textId="77777777" w:rsidR="003C1ACC" w:rsidRDefault="003C1ACC">
      <w:pPr>
        <w:widowControl w:val="0"/>
        <w:autoSpaceDE w:val="0"/>
        <w:autoSpaceDN w:val="0"/>
        <w:adjustRightInd w:val="0"/>
        <w:spacing w:before="100" w:after="0" w:line="240" w:lineRule="auto"/>
        <w:rPr>
          <w:rFonts w:ascii="Arial" w:hAnsi="Arial" w:cs="Arial"/>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9360"/>
      </w:tblGrid>
      <w:tr w:rsidR="003C1ACC" w:rsidRPr="00CE3A60" w14:paraId="74824F80"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78C9E5D0" w14:textId="72E1E83A" w:rsidR="003C1ACC" w:rsidRPr="00CE3A60" w:rsidRDefault="001F28E4">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sz w:val="24"/>
                <w:szCs w:val="24"/>
              </w:rPr>
              <w:br w:type="page"/>
            </w:r>
            <w:bookmarkStart w:id="41" w:name="SARTICLE15998647"/>
            <w:bookmarkEnd w:id="41"/>
            <w:r w:rsidRPr="00CE3A60">
              <w:rPr>
                <w:rFonts w:ascii="Arial" w:hAnsi="Arial" w:cs="Arial"/>
                <w:b/>
                <w:bCs/>
                <w:color w:val="000000"/>
                <w:sz w:val="20"/>
                <w:szCs w:val="20"/>
              </w:rPr>
              <w:lastRenderedPageBreak/>
              <w:t>General Conditions</w:t>
            </w:r>
          </w:p>
        </w:tc>
      </w:tr>
      <w:tr w:rsidR="003C1ACC" w:rsidRPr="00CE3A60" w14:paraId="493D82F5"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4630D3EA" w14:textId="77777777" w:rsidR="003C1ACC" w:rsidRPr="00CE3A60" w:rsidRDefault="001F28E4">
            <w:pPr>
              <w:widowControl w:val="0"/>
              <w:autoSpaceDE w:val="0"/>
              <w:autoSpaceDN w:val="0"/>
              <w:adjustRightInd w:val="0"/>
              <w:spacing w:after="60" w:line="240" w:lineRule="auto"/>
              <w:ind w:left="118" w:right="10"/>
              <w:rPr>
                <w:rFonts w:ascii="Arial" w:hAnsi="Arial" w:cs="Arial"/>
                <w:b/>
                <w:bCs/>
                <w:color w:val="000000"/>
                <w:sz w:val="20"/>
                <w:szCs w:val="20"/>
              </w:rPr>
            </w:pPr>
            <w:r w:rsidRPr="00CE3A60">
              <w:rPr>
                <w:rFonts w:ascii="Arial" w:hAnsi="Arial" w:cs="Arial"/>
                <w:b/>
                <w:bCs/>
                <w:color w:val="000000"/>
                <w:sz w:val="20"/>
                <w:szCs w:val="20"/>
              </w:rPr>
              <w:t>Condition 2 – Duration of Contract:</w:t>
            </w:r>
          </w:p>
          <w:p w14:paraId="5A3E9FEF" w14:textId="77777777" w:rsidR="003C1ACC" w:rsidRPr="00CE3A60" w:rsidRDefault="003C1ACC">
            <w:pPr>
              <w:widowControl w:val="0"/>
              <w:autoSpaceDE w:val="0"/>
              <w:autoSpaceDN w:val="0"/>
              <w:adjustRightInd w:val="0"/>
              <w:spacing w:after="60" w:line="240" w:lineRule="auto"/>
              <w:ind w:left="118" w:right="10"/>
              <w:rPr>
                <w:rFonts w:ascii="Arial" w:hAnsi="Arial" w:cs="Arial"/>
                <w:sz w:val="24"/>
                <w:szCs w:val="24"/>
              </w:rPr>
            </w:pPr>
          </w:p>
          <w:p w14:paraId="2F8A6B31" w14:textId="3E3C004C" w:rsidR="003C1ACC" w:rsidRPr="00CE3A60" w:rsidRDefault="001F28E4">
            <w:pPr>
              <w:widowControl w:val="0"/>
              <w:autoSpaceDE w:val="0"/>
              <w:autoSpaceDN w:val="0"/>
              <w:adjustRightInd w:val="0"/>
              <w:spacing w:after="60" w:line="240" w:lineRule="auto"/>
              <w:ind w:left="827" w:right="10"/>
              <w:rPr>
                <w:rFonts w:ascii="Arial" w:hAnsi="Arial" w:cs="Arial"/>
                <w:color w:val="000000"/>
                <w:sz w:val="20"/>
                <w:szCs w:val="20"/>
              </w:rPr>
            </w:pPr>
            <w:r w:rsidRPr="00CE3A60">
              <w:rPr>
                <w:rFonts w:ascii="Arial" w:hAnsi="Arial" w:cs="Arial"/>
                <w:color w:val="000000"/>
                <w:sz w:val="20"/>
                <w:szCs w:val="20"/>
              </w:rPr>
              <w:t>The Contract expiry date shall be</w:t>
            </w:r>
            <w:r w:rsidR="009B103A">
              <w:rPr>
                <w:rFonts w:ascii="Arial" w:hAnsi="Arial" w:cs="Arial"/>
                <w:color w:val="000000"/>
                <w:sz w:val="20"/>
                <w:szCs w:val="20"/>
              </w:rPr>
              <w:t xml:space="preserve"> 31 March 2025, unless extended by mutual consent in accordance with the Contract.</w:t>
            </w:r>
          </w:p>
          <w:p w14:paraId="6C3F08B2" w14:textId="77777777" w:rsidR="003C1ACC" w:rsidRPr="00CE3A60" w:rsidRDefault="003C1ACC">
            <w:pPr>
              <w:widowControl w:val="0"/>
              <w:autoSpaceDE w:val="0"/>
              <w:autoSpaceDN w:val="0"/>
              <w:adjustRightInd w:val="0"/>
              <w:spacing w:after="0" w:line="240" w:lineRule="auto"/>
              <w:ind w:left="827" w:right="10"/>
              <w:rPr>
                <w:rFonts w:ascii="Arial" w:hAnsi="Arial" w:cs="Arial"/>
                <w:sz w:val="24"/>
                <w:szCs w:val="24"/>
              </w:rPr>
            </w:pPr>
          </w:p>
        </w:tc>
      </w:tr>
      <w:tr w:rsidR="003C1ACC" w:rsidRPr="00CE3A60" w14:paraId="7C10A5CA"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57D5D93A" w14:textId="77777777" w:rsidR="003C1ACC" w:rsidRPr="00CE3A60" w:rsidRDefault="001F28E4">
            <w:pPr>
              <w:widowControl w:val="0"/>
              <w:autoSpaceDE w:val="0"/>
              <w:autoSpaceDN w:val="0"/>
              <w:adjustRightInd w:val="0"/>
              <w:spacing w:after="60" w:line="240" w:lineRule="auto"/>
              <w:ind w:left="118" w:right="10"/>
              <w:rPr>
                <w:rFonts w:ascii="Arial" w:hAnsi="Arial" w:cs="Arial"/>
                <w:b/>
                <w:bCs/>
                <w:color w:val="000000"/>
                <w:sz w:val="20"/>
                <w:szCs w:val="20"/>
              </w:rPr>
            </w:pPr>
            <w:r w:rsidRPr="00CE3A60">
              <w:rPr>
                <w:rFonts w:ascii="Arial" w:hAnsi="Arial" w:cs="Arial"/>
                <w:b/>
                <w:bCs/>
                <w:color w:val="000000"/>
                <w:sz w:val="20"/>
                <w:szCs w:val="20"/>
              </w:rPr>
              <w:t>Condition 4 – Governing Law:</w:t>
            </w:r>
          </w:p>
          <w:p w14:paraId="41FB794F" w14:textId="77777777" w:rsidR="003C1ACC" w:rsidRPr="00CE3A60" w:rsidRDefault="003C1ACC">
            <w:pPr>
              <w:widowControl w:val="0"/>
              <w:autoSpaceDE w:val="0"/>
              <w:autoSpaceDN w:val="0"/>
              <w:adjustRightInd w:val="0"/>
              <w:spacing w:after="60" w:line="240" w:lineRule="auto"/>
              <w:ind w:left="838" w:right="10"/>
              <w:rPr>
                <w:rFonts w:ascii="Arial" w:hAnsi="Arial" w:cs="Arial"/>
                <w:sz w:val="24"/>
                <w:szCs w:val="24"/>
              </w:rPr>
            </w:pPr>
          </w:p>
          <w:p w14:paraId="464B74FF" w14:textId="0B7877EB" w:rsidR="003C1ACC" w:rsidRPr="00CE3A60" w:rsidRDefault="009B103A">
            <w:pPr>
              <w:widowControl w:val="0"/>
              <w:autoSpaceDE w:val="0"/>
              <w:autoSpaceDN w:val="0"/>
              <w:adjustRightInd w:val="0"/>
              <w:spacing w:after="60" w:line="240" w:lineRule="auto"/>
              <w:ind w:left="838" w:right="10"/>
              <w:rPr>
                <w:rFonts w:ascii="Arial" w:hAnsi="Arial" w:cs="Arial"/>
                <w:color w:val="000000"/>
                <w:sz w:val="20"/>
                <w:szCs w:val="20"/>
              </w:rPr>
            </w:pPr>
            <w:r>
              <w:rPr>
                <w:rFonts w:ascii="Arial" w:hAnsi="Arial" w:cs="Arial"/>
                <w:color w:val="000000"/>
                <w:sz w:val="20"/>
                <w:szCs w:val="20"/>
              </w:rPr>
              <w:t xml:space="preserve">The </w:t>
            </w:r>
            <w:r w:rsidR="001F28E4" w:rsidRPr="00CE3A60">
              <w:rPr>
                <w:rFonts w:ascii="Arial" w:hAnsi="Arial" w:cs="Arial"/>
                <w:color w:val="000000"/>
                <w:sz w:val="20"/>
                <w:szCs w:val="20"/>
              </w:rPr>
              <w:t xml:space="preserve">Contract </w:t>
            </w:r>
            <w:r>
              <w:rPr>
                <w:rFonts w:ascii="Arial" w:hAnsi="Arial" w:cs="Arial"/>
                <w:color w:val="000000"/>
                <w:sz w:val="20"/>
                <w:szCs w:val="20"/>
              </w:rPr>
              <w:t xml:space="preserve">is </w:t>
            </w:r>
            <w:r w:rsidR="001F28E4" w:rsidRPr="00CE3A60">
              <w:rPr>
                <w:rFonts w:ascii="Arial" w:hAnsi="Arial" w:cs="Arial"/>
                <w:color w:val="000000"/>
                <w:sz w:val="20"/>
                <w:szCs w:val="20"/>
              </w:rPr>
              <w:t>to be governed and construed in accordance with</w:t>
            </w:r>
            <w:r>
              <w:rPr>
                <w:rFonts w:ascii="Arial" w:hAnsi="Arial" w:cs="Arial"/>
                <w:color w:val="000000"/>
                <w:sz w:val="20"/>
                <w:szCs w:val="20"/>
              </w:rPr>
              <w:t xml:space="preserve"> </w:t>
            </w:r>
            <w:r w:rsidR="001F28E4" w:rsidRPr="00CE3A60">
              <w:rPr>
                <w:rFonts w:ascii="Arial" w:hAnsi="Arial" w:cs="Arial"/>
                <w:color w:val="000000"/>
                <w:sz w:val="20"/>
                <w:szCs w:val="20"/>
              </w:rPr>
              <w:t>English</w:t>
            </w:r>
            <w:r w:rsidR="00211E79" w:rsidRPr="00CE3A60">
              <w:rPr>
                <w:rFonts w:ascii="Arial" w:hAnsi="Arial" w:cs="Arial"/>
                <w:color w:val="000000"/>
                <w:sz w:val="20"/>
                <w:szCs w:val="20"/>
              </w:rPr>
              <w:t xml:space="preserve"> </w:t>
            </w:r>
            <w:r w:rsidR="001F28E4" w:rsidRPr="00CE3A60">
              <w:rPr>
                <w:rFonts w:ascii="Arial" w:hAnsi="Arial" w:cs="Arial"/>
                <w:color w:val="000000"/>
                <w:sz w:val="20"/>
                <w:szCs w:val="20"/>
              </w:rPr>
              <w:t>Law</w:t>
            </w:r>
          </w:p>
          <w:p w14:paraId="731EB4F2" w14:textId="77777777" w:rsidR="003C1ACC" w:rsidRPr="00CE3A60" w:rsidRDefault="003C1ACC" w:rsidP="00BD74E2">
            <w:pPr>
              <w:widowControl w:val="0"/>
              <w:autoSpaceDE w:val="0"/>
              <w:autoSpaceDN w:val="0"/>
              <w:adjustRightInd w:val="0"/>
              <w:spacing w:after="60" w:line="240" w:lineRule="auto"/>
              <w:ind w:left="838" w:right="10"/>
              <w:rPr>
                <w:rFonts w:ascii="Arial" w:hAnsi="Arial" w:cs="Arial"/>
                <w:sz w:val="24"/>
                <w:szCs w:val="24"/>
              </w:rPr>
            </w:pPr>
          </w:p>
        </w:tc>
      </w:tr>
      <w:tr w:rsidR="003C1ACC" w:rsidRPr="00CE3A60" w14:paraId="174E2583"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25B53C95" w14:textId="77777777" w:rsidR="003C1ACC" w:rsidRPr="00CE3A60" w:rsidRDefault="001F28E4">
            <w:pPr>
              <w:widowControl w:val="0"/>
              <w:autoSpaceDE w:val="0"/>
              <w:autoSpaceDN w:val="0"/>
              <w:adjustRightInd w:val="0"/>
              <w:spacing w:after="60" w:line="240" w:lineRule="auto"/>
              <w:ind w:left="118" w:right="10"/>
              <w:rPr>
                <w:rFonts w:ascii="Arial" w:hAnsi="Arial" w:cs="Arial"/>
                <w:b/>
                <w:bCs/>
                <w:color w:val="000000"/>
                <w:sz w:val="20"/>
                <w:szCs w:val="20"/>
              </w:rPr>
            </w:pPr>
            <w:r w:rsidRPr="00CE3A60">
              <w:rPr>
                <w:rFonts w:ascii="Arial" w:hAnsi="Arial" w:cs="Arial"/>
                <w:b/>
                <w:bCs/>
                <w:color w:val="000000"/>
                <w:sz w:val="20"/>
                <w:szCs w:val="20"/>
              </w:rPr>
              <w:t>Condition 7 – Authority’s Representatives:</w:t>
            </w:r>
          </w:p>
          <w:p w14:paraId="34E1DFE5" w14:textId="77777777" w:rsidR="003C1ACC" w:rsidRPr="00CE3A60" w:rsidRDefault="003C1ACC">
            <w:pPr>
              <w:widowControl w:val="0"/>
              <w:autoSpaceDE w:val="0"/>
              <w:autoSpaceDN w:val="0"/>
              <w:adjustRightInd w:val="0"/>
              <w:spacing w:after="60" w:line="240" w:lineRule="auto"/>
              <w:ind w:left="118" w:right="10"/>
              <w:rPr>
                <w:rFonts w:ascii="Arial" w:hAnsi="Arial" w:cs="Arial"/>
                <w:sz w:val="24"/>
                <w:szCs w:val="24"/>
              </w:rPr>
            </w:pPr>
          </w:p>
          <w:p w14:paraId="58571DC5" w14:textId="77777777" w:rsidR="003C1ACC" w:rsidRPr="00CE3A60" w:rsidRDefault="001F28E4">
            <w:pPr>
              <w:widowControl w:val="0"/>
              <w:autoSpaceDE w:val="0"/>
              <w:autoSpaceDN w:val="0"/>
              <w:adjustRightInd w:val="0"/>
              <w:spacing w:after="60" w:line="240" w:lineRule="auto"/>
              <w:ind w:left="118" w:right="10"/>
              <w:rPr>
                <w:rFonts w:ascii="Arial" w:hAnsi="Arial" w:cs="Arial"/>
                <w:color w:val="000000"/>
                <w:sz w:val="20"/>
                <w:szCs w:val="20"/>
              </w:rPr>
            </w:pPr>
            <w:r w:rsidRPr="00CE3A60">
              <w:rPr>
                <w:rFonts w:ascii="Arial" w:hAnsi="Arial" w:cs="Arial"/>
                <w:color w:val="000000"/>
                <w:sz w:val="20"/>
                <w:szCs w:val="20"/>
              </w:rPr>
              <w:t>The Authority’s Representatives for the Contract are as follows:</w:t>
            </w:r>
          </w:p>
          <w:p w14:paraId="211DF6A5" w14:textId="77777777" w:rsidR="003C1ACC" w:rsidRPr="00CE3A60" w:rsidRDefault="003C1ACC">
            <w:pPr>
              <w:widowControl w:val="0"/>
              <w:autoSpaceDE w:val="0"/>
              <w:autoSpaceDN w:val="0"/>
              <w:adjustRightInd w:val="0"/>
              <w:spacing w:after="60" w:line="240" w:lineRule="auto"/>
              <w:ind w:left="118" w:right="10"/>
              <w:rPr>
                <w:rFonts w:ascii="Arial" w:hAnsi="Arial" w:cs="Arial"/>
                <w:sz w:val="24"/>
                <w:szCs w:val="24"/>
              </w:rPr>
            </w:pPr>
          </w:p>
          <w:p w14:paraId="158BD6E2" w14:textId="77777777" w:rsidR="003C1ACC" w:rsidRPr="00CE3A60" w:rsidRDefault="001F28E4">
            <w:pPr>
              <w:widowControl w:val="0"/>
              <w:autoSpaceDE w:val="0"/>
              <w:autoSpaceDN w:val="0"/>
              <w:adjustRightInd w:val="0"/>
              <w:spacing w:after="60" w:line="240" w:lineRule="auto"/>
              <w:ind w:left="118" w:right="10"/>
              <w:rPr>
                <w:rFonts w:ascii="Arial" w:hAnsi="Arial" w:cs="Arial"/>
                <w:color w:val="000000"/>
                <w:sz w:val="20"/>
                <w:szCs w:val="20"/>
              </w:rPr>
            </w:pPr>
            <w:r w:rsidRPr="00CE3A60">
              <w:rPr>
                <w:rFonts w:ascii="Arial" w:hAnsi="Arial" w:cs="Arial"/>
                <w:color w:val="000000"/>
                <w:sz w:val="20"/>
                <w:szCs w:val="20"/>
              </w:rPr>
              <w:t>Commercial:  _________  (as per Annex A to Schedule 3 (DEFFORM 111))</w:t>
            </w:r>
          </w:p>
          <w:p w14:paraId="30BF65C2" w14:textId="77777777" w:rsidR="003C1ACC" w:rsidRPr="00CE3A60" w:rsidRDefault="003C1ACC">
            <w:pPr>
              <w:widowControl w:val="0"/>
              <w:autoSpaceDE w:val="0"/>
              <w:autoSpaceDN w:val="0"/>
              <w:adjustRightInd w:val="0"/>
              <w:spacing w:after="60" w:line="240" w:lineRule="auto"/>
              <w:ind w:left="118" w:right="10"/>
              <w:rPr>
                <w:rFonts w:ascii="Arial" w:hAnsi="Arial" w:cs="Arial"/>
                <w:sz w:val="24"/>
                <w:szCs w:val="24"/>
              </w:rPr>
            </w:pPr>
          </w:p>
          <w:p w14:paraId="39AF8C28" w14:textId="77777777" w:rsidR="003C1ACC" w:rsidRPr="00CE3A60" w:rsidRDefault="001F28E4">
            <w:pPr>
              <w:widowControl w:val="0"/>
              <w:autoSpaceDE w:val="0"/>
              <w:autoSpaceDN w:val="0"/>
              <w:adjustRightInd w:val="0"/>
              <w:spacing w:after="60" w:line="240" w:lineRule="auto"/>
              <w:ind w:left="118" w:right="10"/>
              <w:rPr>
                <w:rFonts w:ascii="Arial" w:hAnsi="Arial" w:cs="Arial"/>
                <w:color w:val="000000"/>
                <w:sz w:val="20"/>
                <w:szCs w:val="20"/>
              </w:rPr>
            </w:pPr>
            <w:r w:rsidRPr="00CE3A60">
              <w:rPr>
                <w:rFonts w:ascii="Arial" w:hAnsi="Arial" w:cs="Arial"/>
                <w:color w:val="000000"/>
                <w:sz w:val="20"/>
                <w:szCs w:val="20"/>
              </w:rPr>
              <w:t>Project Manager:  _________  (as per Annex A to Schedule 3) (DEFFORM 111))</w:t>
            </w:r>
          </w:p>
          <w:p w14:paraId="1EA0BBB7" w14:textId="77777777" w:rsidR="003C1ACC" w:rsidRPr="00CE3A60" w:rsidRDefault="003C1ACC">
            <w:pPr>
              <w:widowControl w:val="0"/>
              <w:autoSpaceDE w:val="0"/>
              <w:autoSpaceDN w:val="0"/>
              <w:adjustRightInd w:val="0"/>
              <w:spacing w:after="0" w:line="240" w:lineRule="auto"/>
              <w:ind w:left="118" w:right="10"/>
              <w:rPr>
                <w:rFonts w:ascii="Arial" w:hAnsi="Arial" w:cs="Arial"/>
                <w:sz w:val="24"/>
                <w:szCs w:val="24"/>
              </w:rPr>
            </w:pPr>
          </w:p>
        </w:tc>
      </w:tr>
      <w:tr w:rsidR="003C1ACC" w:rsidRPr="00CE3A60" w14:paraId="2D5AD0CE"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2C01D7C0" w14:textId="77777777" w:rsidR="003C1ACC" w:rsidRPr="00CE3A60" w:rsidRDefault="001F28E4">
            <w:pPr>
              <w:widowControl w:val="0"/>
              <w:autoSpaceDE w:val="0"/>
              <w:autoSpaceDN w:val="0"/>
              <w:adjustRightInd w:val="0"/>
              <w:spacing w:after="60" w:line="240" w:lineRule="auto"/>
              <w:ind w:left="118" w:right="10"/>
              <w:rPr>
                <w:rFonts w:ascii="Arial" w:hAnsi="Arial" w:cs="Arial"/>
                <w:b/>
                <w:bCs/>
                <w:color w:val="000000"/>
                <w:sz w:val="20"/>
                <w:szCs w:val="20"/>
              </w:rPr>
            </w:pPr>
            <w:r w:rsidRPr="00CE3A60">
              <w:rPr>
                <w:rFonts w:ascii="Arial" w:hAnsi="Arial" w:cs="Arial"/>
                <w:b/>
                <w:bCs/>
                <w:color w:val="000000"/>
                <w:sz w:val="20"/>
                <w:szCs w:val="20"/>
              </w:rPr>
              <w:t>Condition 18 – Notices:</w:t>
            </w:r>
          </w:p>
          <w:p w14:paraId="770C3B6A" w14:textId="77777777" w:rsidR="003C1ACC" w:rsidRPr="00CE3A60" w:rsidRDefault="001F28E4">
            <w:pPr>
              <w:widowControl w:val="0"/>
              <w:autoSpaceDE w:val="0"/>
              <w:autoSpaceDN w:val="0"/>
              <w:adjustRightInd w:val="0"/>
              <w:spacing w:after="60" w:line="240" w:lineRule="auto"/>
              <w:ind w:left="685" w:right="10"/>
              <w:rPr>
                <w:rFonts w:ascii="Arial" w:hAnsi="Arial" w:cs="Arial"/>
                <w:color w:val="000000"/>
                <w:sz w:val="20"/>
                <w:szCs w:val="20"/>
              </w:rPr>
            </w:pPr>
            <w:r w:rsidRPr="00CE3A60">
              <w:rPr>
                <w:rFonts w:ascii="Arial" w:hAnsi="Arial" w:cs="Arial"/>
                <w:color w:val="000000"/>
                <w:sz w:val="20"/>
                <w:szCs w:val="20"/>
              </w:rPr>
              <w:t>Notices served under the Contract shall be sent to the following address:</w:t>
            </w:r>
          </w:p>
          <w:p w14:paraId="2B5051C9" w14:textId="77777777" w:rsidR="003C1ACC" w:rsidRPr="00CE3A60" w:rsidRDefault="003C1ACC">
            <w:pPr>
              <w:widowControl w:val="0"/>
              <w:autoSpaceDE w:val="0"/>
              <w:autoSpaceDN w:val="0"/>
              <w:adjustRightInd w:val="0"/>
              <w:spacing w:after="60" w:line="240" w:lineRule="auto"/>
              <w:ind w:left="685" w:right="10"/>
              <w:rPr>
                <w:rFonts w:ascii="Arial" w:hAnsi="Arial" w:cs="Arial"/>
                <w:sz w:val="24"/>
                <w:szCs w:val="24"/>
              </w:rPr>
            </w:pPr>
          </w:p>
          <w:p w14:paraId="435E64A9" w14:textId="77777777" w:rsidR="003C1ACC" w:rsidRPr="00CE3A60" w:rsidRDefault="001F28E4">
            <w:pPr>
              <w:widowControl w:val="0"/>
              <w:autoSpaceDE w:val="0"/>
              <w:autoSpaceDN w:val="0"/>
              <w:adjustRightInd w:val="0"/>
              <w:spacing w:after="60" w:line="240" w:lineRule="auto"/>
              <w:ind w:left="685" w:right="10"/>
              <w:rPr>
                <w:rFonts w:ascii="Arial" w:hAnsi="Arial" w:cs="Arial"/>
                <w:color w:val="000000"/>
                <w:sz w:val="20"/>
                <w:szCs w:val="20"/>
              </w:rPr>
            </w:pPr>
            <w:r w:rsidRPr="00CE3A60">
              <w:rPr>
                <w:rFonts w:ascii="Arial" w:hAnsi="Arial" w:cs="Arial"/>
                <w:color w:val="000000"/>
                <w:sz w:val="20"/>
                <w:szCs w:val="20"/>
              </w:rPr>
              <w:t>Authority:  _________    (as per Annex A to Schedule 3 (DEFFORM 111))</w:t>
            </w:r>
          </w:p>
          <w:p w14:paraId="17487CAA" w14:textId="77777777" w:rsidR="003C1ACC" w:rsidRPr="00CE3A60" w:rsidRDefault="003C1ACC">
            <w:pPr>
              <w:widowControl w:val="0"/>
              <w:autoSpaceDE w:val="0"/>
              <w:autoSpaceDN w:val="0"/>
              <w:adjustRightInd w:val="0"/>
              <w:spacing w:after="60" w:line="240" w:lineRule="auto"/>
              <w:ind w:left="685" w:right="10"/>
              <w:rPr>
                <w:rFonts w:ascii="Arial" w:hAnsi="Arial" w:cs="Arial"/>
                <w:sz w:val="24"/>
                <w:szCs w:val="24"/>
              </w:rPr>
            </w:pPr>
          </w:p>
          <w:p w14:paraId="52E3545B" w14:textId="63C7BA67" w:rsidR="003C1ACC" w:rsidRPr="00CE3A60" w:rsidRDefault="001F28E4">
            <w:pPr>
              <w:widowControl w:val="0"/>
              <w:autoSpaceDE w:val="0"/>
              <w:autoSpaceDN w:val="0"/>
              <w:adjustRightInd w:val="0"/>
              <w:spacing w:after="60" w:line="240" w:lineRule="auto"/>
              <w:ind w:left="685" w:right="10"/>
              <w:rPr>
                <w:rFonts w:ascii="Arial" w:hAnsi="Arial" w:cs="Arial"/>
                <w:color w:val="000000"/>
                <w:sz w:val="20"/>
                <w:szCs w:val="20"/>
              </w:rPr>
            </w:pPr>
            <w:r w:rsidRPr="00CE3A60">
              <w:rPr>
                <w:rFonts w:ascii="Arial" w:hAnsi="Arial" w:cs="Arial"/>
                <w:color w:val="000000"/>
                <w:sz w:val="20"/>
                <w:szCs w:val="20"/>
              </w:rPr>
              <w:t xml:space="preserve">Contractor:  </w:t>
            </w:r>
          </w:p>
          <w:p w14:paraId="2DF45C71" w14:textId="2F1712B6" w:rsidR="009B103A" w:rsidRPr="00BD74E2" w:rsidRDefault="009B103A" w:rsidP="009B103A">
            <w:pPr>
              <w:widowControl w:val="0"/>
              <w:autoSpaceDE w:val="0"/>
              <w:autoSpaceDN w:val="0"/>
              <w:adjustRightInd w:val="0"/>
              <w:spacing w:after="60" w:line="240" w:lineRule="auto"/>
              <w:ind w:left="685" w:right="10"/>
              <w:rPr>
                <w:rFonts w:ascii="Arial" w:hAnsi="Arial" w:cs="Arial"/>
                <w:sz w:val="20"/>
                <w:szCs w:val="20"/>
              </w:rPr>
            </w:pPr>
            <w:r w:rsidRPr="00BD74E2">
              <w:rPr>
                <w:rFonts w:ascii="Arial" w:hAnsi="Arial" w:cs="Arial"/>
                <w:sz w:val="20"/>
                <w:szCs w:val="20"/>
              </w:rPr>
              <w:t xml:space="preserve">Reaction Engines Limited, a company registered in England and Wales under </w:t>
            </w:r>
          </w:p>
          <w:p w14:paraId="762815A6" w14:textId="7CB760E1" w:rsidR="003C1ACC" w:rsidRPr="00BD74E2" w:rsidRDefault="009B103A" w:rsidP="009B103A">
            <w:pPr>
              <w:widowControl w:val="0"/>
              <w:autoSpaceDE w:val="0"/>
              <w:autoSpaceDN w:val="0"/>
              <w:adjustRightInd w:val="0"/>
              <w:spacing w:after="60" w:line="240" w:lineRule="auto"/>
              <w:ind w:left="685" w:right="10"/>
              <w:rPr>
                <w:rFonts w:ascii="Arial" w:hAnsi="Arial" w:cs="Arial"/>
                <w:sz w:val="20"/>
                <w:szCs w:val="20"/>
              </w:rPr>
            </w:pPr>
            <w:r w:rsidRPr="00BD74E2">
              <w:rPr>
                <w:rFonts w:ascii="Arial" w:hAnsi="Arial" w:cs="Arial"/>
                <w:sz w:val="20"/>
                <w:szCs w:val="20"/>
              </w:rPr>
              <w:t>Company number 02413577 and having a registered office at Building F5, Culham Campus, Abingdon, England, OX14 3DB</w:t>
            </w:r>
          </w:p>
          <w:p w14:paraId="7A4353FB" w14:textId="77777777" w:rsidR="009B103A" w:rsidRDefault="009B103A">
            <w:pPr>
              <w:widowControl w:val="0"/>
              <w:autoSpaceDE w:val="0"/>
              <w:autoSpaceDN w:val="0"/>
              <w:adjustRightInd w:val="0"/>
              <w:spacing w:after="60" w:line="240" w:lineRule="auto"/>
              <w:ind w:left="685" w:right="10"/>
              <w:rPr>
                <w:rFonts w:ascii="Arial" w:hAnsi="Arial" w:cs="Arial"/>
                <w:color w:val="000000"/>
                <w:sz w:val="20"/>
                <w:szCs w:val="20"/>
              </w:rPr>
            </w:pPr>
          </w:p>
          <w:p w14:paraId="7AD38566" w14:textId="1EECB75E" w:rsidR="003C1ACC" w:rsidRPr="00CE3A60" w:rsidRDefault="001F28E4">
            <w:pPr>
              <w:widowControl w:val="0"/>
              <w:autoSpaceDE w:val="0"/>
              <w:autoSpaceDN w:val="0"/>
              <w:adjustRightInd w:val="0"/>
              <w:spacing w:after="60" w:line="240" w:lineRule="auto"/>
              <w:ind w:left="685" w:right="10"/>
              <w:rPr>
                <w:rFonts w:ascii="Arial" w:hAnsi="Arial" w:cs="Arial"/>
                <w:color w:val="000000"/>
                <w:sz w:val="20"/>
                <w:szCs w:val="20"/>
              </w:rPr>
            </w:pPr>
            <w:r w:rsidRPr="00CE3A60">
              <w:rPr>
                <w:rFonts w:ascii="Arial" w:hAnsi="Arial" w:cs="Arial"/>
                <w:color w:val="000000"/>
                <w:sz w:val="20"/>
                <w:szCs w:val="20"/>
              </w:rPr>
              <w:t>Notices can be sent by electronic mail? (delete as appropriate)</w:t>
            </w:r>
          </w:p>
          <w:p w14:paraId="1FB1A340" w14:textId="77777777" w:rsidR="003C1ACC" w:rsidRPr="00CE3A60" w:rsidRDefault="003C1ACC">
            <w:pPr>
              <w:widowControl w:val="0"/>
              <w:autoSpaceDE w:val="0"/>
              <w:autoSpaceDN w:val="0"/>
              <w:adjustRightInd w:val="0"/>
              <w:spacing w:after="60" w:line="240" w:lineRule="auto"/>
              <w:ind w:left="685" w:right="10"/>
              <w:rPr>
                <w:rFonts w:ascii="Arial" w:hAnsi="Arial" w:cs="Arial"/>
                <w:sz w:val="24"/>
                <w:szCs w:val="24"/>
              </w:rPr>
            </w:pPr>
          </w:p>
          <w:p w14:paraId="7CD09833" w14:textId="77777777" w:rsidR="003C1ACC" w:rsidRPr="00CE3A60" w:rsidRDefault="001F28E4">
            <w:pPr>
              <w:widowControl w:val="0"/>
              <w:autoSpaceDE w:val="0"/>
              <w:autoSpaceDN w:val="0"/>
              <w:adjustRightInd w:val="0"/>
              <w:spacing w:after="60" w:line="240" w:lineRule="auto"/>
              <w:ind w:left="685" w:right="10"/>
              <w:rPr>
                <w:rFonts w:ascii="Arial" w:hAnsi="Arial" w:cs="Arial"/>
                <w:color w:val="000000"/>
                <w:sz w:val="20"/>
                <w:szCs w:val="20"/>
              </w:rPr>
            </w:pPr>
            <w:r w:rsidRPr="00CE3A60">
              <w:rPr>
                <w:rFonts w:ascii="Arial" w:hAnsi="Arial" w:cs="Arial"/>
                <w:color w:val="000000"/>
                <w:sz w:val="20"/>
                <w:szCs w:val="20"/>
              </w:rPr>
              <w:t xml:space="preserve">Yes </w:t>
            </w:r>
          </w:p>
          <w:p w14:paraId="696BE771" w14:textId="77777777" w:rsidR="003C1ACC" w:rsidRPr="00BD74E2" w:rsidRDefault="001F28E4">
            <w:pPr>
              <w:widowControl w:val="0"/>
              <w:autoSpaceDE w:val="0"/>
              <w:autoSpaceDN w:val="0"/>
              <w:adjustRightInd w:val="0"/>
              <w:spacing w:after="60" w:line="240" w:lineRule="auto"/>
              <w:ind w:left="685" w:right="10"/>
              <w:rPr>
                <w:rFonts w:ascii="Arial" w:hAnsi="Arial" w:cs="Arial"/>
                <w:strike/>
                <w:color w:val="000000"/>
                <w:sz w:val="20"/>
                <w:szCs w:val="20"/>
              </w:rPr>
            </w:pPr>
            <w:r w:rsidRPr="00BD74E2">
              <w:rPr>
                <w:rFonts w:ascii="Arial" w:hAnsi="Arial" w:cs="Arial"/>
                <w:strike/>
                <w:color w:val="000000"/>
                <w:sz w:val="20"/>
                <w:szCs w:val="20"/>
              </w:rPr>
              <w:t>No</w:t>
            </w:r>
          </w:p>
          <w:p w14:paraId="6B9AD142" w14:textId="77777777" w:rsidR="003C1ACC" w:rsidRPr="00CE3A60" w:rsidRDefault="003C1ACC">
            <w:pPr>
              <w:widowControl w:val="0"/>
              <w:autoSpaceDE w:val="0"/>
              <w:autoSpaceDN w:val="0"/>
              <w:adjustRightInd w:val="0"/>
              <w:spacing w:after="0" w:line="240" w:lineRule="auto"/>
              <w:ind w:left="685" w:right="10"/>
              <w:rPr>
                <w:rFonts w:ascii="Arial" w:hAnsi="Arial" w:cs="Arial"/>
                <w:sz w:val="24"/>
                <w:szCs w:val="24"/>
              </w:rPr>
            </w:pPr>
          </w:p>
        </w:tc>
      </w:tr>
    </w:tbl>
    <w:p w14:paraId="555EDC7D" w14:textId="77777777" w:rsidR="009B103A" w:rsidRDefault="009B103A">
      <w:r>
        <w:br w:type="page"/>
      </w:r>
    </w:p>
    <w:tbl>
      <w:tblPr>
        <w:tblW w:w="0" w:type="auto"/>
        <w:tblInd w:w="10" w:type="dxa"/>
        <w:tblLayout w:type="fixed"/>
        <w:tblCellMar>
          <w:left w:w="0" w:type="dxa"/>
          <w:right w:w="0" w:type="dxa"/>
        </w:tblCellMar>
        <w:tblLook w:val="0000" w:firstRow="0" w:lastRow="0" w:firstColumn="0" w:lastColumn="0" w:noHBand="0" w:noVBand="0"/>
      </w:tblPr>
      <w:tblGrid>
        <w:gridCol w:w="9360"/>
      </w:tblGrid>
      <w:tr w:rsidR="003C1ACC" w:rsidRPr="00CE3A60" w14:paraId="0CCBA7E0"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1009442F" w14:textId="4F0D8973" w:rsidR="003C1ACC" w:rsidRPr="00CE3A60" w:rsidRDefault="001F28E4">
            <w:pPr>
              <w:widowControl w:val="0"/>
              <w:autoSpaceDE w:val="0"/>
              <w:autoSpaceDN w:val="0"/>
              <w:adjustRightInd w:val="0"/>
              <w:spacing w:after="60" w:line="240" w:lineRule="auto"/>
              <w:ind w:left="118" w:right="10"/>
              <w:rPr>
                <w:rFonts w:ascii="Arial" w:hAnsi="Arial" w:cs="Arial"/>
                <w:b/>
                <w:bCs/>
                <w:color w:val="000000"/>
                <w:sz w:val="20"/>
                <w:szCs w:val="20"/>
              </w:rPr>
            </w:pPr>
            <w:r w:rsidRPr="00CE3A60">
              <w:rPr>
                <w:rFonts w:ascii="Arial" w:hAnsi="Arial" w:cs="Arial"/>
                <w:b/>
                <w:bCs/>
                <w:color w:val="000000"/>
                <w:sz w:val="20"/>
                <w:szCs w:val="20"/>
              </w:rPr>
              <w:lastRenderedPageBreak/>
              <w:t>Condition 19.a – Progress Meetings:</w:t>
            </w:r>
          </w:p>
          <w:p w14:paraId="4E896E47" w14:textId="77777777" w:rsidR="003C1ACC" w:rsidRPr="00CE3A60" w:rsidRDefault="003C1ACC">
            <w:pPr>
              <w:widowControl w:val="0"/>
              <w:autoSpaceDE w:val="0"/>
              <w:autoSpaceDN w:val="0"/>
              <w:adjustRightInd w:val="0"/>
              <w:spacing w:after="60" w:line="240" w:lineRule="auto"/>
              <w:ind w:left="118" w:right="10"/>
              <w:rPr>
                <w:rFonts w:ascii="Arial" w:hAnsi="Arial" w:cs="Arial"/>
                <w:sz w:val="24"/>
                <w:szCs w:val="24"/>
              </w:rPr>
            </w:pPr>
          </w:p>
          <w:p w14:paraId="09588445" w14:textId="77777777" w:rsidR="003C1ACC" w:rsidRPr="00CE3A60" w:rsidRDefault="001F28E4">
            <w:pPr>
              <w:widowControl w:val="0"/>
              <w:autoSpaceDE w:val="0"/>
              <w:autoSpaceDN w:val="0"/>
              <w:adjustRightInd w:val="0"/>
              <w:spacing w:after="60" w:line="240" w:lineRule="auto"/>
              <w:ind w:left="118" w:right="10"/>
              <w:rPr>
                <w:rFonts w:ascii="Arial" w:hAnsi="Arial" w:cs="Arial"/>
                <w:color w:val="000000"/>
                <w:sz w:val="20"/>
                <w:szCs w:val="20"/>
              </w:rPr>
            </w:pPr>
            <w:r w:rsidRPr="00CE3A60">
              <w:rPr>
                <w:rFonts w:ascii="Arial" w:hAnsi="Arial" w:cs="Arial"/>
                <w:color w:val="000000"/>
                <w:sz w:val="20"/>
                <w:szCs w:val="20"/>
              </w:rPr>
              <w:t>The Contractor shall be required to attend the following meetings:</w:t>
            </w:r>
          </w:p>
          <w:p w14:paraId="23D702D1" w14:textId="77777777" w:rsidR="003C1ACC" w:rsidRPr="00CE3A60" w:rsidRDefault="003C1ACC">
            <w:pPr>
              <w:widowControl w:val="0"/>
              <w:autoSpaceDE w:val="0"/>
              <w:autoSpaceDN w:val="0"/>
              <w:adjustRightInd w:val="0"/>
              <w:spacing w:after="60" w:line="240" w:lineRule="auto"/>
              <w:ind w:left="118" w:right="10"/>
              <w:rPr>
                <w:rFonts w:ascii="Arial" w:hAnsi="Arial" w:cs="Arial"/>
                <w:sz w:val="24"/>
                <w:szCs w:val="24"/>
              </w:rPr>
            </w:pPr>
          </w:p>
          <w:p w14:paraId="0A93C4CD" w14:textId="0046FA82" w:rsidR="003C1ACC" w:rsidRPr="00CE3A60" w:rsidRDefault="001F28E4">
            <w:pPr>
              <w:widowControl w:val="0"/>
              <w:autoSpaceDE w:val="0"/>
              <w:autoSpaceDN w:val="0"/>
              <w:adjustRightInd w:val="0"/>
              <w:spacing w:after="60" w:line="240" w:lineRule="auto"/>
              <w:ind w:left="118" w:right="10"/>
              <w:rPr>
                <w:rFonts w:ascii="Arial" w:hAnsi="Arial" w:cs="Arial"/>
                <w:color w:val="000000"/>
                <w:sz w:val="20"/>
                <w:szCs w:val="20"/>
              </w:rPr>
            </w:pPr>
            <w:r w:rsidRPr="00CE3A60">
              <w:rPr>
                <w:rFonts w:ascii="Arial" w:hAnsi="Arial" w:cs="Arial"/>
                <w:color w:val="000000"/>
                <w:sz w:val="20"/>
                <w:szCs w:val="20"/>
              </w:rPr>
              <w:t xml:space="preserve">Progress Meetings Details:  </w:t>
            </w:r>
            <w:r w:rsidR="00211E79" w:rsidRPr="00CE3A60">
              <w:rPr>
                <w:rFonts w:ascii="Arial" w:hAnsi="Arial" w:cs="Arial"/>
                <w:i/>
                <w:iCs/>
                <w:color w:val="000000"/>
                <w:sz w:val="20"/>
                <w:szCs w:val="20"/>
              </w:rPr>
              <w:t>TBA</w:t>
            </w:r>
          </w:p>
          <w:p w14:paraId="61F19AC7" w14:textId="77777777" w:rsidR="003C1ACC" w:rsidRPr="00CE3A60" w:rsidRDefault="003C1ACC">
            <w:pPr>
              <w:widowControl w:val="0"/>
              <w:autoSpaceDE w:val="0"/>
              <w:autoSpaceDN w:val="0"/>
              <w:adjustRightInd w:val="0"/>
              <w:spacing w:after="0" w:line="240" w:lineRule="auto"/>
              <w:ind w:left="118" w:right="10"/>
              <w:rPr>
                <w:rFonts w:ascii="Arial" w:hAnsi="Arial" w:cs="Arial"/>
                <w:sz w:val="24"/>
                <w:szCs w:val="24"/>
              </w:rPr>
            </w:pPr>
          </w:p>
        </w:tc>
      </w:tr>
      <w:tr w:rsidR="003C1ACC" w:rsidRPr="00CE3A60" w14:paraId="7C47C54E"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7BF3FF35" w14:textId="77777777" w:rsidR="003C1ACC" w:rsidRPr="00CE3A60" w:rsidRDefault="001F28E4">
            <w:pPr>
              <w:widowControl w:val="0"/>
              <w:autoSpaceDE w:val="0"/>
              <w:autoSpaceDN w:val="0"/>
              <w:adjustRightInd w:val="0"/>
              <w:spacing w:after="60" w:line="240" w:lineRule="auto"/>
              <w:ind w:left="118" w:right="10"/>
              <w:rPr>
                <w:rFonts w:ascii="Arial" w:hAnsi="Arial" w:cs="Arial"/>
                <w:b/>
                <w:bCs/>
                <w:color w:val="000000"/>
                <w:sz w:val="20"/>
                <w:szCs w:val="20"/>
              </w:rPr>
            </w:pPr>
            <w:r w:rsidRPr="00CE3A60">
              <w:rPr>
                <w:rFonts w:ascii="Arial" w:hAnsi="Arial" w:cs="Arial"/>
                <w:b/>
                <w:bCs/>
                <w:color w:val="000000"/>
                <w:sz w:val="20"/>
                <w:szCs w:val="20"/>
              </w:rPr>
              <w:t>Condition 19.b – Progress Reports:</w:t>
            </w:r>
          </w:p>
          <w:p w14:paraId="5A92955B" w14:textId="77777777" w:rsidR="003C1ACC" w:rsidRPr="00CE3A60" w:rsidRDefault="003C1ACC">
            <w:pPr>
              <w:widowControl w:val="0"/>
              <w:autoSpaceDE w:val="0"/>
              <w:autoSpaceDN w:val="0"/>
              <w:adjustRightInd w:val="0"/>
              <w:spacing w:after="60" w:line="240" w:lineRule="auto"/>
              <w:ind w:left="118" w:right="10"/>
              <w:rPr>
                <w:rFonts w:ascii="Arial" w:hAnsi="Arial" w:cs="Arial"/>
                <w:sz w:val="24"/>
                <w:szCs w:val="24"/>
              </w:rPr>
            </w:pPr>
          </w:p>
          <w:p w14:paraId="44789CB3" w14:textId="77777777" w:rsidR="003C1ACC" w:rsidRPr="00CE3A60" w:rsidRDefault="001F28E4">
            <w:pPr>
              <w:widowControl w:val="0"/>
              <w:autoSpaceDE w:val="0"/>
              <w:autoSpaceDN w:val="0"/>
              <w:adjustRightInd w:val="0"/>
              <w:spacing w:after="60" w:line="240" w:lineRule="auto"/>
              <w:ind w:left="118" w:right="10"/>
              <w:rPr>
                <w:rFonts w:ascii="Arial" w:hAnsi="Arial" w:cs="Arial"/>
                <w:color w:val="000000"/>
                <w:sz w:val="20"/>
                <w:szCs w:val="20"/>
              </w:rPr>
            </w:pPr>
            <w:r w:rsidRPr="00CE3A60">
              <w:rPr>
                <w:rFonts w:ascii="Arial" w:hAnsi="Arial" w:cs="Arial"/>
                <w:color w:val="000000"/>
                <w:sz w:val="20"/>
                <w:szCs w:val="20"/>
              </w:rPr>
              <w:t>The Contractor is required to submit the following Reports:</w:t>
            </w:r>
          </w:p>
          <w:p w14:paraId="6220544B" w14:textId="77777777" w:rsidR="003C1ACC" w:rsidRPr="00CE3A60" w:rsidRDefault="003C1ACC">
            <w:pPr>
              <w:widowControl w:val="0"/>
              <w:autoSpaceDE w:val="0"/>
              <w:autoSpaceDN w:val="0"/>
              <w:adjustRightInd w:val="0"/>
              <w:spacing w:after="60" w:line="240" w:lineRule="auto"/>
              <w:ind w:left="118" w:right="10"/>
              <w:rPr>
                <w:rFonts w:ascii="Arial" w:hAnsi="Arial" w:cs="Arial"/>
                <w:sz w:val="24"/>
                <w:szCs w:val="24"/>
              </w:rPr>
            </w:pPr>
          </w:p>
          <w:p w14:paraId="0D4EB636" w14:textId="3E04EEB8" w:rsidR="003C1ACC" w:rsidRPr="00CE3A60" w:rsidRDefault="001F28E4">
            <w:pPr>
              <w:widowControl w:val="0"/>
              <w:autoSpaceDE w:val="0"/>
              <w:autoSpaceDN w:val="0"/>
              <w:adjustRightInd w:val="0"/>
              <w:spacing w:after="60" w:line="240" w:lineRule="auto"/>
              <w:ind w:left="118" w:right="10"/>
              <w:rPr>
                <w:rFonts w:ascii="Arial" w:hAnsi="Arial" w:cs="Arial"/>
                <w:color w:val="000000"/>
                <w:sz w:val="20"/>
                <w:szCs w:val="20"/>
              </w:rPr>
            </w:pPr>
            <w:r w:rsidRPr="00CE3A60">
              <w:rPr>
                <w:rFonts w:ascii="Arial" w:hAnsi="Arial" w:cs="Arial"/>
                <w:color w:val="000000"/>
                <w:sz w:val="20"/>
                <w:szCs w:val="20"/>
              </w:rPr>
              <w:t xml:space="preserve">Progress Reports:  </w:t>
            </w:r>
            <w:r w:rsidR="00211E79" w:rsidRPr="00CE3A60">
              <w:rPr>
                <w:rFonts w:ascii="Arial" w:hAnsi="Arial" w:cs="Arial"/>
                <w:i/>
                <w:iCs/>
                <w:color w:val="000000"/>
                <w:sz w:val="20"/>
                <w:szCs w:val="20"/>
              </w:rPr>
              <w:t>As per the Statement of Requirement</w:t>
            </w:r>
          </w:p>
          <w:p w14:paraId="1FB0FDDA" w14:textId="77777777" w:rsidR="003C1ACC" w:rsidRPr="00CE3A60" w:rsidRDefault="003C1ACC">
            <w:pPr>
              <w:widowControl w:val="0"/>
              <w:autoSpaceDE w:val="0"/>
              <w:autoSpaceDN w:val="0"/>
              <w:adjustRightInd w:val="0"/>
              <w:spacing w:after="60" w:line="240" w:lineRule="auto"/>
              <w:ind w:left="118" w:right="10"/>
              <w:rPr>
                <w:rFonts w:ascii="Arial" w:hAnsi="Arial" w:cs="Arial"/>
                <w:sz w:val="24"/>
                <w:szCs w:val="24"/>
              </w:rPr>
            </w:pPr>
          </w:p>
          <w:p w14:paraId="64074B91" w14:textId="77777777" w:rsidR="003C1ACC" w:rsidRPr="00CE3A60" w:rsidRDefault="001F28E4">
            <w:pPr>
              <w:widowControl w:val="0"/>
              <w:autoSpaceDE w:val="0"/>
              <w:autoSpaceDN w:val="0"/>
              <w:adjustRightInd w:val="0"/>
              <w:spacing w:after="60" w:line="240" w:lineRule="auto"/>
              <w:ind w:left="118" w:right="10"/>
              <w:rPr>
                <w:rFonts w:ascii="Arial" w:hAnsi="Arial" w:cs="Arial"/>
                <w:color w:val="000000"/>
                <w:sz w:val="20"/>
                <w:szCs w:val="20"/>
              </w:rPr>
            </w:pPr>
            <w:r w:rsidRPr="00CE3A60">
              <w:rPr>
                <w:rFonts w:ascii="Arial" w:hAnsi="Arial" w:cs="Arial"/>
                <w:color w:val="000000"/>
                <w:sz w:val="20"/>
                <w:szCs w:val="20"/>
              </w:rPr>
              <w:t>Reports shall be Delivered to the following address:</w:t>
            </w:r>
          </w:p>
          <w:p w14:paraId="06EADC6F" w14:textId="77777777" w:rsidR="003C1ACC" w:rsidRPr="00CE3A60" w:rsidRDefault="003C1ACC">
            <w:pPr>
              <w:widowControl w:val="0"/>
              <w:autoSpaceDE w:val="0"/>
              <w:autoSpaceDN w:val="0"/>
              <w:adjustRightInd w:val="0"/>
              <w:spacing w:after="60" w:line="240" w:lineRule="auto"/>
              <w:ind w:left="118" w:right="10"/>
              <w:rPr>
                <w:rFonts w:ascii="Arial" w:hAnsi="Arial" w:cs="Arial"/>
                <w:sz w:val="24"/>
                <w:szCs w:val="24"/>
              </w:rPr>
            </w:pPr>
          </w:p>
          <w:p w14:paraId="7B17513B" w14:textId="5E46EA1A" w:rsidR="003C1ACC" w:rsidRPr="00BD74E2" w:rsidRDefault="00211E79">
            <w:pPr>
              <w:widowControl w:val="0"/>
              <w:autoSpaceDE w:val="0"/>
              <w:autoSpaceDN w:val="0"/>
              <w:adjustRightInd w:val="0"/>
              <w:spacing w:after="60" w:line="240" w:lineRule="auto"/>
              <w:ind w:left="118" w:right="10"/>
              <w:rPr>
                <w:rFonts w:ascii="Arial" w:hAnsi="Arial" w:cs="Arial"/>
                <w:i/>
                <w:iCs/>
                <w:color w:val="000000"/>
                <w:sz w:val="20"/>
                <w:szCs w:val="20"/>
              </w:rPr>
            </w:pPr>
            <w:r w:rsidRPr="00CE3A60">
              <w:rPr>
                <w:rFonts w:ascii="Arial" w:hAnsi="Arial" w:cs="Arial"/>
                <w:i/>
                <w:iCs/>
                <w:color w:val="000000"/>
                <w:sz w:val="20"/>
                <w:szCs w:val="20"/>
              </w:rPr>
              <w:t>As per the Statement of Requirement</w:t>
            </w:r>
          </w:p>
          <w:p w14:paraId="48944C81" w14:textId="77777777" w:rsidR="003C1ACC" w:rsidRPr="00CE3A60" w:rsidRDefault="003C1ACC">
            <w:pPr>
              <w:widowControl w:val="0"/>
              <w:autoSpaceDE w:val="0"/>
              <w:autoSpaceDN w:val="0"/>
              <w:adjustRightInd w:val="0"/>
              <w:spacing w:after="0" w:line="240" w:lineRule="auto"/>
              <w:ind w:left="118" w:right="10"/>
              <w:rPr>
                <w:rFonts w:ascii="Arial" w:hAnsi="Arial" w:cs="Arial"/>
                <w:sz w:val="24"/>
                <w:szCs w:val="24"/>
              </w:rPr>
            </w:pPr>
          </w:p>
        </w:tc>
      </w:tr>
      <w:tr w:rsidR="003C1ACC" w:rsidRPr="00CE3A60" w14:paraId="440BA769"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527A9750" w14:textId="77777777" w:rsidR="003C1ACC" w:rsidRPr="00CE3A60" w:rsidRDefault="001F28E4">
            <w:pPr>
              <w:widowControl w:val="0"/>
              <w:autoSpaceDE w:val="0"/>
              <w:autoSpaceDN w:val="0"/>
              <w:adjustRightInd w:val="0"/>
              <w:spacing w:after="60" w:line="240" w:lineRule="auto"/>
              <w:ind w:left="118" w:right="10"/>
              <w:rPr>
                <w:rFonts w:ascii="Arial" w:hAnsi="Arial" w:cs="Arial"/>
                <w:sz w:val="24"/>
                <w:szCs w:val="24"/>
              </w:rPr>
            </w:pPr>
            <w:bookmarkStart w:id="42" w:name="#SC3A"/>
            <w:bookmarkEnd w:id="42"/>
            <w:r w:rsidRPr="00CE3A60">
              <w:rPr>
                <w:rFonts w:ascii="Arial" w:hAnsi="Arial" w:cs="Arial"/>
                <w:b/>
                <w:bCs/>
                <w:color w:val="000000"/>
                <w:sz w:val="20"/>
                <w:szCs w:val="20"/>
              </w:rPr>
              <w:t>Supply of Contractor Deliverables</w:t>
            </w:r>
          </w:p>
        </w:tc>
      </w:tr>
      <w:tr w:rsidR="003C1ACC" w:rsidRPr="00CE3A60" w14:paraId="13CC5060"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0E224EB3" w14:textId="77777777" w:rsidR="003C1ACC" w:rsidRPr="00CE3A60" w:rsidRDefault="001F28E4">
            <w:pPr>
              <w:widowControl w:val="0"/>
              <w:autoSpaceDE w:val="0"/>
              <w:autoSpaceDN w:val="0"/>
              <w:adjustRightInd w:val="0"/>
              <w:spacing w:after="60" w:line="240" w:lineRule="auto"/>
              <w:ind w:left="118" w:right="10"/>
              <w:rPr>
                <w:rFonts w:ascii="Arial" w:hAnsi="Arial" w:cs="Arial"/>
                <w:b/>
                <w:bCs/>
                <w:color w:val="000000"/>
                <w:sz w:val="20"/>
                <w:szCs w:val="20"/>
              </w:rPr>
            </w:pPr>
            <w:r w:rsidRPr="00CE3A60">
              <w:rPr>
                <w:rFonts w:ascii="Arial" w:hAnsi="Arial" w:cs="Arial"/>
                <w:b/>
                <w:bCs/>
                <w:color w:val="000000"/>
                <w:sz w:val="20"/>
                <w:szCs w:val="20"/>
              </w:rPr>
              <w:t>Condition 20 – Quality Assurance:</w:t>
            </w:r>
          </w:p>
          <w:p w14:paraId="5531DD8D" w14:textId="77777777" w:rsidR="003C1ACC" w:rsidRPr="00CE3A60" w:rsidRDefault="003C1ACC">
            <w:pPr>
              <w:widowControl w:val="0"/>
              <w:autoSpaceDE w:val="0"/>
              <w:autoSpaceDN w:val="0"/>
              <w:adjustRightInd w:val="0"/>
              <w:spacing w:after="60" w:line="240" w:lineRule="auto"/>
              <w:ind w:left="118" w:right="10"/>
              <w:rPr>
                <w:rFonts w:ascii="Arial" w:hAnsi="Arial" w:cs="Arial"/>
                <w:sz w:val="24"/>
                <w:szCs w:val="24"/>
              </w:rPr>
            </w:pPr>
          </w:p>
          <w:p w14:paraId="750D50B9" w14:textId="77777777" w:rsidR="003C1ACC" w:rsidRPr="00CE3A60" w:rsidRDefault="001F28E4">
            <w:pPr>
              <w:widowControl w:val="0"/>
              <w:autoSpaceDE w:val="0"/>
              <w:autoSpaceDN w:val="0"/>
              <w:adjustRightInd w:val="0"/>
              <w:spacing w:after="60" w:line="240" w:lineRule="auto"/>
              <w:ind w:left="118" w:right="10"/>
              <w:rPr>
                <w:rFonts w:ascii="Arial" w:hAnsi="Arial" w:cs="Arial"/>
                <w:color w:val="000000"/>
                <w:sz w:val="20"/>
                <w:szCs w:val="20"/>
              </w:rPr>
            </w:pPr>
            <w:r w:rsidRPr="00CE3A60">
              <w:rPr>
                <w:rFonts w:ascii="Arial" w:hAnsi="Arial" w:cs="Arial"/>
                <w:color w:val="000000"/>
                <w:sz w:val="20"/>
                <w:szCs w:val="20"/>
              </w:rPr>
              <w:t>Is a Deliverable Quality Plan required for this Contract? (delete as appropriate)</w:t>
            </w:r>
          </w:p>
          <w:p w14:paraId="1ADEB5A2" w14:textId="77777777" w:rsidR="003C1ACC" w:rsidRPr="00CE3A60" w:rsidRDefault="003C1ACC">
            <w:pPr>
              <w:widowControl w:val="0"/>
              <w:autoSpaceDE w:val="0"/>
              <w:autoSpaceDN w:val="0"/>
              <w:adjustRightInd w:val="0"/>
              <w:spacing w:after="60" w:line="240" w:lineRule="auto"/>
              <w:ind w:left="118" w:right="10"/>
              <w:rPr>
                <w:rFonts w:ascii="Arial" w:hAnsi="Arial" w:cs="Arial"/>
                <w:sz w:val="24"/>
                <w:szCs w:val="24"/>
              </w:rPr>
            </w:pPr>
          </w:p>
          <w:p w14:paraId="6CEAB508" w14:textId="77777777" w:rsidR="003C1ACC" w:rsidRPr="00BD74E2" w:rsidRDefault="001F28E4">
            <w:pPr>
              <w:widowControl w:val="0"/>
              <w:autoSpaceDE w:val="0"/>
              <w:autoSpaceDN w:val="0"/>
              <w:adjustRightInd w:val="0"/>
              <w:spacing w:after="60" w:line="240" w:lineRule="auto"/>
              <w:ind w:left="118" w:right="10"/>
              <w:rPr>
                <w:rFonts w:ascii="Arial" w:hAnsi="Arial" w:cs="Arial"/>
                <w:strike/>
                <w:color w:val="000000"/>
                <w:sz w:val="20"/>
                <w:szCs w:val="20"/>
              </w:rPr>
            </w:pPr>
            <w:r w:rsidRPr="00BD74E2">
              <w:rPr>
                <w:rFonts w:ascii="Arial" w:hAnsi="Arial" w:cs="Arial"/>
                <w:strike/>
                <w:color w:val="000000"/>
                <w:sz w:val="20"/>
                <w:szCs w:val="20"/>
              </w:rPr>
              <w:t xml:space="preserve">Yes </w:t>
            </w:r>
          </w:p>
          <w:p w14:paraId="032FE20E" w14:textId="77777777" w:rsidR="003C1ACC" w:rsidRPr="00CE3A60" w:rsidRDefault="001F28E4">
            <w:pPr>
              <w:widowControl w:val="0"/>
              <w:autoSpaceDE w:val="0"/>
              <w:autoSpaceDN w:val="0"/>
              <w:adjustRightInd w:val="0"/>
              <w:spacing w:after="60" w:line="240" w:lineRule="auto"/>
              <w:ind w:left="118" w:right="10"/>
              <w:rPr>
                <w:rFonts w:ascii="Arial" w:hAnsi="Arial" w:cs="Arial"/>
                <w:color w:val="000000"/>
                <w:sz w:val="20"/>
                <w:szCs w:val="20"/>
              </w:rPr>
            </w:pPr>
            <w:r w:rsidRPr="00CE3A60">
              <w:rPr>
                <w:rFonts w:ascii="Arial" w:hAnsi="Arial" w:cs="Arial"/>
                <w:color w:val="000000"/>
                <w:sz w:val="20"/>
                <w:szCs w:val="20"/>
              </w:rPr>
              <w:t xml:space="preserve">No </w:t>
            </w:r>
          </w:p>
          <w:p w14:paraId="5EFFE729" w14:textId="77777777" w:rsidR="003C1ACC" w:rsidRPr="00CE3A60" w:rsidRDefault="003C1ACC">
            <w:pPr>
              <w:widowControl w:val="0"/>
              <w:autoSpaceDE w:val="0"/>
              <w:autoSpaceDN w:val="0"/>
              <w:adjustRightInd w:val="0"/>
              <w:spacing w:after="60" w:line="240" w:lineRule="auto"/>
              <w:ind w:left="118" w:right="10"/>
              <w:rPr>
                <w:rFonts w:ascii="Arial" w:hAnsi="Arial" w:cs="Arial"/>
                <w:sz w:val="24"/>
                <w:szCs w:val="24"/>
              </w:rPr>
            </w:pPr>
          </w:p>
          <w:p w14:paraId="15AFC95A" w14:textId="77777777" w:rsidR="003C1ACC" w:rsidRPr="00CE3A60" w:rsidRDefault="003C1ACC" w:rsidP="00BD74E2">
            <w:pPr>
              <w:widowControl w:val="0"/>
              <w:autoSpaceDE w:val="0"/>
              <w:autoSpaceDN w:val="0"/>
              <w:adjustRightInd w:val="0"/>
              <w:spacing w:after="60" w:line="240" w:lineRule="auto"/>
              <w:ind w:right="10"/>
              <w:rPr>
                <w:rFonts w:ascii="Arial" w:hAnsi="Arial" w:cs="Arial"/>
                <w:sz w:val="24"/>
                <w:szCs w:val="24"/>
              </w:rPr>
            </w:pPr>
          </w:p>
        </w:tc>
      </w:tr>
      <w:tr w:rsidR="003C1ACC" w:rsidRPr="00CE3A60" w14:paraId="2935C086"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203432B7" w14:textId="77777777" w:rsidR="003C1ACC" w:rsidRPr="00CE3A60" w:rsidRDefault="001F28E4">
            <w:pPr>
              <w:widowControl w:val="0"/>
              <w:autoSpaceDE w:val="0"/>
              <w:autoSpaceDN w:val="0"/>
              <w:adjustRightInd w:val="0"/>
              <w:spacing w:after="60" w:line="240" w:lineRule="auto"/>
              <w:ind w:left="118" w:right="10"/>
              <w:rPr>
                <w:rFonts w:ascii="Arial" w:hAnsi="Arial" w:cs="Arial"/>
                <w:b/>
                <w:bCs/>
                <w:color w:val="000000"/>
                <w:sz w:val="20"/>
                <w:szCs w:val="20"/>
              </w:rPr>
            </w:pPr>
            <w:r w:rsidRPr="00CE3A60">
              <w:rPr>
                <w:rFonts w:ascii="Arial" w:hAnsi="Arial" w:cs="Arial"/>
                <w:b/>
                <w:bCs/>
                <w:color w:val="000000"/>
                <w:sz w:val="20"/>
                <w:szCs w:val="20"/>
              </w:rPr>
              <w:t>Condition 21 – Marking of Contractor Deliverables:</w:t>
            </w:r>
          </w:p>
          <w:p w14:paraId="0D8A6708" w14:textId="77777777" w:rsidR="003C1ACC" w:rsidRPr="00CE3A60" w:rsidRDefault="003C1ACC">
            <w:pPr>
              <w:widowControl w:val="0"/>
              <w:autoSpaceDE w:val="0"/>
              <w:autoSpaceDN w:val="0"/>
              <w:adjustRightInd w:val="0"/>
              <w:spacing w:after="60" w:line="240" w:lineRule="auto"/>
              <w:ind w:left="827" w:right="10"/>
              <w:rPr>
                <w:rFonts w:ascii="Arial" w:hAnsi="Arial" w:cs="Arial"/>
                <w:sz w:val="24"/>
                <w:szCs w:val="24"/>
              </w:rPr>
            </w:pPr>
          </w:p>
          <w:p w14:paraId="1440A410" w14:textId="1C41973C" w:rsidR="003C1ACC" w:rsidRPr="00BD74E2" w:rsidRDefault="00211E79">
            <w:pPr>
              <w:widowControl w:val="0"/>
              <w:autoSpaceDE w:val="0"/>
              <w:autoSpaceDN w:val="0"/>
              <w:adjustRightInd w:val="0"/>
              <w:spacing w:after="60" w:line="240" w:lineRule="auto"/>
              <w:ind w:left="827" w:right="10"/>
              <w:rPr>
                <w:rFonts w:ascii="Arial" w:hAnsi="Arial" w:cs="Arial"/>
                <w:i/>
                <w:iCs/>
                <w:color w:val="000000"/>
                <w:sz w:val="20"/>
                <w:szCs w:val="20"/>
              </w:rPr>
            </w:pPr>
            <w:r w:rsidRPr="00CE3A60">
              <w:rPr>
                <w:rFonts w:ascii="Arial" w:hAnsi="Arial" w:cs="Arial"/>
                <w:i/>
                <w:iCs/>
                <w:color w:val="000000"/>
                <w:sz w:val="20"/>
                <w:szCs w:val="20"/>
              </w:rPr>
              <w:t>Not used</w:t>
            </w:r>
          </w:p>
          <w:p w14:paraId="0EE2ADE4" w14:textId="77777777" w:rsidR="003C1ACC" w:rsidRPr="00CE3A60" w:rsidRDefault="003C1ACC">
            <w:pPr>
              <w:widowControl w:val="0"/>
              <w:autoSpaceDE w:val="0"/>
              <w:autoSpaceDN w:val="0"/>
              <w:adjustRightInd w:val="0"/>
              <w:spacing w:after="0" w:line="240" w:lineRule="auto"/>
              <w:ind w:left="827" w:right="10"/>
              <w:rPr>
                <w:rFonts w:ascii="Arial" w:hAnsi="Arial" w:cs="Arial"/>
                <w:sz w:val="24"/>
                <w:szCs w:val="24"/>
              </w:rPr>
            </w:pPr>
          </w:p>
        </w:tc>
      </w:tr>
    </w:tbl>
    <w:p w14:paraId="4E06FED4" w14:textId="77777777" w:rsidR="009B103A" w:rsidRDefault="009B103A">
      <w:r>
        <w:br w:type="page"/>
      </w:r>
    </w:p>
    <w:tbl>
      <w:tblPr>
        <w:tblW w:w="0" w:type="auto"/>
        <w:tblInd w:w="10" w:type="dxa"/>
        <w:tblLayout w:type="fixed"/>
        <w:tblCellMar>
          <w:left w:w="0" w:type="dxa"/>
          <w:right w:w="0" w:type="dxa"/>
        </w:tblCellMar>
        <w:tblLook w:val="0000" w:firstRow="0" w:lastRow="0" w:firstColumn="0" w:lastColumn="0" w:noHBand="0" w:noVBand="0"/>
      </w:tblPr>
      <w:tblGrid>
        <w:gridCol w:w="9360"/>
      </w:tblGrid>
      <w:tr w:rsidR="003C1ACC" w:rsidRPr="00CE3A60" w14:paraId="7AA4DC53"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0E278D1B" w14:textId="2893ED65" w:rsidR="003C1ACC" w:rsidRPr="00CE3A60" w:rsidRDefault="001F28E4">
            <w:pPr>
              <w:widowControl w:val="0"/>
              <w:autoSpaceDE w:val="0"/>
              <w:autoSpaceDN w:val="0"/>
              <w:adjustRightInd w:val="0"/>
              <w:spacing w:after="60" w:line="240" w:lineRule="auto"/>
              <w:ind w:left="118" w:right="10"/>
              <w:rPr>
                <w:rFonts w:ascii="Arial" w:hAnsi="Arial" w:cs="Arial"/>
                <w:b/>
                <w:bCs/>
                <w:color w:val="000000"/>
                <w:sz w:val="20"/>
                <w:szCs w:val="20"/>
              </w:rPr>
            </w:pPr>
            <w:r w:rsidRPr="00CE3A60">
              <w:rPr>
                <w:rFonts w:ascii="Arial" w:hAnsi="Arial" w:cs="Arial"/>
                <w:b/>
                <w:bCs/>
                <w:color w:val="000000"/>
                <w:sz w:val="20"/>
                <w:szCs w:val="20"/>
              </w:rPr>
              <w:lastRenderedPageBreak/>
              <w:t>Condition 24 - Supply of Data for Hazardous Substances, Mixtures and Articles in Contractor Deliverables:</w:t>
            </w:r>
          </w:p>
          <w:p w14:paraId="1E5CEFAC" w14:textId="77777777" w:rsidR="003C1ACC" w:rsidRPr="00CE3A60" w:rsidRDefault="003C1ACC">
            <w:pPr>
              <w:widowControl w:val="0"/>
              <w:autoSpaceDE w:val="0"/>
              <w:autoSpaceDN w:val="0"/>
              <w:adjustRightInd w:val="0"/>
              <w:spacing w:after="60" w:line="240" w:lineRule="auto"/>
              <w:ind w:left="118" w:right="10"/>
              <w:rPr>
                <w:rFonts w:ascii="Arial" w:hAnsi="Arial" w:cs="Arial"/>
                <w:sz w:val="24"/>
                <w:szCs w:val="24"/>
              </w:rPr>
            </w:pPr>
          </w:p>
          <w:p w14:paraId="6E634910" w14:textId="77777777" w:rsidR="003C1ACC" w:rsidRPr="00CE3A60" w:rsidRDefault="001F28E4">
            <w:pPr>
              <w:widowControl w:val="0"/>
              <w:autoSpaceDE w:val="0"/>
              <w:autoSpaceDN w:val="0"/>
              <w:adjustRightInd w:val="0"/>
              <w:spacing w:after="60" w:line="240" w:lineRule="auto"/>
              <w:ind w:left="685" w:right="10"/>
              <w:rPr>
                <w:rFonts w:ascii="Arial" w:hAnsi="Arial" w:cs="Arial"/>
                <w:color w:val="000000"/>
                <w:sz w:val="20"/>
                <w:szCs w:val="20"/>
              </w:rPr>
            </w:pPr>
            <w:r w:rsidRPr="00CE3A60">
              <w:rPr>
                <w:rFonts w:ascii="Arial" w:hAnsi="Arial" w:cs="Arial"/>
                <w:color w:val="000000"/>
                <w:sz w:val="20"/>
                <w:szCs w:val="20"/>
              </w:rPr>
              <w:t>A completed Schedule 6 (Hazardous and Non-Hazardous Substances, Mixture or Articles Statement), and if applicable, UK REACH compliant Safety Data Sheet(s) are to be provided by e-mail with attachments in Adobe PDF or MS WORD format to:</w:t>
            </w:r>
          </w:p>
          <w:p w14:paraId="71F6D1C3" w14:textId="77777777" w:rsidR="003C1ACC" w:rsidRPr="00CE3A60" w:rsidRDefault="003C1ACC">
            <w:pPr>
              <w:widowControl w:val="0"/>
              <w:autoSpaceDE w:val="0"/>
              <w:autoSpaceDN w:val="0"/>
              <w:adjustRightInd w:val="0"/>
              <w:spacing w:after="60" w:line="240" w:lineRule="auto"/>
              <w:ind w:left="685" w:right="10"/>
              <w:rPr>
                <w:rFonts w:ascii="Arial" w:hAnsi="Arial" w:cs="Arial"/>
                <w:sz w:val="24"/>
                <w:szCs w:val="24"/>
              </w:rPr>
            </w:pPr>
          </w:p>
          <w:p w14:paraId="24DA15DC" w14:textId="77777777" w:rsidR="003C1ACC" w:rsidRPr="00CE3A60" w:rsidRDefault="001F28E4">
            <w:pPr>
              <w:widowControl w:val="0"/>
              <w:autoSpaceDE w:val="0"/>
              <w:autoSpaceDN w:val="0"/>
              <w:adjustRightInd w:val="0"/>
              <w:spacing w:after="60" w:line="240" w:lineRule="auto"/>
              <w:ind w:left="685" w:right="10"/>
              <w:rPr>
                <w:rFonts w:ascii="Arial" w:hAnsi="Arial" w:cs="Arial"/>
                <w:color w:val="000000"/>
                <w:sz w:val="20"/>
                <w:szCs w:val="20"/>
              </w:rPr>
            </w:pPr>
            <w:r w:rsidRPr="00CE3A60">
              <w:rPr>
                <w:rFonts w:ascii="Arial" w:hAnsi="Arial" w:cs="Arial"/>
                <w:color w:val="000000"/>
                <w:sz w:val="20"/>
                <w:szCs w:val="20"/>
              </w:rPr>
              <w:t>a)  The Authority’s Representative (Commercial)</w:t>
            </w:r>
          </w:p>
          <w:p w14:paraId="5D8561AD" w14:textId="77777777" w:rsidR="003C1ACC" w:rsidRPr="00CE3A60" w:rsidRDefault="003C1ACC">
            <w:pPr>
              <w:widowControl w:val="0"/>
              <w:autoSpaceDE w:val="0"/>
              <w:autoSpaceDN w:val="0"/>
              <w:adjustRightInd w:val="0"/>
              <w:spacing w:after="60" w:line="240" w:lineRule="auto"/>
              <w:ind w:left="685" w:right="10"/>
              <w:rPr>
                <w:rFonts w:ascii="Arial" w:hAnsi="Arial" w:cs="Arial"/>
                <w:sz w:val="24"/>
                <w:szCs w:val="24"/>
              </w:rPr>
            </w:pPr>
          </w:p>
          <w:p w14:paraId="610111FF" w14:textId="77777777" w:rsidR="003C1ACC" w:rsidRPr="00CE3A60" w:rsidRDefault="001F28E4">
            <w:pPr>
              <w:widowControl w:val="0"/>
              <w:autoSpaceDE w:val="0"/>
              <w:autoSpaceDN w:val="0"/>
              <w:adjustRightInd w:val="0"/>
              <w:spacing w:after="60" w:line="240" w:lineRule="auto"/>
              <w:ind w:left="685" w:right="10"/>
              <w:rPr>
                <w:rFonts w:ascii="Arial" w:hAnsi="Arial" w:cs="Arial"/>
                <w:color w:val="0000FF"/>
                <w:sz w:val="20"/>
                <w:szCs w:val="20"/>
                <w:u w:val="single"/>
              </w:rPr>
            </w:pPr>
            <w:r w:rsidRPr="00CE3A60">
              <w:rPr>
                <w:rFonts w:ascii="Arial" w:hAnsi="Arial" w:cs="Arial"/>
                <w:color w:val="000000"/>
                <w:sz w:val="20"/>
                <w:szCs w:val="20"/>
              </w:rPr>
              <w:t xml:space="preserve">b)  Defence Safety Authority – </w:t>
            </w:r>
            <w:hyperlink r:id="rId29" w:history="1">
              <w:r w:rsidRPr="00CE3A60">
                <w:rPr>
                  <w:rFonts w:ascii="Arial" w:hAnsi="Arial" w:cs="Arial"/>
                  <w:color w:val="0000FF"/>
                  <w:sz w:val="20"/>
                  <w:szCs w:val="20"/>
                  <w:u w:val="single"/>
                </w:rPr>
                <w:t>DESTECH-QSEPEnv-HSISMulti@mod.gov.uk</w:t>
              </w:r>
            </w:hyperlink>
          </w:p>
          <w:p w14:paraId="011C4FEA" w14:textId="77777777" w:rsidR="003C1ACC" w:rsidRPr="00CE3A60" w:rsidRDefault="003C1ACC">
            <w:pPr>
              <w:widowControl w:val="0"/>
              <w:autoSpaceDE w:val="0"/>
              <w:autoSpaceDN w:val="0"/>
              <w:adjustRightInd w:val="0"/>
              <w:spacing w:after="60" w:line="240" w:lineRule="auto"/>
              <w:ind w:left="685" w:right="10"/>
              <w:rPr>
                <w:rFonts w:ascii="Arial" w:hAnsi="Arial" w:cs="Arial"/>
                <w:sz w:val="24"/>
                <w:szCs w:val="24"/>
              </w:rPr>
            </w:pPr>
          </w:p>
          <w:p w14:paraId="3632632E" w14:textId="77777777" w:rsidR="003C1ACC" w:rsidRPr="00CE3A60" w:rsidRDefault="001F28E4">
            <w:pPr>
              <w:widowControl w:val="0"/>
              <w:autoSpaceDE w:val="0"/>
              <w:autoSpaceDN w:val="0"/>
              <w:adjustRightInd w:val="0"/>
              <w:spacing w:after="60" w:line="240" w:lineRule="auto"/>
              <w:ind w:left="685" w:right="10"/>
              <w:rPr>
                <w:rFonts w:ascii="Arial" w:hAnsi="Arial" w:cs="Arial"/>
                <w:color w:val="000000"/>
                <w:sz w:val="20"/>
                <w:szCs w:val="20"/>
              </w:rPr>
            </w:pPr>
            <w:r w:rsidRPr="00CE3A60">
              <w:rPr>
                <w:rFonts w:ascii="Arial" w:hAnsi="Arial" w:cs="Arial"/>
                <w:color w:val="000000"/>
                <w:sz w:val="20"/>
                <w:szCs w:val="20"/>
              </w:rPr>
              <w:t>to be Delivered no later than one (1) month prior to the Delivery Date for the Contract Deliverable or by the following date: [                                                                           ]</w:t>
            </w:r>
          </w:p>
          <w:p w14:paraId="4613A4C4" w14:textId="77777777" w:rsidR="003C1ACC" w:rsidRPr="00CE3A60" w:rsidRDefault="003C1ACC">
            <w:pPr>
              <w:widowControl w:val="0"/>
              <w:autoSpaceDE w:val="0"/>
              <w:autoSpaceDN w:val="0"/>
              <w:adjustRightInd w:val="0"/>
              <w:spacing w:after="0" w:line="240" w:lineRule="auto"/>
              <w:ind w:left="685" w:right="10"/>
              <w:rPr>
                <w:rFonts w:ascii="Arial" w:hAnsi="Arial" w:cs="Arial"/>
                <w:sz w:val="24"/>
                <w:szCs w:val="24"/>
              </w:rPr>
            </w:pPr>
          </w:p>
        </w:tc>
      </w:tr>
      <w:tr w:rsidR="003C1ACC" w:rsidRPr="00CE3A60" w14:paraId="6E85B66E"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21A5564A" w14:textId="77777777" w:rsidR="003C1ACC" w:rsidRPr="00CE3A60" w:rsidRDefault="001F28E4">
            <w:pPr>
              <w:widowControl w:val="0"/>
              <w:autoSpaceDE w:val="0"/>
              <w:autoSpaceDN w:val="0"/>
              <w:adjustRightInd w:val="0"/>
              <w:spacing w:after="60" w:line="240" w:lineRule="auto"/>
              <w:ind w:left="118" w:right="10"/>
              <w:rPr>
                <w:rFonts w:ascii="Arial" w:hAnsi="Arial" w:cs="Arial"/>
                <w:b/>
                <w:bCs/>
                <w:color w:val="000000"/>
                <w:sz w:val="20"/>
                <w:szCs w:val="20"/>
              </w:rPr>
            </w:pPr>
            <w:r w:rsidRPr="00CE3A60">
              <w:rPr>
                <w:rFonts w:ascii="Arial" w:hAnsi="Arial" w:cs="Arial"/>
                <w:b/>
                <w:bCs/>
                <w:color w:val="000000"/>
                <w:sz w:val="20"/>
                <w:szCs w:val="20"/>
              </w:rPr>
              <w:t>Condition 25 – Timber and Wood-Derived Products:</w:t>
            </w:r>
          </w:p>
          <w:p w14:paraId="5EEC0B5B" w14:textId="77777777" w:rsidR="003C1ACC" w:rsidRPr="00CE3A60" w:rsidRDefault="003C1ACC">
            <w:pPr>
              <w:widowControl w:val="0"/>
              <w:autoSpaceDE w:val="0"/>
              <w:autoSpaceDN w:val="0"/>
              <w:adjustRightInd w:val="0"/>
              <w:spacing w:after="60" w:line="240" w:lineRule="auto"/>
              <w:ind w:left="838" w:right="10"/>
              <w:rPr>
                <w:rFonts w:ascii="Arial" w:hAnsi="Arial" w:cs="Arial"/>
                <w:sz w:val="24"/>
                <w:szCs w:val="24"/>
              </w:rPr>
            </w:pPr>
          </w:p>
          <w:p w14:paraId="7905CC90" w14:textId="62F084F0" w:rsidR="003C1ACC" w:rsidRPr="00CE3A60" w:rsidRDefault="00211E79" w:rsidP="00BD74E2">
            <w:pPr>
              <w:widowControl w:val="0"/>
              <w:autoSpaceDE w:val="0"/>
              <w:autoSpaceDN w:val="0"/>
              <w:adjustRightInd w:val="0"/>
              <w:spacing w:after="60" w:line="240" w:lineRule="auto"/>
              <w:ind w:left="838" w:right="10"/>
              <w:rPr>
                <w:rFonts w:ascii="Arial" w:hAnsi="Arial" w:cs="Arial"/>
                <w:sz w:val="24"/>
                <w:szCs w:val="24"/>
              </w:rPr>
            </w:pPr>
            <w:r w:rsidRPr="00CE3A60">
              <w:rPr>
                <w:rFonts w:ascii="Arial" w:hAnsi="Arial" w:cs="Arial"/>
                <w:i/>
                <w:iCs/>
                <w:color w:val="000000"/>
                <w:sz w:val="20"/>
                <w:szCs w:val="20"/>
              </w:rPr>
              <w:t>Not applicable</w:t>
            </w:r>
          </w:p>
        </w:tc>
      </w:tr>
      <w:tr w:rsidR="003C1ACC" w:rsidRPr="00CE3A60" w14:paraId="07D0B497"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1AB49F90" w14:textId="77777777" w:rsidR="003C1ACC" w:rsidRPr="00CE3A60" w:rsidRDefault="001F28E4">
            <w:pPr>
              <w:widowControl w:val="0"/>
              <w:autoSpaceDE w:val="0"/>
              <w:autoSpaceDN w:val="0"/>
              <w:adjustRightInd w:val="0"/>
              <w:spacing w:after="60" w:line="240" w:lineRule="auto"/>
              <w:ind w:left="118" w:right="10"/>
              <w:rPr>
                <w:rFonts w:ascii="Arial" w:hAnsi="Arial" w:cs="Arial"/>
                <w:b/>
                <w:bCs/>
                <w:color w:val="000000"/>
                <w:sz w:val="20"/>
                <w:szCs w:val="20"/>
              </w:rPr>
            </w:pPr>
            <w:r w:rsidRPr="00CE3A60">
              <w:rPr>
                <w:rFonts w:ascii="Arial" w:hAnsi="Arial" w:cs="Arial"/>
                <w:b/>
                <w:bCs/>
                <w:color w:val="000000"/>
                <w:sz w:val="20"/>
                <w:szCs w:val="20"/>
              </w:rPr>
              <w:t>Condition 26 – Certificate of Conformity:</w:t>
            </w:r>
          </w:p>
          <w:p w14:paraId="1E5A05B2" w14:textId="77777777" w:rsidR="003C1ACC" w:rsidRPr="00CE3A60" w:rsidRDefault="003C1ACC">
            <w:pPr>
              <w:widowControl w:val="0"/>
              <w:autoSpaceDE w:val="0"/>
              <w:autoSpaceDN w:val="0"/>
              <w:adjustRightInd w:val="0"/>
              <w:spacing w:after="60" w:line="240" w:lineRule="auto"/>
              <w:ind w:left="118" w:right="10"/>
              <w:rPr>
                <w:rFonts w:ascii="Arial" w:hAnsi="Arial" w:cs="Arial"/>
                <w:sz w:val="24"/>
                <w:szCs w:val="24"/>
              </w:rPr>
            </w:pPr>
          </w:p>
          <w:p w14:paraId="7E9941D8" w14:textId="77777777" w:rsidR="003C1ACC" w:rsidRPr="00CE3A60" w:rsidRDefault="001F28E4">
            <w:pPr>
              <w:widowControl w:val="0"/>
              <w:autoSpaceDE w:val="0"/>
              <w:autoSpaceDN w:val="0"/>
              <w:adjustRightInd w:val="0"/>
              <w:spacing w:after="60" w:line="240" w:lineRule="auto"/>
              <w:ind w:left="827" w:right="10"/>
              <w:rPr>
                <w:rFonts w:ascii="Arial" w:hAnsi="Arial" w:cs="Arial"/>
                <w:color w:val="000000"/>
                <w:sz w:val="20"/>
                <w:szCs w:val="20"/>
              </w:rPr>
            </w:pPr>
            <w:r w:rsidRPr="00CE3A60">
              <w:rPr>
                <w:rFonts w:ascii="Arial" w:hAnsi="Arial" w:cs="Arial"/>
                <w:color w:val="000000"/>
                <w:sz w:val="20"/>
                <w:szCs w:val="20"/>
              </w:rPr>
              <w:t>Is a Certificate of Conformity required for this Contract? (delete as appropriate)</w:t>
            </w:r>
          </w:p>
          <w:p w14:paraId="4295F3D5" w14:textId="77777777" w:rsidR="003C1ACC" w:rsidRPr="00CE3A60" w:rsidRDefault="001F28E4">
            <w:pPr>
              <w:widowControl w:val="0"/>
              <w:autoSpaceDE w:val="0"/>
              <w:autoSpaceDN w:val="0"/>
              <w:adjustRightInd w:val="0"/>
              <w:spacing w:after="60" w:line="240" w:lineRule="auto"/>
              <w:ind w:left="827" w:right="10"/>
              <w:rPr>
                <w:rFonts w:ascii="Arial" w:hAnsi="Arial" w:cs="Arial"/>
                <w:color w:val="000000"/>
                <w:sz w:val="20"/>
                <w:szCs w:val="20"/>
              </w:rPr>
            </w:pPr>
            <w:r w:rsidRPr="00BD74E2">
              <w:rPr>
                <w:rFonts w:ascii="Arial" w:hAnsi="Arial" w:cs="Arial"/>
                <w:strike/>
                <w:color w:val="000000"/>
                <w:sz w:val="20"/>
                <w:szCs w:val="20"/>
              </w:rPr>
              <w:t>Yes</w:t>
            </w:r>
            <w:r w:rsidRPr="00CE3A60">
              <w:rPr>
                <w:rFonts w:ascii="Arial" w:hAnsi="Arial" w:cs="Arial"/>
                <w:color w:val="000000"/>
                <w:sz w:val="20"/>
                <w:szCs w:val="20"/>
              </w:rPr>
              <w:t xml:space="preserve"> </w:t>
            </w:r>
          </w:p>
          <w:p w14:paraId="5FA99547" w14:textId="655F52AA" w:rsidR="003C1ACC" w:rsidRPr="00CE3A60" w:rsidRDefault="001F28E4" w:rsidP="00BD74E2">
            <w:pPr>
              <w:widowControl w:val="0"/>
              <w:autoSpaceDE w:val="0"/>
              <w:autoSpaceDN w:val="0"/>
              <w:adjustRightInd w:val="0"/>
              <w:spacing w:after="60" w:line="240" w:lineRule="auto"/>
              <w:ind w:left="720" w:right="10"/>
              <w:rPr>
                <w:rFonts w:ascii="Arial" w:hAnsi="Arial" w:cs="Arial"/>
                <w:sz w:val="24"/>
                <w:szCs w:val="24"/>
              </w:rPr>
            </w:pPr>
            <w:r w:rsidRPr="00CE3A60">
              <w:rPr>
                <w:rFonts w:ascii="Arial" w:hAnsi="Arial" w:cs="Arial"/>
                <w:color w:val="000000"/>
                <w:sz w:val="20"/>
                <w:szCs w:val="20"/>
              </w:rPr>
              <w:t xml:space="preserve">No </w:t>
            </w:r>
          </w:p>
        </w:tc>
      </w:tr>
      <w:tr w:rsidR="003C1ACC" w:rsidRPr="00CE3A60" w14:paraId="4BDE31F2"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6CACB8A1" w14:textId="77777777" w:rsidR="003C1ACC" w:rsidRPr="00CE3A60" w:rsidRDefault="001F28E4">
            <w:pPr>
              <w:widowControl w:val="0"/>
              <w:autoSpaceDE w:val="0"/>
              <w:autoSpaceDN w:val="0"/>
              <w:adjustRightInd w:val="0"/>
              <w:spacing w:after="60" w:line="240" w:lineRule="auto"/>
              <w:ind w:left="118" w:right="10"/>
              <w:rPr>
                <w:rFonts w:ascii="Arial" w:hAnsi="Arial" w:cs="Arial"/>
                <w:b/>
                <w:bCs/>
                <w:color w:val="000000"/>
                <w:sz w:val="20"/>
                <w:szCs w:val="20"/>
              </w:rPr>
            </w:pPr>
            <w:r w:rsidRPr="00CE3A60">
              <w:rPr>
                <w:rFonts w:ascii="Arial" w:hAnsi="Arial" w:cs="Arial"/>
                <w:b/>
                <w:bCs/>
                <w:color w:val="000000"/>
                <w:sz w:val="20"/>
                <w:szCs w:val="20"/>
              </w:rPr>
              <w:t>Condition 28.b – Delivery by the Contractor:</w:t>
            </w:r>
          </w:p>
          <w:p w14:paraId="3933E609" w14:textId="77777777" w:rsidR="003C1ACC" w:rsidRPr="00CE3A60" w:rsidRDefault="003C1ACC">
            <w:pPr>
              <w:widowControl w:val="0"/>
              <w:autoSpaceDE w:val="0"/>
              <w:autoSpaceDN w:val="0"/>
              <w:adjustRightInd w:val="0"/>
              <w:spacing w:after="60" w:line="240" w:lineRule="auto"/>
              <w:ind w:left="827" w:right="10"/>
              <w:rPr>
                <w:rFonts w:ascii="Arial" w:hAnsi="Arial" w:cs="Arial"/>
                <w:color w:val="000000"/>
                <w:sz w:val="20"/>
                <w:szCs w:val="20"/>
              </w:rPr>
            </w:pPr>
          </w:p>
          <w:p w14:paraId="6572C451" w14:textId="13104856" w:rsidR="003C1ACC" w:rsidRPr="00BD74E2" w:rsidRDefault="00065FA2">
            <w:pPr>
              <w:widowControl w:val="0"/>
              <w:autoSpaceDE w:val="0"/>
              <w:autoSpaceDN w:val="0"/>
              <w:adjustRightInd w:val="0"/>
              <w:spacing w:after="60" w:line="240" w:lineRule="auto"/>
              <w:ind w:left="827" w:right="10"/>
              <w:rPr>
                <w:rFonts w:ascii="Arial" w:hAnsi="Arial" w:cs="Arial"/>
                <w:i/>
                <w:iCs/>
                <w:color w:val="000000"/>
                <w:sz w:val="20"/>
                <w:szCs w:val="20"/>
              </w:rPr>
            </w:pPr>
            <w:r w:rsidRPr="00CE3A60">
              <w:rPr>
                <w:rFonts w:ascii="Arial" w:hAnsi="Arial" w:cs="Arial"/>
                <w:i/>
                <w:iCs/>
                <w:color w:val="000000"/>
                <w:sz w:val="20"/>
                <w:szCs w:val="20"/>
              </w:rPr>
              <w:t>In accordance with the Statement of Requirement</w:t>
            </w:r>
          </w:p>
          <w:p w14:paraId="7EE254DA" w14:textId="77777777" w:rsidR="003C1ACC" w:rsidRPr="00CE3A60" w:rsidRDefault="003C1ACC">
            <w:pPr>
              <w:widowControl w:val="0"/>
              <w:autoSpaceDE w:val="0"/>
              <w:autoSpaceDN w:val="0"/>
              <w:adjustRightInd w:val="0"/>
              <w:spacing w:after="60" w:line="240" w:lineRule="auto"/>
              <w:ind w:left="827" w:right="10"/>
              <w:rPr>
                <w:rFonts w:ascii="Arial" w:hAnsi="Arial" w:cs="Arial"/>
                <w:sz w:val="24"/>
                <w:szCs w:val="24"/>
              </w:rPr>
            </w:pPr>
          </w:p>
        </w:tc>
      </w:tr>
      <w:tr w:rsidR="003C1ACC" w:rsidRPr="00CE3A60" w14:paraId="04117924"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262EE968" w14:textId="77777777" w:rsidR="003C1ACC" w:rsidRPr="00CE3A60" w:rsidRDefault="001F28E4">
            <w:pPr>
              <w:widowControl w:val="0"/>
              <w:autoSpaceDE w:val="0"/>
              <w:autoSpaceDN w:val="0"/>
              <w:adjustRightInd w:val="0"/>
              <w:spacing w:after="60" w:line="240" w:lineRule="auto"/>
              <w:ind w:left="118" w:right="10"/>
              <w:rPr>
                <w:rFonts w:ascii="Arial" w:hAnsi="Arial" w:cs="Arial"/>
                <w:b/>
                <w:bCs/>
                <w:color w:val="000000"/>
                <w:sz w:val="20"/>
                <w:szCs w:val="20"/>
              </w:rPr>
            </w:pPr>
            <w:r w:rsidRPr="00CE3A60">
              <w:rPr>
                <w:rFonts w:ascii="Arial" w:hAnsi="Arial" w:cs="Arial"/>
                <w:b/>
                <w:bCs/>
                <w:color w:val="000000"/>
                <w:sz w:val="20"/>
                <w:szCs w:val="20"/>
              </w:rPr>
              <w:t>Condition 28.c - Collection by the Authority:</w:t>
            </w:r>
          </w:p>
          <w:p w14:paraId="70BD021C" w14:textId="77777777" w:rsidR="003C1ACC" w:rsidRPr="00CE3A60" w:rsidRDefault="003C1ACC">
            <w:pPr>
              <w:widowControl w:val="0"/>
              <w:autoSpaceDE w:val="0"/>
              <w:autoSpaceDN w:val="0"/>
              <w:adjustRightInd w:val="0"/>
              <w:spacing w:after="60" w:line="240" w:lineRule="auto"/>
              <w:ind w:left="827" w:right="10"/>
              <w:rPr>
                <w:rFonts w:ascii="Arial" w:hAnsi="Arial" w:cs="Arial"/>
                <w:color w:val="000000"/>
                <w:sz w:val="20"/>
                <w:szCs w:val="20"/>
              </w:rPr>
            </w:pPr>
          </w:p>
          <w:p w14:paraId="4C02D07A" w14:textId="11B26C3B" w:rsidR="003C1ACC" w:rsidRPr="00BD74E2" w:rsidRDefault="00065FA2">
            <w:pPr>
              <w:widowControl w:val="0"/>
              <w:autoSpaceDE w:val="0"/>
              <w:autoSpaceDN w:val="0"/>
              <w:adjustRightInd w:val="0"/>
              <w:spacing w:after="60" w:line="240" w:lineRule="auto"/>
              <w:ind w:left="827" w:right="10"/>
              <w:rPr>
                <w:rFonts w:ascii="Arial" w:hAnsi="Arial" w:cs="Arial"/>
                <w:i/>
                <w:iCs/>
                <w:color w:val="000000"/>
                <w:sz w:val="20"/>
                <w:szCs w:val="20"/>
              </w:rPr>
            </w:pPr>
            <w:r w:rsidRPr="00CE3A60">
              <w:rPr>
                <w:rFonts w:ascii="Arial" w:hAnsi="Arial" w:cs="Arial"/>
                <w:i/>
                <w:iCs/>
                <w:color w:val="000000"/>
                <w:sz w:val="20"/>
                <w:szCs w:val="20"/>
              </w:rPr>
              <w:t>Not applicable</w:t>
            </w:r>
          </w:p>
          <w:p w14:paraId="2304A3ED" w14:textId="77777777" w:rsidR="003C1ACC" w:rsidRPr="00CE3A60" w:rsidRDefault="003C1ACC">
            <w:pPr>
              <w:widowControl w:val="0"/>
              <w:autoSpaceDE w:val="0"/>
              <w:autoSpaceDN w:val="0"/>
              <w:adjustRightInd w:val="0"/>
              <w:spacing w:after="60" w:line="240" w:lineRule="auto"/>
              <w:ind w:left="827" w:right="10"/>
              <w:rPr>
                <w:rFonts w:ascii="Arial" w:hAnsi="Arial" w:cs="Arial"/>
                <w:sz w:val="24"/>
                <w:szCs w:val="24"/>
              </w:rPr>
            </w:pPr>
          </w:p>
        </w:tc>
      </w:tr>
      <w:tr w:rsidR="003C1ACC" w:rsidRPr="00CE3A60" w14:paraId="24B52F5C"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2D611CD7" w14:textId="77777777" w:rsidR="003C1ACC" w:rsidRPr="00CE3A60" w:rsidRDefault="001F28E4">
            <w:pPr>
              <w:widowControl w:val="0"/>
              <w:autoSpaceDE w:val="0"/>
              <w:autoSpaceDN w:val="0"/>
              <w:adjustRightInd w:val="0"/>
              <w:spacing w:after="60" w:line="240" w:lineRule="auto"/>
              <w:ind w:left="118" w:right="10"/>
              <w:rPr>
                <w:rFonts w:ascii="Arial" w:hAnsi="Arial" w:cs="Arial"/>
                <w:b/>
                <w:bCs/>
                <w:color w:val="000000"/>
                <w:sz w:val="20"/>
                <w:szCs w:val="20"/>
              </w:rPr>
            </w:pPr>
            <w:r w:rsidRPr="00CE3A60">
              <w:rPr>
                <w:rFonts w:ascii="Arial" w:hAnsi="Arial" w:cs="Arial"/>
                <w:b/>
                <w:bCs/>
                <w:color w:val="000000"/>
                <w:sz w:val="20"/>
                <w:szCs w:val="20"/>
              </w:rPr>
              <w:t>Condition 30 – Rejection:</w:t>
            </w:r>
          </w:p>
          <w:p w14:paraId="019C37E1" w14:textId="77777777" w:rsidR="003C1ACC" w:rsidRPr="00CE3A60" w:rsidRDefault="003C1ACC">
            <w:pPr>
              <w:widowControl w:val="0"/>
              <w:autoSpaceDE w:val="0"/>
              <w:autoSpaceDN w:val="0"/>
              <w:adjustRightInd w:val="0"/>
              <w:spacing w:after="60" w:line="240" w:lineRule="auto"/>
              <w:ind w:left="827" w:right="10"/>
              <w:rPr>
                <w:rFonts w:ascii="Arial" w:hAnsi="Arial" w:cs="Arial"/>
                <w:sz w:val="24"/>
                <w:szCs w:val="24"/>
              </w:rPr>
            </w:pPr>
          </w:p>
          <w:p w14:paraId="1DE2E699" w14:textId="731FBB73" w:rsidR="003C1ACC" w:rsidRPr="00CE3A60" w:rsidRDefault="001F28E4" w:rsidP="00BD74E2">
            <w:pPr>
              <w:widowControl w:val="0"/>
              <w:autoSpaceDE w:val="0"/>
              <w:autoSpaceDN w:val="0"/>
              <w:adjustRightInd w:val="0"/>
              <w:spacing w:after="60" w:line="240" w:lineRule="auto"/>
              <w:ind w:right="10"/>
              <w:rPr>
                <w:rFonts w:ascii="Arial" w:hAnsi="Arial" w:cs="Arial"/>
                <w:sz w:val="24"/>
                <w:szCs w:val="24"/>
              </w:rPr>
            </w:pPr>
            <w:r w:rsidRPr="00CE3A60">
              <w:rPr>
                <w:rFonts w:ascii="Arial" w:hAnsi="Arial" w:cs="Arial"/>
                <w:color w:val="000000"/>
                <w:sz w:val="20"/>
                <w:szCs w:val="20"/>
              </w:rPr>
              <w:t xml:space="preserve">The default time limit for rejection of the Contractor Deliverables is thirty (30) days </w:t>
            </w:r>
            <w:r w:rsidR="00065FA2" w:rsidRPr="00CE3A60">
              <w:rPr>
                <w:rFonts w:ascii="Arial" w:hAnsi="Arial" w:cs="Arial"/>
                <w:sz w:val="24"/>
                <w:szCs w:val="24"/>
              </w:rPr>
              <w:t>.</w:t>
            </w:r>
          </w:p>
        </w:tc>
      </w:tr>
    </w:tbl>
    <w:p w14:paraId="11E517CE" w14:textId="77777777" w:rsidR="009B103A" w:rsidRDefault="009B103A">
      <w:r>
        <w:br w:type="page"/>
      </w:r>
    </w:p>
    <w:tbl>
      <w:tblPr>
        <w:tblW w:w="0" w:type="auto"/>
        <w:tblInd w:w="10" w:type="dxa"/>
        <w:tblLayout w:type="fixed"/>
        <w:tblCellMar>
          <w:left w:w="0" w:type="dxa"/>
          <w:right w:w="0" w:type="dxa"/>
        </w:tblCellMar>
        <w:tblLook w:val="0000" w:firstRow="0" w:lastRow="0" w:firstColumn="0" w:lastColumn="0" w:noHBand="0" w:noVBand="0"/>
      </w:tblPr>
      <w:tblGrid>
        <w:gridCol w:w="9360"/>
      </w:tblGrid>
      <w:tr w:rsidR="003C1ACC" w:rsidRPr="00CE3A60" w14:paraId="13966FD2"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55E6A39A" w14:textId="7B51F306" w:rsidR="003C1ACC" w:rsidRPr="00CE3A60" w:rsidRDefault="001F28E4">
            <w:pPr>
              <w:widowControl w:val="0"/>
              <w:autoSpaceDE w:val="0"/>
              <w:autoSpaceDN w:val="0"/>
              <w:adjustRightInd w:val="0"/>
              <w:spacing w:after="60" w:line="240" w:lineRule="auto"/>
              <w:ind w:left="118" w:right="10"/>
              <w:rPr>
                <w:rFonts w:ascii="Arial" w:hAnsi="Arial" w:cs="Arial"/>
                <w:b/>
                <w:bCs/>
                <w:color w:val="000000"/>
                <w:sz w:val="20"/>
                <w:szCs w:val="20"/>
              </w:rPr>
            </w:pPr>
            <w:r w:rsidRPr="00CE3A60">
              <w:rPr>
                <w:rFonts w:ascii="Arial" w:hAnsi="Arial" w:cs="Arial"/>
                <w:b/>
                <w:bCs/>
                <w:color w:val="000000"/>
                <w:sz w:val="20"/>
                <w:szCs w:val="20"/>
              </w:rPr>
              <w:lastRenderedPageBreak/>
              <w:t>Condition 32 – Self-to-Self Delivery:</w:t>
            </w:r>
          </w:p>
          <w:p w14:paraId="0C1F3A38" w14:textId="77777777" w:rsidR="003C1ACC" w:rsidRPr="00CE3A60" w:rsidRDefault="003C1ACC">
            <w:pPr>
              <w:widowControl w:val="0"/>
              <w:autoSpaceDE w:val="0"/>
              <w:autoSpaceDN w:val="0"/>
              <w:adjustRightInd w:val="0"/>
              <w:spacing w:after="60" w:line="240" w:lineRule="auto"/>
              <w:ind w:left="827" w:right="10"/>
              <w:rPr>
                <w:rFonts w:ascii="Arial" w:hAnsi="Arial" w:cs="Arial"/>
                <w:sz w:val="24"/>
                <w:szCs w:val="24"/>
              </w:rPr>
            </w:pPr>
          </w:p>
          <w:p w14:paraId="25091FB5" w14:textId="77777777" w:rsidR="003C1ACC" w:rsidRPr="00CE3A60" w:rsidRDefault="001F28E4">
            <w:pPr>
              <w:widowControl w:val="0"/>
              <w:autoSpaceDE w:val="0"/>
              <w:autoSpaceDN w:val="0"/>
              <w:adjustRightInd w:val="0"/>
              <w:spacing w:after="60" w:line="240" w:lineRule="auto"/>
              <w:ind w:left="827" w:right="10"/>
              <w:rPr>
                <w:rFonts w:ascii="Arial" w:hAnsi="Arial" w:cs="Arial"/>
                <w:color w:val="000000"/>
                <w:sz w:val="20"/>
                <w:szCs w:val="20"/>
              </w:rPr>
            </w:pPr>
            <w:r w:rsidRPr="00CE3A60">
              <w:rPr>
                <w:rFonts w:ascii="Arial" w:hAnsi="Arial" w:cs="Arial"/>
                <w:color w:val="000000"/>
                <w:sz w:val="20"/>
                <w:szCs w:val="20"/>
              </w:rPr>
              <w:t>Self-to-Self Delivery required?  (delete as appropriate)</w:t>
            </w:r>
          </w:p>
          <w:p w14:paraId="6A12206B" w14:textId="77777777" w:rsidR="003C1ACC" w:rsidRPr="00CE3A60" w:rsidRDefault="003C1ACC">
            <w:pPr>
              <w:widowControl w:val="0"/>
              <w:autoSpaceDE w:val="0"/>
              <w:autoSpaceDN w:val="0"/>
              <w:adjustRightInd w:val="0"/>
              <w:spacing w:after="60" w:line="240" w:lineRule="auto"/>
              <w:ind w:left="827" w:right="10"/>
              <w:rPr>
                <w:rFonts w:ascii="Arial" w:hAnsi="Arial" w:cs="Arial"/>
                <w:sz w:val="24"/>
                <w:szCs w:val="24"/>
              </w:rPr>
            </w:pPr>
          </w:p>
          <w:p w14:paraId="54729584" w14:textId="77777777" w:rsidR="003C1ACC" w:rsidRPr="00BD74E2" w:rsidRDefault="001F28E4">
            <w:pPr>
              <w:widowControl w:val="0"/>
              <w:autoSpaceDE w:val="0"/>
              <w:autoSpaceDN w:val="0"/>
              <w:adjustRightInd w:val="0"/>
              <w:spacing w:after="60" w:line="240" w:lineRule="auto"/>
              <w:ind w:left="827" w:right="10"/>
              <w:rPr>
                <w:rFonts w:ascii="Arial" w:hAnsi="Arial" w:cs="Arial"/>
                <w:strike/>
                <w:color w:val="000000"/>
                <w:sz w:val="20"/>
                <w:szCs w:val="20"/>
              </w:rPr>
            </w:pPr>
            <w:r w:rsidRPr="00BD74E2">
              <w:rPr>
                <w:rFonts w:ascii="Arial" w:hAnsi="Arial" w:cs="Arial"/>
                <w:strike/>
                <w:color w:val="000000"/>
                <w:sz w:val="20"/>
                <w:szCs w:val="20"/>
              </w:rPr>
              <w:t xml:space="preserve">Yes </w:t>
            </w:r>
          </w:p>
          <w:p w14:paraId="4ADED154" w14:textId="77777777" w:rsidR="003C1ACC" w:rsidRPr="00CE3A60" w:rsidRDefault="001F28E4">
            <w:pPr>
              <w:widowControl w:val="0"/>
              <w:autoSpaceDE w:val="0"/>
              <w:autoSpaceDN w:val="0"/>
              <w:adjustRightInd w:val="0"/>
              <w:spacing w:after="60" w:line="240" w:lineRule="auto"/>
              <w:ind w:left="827" w:right="10"/>
              <w:rPr>
                <w:rFonts w:ascii="Arial" w:hAnsi="Arial" w:cs="Arial"/>
                <w:color w:val="000000"/>
                <w:sz w:val="20"/>
                <w:szCs w:val="20"/>
              </w:rPr>
            </w:pPr>
            <w:r w:rsidRPr="00CE3A60">
              <w:rPr>
                <w:rFonts w:ascii="Arial" w:hAnsi="Arial" w:cs="Arial"/>
                <w:color w:val="000000"/>
                <w:sz w:val="20"/>
                <w:szCs w:val="20"/>
              </w:rPr>
              <w:t xml:space="preserve">No </w:t>
            </w:r>
          </w:p>
          <w:p w14:paraId="61115E54" w14:textId="77777777" w:rsidR="003C1ACC" w:rsidRPr="00CE3A60" w:rsidRDefault="003C1ACC">
            <w:pPr>
              <w:widowControl w:val="0"/>
              <w:autoSpaceDE w:val="0"/>
              <w:autoSpaceDN w:val="0"/>
              <w:adjustRightInd w:val="0"/>
              <w:spacing w:after="60" w:line="240" w:lineRule="auto"/>
              <w:ind w:left="827" w:right="10"/>
              <w:rPr>
                <w:rFonts w:ascii="Arial" w:hAnsi="Arial" w:cs="Arial"/>
                <w:sz w:val="24"/>
                <w:szCs w:val="24"/>
              </w:rPr>
            </w:pPr>
          </w:p>
          <w:p w14:paraId="725C9C0C" w14:textId="77777777" w:rsidR="003C1ACC" w:rsidRPr="00CE3A60" w:rsidRDefault="001F28E4">
            <w:pPr>
              <w:widowControl w:val="0"/>
              <w:autoSpaceDE w:val="0"/>
              <w:autoSpaceDN w:val="0"/>
              <w:adjustRightInd w:val="0"/>
              <w:spacing w:after="60" w:line="240" w:lineRule="auto"/>
              <w:ind w:left="827" w:right="10"/>
              <w:rPr>
                <w:rFonts w:ascii="Arial" w:hAnsi="Arial" w:cs="Arial"/>
                <w:color w:val="000000"/>
                <w:sz w:val="20"/>
                <w:szCs w:val="20"/>
              </w:rPr>
            </w:pPr>
            <w:r w:rsidRPr="00CE3A60">
              <w:rPr>
                <w:rFonts w:ascii="Arial" w:hAnsi="Arial" w:cs="Arial"/>
                <w:color w:val="000000"/>
                <w:sz w:val="20"/>
                <w:szCs w:val="20"/>
              </w:rPr>
              <w:t>If required, Delivery address applicable:</w:t>
            </w:r>
          </w:p>
          <w:p w14:paraId="65DB68E6" w14:textId="77777777" w:rsidR="003C1ACC" w:rsidRPr="00CE3A60" w:rsidRDefault="003C1ACC">
            <w:pPr>
              <w:widowControl w:val="0"/>
              <w:autoSpaceDE w:val="0"/>
              <w:autoSpaceDN w:val="0"/>
              <w:adjustRightInd w:val="0"/>
              <w:spacing w:after="60" w:line="240" w:lineRule="auto"/>
              <w:ind w:left="827" w:right="10"/>
              <w:rPr>
                <w:rFonts w:ascii="Arial" w:hAnsi="Arial" w:cs="Arial"/>
                <w:sz w:val="24"/>
                <w:szCs w:val="24"/>
              </w:rPr>
            </w:pPr>
          </w:p>
          <w:p w14:paraId="2D54392A" w14:textId="77777777" w:rsidR="003C1ACC" w:rsidRPr="00CE3A60" w:rsidRDefault="001F28E4">
            <w:pPr>
              <w:widowControl w:val="0"/>
              <w:autoSpaceDE w:val="0"/>
              <w:autoSpaceDN w:val="0"/>
              <w:adjustRightInd w:val="0"/>
              <w:spacing w:after="60" w:line="240" w:lineRule="auto"/>
              <w:ind w:left="827" w:right="10"/>
              <w:rPr>
                <w:rFonts w:ascii="Arial" w:hAnsi="Arial" w:cs="Arial"/>
                <w:color w:val="000000"/>
                <w:sz w:val="20"/>
                <w:szCs w:val="20"/>
              </w:rPr>
            </w:pPr>
            <w:r w:rsidRPr="00CE3A60">
              <w:rPr>
                <w:rFonts w:ascii="Arial" w:hAnsi="Arial" w:cs="Arial"/>
                <w:color w:val="000000"/>
                <w:sz w:val="20"/>
                <w:szCs w:val="20"/>
              </w:rPr>
              <w:t>[                                                                                  ]</w:t>
            </w:r>
          </w:p>
          <w:p w14:paraId="1321D288" w14:textId="77777777" w:rsidR="003C1ACC" w:rsidRPr="00CE3A60" w:rsidRDefault="003C1ACC">
            <w:pPr>
              <w:widowControl w:val="0"/>
              <w:autoSpaceDE w:val="0"/>
              <w:autoSpaceDN w:val="0"/>
              <w:adjustRightInd w:val="0"/>
              <w:spacing w:after="0" w:line="240" w:lineRule="auto"/>
              <w:ind w:left="827" w:right="10"/>
              <w:rPr>
                <w:rFonts w:ascii="Arial" w:hAnsi="Arial" w:cs="Arial"/>
                <w:sz w:val="24"/>
                <w:szCs w:val="24"/>
              </w:rPr>
            </w:pPr>
          </w:p>
        </w:tc>
      </w:tr>
      <w:tr w:rsidR="003C1ACC" w:rsidRPr="00CE3A60" w14:paraId="49B9619C"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0D4C788D" w14:textId="77777777" w:rsidR="003C1ACC" w:rsidRPr="00CE3A60" w:rsidRDefault="001F28E4">
            <w:pPr>
              <w:widowControl w:val="0"/>
              <w:autoSpaceDE w:val="0"/>
              <w:autoSpaceDN w:val="0"/>
              <w:adjustRightInd w:val="0"/>
              <w:spacing w:after="60" w:line="240" w:lineRule="auto"/>
              <w:ind w:left="118" w:right="10"/>
              <w:rPr>
                <w:rFonts w:ascii="Arial" w:hAnsi="Arial" w:cs="Arial"/>
                <w:sz w:val="24"/>
                <w:szCs w:val="24"/>
              </w:rPr>
            </w:pPr>
            <w:r w:rsidRPr="00CE3A60">
              <w:rPr>
                <w:rFonts w:ascii="Arial" w:hAnsi="Arial" w:cs="Arial"/>
                <w:b/>
                <w:bCs/>
                <w:color w:val="000000"/>
                <w:sz w:val="20"/>
                <w:szCs w:val="20"/>
              </w:rPr>
              <w:t>Pricing and Payment</w:t>
            </w:r>
          </w:p>
        </w:tc>
      </w:tr>
      <w:tr w:rsidR="003C1ACC" w:rsidRPr="00CE3A60" w14:paraId="181179B8"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67E273D6" w14:textId="77777777" w:rsidR="003C1ACC" w:rsidRPr="00CE3A60" w:rsidRDefault="001F28E4">
            <w:pPr>
              <w:widowControl w:val="0"/>
              <w:autoSpaceDE w:val="0"/>
              <w:autoSpaceDN w:val="0"/>
              <w:adjustRightInd w:val="0"/>
              <w:spacing w:after="60" w:line="240" w:lineRule="auto"/>
              <w:ind w:left="118" w:right="10"/>
              <w:rPr>
                <w:rFonts w:ascii="Arial" w:hAnsi="Arial" w:cs="Arial"/>
                <w:b/>
                <w:bCs/>
                <w:color w:val="000000"/>
                <w:sz w:val="20"/>
                <w:szCs w:val="20"/>
              </w:rPr>
            </w:pPr>
            <w:r w:rsidRPr="00CE3A60">
              <w:rPr>
                <w:rFonts w:ascii="Arial" w:hAnsi="Arial" w:cs="Arial"/>
                <w:b/>
                <w:bCs/>
                <w:color w:val="000000"/>
                <w:sz w:val="20"/>
                <w:szCs w:val="20"/>
              </w:rPr>
              <w:t>Condition 35 – Contract Price:</w:t>
            </w:r>
          </w:p>
          <w:p w14:paraId="7582D499" w14:textId="77777777" w:rsidR="003C1ACC" w:rsidRPr="00CE3A60" w:rsidRDefault="003C1ACC">
            <w:pPr>
              <w:widowControl w:val="0"/>
              <w:autoSpaceDE w:val="0"/>
              <w:autoSpaceDN w:val="0"/>
              <w:adjustRightInd w:val="0"/>
              <w:spacing w:after="60" w:line="240" w:lineRule="auto"/>
              <w:ind w:left="118" w:right="10"/>
              <w:rPr>
                <w:rFonts w:ascii="Arial" w:hAnsi="Arial" w:cs="Arial"/>
                <w:sz w:val="24"/>
                <w:szCs w:val="24"/>
              </w:rPr>
            </w:pPr>
          </w:p>
          <w:p w14:paraId="3722D516" w14:textId="77777777" w:rsidR="003C1ACC" w:rsidRPr="00CE3A60" w:rsidRDefault="001F28E4">
            <w:pPr>
              <w:widowControl w:val="0"/>
              <w:autoSpaceDE w:val="0"/>
              <w:autoSpaceDN w:val="0"/>
              <w:adjustRightInd w:val="0"/>
              <w:spacing w:after="60" w:line="240" w:lineRule="auto"/>
              <w:ind w:left="827" w:right="10"/>
              <w:rPr>
                <w:rFonts w:ascii="Arial" w:hAnsi="Arial" w:cs="Arial"/>
                <w:color w:val="000000"/>
                <w:sz w:val="20"/>
                <w:szCs w:val="20"/>
              </w:rPr>
            </w:pPr>
            <w:r w:rsidRPr="00CE3A60">
              <w:rPr>
                <w:rFonts w:ascii="Arial" w:hAnsi="Arial" w:cs="Arial"/>
                <w:color w:val="000000"/>
                <w:sz w:val="20"/>
                <w:szCs w:val="20"/>
              </w:rPr>
              <w:t>All Schedule 2 line items shall be FIRM Price other than those stated below:</w:t>
            </w:r>
          </w:p>
          <w:p w14:paraId="4E558F39" w14:textId="77777777" w:rsidR="003C1ACC" w:rsidRPr="00CE3A60" w:rsidRDefault="003C1ACC">
            <w:pPr>
              <w:widowControl w:val="0"/>
              <w:autoSpaceDE w:val="0"/>
              <w:autoSpaceDN w:val="0"/>
              <w:adjustRightInd w:val="0"/>
              <w:spacing w:after="60" w:line="240" w:lineRule="auto"/>
              <w:ind w:left="827" w:right="10"/>
              <w:rPr>
                <w:rFonts w:ascii="Arial" w:hAnsi="Arial" w:cs="Arial"/>
                <w:sz w:val="24"/>
                <w:szCs w:val="24"/>
              </w:rPr>
            </w:pPr>
          </w:p>
          <w:p w14:paraId="43645C91" w14:textId="77777777" w:rsidR="003C1ACC" w:rsidRPr="00CE3A60" w:rsidRDefault="001F28E4">
            <w:pPr>
              <w:widowControl w:val="0"/>
              <w:autoSpaceDE w:val="0"/>
              <w:autoSpaceDN w:val="0"/>
              <w:adjustRightInd w:val="0"/>
              <w:spacing w:after="60" w:line="240" w:lineRule="auto"/>
              <w:ind w:left="827" w:right="10"/>
              <w:rPr>
                <w:rFonts w:ascii="Arial" w:hAnsi="Arial" w:cs="Arial"/>
                <w:color w:val="000000"/>
                <w:sz w:val="20"/>
                <w:szCs w:val="20"/>
              </w:rPr>
            </w:pPr>
            <w:r w:rsidRPr="00CE3A60">
              <w:rPr>
                <w:rFonts w:ascii="Arial" w:hAnsi="Arial" w:cs="Arial"/>
                <w:color w:val="000000"/>
                <w:sz w:val="20"/>
                <w:szCs w:val="20"/>
              </w:rPr>
              <w:t>Line Items  [                                          ]</w:t>
            </w:r>
          </w:p>
          <w:p w14:paraId="7C3FFEDD" w14:textId="77777777" w:rsidR="003C1ACC" w:rsidRPr="00CE3A60" w:rsidRDefault="003C1ACC">
            <w:pPr>
              <w:widowControl w:val="0"/>
              <w:autoSpaceDE w:val="0"/>
              <w:autoSpaceDN w:val="0"/>
              <w:adjustRightInd w:val="0"/>
              <w:spacing w:after="60" w:line="240" w:lineRule="auto"/>
              <w:ind w:left="827" w:right="10"/>
              <w:rPr>
                <w:rFonts w:ascii="Arial" w:hAnsi="Arial" w:cs="Arial"/>
                <w:sz w:val="24"/>
                <w:szCs w:val="24"/>
              </w:rPr>
            </w:pPr>
          </w:p>
          <w:p w14:paraId="3E215C78" w14:textId="77777777" w:rsidR="003C1ACC" w:rsidRPr="00CE3A60" w:rsidRDefault="001F28E4">
            <w:pPr>
              <w:widowControl w:val="0"/>
              <w:autoSpaceDE w:val="0"/>
              <w:autoSpaceDN w:val="0"/>
              <w:adjustRightInd w:val="0"/>
              <w:spacing w:after="60" w:line="240" w:lineRule="auto"/>
              <w:ind w:left="827" w:right="10"/>
              <w:rPr>
                <w:rFonts w:ascii="Arial" w:hAnsi="Arial" w:cs="Arial"/>
                <w:color w:val="000000"/>
                <w:sz w:val="20"/>
                <w:szCs w:val="20"/>
              </w:rPr>
            </w:pPr>
            <w:r w:rsidRPr="00CE3A60">
              <w:rPr>
                <w:rFonts w:ascii="Arial" w:hAnsi="Arial" w:cs="Arial"/>
                <w:color w:val="000000"/>
                <w:sz w:val="20"/>
                <w:szCs w:val="20"/>
              </w:rPr>
              <w:t>Clause 46. [                                          ] refers</w:t>
            </w:r>
          </w:p>
          <w:p w14:paraId="20E54EEC" w14:textId="77777777" w:rsidR="003C1ACC" w:rsidRPr="00CE3A60" w:rsidRDefault="003C1ACC">
            <w:pPr>
              <w:widowControl w:val="0"/>
              <w:autoSpaceDE w:val="0"/>
              <w:autoSpaceDN w:val="0"/>
              <w:adjustRightInd w:val="0"/>
              <w:spacing w:after="0" w:line="240" w:lineRule="auto"/>
              <w:ind w:left="827" w:right="10"/>
              <w:rPr>
                <w:rFonts w:ascii="Arial" w:hAnsi="Arial" w:cs="Arial"/>
                <w:sz w:val="24"/>
                <w:szCs w:val="24"/>
              </w:rPr>
            </w:pPr>
          </w:p>
        </w:tc>
      </w:tr>
      <w:tr w:rsidR="003C1ACC" w:rsidRPr="00CE3A60" w14:paraId="2F49D1BD"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09EB9F45" w14:textId="77777777" w:rsidR="003C1ACC" w:rsidRPr="00CE3A60" w:rsidRDefault="001F28E4">
            <w:pPr>
              <w:widowControl w:val="0"/>
              <w:autoSpaceDE w:val="0"/>
              <w:autoSpaceDN w:val="0"/>
              <w:adjustRightInd w:val="0"/>
              <w:spacing w:after="60" w:line="240" w:lineRule="auto"/>
              <w:ind w:left="118" w:right="10"/>
              <w:rPr>
                <w:rFonts w:ascii="Arial" w:hAnsi="Arial" w:cs="Arial"/>
                <w:sz w:val="24"/>
                <w:szCs w:val="24"/>
              </w:rPr>
            </w:pPr>
            <w:r w:rsidRPr="00CE3A60">
              <w:rPr>
                <w:rFonts w:ascii="Arial" w:hAnsi="Arial" w:cs="Arial"/>
                <w:b/>
                <w:bCs/>
                <w:color w:val="000000"/>
                <w:sz w:val="20"/>
                <w:szCs w:val="20"/>
              </w:rPr>
              <w:t>Termination</w:t>
            </w:r>
          </w:p>
        </w:tc>
      </w:tr>
      <w:tr w:rsidR="003C1ACC" w:rsidRPr="00CE3A60" w14:paraId="7559C280"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3E0017ED" w14:textId="77777777" w:rsidR="003C1ACC" w:rsidRPr="00CE3A60" w:rsidRDefault="001F28E4">
            <w:pPr>
              <w:widowControl w:val="0"/>
              <w:autoSpaceDE w:val="0"/>
              <w:autoSpaceDN w:val="0"/>
              <w:adjustRightInd w:val="0"/>
              <w:spacing w:after="60" w:line="240" w:lineRule="auto"/>
              <w:ind w:left="118" w:right="10"/>
              <w:rPr>
                <w:rFonts w:ascii="Arial" w:hAnsi="Arial" w:cs="Arial"/>
                <w:b/>
                <w:bCs/>
                <w:color w:val="000000"/>
                <w:sz w:val="20"/>
                <w:szCs w:val="20"/>
              </w:rPr>
            </w:pPr>
            <w:r w:rsidRPr="00CE3A60">
              <w:rPr>
                <w:rFonts w:ascii="Arial" w:hAnsi="Arial" w:cs="Arial"/>
                <w:b/>
                <w:bCs/>
                <w:color w:val="000000"/>
                <w:sz w:val="20"/>
                <w:szCs w:val="20"/>
              </w:rPr>
              <w:t>Condition 42 – Termination for Convenience:</w:t>
            </w:r>
          </w:p>
          <w:p w14:paraId="3ACA1378" w14:textId="59DF2FB6" w:rsidR="003C1ACC" w:rsidRPr="00CE3A60" w:rsidRDefault="001F28E4" w:rsidP="00BD74E2">
            <w:pPr>
              <w:widowControl w:val="0"/>
              <w:autoSpaceDE w:val="0"/>
              <w:autoSpaceDN w:val="0"/>
              <w:adjustRightInd w:val="0"/>
              <w:spacing w:after="60" w:line="240" w:lineRule="auto"/>
              <w:ind w:right="10"/>
              <w:rPr>
                <w:rFonts w:ascii="Arial" w:hAnsi="Arial" w:cs="Arial"/>
                <w:sz w:val="24"/>
                <w:szCs w:val="24"/>
              </w:rPr>
            </w:pPr>
            <w:r w:rsidRPr="00CE3A60">
              <w:rPr>
                <w:rFonts w:ascii="Arial" w:hAnsi="Arial" w:cs="Arial"/>
                <w:color w:val="000000"/>
                <w:sz w:val="20"/>
                <w:szCs w:val="20"/>
              </w:rPr>
              <w:t xml:space="preserve">The Notice period for terminating the Contract shall be twenty (20) days </w:t>
            </w:r>
            <w:r w:rsidR="00065FA2" w:rsidRPr="00CE3A60">
              <w:rPr>
                <w:rFonts w:ascii="Arial" w:hAnsi="Arial" w:cs="Arial"/>
                <w:sz w:val="24"/>
                <w:szCs w:val="24"/>
              </w:rPr>
              <w:t>.</w:t>
            </w:r>
          </w:p>
        </w:tc>
      </w:tr>
      <w:tr w:rsidR="003C1ACC" w:rsidRPr="00CE3A60" w14:paraId="4AC9E210" w14:textId="77777777">
        <w:tc>
          <w:tcPr>
            <w:tcW w:w="9360" w:type="dxa"/>
            <w:tcBorders>
              <w:top w:val="single" w:sz="8" w:space="0" w:color="000000"/>
              <w:left w:val="nil"/>
              <w:bottom w:val="single" w:sz="8" w:space="0" w:color="000000"/>
              <w:right w:val="nil"/>
            </w:tcBorders>
            <w:shd w:val="clear" w:color="auto" w:fill="FFFFFF"/>
          </w:tcPr>
          <w:p w14:paraId="5F7FF43E" w14:textId="77777777" w:rsidR="003C1ACC" w:rsidRPr="00CE3A60" w:rsidRDefault="003C1ACC">
            <w:pPr>
              <w:widowControl w:val="0"/>
              <w:autoSpaceDE w:val="0"/>
              <w:autoSpaceDN w:val="0"/>
              <w:adjustRightInd w:val="0"/>
              <w:spacing w:after="0" w:line="240" w:lineRule="auto"/>
              <w:ind w:left="108"/>
              <w:rPr>
                <w:rFonts w:ascii="Arial" w:hAnsi="Arial" w:cs="Arial"/>
                <w:sz w:val="24"/>
                <w:szCs w:val="24"/>
              </w:rPr>
            </w:pPr>
          </w:p>
        </w:tc>
      </w:tr>
      <w:tr w:rsidR="003C1ACC" w:rsidRPr="00CE3A60" w14:paraId="324EDD31"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3DF25D19" w14:textId="77777777" w:rsidR="003C1ACC" w:rsidRPr="00CE3A60" w:rsidRDefault="003C1ACC">
            <w:pPr>
              <w:widowControl w:val="0"/>
              <w:autoSpaceDE w:val="0"/>
              <w:autoSpaceDN w:val="0"/>
              <w:adjustRightInd w:val="0"/>
              <w:spacing w:after="60" w:line="240" w:lineRule="auto"/>
              <w:ind w:left="118" w:right="10"/>
              <w:rPr>
                <w:rFonts w:ascii="Arial" w:hAnsi="Arial" w:cs="Arial"/>
                <w:sz w:val="24"/>
                <w:szCs w:val="24"/>
              </w:rPr>
            </w:pPr>
          </w:p>
          <w:p w14:paraId="15EA6765" w14:textId="77777777" w:rsidR="003C1ACC" w:rsidRPr="00CE3A60" w:rsidRDefault="001F28E4">
            <w:pPr>
              <w:widowControl w:val="0"/>
              <w:autoSpaceDE w:val="0"/>
              <w:autoSpaceDN w:val="0"/>
              <w:adjustRightInd w:val="0"/>
              <w:spacing w:after="60" w:line="240" w:lineRule="auto"/>
              <w:ind w:left="118" w:right="10"/>
              <w:rPr>
                <w:rFonts w:ascii="Arial" w:hAnsi="Arial" w:cs="Arial"/>
                <w:i/>
                <w:iCs/>
                <w:color w:val="000000"/>
                <w:sz w:val="20"/>
                <w:szCs w:val="20"/>
              </w:rPr>
            </w:pPr>
            <w:r w:rsidRPr="00CE3A60">
              <w:rPr>
                <w:rFonts w:ascii="Arial" w:hAnsi="Arial" w:cs="Arial"/>
                <w:b/>
                <w:bCs/>
                <w:color w:val="000000"/>
                <w:sz w:val="20"/>
                <w:szCs w:val="20"/>
              </w:rPr>
              <w:t xml:space="preserve">Other Addresses and Other Information </w:t>
            </w:r>
            <w:r w:rsidRPr="00CE3A60">
              <w:rPr>
                <w:rFonts w:ascii="Arial" w:hAnsi="Arial" w:cs="Arial"/>
                <w:i/>
                <w:iCs/>
                <w:color w:val="000000"/>
                <w:sz w:val="20"/>
                <w:szCs w:val="20"/>
              </w:rPr>
              <w:t>(forms and publications addresses and official use information)</w:t>
            </w:r>
          </w:p>
          <w:p w14:paraId="5C8D42F7" w14:textId="77777777" w:rsidR="003C1ACC" w:rsidRPr="00CE3A60" w:rsidRDefault="003C1ACC">
            <w:pPr>
              <w:widowControl w:val="0"/>
              <w:autoSpaceDE w:val="0"/>
              <w:autoSpaceDN w:val="0"/>
              <w:adjustRightInd w:val="0"/>
              <w:spacing w:after="0" w:line="240" w:lineRule="auto"/>
              <w:ind w:left="118" w:right="10"/>
              <w:rPr>
                <w:rFonts w:ascii="Arial" w:hAnsi="Arial" w:cs="Arial"/>
                <w:sz w:val="24"/>
                <w:szCs w:val="24"/>
              </w:rPr>
            </w:pPr>
          </w:p>
        </w:tc>
      </w:tr>
      <w:tr w:rsidR="003C1ACC" w:rsidRPr="00CE3A60" w14:paraId="09719E4F"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16886404" w14:textId="77777777" w:rsidR="003C1ACC" w:rsidRPr="00CE3A60" w:rsidRDefault="001F28E4">
            <w:pPr>
              <w:widowControl w:val="0"/>
              <w:autoSpaceDE w:val="0"/>
              <w:autoSpaceDN w:val="0"/>
              <w:adjustRightInd w:val="0"/>
              <w:spacing w:after="60" w:line="240" w:lineRule="auto"/>
              <w:ind w:left="827" w:right="10"/>
              <w:rPr>
                <w:rFonts w:ascii="Arial" w:hAnsi="Arial" w:cs="Arial"/>
                <w:sz w:val="24"/>
                <w:szCs w:val="24"/>
              </w:rPr>
            </w:pPr>
            <w:r w:rsidRPr="00CE3A60">
              <w:rPr>
                <w:rFonts w:ascii="Arial" w:hAnsi="Arial" w:cs="Arial"/>
                <w:color w:val="000000"/>
                <w:sz w:val="20"/>
                <w:szCs w:val="20"/>
              </w:rPr>
              <w:t>See Annex A to Schedule 3 (DEFFORM 111)</w:t>
            </w:r>
          </w:p>
        </w:tc>
      </w:tr>
    </w:tbl>
    <w:p w14:paraId="66D300A8" w14:textId="77777777" w:rsidR="003C1ACC" w:rsidRDefault="003C1ACC">
      <w:pPr>
        <w:widowControl w:val="0"/>
        <w:autoSpaceDE w:val="0"/>
        <w:autoSpaceDN w:val="0"/>
        <w:adjustRightInd w:val="0"/>
        <w:spacing w:before="100" w:after="0" w:line="240" w:lineRule="auto"/>
        <w:rPr>
          <w:rFonts w:ascii="Arial" w:hAnsi="Arial" w:cs="Arial"/>
          <w:sz w:val="24"/>
          <w:szCs w:val="24"/>
        </w:rPr>
      </w:pPr>
    </w:p>
    <w:p w14:paraId="02C72EC6" w14:textId="682864EB"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sz w:val="24"/>
          <w:szCs w:val="24"/>
        </w:rPr>
        <w:br w:type="page"/>
      </w:r>
      <w:bookmarkStart w:id="43" w:name="SARTICLE15998660"/>
      <w:bookmarkEnd w:id="43"/>
      <w:r>
        <w:rPr>
          <w:rFonts w:ascii="Arial" w:hAnsi="Arial" w:cs="Arial"/>
          <w:b/>
          <w:bCs/>
          <w:color w:val="000000"/>
          <w:sz w:val="20"/>
          <w:szCs w:val="20"/>
        </w:rPr>
        <w:lastRenderedPageBreak/>
        <w:t>Contract Change Control Procedure (i.a.w. clause 6.d) for Contract No:</w:t>
      </w:r>
      <w:r w:rsidR="009B103A">
        <w:rPr>
          <w:rFonts w:ascii="Arial" w:hAnsi="Arial" w:cs="Arial"/>
          <w:b/>
          <w:bCs/>
          <w:color w:val="000000"/>
          <w:sz w:val="20"/>
          <w:szCs w:val="20"/>
        </w:rPr>
        <w:t xml:space="preserve"> 710871451</w:t>
      </w:r>
    </w:p>
    <w:p w14:paraId="2E5A1EEC" w14:textId="77777777" w:rsidR="003C1ACC" w:rsidRDefault="003C1ACC">
      <w:pPr>
        <w:widowControl w:val="0"/>
        <w:autoSpaceDE w:val="0"/>
        <w:autoSpaceDN w:val="0"/>
        <w:adjustRightInd w:val="0"/>
        <w:spacing w:after="60" w:line="240" w:lineRule="auto"/>
        <w:ind w:left="-284"/>
        <w:jc w:val="both"/>
        <w:rPr>
          <w:rFonts w:ascii="Arial" w:hAnsi="Arial" w:cs="Arial"/>
          <w:color w:val="000000"/>
          <w:sz w:val="20"/>
          <w:szCs w:val="20"/>
        </w:rPr>
      </w:pPr>
    </w:p>
    <w:p w14:paraId="52611808"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b/>
          <w:bCs/>
          <w:color w:val="000000"/>
          <w:sz w:val="20"/>
          <w:szCs w:val="20"/>
        </w:rPr>
        <w:t>Authority Changes</w:t>
      </w:r>
    </w:p>
    <w:p w14:paraId="71E3C2A5" w14:textId="77777777" w:rsidR="003C1ACC" w:rsidRDefault="003C1ACC">
      <w:pPr>
        <w:widowControl w:val="0"/>
        <w:autoSpaceDE w:val="0"/>
        <w:autoSpaceDN w:val="0"/>
        <w:adjustRightInd w:val="0"/>
        <w:spacing w:after="60" w:line="240" w:lineRule="auto"/>
        <w:ind w:left="-284"/>
        <w:jc w:val="both"/>
        <w:rPr>
          <w:rFonts w:ascii="Arial" w:hAnsi="Arial" w:cs="Arial"/>
          <w:color w:val="000000"/>
          <w:sz w:val="20"/>
          <w:szCs w:val="20"/>
        </w:rPr>
      </w:pPr>
    </w:p>
    <w:p w14:paraId="49AF28AE" w14:textId="77777777" w:rsidR="003C1ACC" w:rsidRDefault="001F28E4">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 xml:space="preserve">1.      The Authority shall be entitled to propose any change to the Contract (a " Change") or (subject to Clause 2) Changes in accordance with this Schedule 4.  </w:t>
      </w:r>
    </w:p>
    <w:p w14:paraId="5FB8750C" w14:textId="77777777" w:rsidR="003C1ACC" w:rsidRDefault="001F28E4">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2.      Nothing in this Schedule shall operate to prevent the Authority from specifying more than one Change in any single proposal, provided that such changes are related to the same or similar matter or matters.</w:t>
      </w:r>
    </w:p>
    <w:p w14:paraId="426F4565" w14:textId="77777777" w:rsidR="003C1ACC" w:rsidRDefault="003C1ACC">
      <w:pPr>
        <w:widowControl w:val="0"/>
        <w:autoSpaceDE w:val="0"/>
        <w:autoSpaceDN w:val="0"/>
        <w:adjustRightInd w:val="0"/>
        <w:spacing w:after="60" w:line="240" w:lineRule="auto"/>
        <w:ind w:left="-284"/>
        <w:jc w:val="both"/>
        <w:rPr>
          <w:rFonts w:ascii="Arial" w:hAnsi="Arial" w:cs="Arial"/>
          <w:color w:val="000000"/>
          <w:sz w:val="20"/>
          <w:szCs w:val="20"/>
        </w:rPr>
      </w:pPr>
    </w:p>
    <w:p w14:paraId="41C60D15"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b/>
          <w:bCs/>
          <w:color w:val="000000"/>
          <w:sz w:val="20"/>
          <w:szCs w:val="20"/>
        </w:rPr>
        <w:t>Notice of Change</w:t>
      </w:r>
    </w:p>
    <w:p w14:paraId="65F0ACDA" w14:textId="77777777" w:rsidR="003C1ACC" w:rsidRDefault="003C1ACC">
      <w:pPr>
        <w:widowControl w:val="0"/>
        <w:autoSpaceDE w:val="0"/>
        <w:autoSpaceDN w:val="0"/>
        <w:adjustRightInd w:val="0"/>
        <w:spacing w:after="60" w:line="240" w:lineRule="auto"/>
        <w:ind w:left="-284"/>
        <w:jc w:val="both"/>
        <w:rPr>
          <w:rFonts w:ascii="Arial" w:hAnsi="Arial" w:cs="Arial"/>
          <w:color w:val="000000"/>
          <w:sz w:val="20"/>
          <w:szCs w:val="20"/>
        </w:rPr>
      </w:pPr>
    </w:p>
    <w:p w14:paraId="5D24194F" w14:textId="77777777" w:rsidR="003C1ACC" w:rsidRDefault="001F28E4">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3.      If the Authority wishes to propose a Change or Changes, it shall serve a written notice (an "Authority Notice of Change") on the Contractor.</w:t>
      </w:r>
    </w:p>
    <w:p w14:paraId="4CEBDE0A" w14:textId="77777777" w:rsidR="003C1ACC" w:rsidRDefault="001F28E4">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 xml:space="preserve">4.      The Authority Notice of Change shall set out the Change(s) proposed by the Authority in sufficient detail to enable the Contractor to provide a written proposal (a "Contractor Change Proposal") in accordance with clauses 7 to 9 (inclusive). </w:t>
      </w:r>
    </w:p>
    <w:p w14:paraId="0FB20685" w14:textId="77777777" w:rsidR="003C1ACC" w:rsidRDefault="001F28E4">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 xml:space="preserve">5.      The Contractor may only refuse to implement a Change or Changes proposed by the Authority, if such change(s): </w:t>
      </w:r>
    </w:p>
    <w:p w14:paraId="3BB0CA79" w14:textId="77777777" w:rsidR="003C1ACC" w:rsidRDefault="001F28E4">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a.      would, if implemented, require the Contractor to deliver any Contractor Deliverables under the Contract in a manner that infringes any applicable law relevant to such delivery; and/or</w:t>
      </w:r>
    </w:p>
    <w:p w14:paraId="0854599B" w14:textId="77777777" w:rsidR="003C1ACC" w:rsidRDefault="001F28E4">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b.      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011EA42C" w14:textId="309DD0D7" w:rsidR="003C1ACC" w:rsidRDefault="001F28E4" w:rsidP="00BD74E2">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c.      would, if implemented, materially change the nature and scope of the requirement (including its risk profile) under the Contract</w:t>
      </w:r>
      <w:r w:rsidR="009B103A">
        <w:rPr>
          <w:rFonts w:ascii="Arial" w:hAnsi="Arial" w:cs="Arial"/>
          <w:color w:val="000000"/>
          <w:sz w:val="20"/>
          <w:szCs w:val="20"/>
        </w:rPr>
        <w:t xml:space="preserve">, </w:t>
      </w:r>
      <w:r>
        <w:rPr>
          <w:rFonts w:ascii="Arial" w:hAnsi="Arial" w:cs="Arial"/>
          <w:color w:val="000000"/>
          <w:sz w:val="20"/>
          <w:szCs w:val="20"/>
          <w:u w:val="single"/>
        </w:rPr>
        <w:t>and</w:t>
      </w:r>
      <w:r w:rsidR="009B103A">
        <w:rPr>
          <w:rFonts w:ascii="Arial" w:hAnsi="Arial" w:cs="Arial"/>
          <w:color w:val="000000"/>
          <w:sz w:val="20"/>
          <w:szCs w:val="20"/>
        </w:rPr>
        <w:t>;</w:t>
      </w:r>
    </w:p>
    <w:p w14:paraId="0F8CE53C" w14:textId="096EF403" w:rsidR="003C1ACC" w:rsidRDefault="001F28E4">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d.      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w:t>
      </w:r>
      <w:r w:rsidR="009B103A">
        <w:rPr>
          <w:rFonts w:ascii="Arial" w:hAnsi="Arial" w:cs="Arial"/>
          <w:color w:val="000000"/>
          <w:sz w:val="20"/>
          <w:szCs w:val="20"/>
        </w:rPr>
        <w:t>,</w:t>
      </w:r>
      <w:r>
        <w:rPr>
          <w:rFonts w:ascii="Arial" w:hAnsi="Arial" w:cs="Arial"/>
          <w:color w:val="000000"/>
          <w:sz w:val="20"/>
          <w:szCs w:val="20"/>
        </w:rPr>
        <w:t xml:space="preserve"> and</w:t>
      </w:r>
      <w:r w:rsidR="009B103A">
        <w:rPr>
          <w:rFonts w:ascii="Arial" w:hAnsi="Arial" w:cs="Arial"/>
          <w:color w:val="000000"/>
          <w:sz w:val="20"/>
          <w:szCs w:val="20"/>
        </w:rPr>
        <w:t>;</w:t>
      </w:r>
    </w:p>
    <w:p w14:paraId="2B42D995" w14:textId="74929F00" w:rsidR="003C1ACC" w:rsidRDefault="009B103A">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br w:type="page"/>
      </w:r>
      <w:r w:rsidR="001F28E4">
        <w:rPr>
          <w:rFonts w:ascii="Arial" w:hAnsi="Arial" w:cs="Arial"/>
          <w:color w:val="000000"/>
          <w:sz w:val="20"/>
          <w:szCs w:val="20"/>
        </w:rPr>
        <w:lastRenderedPageBreak/>
        <w:t xml:space="preserve">e.      further to such notification: </w:t>
      </w:r>
    </w:p>
    <w:p w14:paraId="3EA2039B" w14:textId="0093D117" w:rsidR="003C1ACC" w:rsidRDefault="001F28E4">
      <w:pPr>
        <w:widowControl w:val="0"/>
        <w:autoSpaceDE w:val="0"/>
        <w:autoSpaceDN w:val="0"/>
        <w:adjustRightInd w:val="0"/>
        <w:spacing w:before="120" w:after="180" w:line="240" w:lineRule="auto"/>
        <w:ind w:left="709"/>
        <w:jc w:val="both"/>
        <w:rPr>
          <w:rFonts w:ascii="Arial" w:hAnsi="Arial" w:cs="Arial"/>
          <w:sz w:val="24"/>
          <w:szCs w:val="24"/>
        </w:rPr>
      </w:pPr>
      <w:r>
        <w:rPr>
          <w:rFonts w:ascii="Arial" w:hAnsi="Arial" w:cs="Arial"/>
          <w:color w:val="000000"/>
          <w:sz w:val="20"/>
          <w:szCs w:val="20"/>
        </w:rPr>
        <w:t>(1)      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w:t>
      </w:r>
      <w:r w:rsidR="009B103A">
        <w:rPr>
          <w:rFonts w:ascii="Arial" w:hAnsi="Arial" w:cs="Arial"/>
          <w:color w:val="000000"/>
          <w:sz w:val="20"/>
          <w:szCs w:val="20"/>
        </w:rPr>
        <w:t xml:space="preserve">, </w:t>
      </w:r>
      <w:r>
        <w:rPr>
          <w:rFonts w:ascii="Arial" w:hAnsi="Arial" w:cs="Arial"/>
          <w:color w:val="000000"/>
          <w:sz w:val="20"/>
          <w:szCs w:val="20"/>
        </w:rPr>
        <w:t>and</w:t>
      </w:r>
      <w:r w:rsidR="009B103A">
        <w:rPr>
          <w:rFonts w:ascii="Arial" w:hAnsi="Arial" w:cs="Arial"/>
          <w:color w:val="000000"/>
          <w:sz w:val="20"/>
          <w:szCs w:val="20"/>
        </w:rPr>
        <w:t>;</w:t>
      </w:r>
    </w:p>
    <w:p w14:paraId="687124AA" w14:textId="77777777" w:rsidR="003C1ACC" w:rsidRDefault="001F28E4">
      <w:pPr>
        <w:widowControl w:val="0"/>
        <w:autoSpaceDE w:val="0"/>
        <w:autoSpaceDN w:val="0"/>
        <w:adjustRightInd w:val="0"/>
        <w:spacing w:before="120" w:after="180" w:line="240" w:lineRule="auto"/>
        <w:ind w:left="709"/>
        <w:jc w:val="both"/>
        <w:rPr>
          <w:rFonts w:ascii="Arial" w:hAnsi="Arial" w:cs="Arial"/>
          <w:sz w:val="24"/>
          <w:szCs w:val="24"/>
        </w:rPr>
      </w:pPr>
      <w:r>
        <w:rPr>
          <w:rFonts w:ascii="Arial" w:hAnsi="Arial" w:cs="Arial"/>
          <w:color w:val="000000"/>
          <w:sz w:val="20"/>
          <w:szCs w:val="20"/>
        </w:rPr>
        <w:t xml:space="preserve">(2)      (where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57987DB3" w14:textId="5788A236" w:rsidR="003C1ACC" w:rsidRDefault="001F28E4">
      <w:pPr>
        <w:widowControl w:val="0"/>
        <w:autoSpaceDE w:val="0"/>
        <w:autoSpaceDN w:val="0"/>
        <w:adjustRightInd w:val="0"/>
        <w:spacing w:before="120" w:after="180" w:line="240" w:lineRule="auto"/>
        <w:ind w:left="1276"/>
        <w:jc w:val="both"/>
        <w:rPr>
          <w:rFonts w:ascii="Arial" w:hAnsi="Arial" w:cs="Arial"/>
          <w:sz w:val="24"/>
          <w:szCs w:val="24"/>
        </w:rPr>
      </w:pPr>
      <w:r>
        <w:rPr>
          <w:rFonts w:ascii="Arial" w:hAnsi="Arial" w:cs="Arial"/>
          <w:color w:val="000000"/>
          <w:sz w:val="20"/>
          <w:szCs w:val="20"/>
        </w:rPr>
        <w:t>i)      the date on which the Authority notifies in writing the Contractor that the Authority agrees that the relevant Change(s) is/are a Change(s) falling within the scope of Clauses 5.a, 5.b and/or 5.c)</w:t>
      </w:r>
      <w:r w:rsidR="009B103A">
        <w:rPr>
          <w:rFonts w:ascii="Arial" w:hAnsi="Arial" w:cs="Arial"/>
          <w:color w:val="000000"/>
          <w:sz w:val="20"/>
          <w:szCs w:val="20"/>
        </w:rPr>
        <w:t>,</w:t>
      </w:r>
      <w:r>
        <w:rPr>
          <w:rFonts w:ascii="Arial" w:hAnsi="Arial" w:cs="Arial"/>
          <w:color w:val="000000"/>
          <w:sz w:val="20"/>
          <w:szCs w:val="20"/>
        </w:rPr>
        <w:t xml:space="preserve"> or</w:t>
      </w:r>
      <w:r w:rsidR="009B103A">
        <w:rPr>
          <w:rFonts w:ascii="Arial" w:hAnsi="Arial" w:cs="Arial"/>
          <w:color w:val="000000"/>
          <w:sz w:val="20"/>
          <w:szCs w:val="20"/>
        </w:rPr>
        <w:t>;</w:t>
      </w:r>
    </w:p>
    <w:p w14:paraId="101B241B" w14:textId="77777777" w:rsidR="003C1ACC" w:rsidRDefault="001F28E4">
      <w:pPr>
        <w:widowControl w:val="0"/>
        <w:autoSpaceDE w:val="0"/>
        <w:autoSpaceDN w:val="0"/>
        <w:adjustRightInd w:val="0"/>
        <w:spacing w:before="120" w:after="180" w:line="240" w:lineRule="auto"/>
        <w:ind w:left="1276"/>
        <w:jc w:val="both"/>
        <w:rPr>
          <w:rFonts w:ascii="Arial" w:hAnsi="Arial" w:cs="Arial"/>
          <w:sz w:val="24"/>
          <w:szCs w:val="24"/>
        </w:rPr>
      </w:pPr>
      <w:r>
        <w:rPr>
          <w:rFonts w:ascii="Arial" w:hAnsi="Arial" w:cs="Arial"/>
          <w:color w:val="000000"/>
          <w:sz w:val="20"/>
          <w:szCs w:val="20"/>
        </w:rPr>
        <w:t xml:space="preserve">ii)      the date of such determination. </w:t>
      </w:r>
    </w:p>
    <w:p w14:paraId="7C44DEBF"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 xml:space="preserve">6.        The Contractor shall at all times act reasonably, and shall not seek to raise unreasonable objections, in respect of any such adjustment. </w:t>
      </w:r>
    </w:p>
    <w:p w14:paraId="79223567" w14:textId="77777777" w:rsidR="003C1ACC" w:rsidRDefault="003C1ACC">
      <w:pPr>
        <w:widowControl w:val="0"/>
        <w:autoSpaceDE w:val="0"/>
        <w:autoSpaceDN w:val="0"/>
        <w:adjustRightInd w:val="0"/>
        <w:spacing w:after="60" w:line="240" w:lineRule="auto"/>
        <w:ind w:left="-284"/>
        <w:jc w:val="both"/>
        <w:rPr>
          <w:rFonts w:ascii="Arial" w:hAnsi="Arial" w:cs="Arial"/>
          <w:color w:val="000000"/>
          <w:sz w:val="20"/>
          <w:szCs w:val="20"/>
        </w:rPr>
      </w:pPr>
    </w:p>
    <w:p w14:paraId="30679F8A" w14:textId="77777777" w:rsidR="003C1ACC" w:rsidRDefault="001F28E4">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b/>
          <w:bCs/>
          <w:color w:val="000000"/>
          <w:sz w:val="20"/>
          <w:szCs w:val="20"/>
        </w:rPr>
        <w:t>Contractor Change Proposal</w:t>
      </w:r>
    </w:p>
    <w:p w14:paraId="126032FF" w14:textId="32E2FE44"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7.</w:t>
      </w:r>
      <w:r w:rsidR="009B103A">
        <w:rPr>
          <w:rFonts w:ascii="Arial" w:hAnsi="Arial" w:cs="Arial"/>
          <w:color w:val="000000"/>
          <w:sz w:val="20"/>
          <w:szCs w:val="20"/>
        </w:rPr>
        <w:t xml:space="preserve">      </w:t>
      </w:r>
      <w:r>
        <w:rPr>
          <w:rFonts w:ascii="Arial" w:hAnsi="Arial" w:cs="Arial"/>
          <w:color w:val="000000"/>
          <w:sz w:val="20"/>
          <w:szCs w:val="20"/>
        </w:rPr>
        <w:t>As soon as practicable, and in any event within:</w:t>
      </w:r>
    </w:p>
    <w:p w14:paraId="49AE7CE7" w14:textId="7B870623" w:rsidR="003C1ACC" w:rsidRDefault="001F28E4" w:rsidP="00BD74E2">
      <w:pPr>
        <w:widowControl w:val="0"/>
        <w:autoSpaceDE w:val="0"/>
        <w:autoSpaceDN w:val="0"/>
        <w:adjustRightInd w:val="0"/>
        <w:spacing w:after="0" w:line="240" w:lineRule="auto"/>
        <w:jc w:val="both"/>
        <w:rPr>
          <w:rFonts w:ascii="Arial" w:hAnsi="Arial" w:cs="Arial"/>
          <w:sz w:val="24"/>
          <w:szCs w:val="24"/>
        </w:rPr>
      </w:pPr>
      <w:r>
        <w:rPr>
          <w:rFonts w:ascii="Arial" w:hAnsi="Arial" w:cs="Arial"/>
          <w:color w:val="000000"/>
          <w:sz w:val="20"/>
          <w:szCs w:val="20"/>
        </w:rPr>
        <w:t>a.      (where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w:t>
      </w:r>
      <w:r w:rsidR="009B103A">
        <w:rPr>
          <w:rFonts w:ascii="Arial" w:hAnsi="Arial" w:cs="Arial"/>
          <w:color w:val="000000"/>
          <w:sz w:val="20"/>
          <w:szCs w:val="20"/>
        </w:rPr>
        <w:t xml:space="preserve">, </w:t>
      </w:r>
      <w:r>
        <w:rPr>
          <w:rFonts w:ascii="Arial" w:hAnsi="Arial" w:cs="Arial"/>
          <w:color w:val="000000"/>
          <w:sz w:val="20"/>
          <w:szCs w:val="20"/>
        </w:rPr>
        <w:t>or</w:t>
      </w:r>
      <w:r w:rsidR="009B103A">
        <w:rPr>
          <w:rFonts w:ascii="Arial" w:hAnsi="Arial" w:cs="Arial"/>
          <w:color w:val="000000"/>
          <w:sz w:val="20"/>
          <w:szCs w:val="20"/>
        </w:rPr>
        <w:t>;</w:t>
      </w:r>
      <w:r>
        <w:rPr>
          <w:rFonts w:ascii="Arial" w:hAnsi="Arial" w:cs="Arial"/>
          <w:color w:val="000000"/>
          <w:sz w:val="20"/>
          <w:szCs w:val="20"/>
        </w:rPr>
        <w:t xml:space="preserve"> </w:t>
      </w:r>
    </w:p>
    <w:p w14:paraId="45FA9777"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color w:val="000000"/>
          <w:sz w:val="20"/>
          <w:szCs w:val="20"/>
        </w:rPr>
        <w:t>b.      (where the Contractor has notified the Authority that the relevant Change or Changes is/are a Change(s) falling within the scope of Clauses 5.a, 5.b and/or 5.c in accordance with Clause 5 and:</w:t>
      </w:r>
    </w:p>
    <w:p w14:paraId="39917923" w14:textId="06037696" w:rsidR="003C1ACC" w:rsidRDefault="001F28E4">
      <w:pPr>
        <w:widowControl w:val="0"/>
        <w:autoSpaceDE w:val="0"/>
        <w:autoSpaceDN w:val="0"/>
        <w:adjustRightInd w:val="0"/>
        <w:spacing w:before="120" w:after="180" w:line="240" w:lineRule="auto"/>
        <w:ind w:left="851"/>
        <w:jc w:val="both"/>
        <w:rPr>
          <w:rFonts w:ascii="Arial" w:hAnsi="Arial" w:cs="Arial"/>
          <w:sz w:val="24"/>
          <w:szCs w:val="24"/>
        </w:rPr>
      </w:pPr>
      <w:r>
        <w:rPr>
          <w:rFonts w:ascii="Arial" w:hAnsi="Arial" w:cs="Arial"/>
          <w:color w:val="000000"/>
          <w:sz w:val="20"/>
          <w:szCs w:val="20"/>
        </w:rPr>
        <w:t>(1)      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w:t>
      </w:r>
      <w:r w:rsidR="009B103A">
        <w:rPr>
          <w:rFonts w:ascii="Arial" w:hAnsi="Arial" w:cs="Arial"/>
          <w:color w:val="000000"/>
          <w:sz w:val="20"/>
          <w:szCs w:val="20"/>
        </w:rPr>
        <w:t xml:space="preserve">, </w:t>
      </w:r>
      <w:r>
        <w:rPr>
          <w:rFonts w:ascii="Arial" w:hAnsi="Arial" w:cs="Arial"/>
          <w:color w:val="000000"/>
          <w:sz w:val="20"/>
          <w:szCs w:val="20"/>
        </w:rPr>
        <w:t>or</w:t>
      </w:r>
      <w:r w:rsidR="009B103A">
        <w:rPr>
          <w:rFonts w:ascii="Arial" w:hAnsi="Arial" w:cs="Arial"/>
          <w:color w:val="000000"/>
          <w:sz w:val="20"/>
          <w:szCs w:val="20"/>
        </w:rPr>
        <w:t>;</w:t>
      </w:r>
      <w:r>
        <w:rPr>
          <w:rFonts w:ascii="Arial" w:hAnsi="Arial" w:cs="Arial"/>
          <w:color w:val="000000"/>
          <w:sz w:val="20"/>
          <w:szCs w:val="20"/>
        </w:rPr>
        <w:t xml:space="preserve">  </w:t>
      </w:r>
    </w:p>
    <w:p w14:paraId="7F4DC3B7" w14:textId="4DE9145C" w:rsidR="003C1ACC" w:rsidRDefault="001F28E4" w:rsidP="00BD74E2">
      <w:pPr>
        <w:widowControl w:val="0"/>
        <w:autoSpaceDE w:val="0"/>
        <w:autoSpaceDN w:val="0"/>
        <w:adjustRightInd w:val="0"/>
        <w:spacing w:after="60" w:line="240" w:lineRule="auto"/>
        <w:ind w:left="851"/>
        <w:jc w:val="both"/>
        <w:rPr>
          <w:rFonts w:ascii="Arial" w:hAnsi="Arial" w:cs="Arial"/>
          <w:sz w:val="24"/>
          <w:szCs w:val="24"/>
        </w:rPr>
      </w:pPr>
      <w:r>
        <w:rPr>
          <w:rFonts w:ascii="Arial" w:hAnsi="Arial" w:cs="Arial"/>
          <w:color w:val="000000"/>
          <w:sz w:val="20"/>
          <w:szCs w:val="20"/>
        </w:rPr>
        <w:t xml:space="preserve">(2)      the Authority has disputed such conclusion and it has been determined in accordance with </w:t>
      </w:r>
      <w:r>
        <w:rPr>
          <w:rFonts w:ascii="Arial" w:hAnsi="Arial" w:cs="Arial"/>
          <w:color w:val="000000"/>
          <w:sz w:val="20"/>
          <w:szCs w:val="20"/>
        </w:rPr>
        <w:lastRenderedPageBreak/>
        <w:t>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r w:rsidR="009B103A">
        <w:rPr>
          <w:rFonts w:ascii="Arial" w:hAnsi="Arial" w:cs="Arial"/>
          <w:color w:val="000000"/>
          <w:sz w:val="20"/>
          <w:szCs w:val="20"/>
        </w:rPr>
        <w:t xml:space="preserve"> </w:t>
      </w:r>
      <w:r>
        <w:rPr>
          <w:rFonts w:ascii="Arial" w:hAnsi="Arial" w:cs="Arial"/>
          <w:color w:val="000000"/>
          <w:sz w:val="20"/>
          <w:szCs w:val="2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655A3020" w14:textId="77777777" w:rsidR="003C1ACC" w:rsidRDefault="001F28E4">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8.      The Contractor Change Proposal shall comprise in respect of each and all Change(s) proposed:</w:t>
      </w:r>
    </w:p>
    <w:p w14:paraId="4FF52426" w14:textId="77777777" w:rsidR="003C1ACC" w:rsidRDefault="001F28E4">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a.      the effect of the Change(s) on the Contractor’s obligations under the Contract;</w:t>
      </w:r>
    </w:p>
    <w:p w14:paraId="0A78AE8F" w14:textId="77777777" w:rsidR="003C1ACC" w:rsidRDefault="001F28E4">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b.      a detailed breakdown of any costs which result from the Change(s);</w:t>
      </w:r>
    </w:p>
    <w:p w14:paraId="52CD54E0" w14:textId="77777777" w:rsidR="003C1ACC" w:rsidRDefault="001F28E4">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c.      the programme for implementing the Change(s);</w:t>
      </w:r>
    </w:p>
    <w:p w14:paraId="2A3E06AB" w14:textId="01BEEC49" w:rsidR="003C1ACC" w:rsidRDefault="001F28E4">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d.      any amendment required to this Contract as a result of the Change(s), including, where appropriate, to the Contract Price</w:t>
      </w:r>
      <w:r w:rsidR="00533DF2">
        <w:rPr>
          <w:rFonts w:ascii="Arial" w:hAnsi="Arial" w:cs="Arial"/>
          <w:color w:val="000000"/>
          <w:sz w:val="20"/>
          <w:szCs w:val="20"/>
        </w:rPr>
        <w:t xml:space="preserve">, </w:t>
      </w:r>
      <w:r>
        <w:rPr>
          <w:rFonts w:ascii="Arial" w:hAnsi="Arial" w:cs="Arial"/>
          <w:color w:val="000000"/>
          <w:sz w:val="20"/>
          <w:szCs w:val="20"/>
        </w:rPr>
        <w:t>and</w:t>
      </w:r>
      <w:r w:rsidR="00533DF2">
        <w:rPr>
          <w:rFonts w:ascii="Arial" w:hAnsi="Arial" w:cs="Arial"/>
          <w:color w:val="000000"/>
          <w:sz w:val="20"/>
          <w:szCs w:val="20"/>
        </w:rPr>
        <w:t>;</w:t>
      </w:r>
      <w:r>
        <w:rPr>
          <w:rFonts w:ascii="Arial" w:hAnsi="Arial" w:cs="Arial"/>
          <w:color w:val="000000"/>
          <w:sz w:val="20"/>
          <w:szCs w:val="20"/>
        </w:rPr>
        <w:t xml:space="preserve"> </w:t>
      </w:r>
    </w:p>
    <w:p w14:paraId="28929A2D" w14:textId="77777777" w:rsidR="003C1ACC" w:rsidRDefault="001F28E4">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e.      such other information as the Authority may reasonably require.</w:t>
      </w:r>
    </w:p>
    <w:p w14:paraId="1B3171D6" w14:textId="77777777" w:rsidR="003C1ACC" w:rsidRDefault="001F28E4">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9.      The price for any Change(s) shall be based on the prices (including rates) already agreed for the Contract and shall include, without double recovery, only such charges that are fairly and properly attributable to the Change(s).</w:t>
      </w:r>
    </w:p>
    <w:p w14:paraId="4D2B0E18" w14:textId="77777777" w:rsidR="003C1ACC" w:rsidRDefault="001F28E4">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b/>
          <w:bCs/>
          <w:color w:val="000000"/>
          <w:sz w:val="20"/>
          <w:szCs w:val="20"/>
        </w:rPr>
        <w:t>Contractor Change Proposal – Process and Implementation</w:t>
      </w:r>
    </w:p>
    <w:p w14:paraId="07C89CA4" w14:textId="77777777" w:rsidR="003C1ACC" w:rsidRDefault="001F28E4">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 xml:space="preserve">10.     As soon as practicable after the Authority receives a Contractor Change Proposal, the Authority shall: </w:t>
      </w:r>
    </w:p>
    <w:p w14:paraId="362E04F6" w14:textId="77777777" w:rsidR="003C1ACC" w:rsidRDefault="001F28E4">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a.      evaluate the Contractor Change Proposal; and</w:t>
      </w:r>
    </w:p>
    <w:p w14:paraId="1E8132DA" w14:textId="77777777" w:rsidR="003C1ACC" w:rsidRDefault="001F28E4">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b.      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5D8894BC" w14:textId="77777777" w:rsidR="003C1ACC" w:rsidRDefault="001F28E4">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11.     As soon as practicable after the Authority has evaluated the Contractor Change Proposal (amended as necessary) the Authority shall:</w:t>
      </w:r>
    </w:p>
    <w:p w14:paraId="5BBECB55" w14:textId="147B5E5A" w:rsidR="003C1ACC" w:rsidRDefault="001F28E4">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 xml:space="preserve">a.      either indicate its acceptance of the Change Proposal by issuing a DEFFORM10B in accordance with Condition 6 (Formal Amendments to the Contract), whereupon the Contractor shall promptly sign </w:t>
      </w:r>
      <w:r>
        <w:rPr>
          <w:rFonts w:ascii="Arial" w:hAnsi="Arial" w:cs="Arial"/>
          <w:color w:val="000000"/>
          <w:sz w:val="20"/>
          <w:szCs w:val="20"/>
        </w:rPr>
        <w:lastRenderedPageBreak/>
        <w:t>and return to the Authority the Contractor's DEFFORM 10B indicating their unqualified acceptance of such amendment in accordance with, and otherwise discharge their obligations under, such Condition and implement the relevant Change(s) in accordance with such proposal</w:t>
      </w:r>
      <w:r w:rsidR="00533DF2">
        <w:rPr>
          <w:rFonts w:ascii="Arial" w:hAnsi="Arial" w:cs="Arial"/>
          <w:color w:val="000000"/>
          <w:sz w:val="20"/>
          <w:szCs w:val="20"/>
        </w:rPr>
        <w:t xml:space="preserve">, </w:t>
      </w:r>
      <w:r>
        <w:rPr>
          <w:rFonts w:ascii="Arial" w:hAnsi="Arial" w:cs="Arial"/>
          <w:color w:val="000000"/>
          <w:sz w:val="20"/>
          <w:szCs w:val="20"/>
          <w:u w:val="single"/>
        </w:rPr>
        <w:t>or</w:t>
      </w:r>
      <w:r w:rsidR="00533DF2">
        <w:rPr>
          <w:rFonts w:ascii="Arial" w:hAnsi="Arial" w:cs="Arial"/>
          <w:color w:val="000000"/>
          <w:sz w:val="20"/>
          <w:szCs w:val="20"/>
          <w:u w:val="single"/>
        </w:rPr>
        <w:t>;</w:t>
      </w:r>
    </w:p>
    <w:p w14:paraId="5EEF7170" w14:textId="10ABC133" w:rsidR="00065FA2" w:rsidRDefault="001F28E4" w:rsidP="00065FA2">
      <w:pPr>
        <w:widowControl w:val="0"/>
        <w:autoSpaceDE w:val="0"/>
        <w:autoSpaceDN w:val="0"/>
        <w:adjustRightInd w:val="0"/>
        <w:spacing w:after="0" w:line="240" w:lineRule="auto"/>
        <w:jc w:val="both"/>
        <w:rPr>
          <w:rFonts w:ascii="Arial" w:hAnsi="Arial" w:cs="Arial"/>
          <w:sz w:val="24"/>
          <w:szCs w:val="24"/>
        </w:rPr>
      </w:pPr>
      <w:r>
        <w:rPr>
          <w:rFonts w:ascii="Arial" w:hAnsi="Arial" w:cs="Arial"/>
          <w:color w:val="000000"/>
          <w:sz w:val="20"/>
          <w:szCs w:val="20"/>
        </w:rPr>
        <w:t>b.      serve Notice on the Contractor rejecting the Contractor Change Proposal and withdrawing (where issued in relation to a Change or Changes proposed by the Authority) the Authority Notice of Change (in which case such notice of change shall have no further effect)</w:t>
      </w:r>
    </w:p>
    <w:p w14:paraId="369CF9E9" w14:textId="77777777" w:rsidR="003C1ACC" w:rsidRDefault="001F28E4" w:rsidP="00BD74E2">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sz w:val="20"/>
          <w:szCs w:val="20"/>
        </w:rPr>
        <w:t>12.     If the Authority rejects the Contractor Change Proposal, it shall not be obliged to give its reasons for such rejection.</w:t>
      </w:r>
    </w:p>
    <w:p w14:paraId="3F2C3823" w14:textId="77777777" w:rsidR="003C1ACC" w:rsidRDefault="001F28E4">
      <w:pPr>
        <w:widowControl w:val="0"/>
        <w:autoSpaceDE w:val="0"/>
        <w:autoSpaceDN w:val="0"/>
        <w:adjustRightInd w:val="0"/>
        <w:spacing w:before="120" w:after="180" w:line="240" w:lineRule="auto"/>
        <w:ind w:left="-284"/>
        <w:jc w:val="both"/>
        <w:rPr>
          <w:rFonts w:ascii="Arial" w:hAnsi="Arial" w:cs="Arial"/>
          <w:sz w:val="24"/>
          <w:szCs w:val="24"/>
        </w:rPr>
      </w:pPr>
      <w:r>
        <w:rPr>
          <w:rFonts w:ascii="Arial" w:hAnsi="Arial" w:cs="Arial"/>
          <w:color w:val="000000"/>
          <w:sz w:val="20"/>
          <w:szCs w:val="20"/>
        </w:rPr>
        <w:t>13.     The Authority shall not be liable to the Contractor for any additional work undertaken or expense incurred in connection with the implementation of any Change(s), unless a Contractor Change Proposal has been accepted by the Authority in accordance with Clause 11a. and then subject only to the terms of the Contractor Change proposal so accepted.</w:t>
      </w:r>
    </w:p>
    <w:p w14:paraId="1E725E0D" w14:textId="77777777" w:rsidR="003C1ACC" w:rsidRDefault="003C1ACC">
      <w:pPr>
        <w:widowControl w:val="0"/>
        <w:autoSpaceDE w:val="0"/>
        <w:autoSpaceDN w:val="0"/>
        <w:adjustRightInd w:val="0"/>
        <w:spacing w:after="60" w:line="240" w:lineRule="auto"/>
        <w:ind w:left="-284"/>
        <w:jc w:val="both"/>
        <w:rPr>
          <w:rFonts w:ascii="Arial" w:hAnsi="Arial" w:cs="Arial"/>
          <w:color w:val="000000"/>
          <w:sz w:val="20"/>
          <w:szCs w:val="20"/>
        </w:rPr>
      </w:pPr>
    </w:p>
    <w:p w14:paraId="248EC934" w14:textId="77777777" w:rsidR="003C1ACC" w:rsidRDefault="001F28E4">
      <w:pPr>
        <w:widowControl w:val="0"/>
        <w:autoSpaceDE w:val="0"/>
        <w:autoSpaceDN w:val="0"/>
        <w:adjustRightInd w:val="0"/>
        <w:spacing w:after="60" w:line="240" w:lineRule="auto"/>
        <w:ind w:left="-284"/>
        <w:jc w:val="both"/>
        <w:rPr>
          <w:rFonts w:ascii="Arial" w:hAnsi="Arial" w:cs="Arial"/>
          <w:sz w:val="24"/>
          <w:szCs w:val="24"/>
        </w:rPr>
      </w:pPr>
      <w:r>
        <w:rPr>
          <w:rFonts w:ascii="Arial" w:hAnsi="Arial" w:cs="Arial"/>
          <w:b/>
          <w:bCs/>
          <w:color w:val="000000"/>
          <w:sz w:val="20"/>
          <w:szCs w:val="20"/>
        </w:rPr>
        <w:t>Contractor Changes</w:t>
      </w:r>
    </w:p>
    <w:p w14:paraId="42EF630C" w14:textId="77777777" w:rsidR="003C1ACC" w:rsidRDefault="001F28E4">
      <w:pPr>
        <w:widowControl w:val="0"/>
        <w:autoSpaceDE w:val="0"/>
        <w:autoSpaceDN w:val="0"/>
        <w:adjustRightInd w:val="0"/>
        <w:spacing w:before="120" w:after="180" w:line="240" w:lineRule="auto"/>
        <w:ind w:left="-284"/>
        <w:jc w:val="both"/>
        <w:rPr>
          <w:rFonts w:ascii="Arial" w:hAnsi="Arial" w:cs="Arial"/>
          <w:sz w:val="24"/>
          <w:szCs w:val="24"/>
        </w:rPr>
      </w:pPr>
      <w:bookmarkStart w:id="44" w:name="#SC5"/>
      <w:bookmarkStart w:id="45" w:name="#_Toc422462859"/>
      <w:bookmarkStart w:id="46" w:name="#_Toc402273356"/>
      <w:bookmarkStart w:id="47" w:name="#_Toc375205560"/>
      <w:bookmarkStart w:id="48" w:name="#_Toc367107581"/>
      <w:bookmarkEnd w:id="44"/>
      <w:bookmarkEnd w:id="45"/>
      <w:bookmarkEnd w:id="46"/>
      <w:bookmarkEnd w:id="47"/>
      <w:bookmarkEnd w:id="48"/>
      <w:r>
        <w:rPr>
          <w:rFonts w:ascii="Arial" w:hAnsi="Arial" w:cs="Arial"/>
          <w:color w:val="000000"/>
          <w:sz w:val="20"/>
          <w:szCs w:val="20"/>
        </w:rPr>
        <w:t>14.     If the Contractor wishes to propose a Change or Change(s), they shall serve a Contractor Change Proposal on the Authority. Such proposal shall be prepared and reviewed in accordance with and otherwise be subject to the provisions of Clauses 8 to 13 (inclusive).</w:t>
      </w:r>
    </w:p>
    <w:p w14:paraId="12ED9C04" w14:textId="4649692D" w:rsidR="003C1ACC" w:rsidRDefault="001F28E4" w:rsidP="00BD74E2">
      <w:pPr>
        <w:keepNext/>
        <w:widowControl w:val="0"/>
        <w:autoSpaceDE w:val="0"/>
        <w:autoSpaceDN w:val="0"/>
        <w:adjustRightInd w:val="0"/>
        <w:spacing w:before="200" w:after="200" w:line="240" w:lineRule="auto"/>
        <w:rPr>
          <w:rFonts w:ascii="Arial" w:hAnsi="Arial" w:cs="Arial"/>
          <w:sz w:val="24"/>
          <w:szCs w:val="24"/>
        </w:rPr>
      </w:pPr>
      <w:bookmarkStart w:id="49" w:name="SARTICLE15998661"/>
      <w:bookmarkEnd w:id="49"/>
      <w:r>
        <w:rPr>
          <w:rFonts w:ascii="Arial" w:hAnsi="Arial" w:cs="Arial"/>
          <w:b/>
          <w:bCs/>
          <w:color w:val="000000"/>
          <w:sz w:val="20"/>
          <w:szCs w:val="20"/>
        </w:rPr>
        <w:t xml:space="preserve">Contract No: </w:t>
      </w:r>
      <w:r w:rsidR="00065FA2">
        <w:rPr>
          <w:rFonts w:ascii="Arial" w:hAnsi="Arial" w:cs="Arial"/>
          <w:b/>
          <w:bCs/>
          <w:color w:val="000000"/>
          <w:sz w:val="20"/>
          <w:szCs w:val="20"/>
        </w:rPr>
        <w:t>710871451</w:t>
      </w:r>
    </w:p>
    <w:p w14:paraId="4087007F" w14:textId="77777777" w:rsidR="003C1ACC" w:rsidRDefault="003C1ACC">
      <w:pPr>
        <w:widowControl w:val="0"/>
        <w:autoSpaceDE w:val="0"/>
        <w:autoSpaceDN w:val="0"/>
        <w:adjustRightInd w:val="0"/>
        <w:spacing w:after="60" w:line="240" w:lineRule="auto"/>
        <w:jc w:val="both"/>
        <w:rPr>
          <w:rFonts w:ascii="Arial" w:hAnsi="Arial" w:cs="Arial"/>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9360"/>
      </w:tblGrid>
      <w:tr w:rsidR="003C1ACC" w:rsidRPr="00CE3A60" w14:paraId="06EF7CB4"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162AE713" w14:textId="0D9D4296" w:rsidR="003C1ACC" w:rsidRPr="00CE3A60" w:rsidRDefault="001F28E4">
            <w:pPr>
              <w:widowControl w:val="0"/>
              <w:autoSpaceDE w:val="0"/>
              <w:autoSpaceDN w:val="0"/>
              <w:adjustRightInd w:val="0"/>
              <w:spacing w:before="120" w:after="180" w:line="240" w:lineRule="auto"/>
              <w:ind w:left="152" w:right="10"/>
              <w:rPr>
                <w:rFonts w:ascii="Arial" w:hAnsi="Arial" w:cs="Arial"/>
                <w:sz w:val="24"/>
                <w:szCs w:val="24"/>
              </w:rPr>
            </w:pPr>
            <w:r w:rsidRPr="00CE3A60">
              <w:rPr>
                <w:rFonts w:ascii="Arial" w:hAnsi="Arial" w:cs="Arial"/>
                <w:color w:val="000000"/>
                <w:sz w:val="20"/>
                <w:szCs w:val="20"/>
              </w:rPr>
              <w:t xml:space="preserve">Contract  No: </w:t>
            </w:r>
            <w:r w:rsidR="00065FA2" w:rsidRPr="00CE3A60">
              <w:rPr>
                <w:rFonts w:ascii="Arial" w:hAnsi="Arial" w:cs="Arial"/>
                <w:color w:val="000000"/>
                <w:sz w:val="20"/>
                <w:szCs w:val="20"/>
              </w:rPr>
              <w:t xml:space="preserve">710871451 </w:t>
            </w:r>
          </w:p>
        </w:tc>
      </w:tr>
      <w:tr w:rsidR="003C1ACC" w:rsidRPr="00CE3A60" w14:paraId="693B96E4"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2C8FACBB" w14:textId="77777777" w:rsidR="003C1ACC" w:rsidRPr="00CE3A60" w:rsidRDefault="001F28E4">
            <w:pPr>
              <w:widowControl w:val="0"/>
              <w:autoSpaceDE w:val="0"/>
              <w:autoSpaceDN w:val="0"/>
              <w:adjustRightInd w:val="0"/>
              <w:spacing w:before="120" w:after="180" w:line="240" w:lineRule="auto"/>
              <w:ind w:left="152" w:right="10"/>
              <w:rPr>
                <w:rFonts w:ascii="Arial" w:hAnsi="Arial" w:cs="Arial"/>
                <w:color w:val="000000"/>
                <w:sz w:val="20"/>
                <w:szCs w:val="20"/>
              </w:rPr>
            </w:pPr>
            <w:r w:rsidRPr="00CE3A60">
              <w:rPr>
                <w:rFonts w:ascii="Arial" w:hAnsi="Arial" w:cs="Arial"/>
                <w:color w:val="000000"/>
                <w:sz w:val="20"/>
                <w:szCs w:val="20"/>
              </w:rPr>
              <w:t>Description of Contractor’s Sensitive Information:</w:t>
            </w:r>
          </w:p>
          <w:p w14:paraId="1EE24346" w14:textId="77777777" w:rsidR="003C1ACC" w:rsidRPr="00CE3A60" w:rsidRDefault="001F28E4">
            <w:pPr>
              <w:widowControl w:val="0"/>
              <w:autoSpaceDE w:val="0"/>
              <w:autoSpaceDN w:val="0"/>
              <w:adjustRightInd w:val="0"/>
              <w:spacing w:before="120" w:after="180" w:line="240" w:lineRule="auto"/>
              <w:ind w:left="152" w:right="10"/>
              <w:rPr>
                <w:rFonts w:ascii="Arial" w:hAnsi="Arial" w:cs="Arial"/>
                <w:sz w:val="24"/>
                <w:szCs w:val="24"/>
              </w:rPr>
            </w:pPr>
            <w:r w:rsidRPr="00CE3A60">
              <w:rPr>
                <w:rFonts w:ascii="Arial" w:hAnsi="Arial" w:cs="Arial"/>
                <w:color w:val="000000"/>
                <w:sz w:val="20"/>
                <w:szCs w:val="20"/>
              </w:rPr>
              <w:t> </w:t>
            </w:r>
            <w:r w:rsidRPr="00CE3A60">
              <w:rPr>
                <w:rFonts w:ascii="Arial" w:hAnsi="Arial" w:cs="Arial"/>
                <w:color w:val="000000"/>
                <w:sz w:val="20"/>
                <w:szCs w:val="20"/>
              </w:rPr>
              <w:t> </w:t>
            </w:r>
            <w:r w:rsidRPr="00CE3A60">
              <w:rPr>
                <w:rFonts w:ascii="Arial" w:hAnsi="Arial" w:cs="Arial"/>
                <w:color w:val="000000"/>
                <w:sz w:val="20"/>
                <w:szCs w:val="20"/>
              </w:rPr>
              <w:t> </w:t>
            </w:r>
            <w:r w:rsidRPr="00CE3A60">
              <w:rPr>
                <w:rFonts w:ascii="Arial" w:hAnsi="Arial" w:cs="Arial"/>
                <w:color w:val="000000"/>
                <w:sz w:val="20"/>
                <w:szCs w:val="20"/>
              </w:rPr>
              <w:t> </w:t>
            </w:r>
            <w:r w:rsidRPr="00CE3A60">
              <w:rPr>
                <w:rFonts w:ascii="Arial" w:hAnsi="Arial" w:cs="Arial"/>
                <w:color w:val="000000"/>
                <w:sz w:val="20"/>
                <w:szCs w:val="20"/>
              </w:rPr>
              <w:t> </w:t>
            </w:r>
            <w:r w:rsidRPr="00CE3A60">
              <w:rPr>
                <w:rFonts w:ascii="Arial" w:hAnsi="Arial" w:cs="Arial"/>
                <w:color w:val="000000"/>
                <w:sz w:val="20"/>
                <w:szCs w:val="20"/>
              </w:rPr>
              <w:t xml:space="preserve"> </w:t>
            </w:r>
          </w:p>
        </w:tc>
      </w:tr>
      <w:tr w:rsidR="003C1ACC" w:rsidRPr="00CE3A60" w14:paraId="5E5ACBAF"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2E188717" w14:textId="77777777" w:rsidR="003C1ACC" w:rsidRPr="00CE3A60" w:rsidRDefault="001F28E4">
            <w:pPr>
              <w:widowControl w:val="0"/>
              <w:autoSpaceDE w:val="0"/>
              <w:autoSpaceDN w:val="0"/>
              <w:adjustRightInd w:val="0"/>
              <w:spacing w:before="120" w:after="180" w:line="240" w:lineRule="auto"/>
              <w:ind w:left="152" w:right="10"/>
              <w:rPr>
                <w:rFonts w:ascii="Arial" w:hAnsi="Arial" w:cs="Arial"/>
                <w:color w:val="000000"/>
                <w:sz w:val="20"/>
                <w:szCs w:val="20"/>
              </w:rPr>
            </w:pPr>
            <w:r w:rsidRPr="00CE3A60">
              <w:rPr>
                <w:rFonts w:ascii="Arial" w:hAnsi="Arial" w:cs="Arial"/>
                <w:color w:val="000000"/>
                <w:sz w:val="20"/>
                <w:szCs w:val="20"/>
              </w:rPr>
              <w:t>Cross Reference(s) to location of Sensitive Information:</w:t>
            </w:r>
          </w:p>
          <w:p w14:paraId="7E034429" w14:textId="77777777" w:rsidR="003C1ACC" w:rsidRPr="00CE3A60" w:rsidRDefault="001F28E4">
            <w:pPr>
              <w:widowControl w:val="0"/>
              <w:autoSpaceDE w:val="0"/>
              <w:autoSpaceDN w:val="0"/>
              <w:adjustRightInd w:val="0"/>
              <w:spacing w:before="120" w:after="180" w:line="240" w:lineRule="auto"/>
              <w:ind w:left="152" w:right="10"/>
              <w:rPr>
                <w:rFonts w:ascii="Arial" w:hAnsi="Arial" w:cs="Arial"/>
                <w:sz w:val="24"/>
                <w:szCs w:val="24"/>
              </w:rPr>
            </w:pPr>
            <w:r w:rsidRPr="00CE3A60">
              <w:rPr>
                <w:rFonts w:ascii="Arial" w:hAnsi="Arial" w:cs="Arial"/>
                <w:color w:val="000000"/>
                <w:sz w:val="20"/>
                <w:szCs w:val="20"/>
              </w:rPr>
              <w:t> </w:t>
            </w:r>
            <w:r w:rsidRPr="00CE3A60">
              <w:rPr>
                <w:rFonts w:ascii="Arial" w:hAnsi="Arial" w:cs="Arial"/>
                <w:color w:val="000000"/>
                <w:sz w:val="20"/>
                <w:szCs w:val="20"/>
              </w:rPr>
              <w:t> </w:t>
            </w:r>
            <w:r w:rsidRPr="00CE3A60">
              <w:rPr>
                <w:rFonts w:ascii="Arial" w:hAnsi="Arial" w:cs="Arial"/>
                <w:color w:val="000000"/>
                <w:sz w:val="20"/>
                <w:szCs w:val="20"/>
              </w:rPr>
              <w:t> </w:t>
            </w:r>
            <w:r w:rsidRPr="00CE3A60">
              <w:rPr>
                <w:rFonts w:ascii="Arial" w:hAnsi="Arial" w:cs="Arial"/>
                <w:color w:val="000000"/>
                <w:sz w:val="20"/>
                <w:szCs w:val="20"/>
              </w:rPr>
              <w:t> </w:t>
            </w:r>
            <w:r w:rsidRPr="00CE3A60">
              <w:rPr>
                <w:rFonts w:ascii="Arial" w:hAnsi="Arial" w:cs="Arial"/>
                <w:color w:val="000000"/>
                <w:sz w:val="20"/>
                <w:szCs w:val="20"/>
              </w:rPr>
              <w:t> </w:t>
            </w:r>
            <w:r w:rsidRPr="00CE3A60">
              <w:rPr>
                <w:rFonts w:ascii="Arial" w:hAnsi="Arial" w:cs="Arial"/>
                <w:color w:val="000000"/>
                <w:sz w:val="20"/>
                <w:szCs w:val="20"/>
              </w:rPr>
              <w:t xml:space="preserve"> </w:t>
            </w:r>
          </w:p>
        </w:tc>
      </w:tr>
      <w:tr w:rsidR="003C1ACC" w:rsidRPr="00CE3A60" w14:paraId="74CDECCA"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5C44DCE7" w14:textId="77777777" w:rsidR="003C1ACC" w:rsidRPr="00CE3A60" w:rsidRDefault="001F28E4">
            <w:pPr>
              <w:widowControl w:val="0"/>
              <w:autoSpaceDE w:val="0"/>
              <w:autoSpaceDN w:val="0"/>
              <w:adjustRightInd w:val="0"/>
              <w:spacing w:before="120" w:after="180" w:line="240" w:lineRule="auto"/>
              <w:ind w:left="152" w:right="10"/>
              <w:rPr>
                <w:rFonts w:ascii="Arial" w:hAnsi="Arial" w:cs="Arial"/>
                <w:color w:val="000000"/>
                <w:sz w:val="20"/>
                <w:szCs w:val="20"/>
              </w:rPr>
            </w:pPr>
            <w:r w:rsidRPr="00CE3A60">
              <w:rPr>
                <w:rFonts w:ascii="Arial" w:hAnsi="Arial" w:cs="Arial"/>
                <w:color w:val="000000"/>
                <w:sz w:val="20"/>
                <w:szCs w:val="20"/>
              </w:rPr>
              <w:t>Explanation of Sensitivity:</w:t>
            </w:r>
          </w:p>
          <w:p w14:paraId="58DB6C13" w14:textId="77777777" w:rsidR="003C1ACC" w:rsidRPr="00CE3A60" w:rsidRDefault="001F28E4">
            <w:pPr>
              <w:widowControl w:val="0"/>
              <w:autoSpaceDE w:val="0"/>
              <w:autoSpaceDN w:val="0"/>
              <w:adjustRightInd w:val="0"/>
              <w:spacing w:before="120" w:after="180" w:line="240" w:lineRule="auto"/>
              <w:ind w:left="152" w:right="10"/>
              <w:rPr>
                <w:rFonts w:ascii="Arial" w:hAnsi="Arial" w:cs="Arial"/>
                <w:sz w:val="24"/>
                <w:szCs w:val="24"/>
              </w:rPr>
            </w:pPr>
            <w:r w:rsidRPr="00CE3A60">
              <w:rPr>
                <w:rFonts w:ascii="Arial" w:hAnsi="Arial" w:cs="Arial"/>
                <w:color w:val="000000"/>
                <w:sz w:val="20"/>
                <w:szCs w:val="20"/>
              </w:rPr>
              <w:t> </w:t>
            </w:r>
            <w:r w:rsidRPr="00CE3A60">
              <w:rPr>
                <w:rFonts w:ascii="Arial" w:hAnsi="Arial" w:cs="Arial"/>
                <w:color w:val="000000"/>
                <w:sz w:val="20"/>
                <w:szCs w:val="20"/>
              </w:rPr>
              <w:t> </w:t>
            </w:r>
            <w:r w:rsidRPr="00CE3A60">
              <w:rPr>
                <w:rFonts w:ascii="Arial" w:hAnsi="Arial" w:cs="Arial"/>
                <w:color w:val="000000"/>
                <w:sz w:val="20"/>
                <w:szCs w:val="20"/>
              </w:rPr>
              <w:t> </w:t>
            </w:r>
            <w:r w:rsidRPr="00CE3A60">
              <w:rPr>
                <w:rFonts w:ascii="Arial" w:hAnsi="Arial" w:cs="Arial"/>
                <w:color w:val="000000"/>
                <w:sz w:val="20"/>
                <w:szCs w:val="20"/>
              </w:rPr>
              <w:t> </w:t>
            </w:r>
            <w:r w:rsidRPr="00CE3A60">
              <w:rPr>
                <w:rFonts w:ascii="Arial" w:hAnsi="Arial" w:cs="Arial"/>
                <w:color w:val="000000"/>
                <w:sz w:val="20"/>
                <w:szCs w:val="20"/>
              </w:rPr>
              <w:t> </w:t>
            </w:r>
            <w:r w:rsidRPr="00CE3A60">
              <w:rPr>
                <w:rFonts w:ascii="Arial" w:hAnsi="Arial" w:cs="Arial"/>
                <w:color w:val="000000"/>
                <w:sz w:val="20"/>
                <w:szCs w:val="20"/>
              </w:rPr>
              <w:t xml:space="preserve">  </w:t>
            </w:r>
          </w:p>
        </w:tc>
      </w:tr>
      <w:tr w:rsidR="003C1ACC" w:rsidRPr="00CE3A60" w14:paraId="5991300A"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1B02040F" w14:textId="77777777" w:rsidR="003C1ACC" w:rsidRPr="00CE3A60" w:rsidRDefault="001F28E4">
            <w:pPr>
              <w:widowControl w:val="0"/>
              <w:autoSpaceDE w:val="0"/>
              <w:autoSpaceDN w:val="0"/>
              <w:adjustRightInd w:val="0"/>
              <w:spacing w:before="120" w:after="180" w:line="240" w:lineRule="auto"/>
              <w:ind w:left="152" w:right="10"/>
              <w:rPr>
                <w:rFonts w:ascii="Arial" w:hAnsi="Arial" w:cs="Arial"/>
                <w:color w:val="000000"/>
                <w:sz w:val="20"/>
                <w:szCs w:val="20"/>
              </w:rPr>
            </w:pPr>
            <w:r w:rsidRPr="00CE3A60">
              <w:rPr>
                <w:rFonts w:ascii="Arial" w:hAnsi="Arial" w:cs="Arial"/>
                <w:color w:val="000000"/>
                <w:sz w:val="20"/>
                <w:szCs w:val="20"/>
              </w:rPr>
              <w:t>Details of potential harm resulting from disclosure:</w:t>
            </w:r>
          </w:p>
          <w:p w14:paraId="376284E6" w14:textId="77777777" w:rsidR="003C1ACC" w:rsidRPr="00CE3A60" w:rsidRDefault="001F28E4">
            <w:pPr>
              <w:widowControl w:val="0"/>
              <w:autoSpaceDE w:val="0"/>
              <w:autoSpaceDN w:val="0"/>
              <w:adjustRightInd w:val="0"/>
              <w:spacing w:before="120" w:after="180" w:line="240" w:lineRule="auto"/>
              <w:ind w:left="152" w:right="10"/>
              <w:rPr>
                <w:rFonts w:ascii="Arial" w:hAnsi="Arial" w:cs="Arial"/>
                <w:sz w:val="24"/>
                <w:szCs w:val="24"/>
              </w:rPr>
            </w:pPr>
            <w:r w:rsidRPr="00CE3A60">
              <w:rPr>
                <w:rFonts w:ascii="Arial" w:hAnsi="Arial" w:cs="Arial"/>
                <w:color w:val="000000"/>
                <w:sz w:val="20"/>
                <w:szCs w:val="20"/>
              </w:rPr>
              <w:lastRenderedPageBreak/>
              <w:t> </w:t>
            </w:r>
            <w:r w:rsidRPr="00CE3A60">
              <w:rPr>
                <w:rFonts w:ascii="Arial" w:hAnsi="Arial" w:cs="Arial"/>
                <w:color w:val="000000"/>
                <w:sz w:val="20"/>
                <w:szCs w:val="20"/>
              </w:rPr>
              <w:t> </w:t>
            </w:r>
            <w:r w:rsidRPr="00CE3A60">
              <w:rPr>
                <w:rFonts w:ascii="Arial" w:hAnsi="Arial" w:cs="Arial"/>
                <w:color w:val="000000"/>
                <w:sz w:val="20"/>
                <w:szCs w:val="20"/>
              </w:rPr>
              <w:t> </w:t>
            </w:r>
            <w:r w:rsidRPr="00CE3A60">
              <w:rPr>
                <w:rFonts w:ascii="Arial" w:hAnsi="Arial" w:cs="Arial"/>
                <w:color w:val="000000"/>
                <w:sz w:val="20"/>
                <w:szCs w:val="20"/>
              </w:rPr>
              <w:t> </w:t>
            </w:r>
            <w:r w:rsidRPr="00CE3A60">
              <w:rPr>
                <w:rFonts w:ascii="Arial" w:hAnsi="Arial" w:cs="Arial"/>
                <w:color w:val="000000"/>
                <w:sz w:val="20"/>
                <w:szCs w:val="20"/>
              </w:rPr>
              <w:t> </w:t>
            </w:r>
            <w:r w:rsidRPr="00CE3A60">
              <w:rPr>
                <w:rFonts w:ascii="Arial" w:hAnsi="Arial" w:cs="Arial"/>
                <w:color w:val="000000"/>
                <w:sz w:val="20"/>
                <w:szCs w:val="20"/>
              </w:rPr>
              <w:t xml:space="preserve"> </w:t>
            </w:r>
          </w:p>
        </w:tc>
      </w:tr>
      <w:tr w:rsidR="003C1ACC" w:rsidRPr="00CE3A60" w14:paraId="6416B755"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31ECCA39" w14:textId="77777777" w:rsidR="003C1ACC" w:rsidRPr="00CE3A60" w:rsidRDefault="001F28E4">
            <w:pPr>
              <w:widowControl w:val="0"/>
              <w:autoSpaceDE w:val="0"/>
              <w:autoSpaceDN w:val="0"/>
              <w:adjustRightInd w:val="0"/>
              <w:spacing w:before="120" w:after="180" w:line="240" w:lineRule="auto"/>
              <w:ind w:left="152" w:right="10"/>
              <w:rPr>
                <w:rFonts w:ascii="Arial" w:hAnsi="Arial" w:cs="Arial"/>
                <w:sz w:val="24"/>
                <w:szCs w:val="24"/>
              </w:rPr>
            </w:pPr>
            <w:r w:rsidRPr="00CE3A60">
              <w:rPr>
                <w:rFonts w:ascii="Arial" w:hAnsi="Arial" w:cs="Arial"/>
                <w:color w:val="000000"/>
                <w:sz w:val="20"/>
                <w:szCs w:val="20"/>
              </w:rPr>
              <w:lastRenderedPageBreak/>
              <w:t xml:space="preserve">Period of Confidence (if applicable): </w:t>
            </w:r>
            <w:r w:rsidRPr="00CE3A60">
              <w:rPr>
                <w:rFonts w:ascii="Arial" w:hAnsi="Arial" w:cs="Arial"/>
                <w:color w:val="000000"/>
                <w:sz w:val="20"/>
                <w:szCs w:val="20"/>
              </w:rPr>
              <w:t> </w:t>
            </w:r>
            <w:r w:rsidRPr="00CE3A60">
              <w:rPr>
                <w:rFonts w:ascii="Arial" w:hAnsi="Arial" w:cs="Arial"/>
                <w:color w:val="000000"/>
                <w:sz w:val="20"/>
                <w:szCs w:val="20"/>
              </w:rPr>
              <w:t> </w:t>
            </w:r>
            <w:r w:rsidRPr="00CE3A60">
              <w:rPr>
                <w:rFonts w:ascii="Arial" w:hAnsi="Arial" w:cs="Arial"/>
                <w:color w:val="000000"/>
                <w:sz w:val="20"/>
                <w:szCs w:val="20"/>
              </w:rPr>
              <w:t> </w:t>
            </w:r>
            <w:r w:rsidRPr="00CE3A60">
              <w:rPr>
                <w:rFonts w:ascii="Arial" w:hAnsi="Arial" w:cs="Arial"/>
                <w:color w:val="000000"/>
                <w:sz w:val="20"/>
                <w:szCs w:val="20"/>
              </w:rPr>
              <w:t> </w:t>
            </w:r>
            <w:r w:rsidRPr="00CE3A60">
              <w:rPr>
                <w:rFonts w:ascii="Arial" w:hAnsi="Arial" w:cs="Arial"/>
                <w:color w:val="000000"/>
                <w:sz w:val="20"/>
                <w:szCs w:val="20"/>
              </w:rPr>
              <w:t> </w:t>
            </w:r>
          </w:p>
        </w:tc>
      </w:tr>
      <w:tr w:rsidR="003C1ACC" w:rsidRPr="00CE3A60" w14:paraId="43A86B5F" w14:textId="77777777">
        <w:tc>
          <w:tcPr>
            <w:tcW w:w="9360" w:type="dxa"/>
            <w:tcBorders>
              <w:top w:val="single" w:sz="8" w:space="0" w:color="000000"/>
              <w:left w:val="single" w:sz="8" w:space="0" w:color="000000"/>
              <w:bottom w:val="single" w:sz="8" w:space="0" w:color="000000"/>
              <w:right w:val="single" w:sz="8" w:space="0" w:color="000000"/>
            </w:tcBorders>
            <w:shd w:val="clear" w:color="auto" w:fill="FFFFFF"/>
          </w:tcPr>
          <w:p w14:paraId="568434C9" w14:textId="77777777" w:rsidR="003C1ACC" w:rsidRPr="00CE3A60" w:rsidRDefault="001F28E4">
            <w:pPr>
              <w:widowControl w:val="0"/>
              <w:autoSpaceDE w:val="0"/>
              <w:autoSpaceDN w:val="0"/>
              <w:adjustRightInd w:val="0"/>
              <w:spacing w:before="120" w:after="180" w:line="240" w:lineRule="auto"/>
              <w:ind w:left="152" w:right="10"/>
              <w:rPr>
                <w:rFonts w:ascii="Arial" w:hAnsi="Arial" w:cs="Arial"/>
                <w:color w:val="000000"/>
                <w:sz w:val="20"/>
                <w:szCs w:val="20"/>
              </w:rPr>
            </w:pPr>
            <w:r w:rsidRPr="00CE3A60">
              <w:rPr>
                <w:rFonts w:ascii="Arial" w:hAnsi="Arial" w:cs="Arial"/>
                <w:color w:val="000000"/>
                <w:sz w:val="20"/>
                <w:szCs w:val="20"/>
              </w:rPr>
              <w:t>Contact Details for Transparency / Freedom of Information matters:</w:t>
            </w:r>
          </w:p>
          <w:p w14:paraId="28E9D4FE" w14:textId="77777777" w:rsidR="003C1ACC" w:rsidRPr="00CE3A60" w:rsidRDefault="001F28E4">
            <w:pPr>
              <w:widowControl w:val="0"/>
              <w:autoSpaceDE w:val="0"/>
              <w:autoSpaceDN w:val="0"/>
              <w:adjustRightInd w:val="0"/>
              <w:spacing w:before="120" w:after="180" w:line="240" w:lineRule="auto"/>
              <w:ind w:left="152" w:right="10"/>
              <w:rPr>
                <w:rFonts w:ascii="Arial" w:hAnsi="Arial" w:cs="Arial"/>
                <w:color w:val="000000"/>
                <w:sz w:val="20"/>
                <w:szCs w:val="20"/>
              </w:rPr>
            </w:pPr>
            <w:r w:rsidRPr="00CE3A60">
              <w:rPr>
                <w:rFonts w:ascii="Arial" w:hAnsi="Arial" w:cs="Arial"/>
                <w:color w:val="000000"/>
                <w:sz w:val="20"/>
                <w:szCs w:val="20"/>
              </w:rPr>
              <w:t xml:space="preserve">Name: </w:t>
            </w:r>
            <w:r w:rsidRPr="00CE3A60">
              <w:rPr>
                <w:rFonts w:ascii="Arial" w:hAnsi="Arial" w:cs="Arial"/>
                <w:color w:val="000000"/>
                <w:sz w:val="20"/>
                <w:szCs w:val="20"/>
              </w:rPr>
              <w:t> </w:t>
            </w:r>
            <w:r w:rsidRPr="00CE3A60">
              <w:rPr>
                <w:rFonts w:ascii="Arial" w:hAnsi="Arial" w:cs="Arial"/>
                <w:color w:val="000000"/>
                <w:sz w:val="20"/>
                <w:szCs w:val="20"/>
              </w:rPr>
              <w:t> </w:t>
            </w:r>
            <w:r w:rsidRPr="00CE3A60">
              <w:rPr>
                <w:rFonts w:ascii="Arial" w:hAnsi="Arial" w:cs="Arial"/>
                <w:color w:val="000000"/>
                <w:sz w:val="20"/>
                <w:szCs w:val="20"/>
              </w:rPr>
              <w:t> </w:t>
            </w:r>
            <w:r w:rsidRPr="00CE3A60">
              <w:rPr>
                <w:rFonts w:ascii="Arial" w:hAnsi="Arial" w:cs="Arial"/>
                <w:color w:val="000000"/>
                <w:sz w:val="20"/>
                <w:szCs w:val="20"/>
              </w:rPr>
              <w:t> </w:t>
            </w:r>
            <w:r w:rsidRPr="00CE3A60">
              <w:rPr>
                <w:rFonts w:ascii="Arial" w:hAnsi="Arial" w:cs="Arial"/>
                <w:color w:val="000000"/>
                <w:sz w:val="20"/>
                <w:szCs w:val="20"/>
              </w:rPr>
              <w:t> </w:t>
            </w:r>
          </w:p>
          <w:p w14:paraId="2D9CE32D" w14:textId="77777777" w:rsidR="003C1ACC" w:rsidRPr="00CE3A60" w:rsidRDefault="001F28E4">
            <w:pPr>
              <w:widowControl w:val="0"/>
              <w:autoSpaceDE w:val="0"/>
              <w:autoSpaceDN w:val="0"/>
              <w:adjustRightInd w:val="0"/>
              <w:spacing w:before="120" w:after="180" w:line="240" w:lineRule="auto"/>
              <w:ind w:left="152" w:right="10"/>
              <w:rPr>
                <w:rFonts w:ascii="Arial" w:hAnsi="Arial" w:cs="Arial"/>
                <w:color w:val="000000"/>
                <w:sz w:val="20"/>
                <w:szCs w:val="20"/>
              </w:rPr>
            </w:pPr>
            <w:r w:rsidRPr="00CE3A60">
              <w:rPr>
                <w:rFonts w:ascii="Arial" w:hAnsi="Arial" w:cs="Arial"/>
                <w:color w:val="000000"/>
                <w:sz w:val="20"/>
                <w:szCs w:val="20"/>
              </w:rPr>
              <w:t xml:space="preserve">Position: </w:t>
            </w:r>
            <w:r w:rsidRPr="00CE3A60">
              <w:rPr>
                <w:rFonts w:ascii="Arial" w:hAnsi="Arial" w:cs="Arial"/>
                <w:color w:val="000000"/>
                <w:sz w:val="20"/>
                <w:szCs w:val="20"/>
              </w:rPr>
              <w:t> </w:t>
            </w:r>
            <w:r w:rsidRPr="00CE3A60">
              <w:rPr>
                <w:rFonts w:ascii="Arial" w:hAnsi="Arial" w:cs="Arial"/>
                <w:color w:val="000000"/>
                <w:sz w:val="20"/>
                <w:szCs w:val="20"/>
              </w:rPr>
              <w:t> </w:t>
            </w:r>
            <w:r w:rsidRPr="00CE3A60">
              <w:rPr>
                <w:rFonts w:ascii="Arial" w:hAnsi="Arial" w:cs="Arial"/>
                <w:color w:val="000000"/>
                <w:sz w:val="20"/>
                <w:szCs w:val="20"/>
              </w:rPr>
              <w:t> </w:t>
            </w:r>
            <w:r w:rsidRPr="00CE3A60">
              <w:rPr>
                <w:rFonts w:ascii="Arial" w:hAnsi="Arial" w:cs="Arial"/>
                <w:color w:val="000000"/>
                <w:sz w:val="20"/>
                <w:szCs w:val="20"/>
              </w:rPr>
              <w:t> </w:t>
            </w:r>
            <w:r w:rsidRPr="00CE3A60">
              <w:rPr>
                <w:rFonts w:ascii="Arial" w:hAnsi="Arial" w:cs="Arial"/>
                <w:color w:val="000000"/>
                <w:sz w:val="20"/>
                <w:szCs w:val="20"/>
              </w:rPr>
              <w:t> </w:t>
            </w:r>
          </w:p>
          <w:p w14:paraId="76C3F316" w14:textId="77777777" w:rsidR="003C1ACC" w:rsidRPr="00CE3A60" w:rsidRDefault="001F28E4">
            <w:pPr>
              <w:widowControl w:val="0"/>
              <w:autoSpaceDE w:val="0"/>
              <w:autoSpaceDN w:val="0"/>
              <w:adjustRightInd w:val="0"/>
              <w:spacing w:before="120" w:after="180" w:line="240" w:lineRule="auto"/>
              <w:ind w:left="152" w:right="10"/>
              <w:rPr>
                <w:rFonts w:ascii="Arial" w:hAnsi="Arial" w:cs="Arial"/>
                <w:color w:val="000000"/>
                <w:sz w:val="20"/>
                <w:szCs w:val="20"/>
              </w:rPr>
            </w:pPr>
            <w:r w:rsidRPr="00CE3A60">
              <w:rPr>
                <w:rFonts w:ascii="Arial" w:hAnsi="Arial" w:cs="Arial"/>
                <w:color w:val="000000"/>
                <w:sz w:val="20"/>
                <w:szCs w:val="20"/>
              </w:rPr>
              <w:t xml:space="preserve">Address: </w:t>
            </w:r>
            <w:r w:rsidRPr="00CE3A60">
              <w:rPr>
                <w:rFonts w:ascii="Arial" w:hAnsi="Arial" w:cs="Arial"/>
                <w:color w:val="000000"/>
                <w:sz w:val="20"/>
                <w:szCs w:val="20"/>
              </w:rPr>
              <w:t> </w:t>
            </w:r>
            <w:r w:rsidRPr="00CE3A60">
              <w:rPr>
                <w:rFonts w:ascii="Arial" w:hAnsi="Arial" w:cs="Arial"/>
                <w:color w:val="000000"/>
                <w:sz w:val="20"/>
                <w:szCs w:val="20"/>
              </w:rPr>
              <w:t> </w:t>
            </w:r>
            <w:r w:rsidRPr="00CE3A60">
              <w:rPr>
                <w:rFonts w:ascii="Arial" w:hAnsi="Arial" w:cs="Arial"/>
                <w:color w:val="000000"/>
                <w:sz w:val="20"/>
                <w:szCs w:val="20"/>
              </w:rPr>
              <w:t> </w:t>
            </w:r>
            <w:r w:rsidRPr="00CE3A60">
              <w:rPr>
                <w:rFonts w:ascii="Arial" w:hAnsi="Arial" w:cs="Arial"/>
                <w:color w:val="000000"/>
                <w:sz w:val="20"/>
                <w:szCs w:val="20"/>
              </w:rPr>
              <w:t> </w:t>
            </w:r>
            <w:r w:rsidRPr="00CE3A60">
              <w:rPr>
                <w:rFonts w:ascii="Arial" w:hAnsi="Arial" w:cs="Arial"/>
                <w:color w:val="000000"/>
                <w:sz w:val="20"/>
                <w:szCs w:val="20"/>
              </w:rPr>
              <w:t> </w:t>
            </w:r>
          </w:p>
          <w:p w14:paraId="5651869B" w14:textId="77777777" w:rsidR="003C1ACC" w:rsidRPr="00CE3A60" w:rsidRDefault="001F28E4">
            <w:pPr>
              <w:widowControl w:val="0"/>
              <w:autoSpaceDE w:val="0"/>
              <w:autoSpaceDN w:val="0"/>
              <w:adjustRightInd w:val="0"/>
              <w:spacing w:before="120" w:after="180" w:line="240" w:lineRule="auto"/>
              <w:ind w:left="152" w:right="10"/>
              <w:rPr>
                <w:rFonts w:ascii="Arial" w:hAnsi="Arial" w:cs="Arial"/>
                <w:color w:val="000000"/>
                <w:sz w:val="20"/>
                <w:szCs w:val="20"/>
              </w:rPr>
            </w:pPr>
            <w:r w:rsidRPr="00CE3A60">
              <w:rPr>
                <w:rFonts w:ascii="Arial" w:hAnsi="Arial" w:cs="Arial"/>
                <w:color w:val="000000"/>
                <w:sz w:val="20"/>
                <w:szCs w:val="20"/>
              </w:rPr>
              <w:t xml:space="preserve">Telephone Number: </w:t>
            </w:r>
            <w:r w:rsidRPr="00CE3A60">
              <w:rPr>
                <w:rFonts w:ascii="Arial" w:hAnsi="Arial" w:cs="Arial"/>
                <w:color w:val="000000"/>
                <w:sz w:val="20"/>
                <w:szCs w:val="20"/>
              </w:rPr>
              <w:t> </w:t>
            </w:r>
            <w:r w:rsidRPr="00CE3A60">
              <w:rPr>
                <w:rFonts w:ascii="Arial" w:hAnsi="Arial" w:cs="Arial"/>
                <w:color w:val="000000"/>
                <w:sz w:val="20"/>
                <w:szCs w:val="20"/>
              </w:rPr>
              <w:t> </w:t>
            </w:r>
            <w:r w:rsidRPr="00CE3A60">
              <w:rPr>
                <w:rFonts w:ascii="Arial" w:hAnsi="Arial" w:cs="Arial"/>
                <w:color w:val="000000"/>
                <w:sz w:val="20"/>
                <w:szCs w:val="20"/>
              </w:rPr>
              <w:t> </w:t>
            </w:r>
            <w:r w:rsidRPr="00CE3A60">
              <w:rPr>
                <w:rFonts w:ascii="Arial" w:hAnsi="Arial" w:cs="Arial"/>
                <w:color w:val="000000"/>
                <w:sz w:val="20"/>
                <w:szCs w:val="20"/>
              </w:rPr>
              <w:t> </w:t>
            </w:r>
            <w:r w:rsidRPr="00CE3A60">
              <w:rPr>
                <w:rFonts w:ascii="Arial" w:hAnsi="Arial" w:cs="Arial"/>
                <w:color w:val="000000"/>
                <w:sz w:val="20"/>
                <w:szCs w:val="20"/>
              </w:rPr>
              <w:t> </w:t>
            </w:r>
          </w:p>
          <w:p w14:paraId="10A5CCA4" w14:textId="77777777" w:rsidR="003C1ACC" w:rsidRPr="00CE3A60" w:rsidRDefault="001F28E4">
            <w:pPr>
              <w:widowControl w:val="0"/>
              <w:autoSpaceDE w:val="0"/>
              <w:autoSpaceDN w:val="0"/>
              <w:adjustRightInd w:val="0"/>
              <w:spacing w:before="120" w:after="180" w:line="240" w:lineRule="auto"/>
              <w:ind w:left="152" w:right="10"/>
              <w:rPr>
                <w:rFonts w:ascii="Arial" w:hAnsi="Arial" w:cs="Arial"/>
                <w:sz w:val="24"/>
                <w:szCs w:val="24"/>
              </w:rPr>
            </w:pPr>
            <w:r w:rsidRPr="00CE3A60">
              <w:rPr>
                <w:rFonts w:ascii="Arial" w:hAnsi="Arial" w:cs="Arial"/>
                <w:color w:val="000000"/>
                <w:sz w:val="20"/>
                <w:szCs w:val="20"/>
              </w:rPr>
              <w:t xml:space="preserve">Email Address: </w:t>
            </w:r>
            <w:r w:rsidRPr="00CE3A60">
              <w:rPr>
                <w:rFonts w:ascii="Arial" w:hAnsi="Arial" w:cs="Arial"/>
                <w:color w:val="000000"/>
                <w:sz w:val="20"/>
                <w:szCs w:val="20"/>
              </w:rPr>
              <w:t> </w:t>
            </w:r>
            <w:r w:rsidRPr="00CE3A60">
              <w:rPr>
                <w:rFonts w:ascii="Arial" w:hAnsi="Arial" w:cs="Arial"/>
                <w:color w:val="000000"/>
                <w:sz w:val="20"/>
                <w:szCs w:val="20"/>
              </w:rPr>
              <w:t> </w:t>
            </w:r>
            <w:r w:rsidRPr="00CE3A60">
              <w:rPr>
                <w:rFonts w:ascii="Arial" w:hAnsi="Arial" w:cs="Arial"/>
                <w:color w:val="000000"/>
                <w:sz w:val="20"/>
                <w:szCs w:val="20"/>
              </w:rPr>
              <w:t> </w:t>
            </w:r>
            <w:r w:rsidRPr="00CE3A60">
              <w:rPr>
                <w:rFonts w:ascii="Arial" w:hAnsi="Arial" w:cs="Arial"/>
                <w:color w:val="000000"/>
                <w:sz w:val="20"/>
                <w:szCs w:val="20"/>
              </w:rPr>
              <w:t> </w:t>
            </w:r>
            <w:r w:rsidRPr="00CE3A60">
              <w:rPr>
                <w:rFonts w:ascii="Arial" w:hAnsi="Arial" w:cs="Arial"/>
                <w:color w:val="000000"/>
                <w:sz w:val="20"/>
                <w:szCs w:val="20"/>
              </w:rPr>
              <w:t> </w:t>
            </w:r>
          </w:p>
        </w:tc>
      </w:tr>
    </w:tbl>
    <w:p w14:paraId="2F2BF367" w14:textId="77777777" w:rsidR="003C1ACC" w:rsidRDefault="003C1ACC">
      <w:pPr>
        <w:widowControl w:val="0"/>
        <w:autoSpaceDE w:val="0"/>
        <w:autoSpaceDN w:val="0"/>
        <w:adjustRightInd w:val="0"/>
        <w:spacing w:after="60" w:line="240" w:lineRule="auto"/>
        <w:jc w:val="both"/>
        <w:rPr>
          <w:rFonts w:ascii="Arial" w:hAnsi="Arial" w:cs="Arial"/>
          <w:sz w:val="24"/>
          <w:szCs w:val="24"/>
        </w:rPr>
      </w:pPr>
    </w:p>
    <w:p w14:paraId="442592BB" w14:textId="77777777" w:rsidR="003C1ACC" w:rsidRDefault="003C1ACC">
      <w:pPr>
        <w:widowControl w:val="0"/>
        <w:autoSpaceDE w:val="0"/>
        <w:autoSpaceDN w:val="0"/>
        <w:adjustRightInd w:val="0"/>
        <w:spacing w:before="100" w:after="0" w:line="240" w:lineRule="auto"/>
        <w:rPr>
          <w:rFonts w:ascii="Arial" w:hAnsi="Arial" w:cs="Arial"/>
          <w:sz w:val="24"/>
          <w:szCs w:val="24"/>
        </w:rPr>
      </w:pPr>
    </w:p>
    <w:p w14:paraId="4748E3EF" w14:textId="36B642C2" w:rsidR="003C1ACC" w:rsidRDefault="001F28E4">
      <w:pPr>
        <w:widowControl w:val="0"/>
        <w:autoSpaceDE w:val="0"/>
        <w:autoSpaceDN w:val="0"/>
        <w:adjustRightInd w:val="0"/>
        <w:spacing w:after="60" w:line="240" w:lineRule="auto"/>
        <w:jc w:val="center"/>
        <w:rPr>
          <w:rFonts w:ascii="Arial" w:hAnsi="Arial" w:cs="Arial"/>
          <w:sz w:val="24"/>
          <w:szCs w:val="24"/>
        </w:rPr>
      </w:pPr>
      <w:r>
        <w:rPr>
          <w:rFonts w:ascii="Arial" w:hAnsi="Arial" w:cs="Arial"/>
          <w:sz w:val="24"/>
          <w:szCs w:val="24"/>
        </w:rPr>
        <w:br w:type="page"/>
      </w:r>
      <w:bookmarkStart w:id="50" w:name="SARTICLE15998662"/>
      <w:bookmarkEnd w:id="50"/>
      <w:r>
        <w:rPr>
          <w:rFonts w:ascii="Arial" w:hAnsi="Arial" w:cs="Arial"/>
          <w:b/>
          <w:bCs/>
          <w:color w:val="000000"/>
          <w:sz w:val="20"/>
          <w:szCs w:val="20"/>
        </w:rPr>
        <w:lastRenderedPageBreak/>
        <w:t>Hazardous Substances, Mixtures and Articles in Contractor Deliverables Supplied</w:t>
      </w:r>
    </w:p>
    <w:p w14:paraId="525D2DCD" w14:textId="77777777" w:rsidR="003C1ACC" w:rsidRDefault="001F28E4">
      <w:pPr>
        <w:widowControl w:val="0"/>
        <w:autoSpaceDE w:val="0"/>
        <w:autoSpaceDN w:val="0"/>
        <w:adjustRightInd w:val="0"/>
        <w:spacing w:after="60" w:line="240" w:lineRule="auto"/>
        <w:jc w:val="center"/>
        <w:rPr>
          <w:rFonts w:ascii="Arial" w:hAnsi="Arial" w:cs="Arial"/>
          <w:sz w:val="24"/>
          <w:szCs w:val="24"/>
        </w:rPr>
      </w:pPr>
      <w:r>
        <w:rPr>
          <w:rFonts w:ascii="Arial" w:hAnsi="Arial" w:cs="Arial"/>
          <w:b/>
          <w:bCs/>
          <w:color w:val="000000"/>
          <w:sz w:val="20"/>
          <w:szCs w:val="20"/>
        </w:rPr>
        <w:t>under the Contract (i.a.w. Condition 24): Data Requirements for Contract No: [                     ]</w:t>
      </w:r>
    </w:p>
    <w:p w14:paraId="5BB2F37A" w14:textId="77777777" w:rsidR="003C1ACC" w:rsidRDefault="003C1ACC">
      <w:pPr>
        <w:widowControl w:val="0"/>
        <w:autoSpaceDE w:val="0"/>
        <w:autoSpaceDN w:val="0"/>
        <w:adjustRightInd w:val="0"/>
        <w:spacing w:after="60" w:line="240" w:lineRule="auto"/>
        <w:jc w:val="center"/>
        <w:rPr>
          <w:rFonts w:ascii="Arial" w:hAnsi="Arial" w:cs="Arial"/>
          <w:sz w:val="24"/>
          <w:szCs w:val="24"/>
        </w:rPr>
      </w:pPr>
    </w:p>
    <w:p w14:paraId="7B337FA2" w14:textId="77777777" w:rsidR="003C1ACC" w:rsidRDefault="001F28E4">
      <w:pPr>
        <w:widowControl w:val="0"/>
        <w:autoSpaceDE w:val="0"/>
        <w:autoSpaceDN w:val="0"/>
        <w:adjustRightInd w:val="0"/>
        <w:spacing w:after="60" w:line="240" w:lineRule="auto"/>
        <w:jc w:val="center"/>
        <w:rPr>
          <w:rFonts w:ascii="Arial" w:hAnsi="Arial" w:cs="Arial"/>
          <w:sz w:val="24"/>
          <w:szCs w:val="24"/>
        </w:rPr>
      </w:pPr>
      <w:r>
        <w:rPr>
          <w:rFonts w:ascii="Arial" w:hAnsi="Arial" w:cs="Arial"/>
          <w:b/>
          <w:bCs/>
          <w:color w:val="000000"/>
          <w:sz w:val="20"/>
          <w:szCs w:val="20"/>
        </w:rPr>
        <w:t>Hazardous and Non-Hazardous Substances, Mixtures or</w:t>
      </w:r>
    </w:p>
    <w:p w14:paraId="01B474C6" w14:textId="77777777" w:rsidR="003C1ACC" w:rsidRDefault="001F28E4">
      <w:pPr>
        <w:widowControl w:val="0"/>
        <w:autoSpaceDE w:val="0"/>
        <w:autoSpaceDN w:val="0"/>
        <w:adjustRightInd w:val="0"/>
        <w:spacing w:after="60" w:line="240" w:lineRule="auto"/>
        <w:jc w:val="center"/>
        <w:rPr>
          <w:rFonts w:ascii="Arial" w:hAnsi="Arial" w:cs="Arial"/>
          <w:sz w:val="24"/>
          <w:szCs w:val="24"/>
        </w:rPr>
      </w:pPr>
      <w:r>
        <w:rPr>
          <w:rFonts w:ascii="Arial" w:hAnsi="Arial" w:cs="Arial"/>
          <w:b/>
          <w:bCs/>
          <w:color w:val="000000"/>
          <w:sz w:val="20"/>
          <w:szCs w:val="20"/>
        </w:rPr>
        <w:t>Articles Statement by the Contractor</w:t>
      </w:r>
    </w:p>
    <w:p w14:paraId="02F07A6B" w14:textId="77777777" w:rsidR="003C1ACC" w:rsidRDefault="003C1ACC">
      <w:pPr>
        <w:widowControl w:val="0"/>
        <w:autoSpaceDE w:val="0"/>
        <w:autoSpaceDN w:val="0"/>
        <w:adjustRightInd w:val="0"/>
        <w:spacing w:after="60" w:line="240" w:lineRule="auto"/>
        <w:jc w:val="both"/>
        <w:rPr>
          <w:rFonts w:ascii="Arial" w:hAnsi="Arial" w:cs="Arial"/>
          <w:sz w:val="24"/>
          <w:szCs w:val="24"/>
        </w:rPr>
      </w:pPr>
    </w:p>
    <w:p w14:paraId="28D8818D" w14:textId="19E4B1DE" w:rsidR="003C1ACC" w:rsidRDefault="00065FA2">
      <w:pPr>
        <w:widowControl w:val="0"/>
        <w:autoSpaceDE w:val="0"/>
        <w:autoSpaceDN w:val="0"/>
        <w:adjustRightInd w:val="0"/>
        <w:spacing w:after="60" w:line="240" w:lineRule="auto"/>
        <w:jc w:val="both"/>
        <w:rPr>
          <w:rFonts w:ascii="Arial" w:hAnsi="Arial" w:cs="Arial"/>
          <w:sz w:val="24"/>
          <w:szCs w:val="24"/>
        </w:rPr>
      </w:pPr>
      <w:r>
        <w:rPr>
          <w:rFonts w:ascii="Arial" w:hAnsi="Arial" w:cs="Arial"/>
          <w:i/>
          <w:iCs/>
          <w:color w:val="000000"/>
          <w:sz w:val="20"/>
          <w:szCs w:val="20"/>
        </w:rPr>
        <w:t>Not used.</w:t>
      </w:r>
    </w:p>
    <w:p w14:paraId="49EEDEF4" w14:textId="11928FE9"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sz w:val="24"/>
          <w:szCs w:val="24"/>
        </w:rPr>
        <w:br w:type="page"/>
      </w:r>
      <w:bookmarkStart w:id="51" w:name="SARTICLE15998656"/>
      <w:bookmarkStart w:id="52" w:name="#_Toc367107583"/>
      <w:bookmarkStart w:id="53" w:name="#_Toc375205562"/>
      <w:bookmarkEnd w:id="51"/>
      <w:bookmarkEnd w:id="52"/>
      <w:bookmarkEnd w:id="53"/>
      <w:r>
        <w:rPr>
          <w:rFonts w:ascii="Arial" w:hAnsi="Arial" w:cs="Arial"/>
          <w:b/>
          <w:bCs/>
          <w:color w:val="000000"/>
          <w:sz w:val="20"/>
          <w:szCs w:val="20"/>
        </w:rPr>
        <w:lastRenderedPageBreak/>
        <w:t>Timber and Wood- Derived Products Supplied under the Contract:Data Requirements for Contract No: [                     ]</w:t>
      </w:r>
    </w:p>
    <w:p w14:paraId="6BEC1054" w14:textId="77777777" w:rsidR="003C1ACC" w:rsidRDefault="003C1ACC">
      <w:pPr>
        <w:widowControl w:val="0"/>
        <w:autoSpaceDE w:val="0"/>
        <w:autoSpaceDN w:val="0"/>
        <w:adjustRightInd w:val="0"/>
        <w:spacing w:after="60" w:line="240" w:lineRule="auto"/>
        <w:jc w:val="both"/>
        <w:rPr>
          <w:rFonts w:ascii="Arial" w:hAnsi="Arial" w:cs="Arial"/>
          <w:sz w:val="24"/>
          <w:szCs w:val="24"/>
        </w:rPr>
      </w:pPr>
    </w:p>
    <w:p w14:paraId="18D89565" w14:textId="60967250" w:rsidR="003C1ACC" w:rsidRDefault="00065FA2" w:rsidP="00BD74E2">
      <w:pPr>
        <w:keepNext/>
        <w:widowControl w:val="0"/>
        <w:autoSpaceDE w:val="0"/>
        <w:autoSpaceDN w:val="0"/>
        <w:adjustRightInd w:val="0"/>
        <w:spacing w:before="200" w:after="200" w:line="240" w:lineRule="auto"/>
        <w:jc w:val="both"/>
        <w:rPr>
          <w:rFonts w:ascii="Arial" w:hAnsi="Arial" w:cs="Arial"/>
          <w:sz w:val="24"/>
          <w:szCs w:val="24"/>
        </w:rPr>
      </w:pPr>
      <w:r>
        <w:rPr>
          <w:rFonts w:ascii="Arial" w:hAnsi="Arial" w:cs="Arial"/>
          <w:i/>
          <w:iCs/>
          <w:sz w:val="24"/>
          <w:szCs w:val="24"/>
        </w:rPr>
        <w:t>Not used.</w:t>
      </w:r>
      <w:r w:rsidR="001F28E4">
        <w:rPr>
          <w:rFonts w:ascii="Arial" w:hAnsi="Arial" w:cs="Arial"/>
          <w:sz w:val="24"/>
          <w:szCs w:val="24"/>
        </w:rPr>
        <w:br w:type="page"/>
      </w:r>
      <w:bookmarkStart w:id="54" w:name="SARTICLE15998663"/>
      <w:bookmarkStart w:id="55" w:name="#_Toc422462861"/>
      <w:bookmarkStart w:id="56" w:name="#_Toc402273358"/>
      <w:bookmarkStart w:id="57" w:name="#_Toc375205563"/>
      <w:bookmarkStart w:id="58" w:name="#_Toc367107584"/>
      <w:bookmarkStart w:id="59" w:name="SARTICLE15998655"/>
      <w:bookmarkEnd w:id="54"/>
      <w:bookmarkEnd w:id="55"/>
      <w:bookmarkEnd w:id="56"/>
      <w:bookmarkEnd w:id="57"/>
      <w:bookmarkEnd w:id="58"/>
      <w:bookmarkEnd w:id="59"/>
      <w:r w:rsidR="001F28E4">
        <w:rPr>
          <w:rFonts w:ascii="Arial" w:hAnsi="Arial" w:cs="Arial"/>
          <w:b/>
          <w:bCs/>
          <w:color w:val="000000"/>
          <w:sz w:val="20"/>
          <w:szCs w:val="20"/>
        </w:rPr>
        <w:lastRenderedPageBreak/>
        <w:t xml:space="preserve">Schedule 9 - Publishable Performance Information - Key Performance Indicator Data Report (i.a.w. Condition 12) for Contract </w:t>
      </w:r>
      <w:r w:rsidR="001F28E4" w:rsidRPr="004B0DC6">
        <w:rPr>
          <w:rFonts w:ascii="Arial" w:hAnsi="Arial" w:cs="Arial"/>
          <w:b/>
          <w:bCs/>
          <w:color w:val="000000"/>
          <w:sz w:val="20"/>
          <w:szCs w:val="20"/>
        </w:rPr>
        <w:t>No</w:t>
      </w:r>
      <w:r w:rsidR="004B0DC6" w:rsidRPr="00BD74E2">
        <w:rPr>
          <w:rFonts w:ascii="Arial" w:hAnsi="Arial" w:cs="Arial"/>
          <w:b/>
          <w:bCs/>
          <w:color w:val="000000"/>
          <w:sz w:val="20"/>
          <w:szCs w:val="20"/>
        </w:rPr>
        <w:t>: 710871451</w:t>
      </w:r>
    </w:p>
    <w:tbl>
      <w:tblPr>
        <w:tblW w:w="0" w:type="auto"/>
        <w:tblInd w:w="10" w:type="dxa"/>
        <w:tblLayout w:type="fixed"/>
        <w:tblCellMar>
          <w:left w:w="0" w:type="dxa"/>
          <w:right w:w="0" w:type="dxa"/>
        </w:tblCellMar>
        <w:tblLook w:val="0000" w:firstRow="0" w:lastRow="0" w:firstColumn="0" w:lastColumn="0" w:noHBand="0" w:noVBand="0"/>
      </w:tblPr>
      <w:tblGrid>
        <w:gridCol w:w="1413"/>
        <w:gridCol w:w="2125"/>
        <w:gridCol w:w="1559"/>
        <w:gridCol w:w="1277"/>
        <w:gridCol w:w="1701"/>
        <w:gridCol w:w="992"/>
        <w:gridCol w:w="1418"/>
      </w:tblGrid>
      <w:tr w:rsidR="003C1ACC" w:rsidRPr="00CE3A60" w14:paraId="2F140BCD" w14:textId="77777777">
        <w:tc>
          <w:tcPr>
            <w:tcW w:w="1413" w:type="dxa"/>
            <w:tcBorders>
              <w:top w:val="single" w:sz="8" w:space="0" w:color="000000"/>
              <w:left w:val="single" w:sz="8" w:space="0" w:color="000000"/>
              <w:bottom w:val="single" w:sz="8" w:space="0" w:color="000000"/>
              <w:right w:val="single" w:sz="8" w:space="0" w:color="000000"/>
            </w:tcBorders>
            <w:shd w:val="clear" w:color="auto" w:fill="D9D9D9"/>
          </w:tcPr>
          <w:p w14:paraId="281648E6" w14:textId="77777777" w:rsidR="003C1ACC" w:rsidRPr="00CE3A60" w:rsidRDefault="003C1ACC">
            <w:pPr>
              <w:widowControl w:val="0"/>
              <w:autoSpaceDE w:val="0"/>
              <w:autoSpaceDN w:val="0"/>
              <w:adjustRightInd w:val="0"/>
              <w:spacing w:after="0" w:line="240" w:lineRule="auto"/>
              <w:ind w:left="118"/>
              <w:rPr>
                <w:rFonts w:ascii="Arial" w:hAnsi="Arial" w:cs="Arial"/>
                <w:color w:val="000000"/>
                <w:sz w:val="20"/>
                <w:szCs w:val="20"/>
              </w:rPr>
            </w:pPr>
            <w:bookmarkStart w:id="60" w:name="#_Hlk133920205"/>
            <w:bookmarkEnd w:id="60"/>
          </w:p>
          <w:p w14:paraId="79F77199" w14:textId="77777777" w:rsidR="003C1ACC" w:rsidRPr="00CE3A60" w:rsidRDefault="001F28E4">
            <w:pPr>
              <w:widowControl w:val="0"/>
              <w:autoSpaceDE w:val="0"/>
              <w:autoSpaceDN w:val="0"/>
              <w:adjustRightInd w:val="0"/>
              <w:spacing w:after="180" w:line="240" w:lineRule="auto"/>
              <w:ind w:left="118"/>
              <w:rPr>
                <w:rFonts w:ascii="Arial" w:hAnsi="Arial" w:cs="Arial"/>
                <w:sz w:val="24"/>
                <w:szCs w:val="24"/>
              </w:rPr>
            </w:pPr>
            <w:r w:rsidRPr="00CE3A60">
              <w:rPr>
                <w:rFonts w:ascii="Arial" w:hAnsi="Arial" w:cs="Arial"/>
                <w:b/>
                <w:bCs/>
                <w:color w:val="000000"/>
                <w:sz w:val="20"/>
                <w:szCs w:val="20"/>
              </w:rPr>
              <w:t>KPI Description*</w:t>
            </w:r>
          </w:p>
        </w:tc>
        <w:tc>
          <w:tcPr>
            <w:tcW w:w="2125" w:type="dxa"/>
            <w:tcBorders>
              <w:top w:val="single" w:sz="8" w:space="0" w:color="000000"/>
              <w:left w:val="single" w:sz="8" w:space="0" w:color="000000"/>
              <w:bottom w:val="single" w:sz="8" w:space="0" w:color="000000"/>
              <w:right w:val="single" w:sz="8" w:space="0" w:color="000000"/>
            </w:tcBorders>
            <w:shd w:val="clear" w:color="auto" w:fill="D9D9D9"/>
          </w:tcPr>
          <w:p w14:paraId="24CDF6D1" w14:textId="77777777" w:rsidR="003C1ACC" w:rsidRPr="00CE3A60" w:rsidRDefault="001F28E4">
            <w:pPr>
              <w:widowControl w:val="0"/>
              <w:autoSpaceDE w:val="0"/>
              <w:autoSpaceDN w:val="0"/>
              <w:adjustRightInd w:val="0"/>
              <w:spacing w:after="180" w:line="240" w:lineRule="auto"/>
              <w:ind w:left="131"/>
              <w:jc w:val="center"/>
              <w:rPr>
                <w:rFonts w:ascii="Arial" w:hAnsi="Arial" w:cs="Arial"/>
                <w:sz w:val="24"/>
                <w:szCs w:val="24"/>
              </w:rPr>
            </w:pPr>
            <w:r w:rsidRPr="00CE3A60">
              <w:rPr>
                <w:rFonts w:ascii="Arial" w:hAnsi="Arial" w:cs="Arial"/>
                <w:b/>
                <w:bCs/>
                <w:color w:val="000000"/>
                <w:sz w:val="20"/>
                <w:szCs w:val="20"/>
              </w:rPr>
              <w:t>Rating Thresholds</w:t>
            </w:r>
          </w:p>
        </w:tc>
        <w:tc>
          <w:tcPr>
            <w:tcW w:w="1559" w:type="dxa"/>
            <w:tcBorders>
              <w:top w:val="single" w:sz="8" w:space="0" w:color="000000"/>
              <w:left w:val="single" w:sz="8" w:space="0" w:color="000000"/>
              <w:bottom w:val="single" w:sz="8" w:space="0" w:color="000000"/>
              <w:right w:val="single" w:sz="8" w:space="0" w:color="000000"/>
            </w:tcBorders>
            <w:shd w:val="clear" w:color="auto" w:fill="D9D9D9"/>
          </w:tcPr>
          <w:p w14:paraId="0C8269B3" w14:textId="77777777" w:rsidR="003C1ACC" w:rsidRPr="00CE3A60" w:rsidRDefault="001F28E4">
            <w:pPr>
              <w:widowControl w:val="0"/>
              <w:autoSpaceDE w:val="0"/>
              <w:autoSpaceDN w:val="0"/>
              <w:adjustRightInd w:val="0"/>
              <w:spacing w:after="180" w:line="240" w:lineRule="auto"/>
              <w:ind w:left="136"/>
              <w:jc w:val="center"/>
              <w:rPr>
                <w:rFonts w:ascii="Arial" w:hAnsi="Arial" w:cs="Arial"/>
                <w:sz w:val="24"/>
                <w:szCs w:val="24"/>
              </w:rPr>
            </w:pPr>
            <w:r w:rsidRPr="00CE3A60">
              <w:rPr>
                <w:rFonts w:ascii="Arial" w:hAnsi="Arial" w:cs="Arial"/>
                <w:b/>
                <w:bCs/>
                <w:color w:val="000000"/>
                <w:sz w:val="20"/>
                <w:szCs w:val="20"/>
              </w:rPr>
              <w:t>Frequency of Measurement</w:t>
            </w:r>
          </w:p>
        </w:tc>
        <w:tc>
          <w:tcPr>
            <w:tcW w:w="1277" w:type="dxa"/>
            <w:tcBorders>
              <w:top w:val="single" w:sz="8" w:space="0" w:color="000000"/>
              <w:left w:val="single" w:sz="8" w:space="0" w:color="000000"/>
              <w:bottom w:val="single" w:sz="8" w:space="0" w:color="000000"/>
              <w:right w:val="single" w:sz="8" w:space="0" w:color="000000"/>
            </w:tcBorders>
            <w:shd w:val="clear" w:color="auto" w:fill="D9D9D9"/>
          </w:tcPr>
          <w:p w14:paraId="021DAD3B" w14:textId="77777777" w:rsidR="003C1ACC" w:rsidRPr="00CE3A60" w:rsidRDefault="001F28E4">
            <w:pPr>
              <w:widowControl w:val="0"/>
              <w:autoSpaceDE w:val="0"/>
              <w:autoSpaceDN w:val="0"/>
              <w:adjustRightInd w:val="0"/>
              <w:spacing w:after="180" w:line="240" w:lineRule="auto"/>
              <w:ind w:left="135"/>
              <w:jc w:val="center"/>
              <w:rPr>
                <w:rFonts w:ascii="Arial" w:hAnsi="Arial" w:cs="Arial"/>
                <w:sz w:val="24"/>
                <w:szCs w:val="24"/>
              </w:rPr>
            </w:pPr>
            <w:r w:rsidRPr="00CE3A60">
              <w:rPr>
                <w:rFonts w:ascii="Arial" w:hAnsi="Arial" w:cs="Arial"/>
                <w:b/>
                <w:bCs/>
                <w:color w:val="000000"/>
                <w:sz w:val="20"/>
                <w:szCs w:val="20"/>
              </w:rPr>
              <w:t>Quarter and Year*</w:t>
            </w:r>
          </w:p>
        </w:tc>
        <w:tc>
          <w:tcPr>
            <w:tcW w:w="1701" w:type="dxa"/>
            <w:tcBorders>
              <w:top w:val="single" w:sz="8" w:space="0" w:color="000000"/>
              <w:left w:val="single" w:sz="8" w:space="0" w:color="000000"/>
              <w:bottom w:val="single" w:sz="8" w:space="0" w:color="000000"/>
              <w:right w:val="single" w:sz="8" w:space="0" w:color="000000"/>
            </w:tcBorders>
            <w:shd w:val="clear" w:color="auto" w:fill="D9D9D9"/>
          </w:tcPr>
          <w:p w14:paraId="478B628F" w14:textId="77777777" w:rsidR="003C1ACC" w:rsidRPr="00CE3A60" w:rsidRDefault="001F28E4">
            <w:pPr>
              <w:widowControl w:val="0"/>
              <w:autoSpaceDE w:val="0"/>
              <w:autoSpaceDN w:val="0"/>
              <w:adjustRightInd w:val="0"/>
              <w:spacing w:after="180" w:line="240" w:lineRule="auto"/>
              <w:ind w:left="132"/>
              <w:jc w:val="center"/>
              <w:rPr>
                <w:rFonts w:ascii="Arial" w:hAnsi="Arial" w:cs="Arial"/>
                <w:sz w:val="24"/>
                <w:szCs w:val="24"/>
              </w:rPr>
            </w:pPr>
            <w:r w:rsidRPr="00CE3A60">
              <w:rPr>
                <w:rFonts w:ascii="Arial" w:hAnsi="Arial" w:cs="Arial"/>
                <w:b/>
                <w:bCs/>
                <w:color w:val="000000"/>
                <w:sz w:val="20"/>
                <w:szCs w:val="20"/>
              </w:rPr>
              <w:t>Average for Reporting Period</w:t>
            </w:r>
          </w:p>
        </w:tc>
        <w:tc>
          <w:tcPr>
            <w:tcW w:w="992" w:type="dxa"/>
            <w:tcBorders>
              <w:top w:val="single" w:sz="8" w:space="0" w:color="000000"/>
              <w:left w:val="single" w:sz="8" w:space="0" w:color="000000"/>
              <w:bottom w:val="single" w:sz="8" w:space="0" w:color="000000"/>
              <w:right w:val="single" w:sz="8" w:space="0" w:color="000000"/>
            </w:tcBorders>
            <w:shd w:val="clear" w:color="auto" w:fill="D9D9D9"/>
          </w:tcPr>
          <w:p w14:paraId="4950F5A5" w14:textId="77777777" w:rsidR="003C1ACC" w:rsidRPr="00CE3A60" w:rsidRDefault="001F28E4">
            <w:pPr>
              <w:widowControl w:val="0"/>
              <w:autoSpaceDE w:val="0"/>
              <w:autoSpaceDN w:val="0"/>
              <w:adjustRightInd w:val="0"/>
              <w:spacing w:after="180" w:line="240" w:lineRule="auto"/>
              <w:ind w:left="133"/>
              <w:jc w:val="center"/>
              <w:rPr>
                <w:rFonts w:ascii="Arial" w:hAnsi="Arial" w:cs="Arial"/>
                <w:sz w:val="24"/>
                <w:szCs w:val="24"/>
              </w:rPr>
            </w:pPr>
            <w:r w:rsidRPr="00CE3A60">
              <w:rPr>
                <w:rFonts w:ascii="Arial" w:hAnsi="Arial" w:cs="Arial"/>
                <w:b/>
                <w:bCs/>
                <w:color w:val="000000"/>
                <w:sz w:val="20"/>
                <w:szCs w:val="20"/>
              </w:rPr>
              <w:t>Rating*</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Pr>
          <w:p w14:paraId="41ECA8C9" w14:textId="77777777" w:rsidR="003C1ACC" w:rsidRPr="00CE3A60" w:rsidRDefault="001F28E4">
            <w:pPr>
              <w:widowControl w:val="0"/>
              <w:autoSpaceDE w:val="0"/>
              <w:autoSpaceDN w:val="0"/>
              <w:adjustRightInd w:val="0"/>
              <w:spacing w:after="180" w:line="240" w:lineRule="auto"/>
              <w:ind w:left="125"/>
              <w:jc w:val="center"/>
              <w:rPr>
                <w:rFonts w:ascii="Arial" w:hAnsi="Arial" w:cs="Arial"/>
                <w:sz w:val="24"/>
                <w:szCs w:val="24"/>
              </w:rPr>
            </w:pPr>
            <w:r w:rsidRPr="00CE3A60">
              <w:rPr>
                <w:rFonts w:ascii="Arial" w:hAnsi="Arial" w:cs="Arial"/>
                <w:b/>
                <w:bCs/>
                <w:color w:val="000000"/>
                <w:sz w:val="20"/>
                <w:szCs w:val="20"/>
              </w:rPr>
              <w:t>Comment*</w:t>
            </w:r>
          </w:p>
        </w:tc>
      </w:tr>
      <w:tr w:rsidR="003C1ACC" w:rsidRPr="00CE3A60" w14:paraId="3FCFFD6B" w14:textId="77777777">
        <w:tc>
          <w:tcPr>
            <w:tcW w:w="141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F1576B7" w14:textId="77777777" w:rsidR="003C1ACC" w:rsidRPr="00CE3A60" w:rsidRDefault="001F28E4">
            <w:pPr>
              <w:widowControl w:val="0"/>
              <w:autoSpaceDE w:val="0"/>
              <w:autoSpaceDN w:val="0"/>
              <w:adjustRightInd w:val="0"/>
              <w:spacing w:after="180" w:line="240" w:lineRule="auto"/>
              <w:ind w:left="118"/>
              <w:rPr>
                <w:rFonts w:ascii="Arial" w:hAnsi="Arial" w:cs="Arial"/>
                <w:sz w:val="24"/>
                <w:szCs w:val="24"/>
              </w:rPr>
            </w:pPr>
            <w:r w:rsidRPr="00CE3A60">
              <w:rPr>
                <w:rFonts w:ascii="Arial" w:hAnsi="Arial" w:cs="Arial"/>
                <w:color w:val="000000"/>
                <w:sz w:val="20"/>
                <w:szCs w:val="20"/>
              </w:rPr>
              <w:t>[        ]</w:t>
            </w: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657809A5" w14:textId="77777777" w:rsidR="003C1ACC" w:rsidRPr="00CE3A60" w:rsidRDefault="001F28E4">
            <w:pPr>
              <w:widowControl w:val="0"/>
              <w:autoSpaceDE w:val="0"/>
              <w:autoSpaceDN w:val="0"/>
              <w:adjustRightInd w:val="0"/>
              <w:spacing w:after="180" w:line="240" w:lineRule="auto"/>
              <w:ind w:left="131"/>
              <w:rPr>
                <w:rFonts w:ascii="Arial" w:hAnsi="Arial" w:cs="Arial"/>
                <w:sz w:val="24"/>
                <w:szCs w:val="24"/>
              </w:rPr>
            </w:pPr>
            <w:r w:rsidRPr="00CE3A60">
              <w:rPr>
                <w:rFonts w:ascii="Arial" w:hAnsi="Arial" w:cs="Arial"/>
                <w:color w:val="000000"/>
                <w:sz w:val="20"/>
                <w:szCs w:val="20"/>
              </w:rPr>
              <w:t>Good*: [        ]</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916DD80" w14:textId="77777777" w:rsidR="003C1ACC" w:rsidRPr="00CE3A60" w:rsidRDefault="001F28E4">
            <w:pPr>
              <w:widowControl w:val="0"/>
              <w:autoSpaceDE w:val="0"/>
              <w:autoSpaceDN w:val="0"/>
              <w:adjustRightInd w:val="0"/>
              <w:spacing w:after="180" w:line="240" w:lineRule="auto"/>
              <w:ind w:left="136"/>
              <w:jc w:val="center"/>
              <w:rPr>
                <w:rFonts w:ascii="Arial" w:hAnsi="Arial" w:cs="Arial"/>
                <w:sz w:val="24"/>
                <w:szCs w:val="24"/>
              </w:rPr>
            </w:pPr>
            <w:r w:rsidRPr="00CE3A60">
              <w:rPr>
                <w:rFonts w:ascii="Arial" w:hAnsi="Arial" w:cs="Arial"/>
                <w:color w:val="000000"/>
                <w:sz w:val="20"/>
                <w:szCs w:val="20"/>
              </w:rPr>
              <w:t>[        ]</w:t>
            </w:r>
          </w:p>
        </w:tc>
        <w:tc>
          <w:tcPr>
            <w:tcW w:w="127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D3C5A2F" w14:textId="77777777" w:rsidR="003C1ACC" w:rsidRPr="00CE3A60" w:rsidRDefault="001F28E4">
            <w:pPr>
              <w:widowControl w:val="0"/>
              <w:autoSpaceDE w:val="0"/>
              <w:autoSpaceDN w:val="0"/>
              <w:adjustRightInd w:val="0"/>
              <w:spacing w:after="180" w:line="240" w:lineRule="auto"/>
              <w:ind w:left="135"/>
              <w:jc w:val="center"/>
              <w:rPr>
                <w:rFonts w:ascii="Arial" w:hAnsi="Arial" w:cs="Arial"/>
                <w:sz w:val="24"/>
                <w:szCs w:val="24"/>
              </w:rPr>
            </w:pPr>
            <w:r w:rsidRPr="00CE3A60">
              <w:rPr>
                <w:rFonts w:ascii="Arial" w:hAnsi="Arial" w:cs="Arial"/>
                <w:color w:val="000000"/>
                <w:sz w:val="20"/>
                <w:szCs w:val="20"/>
              </w:rPr>
              <w:t>[        ]</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F5C7904" w14:textId="77777777" w:rsidR="003C1ACC" w:rsidRPr="00CE3A60" w:rsidRDefault="001F28E4">
            <w:pPr>
              <w:widowControl w:val="0"/>
              <w:autoSpaceDE w:val="0"/>
              <w:autoSpaceDN w:val="0"/>
              <w:adjustRightInd w:val="0"/>
              <w:spacing w:after="180" w:line="240" w:lineRule="auto"/>
              <w:ind w:left="132"/>
              <w:jc w:val="center"/>
              <w:rPr>
                <w:rFonts w:ascii="Arial" w:hAnsi="Arial" w:cs="Arial"/>
                <w:sz w:val="24"/>
                <w:szCs w:val="24"/>
              </w:rPr>
            </w:pPr>
            <w:r w:rsidRPr="00CE3A60">
              <w:rPr>
                <w:rFonts w:ascii="Arial" w:hAnsi="Arial" w:cs="Arial"/>
                <w:color w:val="000000"/>
                <w:sz w:val="20"/>
                <w:szCs w:val="20"/>
              </w:rPr>
              <w:t>[        ]</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99B7447" w14:textId="77777777" w:rsidR="003C1ACC" w:rsidRPr="00CE3A60" w:rsidRDefault="001F28E4">
            <w:pPr>
              <w:widowControl w:val="0"/>
              <w:autoSpaceDE w:val="0"/>
              <w:autoSpaceDN w:val="0"/>
              <w:adjustRightInd w:val="0"/>
              <w:spacing w:after="180" w:line="240" w:lineRule="auto"/>
              <w:ind w:left="133"/>
              <w:jc w:val="center"/>
              <w:rPr>
                <w:rFonts w:ascii="Arial" w:hAnsi="Arial" w:cs="Arial"/>
                <w:sz w:val="24"/>
                <w:szCs w:val="24"/>
              </w:rPr>
            </w:pPr>
            <w:r w:rsidRPr="00CE3A60">
              <w:rPr>
                <w:rFonts w:ascii="Arial" w:hAnsi="Arial" w:cs="Arial"/>
                <w:color w:val="000000"/>
                <w:sz w:val="20"/>
                <w:szCs w:val="20"/>
              </w:rPr>
              <w:t>[        ]</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BC8C239" w14:textId="77777777" w:rsidR="003C1ACC" w:rsidRPr="00CE3A60" w:rsidRDefault="001F28E4">
            <w:pPr>
              <w:widowControl w:val="0"/>
              <w:autoSpaceDE w:val="0"/>
              <w:autoSpaceDN w:val="0"/>
              <w:adjustRightInd w:val="0"/>
              <w:spacing w:after="180" w:line="240" w:lineRule="auto"/>
              <w:ind w:left="125"/>
              <w:rPr>
                <w:rFonts w:ascii="Arial" w:hAnsi="Arial" w:cs="Arial"/>
                <w:sz w:val="24"/>
                <w:szCs w:val="24"/>
              </w:rPr>
            </w:pPr>
            <w:r w:rsidRPr="00CE3A60">
              <w:rPr>
                <w:rFonts w:ascii="Arial" w:hAnsi="Arial" w:cs="Arial"/>
                <w:color w:val="000000"/>
                <w:sz w:val="20"/>
                <w:szCs w:val="20"/>
              </w:rPr>
              <w:t>[        ]</w:t>
            </w:r>
          </w:p>
        </w:tc>
      </w:tr>
      <w:tr w:rsidR="003C1ACC" w:rsidRPr="00CE3A60" w14:paraId="7BBC8F0B" w14:textId="77777777">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2939BD40"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271E0FC0" w14:textId="77777777" w:rsidR="003C1ACC" w:rsidRPr="00CE3A60" w:rsidRDefault="001F28E4">
            <w:pPr>
              <w:widowControl w:val="0"/>
              <w:autoSpaceDE w:val="0"/>
              <w:autoSpaceDN w:val="0"/>
              <w:adjustRightInd w:val="0"/>
              <w:spacing w:after="180" w:line="240" w:lineRule="auto"/>
              <w:ind w:left="131"/>
              <w:rPr>
                <w:rFonts w:ascii="Arial" w:hAnsi="Arial" w:cs="Arial"/>
                <w:sz w:val="24"/>
                <w:szCs w:val="24"/>
              </w:rPr>
            </w:pPr>
            <w:r w:rsidRPr="00CE3A60">
              <w:rPr>
                <w:rFonts w:ascii="Arial" w:hAnsi="Arial" w:cs="Arial"/>
                <w:color w:val="000000"/>
                <w:sz w:val="20"/>
                <w:szCs w:val="20"/>
              </w:rPr>
              <w:t>Approaching Target:[        ]</w:t>
            </w: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474F07E0"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3DEDEF05"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6BF77A11"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1012C38F"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3AE4EF49"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r>
      <w:tr w:rsidR="003C1ACC" w:rsidRPr="00CE3A60" w14:paraId="0B30A80E" w14:textId="77777777">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0BC89CCC"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2A340511" w14:textId="77777777" w:rsidR="003C1ACC" w:rsidRPr="00CE3A60" w:rsidRDefault="001F28E4">
            <w:pPr>
              <w:widowControl w:val="0"/>
              <w:autoSpaceDE w:val="0"/>
              <w:autoSpaceDN w:val="0"/>
              <w:adjustRightInd w:val="0"/>
              <w:spacing w:after="180" w:line="240" w:lineRule="auto"/>
              <w:ind w:left="131"/>
              <w:rPr>
                <w:rFonts w:ascii="Arial" w:hAnsi="Arial" w:cs="Arial"/>
                <w:sz w:val="24"/>
                <w:szCs w:val="24"/>
              </w:rPr>
            </w:pPr>
            <w:r w:rsidRPr="00CE3A60">
              <w:rPr>
                <w:rFonts w:ascii="Arial" w:hAnsi="Arial" w:cs="Arial"/>
                <w:color w:val="000000"/>
                <w:sz w:val="20"/>
                <w:szCs w:val="20"/>
              </w:rPr>
              <w:t>Requires Improvement: [        ]</w:t>
            </w: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28B3378B"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7E668537"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3E119840"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440AA019"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66ACB88B"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r>
      <w:tr w:rsidR="003C1ACC" w:rsidRPr="00CE3A60" w14:paraId="5A19C188" w14:textId="77777777">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64ABE8B7"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320BA732" w14:textId="77777777" w:rsidR="003C1ACC" w:rsidRPr="00CE3A60" w:rsidRDefault="001F28E4">
            <w:pPr>
              <w:widowControl w:val="0"/>
              <w:autoSpaceDE w:val="0"/>
              <w:autoSpaceDN w:val="0"/>
              <w:adjustRightInd w:val="0"/>
              <w:spacing w:after="180" w:line="240" w:lineRule="auto"/>
              <w:ind w:left="131"/>
              <w:rPr>
                <w:rFonts w:ascii="Arial" w:hAnsi="Arial" w:cs="Arial"/>
                <w:sz w:val="24"/>
                <w:szCs w:val="24"/>
              </w:rPr>
            </w:pPr>
            <w:r w:rsidRPr="00CE3A60">
              <w:rPr>
                <w:rFonts w:ascii="Arial" w:hAnsi="Arial" w:cs="Arial"/>
                <w:color w:val="000000"/>
                <w:sz w:val="20"/>
                <w:szCs w:val="20"/>
              </w:rPr>
              <w:t>Inadequate:[        ]</w:t>
            </w: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041A0687"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757928F4"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44251685"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5DDDCC26"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20EDB3DC"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r>
      <w:tr w:rsidR="003C1ACC" w:rsidRPr="00CE3A60" w14:paraId="5F8039AE" w14:textId="77777777">
        <w:tc>
          <w:tcPr>
            <w:tcW w:w="141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9226A9B" w14:textId="77777777" w:rsidR="003C1ACC" w:rsidRPr="00CE3A60" w:rsidRDefault="001F28E4">
            <w:pPr>
              <w:widowControl w:val="0"/>
              <w:autoSpaceDE w:val="0"/>
              <w:autoSpaceDN w:val="0"/>
              <w:adjustRightInd w:val="0"/>
              <w:spacing w:after="180" w:line="240" w:lineRule="auto"/>
              <w:ind w:left="118"/>
              <w:rPr>
                <w:rFonts w:ascii="Arial" w:hAnsi="Arial" w:cs="Arial"/>
                <w:sz w:val="24"/>
                <w:szCs w:val="24"/>
              </w:rPr>
            </w:pPr>
            <w:r w:rsidRPr="00CE3A60">
              <w:rPr>
                <w:rFonts w:ascii="Arial" w:hAnsi="Arial" w:cs="Arial"/>
                <w:color w:val="000000"/>
                <w:sz w:val="20"/>
                <w:szCs w:val="20"/>
              </w:rPr>
              <w:t>[        ]</w:t>
            </w: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28607AE0" w14:textId="77777777" w:rsidR="003C1ACC" w:rsidRPr="00CE3A60" w:rsidRDefault="001F28E4">
            <w:pPr>
              <w:widowControl w:val="0"/>
              <w:autoSpaceDE w:val="0"/>
              <w:autoSpaceDN w:val="0"/>
              <w:adjustRightInd w:val="0"/>
              <w:spacing w:after="180" w:line="240" w:lineRule="auto"/>
              <w:ind w:left="131"/>
              <w:rPr>
                <w:rFonts w:ascii="Arial" w:hAnsi="Arial" w:cs="Arial"/>
                <w:sz w:val="24"/>
                <w:szCs w:val="24"/>
              </w:rPr>
            </w:pPr>
            <w:r w:rsidRPr="00CE3A60">
              <w:rPr>
                <w:rFonts w:ascii="Arial" w:hAnsi="Arial" w:cs="Arial"/>
                <w:color w:val="000000"/>
                <w:sz w:val="20"/>
                <w:szCs w:val="20"/>
              </w:rPr>
              <w:t>Good*: [        ]</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856B08E" w14:textId="77777777" w:rsidR="003C1ACC" w:rsidRPr="00CE3A60" w:rsidRDefault="001F28E4">
            <w:pPr>
              <w:widowControl w:val="0"/>
              <w:autoSpaceDE w:val="0"/>
              <w:autoSpaceDN w:val="0"/>
              <w:adjustRightInd w:val="0"/>
              <w:spacing w:after="180" w:line="240" w:lineRule="auto"/>
              <w:ind w:left="136"/>
              <w:jc w:val="center"/>
              <w:rPr>
                <w:rFonts w:ascii="Arial" w:hAnsi="Arial" w:cs="Arial"/>
                <w:sz w:val="24"/>
                <w:szCs w:val="24"/>
              </w:rPr>
            </w:pPr>
            <w:r w:rsidRPr="00CE3A60">
              <w:rPr>
                <w:rFonts w:ascii="Arial" w:hAnsi="Arial" w:cs="Arial"/>
                <w:color w:val="000000"/>
                <w:sz w:val="20"/>
                <w:szCs w:val="20"/>
              </w:rPr>
              <w:t>[        ]</w:t>
            </w:r>
          </w:p>
        </w:tc>
        <w:tc>
          <w:tcPr>
            <w:tcW w:w="127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0BFEE82" w14:textId="77777777" w:rsidR="003C1ACC" w:rsidRPr="00CE3A60" w:rsidRDefault="001F28E4">
            <w:pPr>
              <w:widowControl w:val="0"/>
              <w:autoSpaceDE w:val="0"/>
              <w:autoSpaceDN w:val="0"/>
              <w:adjustRightInd w:val="0"/>
              <w:spacing w:after="180" w:line="240" w:lineRule="auto"/>
              <w:ind w:left="135"/>
              <w:jc w:val="center"/>
              <w:rPr>
                <w:rFonts w:ascii="Arial" w:hAnsi="Arial" w:cs="Arial"/>
                <w:sz w:val="24"/>
                <w:szCs w:val="24"/>
              </w:rPr>
            </w:pPr>
            <w:r w:rsidRPr="00CE3A60">
              <w:rPr>
                <w:rFonts w:ascii="Arial" w:hAnsi="Arial" w:cs="Arial"/>
                <w:color w:val="000000"/>
                <w:sz w:val="20"/>
                <w:szCs w:val="20"/>
              </w:rPr>
              <w:t>[        ]</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E2DD088" w14:textId="77777777" w:rsidR="003C1ACC" w:rsidRPr="00CE3A60" w:rsidRDefault="001F28E4">
            <w:pPr>
              <w:widowControl w:val="0"/>
              <w:autoSpaceDE w:val="0"/>
              <w:autoSpaceDN w:val="0"/>
              <w:adjustRightInd w:val="0"/>
              <w:spacing w:after="180" w:line="240" w:lineRule="auto"/>
              <w:ind w:left="132"/>
              <w:jc w:val="center"/>
              <w:rPr>
                <w:rFonts w:ascii="Arial" w:hAnsi="Arial" w:cs="Arial"/>
                <w:sz w:val="24"/>
                <w:szCs w:val="24"/>
              </w:rPr>
            </w:pPr>
            <w:r w:rsidRPr="00CE3A60">
              <w:rPr>
                <w:rFonts w:ascii="Arial" w:hAnsi="Arial" w:cs="Arial"/>
                <w:color w:val="000000"/>
                <w:sz w:val="20"/>
                <w:szCs w:val="20"/>
              </w:rPr>
              <w:t>[        ]</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EA5F368" w14:textId="77777777" w:rsidR="003C1ACC" w:rsidRPr="00CE3A60" w:rsidRDefault="001F28E4">
            <w:pPr>
              <w:widowControl w:val="0"/>
              <w:autoSpaceDE w:val="0"/>
              <w:autoSpaceDN w:val="0"/>
              <w:adjustRightInd w:val="0"/>
              <w:spacing w:after="180" w:line="240" w:lineRule="auto"/>
              <w:ind w:left="133"/>
              <w:jc w:val="center"/>
              <w:rPr>
                <w:rFonts w:ascii="Arial" w:hAnsi="Arial" w:cs="Arial"/>
                <w:sz w:val="24"/>
                <w:szCs w:val="24"/>
              </w:rPr>
            </w:pPr>
            <w:r w:rsidRPr="00CE3A60">
              <w:rPr>
                <w:rFonts w:ascii="Arial" w:hAnsi="Arial" w:cs="Arial"/>
                <w:color w:val="000000"/>
                <w:sz w:val="20"/>
                <w:szCs w:val="20"/>
              </w:rPr>
              <w:t>[        ]</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F77BC50" w14:textId="77777777" w:rsidR="003C1ACC" w:rsidRPr="00CE3A60" w:rsidRDefault="001F28E4">
            <w:pPr>
              <w:widowControl w:val="0"/>
              <w:autoSpaceDE w:val="0"/>
              <w:autoSpaceDN w:val="0"/>
              <w:adjustRightInd w:val="0"/>
              <w:spacing w:after="180" w:line="240" w:lineRule="auto"/>
              <w:ind w:left="125"/>
              <w:rPr>
                <w:rFonts w:ascii="Arial" w:hAnsi="Arial" w:cs="Arial"/>
                <w:sz w:val="24"/>
                <w:szCs w:val="24"/>
              </w:rPr>
            </w:pPr>
            <w:r w:rsidRPr="00CE3A60">
              <w:rPr>
                <w:rFonts w:ascii="Arial" w:hAnsi="Arial" w:cs="Arial"/>
                <w:color w:val="000000"/>
                <w:sz w:val="20"/>
                <w:szCs w:val="20"/>
              </w:rPr>
              <w:t>[        ]</w:t>
            </w:r>
          </w:p>
        </w:tc>
      </w:tr>
      <w:tr w:rsidR="003C1ACC" w:rsidRPr="00CE3A60" w14:paraId="781BD2BE" w14:textId="77777777">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5531A259"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6C2E1DE0" w14:textId="77777777" w:rsidR="003C1ACC" w:rsidRPr="00CE3A60" w:rsidRDefault="001F28E4">
            <w:pPr>
              <w:widowControl w:val="0"/>
              <w:autoSpaceDE w:val="0"/>
              <w:autoSpaceDN w:val="0"/>
              <w:adjustRightInd w:val="0"/>
              <w:spacing w:after="180" w:line="240" w:lineRule="auto"/>
              <w:ind w:left="131"/>
              <w:rPr>
                <w:rFonts w:ascii="Arial" w:hAnsi="Arial" w:cs="Arial"/>
                <w:sz w:val="24"/>
                <w:szCs w:val="24"/>
              </w:rPr>
            </w:pPr>
            <w:r w:rsidRPr="00CE3A60">
              <w:rPr>
                <w:rFonts w:ascii="Arial" w:hAnsi="Arial" w:cs="Arial"/>
                <w:color w:val="000000"/>
                <w:sz w:val="20"/>
                <w:szCs w:val="20"/>
              </w:rPr>
              <w:t>Approaching Target: [        ]</w:t>
            </w: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403D09A5"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00A7CEBF"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40B313A8"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3105FC8F"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4DB6C7CD"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r>
      <w:tr w:rsidR="003C1ACC" w:rsidRPr="00CE3A60" w14:paraId="0793762F" w14:textId="77777777">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5E70C9F8"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28010E2E" w14:textId="77777777" w:rsidR="003C1ACC" w:rsidRPr="00CE3A60" w:rsidRDefault="001F28E4">
            <w:pPr>
              <w:widowControl w:val="0"/>
              <w:autoSpaceDE w:val="0"/>
              <w:autoSpaceDN w:val="0"/>
              <w:adjustRightInd w:val="0"/>
              <w:spacing w:after="180" w:line="240" w:lineRule="auto"/>
              <w:ind w:left="131"/>
              <w:rPr>
                <w:rFonts w:ascii="Arial" w:hAnsi="Arial" w:cs="Arial"/>
                <w:sz w:val="24"/>
                <w:szCs w:val="24"/>
              </w:rPr>
            </w:pPr>
            <w:r w:rsidRPr="00CE3A60">
              <w:rPr>
                <w:rFonts w:ascii="Arial" w:hAnsi="Arial" w:cs="Arial"/>
                <w:color w:val="000000"/>
                <w:sz w:val="20"/>
                <w:szCs w:val="20"/>
              </w:rPr>
              <w:t>Requires Improvement: [        ]</w:t>
            </w: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4B89C171"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7ECEF7DE"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65080E76"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011FA6CD"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364EC976"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r>
      <w:tr w:rsidR="003C1ACC" w:rsidRPr="00CE3A60" w14:paraId="5AC1180C" w14:textId="77777777">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3F299E80"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3AB25B88" w14:textId="77777777" w:rsidR="003C1ACC" w:rsidRPr="00CE3A60" w:rsidRDefault="001F28E4">
            <w:pPr>
              <w:widowControl w:val="0"/>
              <w:autoSpaceDE w:val="0"/>
              <w:autoSpaceDN w:val="0"/>
              <w:adjustRightInd w:val="0"/>
              <w:spacing w:after="180" w:line="240" w:lineRule="auto"/>
              <w:ind w:left="131"/>
              <w:rPr>
                <w:rFonts w:ascii="Arial" w:hAnsi="Arial" w:cs="Arial"/>
                <w:sz w:val="24"/>
                <w:szCs w:val="24"/>
              </w:rPr>
            </w:pPr>
            <w:r w:rsidRPr="00CE3A60">
              <w:rPr>
                <w:rFonts w:ascii="Arial" w:hAnsi="Arial" w:cs="Arial"/>
                <w:color w:val="000000"/>
                <w:sz w:val="20"/>
                <w:szCs w:val="20"/>
              </w:rPr>
              <w:t>Inadequate: [        ]</w:t>
            </w: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676E51BC"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0E4297A1"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2BBFB868"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75123B1B"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57726608"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r>
      <w:tr w:rsidR="003C1ACC" w:rsidRPr="00CE3A60" w14:paraId="0F9CEC02" w14:textId="77777777">
        <w:tc>
          <w:tcPr>
            <w:tcW w:w="141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CC467B7" w14:textId="77777777" w:rsidR="003C1ACC" w:rsidRPr="00CE3A60" w:rsidRDefault="001F28E4">
            <w:pPr>
              <w:widowControl w:val="0"/>
              <w:autoSpaceDE w:val="0"/>
              <w:autoSpaceDN w:val="0"/>
              <w:adjustRightInd w:val="0"/>
              <w:spacing w:after="180" w:line="240" w:lineRule="auto"/>
              <w:ind w:left="118"/>
              <w:rPr>
                <w:rFonts w:ascii="Arial" w:hAnsi="Arial" w:cs="Arial"/>
                <w:sz w:val="24"/>
                <w:szCs w:val="24"/>
              </w:rPr>
            </w:pPr>
            <w:r w:rsidRPr="00CE3A60">
              <w:rPr>
                <w:rFonts w:ascii="Arial" w:hAnsi="Arial" w:cs="Arial"/>
                <w:color w:val="000000"/>
                <w:sz w:val="20"/>
                <w:szCs w:val="20"/>
              </w:rPr>
              <w:t>[        ]</w:t>
            </w: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55CBABC6" w14:textId="77777777" w:rsidR="003C1ACC" w:rsidRPr="00CE3A60" w:rsidRDefault="001F28E4">
            <w:pPr>
              <w:widowControl w:val="0"/>
              <w:autoSpaceDE w:val="0"/>
              <w:autoSpaceDN w:val="0"/>
              <w:adjustRightInd w:val="0"/>
              <w:spacing w:after="180" w:line="240" w:lineRule="auto"/>
              <w:ind w:left="131"/>
              <w:rPr>
                <w:rFonts w:ascii="Arial" w:hAnsi="Arial" w:cs="Arial"/>
                <w:sz w:val="24"/>
                <w:szCs w:val="24"/>
              </w:rPr>
            </w:pPr>
            <w:r w:rsidRPr="00CE3A60">
              <w:rPr>
                <w:rFonts w:ascii="Arial" w:hAnsi="Arial" w:cs="Arial"/>
                <w:color w:val="000000"/>
                <w:sz w:val="20"/>
                <w:szCs w:val="20"/>
              </w:rPr>
              <w:t>Good*: [        ]</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189B209" w14:textId="77777777" w:rsidR="003C1ACC" w:rsidRPr="00CE3A60" w:rsidRDefault="001F28E4">
            <w:pPr>
              <w:widowControl w:val="0"/>
              <w:autoSpaceDE w:val="0"/>
              <w:autoSpaceDN w:val="0"/>
              <w:adjustRightInd w:val="0"/>
              <w:spacing w:after="180" w:line="240" w:lineRule="auto"/>
              <w:ind w:left="136"/>
              <w:jc w:val="center"/>
              <w:rPr>
                <w:rFonts w:ascii="Arial" w:hAnsi="Arial" w:cs="Arial"/>
                <w:sz w:val="24"/>
                <w:szCs w:val="24"/>
              </w:rPr>
            </w:pPr>
            <w:r w:rsidRPr="00CE3A60">
              <w:rPr>
                <w:rFonts w:ascii="Arial" w:hAnsi="Arial" w:cs="Arial"/>
                <w:color w:val="000000"/>
                <w:sz w:val="20"/>
                <w:szCs w:val="20"/>
              </w:rPr>
              <w:t>[        ]</w:t>
            </w:r>
          </w:p>
        </w:tc>
        <w:tc>
          <w:tcPr>
            <w:tcW w:w="127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A7FB45A" w14:textId="77777777" w:rsidR="003C1ACC" w:rsidRPr="00CE3A60" w:rsidRDefault="001F28E4">
            <w:pPr>
              <w:widowControl w:val="0"/>
              <w:autoSpaceDE w:val="0"/>
              <w:autoSpaceDN w:val="0"/>
              <w:adjustRightInd w:val="0"/>
              <w:spacing w:after="180" w:line="240" w:lineRule="auto"/>
              <w:ind w:left="135"/>
              <w:jc w:val="center"/>
              <w:rPr>
                <w:rFonts w:ascii="Arial" w:hAnsi="Arial" w:cs="Arial"/>
                <w:sz w:val="24"/>
                <w:szCs w:val="24"/>
              </w:rPr>
            </w:pPr>
            <w:r w:rsidRPr="00CE3A60">
              <w:rPr>
                <w:rFonts w:ascii="Arial" w:hAnsi="Arial" w:cs="Arial"/>
                <w:color w:val="000000"/>
                <w:sz w:val="20"/>
                <w:szCs w:val="20"/>
              </w:rPr>
              <w:t>[        ]</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0369333" w14:textId="77777777" w:rsidR="003C1ACC" w:rsidRPr="00CE3A60" w:rsidRDefault="001F28E4">
            <w:pPr>
              <w:widowControl w:val="0"/>
              <w:autoSpaceDE w:val="0"/>
              <w:autoSpaceDN w:val="0"/>
              <w:adjustRightInd w:val="0"/>
              <w:spacing w:after="180" w:line="240" w:lineRule="auto"/>
              <w:ind w:left="132"/>
              <w:jc w:val="center"/>
              <w:rPr>
                <w:rFonts w:ascii="Arial" w:hAnsi="Arial" w:cs="Arial"/>
                <w:sz w:val="24"/>
                <w:szCs w:val="24"/>
              </w:rPr>
            </w:pPr>
            <w:r w:rsidRPr="00CE3A60">
              <w:rPr>
                <w:rFonts w:ascii="Arial" w:hAnsi="Arial" w:cs="Arial"/>
                <w:color w:val="000000"/>
                <w:sz w:val="20"/>
                <w:szCs w:val="20"/>
              </w:rPr>
              <w:t>[        ]</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8B9DAD7" w14:textId="77777777" w:rsidR="003C1ACC" w:rsidRPr="00CE3A60" w:rsidRDefault="001F28E4">
            <w:pPr>
              <w:widowControl w:val="0"/>
              <w:autoSpaceDE w:val="0"/>
              <w:autoSpaceDN w:val="0"/>
              <w:adjustRightInd w:val="0"/>
              <w:spacing w:after="180" w:line="240" w:lineRule="auto"/>
              <w:ind w:left="133"/>
              <w:jc w:val="center"/>
              <w:rPr>
                <w:rFonts w:ascii="Arial" w:hAnsi="Arial" w:cs="Arial"/>
                <w:sz w:val="24"/>
                <w:szCs w:val="24"/>
              </w:rPr>
            </w:pPr>
            <w:r w:rsidRPr="00CE3A60">
              <w:rPr>
                <w:rFonts w:ascii="Arial" w:hAnsi="Arial" w:cs="Arial"/>
                <w:color w:val="000000"/>
                <w:sz w:val="20"/>
                <w:szCs w:val="20"/>
              </w:rPr>
              <w:t>[        ]</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D0D3AFD" w14:textId="77777777" w:rsidR="003C1ACC" w:rsidRPr="00CE3A60" w:rsidRDefault="001F28E4">
            <w:pPr>
              <w:widowControl w:val="0"/>
              <w:autoSpaceDE w:val="0"/>
              <w:autoSpaceDN w:val="0"/>
              <w:adjustRightInd w:val="0"/>
              <w:spacing w:after="180" w:line="240" w:lineRule="auto"/>
              <w:ind w:left="125"/>
              <w:rPr>
                <w:rFonts w:ascii="Arial" w:hAnsi="Arial" w:cs="Arial"/>
                <w:sz w:val="24"/>
                <w:szCs w:val="24"/>
              </w:rPr>
            </w:pPr>
            <w:r w:rsidRPr="00CE3A60">
              <w:rPr>
                <w:rFonts w:ascii="Arial" w:hAnsi="Arial" w:cs="Arial"/>
                <w:color w:val="000000"/>
                <w:sz w:val="20"/>
                <w:szCs w:val="20"/>
              </w:rPr>
              <w:t>[        ]</w:t>
            </w:r>
          </w:p>
        </w:tc>
      </w:tr>
      <w:tr w:rsidR="003C1ACC" w:rsidRPr="00CE3A60" w14:paraId="678DCC34" w14:textId="77777777">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1216B204"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0BB7FA28" w14:textId="77777777" w:rsidR="003C1ACC" w:rsidRPr="00CE3A60" w:rsidRDefault="001F28E4">
            <w:pPr>
              <w:widowControl w:val="0"/>
              <w:autoSpaceDE w:val="0"/>
              <w:autoSpaceDN w:val="0"/>
              <w:adjustRightInd w:val="0"/>
              <w:spacing w:after="180" w:line="240" w:lineRule="auto"/>
              <w:ind w:left="131"/>
              <w:rPr>
                <w:rFonts w:ascii="Arial" w:hAnsi="Arial" w:cs="Arial"/>
                <w:sz w:val="24"/>
                <w:szCs w:val="24"/>
              </w:rPr>
            </w:pPr>
            <w:r w:rsidRPr="00CE3A60">
              <w:rPr>
                <w:rFonts w:ascii="Arial" w:hAnsi="Arial" w:cs="Arial"/>
                <w:color w:val="000000"/>
                <w:sz w:val="20"/>
                <w:szCs w:val="20"/>
              </w:rPr>
              <w:t>Approaching Target: [        ]</w:t>
            </w: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2C047493"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41F8ED0A"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05AA76F9"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77A2D5DE"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3CF39451"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r>
      <w:tr w:rsidR="003C1ACC" w:rsidRPr="00CE3A60" w14:paraId="7E2E0EDF" w14:textId="77777777">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45DFCC7E"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35B4E34D" w14:textId="77777777" w:rsidR="003C1ACC" w:rsidRPr="00CE3A60" w:rsidRDefault="001F28E4">
            <w:pPr>
              <w:widowControl w:val="0"/>
              <w:autoSpaceDE w:val="0"/>
              <w:autoSpaceDN w:val="0"/>
              <w:adjustRightInd w:val="0"/>
              <w:spacing w:after="180" w:line="240" w:lineRule="auto"/>
              <w:ind w:left="131"/>
              <w:rPr>
                <w:rFonts w:ascii="Arial" w:hAnsi="Arial" w:cs="Arial"/>
                <w:sz w:val="24"/>
                <w:szCs w:val="24"/>
              </w:rPr>
            </w:pPr>
            <w:r w:rsidRPr="00CE3A60">
              <w:rPr>
                <w:rFonts w:ascii="Arial" w:hAnsi="Arial" w:cs="Arial"/>
                <w:color w:val="000000"/>
                <w:sz w:val="20"/>
                <w:szCs w:val="20"/>
              </w:rPr>
              <w:t>Requires Improvement: [        ]</w:t>
            </w: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7780DF87"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260C4717"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400FF960"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3FDE9E4F"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5A6C0CA5"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r>
      <w:tr w:rsidR="003C1ACC" w:rsidRPr="00CE3A60" w14:paraId="19749776" w14:textId="77777777">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47FD87A8"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644A219A" w14:textId="77777777" w:rsidR="003C1ACC" w:rsidRPr="00CE3A60" w:rsidRDefault="001F28E4">
            <w:pPr>
              <w:widowControl w:val="0"/>
              <w:autoSpaceDE w:val="0"/>
              <w:autoSpaceDN w:val="0"/>
              <w:adjustRightInd w:val="0"/>
              <w:spacing w:after="180" w:line="240" w:lineRule="auto"/>
              <w:ind w:left="131"/>
              <w:rPr>
                <w:rFonts w:ascii="Arial" w:hAnsi="Arial" w:cs="Arial"/>
                <w:sz w:val="24"/>
                <w:szCs w:val="24"/>
              </w:rPr>
            </w:pPr>
            <w:r w:rsidRPr="00CE3A60">
              <w:rPr>
                <w:rFonts w:ascii="Arial" w:hAnsi="Arial" w:cs="Arial"/>
                <w:color w:val="000000"/>
                <w:sz w:val="20"/>
                <w:szCs w:val="20"/>
              </w:rPr>
              <w:t>Inadequate: [        ]</w:t>
            </w: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0AF80E87"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69521500"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0CFC978A"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514E4A3F"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438326CE"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r>
      <w:tr w:rsidR="003C1ACC" w:rsidRPr="00CE3A60" w14:paraId="34F055B9" w14:textId="77777777">
        <w:tc>
          <w:tcPr>
            <w:tcW w:w="141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8E34F8D" w14:textId="77777777" w:rsidR="003C1ACC" w:rsidRPr="00CE3A60" w:rsidRDefault="001F28E4">
            <w:pPr>
              <w:widowControl w:val="0"/>
              <w:autoSpaceDE w:val="0"/>
              <w:autoSpaceDN w:val="0"/>
              <w:adjustRightInd w:val="0"/>
              <w:spacing w:after="180" w:line="240" w:lineRule="auto"/>
              <w:ind w:left="118"/>
              <w:rPr>
                <w:rFonts w:ascii="Arial" w:hAnsi="Arial" w:cs="Arial"/>
                <w:sz w:val="24"/>
                <w:szCs w:val="24"/>
              </w:rPr>
            </w:pPr>
            <w:r w:rsidRPr="00CE3A60">
              <w:rPr>
                <w:rFonts w:ascii="Arial" w:hAnsi="Arial" w:cs="Arial"/>
                <w:color w:val="000000"/>
                <w:sz w:val="20"/>
                <w:szCs w:val="20"/>
              </w:rPr>
              <w:t>Social Value KPI (if applicable) [        ]</w:t>
            </w: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336FAB37" w14:textId="77777777" w:rsidR="003C1ACC" w:rsidRPr="00CE3A60" w:rsidRDefault="001F28E4">
            <w:pPr>
              <w:widowControl w:val="0"/>
              <w:autoSpaceDE w:val="0"/>
              <w:autoSpaceDN w:val="0"/>
              <w:adjustRightInd w:val="0"/>
              <w:spacing w:after="180" w:line="240" w:lineRule="auto"/>
              <w:ind w:left="131"/>
              <w:rPr>
                <w:rFonts w:ascii="Arial" w:hAnsi="Arial" w:cs="Arial"/>
                <w:sz w:val="24"/>
                <w:szCs w:val="24"/>
              </w:rPr>
            </w:pPr>
            <w:r w:rsidRPr="00CE3A60">
              <w:rPr>
                <w:rFonts w:ascii="Arial" w:hAnsi="Arial" w:cs="Arial"/>
                <w:color w:val="000000"/>
                <w:sz w:val="20"/>
                <w:szCs w:val="20"/>
              </w:rPr>
              <w:t>Good*: [        ]</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E083266" w14:textId="77777777" w:rsidR="003C1ACC" w:rsidRPr="00CE3A60" w:rsidRDefault="001F28E4">
            <w:pPr>
              <w:widowControl w:val="0"/>
              <w:autoSpaceDE w:val="0"/>
              <w:autoSpaceDN w:val="0"/>
              <w:adjustRightInd w:val="0"/>
              <w:spacing w:after="180" w:line="240" w:lineRule="auto"/>
              <w:ind w:left="136"/>
              <w:jc w:val="center"/>
              <w:rPr>
                <w:rFonts w:ascii="Arial" w:hAnsi="Arial" w:cs="Arial"/>
                <w:sz w:val="24"/>
                <w:szCs w:val="24"/>
              </w:rPr>
            </w:pPr>
            <w:r w:rsidRPr="00CE3A60">
              <w:rPr>
                <w:rFonts w:ascii="Arial" w:hAnsi="Arial" w:cs="Arial"/>
                <w:color w:val="000000"/>
                <w:sz w:val="20"/>
                <w:szCs w:val="20"/>
              </w:rPr>
              <w:t>[        ]</w:t>
            </w:r>
          </w:p>
        </w:tc>
        <w:tc>
          <w:tcPr>
            <w:tcW w:w="127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B824F96" w14:textId="77777777" w:rsidR="003C1ACC" w:rsidRPr="00CE3A60" w:rsidRDefault="001F28E4">
            <w:pPr>
              <w:widowControl w:val="0"/>
              <w:autoSpaceDE w:val="0"/>
              <w:autoSpaceDN w:val="0"/>
              <w:adjustRightInd w:val="0"/>
              <w:spacing w:after="180" w:line="240" w:lineRule="auto"/>
              <w:ind w:left="135"/>
              <w:jc w:val="center"/>
              <w:rPr>
                <w:rFonts w:ascii="Arial" w:hAnsi="Arial" w:cs="Arial"/>
                <w:sz w:val="24"/>
                <w:szCs w:val="24"/>
              </w:rPr>
            </w:pPr>
            <w:r w:rsidRPr="00CE3A60">
              <w:rPr>
                <w:rFonts w:ascii="Arial" w:hAnsi="Arial" w:cs="Arial"/>
                <w:color w:val="000000"/>
                <w:sz w:val="20"/>
                <w:szCs w:val="20"/>
              </w:rPr>
              <w:t>[        ]</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1343A35" w14:textId="77777777" w:rsidR="003C1ACC" w:rsidRPr="00CE3A60" w:rsidRDefault="001F28E4">
            <w:pPr>
              <w:widowControl w:val="0"/>
              <w:autoSpaceDE w:val="0"/>
              <w:autoSpaceDN w:val="0"/>
              <w:adjustRightInd w:val="0"/>
              <w:spacing w:after="180" w:line="240" w:lineRule="auto"/>
              <w:ind w:left="132"/>
              <w:jc w:val="center"/>
              <w:rPr>
                <w:rFonts w:ascii="Arial" w:hAnsi="Arial" w:cs="Arial"/>
                <w:sz w:val="24"/>
                <w:szCs w:val="24"/>
              </w:rPr>
            </w:pPr>
            <w:r w:rsidRPr="00CE3A60">
              <w:rPr>
                <w:rFonts w:ascii="Arial" w:hAnsi="Arial" w:cs="Arial"/>
                <w:color w:val="000000"/>
                <w:sz w:val="20"/>
                <w:szCs w:val="20"/>
              </w:rPr>
              <w:t>[        ]</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BA9E1E3" w14:textId="77777777" w:rsidR="003C1ACC" w:rsidRPr="00CE3A60" w:rsidRDefault="001F28E4">
            <w:pPr>
              <w:widowControl w:val="0"/>
              <w:autoSpaceDE w:val="0"/>
              <w:autoSpaceDN w:val="0"/>
              <w:adjustRightInd w:val="0"/>
              <w:spacing w:after="180" w:line="240" w:lineRule="auto"/>
              <w:ind w:left="133"/>
              <w:jc w:val="center"/>
              <w:rPr>
                <w:rFonts w:ascii="Arial" w:hAnsi="Arial" w:cs="Arial"/>
                <w:sz w:val="24"/>
                <w:szCs w:val="24"/>
              </w:rPr>
            </w:pPr>
            <w:r w:rsidRPr="00CE3A60">
              <w:rPr>
                <w:rFonts w:ascii="Arial" w:hAnsi="Arial" w:cs="Arial"/>
                <w:color w:val="000000"/>
                <w:sz w:val="20"/>
                <w:szCs w:val="20"/>
              </w:rPr>
              <w:t>[        ]</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F4BAB1E" w14:textId="77777777" w:rsidR="003C1ACC" w:rsidRPr="00CE3A60" w:rsidRDefault="001F28E4">
            <w:pPr>
              <w:widowControl w:val="0"/>
              <w:autoSpaceDE w:val="0"/>
              <w:autoSpaceDN w:val="0"/>
              <w:adjustRightInd w:val="0"/>
              <w:spacing w:after="180" w:line="240" w:lineRule="auto"/>
              <w:ind w:left="125"/>
              <w:rPr>
                <w:rFonts w:ascii="Arial" w:hAnsi="Arial" w:cs="Arial"/>
                <w:sz w:val="24"/>
                <w:szCs w:val="24"/>
              </w:rPr>
            </w:pPr>
            <w:r w:rsidRPr="00CE3A60">
              <w:rPr>
                <w:rFonts w:ascii="Arial" w:hAnsi="Arial" w:cs="Arial"/>
                <w:color w:val="000000"/>
                <w:sz w:val="20"/>
                <w:szCs w:val="20"/>
              </w:rPr>
              <w:t>[        ]</w:t>
            </w:r>
          </w:p>
        </w:tc>
      </w:tr>
      <w:tr w:rsidR="003C1ACC" w:rsidRPr="00CE3A60" w14:paraId="602B0819" w14:textId="77777777">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03155A0D"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652C4EE8" w14:textId="77777777" w:rsidR="003C1ACC" w:rsidRPr="00CE3A60" w:rsidRDefault="001F28E4">
            <w:pPr>
              <w:widowControl w:val="0"/>
              <w:autoSpaceDE w:val="0"/>
              <w:autoSpaceDN w:val="0"/>
              <w:adjustRightInd w:val="0"/>
              <w:spacing w:after="180" w:line="240" w:lineRule="auto"/>
              <w:ind w:left="131"/>
              <w:rPr>
                <w:rFonts w:ascii="Arial" w:hAnsi="Arial" w:cs="Arial"/>
                <w:sz w:val="24"/>
                <w:szCs w:val="24"/>
              </w:rPr>
            </w:pPr>
            <w:r w:rsidRPr="00CE3A60">
              <w:rPr>
                <w:rFonts w:ascii="Arial" w:hAnsi="Arial" w:cs="Arial"/>
                <w:color w:val="000000"/>
                <w:sz w:val="20"/>
                <w:szCs w:val="20"/>
              </w:rPr>
              <w:t>Approaching Target: [        ]</w:t>
            </w: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6FDBFE3C"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65B5407A"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75776BBF"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016D8004"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60D4D638"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r>
      <w:tr w:rsidR="003C1ACC" w:rsidRPr="00CE3A60" w14:paraId="51A95BFA" w14:textId="77777777">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6DE27FA5"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2547D19B" w14:textId="77777777" w:rsidR="003C1ACC" w:rsidRPr="00CE3A60" w:rsidRDefault="001F28E4">
            <w:pPr>
              <w:widowControl w:val="0"/>
              <w:autoSpaceDE w:val="0"/>
              <w:autoSpaceDN w:val="0"/>
              <w:adjustRightInd w:val="0"/>
              <w:spacing w:after="180" w:line="240" w:lineRule="auto"/>
              <w:ind w:left="131"/>
              <w:rPr>
                <w:rFonts w:ascii="Arial" w:hAnsi="Arial" w:cs="Arial"/>
                <w:sz w:val="24"/>
                <w:szCs w:val="24"/>
              </w:rPr>
            </w:pPr>
            <w:r w:rsidRPr="00CE3A60">
              <w:rPr>
                <w:rFonts w:ascii="Arial" w:hAnsi="Arial" w:cs="Arial"/>
                <w:color w:val="000000"/>
                <w:sz w:val="20"/>
                <w:szCs w:val="20"/>
              </w:rPr>
              <w:t>Requires Improvement: [        ]</w:t>
            </w: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4F40FA1B"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0AC7ACA3"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29369FFD"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2FA47E49"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548D7409"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r>
      <w:tr w:rsidR="003C1ACC" w:rsidRPr="00CE3A60" w14:paraId="7BE0B423" w14:textId="77777777">
        <w:tc>
          <w:tcPr>
            <w:tcW w:w="1413" w:type="dxa"/>
            <w:vMerge/>
            <w:tcBorders>
              <w:top w:val="single" w:sz="8" w:space="0" w:color="000000"/>
              <w:left w:val="single" w:sz="8" w:space="0" w:color="000000"/>
              <w:bottom w:val="single" w:sz="8" w:space="0" w:color="000000"/>
              <w:right w:val="single" w:sz="8" w:space="0" w:color="000000"/>
            </w:tcBorders>
            <w:shd w:val="clear" w:color="auto" w:fill="FFFFFF"/>
          </w:tcPr>
          <w:p w14:paraId="693A766F"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2125" w:type="dxa"/>
            <w:tcBorders>
              <w:top w:val="single" w:sz="8" w:space="0" w:color="000000"/>
              <w:left w:val="single" w:sz="8" w:space="0" w:color="000000"/>
              <w:bottom w:val="single" w:sz="8" w:space="0" w:color="000000"/>
              <w:right w:val="single" w:sz="8" w:space="0" w:color="000000"/>
            </w:tcBorders>
            <w:shd w:val="clear" w:color="auto" w:fill="FFFFFF"/>
          </w:tcPr>
          <w:p w14:paraId="02DE80C1" w14:textId="77777777" w:rsidR="003C1ACC" w:rsidRPr="00CE3A60" w:rsidRDefault="001F28E4">
            <w:pPr>
              <w:widowControl w:val="0"/>
              <w:autoSpaceDE w:val="0"/>
              <w:autoSpaceDN w:val="0"/>
              <w:adjustRightInd w:val="0"/>
              <w:spacing w:after="180" w:line="240" w:lineRule="auto"/>
              <w:ind w:left="131"/>
              <w:rPr>
                <w:rFonts w:ascii="Arial" w:hAnsi="Arial" w:cs="Arial"/>
                <w:sz w:val="24"/>
                <w:szCs w:val="24"/>
              </w:rPr>
            </w:pPr>
            <w:r w:rsidRPr="00CE3A60">
              <w:rPr>
                <w:rFonts w:ascii="Arial" w:hAnsi="Arial" w:cs="Arial"/>
                <w:color w:val="000000"/>
                <w:sz w:val="20"/>
                <w:szCs w:val="20"/>
              </w:rPr>
              <w:t>Inadequate: [        ]</w:t>
            </w:r>
          </w:p>
        </w:tc>
        <w:tc>
          <w:tcPr>
            <w:tcW w:w="1559" w:type="dxa"/>
            <w:vMerge/>
            <w:tcBorders>
              <w:top w:val="single" w:sz="8" w:space="0" w:color="000000"/>
              <w:left w:val="single" w:sz="8" w:space="0" w:color="000000"/>
              <w:bottom w:val="single" w:sz="8" w:space="0" w:color="000000"/>
              <w:right w:val="single" w:sz="8" w:space="0" w:color="000000"/>
            </w:tcBorders>
            <w:shd w:val="clear" w:color="auto" w:fill="FFFFFF"/>
          </w:tcPr>
          <w:p w14:paraId="2CFE2C54"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1277" w:type="dxa"/>
            <w:vMerge/>
            <w:tcBorders>
              <w:top w:val="single" w:sz="8" w:space="0" w:color="000000"/>
              <w:left w:val="single" w:sz="8" w:space="0" w:color="000000"/>
              <w:bottom w:val="single" w:sz="8" w:space="0" w:color="000000"/>
              <w:right w:val="single" w:sz="8" w:space="0" w:color="000000"/>
            </w:tcBorders>
            <w:shd w:val="clear" w:color="auto" w:fill="FFFFFF"/>
          </w:tcPr>
          <w:p w14:paraId="2DF75F8C"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tcPr>
          <w:p w14:paraId="06193DDA"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11668C52"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2621DB24"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r>
    </w:tbl>
    <w:p w14:paraId="766BAE87" w14:textId="77777777" w:rsidR="003C1ACC" w:rsidRDefault="003C1ACC">
      <w:pPr>
        <w:widowControl w:val="0"/>
        <w:autoSpaceDE w:val="0"/>
        <w:autoSpaceDN w:val="0"/>
        <w:adjustRightInd w:val="0"/>
        <w:spacing w:after="60" w:line="240" w:lineRule="auto"/>
        <w:jc w:val="both"/>
        <w:rPr>
          <w:rFonts w:ascii="Arial" w:hAnsi="Arial" w:cs="Arial"/>
          <w:sz w:val="24"/>
          <w:szCs w:val="24"/>
        </w:rPr>
      </w:pPr>
    </w:p>
    <w:p w14:paraId="1C136F26" w14:textId="77777777"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*Publishable fields. Please note, of the four Rating Thresholds, only the ‘Good’ threshold is published. </w:t>
      </w:r>
    </w:p>
    <w:p w14:paraId="309BD342" w14:textId="77777777"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lastRenderedPageBreak/>
        <w:t xml:space="preserve">Please see the </w:t>
      </w:r>
      <w:hyperlink r:id="rId30" w:history="1">
        <w:r>
          <w:rPr>
            <w:rFonts w:ascii="Arial" w:hAnsi="Arial" w:cs="Arial"/>
            <w:color w:val="0000FF"/>
            <w:sz w:val="20"/>
            <w:szCs w:val="20"/>
            <w:u w:val="single"/>
          </w:rPr>
          <w:t>DEFFORM 539B Explanatory Notes</w:t>
        </w:r>
      </w:hyperlink>
      <w:r>
        <w:rPr>
          <w:rFonts w:ascii="Arial" w:hAnsi="Arial" w:cs="Arial"/>
          <w:color w:val="000000"/>
          <w:sz w:val="20"/>
          <w:szCs w:val="20"/>
        </w:rPr>
        <w:t xml:space="preserve"> for guidance on completing the KPI Data Report.</w:t>
      </w:r>
    </w:p>
    <w:p w14:paraId="65044545" w14:textId="77777777" w:rsidR="003C1ACC" w:rsidRDefault="003C1ACC">
      <w:pPr>
        <w:widowControl w:val="0"/>
        <w:autoSpaceDE w:val="0"/>
        <w:autoSpaceDN w:val="0"/>
        <w:adjustRightInd w:val="0"/>
        <w:spacing w:before="100" w:after="0" w:line="240" w:lineRule="auto"/>
        <w:rPr>
          <w:rFonts w:ascii="Arial" w:hAnsi="Arial" w:cs="Arial"/>
          <w:sz w:val="24"/>
          <w:szCs w:val="24"/>
        </w:rPr>
      </w:pPr>
    </w:p>
    <w:p w14:paraId="6F2190EC" w14:textId="464AFF4F" w:rsidR="003C1ACC" w:rsidRDefault="001F28E4">
      <w:pPr>
        <w:widowControl w:val="0"/>
        <w:autoSpaceDE w:val="0"/>
        <w:autoSpaceDN w:val="0"/>
        <w:adjustRightInd w:val="0"/>
        <w:spacing w:after="60" w:line="240" w:lineRule="auto"/>
        <w:ind w:left="-426"/>
        <w:jc w:val="both"/>
        <w:rPr>
          <w:rFonts w:ascii="Arial" w:hAnsi="Arial" w:cs="Arial"/>
          <w:sz w:val="24"/>
          <w:szCs w:val="24"/>
        </w:rPr>
      </w:pPr>
      <w:r>
        <w:rPr>
          <w:rFonts w:ascii="Arial" w:hAnsi="Arial" w:cs="Arial"/>
          <w:sz w:val="24"/>
          <w:szCs w:val="24"/>
        </w:rPr>
        <w:br w:type="page"/>
      </w:r>
      <w:bookmarkStart w:id="61" w:name="SARTICLE15998654"/>
      <w:bookmarkStart w:id="62" w:name="#_Hlk99345739"/>
      <w:bookmarkEnd w:id="61"/>
      <w:bookmarkEnd w:id="62"/>
      <w:r>
        <w:rPr>
          <w:rFonts w:ascii="Arial" w:hAnsi="Arial" w:cs="Arial"/>
          <w:b/>
          <w:bCs/>
          <w:color w:val="000000"/>
          <w:sz w:val="20"/>
          <w:szCs w:val="20"/>
        </w:rPr>
        <w:lastRenderedPageBreak/>
        <w:t xml:space="preserve">Schedule 10 – Notification of Intellectual Property Rights (IPR) Restrictions for Contract No. </w:t>
      </w:r>
    </w:p>
    <w:p w14:paraId="75C19AFA" w14:textId="77777777" w:rsidR="003C1ACC" w:rsidRDefault="001F28E4">
      <w:pPr>
        <w:widowControl w:val="0"/>
        <w:autoSpaceDE w:val="0"/>
        <w:autoSpaceDN w:val="0"/>
        <w:adjustRightInd w:val="0"/>
        <w:spacing w:after="220" w:line="240" w:lineRule="auto"/>
        <w:ind w:left="-426"/>
        <w:jc w:val="both"/>
        <w:rPr>
          <w:rFonts w:ascii="Arial" w:hAnsi="Arial" w:cs="Arial"/>
          <w:sz w:val="24"/>
          <w:szCs w:val="24"/>
        </w:rPr>
      </w:pPr>
      <w:r>
        <w:rPr>
          <w:rFonts w:ascii="Arial" w:hAnsi="Arial" w:cs="Arial"/>
          <w:b/>
          <w:bCs/>
          <w:color w:val="000000"/>
          <w:sz w:val="20"/>
          <w:szCs w:val="20"/>
        </w:rPr>
        <w:t>PART A – Notification of IPR Restrictions</w:t>
      </w:r>
    </w:p>
    <w:tbl>
      <w:tblPr>
        <w:tblW w:w="0" w:type="auto"/>
        <w:tblInd w:w="10" w:type="dxa"/>
        <w:tblLayout w:type="fixed"/>
        <w:tblCellMar>
          <w:left w:w="0" w:type="dxa"/>
          <w:right w:w="0" w:type="dxa"/>
        </w:tblCellMar>
        <w:tblLook w:val="0000" w:firstRow="0" w:lastRow="0" w:firstColumn="0" w:lastColumn="0" w:noHBand="0" w:noVBand="0"/>
      </w:tblPr>
      <w:tblGrid>
        <w:gridCol w:w="710"/>
        <w:gridCol w:w="2126"/>
        <w:gridCol w:w="2126"/>
        <w:gridCol w:w="1985"/>
        <w:gridCol w:w="2835"/>
      </w:tblGrid>
      <w:tr w:rsidR="003C1ACC" w:rsidRPr="00CE3A60" w14:paraId="4E591193" w14:textId="77777777">
        <w:tc>
          <w:tcPr>
            <w:tcW w:w="2836" w:type="dxa"/>
            <w:gridSpan w:val="2"/>
            <w:tcBorders>
              <w:top w:val="single" w:sz="8" w:space="0" w:color="000000"/>
              <w:left w:val="single" w:sz="8" w:space="0" w:color="000000"/>
              <w:bottom w:val="single" w:sz="8" w:space="0" w:color="000000"/>
              <w:right w:val="single" w:sz="8" w:space="0" w:color="000000"/>
            </w:tcBorders>
            <w:shd w:val="clear" w:color="auto" w:fill="FFFFFF"/>
          </w:tcPr>
          <w:p w14:paraId="1F6362BB" w14:textId="77777777" w:rsidR="003C1ACC" w:rsidRPr="00CE3A60" w:rsidRDefault="001F28E4">
            <w:pPr>
              <w:widowControl w:val="0"/>
              <w:tabs>
                <w:tab w:val="left" w:pos="565"/>
              </w:tabs>
              <w:autoSpaceDE w:val="0"/>
              <w:autoSpaceDN w:val="0"/>
              <w:adjustRightInd w:val="0"/>
              <w:spacing w:after="0" w:line="240" w:lineRule="auto"/>
              <w:ind w:left="565" w:hanging="425"/>
              <w:rPr>
                <w:rFonts w:ascii="Arial" w:hAnsi="Arial" w:cs="Arial"/>
                <w:sz w:val="24"/>
                <w:szCs w:val="24"/>
              </w:rPr>
            </w:pPr>
            <w:r w:rsidRPr="00CE3A60">
              <w:rPr>
                <w:rFonts w:ascii="Arial" w:hAnsi="Arial" w:cs="Arial"/>
                <w:color w:val="000000"/>
                <w:sz w:val="20"/>
                <w:szCs w:val="20"/>
                <w:u w:val="single"/>
              </w:rPr>
              <w:t>1.</w:t>
            </w:r>
            <w:r w:rsidRPr="00CE3A60">
              <w:rPr>
                <w:rFonts w:ascii="Arial" w:hAnsi="Arial" w:cs="Arial"/>
                <w:sz w:val="24"/>
                <w:szCs w:val="24"/>
              </w:rPr>
              <w:tab/>
            </w:r>
            <w:r w:rsidRPr="00CE3A60">
              <w:rPr>
                <w:rFonts w:ascii="Arial" w:hAnsi="Arial" w:cs="Arial"/>
                <w:color w:val="000000"/>
                <w:sz w:val="20"/>
                <w:szCs w:val="20"/>
                <w:u w:val="single"/>
              </w:rPr>
              <w:t>ITT / Contract Number</w:t>
            </w:r>
          </w:p>
          <w:p w14:paraId="42CF67CA" w14:textId="77777777" w:rsidR="003C1ACC" w:rsidRPr="00CE3A60" w:rsidRDefault="003C1ACC">
            <w:pPr>
              <w:widowControl w:val="0"/>
              <w:autoSpaceDE w:val="0"/>
              <w:autoSpaceDN w:val="0"/>
              <w:adjustRightInd w:val="0"/>
              <w:spacing w:after="220" w:line="240" w:lineRule="auto"/>
              <w:ind w:left="-426"/>
              <w:jc w:val="both"/>
              <w:rPr>
                <w:rFonts w:ascii="Arial" w:hAnsi="Arial" w:cs="Arial"/>
                <w:sz w:val="24"/>
                <w:szCs w:val="24"/>
              </w:rPr>
            </w:pPr>
          </w:p>
        </w:tc>
        <w:tc>
          <w:tcPr>
            <w:tcW w:w="6946" w:type="dxa"/>
            <w:gridSpan w:val="3"/>
            <w:tcBorders>
              <w:top w:val="single" w:sz="8" w:space="0" w:color="000000"/>
              <w:left w:val="single" w:sz="8" w:space="0" w:color="000000"/>
              <w:bottom w:val="single" w:sz="8" w:space="0" w:color="000000"/>
              <w:right w:val="single" w:sz="8" w:space="0" w:color="000000"/>
            </w:tcBorders>
            <w:shd w:val="clear" w:color="auto" w:fill="FFFFFF"/>
          </w:tcPr>
          <w:p w14:paraId="29CD91A4" w14:textId="77777777" w:rsidR="003C1ACC" w:rsidRPr="00CE3A60" w:rsidRDefault="003C1ACC">
            <w:pPr>
              <w:widowControl w:val="0"/>
              <w:autoSpaceDE w:val="0"/>
              <w:autoSpaceDN w:val="0"/>
              <w:adjustRightInd w:val="0"/>
              <w:spacing w:after="0" w:line="240" w:lineRule="auto"/>
              <w:ind w:left="591"/>
              <w:rPr>
                <w:rFonts w:ascii="Arial" w:hAnsi="Arial" w:cs="Arial"/>
                <w:sz w:val="24"/>
                <w:szCs w:val="24"/>
              </w:rPr>
            </w:pPr>
          </w:p>
        </w:tc>
      </w:tr>
      <w:tr w:rsidR="003C1ACC" w:rsidRPr="00CE3A60" w14:paraId="0F41097A"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4A041BCE" w14:textId="77777777" w:rsidR="003C1ACC" w:rsidRPr="00CE3A60" w:rsidRDefault="001F28E4">
            <w:pPr>
              <w:widowControl w:val="0"/>
              <w:tabs>
                <w:tab w:val="left" w:pos="544"/>
              </w:tabs>
              <w:autoSpaceDE w:val="0"/>
              <w:autoSpaceDN w:val="0"/>
              <w:adjustRightInd w:val="0"/>
              <w:spacing w:after="0" w:line="240" w:lineRule="auto"/>
              <w:ind w:left="544" w:hanging="426"/>
              <w:rPr>
                <w:rFonts w:ascii="Arial" w:hAnsi="Arial" w:cs="Arial"/>
                <w:sz w:val="24"/>
                <w:szCs w:val="24"/>
              </w:rPr>
            </w:pPr>
            <w:r w:rsidRPr="00CE3A60">
              <w:rPr>
                <w:rFonts w:ascii="Arial" w:hAnsi="Arial" w:cs="Arial"/>
                <w:color w:val="000000"/>
                <w:sz w:val="20"/>
                <w:szCs w:val="20"/>
              </w:rPr>
              <w:t>2.</w:t>
            </w:r>
            <w:r w:rsidRPr="00CE3A60">
              <w:rPr>
                <w:rFonts w:ascii="Arial" w:hAnsi="Arial" w:cs="Arial"/>
                <w:sz w:val="24"/>
                <w:szCs w:val="24"/>
              </w:rPr>
              <w:tab/>
            </w:r>
          </w:p>
          <w:p w14:paraId="1AAB7ACA" w14:textId="77777777" w:rsidR="003C1ACC" w:rsidRPr="00CE3A60" w:rsidRDefault="001F28E4">
            <w:pPr>
              <w:widowControl w:val="0"/>
              <w:autoSpaceDE w:val="0"/>
              <w:autoSpaceDN w:val="0"/>
              <w:adjustRightInd w:val="0"/>
              <w:spacing w:after="220" w:line="240" w:lineRule="auto"/>
              <w:ind w:left="118"/>
              <w:rPr>
                <w:rFonts w:ascii="Arial" w:hAnsi="Arial" w:cs="Arial"/>
                <w:sz w:val="24"/>
                <w:szCs w:val="24"/>
              </w:rPr>
            </w:pPr>
            <w:r w:rsidRPr="00CE3A60">
              <w:rPr>
                <w:rFonts w:ascii="Arial" w:hAnsi="Arial" w:cs="Arial"/>
                <w:color w:val="000000"/>
                <w:sz w:val="20"/>
                <w:szCs w:val="20"/>
                <w:u w:val="single"/>
              </w:rPr>
              <w:t xml:space="preserve">ID # </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3F925FC4" w14:textId="77777777" w:rsidR="003C1ACC" w:rsidRPr="00CE3A60" w:rsidRDefault="001F28E4">
            <w:pPr>
              <w:widowControl w:val="0"/>
              <w:tabs>
                <w:tab w:val="left" w:pos="589"/>
              </w:tabs>
              <w:autoSpaceDE w:val="0"/>
              <w:autoSpaceDN w:val="0"/>
              <w:adjustRightInd w:val="0"/>
              <w:spacing w:after="0" w:line="240" w:lineRule="auto"/>
              <w:ind w:left="589" w:hanging="461"/>
              <w:rPr>
                <w:rFonts w:ascii="Arial" w:hAnsi="Arial" w:cs="Arial"/>
                <w:sz w:val="24"/>
                <w:szCs w:val="24"/>
              </w:rPr>
            </w:pPr>
            <w:r w:rsidRPr="00CE3A60">
              <w:rPr>
                <w:rFonts w:ascii="Arial" w:hAnsi="Arial" w:cs="Arial"/>
                <w:color w:val="000000"/>
                <w:sz w:val="20"/>
                <w:szCs w:val="20"/>
              </w:rPr>
              <w:t>3.</w:t>
            </w:r>
            <w:r w:rsidRPr="00CE3A60">
              <w:rPr>
                <w:rFonts w:ascii="Arial" w:hAnsi="Arial" w:cs="Arial"/>
                <w:sz w:val="24"/>
                <w:szCs w:val="24"/>
              </w:rPr>
              <w:tab/>
            </w:r>
          </w:p>
          <w:p w14:paraId="6D70A782" w14:textId="77777777" w:rsidR="003C1ACC" w:rsidRPr="00CE3A60" w:rsidRDefault="001F28E4">
            <w:pPr>
              <w:widowControl w:val="0"/>
              <w:autoSpaceDE w:val="0"/>
              <w:autoSpaceDN w:val="0"/>
              <w:adjustRightInd w:val="0"/>
              <w:spacing w:after="220" w:line="240" w:lineRule="auto"/>
              <w:ind w:left="128"/>
              <w:rPr>
                <w:rFonts w:ascii="Arial" w:hAnsi="Arial" w:cs="Arial"/>
                <w:sz w:val="24"/>
                <w:szCs w:val="24"/>
              </w:rPr>
            </w:pPr>
            <w:r w:rsidRPr="00CE3A60">
              <w:rPr>
                <w:rFonts w:ascii="Arial" w:hAnsi="Arial" w:cs="Arial"/>
                <w:color w:val="000000"/>
                <w:sz w:val="20"/>
                <w:szCs w:val="20"/>
                <w:u w:val="single"/>
              </w:rPr>
              <w:t>Unique Technical Data Reference Number / Label</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5D7271B" w14:textId="77777777" w:rsidR="003C1ACC" w:rsidRPr="00CE3A60" w:rsidRDefault="001F28E4">
            <w:pPr>
              <w:widowControl w:val="0"/>
              <w:tabs>
                <w:tab w:val="left" w:pos="488"/>
              </w:tabs>
              <w:autoSpaceDE w:val="0"/>
              <w:autoSpaceDN w:val="0"/>
              <w:adjustRightInd w:val="0"/>
              <w:spacing w:after="0" w:line="240" w:lineRule="auto"/>
              <w:ind w:left="488" w:hanging="354"/>
              <w:rPr>
                <w:rFonts w:ascii="Arial" w:hAnsi="Arial" w:cs="Arial"/>
                <w:sz w:val="24"/>
                <w:szCs w:val="24"/>
              </w:rPr>
            </w:pPr>
            <w:r w:rsidRPr="00CE3A60">
              <w:rPr>
                <w:rFonts w:ascii="Arial" w:hAnsi="Arial" w:cs="Arial"/>
                <w:color w:val="000000"/>
                <w:sz w:val="20"/>
                <w:szCs w:val="20"/>
              </w:rPr>
              <w:t>4.</w:t>
            </w:r>
            <w:r w:rsidRPr="00CE3A60">
              <w:rPr>
                <w:rFonts w:ascii="Arial" w:hAnsi="Arial" w:cs="Arial"/>
                <w:sz w:val="24"/>
                <w:szCs w:val="24"/>
              </w:rPr>
              <w:tab/>
            </w:r>
          </w:p>
          <w:p w14:paraId="7A03FA77" w14:textId="77777777" w:rsidR="003C1ACC" w:rsidRPr="00CE3A60" w:rsidRDefault="001F28E4">
            <w:pPr>
              <w:widowControl w:val="0"/>
              <w:autoSpaceDE w:val="0"/>
              <w:autoSpaceDN w:val="0"/>
              <w:adjustRightInd w:val="0"/>
              <w:spacing w:after="220" w:line="240" w:lineRule="auto"/>
              <w:ind w:left="134"/>
              <w:rPr>
                <w:rFonts w:ascii="Arial" w:hAnsi="Arial" w:cs="Arial"/>
                <w:sz w:val="24"/>
                <w:szCs w:val="24"/>
              </w:rPr>
            </w:pPr>
            <w:r w:rsidRPr="00CE3A60">
              <w:rPr>
                <w:rFonts w:ascii="Arial" w:hAnsi="Arial" w:cs="Arial"/>
                <w:color w:val="000000"/>
                <w:sz w:val="20"/>
                <w:szCs w:val="20"/>
                <w:u w:val="single"/>
              </w:rPr>
              <w:t xml:space="preserve">Unique Article(s)* Identification Number / Label </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05ACA843" w14:textId="77777777" w:rsidR="003C1ACC" w:rsidRPr="00CE3A60" w:rsidRDefault="001F28E4">
            <w:pPr>
              <w:widowControl w:val="0"/>
              <w:tabs>
                <w:tab w:val="left" w:pos="474"/>
              </w:tabs>
              <w:autoSpaceDE w:val="0"/>
              <w:autoSpaceDN w:val="0"/>
              <w:adjustRightInd w:val="0"/>
              <w:spacing w:after="0" w:line="240" w:lineRule="auto"/>
              <w:ind w:left="474" w:hanging="354"/>
              <w:rPr>
                <w:rFonts w:ascii="Arial" w:hAnsi="Arial" w:cs="Arial"/>
                <w:sz w:val="24"/>
                <w:szCs w:val="24"/>
              </w:rPr>
            </w:pPr>
            <w:r w:rsidRPr="00CE3A60">
              <w:rPr>
                <w:rFonts w:ascii="Arial" w:hAnsi="Arial" w:cs="Arial"/>
                <w:color w:val="000000"/>
                <w:sz w:val="20"/>
                <w:szCs w:val="20"/>
              </w:rPr>
              <w:t>5.</w:t>
            </w:r>
            <w:r w:rsidRPr="00CE3A60">
              <w:rPr>
                <w:rFonts w:ascii="Arial" w:hAnsi="Arial" w:cs="Arial"/>
                <w:sz w:val="24"/>
                <w:szCs w:val="24"/>
              </w:rPr>
              <w:tab/>
            </w:r>
          </w:p>
          <w:p w14:paraId="4BBFBDB9" w14:textId="77777777" w:rsidR="003C1ACC" w:rsidRPr="00CE3A60" w:rsidRDefault="001F28E4">
            <w:pPr>
              <w:widowControl w:val="0"/>
              <w:autoSpaceDE w:val="0"/>
              <w:autoSpaceDN w:val="0"/>
              <w:adjustRightInd w:val="0"/>
              <w:spacing w:after="220" w:line="240" w:lineRule="auto"/>
              <w:ind w:left="120" w:right="3"/>
              <w:rPr>
                <w:rFonts w:ascii="Arial" w:hAnsi="Arial" w:cs="Arial"/>
                <w:color w:val="000000"/>
                <w:sz w:val="20"/>
                <w:szCs w:val="20"/>
                <w:u w:val="single"/>
              </w:rPr>
            </w:pPr>
            <w:r w:rsidRPr="00CE3A60">
              <w:rPr>
                <w:rFonts w:ascii="Arial" w:hAnsi="Arial" w:cs="Arial"/>
                <w:color w:val="000000"/>
                <w:sz w:val="20"/>
                <w:szCs w:val="20"/>
                <w:u w:val="single"/>
              </w:rPr>
              <w:t xml:space="preserve">Statement </w:t>
            </w:r>
          </w:p>
          <w:p w14:paraId="15DE4291" w14:textId="77777777" w:rsidR="003C1ACC" w:rsidRPr="00CE3A60" w:rsidRDefault="001F28E4">
            <w:pPr>
              <w:widowControl w:val="0"/>
              <w:autoSpaceDE w:val="0"/>
              <w:autoSpaceDN w:val="0"/>
              <w:adjustRightInd w:val="0"/>
              <w:spacing w:after="220" w:line="240" w:lineRule="auto"/>
              <w:ind w:left="120" w:right="3"/>
              <w:rPr>
                <w:rFonts w:ascii="Arial" w:hAnsi="Arial" w:cs="Arial"/>
                <w:sz w:val="24"/>
                <w:szCs w:val="24"/>
              </w:rPr>
            </w:pPr>
            <w:r w:rsidRPr="00CE3A60">
              <w:rPr>
                <w:rFonts w:ascii="Arial" w:hAnsi="Arial" w:cs="Arial"/>
                <w:color w:val="000000"/>
                <w:sz w:val="20"/>
                <w:szCs w:val="20"/>
                <w:u w:val="single"/>
              </w:rPr>
              <w:t>Describing IPR Restriction</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0AAC7EC9" w14:textId="77777777" w:rsidR="003C1ACC" w:rsidRPr="00CE3A60" w:rsidRDefault="001F28E4">
            <w:pPr>
              <w:widowControl w:val="0"/>
              <w:tabs>
                <w:tab w:val="left" w:pos="475"/>
              </w:tabs>
              <w:autoSpaceDE w:val="0"/>
              <w:autoSpaceDN w:val="0"/>
              <w:adjustRightInd w:val="0"/>
              <w:spacing w:after="0" w:line="240" w:lineRule="auto"/>
              <w:ind w:left="475" w:hanging="350"/>
              <w:rPr>
                <w:rFonts w:ascii="Arial" w:hAnsi="Arial" w:cs="Arial"/>
                <w:sz w:val="24"/>
                <w:szCs w:val="24"/>
              </w:rPr>
            </w:pPr>
            <w:r w:rsidRPr="00CE3A60">
              <w:rPr>
                <w:rFonts w:ascii="Arial" w:hAnsi="Arial" w:cs="Arial"/>
                <w:color w:val="000000"/>
                <w:sz w:val="20"/>
                <w:szCs w:val="20"/>
              </w:rPr>
              <w:t>6.</w:t>
            </w:r>
            <w:r w:rsidRPr="00CE3A60">
              <w:rPr>
                <w:rFonts w:ascii="Arial" w:hAnsi="Arial" w:cs="Arial"/>
                <w:sz w:val="24"/>
                <w:szCs w:val="24"/>
              </w:rPr>
              <w:tab/>
            </w:r>
          </w:p>
          <w:p w14:paraId="16888AC9" w14:textId="77777777" w:rsidR="003C1ACC" w:rsidRPr="00CE3A60" w:rsidRDefault="001F28E4">
            <w:pPr>
              <w:widowControl w:val="0"/>
              <w:autoSpaceDE w:val="0"/>
              <w:autoSpaceDN w:val="0"/>
              <w:adjustRightInd w:val="0"/>
              <w:spacing w:after="220" w:line="240" w:lineRule="auto"/>
              <w:ind w:left="125"/>
              <w:rPr>
                <w:rFonts w:ascii="Arial" w:hAnsi="Arial" w:cs="Arial"/>
                <w:sz w:val="24"/>
                <w:szCs w:val="24"/>
              </w:rPr>
            </w:pPr>
            <w:r w:rsidRPr="00CE3A60">
              <w:rPr>
                <w:rFonts w:ascii="Arial" w:hAnsi="Arial" w:cs="Arial"/>
                <w:color w:val="000000"/>
                <w:sz w:val="20"/>
                <w:szCs w:val="20"/>
                <w:u w:val="single"/>
              </w:rPr>
              <w:t>Ownership of the Intellectual Property Rights</w:t>
            </w:r>
          </w:p>
        </w:tc>
      </w:tr>
      <w:tr w:rsidR="003C1ACC" w:rsidRPr="00CE3A60" w14:paraId="488223C4"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4D155999" w14:textId="77777777" w:rsidR="003C1ACC" w:rsidRPr="00CE3A60" w:rsidRDefault="001F28E4">
            <w:pPr>
              <w:widowControl w:val="0"/>
              <w:autoSpaceDE w:val="0"/>
              <w:autoSpaceDN w:val="0"/>
              <w:adjustRightInd w:val="0"/>
              <w:spacing w:after="220" w:line="240" w:lineRule="auto"/>
              <w:ind w:left="118"/>
              <w:rPr>
                <w:rFonts w:ascii="Arial" w:hAnsi="Arial" w:cs="Arial"/>
                <w:sz w:val="24"/>
                <w:szCs w:val="24"/>
              </w:rPr>
            </w:pPr>
            <w:r w:rsidRPr="00CE3A60">
              <w:rPr>
                <w:rFonts w:ascii="Arial" w:hAnsi="Arial" w:cs="Arial"/>
                <w:color w:val="000000"/>
                <w:sz w:val="20"/>
                <w:szCs w:val="20"/>
              </w:rPr>
              <w:t>1</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71B18F9" w14:textId="77777777" w:rsidR="003C1ACC" w:rsidRPr="00CE3A60" w:rsidRDefault="003C1ACC">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7599F2DA" w14:textId="77777777" w:rsidR="003C1ACC" w:rsidRPr="00CE3A60" w:rsidRDefault="003C1ACC">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2E0692B4" w14:textId="77777777" w:rsidR="003C1ACC" w:rsidRPr="00CE3A60" w:rsidRDefault="003C1ACC">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4D36C075" w14:textId="77777777" w:rsidR="003C1ACC" w:rsidRPr="00CE3A60" w:rsidRDefault="003C1ACC">
            <w:pPr>
              <w:widowControl w:val="0"/>
              <w:autoSpaceDE w:val="0"/>
              <w:autoSpaceDN w:val="0"/>
              <w:adjustRightInd w:val="0"/>
              <w:spacing w:after="0" w:line="240" w:lineRule="auto"/>
              <w:ind w:left="125"/>
              <w:rPr>
                <w:rFonts w:ascii="Arial" w:hAnsi="Arial" w:cs="Arial"/>
                <w:sz w:val="24"/>
                <w:szCs w:val="24"/>
              </w:rPr>
            </w:pPr>
          </w:p>
        </w:tc>
      </w:tr>
      <w:tr w:rsidR="003C1ACC" w:rsidRPr="00CE3A60" w14:paraId="16B225C7"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43A2F92F" w14:textId="77777777" w:rsidR="003C1ACC" w:rsidRPr="00CE3A60" w:rsidRDefault="001F28E4">
            <w:pPr>
              <w:widowControl w:val="0"/>
              <w:autoSpaceDE w:val="0"/>
              <w:autoSpaceDN w:val="0"/>
              <w:adjustRightInd w:val="0"/>
              <w:spacing w:after="220" w:line="240" w:lineRule="auto"/>
              <w:ind w:left="118"/>
              <w:rPr>
                <w:rFonts w:ascii="Arial" w:hAnsi="Arial" w:cs="Arial"/>
                <w:sz w:val="24"/>
                <w:szCs w:val="24"/>
              </w:rPr>
            </w:pPr>
            <w:r w:rsidRPr="00CE3A60">
              <w:rPr>
                <w:rFonts w:ascii="Arial" w:hAnsi="Arial" w:cs="Arial"/>
                <w:color w:val="000000"/>
                <w:sz w:val="20"/>
                <w:szCs w:val="20"/>
              </w:rPr>
              <w:t>2</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5E3E57E3" w14:textId="77777777" w:rsidR="003C1ACC" w:rsidRPr="00CE3A60" w:rsidRDefault="003C1ACC">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8BE9B2D" w14:textId="77777777" w:rsidR="003C1ACC" w:rsidRPr="00CE3A60" w:rsidRDefault="003C1ACC">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6353BC8D" w14:textId="77777777" w:rsidR="003C1ACC" w:rsidRPr="00CE3A60" w:rsidRDefault="003C1ACC">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1E7557B3" w14:textId="77777777" w:rsidR="003C1ACC" w:rsidRPr="00CE3A60" w:rsidRDefault="003C1ACC">
            <w:pPr>
              <w:widowControl w:val="0"/>
              <w:autoSpaceDE w:val="0"/>
              <w:autoSpaceDN w:val="0"/>
              <w:adjustRightInd w:val="0"/>
              <w:spacing w:after="0" w:line="240" w:lineRule="auto"/>
              <w:ind w:left="125"/>
              <w:rPr>
                <w:rFonts w:ascii="Arial" w:hAnsi="Arial" w:cs="Arial"/>
                <w:sz w:val="24"/>
                <w:szCs w:val="24"/>
              </w:rPr>
            </w:pPr>
          </w:p>
        </w:tc>
      </w:tr>
      <w:tr w:rsidR="003C1ACC" w:rsidRPr="00CE3A60" w14:paraId="3A14E6A6"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4B5FFC2A" w14:textId="77777777" w:rsidR="003C1ACC" w:rsidRPr="00CE3A60" w:rsidRDefault="001F28E4">
            <w:pPr>
              <w:widowControl w:val="0"/>
              <w:autoSpaceDE w:val="0"/>
              <w:autoSpaceDN w:val="0"/>
              <w:adjustRightInd w:val="0"/>
              <w:spacing w:after="220" w:line="240" w:lineRule="auto"/>
              <w:ind w:left="118"/>
              <w:rPr>
                <w:rFonts w:ascii="Arial" w:hAnsi="Arial" w:cs="Arial"/>
                <w:sz w:val="24"/>
                <w:szCs w:val="24"/>
              </w:rPr>
            </w:pPr>
            <w:r w:rsidRPr="00CE3A60">
              <w:rPr>
                <w:rFonts w:ascii="Arial" w:hAnsi="Arial" w:cs="Arial"/>
                <w:color w:val="000000"/>
                <w:sz w:val="20"/>
                <w:szCs w:val="20"/>
              </w:rPr>
              <w:t>3</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3C59ABED" w14:textId="77777777" w:rsidR="003C1ACC" w:rsidRPr="00CE3A60" w:rsidRDefault="003C1ACC">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572586AD" w14:textId="77777777" w:rsidR="003C1ACC" w:rsidRPr="00CE3A60" w:rsidRDefault="003C1ACC">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55AC840C" w14:textId="77777777" w:rsidR="003C1ACC" w:rsidRPr="00CE3A60" w:rsidRDefault="003C1ACC">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56529B19" w14:textId="77777777" w:rsidR="003C1ACC" w:rsidRPr="00CE3A60" w:rsidRDefault="003C1ACC">
            <w:pPr>
              <w:widowControl w:val="0"/>
              <w:autoSpaceDE w:val="0"/>
              <w:autoSpaceDN w:val="0"/>
              <w:adjustRightInd w:val="0"/>
              <w:spacing w:after="0" w:line="240" w:lineRule="auto"/>
              <w:ind w:left="125"/>
              <w:rPr>
                <w:rFonts w:ascii="Arial" w:hAnsi="Arial" w:cs="Arial"/>
                <w:sz w:val="24"/>
                <w:szCs w:val="24"/>
              </w:rPr>
            </w:pPr>
          </w:p>
        </w:tc>
      </w:tr>
      <w:tr w:rsidR="003C1ACC" w:rsidRPr="00CE3A60" w14:paraId="3588ABAB"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4EE13C9B" w14:textId="77777777" w:rsidR="003C1ACC" w:rsidRPr="00CE3A60" w:rsidRDefault="001F28E4">
            <w:pPr>
              <w:widowControl w:val="0"/>
              <w:autoSpaceDE w:val="0"/>
              <w:autoSpaceDN w:val="0"/>
              <w:adjustRightInd w:val="0"/>
              <w:spacing w:after="220" w:line="240" w:lineRule="auto"/>
              <w:ind w:left="118"/>
              <w:rPr>
                <w:rFonts w:ascii="Arial" w:hAnsi="Arial" w:cs="Arial"/>
                <w:sz w:val="24"/>
                <w:szCs w:val="24"/>
              </w:rPr>
            </w:pPr>
            <w:r w:rsidRPr="00CE3A60">
              <w:rPr>
                <w:rFonts w:ascii="Arial" w:hAnsi="Arial" w:cs="Arial"/>
                <w:color w:val="000000"/>
                <w:sz w:val="20"/>
                <w:szCs w:val="20"/>
              </w:rPr>
              <w:t>4</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31DED908" w14:textId="77777777" w:rsidR="003C1ACC" w:rsidRPr="00CE3A60" w:rsidRDefault="003C1ACC">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4D38CFC3" w14:textId="77777777" w:rsidR="003C1ACC" w:rsidRPr="00CE3A60" w:rsidRDefault="003C1ACC">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17874D19" w14:textId="77777777" w:rsidR="003C1ACC" w:rsidRPr="00CE3A60" w:rsidRDefault="003C1ACC">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3CA58914" w14:textId="77777777" w:rsidR="003C1ACC" w:rsidRPr="00CE3A60" w:rsidRDefault="003C1ACC">
            <w:pPr>
              <w:widowControl w:val="0"/>
              <w:autoSpaceDE w:val="0"/>
              <w:autoSpaceDN w:val="0"/>
              <w:adjustRightInd w:val="0"/>
              <w:spacing w:after="0" w:line="240" w:lineRule="auto"/>
              <w:ind w:left="125"/>
              <w:rPr>
                <w:rFonts w:ascii="Arial" w:hAnsi="Arial" w:cs="Arial"/>
                <w:sz w:val="24"/>
                <w:szCs w:val="24"/>
              </w:rPr>
            </w:pPr>
          </w:p>
        </w:tc>
      </w:tr>
      <w:tr w:rsidR="003C1ACC" w:rsidRPr="00CE3A60" w14:paraId="145344D8"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572E8C12" w14:textId="77777777" w:rsidR="003C1ACC" w:rsidRPr="00CE3A60" w:rsidRDefault="001F28E4">
            <w:pPr>
              <w:widowControl w:val="0"/>
              <w:autoSpaceDE w:val="0"/>
              <w:autoSpaceDN w:val="0"/>
              <w:adjustRightInd w:val="0"/>
              <w:spacing w:after="220" w:line="240" w:lineRule="auto"/>
              <w:ind w:left="118"/>
              <w:rPr>
                <w:rFonts w:ascii="Arial" w:hAnsi="Arial" w:cs="Arial"/>
                <w:sz w:val="24"/>
                <w:szCs w:val="24"/>
              </w:rPr>
            </w:pPr>
            <w:r w:rsidRPr="00CE3A60">
              <w:rPr>
                <w:rFonts w:ascii="Arial" w:hAnsi="Arial" w:cs="Arial"/>
                <w:color w:val="000000"/>
                <w:sz w:val="20"/>
                <w:szCs w:val="20"/>
              </w:rPr>
              <w:t>5</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FC07D49" w14:textId="77777777" w:rsidR="003C1ACC" w:rsidRPr="00CE3A60" w:rsidRDefault="003C1ACC">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6931ED5" w14:textId="77777777" w:rsidR="003C1ACC" w:rsidRPr="00CE3A60" w:rsidRDefault="003C1ACC">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55128587" w14:textId="77777777" w:rsidR="003C1ACC" w:rsidRPr="00CE3A60" w:rsidRDefault="003C1ACC">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42997611" w14:textId="77777777" w:rsidR="003C1ACC" w:rsidRPr="00CE3A60" w:rsidRDefault="003C1ACC">
            <w:pPr>
              <w:widowControl w:val="0"/>
              <w:autoSpaceDE w:val="0"/>
              <w:autoSpaceDN w:val="0"/>
              <w:adjustRightInd w:val="0"/>
              <w:spacing w:after="0" w:line="240" w:lineRule="auto"/>
              <w:ind w:left="125"/>
              <w:rPr>
                <w:rFonts w:ascii="Arial" w:hAnsi="Arial" w:cs="Arial"/>
                <w:sz w:val="24"/>
                <w:szCs w:val="24"/>
              </w:rPr>
            </w:pPr>
          </w:p>
        </w:tc>
      </w:tr>
      <w:tr w:rsidR="003C1ACC" w:rsidRPr="00CE3A60" w14:paraId="1F302E56"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5984BDB3" w14:textId="77777777" w:rsidR="003C1ACC" w:rsidRPr="00CE3A60" w:rsidRDefault="001F28E4">
            <w:pPr>
              <w:widowControl w:val="0"/>
              <w:autoSpaceDE w:val="0"/>
              <w:autoSpaceDN w:val="0"/>
              <w:adjustRightInd w:val="0"/>
              <w:spacing w:after="220" w:line="240" w:lineRule="auto"/>
              <w:ind w:left="118"/>
              <w:rPr>
                <w:rFonts w:ascii="Arial" w:hAnsi="Arial" w:cs="Arial"/>
                <w:sz w:val="24"/>
                <w:szCs w:val="24"/>
              </w:rPr>
            </w:pPr>
            <w:r w:rsidRPr="00CE3A60">
              <w:rPr>
                <w:rFonts w:ascii="Arial" w:hAnsi="Arial" w:cs="Arial"/>
                <w:color w:val="000000"/>
                <w:sz w:val="20"/>
                <w:szCs w:val="20"/>
              </w:rPr>
              <w:t>6</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546E74D0" w14:textId="77777777" w:rsidR="003C1ACC" w:rsidRPr="00CE3A60" w:rsidRDefault="003C1ACC">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C8421E9" w14:textId="77777777" w:rsidR="003C1ACC" w:rsidRPr="00CE3A60" w:rsidRDefault="003C1ACC">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6415B305" w14:textId="77777777" w:rsidR="003C1ACC" w:rsidRPr="00CE3A60" w:rsidRDefault="003C1ACC">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2F81BCAE" w14:textId="77777777" w:rsidR="003C1ACC" w:rsidRPr="00CE3A60" w:rsidRDefault="003C1ACC">
            <w:pPr>
              <w:widowControl w:val="0"/>
              <w:autoSpaceDE w:val="0"/>
              <w:autoSpaceDN w:val="0"/>
              <w:adjustRightInd w:val="0"/>
              <w:spacing w:after="0" w:line="240" w:lineRule="auto"/>
              <w:ind w:left="125"/>
              <w:rPr>
                <w:rFonts w:ascii="Arial" w:hAnsi="Arial" w:cs="Arial"/>
                <w:sz w:val="24"/>
                <w:szCs w:val="24"/>
              </w:rPr>
            </w:pPr>
          </w:p>
        </w:tc>
      </w:tr>
      <w:tr w:rsidR="003C1ACC" w:rsidRPr="00CE3A60" w14:paraId="250CD46E"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166E6BE4" w14:textId="77777777" w:rsidR="003C1ACC" w:rsidRPr="00CE3A60" w:rsidRDefault="001F28E4">
            <w:pPr>
              <w:widowControl w:val="0"/>
              <w:autoSpaceDE w:val="0"/>
              <w:autoSpaceDN w:val="0"/>
              <w:adjustRightInd w:val="0"/>
              <w:spacing w:after="220" w:line="240" w:lineRule="auto"/>
              <w:ind w:left="118"/>
              <w:rPr>
                <w:rFonts w:ascii="Arial" w:hAnsi="Arial" w:cs="Arial"/>
                <w:sz w:val="24"/>
                <w:szCs w:val="24"/>
              </w:rPr>
            </w:pPr>
            <w:r w:rsidRPr="00CE3A60">
              <w:rPr>
                <w:rFonts w:ascii="Arial" w:hAnsi="Arial" w:cs="Arial"/>
                <w:color w:val="000000"/>
                <w:sz w:val="20"/>
                <w:szCs w:val="20"/>
              </w:rPr>
              <w:t>7</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52DCAB8" w14:textId="77777777" w:rsidR="003C1ACC" w:rsidRPr="00CE3A60" w:rsidRDefault="003C1ACC">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68C6B3DB" w14:textId="77777777" w:rsidR="003C1ACC" w:rsidRPr="00CE3A60" w:rsidRDefault="003C1ACC">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29EECF8C" w14:textId="77777777" w:rsidR="003C1ACC" w:rsidRPr="00CE3A60" w:rsidRDefault="003C1ACC">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499CF26B" w14:textId="77777777" w:rsidR="003C1ACC" w:rsidRPr="00CE3A60" w:rsidRDefault="003C1ACC">
            <w:pPr>
              <w:widowControl w:val="0"/>
              <w:autoSpaceDE w:val="0"/>
              <w:autoSpaceDN w:val="0"/>
              <w:adjustRightInd w:val="0"/>
              <w:spacing w:after="0" w:line="240" w:lineRule="auto"/>
              <w:ind w:left="125"/>
              <w:rPr>
                <w:rFonts w:ascii="Arial" w:hAnsi="Arial" w:cs="Arial"/>
                <w:sz w:val="24"/>
                <w:szCs w:val="24"/>
              </w:rPr>
            </w:pPr>
          </w:p>
        </w:tc>
      </w:tr>
      <w:tr w:rsidR="003C1ACC" w:rsidRPr="00CE3A60" w14:paraId="184E35EE"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783E4677" w14:textId="77777777" w:rsidR="003C1ACC" w:rsidRPr="00CE3A60" w:rsidRDefault="001F28E4">
            <w:pPr>
              <w:widowControl w:val="0"/>
              <w:autoSpaceDE w:val="0"/>
              <w:autoSpaceDN w:val="0"/>
              <w:adjustRightInd w:val="0"/>
              <w:spacing w:after="220" w:line="240" w:lineRule="auto"/>
              <w:ind w:left="118"/>
              <w:rPr>
                <w:rFonts w:ascii="Arial" w:hAnsi="Arial" w:cs="Arial"/>
                <w:sz w:val="24"/>
                <w:szCs w:val="24"/>
              </w:rPr>
            </w:pPr>
            <w:r w:rsidRPr="00CE3A60">
              <w:rPr>
                <w:rFonts w:ascii="Arial" w:hAnsi="Arial" w:cs="Arial"/>
                <w:color w:val="000000"/>
                <w:sz w:val="20"/>
                <w:szCs w:val="20"/>
              </w:rPr>
              <w:t>8</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8224084" w14:textId="77777777" w:rsidR="003C1ACC" w:rsidRPr="00CE3A60" w:rsidRDefault="003C1ACC">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511B00B" w14:textId="77777777" w:rsidR="003C1ACC" w:rsidRPr="00CE3A60" w:rsidRDefault="003C1ACC">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329B504B" w14:textId="77777777" w:rsidR="003C1ACC" w:rsidRPr="00CE3A60" w:rsidRDefault="003C1ACC">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0B640CDD" w14:textId="77777777" w:rsidR="003C1ACC" w:rsidRPr="00CE3A60" w:rsidRDefault="003C1ACC">
            <w:pPr>
              <w:widowControl w:val="0"/>
              <w:autoSpaceDE w:val="0"/>
              <w:autoSpaceDN w:val="0"/>
              <w:adjustRightInd w:val="0"/>
              <w:spacing w:after="0" w:line="240" w:lineRule="auto"/>
              <w:ind w:left="125"/>
              <w:rPr>
                <w:rFonts w:ascii="Arial" w:hAnsi="Arial" w:cs="Arial"/>
                <w:sz w:val="24"/>
                <w:szCs w:val="24"/>
              </w:rPr>
            </w:pPr>
          </w:p>
        </w:tc>
      </w:tr>
      <w:tr w:rsidR="003C1ACC" w:rsidRPr="00CE3A60" w14:paraId="22C8C120"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0B77B56B" w14:textId="77777777" w:rsidR="003C1ACC" w:rsidRPr="00CE3A60" w:rsidRDefault="001F28E4">
            <w:pPr>
              <w:widowControl w:val="0"/>
              <w:autoSpaceDE w:val="0"/>
              <w:autoSpaceDN w:val="0"/>
              <w:adjustRightInd w:val="0"/>
              <w:spacing w:after="220" w:line="240" w:lineRule="auto"/>
              <w:ind w:left="118"/>
              <w:rPr>
                <w:rFonts w:ascii="Arial" w:hAnsi="Arial" w:cs="Arial"/>
                <w:sz w:val="24"/>
                <w:szCs w:val="24"/>
              </w:rPr>
            </w:pPr>
            <w:r w:rsidRPr="00CE3A60">
              <w:rPr>
                <w:rFonts w:ascii="Arial" w:hAnsi="Arial" w:cs="Arial"/>
                <w:color w:val="000000"/>
                <w:sz w:val="20"/>
                <w:szCs w:val="20"/>
              </w:rPr>
              <w:t>9</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0A778811" w14:textId="77777777" w:rsidR="003C1ACC" w:rsidRPr="00CE3A60" w:rsidRDefault="003C1ACC">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26AB9E83" w14:textId="77777777" w:rsidR="003C1ACC" w:rsidRPr="00CE3A60" w:rsidRDefault="003C1ACC">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20ECD31F" w14:textId="77777777" w:rsidR="003C1ACC" w:rsidRPr="00CE3A60" w:rsidRDefault="003C1ACC">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386C0356" w14:textId="77777777" w:rsidR="003C1ACC" w:rsidRPr="00CE3A60" w:rsidRDefault="003C1ACC">
            <w:pPr>
              <w:widowControl w:val="0"/>
              <w:autoSpaceDE w:val="0"/>
              <w:autoSpaceDN w:val="0"/>
              <w:adjustRightInd w:val="0"/>
              <w:spacing w:after="0" w:line="240" w:lineRule="auto"/>
              <w:ind w:left="125"/>
              <w:rPr>
                <w:rFonts w:ascii="Arial" w:hAnsi="Arial" w:cs="Arial"/>
                <w:sz w:val="24"/>
                <w:szCs w:val="24"/>
              </w:rPr>
            </w:pPr>
          </w:p>
        </w:tc>
      </w:tr>
      <w:tr w:rsidR="003C1ACC" w:rsidRPr="00CE3A60" w14:paraId="052DA6F7" w14:textId="77777777">
        <w:tc>
          <w:tcPr>
            <w:tcW w:w="710" w:type="dxa"/>
            <w:tcBorders>
              <w:top w:val="single" w:sz="8" w:space="0" w:color="000000"/>
              <w:left w:val="single" w:sz="8" w:space="0" w:color="000000"/>
              <w:bottom w:val="single" w:sz="8" w:space="0" w:color="000000"/>
              <w:right w:val="single" w:sz="8" w:space="0" w:color="000000"/>
            </w:tcBorders>
            <w:shd w:val="clear" w:color="auto" w:fill="FFFFFF"/>
          </w:tcPr>
          <w:p w14:paraId="0AA5BC06" w14:textId="77777777" w:rsidR="003C1ACC" w:rsidRPr="00CE3A60" w:rsidRDefault="001F28E4">
            <w:pPr>
              <w:widowControl w:val="0"/>
              <w:autoSpaceDE w:val="0"/>
              <w:autoSpaceDN w:val="0"/>
              <w:adjustRightInd w:val="0"/>
              <w:spacing w:after="220" w:line="240" w:lineRule="auto"/>
              <w:ind w:left="118"/>
              <w:rPr>
                <w:rFonts w:ascii="Arial" w:hAnsi="Arial" w:cs="Arial"/>
                <w:sz w:val="24"/>
                <w:szCs w:val="24"/>
              </w:rPr>
            </w:pPr>
            <w:r w:rsidRPr="00CE3A60">
              <w:rPr>
                <w:rFonts w:ascii="Arial" w:hAnsi="Arial" w:cs="Arial"/>
                <w:color w:val="000000"/>
                <w:sz w:val="20"/>
                <w:szCs w:val="20"/>
              </w:rPr>
              <w:t>10</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132AEC07" w14:textId="77777777" w:rsidR="003C1ACC" w:rsidRPr="00CE3A60" w:rsidRDefault="003C1ACC">
            <w:pPr>
              <w:widowControl w:val="0"/>
              <w:autoSpaceDE w:val="0"/>
              <w:autoSpaceDN w:val="0"/>
              <w:adjustRightInd w:val="0"/>
              <w:spacing w:after="0" w:line="240" w:lineRule="auto"/>
              <w:ind w:left="128"/>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14:paraId="70AD84B5" w14:textId="77777777" w:rsidR="003C1ACC" w:rsidRPr="00CE3A60" w:rsidRDefault="003C1ACC">
            <w:pPr>
              <w:widowControl w:val="0"/>
              <w:autoSpaceDE w:val="0"/>
              <w:autoSpaceDN w:val="0"/>
              <w:adjustRightInd w:val="0"/>
              <w:spacing w:after="0" w:line="240" w:lineRule="auto"/>
              <w:ind w:left="134"/>
              <w:rPr>
                <w:rFonts w:ascii="Arial" w:hAnsi="Arial" w:cs="Arial"/>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4BC90E7C" w14:textId="77777777" w:rsidR="003C1ACC" w:rsidRPr="00CE3A60" w:rsidRDefault="003C1ACC">
            <w:pPr>
              <w:widowControl w:val="0"/>
              <w:autoSpaceDE w:val="0"/>
              <w:autoSpaceDN w:val="0"/>
              <w:adjustRightInd w:val="0"/>
              <w:spacing w:after="0" w:line="240" w:lineRule="auto"/>
              <w:ind w:left="120" w:right="3"/>
              <w:rPr>
                <w:rFonts w:ascii="Arial" w:hAnsi="Arial" w:cs="Arial"/>
                <w:sz w:val="24"/>
                <w:szCs w:val="24"/>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7B3D9943" w14:textId="77777777" w:rsidR="003C1ACC" w:rsidRPr="00CE3A60" w:rsidRDefault="003C1ACC">
            <w:pPr>
              <w:widowControl w:val="0"/>
              <w:autoSpaceDE w:val="0"/>
              <w:autoSpaceDN w:val="0"/>
              <w:adjustRightInd w:val="0"/>
              <w:spacing w:after="0" w:line="240" w:lineRule="auto"/>
              <w:ind w:left="125"/>
              <w:rPr>
                <w:rFonts w:ascii="Arial" w:hAnsi="Arial" w:cs="Arial"/>
                <w:sz w:val="24"/>
                <w:szCs w:val="24"/>
              </w:rPr>
            </w:pPr>
          </w:p>
        </w:tc>
      </w:tr>
    </w:tbl>
    <w:p w14:paraId="436AFC84" w14:textId="77777777" w:rsidR="003C1ACC" w:rsidRDefault="003C1ACC">
      <w:pPr>
        <w:widowControl w:val="0"/>
        <w:autoSpaceDE w:val="0"/>
        <w:autoSpaceDN w:val="0"/>
        <w:adjustRightInd w:val="0"/>
        <w:spacing w:after="220" w:line="240" w:lineRule="auto"/>
        <w:jc w:val="both"/>
        <w:rPr>
          <w:rFonts w:ascii="Arial" w:hAnsi="Arial" w:cs="Arial"/>
          <w:sz w:val="24"/>
          <w:szCs w:val="24"/>
        </w:rPr>
      </w:pPr>
    </w:p>
    <w:p w14:paraId="7A6622ED" w14:textId="77777777" w:rsidR="003C1ACC" w:rsidRDefault="001F28E4">
      <w:pPr>
        <w:widowControl w:val="0"/>
        <w:autoSpaceDE w:val="0"/>
        <w:autoSpaceDN w:val="0"/>
        <w:adjustRightInd w:val="0"/>
        <w:spacing w:after="220" w:line="240" w:lineRule="auto"/>
        <w:ind w:left="-284"/>
        <w:jc w:val="both"/>
        <w:rPr>
          <w:rFonts w:ascii="Arial" w:hAnsi="Arial" w:cs="Arial"/>
          <w:sz w:val="24"/>
          <w:szCs w:val="24"/>
        </w:rPr>
      </w:pPr>
      <w:r>
        <w:rPr>
          <w:rFonts w:ascii="Arial" w:hAnsi="Arial" w:cs="Arial"/>
          <w:color w:val="000000"/>
          <w:sz w:val="20"/>
          <w:szCs w:val="20"/>
        </w:rPr>
        <w:t>Please continue on additional sheets where necessary.</w:t>
      </w:r>
    </w:p>
    <w:p w14:paraId="3B56C92C" w14:textId="77777777" w:rsidR="003C1ACC" w:rsidRDefault="001F28E4">
      <w:pPr>
        <w:widowControl w:val="0"/>
        <w:autoSpaceDE w:val="0"/>
        <w:autoSpaceDN w:val="0"/>
        <w:adjustRightInd w:val="0"/>
        <w:spacing w:after="220" w:line="240" w:lineRule="auto"/>
        <w:ind w:left="-284"/>
        <w:jc w:val="both"/>
        <w:rPr>
          <w:rFonts w:ascii="Arial" w:hAnsi="Arial" w:cs="Arial"/>
          <w:sz w:val="24"/>
          <w:szCs w:val="24"/>
        </w:rPr>
      </w:pPr>
      <w:r>
        <w:rPr>
          <w:rFonts w:ascii="Arial" w:hAnsi="Arial" w:cs="Arial"/>
          <w:color w:val="000000"/>
          <w:sz w:val="20"/>
          <w:szCs w:val="20"/>
        </w:rPr>
        <w:t>*      Article(s), for the purpose of this form only, means part or the whole of any item, component or process which the Contractor is required under the Contract to supply or in connection with which it is required under the Contract to carry out any service and any other article or part thereof to the same design as that article.</w:t>
      </w:r>
    </w:p>
    <w:p w14:paraId="0B706631" w14:textId="77777777" w:rsidR="003C1ACC" w:rsidRDefault="003C1ACC">
      <w:pPr>
        <w:widowControl w:val="0"/>
        <w:autoSpaceDE w:val="0"/>
        <w:autoSpaceDN w:val="0"/>
        <w:adjustRightInd w:val="0"/>
        <w:spacing w:before="100" w:after="0" w:line="240" w:lineRule="auto"/>
        <w:rPr>
          <w:rFonts w:ascii="Arial" w:hAnsi="Arial" w:cs="Arial"/>
          <w:sz w:val="24"/>
          <w:szCs w:val="24"/>
        </w:rPr>
      </w:pPr>
    </w:p>
    <w:p w14:paraId="7E38CBD0" w14:textId="463149A6" w:rsidR="003C1ACC" w:rsidRDefault="001F28E4" w:rsidP="00BD74E2">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sz w:val="24"/>
          <w:szCs w:val="24"/>
        </w:rPr>
        <w:br w:type="page"/>
      </w:r>
    </w:p>
    <w:p w14:paraId="63EFD8C8" w14:textId="77777777" w:rsidR="003C1ACC" w:rsidRDefault="001F28E4">
      <w:pPr>
        <w:widowControl w:val="0"/>
        <w:autoSpaceDE w:val="0"/>
        <w:autoSpaceDN w:val="0"/>
        <w:adjustRightInd w:val="0"/>
        <w:spacing w:after="180" w:line="240" w:lineRule="auto"/>
        <w:ind w:left="-284"/>
        <w:jc w:val="both"/>
        <w:rPr>
          <w:rFonts w:ascii="Arial" w:hAnsi="Arial" w:cs="Arial"/>
          <w:sz w:val="24"/>
          <w:szCs w:val="24"/>
        </w:rPr>
      </w:pPr>
      <w:r>
        <w:rPr>
          <w:rFonts w:ascii="Arial" w:hAnsi="Arial" w:cs="Arial"/>
          <w:b/>
          <w:bCs/>
          <w:color w:val="000000"/>
          <w:sz w:val="20"/>
          <w:szCs w:val="20"/>
        </w:rPr>
        <w:t>PART B – System / Product Breakdown Structure (PBS)</w:t>
      </w:r>
    </w:p>
    <w:p w14:paraId="46E8F87F" w14:textId="7DB78E00" w:rsidR="003C1ACC" w:rsidRPr="00BD74E2" w:rsidRDefault="00065FA2">
      <w:pPr>
        <w:widowControl w:val="0"/>
        <w:autoSpaceDE w:val="0"/>
        <w:autoSpaceDN w:val="0"/>
        <w:adjustRightInd w:val="0"/>
        <w:spacing w:after="220" w:line="240" w:lineRule="auto"/>
        <w:jc w:val="both"/>
        <w:rPr>
          <w:rFonts w:ascii="Arial" w:hAnsi="Arial" w:cs="Arial"/>
          <w:i/>
          <w:iCs/>
          <w:sz w:val="24"/>
          <w:szCs w:val="24"/>
        </w:rPr>
      </w:pPr>
      <w:r>
        <w:rPr>
          <w:rFonts w:ascii="Arial" w:hAnsi="Arial" w:cs="Arial"/>
          <w:i/>
          <w:iCs/>
          <w:color w:val="000000"/>
          <w:sz w:val="20"/>
          <w:szCs w:val="20"/>
        </w:rPr>
        <w:t>Not used</w:t>
      </w:r>
    </w:p>
    <w:p w14:paraId="3123CEA1" w14:textId="5DFE5E93" w:rsidR="003C1ACC" w:rsidRDefault="00065FA2">
      <w:pPr>
        <w:widowControl w:val="0"/>
        <w:autoSpaceDE w:val="0"/>
        <w:autoSpaceDN w:val="0"/>
        <w:adjustRightInd w:val="0"/>
        <w:spacing w:after="0" w:line="240" w:lineRule="auto"/>
        <w:rPr>
          <w:rFonts w:ascii="Arial" w:hAnsi="Arial" w:cs="Arial"/>
          <w:sz w:val="24"/>
          <w:szCs w:val="24"/>
        </w:rPr>
      </w:pPr>
      <w:bookmarkStart w:id="63" w:name="SSECTION14542169"/>
      <w:r>
        <w:rPr>
          <w:rFonts w:ascii="Arial" w:hAnsi="Arial" w:cs="Arial"/>
          <w:b/>
          <w:bCs/>
          <w:color w:val="000000"/>
          <w:sz w:val="20"/>
          <w:szCs w:val="20"/>
        </w:rPr>
        <w:br w:type="page"/>
      </w:r>
      <w:r w:rsidR="001F28E4">
        <w:rPr>
          <w:rFonts w:ascii="Arial" w:hAnsi="Arial" w:cs="Arial"/>
          <w:b/>
          <w:bCs/>
          <w:color w:val="000000"/>
          <w:sz w:val="20"/>
          <w:szCs w:val="20"/>
        </w:rPr>
        <w:lastRenderedPageBreak/>
        <w:t>DEFFORM 111</w:t>
      </w:r>
      <w:bookmarkEnd w:id="63"/>
    </w:p>
    <w:p w14:paraId="45BAD174" w14:textId="77777777" w:rsidR="003C1ACC" w:rsidRDefault="003C1ACC">
      <w:pPr>
        <w:widowControl w:val="0"/>
        <w:autoSpaceDE w:val="0"/>
        <w:autoSpaceDN w:val="0"/>
        <w:adjustRightInd w:val="0"/>
        <w:spacing w:after="0" w:line="240" w:lineRule="auto"/>
        <w:rPr>
          <w:rFonts w:ascii="Arial" w:hAnsi="Arial" w:cs="Arial"/>
          <w:sz w:val="24"/>
          <w:szCs w:val="24"/>
        </w:rPr>
      </w:pPr>
    </w:p>
    <w:p w14:paraId="2B021640" w14:textId="77777777" w:rsidR="003C1ACC" w:rsidRDefault="003C1ACC">
      <w:pPr>
        <w:widowControl w:val="0"/>
        <w:autoSpaceDE w:val="0"/>
        <w:autoSpaceDN w:val="0"/>
        <w:adjustRightInd w:val="0"/>
        <w:spacing w:after="0" w:line="240" w:lineRule="auto"/>
        <w:rPr>
          <w:rFonts w:ascii="Arial" w:hAnsi="Arial" w:cs="Arial"/>
          <w:sz w:val="24"/>
          <w:szCs w:val="24"/>
        </w:rPr>
      </w:pPr>
      <w:bookmarkStart w:id="64" w:name="SARTICLE15998648"/>
      <w:bookmarkEnd w:id="64"/>
    </w:p>
    <w:p w14:paraId="0A1C5731" w14:textId="77777777" w:rsidR="003C1ACC" w:rsidRDefault="003C1ACC">
      <w:pPr>
        <w:widowControl w:val="0"/>
        <w:autoSpaceDE w:val="0"/>
        <w:autoSpaceDN w:val="0"/>
        <w:adjustRightInd w:val="0"/>
        <w:spacing w:after="0" w:line="240" w:lineRule="auto"/>
        <w:rPr>
          <w:rFonts w:ascii="Arial" w:hAnsi="Arial" w:cs="Arial"/>
          <w:sz w:val="24"/>
          <w:szCs w:val="24"/>
        </w:rPr>
      </w:pPr>
    </w:p>
    <w:p w14:paraId="7C49A047" w14:textId="77777777"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Appendix - Addresses and Other Information</w:t>
      </w:r>
    </w:p>
    <w:p w14:paraId="2F96CDD0" w14:textId="77777777" w:rsidR="003C1ACC" w:rsidRDefault="003C1ACC">
      <w:pPr>
        <w:widowControl w:val="0"/>
        <w:autoSpaceDE w:val="0"/>
        <w:autoSpaceDN w:val="0"/>
        <w:adjustRightInd w:val="0"/>
        <w:spacing w:after="60" w:line="240" w:lineRule="auto"/>
        <w:ind w:left="720"/>
        <w:jc w:val="both"/>
        <w:rPr>
          <w:rFonts w:ascii="Arial" w:hAnsi="Arial" w:cs="Arial"/>
          <w:sz w:val="24"/>
          <w:szCs w:val="24"/>
        </w:rPr>
      </w:pPr>
    </w:p>
    <w:p w14:paraId="47626E84" w14:textId="77777777"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 Commercial Officer</w:t>
      </w:r>
    </w:p>
    <w:p w14:paraId="2636A282" w14:textId="4580D301"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Name: </w:t>
      </w:r>
      <w:r w:rsidR="00065FA2">
        <w:rPr>
          <w:rFonts w:ascii="Arial" w:hAnsi="Arial" w:cs="Arial"/>
          <w:color w:val="000000"/>
          <w:sz w:val="20"/>
          <w:szCs w:val="20"/>
        </w:rPr>
        <w:t>C J HUDDLESTON</w:t>
      </w:r>
    </w:p>
    <w:p w14:paraId="190525ED" w14:textId="7A2B99DD"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Address: </w:t>
      </w:r>
      <w:r w:rsidR="00065FA2" w:rsidRPr="00065FA2">
        <w:rPr>
          <w:rFonts w:ascii="Arial" w:hAnsi="Arial" w:cs="Arial"/>
          <w:color w:val="000000"/>
          <w:sz w:val="20"/>
          <w:szCs w:val="20"/>
        </w:rPr>
        <w:t>Air Commercia</w:t>
      </w:r>
      <w:r w:rsidR="00CE3A60">
        <w:rPr>
          <w:rFonts w:ascii="Arial" w:hAnsi="Arial" w:cs="Arial"/>
          <w:color w:val="000000"/>
          <w:sz w:val="20"/>
          <w:szCs w:val="20"/>
        </w:rPr>
        <w:t>l,</w:t>
      </w:r>
      <w:r w:rsidR="00065FA2" w:rsidRPr="00065FA2">
        <w:rPr>
          <w:rFonts w:ascii="Arial" w:hAnsi="Arial" w:cs="Arial"/>
          <w:color w:val="000000"/>
          <w:sz w:val="20"/>
          <w:szCs w:val="20"/>
        </w:rPr>
        <w:t xml:space="preserve"> Nimrod Building</w:t>
      </w:r>
      <w:r w:rsidR="00CE3A60">
        <w:rPr>
          <w:rFonts w:ascii="Arial" w:hAnsi="Arial" w:cs="Arial"/>
          <w:color w:val="000000"/>
          <w:sz w:val="20"/>
          <w:szCs w:val="20"/>
        </w:rPr>
        <w:t>,</w:t>
      </w:r>
      <w:r w:rsidR="00065FA2" w:rsidRPr="00065FA2">
        <w:rPr>
          <w:rFonts w:ascii="Arial" w:hAnsi="Arial" w:cs="Arial"/>
          <w:color w:val="000000"/>
          <w:sz w:val="20"/>
          <w:szCs w:val="20"/>
        </w:rPr>
        <w:t xml:space="preserve"> 3 Site</w:t>
      </w:r>
      <w:r w:rsidR="00CE3A60">
        <w:rPr>
          <w:rFonts w:ascii="Arial" w:hAnsi="Arial" w:cs="Arial"/>
          <w:color w:val="000000"/>
          <w:sz w:val="20"/>
          <w:szCs w:val="20"/>
        </w:rPr>
        <w:t>,</w:t>
      </w:r>
      <w:r w:rsidR="00065FA2" w:rsidRPr="00065FA2">
        <w:rPr>
          <w:rFonts w:ascii="Arial" w:hAnsi="Arial" w:cs="Arial"/>
          <w:color w:val="000000"/>
          <w:sz w:val="20"/>
          <w:szCs w:val="20"/>
        </w:rPr>
        <w:t xml:space="preserve"> RAF High Wycombe</w:t>
      </w:r>
      <w:r w:rsidR="00CE3A60">
        <w:rPr>
          <w:rFonts w:ascii="Arial" w:hAnsi="Arial" w:cs="Arial"/>
          <w:color w:val="000000"/>
          <w:sz w:val="20"/>
          <w:szCs w:val="20"/>
        </w:rPr>
        <w:t>,</w:t>
      </w:r>
      <w:r w:rsidR="00065FA2" w:rsidRPr="00065FA2">
        <w:rPr>
          <w:rFonts w:ascii="Arial" w:hAnsi="Arial" w:cs="Arial"/>
          <w:color w:val="000000"/>
          <w:sz w:val="20"/>
          <w:szCs w:val="20"/>
        </w:rPr>
        <w:t xml:space="preserve"> Buckinghamshire</w:t>
      </w:r>
      <w:r w:rsidR="00CE3A60">
        <w:rPr>
          <w:rFonts w:ascii="Arial" w:hAnsi="Arial" w:cs="Arial"/>
          <w:color w:val="000000"/>
          <w:sz w:val="20"/>
          <w:szCs w:val="20"/>
        </w:rPr>
        <w:t>,</w:t>
      </w:r>
      <w:r w:rsidR="00065FA2" w:rsidRPr="00065FA2">
        <w:rPr>
          <w:rFonts w:ascii="Arial" w:hAnsi="Arial" w:cs="Arial"/>
          <w:color w:val="000000"/>
          <w:sz w:val="20"/>
          <w:szCs w:val="20"/>
        </w:rPr>
        <w:t xml:space="preserve"> HP14 4UE</w:t>
      </w:r>
    </w:p>
    <w:p w14:paraId="758CC09F" w14:textId="48745B99" w:rsidR="003C1ACC" w:rsidRDefault="001F28E4">
      <w:pPr>
        <w:widowControl w:val="0"/>
        <w:autoSpaceDE w:val="0"/>
        <w:autoSpaceDN w:val="0"/>
        <w:adjustRightInd w:val="0"/>
        <w:spacing w:after="60" w:line="240" w:lineRule="auto"/>
        <w:jc w:val="both"/>
        <w:rPr>
          <w:rFonts w:ascii="Arial" w:hAnsi="Arial" w:cs="Arial"/>
          <w:color w:val="000000"/>
          <w:sz w:val="20"/>
          <w:szCs w:val="20"/>
        </w:rPr>
      </w:pPr>
      <w:r>
        <w:rPr>
          <w:rFonts w:ascii="Arial" w:hAnsi="Arial" w:cs="Arial"/>
          <w:color w:val="000000"/>
          <w:sz w:val="20"/>
          <w:szCs w:val="20"/>
        </w:rPr>
        <w:t xml:space="preserve">Email:  </w:t>
      </w:r>
      <w:r w:rsidR="00CE3A60" w:rsidRPr="00CE3A60">
        <w:t xml:space="preserve"> </w:t>
      </w:r>
      <w:hyperlink r:id="rId31" w:history="1">
        <w:r w:rsidR="00CE3A60" w:rsidRPr="00C378BB">
          <w:rPr>
            <w:rStyle w:val="Hyperlink"/>
            <w:rFonts w:ascii="Arial" w:hAnsi="Arial" w:cs="Arial"/>
            <w:sz w:val="20"/>
            <w:szCs w:val="20"/>
          </w:rPr>
          <w:t>Chris.Huddleston100@mod.gov.uk</w:t>
        </w:r>
      </w:hyperlink>
    </w:p>
    <w:p w14:paraId="7CF85ECA" w14:textId="3AD28D95" w:rsidR="00CE3A60" w:rsidRDefault="00CE3A60">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Tel: </w:t>
      </w:r>
      <w:r>
        <w:rPr>
          <w:color w:val="002855"/>
        </w:rPr>
        <w:t>: 07967 455256</w:t>
      </w:r>
    </w:p>
    <w:p w14:paraId="33C69790" w14:textId="77777777" w:rsidR="003C1ACC" w:rsidRDefault="003C1ACC">
      <w:pPr>
        <w:widowControl w:val="0"/>
        <w:autoSpaceDE w:val="0"/>
        <w:autoSpaceDN w:val="0"/>
        <w:adjustRightInd w:val="0"/>
        <w:spacing w:after="60" w:line="240" w:lineRule="auto"/>
        <w:jc w:val="both"/>
        <w:rPr>
          <w:rFonts w:ascii="Arial" w:hAnsi="Arial" w:cs="Arial"/>
          <w:sz w:val="24"/>
          <w:szCs w:val="24"/>
        </w:rPr>
      </w:pPr>
    </w:p>
    <w:p w14:paraId="64B13645" w14:textId="77777777"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2. Project Manager, Equipment Support Manager or PT Leader</w:t>
      </w:r>
      <w:r>
        <w:rPr>
          <w:rFonts w:ascii="Arial" w:hAnsi="Arial" w:cs="Arial"/>
          <w:color w:val="000000"/>
          <w:sz w:val="20"/>
          <w:szCs w:val="20"/>
        </w:rPr>
        <w:t xml:space="preserve"> (from whom technical information is available)</w:t>
      </w:r>
    </w:p>
    <w:p w14:paraId="7D7BCF6D" w14:textId="32EADC57" w:rsidR="003C1ACC" w:rsidRPr="00BD74E2" w:rsidRDefault="001F28E4">
      <w:pPr>
        <w:widowControl w:val="0"/>
        <w:autoSpaceDE w:val="0"/>
        <w:autoSpaceDN w:val="0"/>
        <w:adjustRightInd w:val="0"/>
        <w:spacing w:after="60" w:line="240" w:lineRule="auto"/>
        <w:jc w:val="both"/>
        <w:rPr>
          <w:rFonts w:ascii="Arial" w:hAnsi="Arial" w:cs="Arial"/>
          <w:sz w:val="20"/>
          <w:szCs w:val="20"/>
        </w:rPr>
      </w:pPr>
      <w:r w:rsidRPr="00533DF2">
        <w:rPr>
          <w:rFonts w:ascii="Arial" w:hAnsi="Arial" w:cs="Arial"/>
          <w:color w:val="000000"/>
          <w:sz w:val="20"/>
          <w:szCs w:val="20"/>
        </w:rPr>
        <w:t xml:space="preserve">Name:  </w:t>
      </w:r>
      <w:r w:rsidR="00954A68" w:rsidRPr="00954A68">
        <w:rPr>
          <w:rFonts w:ascii="Arial" w:hAnsi="Arial" w:cs="Arial"/>
          <w:sz w:val="20"/>
          <w:szCs w:val="20"/>
        </w:rPr>
        <w:t>Varunjay</w:t>
      </w:r>
      <w:r w:rsidR="00533DF2" w:rsidRPr="00BD74E2">
        <w:rPr>
          <w:rFonts w:ascii="Arial" w:hAnsi="Arial" w:cs="Arial"/>
          <w:sz w:val="20"/>
          <w:szCs w:val="20"/>
        </w:rPr>
        <w:t xml:space="preserve"> Ahluwalia </w:t>
      </w:r>
    </w:p>
    <w:p w14:paraId="621C4F99" w14:textId="7713D4B0" w:rsidR="00533DF2" w:rsidRPr="00BD74E2" w:rsidRDefault="001F28E4" w:rsidP="00533DF2">
      <w:pPr>
        <w:widowControl w:val="0"/>
        <w:autoSpaceDE w:val="0"/>
        <w:autoSpaceDN w:val="0"/>
        <w:adjustRightInd w:val="0"/>
        <w:spacing w:after="60" w:line="240" w:lineRule="auto"/>
        <w:jc w:val="both"/>
        <w:rPr>
          <w:rFonts w:ascii="Arial" w:hAnsi="Arial" w:cs="Arial"/>
          <w:sz w:val="20"/>
          <w:szCs w:val="20"/>
        </w:rPr>
      </w:pPr>
      <w:r w:rsidRPr="00533DF2">
        <w:rPr>
          <w:rFonts w:ascii="Arial" w:hAnsi="Arial" w:cs="Arial"/>
          <w:color w:val="000000"/>
          <w:sz w:val="20"/>
          <w:szCs w:val="20"/>
        </w:rPr>
        <w:t>Address</w:t>
      </w:r>
      <w:r w:rsidR="00533DF2">
        <w:rPr>
          <w:rFonts w:ascii="Arial" w:hAnsi="Arial" w:cs="Arial"/>
          <w:color w:val="000000"/>
          <w:sz w:val="20"/>
          <w:szCs w:val="20"/>
        </w:rPr>
        <w:t xml:space="preserve">:  </w:t>
      </w:r>
      <w:r w:rsidR="00533DF2" w:rsidRPr="00BD74E2">
        <w:rPr>
          <w:rFonts w:ascii="Arial" w:hAnsi="Arial" w:cs="Arial"/>
          <w:sz w:val="20"/>
          <w:szCs w:val="20"/>
        </w:rPr>
        <w:t>RCO</w:t>
      </w:r>
      <w:r w:rsidR="00533DF2">
        <w:rPr>
          <w:rFonts w:ascii="Arial" w:hAnsi="Arial" w:cs="Arial"/>
          <w:sz w:val="20"/>
          <w:szCs w:val="20"/>
        </w:rPr>
        <w:t>,</w:t>
      </w:r>
      <w:r w:rsidR="00533DF2" w:rsidRPr="00BD74E2">
        <w:rPr>
          <w:rFonts w:ascii="Arial" w:hAnsi="Arial" w:cs="Arial"/>
          <w:sz w:val="20"/>
          <w:szCs w:val="20"/>
        </w:rPr>
        <w:t xml:space="preserve"> A2</w:t>
      </w:r>
      <w:r w:rsidR="00533DF2">
        <w:rPr>
          <w:rFonts w:ascii="Arial" w:hAnsi="Arial" w:cs="Arial"/>
          <w:sz w:val="20"/>
          <w:szCs w:val="20"/>
        </w:rPr>
        <w:t>,</w:t>
      </w:r>
      <w:r w:rsidR="00533DF2" w:rsidRPr="00BD74E2">
        <w:rPr>
          <w:rFonts w:ascii="Arial" w:hAnsi="Arial" w:cs="Arial"/>
          <w:sz w:val="20"/>
          <w:szCs w:val="20"/>
        </w:rPr>
        <w:t xml:space="preserve"> Cody Technology Park</w:t>
      </w:r>
      <w:r w:rsidR="00533DF2">
        <w:rPr>
          <w:rFonts w:ascii="Arial" w:hAnsi="Arial" w:cs="Arial"/>
          <w:sz w:val="20"/>
          <w:szCs w:val="20"/>
        </w:rPr>
        <w:t>,</w:t>
      </w:r>
      <w:r w:rsidR="00533DF2" w:rsidRPr="00BD74E2">
        <w:rPr>
          <w:rFonts w:ascii="Arial" w:hAnsi="Arial" w:cs="Arial"/>
          <w:sz w:val="20"/>
          <w:szCs w:val="20"/>
        </w:rPr>
        <w:t xml:space="preserve"> Farnborough</w:t>
      </w:r>
      <w:r w:rsidR="00533DF2">
        <w:rPr>
          <w:rFonts w:ascii="Arial" w:hAnsi="Arial" w:cs="Arial"/>
          <w:sz w:val="20"/>
          <w:szCs w:val="20"/>
        </w:rPr>
        <w:t>,</w:t>
      </w:r>
      <w:r w:rsidR="00533DF2" w:rsidRPr="00BD74E2">
        <w:rPr>
          <w:rFonts w:ascii="Arial" w:hAnsi="Arial" w:cs="Arial"/>
          <w:sz w:val="20"/>
          <w:szCs w:val="20"/>
        </w:rPr>
        <w:t xml:space="preserve"> GU14 0LX</w:t>
      </w:r>
    </w:p>
    <w:p w14:paraId="11D18B0D" w14:textId="4ED35108" w:rsidR="003C1ACC" w:rsidRPr="00BD74E2" w:rsidRDefault="003C1ACC">
      <w:pPr>
        <w:widowControl w:val="0"/>
        <w:autoSpaceDE w:val="0"/>
        <w:autoSpaceDN w:val="0"/>
        <w:adjustRightInd w:val="0"/>
        <w:spacing w:after="60" w:line="240" w:lineRule="auto"/>
        <w:jc w:val="both"/>
        <w:rPr>
          <w:rFonts w:ascii="Arial" w:hAnsi="Arial" w:cs="Arial"/>
          <w:sz w:val="20"/>
          <w:szCs w:val="20"/>
        </w:rPr>
      </w:pPr>
    </w:p>
    <w:p w14:paraId="0E87DD2F" w14:textId="647D04FE" w:rsidR="00533DF2" w:rsidRPr="00533DF2" w:rsidRDefault="001F28E4" w:rsidP="00533DF2">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Email:  </w:t>
      </w:r>
      <w:r w:rsidR="00533DF2" w:rsidRPr="00533DF2">
        <w:rPr>
          <w:rFonts w:ascii="Arial" w:hAnsi="Arial" w:cs="Arial"/>
          <w:color w:val="000000"/>
          <w:sz w:val="20"/>
          <w:szCs w:val="20"/>
        </w:rPr>
        <w:t xml:space="preserve">Varunjay.Ahluwalia102@mod.gov.uk </w:t>
      </w:r>
    </w:p>
    <w:p w14:paraId="34C61AAF" w14:textId="77777777" w:rsidR="00533DF2" w:rsidRDefault="00533DF2">
      <w:pPr>
        <w:widowControl w:val="0"/>
        <w:autoSpaceDE w:val="0"/>
        <w:autoSpaceDN w:val="0"/>
        <w:adjustRightInd w:val="0"/>
        <w:spacing w:after="60" w:line="240" w:lineRule="auto"/>
        <w:jc w:val="both"/>
        <w:rPr>
          <w:rFonts w:ascii="Arial" w:hAnsi="Arial" w:cs="Arial"/>
          <w:b/>
          <w:bCs/>
          <w:color w:val="000000"/>
          <w:sz w:val="20"/>
          <w:szCs w:val="20"/>
        </w:rPr>
      </w:pPr>
    </w:p>
    <w:p w14:paraId="1053DF95" w14:textId="196E3A7A"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3. Packaging Design Authority</w:t>
      </w:r>
      <w:r>
        <w:rPr>
          <w:rFonts w:ascii="Arial" w:hAnsi="Arial" w:cs="Arial"/>
          <w:color w:val="000000"/>
          <w:sz w:val="20"/>
          <w:szCs w:val="20"/>
        </w:rPr>
        <w:t xml:space="preserve"> Organisation &amp; point of contact:</w:t>
      </w:r>
    </w:p>
    <w:p w14:paraId="7CB50655" w14:textId="77777777"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_________</w:t>
      </w:r>
    </w:p>
    <w:p w14:paraId="47C0D55A" w14:textId="77777777"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(Where no address is shown please contact the Project Team in Box 2) </w:t>
      </w:r>
    </w:p>
    <w:p w14:paraId="4BC5BBE1" w14:textId="77777777" w:rsidR="003C1ACC" w:rsidRDefault="001F28E4">
      <w:pPr>
        <w:widowControl w:val="0"/>
        <w:autoSpaceDE w:val="0"/>
        <w:autoSpaceDN w:val="0"/>
        <w:adjustRightInd w:val="0"/>
        <w:spacing w:after="60" w:line="240" w:lineRule="auto"/>
        <w:jc w:val="both"/>
        <w:rPr>
          <w:rFonts w:ascii="Arial" w:hAnsi="Arial" w:cs="Arial"/>
          <w:sz w:val="24"/>
          <w:szCs w:val="24"/>
        </w:rPr>
      </w:pPr>
      <w:r>
        <w:rPr>
          <w:rFonts w:ascii="Wingdings" w:hAnsi="Wingdings" w:cs="Wingdings"/>
          <w:color w:val="000000"/>
          <w:sz w:val="20"/>
          <w:szCs w:val="20"/>
        </w:rPr>
        <w:t>((</w:t>
      </w:r>
      <w:r>
        <w:rPr>
          <w:rFonts w:ascii="Arial" w:hAnsi="Arial" w:cs="Arial"/>
          <w:color w:val="000000"/>
          <w:sz w:val="20"/>
          <w:szCs w:val="20"/>
        </w:rPr>
        <w:t xml:space="preserve">     _________</w:t>
      </w:r>
    </w:p>
    <w:p w14:paraId="7BC58CF0" w14:textId="77777777" w:rsidR="003C1ACC" w:rsidRDefault="003C1ACC">
      <w:pPr>
        <w:widowControl w:val="0"/>
        <w:autoSpaceDE w:val="0"/>
        <w:autoSpaceDN w:val="0"/>
        <w:adjustRightInd w:val="0"/>
        <w:spacing w:after="60" w:line="240" w:lineRule="auto"/>
        <w:jc w:val="both"/>
        <w:rPr>
          <w:rFonts w:ascii="Arial" w:hAnsi="Arial" w:cs="Arial"/>
          <w:sz w:val="24"/>
          <w:szCs w:val="24"/>
        </w:rPr>
      </w:pPr>
    </w:p>
    <w:p w14:paraId="64BCCA19" w14:textId="77777777"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4. (a) Supply / Support Management Branch or Order Manager:</w:t>
      </w:r>
    </w:p>
    <w:p w14:paraId="17AAEFD2" w14:textId="4576389E" w:rsidR="003C1ACC" w:rsidRPr="00BD74E2" w:rsidRDefault="00CE3A60">
      <w:pPr>
        <w:widowControl w:val="0"/>
        <w:autoSpaceDE w:val="0"/>
        <w:autoSpaceDN w:val="0"/>
        <w:adjustRightInd w:val="0"/>
        <w:spacing w:after="60" w:line="240" w:lineRule="auto"/>
        <w:jc w:val="both"/>
        <w:rPr>
          <w:rFonts w:ascii="Arial" w:hAnsi="Arial" w:cs="Arial"/>
          <w:i/>
          <w:iCs/>
          <w:sz w:val="24"/>
          <w:szCs w:val="24"/>
        </w:rPr>
      </w:pPr>
      <w:r w:rsidRPr="00BD74E2">
        <w:rPr>
          <w:rFonts w:ascii="Arial" w:hAnsi="Arial" w:cs="Arial"/>
          <w:i/>
          <w:iCs/>
          <w:color w:val="000000"/>
          <w:sz w:val="20"/>
          <w:szCs w:val="20"/>
        </w:rPr>
        <w:t>Not applicable.</w:t>
      </w:r>
    </w:p>
    <w:p w14:paraId="236E1DCA" w14:textId="77777777" w:rsidR="003C1ACC" w:rsidRDefault="003C1ACC">
      <w:pPr>
        <w:widowControl w:val="0"/>
        <w:autoSpaceDE w:val="0"/>
        <w:autoSpaceDN w:val="0"/>
        <w:adjustRightInd w:val="0"/>
        <w:spacing w:after="60" w:line="240" w:lineRule="auto"/>
        <w:jc w:val="both"/>
        <w:rPr>
          <w:rFonts w:ascii="Arial" w:hAnsi="Arial" w:cs="Arial"/>
          <w:sz w:val="24"/>
          <w:szCs w:val="24"/>
        </w:rPr>
      </w:pPr>
    </w:p>
    <w:p w14:paraId="5279878D" w14:textId="5FB7E52D"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5. </w:t>
      </w:r>
      <w:r w:rsidR="00CE3A60">
        <w:rPr>
          <w:rFonts w:ascii="Arial" w:hAnsi="Arial" w:cs="Arial"/>
          <w:b/>
          <w:bCs/>
          <w:color w:val="000000"/>
          <w:sz w:val="20"/>
          <w:szCs w:val="20"/>
        </w:rPr>
        <w:t>Intentionally Blank</w:t>
      </w:r>
      <w:r w:rsidR="00CE3A60" w:rsidDel="00CE3A60">
        <w:rPr>
          <w:rFonts w:ascii="Arial" w:hAnsi="Arial" w:cs="Arial"/>
          <w:b/>
          <w:bCs/>
          <w:color w:val="000000"/>
          <w:sz w:val="20"/>
          <w:szCs w:val="20"/>
        </w:rPr>
        <w:t xml:space="preserve"> </w:t>
      </w:r>
    </w:p>
    <w:p w14:paraId="1B521CC4" w14:textId="77777777" w:rsidR="003C1ACC" w:rsidRDefault="003C1ACC">
      <w:pPr>
        <w:widowControl w:val="0"/>
        <w:autoSpaceDE w:val="0"/>
        <w:autoSpaceDN w:val="0"/>
        <w:adjustRightInd w:val="0"/>
        <w:spacing w:after="60" w:line="240" w:lineRule="auto"/>
        <w:jc w:val="both"/>
        <w:rPr>
          <w:rFonts w:ascii="Arial" w:hAnsi="Arial" w:cs="Arial"/>
          <w:sz w:val="24"/>
          <w:szCs w:val="24"/>
        </w:rPr>
      </w:pPr>
    </w:p>
    <w:p w14:paraId="38265E4D" w14:textId="77777777" w:rsidR="003C1ACC" w:rsidRDefault="001F28E4">
      <w:pPr>
        <w:widowControl w:val="0"/>
        <w:tabs>
          <w:tab w:val="left" w:pos="360"/>
        </w:tabs>
        <w:autoSpaceDE w:val="0"/>
        <w:autoSpaceDN w:val="0"/>
        <w:adjustRightInd w:val="0"/>
        <w:spacing w:after="0" w:line="240" w:lineRule="auto"/>
        <w:ind w:left="360" w:hanging="360"/>
        <w:jc w:val="both"/>
        <w:rPr>
          <w:rFonts w:ascii="Arial" w:hAnsi="Arial" w:cs="Arial"/>
          <w:sz w:val="24"/>
          <w:szCs w:val="24"/>
        </w:rPr>
      </w:pPr>
      <w:r>
        <w:rPr>
          <w:rFonts w:ascii="Arial" w:hAnsi="Arial" w:cs="Arial"/>
          <w:b/>
          <w:bCs/>
          <w:color w:val="000000"/>
          <w:sz w:val="20"/>
          <w:szCs w:val="20"/>
        </w:rPr>
        <w:t>6.</w:t>
      </w:r>
      <w:r>
        <w:rPr>
          <w:rFonts w:ascii="Arial" w:hAnsi="Arial" w:cs="Arial"/>
          <w:sz w:val="24"/>
          <w:szCs w:val="24"/>
        </w:rPr>
        <w:tab/>
      </w:r>
      <w:r>
        <w:rPr>
          <w:rFonts w:ascii="Arial" w:hAnsi="Arial" w:cs="Arial"/>
          <w:b/>
          <w:bCs/>
          <w:color w:val="000000"/>
          <w:sz w:val="20"/>
          <w:szCs w:val="20"/>
        </w:rPr>
        <w:t>Intentionally Blank</w:t>
      </w:r>
    </w:p>
    <w:p w14:paraId="32FC744F" w14:textId="77777777" w:rsidR="003C1ACC" w:rsidRDefault="003C1ACC">
      <w:pPr>
        <w:widowControl w:val="0"/>
        <w:autoSpaceDE w:val="0"/>
        <w:autoSpaceDN w:val="0"/>
        <w:adjustRightInd w:val="0"/>
        <w:spacing w:after="60" w:line="240" w:lineRule="auto"/>
        <w:jc w:val="both"/>
        <w:rPr>
          <w:rFonts w:ascii="Arial" w:hAnsi="Arial" w:cs="Arial"/>
          <w:sz w:val="24"/>
          <w:szCs w:val="24"/>
        </w:rPr>
      </w:pPr>
    </w:p>
    <w:p w14:paraId="1A06C75A" w14:textId="2CDFC644" w:rsidR="003C1ACC" w:rsidRDefault="001F28E4">
      <w:pPr>
        <w:widowControl w:val="0"/>
        <w:tabs>
          <w:tab w:val="left" w:pos="360"/>
        </w:tabs>
        <w:autoSpaceDE w:val="0"/>
        <w:autoSpaceDN w:val="0"/>
        <w:adjustRightInd w:val="0"/>
        <w:spacing w:after="0" w:line="240" w:lineRule="auto"/>
        <w:ind w:left="360" w:hanging="360"/>
        <w:jc w:val="both"/>
        <w:rPr>
          <w:rFonts w:ascii="Arial" w:hAnsi="Arial" w:cs="Arial"/>
          <w:sz w:val="24"/>
          <w:szCs w:val="24"/>
        </w:rPr>
      </w:pPr>
      <w:r>
        <w:rPr>
          <w:rFonts w:ascii="Arial" w:hAnsi="Arial" w:cs="Arial"/>
          <w:b/>
          <w:bCs/>
          <w:color w:val="000000"/>
          <w:sz w:val="20"/>
          <w:szCs w:val="20"/>
        </w:rPr>
        <w:t>7.</w:t>
      </w:r>
      <w:r>
        <w:rPr>
          <w:rFonts w:ascii="Arial" w:hAnsi="Arial" w:cs="Arial"/>
          <w:sz w:val="24"/>
          <w:szCs w:val="24"/>
        </w:rPr>
        <w:tab/>
      </w:r>
      <w:r w:rsidR="00CE3A60">
        <w:rPr>
          <w:rFonts w:ascii="Arial" w:hAnsi="Arial" w:cs="Arial"/>
          <w:b/>
          <w:bCs/>
          <w:color w:val="000000"/>
          <w:sz w:val="20"/>
          <w:szCs w:val="20"/>
        </w:rPr>
        <w:t>Intentionally Blank</w:t>
      </w:r>
      <w:r w:rsidR="00CE3A60" w:rsidDel="00CE3A60">
        <w:rPr>
          <w:rFonts w:ascii="Arial" w:hAnsi="Arial" w:cs="Arial"/>
          <w:b/>
          <w:bCs/>
          <w:color w:val="000000"/>
          <w:sz w:val="20"/>
          <w:szCs w:val="20"/>
        </w:rPr>
        <w:t xml:space="preserve"> </w:t>
      </w:r>
      <w:r>
        <w:rPr>
          <w:rFonts w:ascii="Arial" w:hAnsi="Arial" w:cs="Arial"/>
          <w:b/>
          <w:bCs/>
          <w:color w:val="000000"/>
          <w:sz w:val="20"/>
          <w:szCs w:val="20"/>
        </w:rPr>
        <w:t xml:space="preserve">:  </w:t>
      </w:r>
      <w:r>
        <w:rPr>
          <w:rFonts w:ascii="Arial" w:hAnsi="Arial" w:cs="Arial"/>
          <w:color w:val="000000"/>
          <w:sz w:val="20"/>
          <w:szCs w:val="20"/>
        </w:rPr>
        <w:t>_________</w:t>
      </w:r>
    </w:p>
    <w:p w14:paraId="44A88278" w14:textId="77777777" w:rsidR="003C1ACC" w:rsidRDefault="003C1ACC">
      <w:pPr>
        <w:widowControl w:val="0"/>
        <w:autoSpaceDE w:val="0"/>
        <w:autoSpaceDN w:val="0"/>
        <w:adjustRightInd w:val="0"/>
        <w:spacing w:after="60" w:line="240" w:lineRule="auto"/>
        <w:jc w:val="both"/>
        <w:rPr>
          <w:rFonts w:ascii="Arial" w:hAnsi="Arial" w:cs="Arial"/>
          <w:sz w:val="24"/>
          <w:szCs w:val="24"/>
        </w:rPr>
      </w:pPr>
    </w:p>
    <w:p w14:paraId="0FA20E9D" w14:textId="77777777" w:rsidR="003C1ACC" w:rsidRDefault="001F28E4">
      <w:pPr>
        <w:widowControl w:val="0"/>
        <w:tabs>
          <w:tab w:val="left" w:pos="280"/>
        </w:tabs>
        <w:autoSpaceDE w:val="0"/>
        <w:autoSpaceDN w:val="0"/>
        <w:adjustRightInd w:val="0"/>
        <w:spacing w:after="0" w:line="240" w:lineRule="auto"/>
        <w:ind w:left="280" w:hanging="280"/>
        <w:jc w:val="both"/>
        <w:rPr>
          <w:rFonts w:ascii="Arial" w:hAnsi="Arial" w:cs="Arial"/>
          <w:sz w:val="24"/>
          <w:szCs w:val="24"/>
        </w:rPr>
      </w:pPr>
      <w:r>
        <w:rPr>
          <w:rFonts w:ascii="Arial" w:hAnsi="Arial" w:cs="Arial"/>
          <w:color w:val="000000"/>
          <w:sz w:val="20"/>
          <w:szCs w:val="20"/>
        </w:rPr>
        <w:t>8.</w:t>
      </w:r>
      <w:r>
        <w:rPr>
          <w:rFonts w:ascii="Arial" w:hAnsi="Arial" w:cs="Arial"/>
          <w:sz w:val="24"/>
          <w:szCs w:val="24"/>
        </w:rPr>
        <w:tab/>
      </w:r>
      <w:r>
        <w:rPr>
          <w:rFonts w:ascii="Arial" w:hAnsi="Arial" w:cs="Arial"/>
          <w:b/>
          <w:bCs/>
          <w:color w:val="000000"/>
          <w:sz w:val="20"/>
          <w:szCs w:val="20"/>
        </w:rPr>
        <w:t>AQAPS</w:t>
      </w:r>
      <w:r>
        <w:rPr>
          <w:rFonts w:ascii="Arial" w:hAnsi="Arial" w:cs="Arial"/>
          <w:color w:val="000000"/>
          <w:sz w:val="20"/>
          <w:szCs w:val="20"/>
        </w:rPr>
        <w:t xml:space="preserve"> and </w:t>
      </w:r>
      <w:r>
        <w:rPr>
          <w:rFonts w:ascii="Arial" w:hAnsi="Arial" w:cs="Arial"/>
          <w:b/>
          <w:bCs/>
          <w:color w:val="000000"/>
          <w:sz w:val="20"/>
          <w:szCs w:val="20"/>
        </w:rPr>
        <w:t>DEF STANs</w:t>
      </w:r>
      <w:r>
        <w:rPr>
          <w:rFonts w:ascii="Arial" w:hAnsi="Arial" w:cs="Arial"/>
          <w:color w:val="000000"/>
          <w:sz w:val="20"/>
          <w:szCs w:val="20"/>
        </w:rPr>
        <w:t xml:space="preserve"> are available from UK Defence Standardization, for access to the documents and details of the helpdesk visit </w:t>
      </w:r>
      <w:r>
        <w:rPr>
          <w:rFonts w:ascii="Arial" w:hAnsi="Arial" w:cs="Arial"/>
          <w:color w:val="0000FF"/>
          <w:sz w:val="20"/>
          <w:szCs w:val="20"/>
          <w:u w:val="single"/>
        </w:rPr>
        <w:t>http://dstan.uwh.diif.r.mil.uk/ </w:t>
      </w:r>
      <w:r>
        <w:rPr>
          <w:rFonts w:ascii="Arial" w:hAnsi="Arial" w:cs="Arial"/>
          <w:color w:val="000000"/>
          <w:sz w:val="20"/>
          <w:szCs w:val="20"/>
        </w:rPr>
        <w:t xml:space="preserve"> [intranet] or </w:t>
      </w:r>
      <w:r>
        <w:rPr>
          <w:rFonts w:ascii="Arial" w:hAnsi="Arial" w:cs="Arial"/>
          <w:color w:val="0000FF"/>
          <w:sz w:val="20"/>
          <w:szCs w:val="20"/>
          <w:u w:val="single"/>
        </w:rPr>
        <w:t>https://www.dstan.mod.uk/</w:t>
      </w:r>
      <w:r>
        <w:rPr>
          <w:rFonts w:ascii="Arial" w:hAnsi="Arial" w:cs="Arial"/>
          <w:color w:val="000000"/>
          <w:sz w:val="20"/>
          <w:szCs w:val="20"/>
        </w:rPr>
        <w:t xml:space="preserve"> [extranet, registration needed].</w:t>
      </w:r>
    </w:p>
    <w:p w14:paraId="5717486B" w14:textId="77777777" w:rsidR="003C1ACC" w:rsidRDefault="003C1ACC">
      <w:pPr>
        <w:widowControl w:val="0"/>
        <w:autoSpaceDE w:val="0"/>
        <w:autoSpaceDN w:val="0"/>
        <w:adjustRightInd w:val="0"/>
        <w:spacing w:after="60" w:line="240" w:lineRule="auto"/>
        <w:jc w:val="both"/>
        <w:rPr>
          <w:rFonts w:ascii="Arial" w:hAnsi="Arial" w:cs="Arial"/>
          <w:sz w:val="24"/>
          <w:szCs w:val="24"/>
        </w:rPr>
      </w:pPr>
    </w:p>
    <w:p w14:paraId="3342113B" w14:textId="0727D1D4"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9.  Consignment Instructions</w:t>
      </w:r>
      <w:r>
        <w:rPr>
          <w:rFonts w:ascii="Arial" w:hAnsi="Arial" w:cs="Arial"/>
          <w:color w:val="000000"/>
          <w:sz w:val="20"/>
          <w:szCs w:val="20"/>
        </w:rPr>
        <w:t xml:space="preserve"> The items are to be consigned as follows: </w:t>
      </w:r>
      <w:r w:rsidR="00CE3A60">
        <w:rPr>
          <w:rFonts w:ascii="Arial" w:hAnsi="Arial" w:cs="Arial"/>
          <w:color w:val="000000"/>
          <w:sz w:val="20"/>
          <w:szCs w:val="20"/>
        </w:rPr>
        <w:t>Project Manager</w:t>
      </w:r>
    </w:p>
    <w:p w14:paraId="089BCE8B" w14:textId="77777777" w:rsidR="003C1ACC" w:rsidRDefault="003C1ACC">
      <w:pPr>
        <w:widowControl w:val="0"/>
        <w:autoSpaceDE w:val="0"/>
        <w:autoSpaceDN w:val="0"/>
        <w:adjustRightInd w:val="0"/>
        <w:spacing w:after="60" w:line="240" w:lineRule="auto"/>
        <w:jc w:val="both"/>
        <w:rPr>
          <w:rFonts w:ascii="Arial" w:hAnsi="Arial" w:cs="Arial"/>
          <w:sz w:val="24"/>
          <w:szCs w:val="24"/>
        </w:rPr>
      </w:pPr>
    </w:p>
    <w:p w14:paraId="5C4F5042" w14:textId="77777777"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10.  Transport.</w:t>
      </w:r>
      <w:r>
        <w:rPr>
          <w:rFonts w:ascii="Arial" w:hAnsi="Arial" w:cs="Arial"/>
          <w:color w:val="000000"/>
          <w:sz w:val="20"/>
          <w:szCs w:val="20"/>
        </w:rPr>
        <w:t xml:space="preserve"> The appropriate Ministry of Defence Transport Offices are:</w:t>
      </w:r>
    </w:p>
    <w:p w14:paraId="69C6E2CB" w14:textId="77777777" w:rsidR="003C1ACC" w:rsidRDefault="001F28E4" w:rsidP="00BD74E2">
      <w:pPr>
        <w:widowControl w:val="0"/>
        <w:autoSpaceDE w:val="0"/>
        <w:autoSpaceDN w:val="0"/>
        <w:adjustRightInd w:val="0"/>
        <w:spacing w:after="60" w:line="240" w:lineRule="auto"/>
        <w:ind w:left="720"/>
        <w:jc w:val="both"/>
        <w:rPr>
          <w:rFonts w:ascii="Arial" w:hAnsi="Arial" w:cs="Arial"/>
          <w:sz w:val="24"/>
          <w:szCs w:val="24"/>
        </w:rPr>
      </w:pPr>
      <w:r>
        <w:rPr>
          <w:rFonts w:ascii="Arial" w:hAnsi="Arial" w:cs="Arial"/>
          <w:b/>
          <w:bCs/>
          <w:color w:val="000000"/>
          <w:sz w:val="20"/>
          <w:szCs w:val="20"/>
        </w:rPr>
        <w:t xml:space="preserve">A. </w:t>
      </w:r>
      <w:r>
        <w:rPr>
          <w:rFonts w:ascii="Arial" w:hAnsi="Arial" w:cs="Arial"/>
          <w:b/>
          <w:bCs/>
          <w:color w:val="000000"/>
          <w:sz w:val="20"/>
          <w:szCs w:val="20"/>
          <w:u w:val="single"/>
        </w:rPr>
        <w:t>DSCOM</w:t>
      </w:r>
      <w:r>
        <w:rPr>
          <w:rFonts w:ascii="Arial" w:hAnsi="Arial" w:cs="Arial"/>
          <w:color w:val="000000"/>
          <w:sz w:val="20"/>
          <w:szCs w:val="20"/>
        </w:rPr>
        <w:t xml:space="preserve">, DE&amp;S, DSCOM, MoD Abbey Wood, Cedar 3c, Mail Point 3351, BRISTOL BS34 8JH                      </w:t>
      </w:r>
    </w:p>
    <w:p w14:paraId="0DF77864" w14:textId="77777777" w:rsidR="003C1ACC" w:rsidRDefault="001F28E4" w:rsidP="00BD74E2">
      <w:pPr>
        <w:widowControl w:val="0"/>
        <w:autoSpaceDE w:val="0"/>
        <w:autoSpaceDN w:val="0"/>
        <w:adjustRightInd w:val="0"/>
        <w:spacing w:after="60" w:line="240" w:lineRule="auto"/>
        <w:ind w:left="720"/>
        <w:jc w:val="both"/>
        <w:rPr>
          <w:rFonts w:ascii="Arial" w:hAnsi="Arial" w:cs="Arial"/>
          <w:sz w:val="24"/>
          <w:szCs w:val="24"/>
        </w:rPr>
      </w:pPr>
      <w:r>
        <w:rPr>
          <w:rFonts w:ascii="Arial" w:hAnsi="Arial" w:cs="Arial"/>
          <w:color w:val="000000"/>
          <w:sz w:val="20"/>
          <w:szCs w:val="20"/>
          <w:u w:val="single"/>
        </w:rPr>
        <w:t>Air Freight Centre</w:t>
      </w:r>
    </w:p>
    <w:p w14:paraId="69D2445B" w14:textId="77777777" w:rsidR="003C1ACC" w:rsidRDefault="001F28E4" w:rsidP="00BD74E2">
      <w:pPr>
        <w:widowControl w:val="0"/>
        <w:autoSpaceDE w:val="0"/>
        <w:autoSpaceDN w:val="0"/>
        <w:adjustRightInd w:val="0"/>
        <w:spacing w:after="60" w:line="240" w:lineRule="auto"/>
        <w:ind w:left="720"/>
        <w:jc w:val="both"/>
        <w:rPr>
          <w:rFonts w:ascii="Arial" w:hAnsi="Arial" w:cs="Arial"/>
          <w:sz w:val="24"/>
          <w:szCs w:val="24"/>
        </w:rPr>
      </w:pPr>
      <w:r>
        <w:rPr>
          <w:rFonts w:ascii="Arial" w:hAnsi="Arial" w:cs="Arial"/>
          <w:color w:val="000000"/>
          <w:sz w:val="20"/>
          <w:szCs w:val="20"/>
        </w:rPr>
        <w:t xml:space="preserve">IMPORTS </w:t>
      </w:r>
      <w:r>
        <w:rPr>
          <w:rFonts w:ascii="Wingdings" w:hAnsi="Wingdings" w:cs="Wingdings"/>
          <w:color w:val="000000"/>
          <w:sz w:val="20"/>
          <w:szCs w:val="20"/>
        </w:rPr>
        <w:t>((</w:t>
      </w:r>
      <w:r>
        <w:rPr>
          <w:rFonts w:ascii="Arial" w:hAnsi="Arial" w:cs="Arial"/>
          <w:color w:val="000000"/>
          <w:sz w:val="20"/>
          <w:szCs w:val="20"/>
        </w:rPr>
        <w:t xml:space="preserve"> 030 679 81113 / 81114   Fax 0117 913 8943</w:t>
      </w:r>
    </w:p>
    <w:p w14:paraId="42954175" w14:textId="77777777" w:rsidR="003C1ACC" w:rsidRDefault="001F28E4" w:rsidP="00BD74E2">
      <w:pPr>
        <w:widowControl w:val="0"/>
        <w:autoSpaceDE w:val="0"/>
        <w:autoSpaceDN w:val="0"/>
        <w:adjustRightInd w:val="0"/>
        <w:spacing w:after="60" w:line="240" w:lineRule="auto"/>
        <w:ind w:left="720"/>
        <w:jc w:val="both"/>
        <w:rPr>
          <w:rFonts w:ascii="Arial" w:hAnsi="Arial" w:cs="Arial"/>
          <w:sz w:val="24"/>
          <w:szCs w:val="24"/>
        </w:rPr>
      </w:pPr>
      <w:r>
        <w:rPr>
          <w:rFonts w:ascii="Arial" w:hAnsi="Arial" w:cs="Arial"/>
          <w:color w:val="000000"/>
          <w:sz w:val="20"/>
          <w:szCs w:val="20"/>
        </w:rPr>
        <w:t xml:space="preserve">EXPORTS </w:t>
      </w:r>
      <w:r>
        <w:rPr>
          <w:rFonts w:ascii="Wingdings" w:hAnsi="Wingdings" w:cs="Wingdings"/>
          <w:color w:val="000000"/>
          <w:sz w:val="20"/>
          <w:szCs w:val="20"/>
        </w:rPr>
        <w:t>((</w:t>
      </w:r>
      <w:r>
        <w:rPr>
          <w:rFonts w:ascii="Arial" w:hAnsi="Arial" w:cs="Arial"/>
          <w:color w:val="000000"/>
          <w:sz w:val="20"/>
          <w:szCs w:val="20"/>
        </w:rPr>
        <w:t xml:space="preserve"> 030 679 81113 / 81114   Fax 0117 913 8943</w:t>
      </w:r>
    </w:p>
    <w:p w14:paraId="72FCFCA5" w14:textId="77777777" w:rsidR="003C1ACC" w:rsidRDefault="001F28E4" w:rsidP="00BD74E2">
      <w:pPr>
        <w:widowControl w:val="0"/>
        <w:autoSpaceDE w:val="0"/>
        <w:autoSpaceDN w:val="0"/>
        <w:adjustRightInd w:val="0"/>
        <w:spacing w:after="60" w:line="240" w:lineRule="auto"/>
        <w:ind w:left="720"/>
        <w:jc w:val="both"/>
        <w:rPr>
          <w:rFonts w:ascii="Arial" w:hAnsi="Arial" w:cs="Arial"/>
          <w:sz w:val="24"/>
          <w:szCs w:val="24"/>
        </w:rPr>
      </w:pPr>
      <w:r>
        <w:rPr>
          <w:rFonts w:ascii="Arial" w:hAnsi="Arial" w:cs="Arial"/>
          <w:color w:val="000000"/>
          <w:sz w:val="20"/>
          <w:szCs w:val="20"/>
          <w:u w:val="single"/>
        </w:rPr>
        <w:t>Surface Freight Centre</w:t>
      </w:r>
    </w:p>
    <w:p w14:paraId="6E75294B" w14:textId="77777777" w:rsidR="003C1ACC" w:rsidRDefault="001F28E4" w:rsidP="00BD74E2">
      <w:pPr>
        <w:widowControl w:val="0"/>
        <w:autoSpaceDE w:val="0"/>
        <w:autoSpaceDN w:val="0"/>
        <w:adjustRightInd w:val="0"/>
        <w:spacing w:after="60" w:line="240" w:lineRule="auto"/>
        <w:ind w:left="720"/>
        <w:jc w:val="both"/>
        <w:rPr>
          <w:rFonts w:ascii="Arial" w:hAnsi="Arial" w:cs="Arial"/>
          <w:sz w:val="24"/>
          <w:szCs w:val="24"/>
        </w:rPr>
      </w:pPr>
      <w:r>
        <w:rPr>
          <w:rFonts w:ascii="Arial" w:hAnsi="Arial" w:cs="Arial"/>
          <w:color w:val="000000"/>
          <w:sz w:val="20"/>
          <w:szCs w:val="20"/>
        </w:rPr>
        <w:t xml:space="preserve">IMPORTS </w:t>
      </w:r>
      <w:r>
        <w:rPr>
          <w:rFonts w:ascii="Wingdings" w:hAnsi="Wingdings" w:cs="Wingdings"/>
          <w:color w:val="000000"/>
          <w:sz w:val="20"/>
          <w:szCs w:val="20"/>
        </w:rPr>
        <w:t>((</w:t>
      </w:r>
      <w:r>
        <w:rPr>
          <w:rFonts w:ascii="Arial" w:hAnsi="Arial" w:cs="Arial"/>
          <w:color w:val="000000"/>
          <w:sz w:val="20"/>
          <w:szCs w:val="20"/>
        </w:rPr>
        <w:t xml:space="preserve"> 030 679 81129 / 81133 / 81138   Fax 0117 913 8946</w:t>
      </w:r>
    </w:p>
    <w:p w14:paraId="1FBE1D0E" w14:textId="6823B7D9" w:rsidR="003C1ACC" w:rsidRDefault="001F28E4" w:rsidP="00533DF2">
      <w:pPr>
        <w:widowControl w:val="0"/>
        <w:autoSpaceDE w:val="0"/>
        <w:autoSpaceDN w:val="0"/>
        <w:adjustRightInd w:val="0"/>
        <w:spacing w:after="60" w:line="240" w:lineRule="auto"/>
        <w:ind w:left="720"/>
        <w:jc w:val="both"/>
        <w:rPr>
          <w:rFonts w:ascii="Arial" w:hAnsi="Arial" w:cs="Arial"/>
          <w:color w:val="000000"/>
          <w:sz w:val="20"/>
          <w:szCs w:val="20"/>
        </w:rPr>
      </w:pPr>
      <w:r>
        <w:rPr>
          <w:rFonts w:ascii="Arial" w:hAnsi="Arial" w:cs="Arial"/>
          <w:color w:val="000000"/>
          <w:sz w:val="20"/>
          <w:szCs w:val="20"/>
        </w:rPr>
        <w:t xml:space="preserve">EXPORTS </w:t>
      </w:r>
      <w:r>
        <w:rPr>
          <w:rFonts w:ascii="Wingdings" w:hAnsi="Wingdings" w:cs="Wingdings"/>
          <w:color w:val="000000"/>
          <w:sz w:val="20"/>
          <w:szCs w:val="20"/>
        </w:rPr>
        <w:t>((</w:t>
      </w:r>
      <w:r>
        <w:rPr>
          <w:rFonts w:ascii="Arial" w:hAnsi="Arial" w:cs="Arial"/>
          <w:color w:val="000000"/>
          <w:sz w:val="20"/>
          <w:szCs w:val="20"/>
        </w:rPr>
        <w:t xml:space="preserve"> 030 679 81129 / 81133 / 81138   Fax 0117 913 8946</w:t>
      </w:r>
    </w:p>
    <w:p w14:paraId="3D50FA91" w14:textId="77777777" w:rsidR="00533DF2" w:rsidRDefault="00533DF2" w:rsidP="00BD74E2">
      <w:pPr>
        <w:widowControl w:val="0"/>
        <w:autoSpaceDE w:val="0"/>
        <w:autoSpaceDN w:val="0"/>
        <w:adjustRightInd w:val="0"/>
        <w:spacing w:after="60" w:line="240" w:lineRule="auto"/>
        <w:ind w:left="720"/>
        <w:jc w:val="both"/>
        <w:rPr>
          <w:rFonts w:ascii="Arial" w:hAnsi="Arial" w:cs="Arial"/>
          <w:sz w:val="24"/>
          <w:szCs w:val="24"/>
        </w:rPr>
      </w:pPr>
    </w:p>
    <w:p w14:paraId="5B6D70D6" w14:textId="77777777" w:rsidR="003C1ACC" w:rsidRDefault="001F28E4" w:rsidP="00BD74E2">
      <w:pPr>
        <w:widowControl w:val="0"/>
        <w:autoSpaceDE w:val="0"/>
        <w:autoSpaceDN w:val="0"/>
        <w:adjustRightInd w:val="0"/>
        <w:spacing w:after="60" w:line="240" w:lineRule="auto"/>
        <w:ind w:left="720"/>
        <w:jc w:val="both"/>
        <w:rPr>
          <w:rFonts w:ascii="Arial" w:hAnsi="Arial" w:cs="Arial"/>
          <w:sz w:val="24"/>
          <w:szCs w:val="24"/>
        </w:rPr>
      </w:pPr>
      <w:r>
        <w:rPr>
          <w:rFonts w:ascii="Arial" w:hAnsi="Arial" w:cs="Arial"/>
          <w:b/>
          <w:bCs/>
          <w:color w:val="000000"/>
          <w:sz w:val="20"/>
          <w:szCs w:val="20"/>
        </w:rPr>
        <w:t>B.</w:t>
      </w:r>
      <w:r>
        <w:rPr>
          <w:rFonts w:ascii="Arial" w:hAnsi="Arial" w:cs="Arial"/>
          <w:b/>
          <w:bCs/>
          <w:color w:val="000000"/>
          <w:sz w:val="20"/>
          <w:szCs w:val="20"/>
          <w:u w:val="single"/>
        </w:rPr>
        <w:t>JSCS</w:t>
      </w:r>
    </w:p>
    <w:p w14:paraId="108E97EA" w14:textId="77777777" w:rsidR="003C1ACC" w:rsidRDefault="001F28E4" w:rsidP="00BD74E2">
      <w:pPr>
        <w:widowControl w:val="0"/>
        <w:autoSpaceDE w:val="0"/>
        <w:autoSpaceDN w:val="0"/>
        <w:adjustRightInd w:val="0"/>
        <w:spacing w:after="60" w:line="240" w:lineRule="auto"/>
        <w:ind w:left="720"/>
        <w:jc w:val="both"/>
        <w:rPr>
          <w:rFonts w:ascii="Arial" w:hAnsi="Arial" w:cs="Arial"/>
          <w:sz w:val="24"/>
          <w:szCs w:val="24"/>
        </w:rPr>
      </w:pPr>
      <w:r>
        <w:rPr>
          <w:rFonts w:ascii="Arial" w:hAnsi="Arial" w:cs="Arial"/>
          <w:color w:val="000000"/>
          <w:sz w:val="20"/>
          <w:szCs w:val="20"/>
        </w:rPr>
        <w:t>JSCS Helpdesk No. 01869 256052 (select option 2, then option 3)</w:t>
      </w:r>
    </w:p>
    <w:p w14:paraId="49669B23" w14:textId="77777777" w:rsidR="003C1ACC" w:rsidRDefault="001F28E4" w:rsidP="00BD74E2">
      <w:pPr>
        <w:widowControl w:val="0"/>
        <w:autoSpaceDE w:val="0"/>
        <w:autoSpaceDN w:val="0"/>
        <w:adjustRightInd w:val="0"/>
        <w:spacing w:after="60" w:line="240" w:lineRule="auto"/>
        <w:ind w:left="720"/>
        <w:jc w:val="both"/>
        <w:rPr>
          <w:rFonts w:ascii="Arial" w:hAnsi="Arial" w:cs="Arial"/>
          <w:sz w:val="24"/>
          <w:szCs w:val="24"/>
        </w:rPr>
      </w:pPr>
      <w:r>
        <w:rPr>
          <w:rFonts w:ascii="Arial" w:hAnsi="Arial" w:cs="Arial"/>
          <w:color w:val="000000"/>
          <w:sz w:val="20"/>
          <w:szCs w:val="20"/>
        </w:rPr>
        <w:t>JSCS Fax No. 01869 256837</w:t>
      </w:r>
    </w:p>
    <w:p w14:paraId="005A7139" w14:textId="77777777" w:rsidR="003C1ACC" w:rsidRDefault="00243F49" w:rsidP="00BD74E2">
      <w:pPr>
        <w:widowControl w:val="0"/>
        <w:autoSpaceDE w:val="0"/>
        <w:autoSpaceDN w:val="0"/>
        <w:adjustRightInd w:val="0"/>
        <w:spacing w:after="60" w:line="240" w:lineRule="auto"/>
        <w:ind w:left="720"/>
        <w:jc w:val="both"/>
        <w:rPr>
          <w:rFonts w:ascii="Arial" w:hAnsi="Arial" w:cs="Arial"/>
          <w:sz w:val="24"/>
          <w:szCs w:val="24"/>
        </w:rPr>
      </w:pPr>
      <w:hyperlink r:id="rId32" w:history="1">
        <w:r w:rsidR="001F28E4">
          <w:rPr>
            <w:rFonts w:ascii="Arial" w:hAnsi="Arial" w:cs="Arial"/>
            <w:color w:val="0000FF"/>
            <w:sz w:val="20"/>
            <w:szCs w:val="20"/>
            <w:u w:val="single"/>
          </w:rPr>
          <w:t>www.freightcollection.com</w:t>
        </w:r>
      </w:hyperlink>
    </w:p>
    <w:p w14:paraId="28B65394" w14:textId="77777777" w:rsidR="003C1ACC" w:rsidRDefault="003C1ACC">
      <w:pPr>
        <w:widowControl w:val="0"/>
        <w:autoSpaceDE w:val="0"/>
        <w:autoSpaceDN w:val="0"/>
        <w:adjustRightInd w:val="0"/>
        <w:spacing w:after="60" w:line="240" w:lineRule="auto"/>
        <w:jc w:val="both"/>
        <w:rPr>
          <w:rFonts w:ascii="Arial" w:hAnsi="Arial" w:cs="Arial"/>
          <w:sz w:val="24"/>
          <w:szCs w:val="24"/>
        </w:rPr>
      </w:pPr>
    </w:p>
    <w:p w14:paraId="75B10D43" w14:textId="77777777"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11. The Invoice Paying Authority</w:t>
      </w:r>
    </w:p>
    <w:p w14:paraId="2456A9EB" w14:textId="77777777"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Ministry of Defence, DBS Finance, Walker House, Exchange Flags Liverpool, L2 3YL                    </w:t>
      </w:r>
    </w:p>
    <w:p w14:paraId="2BC16979" w14:textId="77777777" w:rsidR="003C1ACC" w:rsidRDefault="001F28E4">
      <w:pPr>
        <w:widowControl w:val="0"/>
        <w:autoSpaceDE w:val="0"/>
        <w:autoSpaceDN w:val="0"/>
        <w:adjustRightInd w:val="0"/>
        <w:spacing w:after="60" w:line="240" w:lineRule="auto"/>
        <w:jc w:val="both"/>
        <w:rPr>
          <w:rFonts w:ascii="Arial" w:hAnsi="Arial" w:cs="Arial"/>
          <w:sz w:val="24"/>
          <w:szCs w:val="24"/>
        </w:rPr>
      </w:pPr>
      <w:r>
        <w:rPr>
          <w:rFonts w:ascii="Wingdings" w:hAnsi="Wingdings" w:cs="Wingdings"/>
          <w:color w:val="000000"/>
          <w:sz w:val="20"/>
          <w:szCs w:val="20"/>
        </w:rPr>
        <w:t>((</w:t>
      </w:r>
      <w:r>
        <w:rPr>
          <w:rFonts w:ascii="Arial" w:hAnsi="Arial" w:cs="Arial"/>
          <w:color w:val="000000"/>
          <w:sz w:val="20"/>
          <w:szCs w:val="20"/>
        </w:rPr>
        <w:t xml:space="preserve"> 0151-242-2000 Fax:  0151-242-2809</w:t>
      </w:r>
    </w:p>
    <w:p w14:paraId="35F81D46" w14:textId="77777777" w:rsidR="003C1ACC" w:rsidRDefault="001F28E4" w:rsidP="00BD74E2">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sz w:val="20"/>
          <w:szCs w:val="20"/>
        </w:rPr>
        <w:t xml:space="preserve">Website is: </w:t>
      </w:r>
      <w:hyperlink w:anchor="https://www.gov.uk/government/organisations/ministry_of_defence/about/procurement" w:history="1">
        <w:r>
          <w:rPr>
            <w:rFonts w:ascii="Arial" w:hAnsi="Arial" w:cs="Arial"/>
            <w:color w:val="000000"/>
            <w:sz w:val="20"/>
            <w:szCs w:val="20"/>
          </w:rPr>
          <w:t>https://www.gov.uk/government/organisations/ministry-of-defence/about/procurement#invoice-processing</w:t>
        </w:r>
      </w:hyperlink>
    </w:p>
    <w:p w14:paraId="0A87E9DD" w14:textId="77777777" w:rsidR="003C1ACC" w:rsidRDefault="003C1ACC">
      <w:pPr>
        <w:widowControl w:val="0"/>
        <w:autoSpaceDE w:val="0"/>
        <w:autoSpaceDN w:val="0"/>
        <w:adjustRightInd w:val="0"/>
        <w:spacing w:after="60" w:line="240" w:lineRule="auto"/>
        <w:jc w:val="both"/>
        <w:rPr>
          <w:rFonts w:ascii="Arial" w:hAnsi="Arial" w:cs="Arial"/>
          <w:sz w:val="24"/>
          <w:szCs w:val="24"/>
        </w:rPr>
      </w:pPr>
    </w:p>
    <w:p w14:paraId="1B237830" w14:textId="77777777"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12.  Forms and Documentation are available through *:</w:t>
      </w:r>
    </w:p>
    <w:p w14:paraId="3AC6860E" w14:textId="77777777"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Ministry of Defence, Forms and Pubs Commodity Management PO Box 2, Building C16, C Site, Lower Arncott, Bicester, OX25 1LP  (Tel. 01869 256197  Fax: 01869 256824)</w:t>
      </w:r>
    </w:p>
    <w:p w14:paraId="6D119EE6" w14:textId="08790F80"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Applications via fax or email: </w:t>
      </w:r>
      <w:hyperlink r:id="rId33" w:history="1">
        <w:r>
          <w:rPr>
            <w:rFonts w:ascii="Arial" w:hAnsi="Arial" w:cs="Arial"/>
            <w:color w:val="0000FF"/>
            <w:sz w:val="20"/>
            <w:szCs w:val="20"/>
            <w:u w:val="single"/>
          </w:rPr>
          <w:t>Leidos-FormsPublications@teamleidos.mod.uk</w:t>
        </w:r>
      </w:hyperlink>
    </w:p>
    <w:p w14:paraId="5809D943" w14:textId="77777777" w:rsidR="003C1ACC" w:rsidRDefault="003C1ACC">
      <w:pPr>
        <w:widowControl w:val="0"/>
        <w:autoSpaceDE w:val="0"/>
        <w:autoSpaceDN w:val="0"/>
        <w:adjustRightInd w:val="0"/>
        <w:spacing w:after="60" w:line="240" w:lineRule="auto"/>
        <w:jc w:val="both"/>
        <w:rPr>
          <w:rFonts w:ascii="Arial" w:hAnsi="Arial" w:cs="Arial"/>
          <w:sz w:val="24"/>
          <w:szCs w:val="24"/>
        </w:rPr>
      </w:pPr>
    </w:p>
    <w:p w14:paraId="0CE0B4FC" w14:textId="77777777"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NOTE</w:t>
      </w:r>
    </w:p>
    <w:p w14:paraId="238BF2A1" w14:textId="77777777"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b/>
          <w:bCs/>
          <w:color w:val="000000"/>
          <w:sz w:val="20"/>
          <w:szCs w:val="20"/>
        </w:rPr>
        <w:t xml:space="preserve">1. </w:t>
      </w:r>
      <w:r>
        <w:rPr>
          <w:rFonts w:ascii="Arial" w:hAnsi="Arial" w:cs="Arial"/>
          <w:color w:val="000000"/>
          <w:sz w:val="20"/>
          <w:szCs w:val="20"/>
        </w:rPr>
        <w:t xml:space="preserve">Many </w:t>
      </w:r>
      <w:r>
        <w:rPr>
          <w:rFonts w:ascii="Arial" w:hAnsi="Arial" w:cs="Arial"/>
          <w:b/>
          <w:bCs/>
          <w:color w:val="000000"/>
          <w:sz w:val="20"/>
          <w:szCs w:val="20"/>
        </w:rPr>
        <w:t xml:space="preserve">DEFCONs </w:t>
      </w:r>
      <w:r>
        <w:rPr>
          <w:rFonts w:ascii="Arial" w:hAnsi="Arial" w:cs="Arial"/>
          <w:color w:val="000000"/>
          <w:sz w:val="20"/>
          <w:szCs w:val="20"/>
        </w:rPr>
        <w:t xml:space="preserve">and </w:t>
      </w:r>
      <w:r>
        <w:rPr>
          <w:rFonts w:ascii="Arial" w:hAnsi="Arial" w:cs="Arial"/>
          <w:b/>
          <w:bCs/>
          <w:color w:val="000000"/>
          <w:sz w:val="20"/>
          <w:szCs w:val="20"/>
        </w:rPr>
        <w:t>DEFFORMs</w:t>
      </w:r>
      <w:r>
        <w:rPr>
          <w:rFonts w:ascii="Arial" w:hAnsi="Arial" w:cs="Arial"/>
          <w:color w:val="000000"/>
          <w:sz w:val="20"/>
          <w:szCs w:val="20"/>
        </w:rPr>
        <w:t xml:space="preserve"> can be obtained from the MOD Internet Site: </w:t>
      </w:r>
    </w:p>
    <w:p w14:paraId="4AE7BE1D" w14:textId="77777777"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https://www.kid.mod.uk/maincontent/business/commercial/index.htm</w:t>
      </w:r>
    </w:p>
    <w:p w14:paraId="37753E25" w14:textId="77777777" w:rsidR="003C1ACC" w:rsidRDefault="003C1ACC">
      <w:pPr>
        <w:widowControl w:val="0"/>
        <w:autoSpaceDE w:val="0"/>
        <w:autoSpaceDN w:val="0"/>
        <w:adjustRightInd w:val="0"/>
        <w:spacing w:after="60" w:line="240" w:lineRule="auto"/>
        <w:jc w:val="both"/>
        <w:rPr>
          <w:rFonts w:ascii="Arial" w:hAnsi="Arial" w:cs="Arial"/>
          <w:color w:val="000000"/>
          <w:sz w:val="20"/>
          <w:szCs w:val="20"/>
        </w:rPr>
      </w:pPr>
    </w:p>
    <w:p w14:paraId="27DDE297" w14:textId="77777777" w:rsidR="003C1ACC" w:rsidRDefault="001F28E4">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sz w:val="20"/>
          <w:szCs w:val="20"/>
        </w:rPr>
        <w:t xml:space="preserve">2. If the required forms or documentation are not available on the MOD Internet site requests should be submitted through the Commercial Officer named in Section 1.  </w:t>
      </w:r>
    </w:p>
    <w:p w14:paraId="39105C28" w14:textId="78CD53E9" w:rsidR="003C1ACC" w:rsidRDefault="003C1ACC">
      <w:pPr>
        <w:widowControl w:val="0"/>
        <w:autoSpaceDE w:val="0"/>
        <w:autoSpaceDN w:val="0"/>
        <w:adjustRightInd w:val="0"/>
        <w:spacing w:after="0" w:line="240" w:lineRule="auto"/>
        <w:rPr>
          <w:rFonts w:ascii="Arial" w:hAnsi="Arial" w:cs="Arial"/>
          <w:sz w:val="24"/>
          <w:szCs w:val="24"/>
        </w:rPr>
      </w:pPr>
    </w:p>
    <w:p w14:paraId="43AC4FAF" w14:textId="77777777" w:rsidR="003C1ACC" w:rsidRDefault="001F28E4">
      <w:pPr>
        <w:widowControl w:val="0"/>
        <w:autoSpaceDE w:val="0"/>
        <w:autoSpaceDN w:val="0"/>
        <w:adjustRightInd w:val="0"/>
        <w:spacing w:after="0" w:line="240" w:lineRule="auto"/>
        <w:rPr>
          <w:rFonts w:ascii="Arial" w:hAnsi="Arial" w:cs="Arial"/>
          <w:sz w:val="24"/>
          <w:szCs w:val="24"/>
        </w:rPr>
      </w:pPr>
      <w:bookmarkStart w:id="65" w:name="SSECTION14542177"/>
      <w:r>
        <w:rPr>
          <w:rFonts w:ascii="Arial" w:hAnsi="Arial" w:cs="Arial"/>
          <w:b/>
          <w:bCs/>
          <w:color w:val="000000"/>
          <w:sz w:val="20"/>
          <w:szCs w:val="20"/>
        </w:rPr>
        <w:t>Deliverables</w:t>
      </w:r>
      <w:bookmarkEnd w:id="65"/>
    </w:p>
    <w:p w14:paraId="4479CEA8" w14:textId="77777777" w:rsidR="003C1ACC" w:rsidRDefault="003C1ACC">
      <w:pPr>
        <w:widowControl w:val="0"/>
        <w:autoSpaceDE w:val="0"/>
        <w:autoSpaceDN w:val="0"/>
        <w:adjustRightInd w:val="0"/>
        <w:spacing w:after="0" w:line="240" w:lineRule="auto"/>
        <w:rPr>
          <w:rFonts w:ascii="Arial" w:hAnsi="Arial" w:cs="Arial"/>
          <w:sz w:val="24"/>
          <w:szCs w:val="24"/>
        </w:rPr>
      </w:pPr>
    </w:p>
    <w:p w14:paraId="3BB961FA" w14:textId="75C5B874" w:rsidR="003C1ACC" w:rsidRPr="00BD74E2" w:rsidRDefault="00CE3A60">
      <w:pPr>
        <w:widowControl w:val="0"/>
        <w:autoSpaceDE w:val="0"/>
        <w:autoSpaceDN w:val="0"/>
        <w:adjustRightInd w:val="0"/>
        <w:spacing w:after="220" w:line="240" w:lineRule="auto"/>
        <w:jc w:val="both"/>
        <w:rPr>
          <w:rFonts w:ascii="Arial" w:hAnsi="Arial" w:cs="Arial"/>
          <w:sz w:val="20"/>
          <w:szCs w:val="20"/>
        </w:rPr>
      </w:pPr>
      <w:bookmarkStart w:id="66" w:name="SARTICLE15998665"/>
      <w:bookmarkEnd w:id="66"/>
      <w:r w:rsidRPr="00BD74E2">
        <w:rPr>
          <w:rFonts w:ascii="Arial" w:hAnsi="Arial" w:cs="Arial"/>
          <w:sz w:val="20"/>
          <w:szCs w:val="20"/>
        </w:rPr>
        <w:t>See Statement of Requirement</w:t>
      </w:r>
    </w:p>
    <w:p w14:paraId="6D6897EE" w14:textId="5F2A0523" w:rsidR="003C1ACC" w:rsidRDefault="00533DF2">
      <w:pPr>
        <w:widowControl w:val="0"/>
        <w:autoSpaceDE w:val="0"/>
        <w:autoSpaceDN w:val="0"/>
        <w:adjustRightInd w:val="0"/>
        <w:spacing w:after="60" w:line="240" w:lineRule="auto"/>
        <w:jc w:val="both"/>
        <w:rPr>
          <w:rFonts w:ascii="Arial" w:hAnsi="Arial" w:cs="Arial"/>
          <w:sz w:val="24"/>
          <w:szCs w:val="24"/>
        </w:rPr>
      </w:pPr>
      <w:r>
        <w:rPr>
          <w:rFonts w:ascii="Arial" w:hAnsi="Arial" w:cs="Arial"/>
          <w:sz w:val="20"/>
          <w:szCs w:val="20"/>
        </w:rPr>
        <w:br w:type="page"/>
      </w:r>
      <w:bookmarkStart w:id="67" w:name="SARTICLE15998666"/>
      <w:bookmarkStart w:id="68" w:name="SARTICLE15998649"/>
      <w:bookmarkEnd w:id="67"/>
      <w:bookmarkEnd w:id="68"/>
      <w:r w:rsidR="001F28E4">
        <w:rPr>
          <w:rFonts w:ascii="Arial" w:hAnsi="Arial" w:cs="Arial"/>
          <w:b/>
          <w:bCs/>
          <w:color w:val="000000"/>
          <w:sz w:val="20"/>
          <w:szCs w:val="20"/>
        </w:rPr>
        <w:lastRenderedPageBreak/>
        <w:t>Supplier Contractual Deliverables</w:t>
      </w:r>
    </w:p>
    <w:tbl>
      <w:tblPr>
        <w:tblW w:w="0" w:type="auto"/>
        <w:tblInd w:w="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3C1ACC" w:rsidRPr="00CE3A60" w14:paraId="5CCE0649"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6099661E" w14:textId="77777777" w:rsidR="003C1ACC" w:rsidRPr="00CE3A60" w:rsidRDefault="001F28E4">
            <w:pPr>
              <w:widowControl w:val="0"/>
              <w:autoSpaceDE w:val="0"/>
              <w:autoSpaceDN w:val="0"/>
              <w:adjustRightInd w:val="0"/>
              <w:spacing w:after="0" w:line="240" w:lineRule="auto"/>
              <w:ind w:left="108" w:right="100"/>
              <w:rPr>
                <w:rFonts w:ascii="Arial" w:hAnsi="Arial" w:cs="Arial"/>
                <w:sz w:val="24"/>
                <w:szCs w:val="24"/>
              </w:rPr>
            </w:pPr>
            <w:r w:rsidRPr="00CE3A60">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77EF7306"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381C9D20"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3CC4967D" w14:textId="77777777" w:rsidR="003C1ACC" w:rsidRPr="00CE3A60" w:rsidRDefault="001F28E4">
            <w:pPr>
              <w:widowControl w:val="0"/>
              <w:autoSpaceDE w:val="0"/>
              <w:autoSpaceDN w:val="0"/>
              <w:adjustRightInd w:val="0"/>
              <w:spacing w:after="0" w:line="240" w:lineRule="auto"/>
              <w:ind w:left="116" w:right="92"/>
              <w:rPr>
                <w:rFonts w:ascii="Arial" w:hAnsi="Arial" w:cs="Arial"/>
                <w:sz w:val="24"/>
                <w:szCs w:val="24"/>
              </w:rPr>
            </w:pPr>
            <w:r w:rsidRPr="00CE3A60">
              <w:rPr>
                <w:rFonts w:ascii="Arial" w:hAnsi="Arial" w:cs="Arial"/>
                <w:color w:val="000000"/>
                <w:sz w:val="18"/>
                <w:szCs w:val="18"/>
              </w:rPr>
              <w:t>Responsible Party</w:t>
            </w:r>
          </w:p>
        </w:tc>
      </w:tr>
      <w:tr w:rsidR="003C1ACC" w:rsidRPr="00CE3A60" w14:paraId="06AE705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6D4064B" w14:textId="77777777" w:rsidR="003C1ACC" w:rsidRPr="00CE3A60" w:rsidRDefault="001F28E4">
            <w:pPr>
              <w:widowControl w:val="0"/>
              <w:autoSpaceDE w:val="0"/>
              <w:autoSpaceDN w:val="0"/>
              <w:adjustRightInd w:val="0"/>
              <w:spacing w:after="0" w:line="240" w:lineRule="auto"/>
              <w:ind w:left="108" w:right="100"/>
              <w:rPr>
                <w:rFonts w:ascii="Arial" w:hAnsi="Arial" w:cs="Arial"/>
                <w:sz w:val="24"/>
                <w:szCs w:val="24"/>
              </w:rPr>
            </w:pPr>
            <w:r w:rsidRPr="00CE3A60">
              <w:rPr>
                <w:rFonts w:ascii="Arial" w:hAnsi="Arial" w:cs="Arial"/>
                <w:color w:val="000000"/>
                <w:sz w:val="18"/>
                <w:szCs w:val="18"/>
              </w:rPr>
              <w:t>Contract Planning and Administration - Completion of Contract Statistics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F025B09"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To update and complete Contract Statistics Form paying paticular attention to SIC code, Location of Work and Subcontractors information (discussing with Contractor as necessary to complete)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86B68C5"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Due 1 day after Contract Agreement Start Date</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B9F3B2F" w14:textId="77777777" w:rsidR="003C1ACC" w:rsidRPr="00CE3A60" w:rsidRDefault="001F28E4">
            <w:pPr>
              <w:widowControl w:val="0"/>
              <w:autoSpaceDE w:val="0"/>
              <w:autoSpaceDN w:val="0"/>
              <w:adjustRightInd w:val="0"/>
              <w:spacing w:after="0" w:line="240" w:lineRule="auto"/>
              <w:ind w:left="116" w:right="92"/>
              <w:rPr>
                <w:rFonts w:ascii="Arial" w:hAnsi="Arial" w:cs="Arial"/>
                <w:sz w:val="24"/>
                <w:szCs w:val="24"/>
              </w:rPr>
            </w:pPr>
            <w:r w:rsidRPr="00CE3A60">
              <w:rPr>
                <w:rFonts w:ascii="Arial" w:hAnsi="Arial" w:cs="Arial"/>
                <w:color w:val="000000"/>
                <w:sz w:val="18"/>
                <w:szCs w:val="18"/>
              </w:rPr>
              <w:t>Supplier Organization</w:t>
            </w:r>
          </w:p>
        </w:tc>
      </w:tr>
      <w:tr w:rsidR="003C1ACC" w:rsidRPr="00CE3A60" w14:paraId="34D08A2E"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D1778AA" w14:textId="77777777" w:rsidR="003C1ACC" w:rsidRPr="00CE3A60" w:rsidRDefault="001F28E4">
            <w:pPr>
              <w:widowControl w:val="0"/>
              <w:autoSpaceDE w:val="0"/>
              <w:autoSpaceDN w:val="0"/>
              <w:adjustRightInd w:val="0"/>
              <w:spacing w:after="0" w:line="240" w:lineRule="auto"/>
              <w:ind w:left="108" w:right="100"/>
              <w:rPr>
                <w:rFonts w:ascii="Arial" w:hAnsi="Arial" w:cs="Arial"/>
                <w:sz w:val="24"/>
                <w:szCs w:val="24"/>
              </w:rPr>
            </w:pPr>
            <w:r w:rsidRPr="00CE3A60">
              <w:rPr>
                <w:rFonts w:ascii="Arial" w:hAnsi="Arial" w:cs="Arial"/>
                <w:color w:val="000000"/>
                <w:sz w:val="18"/>
                <w:szCs w:val="18"/>
              </w:rPr>
              <w:t>Obligation DEFCON 21 ( Edn 06/21) Clause - 3a - Maintenance of Deliverables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87CF62A"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To maintain at least one copy of all deliverable information to which DEFCON 21 applies during the period of the Contract and for at least two years after the Contract, or period as may be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CFC6C05"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Due 1 month before Contract Agreement End Date</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AC8CF95" w14:textId="77777777" w:rsidR="003C1ACC" w:rsidRPr="00CE3A60" w:rsidRDefault="001F28E4">
            <w:pPr>
              <w:widowControl w:val="0"/>
              <w:autoSpaceDE w:val="0"/>
              <w:autoSpaceDN w:val="0"/>
              <w:adjustRightInd w:val="0"/>
              <w:spacing w:after="0" w:line="240" w:lineRule="auto"/>
              <w:ind w:left="116" w:right="92"/>
              <w:rPr>
                <w:rFonts w:ascii="Arial" w:hAnsi="Arial" w:cs="Arial"/>
                <w:sz w:val="24"/>
                <w:szCs w:val="24"/>
              </w:rPr>
            </w:pPr>
            <w:r w:rsidRPr="00CE3A60">
              <w:rPr>
                <w:rFonts w:ascii="Arial" w:hAnsi="Arial" w:cs="Arial"/>
                <w:color w:val="000000"/>
                <w:sz w:val="18"/>
                <w:szCs w:val="18"/>
              </w:rPr>
              <w:t>Supplier Organization</w:t>
            </w:r>
          </w:p>
        </w:tc>
      </w:tr>
      <w:tr w:rsidR="003C1ACC" w:rsidRPr="00CE3A60" w14:paraId="3C607083"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F51D4B6" w14:textId="77777777" w:rsidR="003C1ACC" w:rsidRPr="00CE3A60" w:rsidRDefault="001F28E4">
            <w:pPr>
              <w:widowControl w:val="0"/>
              <w:autoSpaceDE w:val="0"/>
              <w:autoSpaceDN w:val="0"/>
              <w:adjustRightInd w:val="0"/>
              <w:spacing w:after="0" w:line="240" w:lineRule="auto"/>
              <w:ind w:left="108" w:right="100"/>
              <w:rPr>
                <w:rFonts w:ascii="Arial" w:hAnsi="Arial" w:cs="Arial"/>
                <w:sz w:val="24"/>
                <w:szCs w:val="24"/>
              </w:rPr>
            </w:pPr>
            <w:r w:rsidRPr="00CE3A60">
              <w:rPr>
                <w:rFonts w:ascii="Arial" w:hAnsi="Arial" w:cs="Arial"/>
                <w:color w:val="000000"/>
                <w:sz w:val="18"/>
                <w:szCs w:val="18"/>
              </w:rPr>
              <w:t>Obligation DEFCON 91 ( Edn 06/21) Clause - 5b - Software as required</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15A2754"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A copy of the Software as is required for performance of obligations to be retained.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AA399DB"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Due 3 months before Contract Agreement Start Date</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1524651" w14:textId="77777777" w:rsidR="003C1ACC" w:rsidRPr="00CE3A60" w:rsidRDefault="001F28E4">
            <w:pPr>
              <w:widowControl w:val="0"/>
              <w:autoSpaceDE w:val="0"/>
              <w:autoSpaceDN w:val="0"/>
              <w:adjustRightInd w:val="0"/>
              <w:spacing w:after="0" w:line="240" w:lineRule="auto"/>
              <w:ind w:left="116" w:right="92"/>
              <w:rPr>
                <w:rFonts w:ascii="Arial" w:hAnsi="Arial" w:cs="Arial"/>
                <w:sz w:val="24"/>
                <w:szCs w:val="24"/>
              </w:rPr>
            </w:pPr>
            <w:r w:rsidRPr="00CE3A60">
              <w:rPr>
                <w:rFonts w:ascii="Arial" w:hAnsi="Arial" w:cs="Arial"/>
                <w:color w:val="000000"/>
                <w:sz w:val="18"/>
                <w:szCs w:val="18"/>
              </w:rPr>
              <w:t>Supplier Organization</w:t>
            </w:r>
          </w:p>
        </w:tc>
      </w:tr>
      <w:tr w:rsidR="003C1ACC" w:rsidRPr="00CE3A60" w14:paraId="09993E27"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AC91852" w14:textId="77777777" w:rsidR="003C1ACC" w:rsidRPr="00CE3A60" w:rsidRDefault="001F28E4">
            <w:pPr>
              <w:widowControl w:val="0"/>
              <w:autoSpaceDE w:val="0"/>
              <w:autoSpaceDN w:val="0"/>
              <w:adjustRightInd w:val="0"/>
              <w:spacing w:after="0" w:line="240" w:lineRule="auto"/>
              <w:ind w:left="108" w:right="100"/>
              <w:rPr>
                <w:rFonts w:ascii="Arial" w:hAnsi="Arial" w:cs="Arial"/>
                <w:sz w:val="24"/>
                <w:szCs w:val="24"/>
              </w:rPr>
            </w:pPr>
            <w:r w:rsidRPr="00CE3A60">
              <w:rPr>
                <w:rFonts w:ascii="Arial" w:hAnsi="Arial" w:cs="Arial"/>
                <w:color w:val="000000"/>
                <w:sz w:val="18"/>
                <w:szCs w:val="18"/>
              </w:rPr>
              <w:t>Obligation DEFCON 127 ( Edn 12/14) Clause - 3a - Supply of Estimates of Costs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FB6ED9C"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Supply estimates of the costs of production or performance of the Contractor Deliverables.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7C6621F"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Due 3 months before Contract Agreement Start Date</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0AF2131" w14:textId="77777777" w:rsidR="003C1ACC" w:rsidRPr="00CE3A60" w:rsidRDefault="001F28E4">
            <w:pPr>
              <w:widowControl w:val="0"/>
              <w:autoSpaceDE w:val="0"/>
              <w:autoSpaceDN w:val="0"/>
              <w:adjustRightInd w:val="0"/>
              <w:spacing w:after="0" w:line="240" w:lineRule="auto"/>
              <w:ind w:left="116" w:right="92"/>
              <w:rPr>
                <w:rFonts w:ascii="Arial" w:hAnsi="Arial" w:cs="Arial"/>
                <w:sz w:val="24"/>
                <w:szCs w:val="24"/>
              </w:rPr>
            </w:pPr>
            <w:r w:rsidRPr="00CE3A60">
              <w:rPr>
                <w:rFonts w:ascii="Arial" w:hAnsi="Arial" w:cs="Arial"/>
                <w:color w:val="000000"/>
                <w:sz w:val="18"/>
                <w:szCs w:val="18"/>
              </w:rPr>
              <w:t>Supplier Organization</w:t>
            </w:r>
          </w:p>
        </w:tc>
      </w:tr>
      <w:tr w:rsidR="003C1ACC" w:rsidRPr="00CE3A60" w14:paraId="2DD65B35"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6F220A1" w14:textId="77777777" w:rsidR="003C1ACC" w:rsidRPr="00CE3A60" w:rsidRDefault="001F28E4">
            <w:pPr>
              <w:widowControl w:val="0"/>
              <w:autoSpaceDE w:val="0"/>
              <w:autoSpaceDN w:val="0"/>
              <w:adjustRightInd w:val="0"/>
              <w:spacing w:after="0" w:line="240" w:lineRule="auto"/>
              <w:ind w:left="108" w:right="100"/>
              <w:rPr>
                <w:rFonts w:ascii="Arial" w:hAnsi="Arial" w:cs="Arial"/>
                <w:sz w:val="24"/>
                <w:szCs w:val="24"/>
              </w:rPr>
            </w:pPr>
            <w:r w:rsidRPr="00CE3A60">
              <w:rPr>
                <w:rFonts w:ascii="Arial" w:hAnsi="Arial" w:cs="Arial"/>
                <w:color w:val="000000"/>
                <w:sz w:val="18"/>
                <w:szCs w:val="18"/>
              </w:rPr>
              <w:t>Obligation DEFCON 130 ( Edn 11/21) Clause - 10 - Safety Data Sheet Provision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1DA9EC0"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A Safety Data Sheet in respect of each Dangerous Good in accordance with the REACH Regulations 2007 and the Health and Safety at Work Act 1974 to be provided no later than one month before delivery is due.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B08F28E"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Due 4 weeks before Contract Agreement Start Date</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14E2461" w14:textId="77777777" w:rsidR="003C1ACC" w:rsidRPr="00CE3A60" w:rsidRDefault="001F28E4">
            <w:pPr>
              <w:widowControl w:val="0"/>
              <w:autoSpaceDE w:val="0"/>
              <w:autoSpaceDN w:val="0"/>
              <w:adjustRightInd w:val="0"/>
              <w:spacing w:after="0" w:line="240" w:lineRule="auto"/>
              <w:ind w:left="116" w:right="92"/>
              <w:rPr>
                <w:rFonts w:ascii="Arial" w:hAnsi="Arial" w:cs="Arial"/>
                <w:sz w:val="24"/>
                <w:szCs w:val="24"/>
              </w:rPr>
            </w:pPr>
            <w:r w:rsidRPr="00CE3A60">
              <w:rPr>
                <w:rFonts w:ascii="Arial" w:hAnsi="Arial" w:cs="Arial"/>
                <w:color w:val="000000"/>
                <w:sz w:val="18"/>
                <w:szCs w:val="18"/>
              </w:rPr>
              <w:t>Supplier Organization</w:t>
            </w:r>
          </w:p>
        </w:tc>
      </w:tr>
      <w:tr w:rsidR="003C1ACC" w:rsidRPr="00CE3A60" w14:paraId="559BC073"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375BC0D" w14:textId="77777777" w:rsidR="003C1ACC" w:rsidRPr="00CE3A60" w:rsidRDefault="001F28E4">
            <w:pPr>
              <w:widowControl w:val="0"/>
              <w:autoSpaceDE w:val="0"/>
              <w:autoSpaceDN w:val="0"/>
              <w:adjustRightInd w:val="0"/>
              <w:spacing w:after="0" w:line="240" w:lineRule="auto"/>
              <w:ind w:left="108" w:right="100"/>
              <w:rPr>
                <w:rFonts w:ascii="Arial" w:hAnsi="Arial" w:cs="Arial"/>
                <w:sz w:val="24"/>
                <w:szCs w:val="24"/>
              </w:rPr>
            </w:pPr>
            <w:r w:rsidRPr="00CE3A60">
              <w:rPr>
                <w:rFonts w:ascii="Arial" w:hAnsi="Arial" w:cs="Arial"/>
                <w:color w:val="000000"/>
                <w:sz w:val="18"/>
                <w:szCs w:val="18"/>
              </w:rPr>
              <w:t>Obligation DEFCON 653 ( Edn 12/14) Clause - 2 - Submission of costs.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6BBFBC1"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Submission of costs.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4B5DFB7"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Due 0 day after Contract Agreement Start Date</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0541AFB" w14:textId="77777777" w:rsidR="003C1ACC" w:rsidRPr="00CE3A60" w:rsidRDefault="001F28E4">
            <w:pPr>
              <w:widowControl w:val="0"/>
              <w:autoSpaceDE w:val="0"/>
              <w:autoSpaceDN w:val="0"/>
              <w:adjustRightInd w:val="0"/>
              <w:spacing w:after="0" w:line="240" w:lineRule="auto"/>
              <w:ind w:left="116" w:right="92"/>
              <w:rPr>
                <w:rFonts w:ascii="Arial" w:hAnsi="Arial" w:cs="Arial"/>
                <w:sz w:val="24"/>
                <w:szCs w:val="24"/>
              </w:rPr>
            </w:pPr>
            <w:r w:rsidRPr="00CE3A60">
              <w:rPr>
                <w:rFonts w:ascii="Arial" w:hAnsi="Arial" w:cs="Arial"/>
                <w:color w:val="000000"/>
                <w:sz w:val="18"/>
                <w:szCs w:val="18"/>
              </w:rPr>
              <w:t>Supplier Organization</w:t>
            </w:r>
          </w:p>
        </w:tc>
      </w:tr>
      <w:tr w:rsidR="003C1ACC" w:rsidRPr="00CE3A60" w14:paraId="233EB9FA"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332D2E1" w14:textId="77777777" w:rsidR="003C1ACC" w:rsidRPr="00CE3A60" w:rsidRDefault="001F28E4">
            <w:pPr>
              <w:widowControl w:val="0"/>
              <w:autoSpaceDE w:val="0"/>
              <w:autoSpaceDN w:val="0"/>
              <w:adjustRightInd w:val="0"/>
              <w:spacing w:after="0" w:line="240" w:lineRule="auto"/>
              <w:ind w:left="108" w:right="100"/>
              <w:rPr>
                <w:rFonts w:ascii="Arial" w:hAnsi="Arial" w:cs="Arial"/>
                <w:sz w:val="24"/>
                <w:szCs w:val="24"/>
              </w:rPr>
            </w:pPr>
            <w:r w:rsidRPr="00CE3A60">
              <w:rPr>
                <w:rFonts w:ascii="Arial" w:hAnsi="Arial" w:cs="Arial"/>
                <w:color w:val="000000"/>
                <w:sz w:val="18"/>
                <w:szCs w:val="18"/>
              </w:rPr>
              <w:t>Obligation DEFCON 653 ( Edn 12/14) Clause - 3 - Maintain details of costs.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FD0F4D4"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Maintain details of costs.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E4D42DA"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Due 0 day after Contract Agreement Start Date</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50A9D3B" w14:textId="77777777" w:rsidR="003C1ACC" w:rsidRPr="00CE3A60" w:rsidRDefault="001F28E4">
            <w:pPr>
              <w:widowControl w:val="0"/>
              <w:autoSpaceDE w:val="0"/>
              <w:autoSpaceDN w:val="0"/>
              <w:adjustRightInd w:val="0"/>
              <w:spacing w:after="0" w:line="240" w:lineRule="auto"/>
              <w:ind w:left="116" w:right="92"/>
              <w:rPr>
                <w:rFonts w:ascii="Arial" w:hAnsi="Arial" w:cs="Arial"/>
                <w:sz w:val="24"/>
                <w:szCs w:val="24"/>
              </w:rPr>
            </w:pPr>
            <w:r w:rsidRPr="00CE3A60">
              <w:rPr>
                <w:rFonts w:ascii="Arial" w:hAnsi="Arial" w:cs="Arial"/>
                <w:color w:val="000000"/>
                <w:sz w:val="18"/>
                <w:szCs w:val="18"/>
              </w:rPr>
              <w:t>Supplier Organization</w:t>
            </w:r>
          </w:p>
        </w:tc>
      </w:tr>
      <w:tr w:rsidR="003C1ACC" w:rsidRPr="00CE3A60" w14:paraId="4F34C42F"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871619F" w14:textId="77777777" w:rsidR="003C1ACC" w:rsidRPr="00CE3A60" w:rsidRDefault="001F28E4">
            <w:pPr>
              <w:widowControl w:val="0"/>
              <w:autoSpaceDE w:val="0"/>
              <w:autoSpaceDN w:val="0"/>
              <w:adjustRightInd w:val="0"/>
              <w:spacing w:after="0" w:line="240" w:lineRule="auto"/>
              <w:ind w:left="108" w:right="100"/>
              <w:rPr>
                <w:rFonts w:ascii="Arial" w:hAnsi="Arial" w:cs="Arial"/>
                <w:sz w:val="24"/>
                <w:szCs w:val="24"/>
              </w:rPr>
            </w:pPr>
            <w:r w:rsidRPr="00CE3A60">
              <w:rPr>
                <w:rFonts w:ascii="Arial" w:hAnsi="Arial" w:cs="Arial"/>
                <w:color w:val="000000"/>
                <w:sz w:val="18"/>
                <w:szCs w:val="18"/>
              </w:rPr>
              <w:t>Obligation DEFCON 653 ( Edn 12/14) Clause - 4 - Submission of Defform 812 (Contract Costs statement).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0BAD445"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Submission of Defform 812 (Contract Costs statement).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A6E4E28"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Due 8 months after Contract Agreement End Date</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4B92E60" w14:textId="77777777" w:rsidR="003C1ACC" w:rsidRPr="00CE3A60" w:rsidRDefault="001F28E4">
            <w:pPr>
              <w:widowControl w:val="0"/>
              <w:autoSpaceDE w:val="0"/>
              <w:autoSpaceDN w:val="0"/>
              <w:adjustRightInd w:val="0"/>
              <w:spacing w:after="0" w:line="240" w:lineRule="auto"/>
              <w:ind w:left="116" w:right="92"/>
              <w:rPr>
                <w:rFonts w:ascii="Arial" w:hAnsi="Arial" w:cs="Arial"/>
                <w:sz w:val="24"/>
                <w:szCs w:val="24"/>
              </w:rPr>
            </w:pPr>
            <w:r w:rsidRPr="00CE3A60">
              <w:rPr>
                <w:rFonts w:ascii="Arial" w:hAnsi="Arial" w:cs="Arial"/>
                <w:color w:val="000000"/>
                <w:sz w:val="18"/>
                <w:szCs w:val="18"/>
              </w:rPr>
              <w:t>Supplier Organization</w:t>
            </w:r>
          </w:p>
        </w:tc>
      </w:tr>
      <w:tr w:rsidR="003C1ACC" w:rsidRPr="00CE3A60" w14:paraId="62F0BF85"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6571877" w14:textId="77777777" w:rsidR="003C1ACC" w:rsidRPr="00CE3A60" w:rsidRDefault="001F28E4">
            <w:pPr>
              <w:widowControl w:val="0"/>
              <w:autoSpaceDE w:val="0"/>
              <w:autoSpaceDN w:val="0"/>
              <w:adjustRightInd w:val="0"/>
              <w:spacing w:after="0" w:line="240" w:lineRule="auto"/>
              <w:ind w:left="108" w:right="100"/>
              <w:rPr>
                <w:rFonts w:ascii="Arial" w:hAnsi="Arial" w:cs="Arial"/>
                <w:sz w:val="24"/>
                <w:szCs w:val="24"/>
              </w:rPr>
            </w:pPr>
            <w:r w:rsidRPr="00CE3A60">
              <w:rPr>
                <w:rFonts w:ascii="Arial" w:hAnsi="Arial" w:cs="Arial"/>
                <w:color w:val="000000"/>
                <w:sz w:val="18"/>
                <w:szCs w:val="18"/>
              </w:rPr>
              <w:t xml:space="preserve">Obligation DEFCON 697 ( Edn 11/22) Clause - 6f - Confirmation that employees have </w:t>
            </w:r>
            <w:r w:rsidRPr="00CE3A60">
              <w:rPr>
                <w:rFonts w:ascii="Arial" w:hAnsi="Arial" w:cs="Arial"/>
                <w:color w:val="000000"/>
                <w:sz w:val="18"/>
                <w:szCs w:val="18"/>
              </w:rPr>
              <w:lastRenderedPageBreak/>
              <w:t>appropriate security clearance.</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6525B75"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lastRenderedPageBreak/>
              <w:t>Confirmation that employees have appropriate security clearance.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08B6341"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Due 1 month before Contract Agreement Start Date</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E6BA6F4" w14:textId="77777777" w:rsidR="003C1ACC" w:rsidRPr="00CE3A60" w:rsidRDefault="001F28E4">
            <w:pPr>
              <w:widowControl w:val="0"/>
              <w:autoSpaceDE w:val="0"/>
              <w:autoSpaceDN w:val="0"/>
              <w:adjustRightInd w:val="0"/>
              <w:spacing w:after="0" w:line="240" w:lineRule="auto"/>
              <w:ind w:left="116" w:right="92"/>
              <w:rPr>
                <w:rFonts w:ascii="Arial" w:hAnsi="Arial" w:cs="Arial"/>
                <w:sz w:val="24"/>
                <w:szCs w:val="24"/>
              </w:rPr>
            </w:pPr>
            <w:r w:rsidRPr="00CE3A60">
              <w:rPr>
                <w:rFonts w:ascii="Arial" w:hAnsi="Arial" w:cs="Arial"/>
                <w:color w:val="000000"/>
                <w:sz w:val="18"/>
                <w:szCs w:val="18"/>
              </w:rPr>
              <w:t>Supplier Organization</w:t>
            </w:r>
          </w:p>
        </w:tc>
      </w:tr>
      <w:tr w:rsidR="003C1ACC" w:rsidRPr="00CE3A60" w14:paraId="71D7A414"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8F04C33" w14:textId="77777777" w:rsidR="003C1ACC" w:rsidRPr="00CE3A60" w:rsidRDefault="001F28E4">
            <w:pPr>
              <w:widowControl w:val="0"/>
              <w:autoSpaceDE w:val="0"/>
              <w:autoSpaceDN w:val="0"/>
              <w:adjustRightInd w:val="0"/>
              <w:spacing w:after="0" w:line="240" w:lineRule="auto"/>
              <w:ind w:left="108" w:right="100"/>
              <w:rPr>
                <w:rFonts w:ascii="Arial" w:hAnsi="Arial" w:cs="Arial"/>
                <w:sz w:val="24"/>
                <w:szCs w:val="24"/>
              </w:rPr>
            </w:pPr>
            <w:r w:rsidRPr="00CE3A60">
              <w:rPr>
                <w:rFonts w:ascii="Arial" w:hAnsi="Arial" w:cs="Arial"/>
                <w:color w:val="000000"/>
                <w:sz w:val="18"/>
                <w:szCs w:val="18"/>
              </w:rPr>
              <w:t>Obligation DEFCON 697 ( Edn 11/22) Clause - 6h - Confirm that appropriate risk assessments have been undertaken.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5A8162C"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Confirmation that appropriate risk assessments have been undertaken.</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C676110"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Due 1 month before Contract Agreement Start Date</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5037CCE" w14:textId="77777777" w:rsidR="003C1ACC" w:rsidRPr="00CE3A60" w:rsidRDefault="001F28E4">
            <w:pPr>
              <w:widowControl w:val="0"/>
              <w:autoSpaceDE w:val="0"/>
              <w:autoSpaceDN w:val="0"/>
              <w:adjustRightInd w:val="0"/>
              <w:spacing w:after="0" w:line="240" w:lineRule="auto"/>
              <w:ind w:left="116" w:right="92"/>
              <w:rPr>
                <w:rFonts w:ascii="Arial" w:hAnsi="Arial" w:cs="Arial"/>
                <w:sz w:val="24"/>
                <w:szCs w:val="24"/>
              </w:rPr>
            </w:pPr>
            <w:r w:rsidRPr="00CE3A60">
              <w:rPr>
                <w:rFonts w:ascii="Arial" w:hAnsi="Arial" w:cs="Arial"/>
                <w:color w:val="000000"/>
                <w:sz w:val="18"/>
                <w:szCs w:val="18"/>
              </w:rPr>
              <w:t>Supplier Organization</w:t>
            </w:r>
          </w:p>
        </w:tc>
      </w:tr>
      <w:tr w:rsidR="003C1ACC" w:rsidRPr="00CE3A60" w14:paraId="3CF11EF5"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8BE8AC6" w14:textId="77777777" w:rsidR="003C1ACC" w:rsidRPr="00CE3A60" w:rsidRDefault="001F28E4">
            <w:pPr>
              <w:widowControl w:val="0"/>
              <w:autoSpaceDE w:val="0"/>
              <w:autoSpaceDN w:val="0"/>
              <w:adjustRightInd w:val="0"/>
              <w:spacing w:after="0" w:line="240" w:lineRule="auto"/>
              <w:ind w:left="108" w:right="100"/>
              <w:rPr>
                <w:rFonts w:ascii="Arial" w:hAnsi="Arial" w:cs="Arial"/>
                <w:sz w:val="24"/>
                <w:szCs w:val="24"/>
              </w:rPr>
            </w:pPr>
            <w:r w:rsidRPr="00CE3A60">
              <w:rPr>
                <w:rFonts w:ascii="Arial" w:hAnsi="Arial" w:cs="Arial"/>
                <w:color w:val="000000"/>
                <w:sz w:val="18"/>
                <w:szCs w:val="18"/>
              </w:rPr>
              <w:t>Obligation Condition 1.c.(2) - Notification of litigation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0DEC358"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Notification of; Litigation, arbitration, administrative, adjudication or mediation proceedings against itself or a Subcontractor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CF8D2B9" w14:textId="77777777" w:rsidR="003C1ACC" w:rsidRPr="00CE3A60" w:rsidRDefault="003C1AC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0B8CF30" w14:textId="77777777" w:rsidR="003C1ACC" w:rsidRPr="00CE3A60" w:rsidRDefault="001F28E4">
            <w:pPr>
              <w:widowControl w:val="0"/>
              <w:autoSpaceDE w:val="0"/>
              <w:autoSpaceDN w:val="0"/>
              <w:adjustRightInd w:val="0"/>
              <w:spacing w:after="0" w:line="240" w:lineRule="auto"/>
              <w:ind w:left="116" w:right="92"/>
              <w:rPr>
                <w:rFonts w:ascii="Arial" w:hAnsi="Arial" w:cs="Arial"/>
                <w:sz w:val="24"/>
                <w:szCs w:val="24"/>
              </w:rPr>
            </w:pPr>
            <w:r w:rsidRPr="00CE3A60">
              <w:rPr>
                <w:rFonts w:ascii="Arial" w:hAnsi="Arial" w:cs="Arial"/>
                <w:color w:val="000000"/>
                <w:sz w:val="18"/>
                <w:szCs w:val="18"/>
              </w:rPr>
              <w:t>Supplier Organization</w:t>
            </w:r>
          </w:p>
        </w:tc>
      </w:tr>
      <w:tr w:rsidR="003C1ACC" w:rsidRPr="00CE3A60" w14:paraId="16B781D9"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93D7187" w14:textId="77777777" w:rsidR="003C1ACC" w:rsidRPr="00CE3A60" w:rsidRDefault="001F28E4">
            <w:pPr>
              <w:widowControl w:val="0"/>
              <w:autoSpaceDE w:val="0"/>
              <w:autoSpaceDN w:val="0"/>
              <w:adjustRightInd w:val="0"/>
              <w:spacing w:after="0" w:line="240" w:lineRule="auto"/>
              <w:ind w:left="108" w:right="100"/>
              <w:rPr>
                <w:rFonts w:ascii="Arial" w:hAnsi="Arial" w:cs="Arial"/>
                <w:sz w:val="24"/>
                <w:szCs w:val="24"/>
              </w:rPr>
            </w:pPr>
            <w:r w:rsidRPr="00CE3A60">
              <w:rPr>
                <w:rFonts w:ascii="Arial" w:hAnsi="Arial" w:cs="Arial"/>
                <w:color w:val="000000"/>
                <w:sz w:val="18"/>
                <w:szCs w:val="18"/>
              </w:rPr>
              <w:t>Obligation Condition 1.c.(4) - Notification of Winding-up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538F753"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Notice of any proceedings or steps taken for its winding-up or dissolution or for the appointment of a receiver, administrator, liquidator,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574F63B" w14:textId="77777777" w:rsidR="003C1ACC" w:rsidRPr="00CE3A60" w:rsidRDefault="003C1AC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3170F6C" w14:textId="77777777" w:rsidR="003C1ACC" w:rsidRPr="00CE3A60" w:rsidRDefault="001F28E4">
            <w:pPr>
              <w:widowControl w:val="0"/>
              <w:autoSpaceDE w:val="0"/>
              <w:autoSpaceDN w:val="0"/>
              <w:adjustRightInd w:val="0"/>
              <w:spacing w:after="0" w:line="240" w:lineRule="auto"/>
              <w:ind w:left="116" w:right="92"/>
              <w:rPr>
                <w:rFonts w:ascii="Arial" w:hAnsi="Arial" w:cs="Arial"/>
                <w:sz w:val="24"/>
                <w:szCs w:val="24"/>
              </w:rPr>
            </w:pPr>
            <w:r w:rsidRPr="00CE3A60">
              <w:rPr>
                <w:rFonts w:ascii="Arial" w:hAnsi="Arial" w:cs="Arial"/>
                <w:color w:val="000000"/>
                <w:sz w:val="18"/>
                <w:szCs w:val="18"/>
              </w:rPr>
              <w:t>Supplier Organization</w:t>
            </w:r>
          </w:p>
        </w:tc>
      </w:tr>
      <w:tr w:rsidR="003C1ACC" w:rsidRPr="00CE3A60" w14:paraId="1303E665"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8FD0C9E" w14:textId="77777777" w:rsidR="003C1ACC" w:rsidRPr="00CE3A60" w:rsidRDefault="001F28E4">
            <w:pPr>
              <w:widowControl w:val="0"/>
              <w:autoSpaceDE w:val="0"/>
              <w:autoSpaceDN w:val="0"/>
              <w:adjustRightInd w:val="0"/>
              <w:spacing w:after="0" w:line="240" w:lineRule="auto"/>
              <w:ind w:left="108" w:right="100"/>
              <w:rPr>
                <w:rFonts w:ascii="Arial" w:hAnsi="Arial" w:cs="Arial"/>
                <w:sz w:val="24"/>
                <w:szCs w:val="24"/>
              </w:rPr>
            </w:pPr>
            <w:r w:rsidRPr="00CE3A60">
              <w:rPr>
                <w:rFonts w:ascii="Arial" w:hAnsi="Arial" w:cs="Arial"/>
                <w:color w:val="000000"/>
                <w:sz w:val="18"/>
                <w:szCs w:val="18"/>
              </w:rPr>
              <w:t>Obligation Condition 5.b - Notice of inconsistancy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ED9D860"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If either Party becomes aware of any inconsistency within or between Contractual documents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64E9F96" w14:textId="77777777" w:rsidR="003C1ACC" w:rsidRPr="00CE3A60" w:rsidRDefault="003C1AC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14D069F" w14:textId="77777777" w:rsidR="003C1ACC" w:rsidRPr="00CE3A60" w:rsidRDefault="001F28E4">
            <w:pPr>
              <w:widowControl w:val="0"/>
              <w:autoSpaceDE w:val="0"/>
              <w:autoSpaceDN w:val="0"/>
              <w:adjustRightInd w:val="0"/>
              <w:spacing w:after="0" w:line="240" w:lineRule="auto"/>
              <w:ind w:left="116" w:right="92"/>
              <w:rPr>
                <w:rFonts w:ascii="Arial" w:hAnsi="Arial" w:cs="Arial"/>
                <w:sz w:val="24"/>
                <w:szCs w:val="24"/>
              </w:rPr>
            </w:pPr>
            <w:r w:rsidRPr="00CE3A60">
              <w:rPr>
                <w:rFonts w:ascii="Arial" w:hAnsi="Arial" w:cs="Arial"/>
                <w:color w:val="000000"/>
                <w:sz w:val="18"/>
                <w:szCs w:val="18"/>
              </w:rPr>
              <w:t>Supplier Organization</w:t>
            </w:r>
          </w:p>
        </w:tc>
      </w:tr>
      <w:tr w:rsidR="003C1ACC" w:rsidRPr="00CE3A60" w14:paraId="6364FD1A"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7AA61FF" w14:textId="77777777" w:rsidR="003C1ACC" w:rsidRPr="00CE3A60" w:rsidRDefault="001F28E4">
            <w:pPr>
              <w:widowControl w:val="0"/>
              <w:autoSpaceDE w:val="0"/>
              <w:autoSpaceDN w:val="0"/>
              <w:adjustRightInd w:val="0"/>
              <w:spacing w:after="0" w:line="240" w:lineRule="auto"/>
              <w:ind w:left="108" w:right="100"/>
              <w:rPr>
                <w:rFonts w:ascii="Arial" w:hAnsi="Arial" w:cs="Arial"/>
                <w:sz w:val="24"/>
                <w:szCs w:val="24"/>
              </w:rPr>
            </w:pPr>
            <w:r w:rsidRPr="00CE3A60">
              <w:rPr>
                <w:rFonts w:ascii="Arial" w:hAnsi="Arial" w:cs="Arial"/>
                <w:color w:val="000000"/>
                <w:sz w:val="18"/>
                <w:szCs w:val="18"/>
              </w:rPr>
              <w:t>Obligation Condition 16.a - Change of Control of Contractor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E7E3B0A"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Written Notification of any intended, planned or actual change in control of the Contractor, including any Sub-contractors.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BABF2CE" w14:textId="77777777" w:rsidR="003C1ACC" w:rsidRPr="00CE3A60" w:rsidRDefault="003C1AC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E8EB290" w14:textId="77777777" w:rsidR="003C1ACC" w:rsidRPr="00CE3A60" w:rsidRDefault="001F28E4">
            <w:pPr>
              <w:widowControl w:val="0"/>
              <w:autoSpaceDE w:val="0"/>
              <w:autoSpaceDN w:val="0"/>
              <w:adjustRightInd w:val="0"/>
              <w:spacing w:after="0" w:line="240" w:lineRule="auto"/>
              <w:ind w:left="116" w:right="92"/>
              <w:rPr>
                <w:rFonts w:ascii="Arial" w:hAnsi="Arial" w:cs="Arial"/>
                <w:sz w:val="24"/>
                <w:szCs w:val="24"/>
              </w:rPr>
            </w:pPr>
            <w:r w:rsidRPr="00CE3A60">
              <w:rPr>
                <w:rFonts w:ascii="Arial" w:hAnsi="Arial" w:cs="Arial"/>
                <w:color w:val="000000"/>
                <w:sz w:val="18"/>
                <w:szCs w:val="18"/>
              </w:rPr>
              <w:t>Supplier Organization</w:t>
            </w:r>
          </w:p>
        </w:tc>
      </w:tr>
      <w:tr w:rsidR="003C1ACC" w:rsidRPr="00CE3A60" w14:paraId="58FD9BE2"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44EB087" w14:textId="77777777" w:rsidR="003C1ACC" w:rsidRPr="00CE3A60" w:rsidRDefault="001F28E4">
            <w:pPr>
              <w:widowControl w:val="0"/>
              <w:autoSpaceDE w:val="0"/>
              <w:autoSpaceDN w:val="0"/>
              <w:adjustRightInd w:val="0"/>
              <w:spacing w:after="0" w:line="240" w:lineRule="auto"/>
              <w:ind w:left="108" w:right="100"/>
              <w:rPr>
                <w:rFonts w:ascii="Arial" w:hAnsi="Arial" w:cs="Arial"/>
                <w:sz w:val="24"/>
                <w:szCs w:val="24"/>
              </w:rPr>
            </w:pPr>
            <w:r w:rsidRPr="00CE3A60">
              <w:rPr>
                <w:rFonts w:ascii="Arial" w:hAnsi="Arial" w:cs="Arial"/>
                <w:color w:val="000000"/>
                <w:sz w:val="18"/>
                <w:szCs w:val="18"/>
              </w:rPr>
              <w:t>Obligation Condition 16.b - Notification of Concern due to Change of Control</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9D6FBF7"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advise the Contractor in writing of any concerns due to Change of Control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78D1329" w14:textId="77777777" w:rsidR="003C1ACC" w:rsidRPr="00CE3A60" w:rsidRDefault="003C1AC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A250354" w14:textId="77777777" w:rsidR="003C1ACC" w:rsidRPr="00CE3A60" w:rsidRDefault="001F28E4">
            <w:pPr>
              <w:widowControl w:val="0"/>
              <w:autoSpaceDE w:val="0"/>
              <w:autoSpaceDN w:val="0"/>
              <w:adjustRightInd w:val="0"/>
              <w:spacing w:after="0" w:line="240" w:lineRule="auto"/>
              <w:ind w:left="116" w:right="92"/>
              <w:rPr>
                <w:rFonts w:ascii="Arial" w:hAnsi="Arial" w:cs="Arial"/>
                <w:sz w:val="24"/>
                <w:szCs w:val="24"/>
              </w:rPr>
            </w:pPr>
            <w:r w:rsidRPr="00CE3A60">
              <w:rPr>
                <w:rFonts w:ascii="Arial" w:hAnsi="Arial" w:cs="Arial"/>
                <w:color w:val="000000"/>
                <w:sz w:val="18"/>
                <w:szCs w:val="18"/>
              </w:rPr>
              <w:t>Supplier Organization</w:t>
            </w:r>
          </w:p>
        </w:tc>
      </w:tr>
      <w:tr w:rsidR="003C1ACC" w:rsidRPr="00CE3A60" w14:paraId="07C6B49F"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4521C4C" w14:textId="77777777" w:rsidR="003C1ACC" w:rsidRPr="00CE3A60" w:rsidRDefault="001F28E4">
            <w:pPr>
              <w:widowControl w:val="0"/>
              <w:autoSpaceDE w:val="0"/>
              <w:autoSpaceDN w:val="0"/>
              <w:adjustRightInd w:val="0"/>
              <w:spacing w:after="0" w:line="240" w:lineRule="auto"/>
              <w:ind w:left="108" w:right="100"/>
              <w:rPr>
                <w:rFonts w:ascii="Arial" w:hAnsi="Arial" w:cs="Arial"/>
                <w:sz w:val="24"/>
                <w:szCs w:val="24"/>
              </w:rPr>
            </w:pPr>
            <w:r w:rsidRPr="00CE3A60">
              <w:rPr>
                <w:rFonts w:ascii="Arial" w:hAnsi="Arial" w:cs="Arial"/>
                <w:color w:val="000000"/>
                <w:sz w:val="18"/>
                <w:szCs w:val="18"/>
              </w:rPr>
              <w:t>Obligation Condition 18.a - Contractors Records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D14585E"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maintain all records in connection with the Contract  for a period of at least six (6)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08ECFF1"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Due 3 months before Contract Agreement End Date</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1CBF01A" w14:textId="77777777" w:rsidR="003C1ACC" w:rsidRPr="00CE3A60" w:rsidRDefault="001F28E4">
            <w:pPr>
              <w:widowControl w:val="0"/>
              <w:autoSpaceDE w:val="0"/>
              <w:autoSpaceDN w:val="0"/>
              <w:adjustRightInd w:val="0"/>
              <w:spacing w:after="0" w:line="240" w:lineRule="auto"/>
              <w:ind w:left="116" w:right="92"/>
              <w:rPr>
                <w:rFonts w:ascii="Arial" w:hAnsi="Arial" w:cs="Arial"/>
                <w:sz w:val="24"/>
                <w:szCs w:val="24"/>
              </w:rPr>
            </w:pPr>
            <w:r w:rsidRPr="00CE3A60">
              <w:rPr>
                <w:rFonts w:ascii="Arial" w:hAnsi="Arial" w:cs="Arial"/>
                <w:color w:val="000000"/>
                <w:sz w:val="18"/>
                <w:szCs w:val="18"/>
              </w:rPr>
              <w:t>Supplier Organization</w:t>
            </w:r>
          </w:p>
        </w:tc>
      </w:tr>
      <w:tr w:rsidR="003C1ACC" w:rsidRPr="00CE3A60" w14:paraId="0835D92E"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D0BE5F3" w14:textId="77777777" w:rsidR="003C1ACC" w:rsidRPr="00CE3A60" w:rsidRDefault="001F28E4">
            <w:pPr>
              <w:widowControl w:val="0"/>
              <w:autoSpaceDE w:val="0"/>
              <w:autoSpaceDN w:val="0"/>
              <w:adjustRightInd w:val="0"/>
              <w:spacing w:after="0" w:line="240" w:lineRule="auto"/>
              <w:ind w:left="108" w:right="100"/>
              <w:rPr>
                <w:rFonts w:ascii="Arial" w:hAnsi="Arial" w:cs="Arial"/>
                <w:sz w:val="24"/>
                <w:szCs w:val="24"/>
              </w:rPr>
            </w:pPr>
            <w:r w:rsidRPr="00CE3A60">
              <w:rPr>
                <w:rFonts w:ascii="Arial" w:hAnsi="Arial" w:cs="Arial"/>
                <w:color w:val="000000"/>
                <w:sz w:val="18"/>
                <w:szCs w:val="18"/>
              </w:rPr>
              <w:t>Obligation Condition 20.a - Attendance at Progress Meetings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C8196F4"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attend progress meetings at the frequency or times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289034F"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Repeats every 3 months on the First Day of the Month starting 1 month after Contract Agreement Start Date until 0 day after Contract Agreement End Date</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D509A22" w14:textId="77777777" w:rsidR="003C1ACC" w:rsidRPr="00CE3A60" w:rsidRDefault="001F28E4">
            <w:pPr>
              <w:widowControl w:val="0"/>
              <w:autoSpaceDE w:val="0"/>
              <w:autoSpaceDN w:val="0"/>
              <w:adjustRightInd w:val="0"/>
              <w:spacing w:after="0" w:line="240" w:lineRule="auto"/>
              <w:ind w:left="116" w:right="92"/>
              <w:rPr>
                <w:rFonts w:ascii="Arial" w:hAnsi="Arial" w:cs="Arial"/>
                <w:sz w:val="24"/>
                <w:szCs w:val="24"/>
              </w:rPr>
            </w:pPr>
            <w:r w:rsidRPr="00CE3A60">
              <w:rPr>
                <w:rFonts w:ascii="Arial" w:hAnsi="Arial" w:cs="Arial"/>
                <w:color w:val="000000"/>
                <w:sz w:val="18"/>
                <w:szCs w:val="18"/>
              </w:rPr>
              <w:t>Supplier Organization</w:t>
            </w:r>
          </w:p>
        </w:tc>
      </w:tr>
      <w:tr w:rsidR="003C1ACC" w:rsidRPr="00CE3A60" w14:paraId="026CA6FF"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4D9707D" w14:textId="77777777" w:rsidR="003C1ACC" w:rsidRPr="00CE3A60" w:rsidRDefault="001F28E4">
            <w:pPr>
              <w:widowControl w:val="0"/>
              <w:autoSpaceDE w:val="0"/>
              <w:autoSpaceDN w:val="0"/>
              <w:adjustRightInd w:val="0"/>
              <w:spacing w:after="0" w:line="240" w:lineRule="auto"/>
              <w:ind w:left="108" w:right="100"/>
              <w:rPr>
                <w:rFonts w:ascii="Arial" w:hAnsi="Arial" w:cs="Arial"/>
                <w:sz w:val="24"/>
                <w:szCs w:val="24"/>
              </w:rPr>
            </w:pPr>
            <w:r w:rsidRPr="00CE3A60">
              <w:rPr>
                <w:rFonts w:ascii="Arial" w:hAnsi="Arial" w:cs="Arial"/>
                <w:color w:val="000000"/>
                <w:sz w:val="18"/>
                <w:szCs w:val="18"/>
              </w:rPr>
              <w:t>Obligation Condition 20.b - Progress Reports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4BD166B"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submit progress reports at the times and in the format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511EAC1"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Repeats every 3 months on the First Day of the Month starting 1 month after Contract Agreement Start Date until 0 day after Contract Agreement End Date</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B67A688" w14:textId="77777777" w:rsidR="003C1ACC" w:rsidRPr="00CE3A60" w:rsidRDefault="001F28E4">
            <w:pPr>
              <w:widowControl w:val="0"/>
              <w:autoSpaceDE w:val="0"/>
              <w:autoSpaceDN w:val="0"/>
              <w:adjustRightInd w:val="0"/>
              <w:spacing w:after="0" w:line="240" w:lineRule="auto"/>
              <w:ind w:left="116" w:right="92"/>
              <w:rPr>
                <w:rFonts w:ascii="Arial" w:hAnsi="Arial" w:cs="Arial"/>
                <w:sz w:val="24"/>
                <w:szCs w:val="24"/>
              </w:rPr>
            </w:pPr>
            <w:r w:rsidRPr="00CE3A60">
              <w:rPr>
                <w:rFonts w:ascii="Arial" w:hAnsi="Arial" w:cs="Arial"/>
                <w:color w:val="000000"/>
                <w:sz w:val="18"/>
                <w:szCs w:val="18"/>
              </w:rPr>
              <w:t>Supplier Organization</w:t>
            </w:r>
          </w:p>
        </w:tc>
      </w:tr>
      <w:tr w:rsidR="003C1ACC" w:rsidRPr="00CE3A60" w14:paraId="1D7A1DA0"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D4F3438" w14:textId="77777777" w:rsidR="003C1ACC" w:rsidRPr="00CE3A60" w:rsidRDefault="001F28E4">
            <w:pPr>
              <w:widowControl w:val="0"/>
              <w:autoSpaceDE w:val="0"/>
              <w:autoSpaceDN w:val="0"/>
              <w:adjustRightInd w:val="0"/>
              <w:spacing w:after="0" w:line="240" w:lineRule="auto"/>
              <w:ind w:left="108" w:right="100"/>
              <w:rPr>
                <w:rFonts w:ascii="Arial" w:hAnsi="Arial" w:cs="Arial"/>
                <w:sz w:val="24"/>
                <w:szCs w:val="24"/>
              </w:rPr>
            </w:pPr>
            <w:r w:rsidRPr="00CE3A60">
              <w:rPr>
                <w:rFonts w:ascii="Arial" w:hAnsi="Arial" w:cs="Arial"/>
                <w:color w:val="000000"/>
                <w:sz w:val="18"/>
                <w:szCs w:val="18"/>
              </w:rPr>
              <w:t xml:space="preserve">Obligation Condition 23.e, 24.a, and 24.c </w:t>
            </w:r>
            <w:r w:rsidRPr="00CE3A60">
              <w:rPr>
                <w:rFonts w:ascii="Arial" w:hAnsi="Arial" w:cs="Arial"/>
                <w:color w:val="000000"/>
                <w:sz w:val="18"/>
                <w:szCs w:val="18"/>
              </w:rPr>
              <w:lastRenderedPageBreak/>
              <w:t>- Safety Data Sheet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29308F0"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lastRenderedPageBreak/>
              <w:t xml:space="preserve">provide a Safety Data Sheet in respect of each </w:t>
            </w:r>
            <w:r w:rsidRPr="00CE3A60">
              <w:rPr>
                <w:rFonts w:ascii="Arial" w:hAnsi="Arial" w:cs="Arial"/>
                <w:color w:val="000000"/>
                <w:sz w:val="18"/>
                <w:szCs w:val="18"/>
              </w:rPr>
              <w:lastRenderedPageBreak/>
              <w:t>Dangerous/Hazardous Material or substance supplied or deliverable containing such.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DCA9955" w14:textId="77777777" w:rsidR="003C1ACC" w:rsidRPr="00CE3A60" w:rsidRDefault="003C1AC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06929EC" w14:textId="77777777" w:rsidR="003C1ACC" w:rsidRPr="00CE3A60" w:rsidRDefault="001F28E4">
            <w:pPr>
              <w:widowControl w:val="0"/>
              <w:autoSpaceDE w:val="0"/>
              <w:autoSpaceDN w:val="0"/>
              <w:adjustRightInd w:val="0"/>
              <w:spacing w:after="0" w:line="240" w:lineRule="auto"/>
              <w:ind w:left="116" w:right="92"/>
              <w:rPr>
                <w:rFonts w:ascii="Arial" w:hAnsi="Arial" w:cs="Arial"/>
                <w:sz w:val="24"/>
                <w:szCs w:val="24"/>
              </w:rPr>
            </w:pPr>
            <w:r w:rsidRPr="00CE3A60">
              <w:rPr>
                <w:rFonts w:ascii="Arial" w:hAnsi="Arial" w:cs="Arial"/>
                <w:color w:val="000000"/>
                <w:sz w:val="18"/>
                <w:szCs w:val="18"/>
              </w:rPr>
              <w:t>Supplier Organization</w:t>
            </w:r>
          </w:p>
        </w:tc>
      </w:tr>
      <w:tr w:rsidR="003C1ACC" w:rsidRPr="00CE3A60" w14:paraId="772C6FD2"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0CF4343" w14:textId="77777777" w:rsidR="003C1ACC" w:rsidRPr="00CE3A60" w:rsidRDefault="001F28E4">
            <w:pPr>
              <w:widowControl w:val="0"/>
              <w:autoSpaceDE w:val="0"/>
              <w:autoSpaceDN w:val="0"/>
              <w:adjustRightInd w:val="0"/>
              <w:spacing w:after="0" w:line="240" w:lineRule="auto"/>
              <w:ind w:left="108" w:right="100"/>
              <w:rPr>
                <w:rFonts w:ascii="Arial" w:hAnsi="Arial" w:cs="Arial"/>
                <w:sz w:val="24"/>
                <w:szCs w:val="24"/>
              </w:rPr>
            </w:pPr>
            <w:r w:rsidRPr="00CE3A60">
              <w:rPr>
                <w:rFonts w:ascii="Arial" w:hAnsi="Arial" w:cs="Arial"/>
                <w:color w:val="000000"/>
                <w:sz w:val="18"/>
                <w:szCs w:val="18"/>
              </w:rPr>
              <w:t>Obligation Condition 23.f.(6) And Condition 23.g.(1).(b) - Documents relating to design of new MLP Packaging</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A544DC3"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"All SPIS, new or modified, shall be uploaded by the on to SPIN.</w:t>
            </w:r>
            <w:r w:rsidRPr="00CE3A60">
              <w:rPr>
                <w:rFonts w:ascii="Arial" w:hAnsi="Arial" w:cs="Arial"/>
                <w:sz w:val="24"/>
                <w:szCs w:val="24"/>
              </w:rPr>
              <w:br/>
            </w:r>
            <w:r w:rsidRPr="00CE3A60">
              <w:rPr>
                <w:rFonts w:ascii="Arial" w:hAnsi="Arial" w:cs="Arial"/>
                <w:color w:val="000000"/>
                <w:sz w:val="18"/>
                <w:szCs w:val="18"/>
              </w:rPr>
              <w:t>where the Supplier is the PDA and registered a list of all SPIS which have been prepared or revised against the Contract; and</w:t>
            </w:r>
            <w:r w:rsidRPr="00CE3A60">
              <w:rPr>
                <w:rFonts w:ascii="Arial" w:hAnsi="Arial" w:cs="Arial"/>
                <w:sz w:val="24"/>
                <w:szCs w:val="24"/>
              </w:rPr>
              <w:br/>
            </w:r>
            <w:r w:rsidRPr="00CE3A60">
              <w:rPr>
                <w:rFonts w:ascii="Arial" w:hAnsi="Arial" w:cs="Arial"/>
                <w:color w:val="000000"/>
                <w:sz w:val="18"/>
                <w:szCs w:val="18"/>
              </w:rPr>
              <w:t>a copy of all new / revised SPIS, complete with all continuation sheets and associated drawings shall be provided for upload"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F380562" w14:textId="77777777" w:rsidR="003C1ACC" w:rsidRPr="00CE3A60" w:rsidRDefault="003C1AC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3336EBF" w14:textId="77777777" w:rsidR="003C1ACC" w:rsidRPr="00CE3A60" w:rsidRDefault="001F28E4">
            <w:pPr>
              <w:widowControl w:val="0"/>
              <w:autoSpaceDE w:val="0"/>
              <w:autoSpaceDN w:val="0"/>
              <w:adjustRightInd w:val="0"/>
              <w:spacing w:after="0" w:line="240" w:lineRule="auto"/>
              <w:ind w:left="116" w:right="92"/>
              <w:rPr>
                <w:rFonts w:ascii="Arial" w:hAnsi="Arial" w:cs="Arial"/>
                <w:sz w:val="24"/>
                <w:szCs w:val="24"/>
              </w:rPr>
            </w:pPr>
            <w:r w:rsidRPr="00CE3A60">
              <w:rPr>
                <w:rFonts w:ascii="Arial" w:hAnsi="Arial" w:cs="Arial"/>
                <w:color w:val="000000"/>
                <w:sz w:val="18"/>
                <w:szCs w:val="18"/>
              </w:rPr>
              <w:t>Supplier Organization</w:t>
            </w:r>
          </w:p>
        </w:tc>
      </w:tr>
      <w:tr w:rsidR="003C1ACC" w:rsidRPr="00CE3A60" w14:paraId="5EAAA73F"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ECAD4B4" w14:textId="77777777" w:rsidR="003C1ACC" w:rsidRPr="00CE3A60" w:rsidRDefault="001F28E4">
            <w:pPr>
              <w:widowControl w:val="0"/>
              <w:autoSpaceDE w:val="0"/>
              <w:autoSpaceDN w:val="0"/>
              <w:adjustRightInd w:val="0"/>
              <w:spacing w:after="0" w:line="240" w:lineRule="auto"/>
              <w:ind w:left="108" w:right="100"/>
              <w:rPr>
                <w:rFonts w:ascii="Arial" w:hAnsi="Arial" w:cs="Arial"/>
                <w:sz w:val="24"/>
                <w:szCs w:val="24"/>
              </w:rPr>
            </w:pPr>
            <w:r w:rsidRPr="00CE3A60">
              <w:rPr>
                <w:rFonts w:ascii="Arial" w:hAnsi="Arial" w:cs="Arial"/>
                <w:color w:val="000000"/>
                <w:sz w:val="18"/>
                <w:szCs w:val="18"/>
              </w:rPr>
              <w:t>Obligation Condition 24.d - Schedule 6 hazardous Contractor Deliverables, Materials or Substances Supplied under the Contract: Data Requirements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64F02B0"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a completed Schedule 6 (Hazardous Contractor Deliverables, Materials or Substances Supplied under the Contract: Data Requirements)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026F92B"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Due 0 day after Contract Agreement Start Date</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231E1A7" w14:textId="77777777" w:rsidR="003C1ACC" w:rsidRPr="00CE3A60" w:rsidRDefault="001F28E4">
            <w:pPr>
              <w:widowControl w:val="0"/>
              <w:autoSpaceDE w:val="0"/>
              <w:autoSpaceDN w:val="0"/>
              <w:adjustRightInd w:val="0"/>
              <w:spacing w:after="0" w:line="240" w:lineRule="auto"/>
              <w:ind w:left="116" w:right="92"/>
              <w:rPr>
                <w:rFonts w:ascii="Arial" w:hAnsi="Arial" w:cs="Arial"/>
                <w:sz w:val="24"/>
                <w:szCs w:val="24"/>
              </w:rPr>
            </w:pPr>
            <w:r w:rsidRPr="00CE3A60">
              <w:rPr>
                <w:rFonts w:ascii="Arial" w:hAnsi="Arial" w:cs="Arial"/>
                <w:color w:val="000000"/>
                <w:sz w:val="18"/>
                <w:szCs w:val="18"/>
              </w:rPr>
              <w:t>Supplier Organization</w:t>
            </w:r>
          </w:p>
        </w:tc>
      </w:tr>
      <w:tr w:rsidR="003C1ACC" w:rsidRPr="00CE3A60" w14:paraId="21453832"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3DF0516" w14:textId="77777777" w:rsidR="003C1ACC" w:rsidRPr="00CE3A60" w:rsidRDefault="001F28E4">
            <w:pPr>
              <w:widowControl w:val="0"/>
              <w:autoSpaceDE w:val="0"/>
              <w:autoSpaceDN w:val="0"/>
              <w:adjustRightInd w:val="0"/>
              <w:spacing w:after="0" w:line="240" w:lineRule="auto"/>
              <w:ind w:left="108" w:right="100"/>
              <w:rPr>
                <w:rFonts w:ascii="Arial" w:hAnsi="Arial" w:cs="Arial"/>
                <w:sz w:val="24"/>
                <w:szCs w:val="24"/>
              </w:rPr>
            </w:pPr>
            <w:r w:rsidRPr="00CE3A60">
              <w:rPr>
                <w:rFonts w:ascii="Arial" w:hAnsi="Arial" w:cs="Arial"/>
                <w:color w:val="000000"/>
                <w:sz w:val="18"/>
                <w:szCs w:val="18"/>
              </w:rPr>
              <w:t>Obligation Condition - Compliance with hazard reporting requirements for materials or substances are ordnance, munitions or explosives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DD2F7BB"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in addition to the requirements of UK REACH CLP  the Contractor shall comply with hazard reporting requirements of DEF STAN 07-085 Design Requirements for Weapons and Associated Systems.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1769981" w14:textId="77777777" w:rsidR="003C1ACC" w:rsidRPr="00CE3A60" w:rsidRDefault="003C1AC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DEB91CE" w14:textId="77777777" w:rsidR="003C1ACC" w:rsidRPr="00CE3A60" w:rsidRDefault="001F28E4">
            <w:pPr>
              <w:widowControl w:val="0"/>
              <w:autoSpaceDE w:val="0"/>
              <w:autoSpaceDN w:val="0"/>
              <w:adjustRightInd w:val="0"/>
              <w:spacing w:after="0" w:line="240" w:lineRule="auto"/>
              <w:ind w:left="116" w:right="92"/>
              <w:rPr>
                <w:rFonts w:ascii="Arial" w:hAnsi="Arial" w:cs="Arial"/>
                <w:sz w:val="24"/>
                <w:szCs w:val="24"/>
              </w:rPr>
            </w:pPr>
            <w:r w:rsidRPr="00CE3A60">
              <w:rPr>
                <w:rFonts w:ascii="Arial" w:hAnsi="Arial" w:cs="Arial"/>
                <w:color w:val="000000"/>
                <w:sz w:val="18"/>
                <w:szCs w:val="18"/>
              </w:rPr>
              <w:t>Supplier Organization</w:t>
            </w:r>
          </w:p>
        </w:tc>
      </w:tr>
      <w:tr w:rsidR="003C1ACC" w:rsidRPr="00CE3A60" w14:paraId="5BF3319B"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7899E04" w14:textId="77777777" w:rsidR="003C1ACC" w:rsidRPr="00CE3A60" w:rsidRDefault="001F28E4">
            <w:pPr>
              <w:widowControl w:val="0"/>
              <w:autoSpaceDE w:val="0"/>
              <w:autoSpaceDN w:val="0"/>
              <w:adjustRightInd w:val="0"/>
              <w:spacing w:after="0" w:line="240" w:lineRule="auto"/>
              <w:ind w:left="108" w:right="100"/>
              <w:rPr>
                <w:rFonts w:ascii="Arial" w:hAnsi="Arial" w:cs="Arial"/>
                <w:sz w:val="24"/>
                <w:szCs w:val="24"/>
              </w:rPr>
            </w:pPr>
            <w:r w:rsidRPr="00CE3A60">
              <w:rPr>
                <w:rFonts w:ascii="Arial" w:hAnsi="Arial" w:cs="Arial"/>
                <w:color w:val="000000"/>
                <w:sz w:val="18"/>
                <w:szCs w:val="18"/>
              </w:rPr>
              <w:t>Obligation Condition 25.c  - Source of Timber and Wood</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5800712"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If requested Evidence that the Timber and Wood-Derived Products supplied to the Authority comply with the requirements of clause 25.a or 25.b or both.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B9C350D" w14:textId="77777777" w:rsidR="003C1ACC" w:rsidRPr="00CE3A60" w:rsidRDefault="003C1AC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2AC02C6" w14:textId="77777777" w:rsidR="003C1ACC" w:rsidRPr="00CE3A60" w:rsidRDefault="001F28E4">
            <w:pPr>
              <w:widowControl w:val="0"/>
              <w:autoSpaceDE w:val="0"/>
              <w:autoSpaceDN w:val="0"/>
              <w:adjustRightInd w:val="0"/>
              <w:spacing w:after="0" w:line="240" w:lineRule="auto"/>
              <w:ind w:left="116" w:right="92"/>
              <w:rPr>
                <w:rFonts w:ascii="Arial" w:hAnsi="Arial" w:cs="Arial"/>
                <w:sz w:val="24"/>
                <w:szCs w:val="24"/>
              </w:rPr>
            </w:pPr>
            <w:r w:rsidRPr="00CE3A60">
              <w:rPr>
                <w:rFonts w:ascii="Arial" w:hAnsi="Arial" w:cs="Arial"/>
                <w:color w:val="000000"/>
                <w:sz w:val="18"/>
                <w:szCs w:val="18"/>
              </w:rPr>
              <w:t>Supplier Organization</w:t>
            </w:r>
          </w:p>
        </w:tc>
      </w:tr>
      <w:tr w:rsidR="003C1ACC" w:rsidRPr="00CE3A60" w14:paraId="09C94512"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BC2F2AF" w14:textId="77777777" w:rsidR="003C1ACC" w:rsidRPr="00CE3A60" w:rsidRDefault="001F28E4">
            <w:pPr>
              <w:widowControl w:val="0"/>
              <w:autoSpaceDE w:val="0"/>
              <w:autoSpaceDN w:val="0"/>
              <w:adjustRightInd w:val="0"/>
              <w:spacing w:after="0" w:line="240" w:lineRule="auto"/>
              <w:ind w:left="108" w:right="100"/>
              <w:rPr>
                <w:rFonts w:ascii="Arial" w:hAnsi="Arial" w:cs="Arial"/>
                <w:sz w:val="24"/>
                <w:szCs w:val="24"/>
              </w:rPr>
            </w:pPr>
            <w:r w:rsidRPr="00CE3A60">
              <w:rPr>
                <w:rFonts w:ascii="Arial" w:hAnsi="Arial" w:cs="Arial"/>
                <w:color w:val="000000"/>
                <w:sz w:val="18"/>
                <w:szCs w:val="18"/>
              </w:rPr>
              <w:t>Obligation Condition 26.a - Certificate of Conformity</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0E4E237"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sufficient information, certification, documentation and other reasonable assistance to obtain necessary UK import/export licence or to facilitate the granting of export/import licences or authorisations by a foreign Government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7C72C21" w14:textId="77777777" w:rsidR="003C1ACC" w:rsidRPr="00CE3A60" w:rsidRDefault="003C1AC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EF4A0C9" w14:textId="77777777" w:rsidR="003C1ACC" w:rsidRPr="00CE3A60" w:rsidRDefault="001F28E4">
            <w:pPr>
              <w:widowControl w:val="0"/>
              <w:autoSpaceDE w:val="0"/>
              <w:autoSpaceDN w:val="0"/>
              <w:adjustRightInd w:val="0"/>
              <w:spacing w:after="0" w:line="240" w:lineRule="auto"/>
              <w:ind w:left="116" w:right="92"/>
              <w:rPr>
                <w:rFonts w:ascii="Arial" w:hAnsi="Arial" w:cs="Arial"/>
                <w:sz w:val="24"/>
                <w:szCs w:val="24"/>
              </w:rPr>
            </w:pPr>
            <w:r w:rsidRPr="00CE3A60">
              <w:rPr>
                <w:rFonts w:ascii="Arial" w:hAnsi="Arial" w:cs="Arial"/>
                <w:color w:val="000000"/>
                <w:sz w:val="18"/>
                <w:szCs w:val="18"/>
              </w:rPr>
              <w:t>Supplier Organization</w:t>
            </w:r>
          </w:p>
        </w:tc>
      </w:tr>
      <w:tr w:rsidR="003C1ACC" w:rsidRPr="00CE3A60" w14:paraId="3EA372CB"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96B755F" w14:textId="77777777" w:rsidR="003C1ACC" w:rsidRPr="00CE3A60" w:rsidRDefault="001F28E4">
            <w:pPr>
              <w:widowControl w:val="0"/>
              <w:autoSpaceDE w:val="0"/>
              <w:autoSpaceDN w:val="0"/>
              <w:adjustRightInd w:val="0"/>
              <w:spacing w:after="0" w:line="240" w:lineRule="auto"/>
              <w:ind w:left="108" w:right="100"/>
              <w:rPr>
                <w:rFonts w:ascii="Arial" w:hAnsi="Arial" w:cs="Arial"/>
                <w:sz w:val="24"/>
                <w:szCs w:val="24"/>
              </w:rPr>
            </w:pPr>
            <w:r w:rsidRPr="00CE3A60">
              <w:rPr>
                <w:rFonts w:ascii="Arial" w:hAnsi="Arial" w:cs="Arial"/>
                <w:color w:val="000000"/>
                <w:sz w:val="18"/>
                <w:szCs w:val="18"/>
              </w:rPr>
              <w:t>Obligation Condition 36.a - Provide Registration Details for CP&amp;F</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A8268F8"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provide details for registration on CP&amp;F</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801D96B" w14:textId="77777777" w:rsidR="003C1ACC" w:rsidRPr="00CE3A60" w:rsidRDefault="003C1AC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9FECA4A" w14:textId="77777777" w:rsidR="003C1ACC" w:rsidRPr="00CE3A60" w:rsidRDefault="001F28E4">
            <w:pPr>
              <w:widowControl w:val="0"/>
              <w:autoSpaceDE w:val="0"/>
              <w:autoSpaceDN w:val="0"/>
              <w:adjustRightInd w:val="0"/>
              <w:spacing w:after="0" w:line="240" w:lineRule="auto"/>
              <w:ind w:left="116" w:right="92"/>
              <w:rPr>
                <w:rFonts w:ascii="Arial" w:hAnsi="Arial" w:cs="Arial"/>
                <w:sz w:val="24"/>
                <w:szCs w:val="24"/>
              </w:rPr>
            </w:pPr>
            <w:r w:rsidRPr="00CE3A60">
              <w:rPr>
                <w:rFonts w:ascii="Arial" w:hAnsi="Arial" w:cs="Arial"/>
                <w:color w:val="000000"/>
                <w:sz w:val="18"/>
                <w:szCs w:val="18"/>
              </w:rPr>
              <w:t>Supplier Organization</w:t>
            </w:r>
          </w:p>
        </w:tc>
      </w:tr>
      <w:tr w:rsidR="003C1ACC" w:rsidRPr="00CE3A60" w14:paraId="0FA6199A"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F779D9B" w14:textId="77777777" w:rsidR="003C1ACC" w:rsidRPr="00CE3A60" w:rsidRDefault="001F28E4">
            <w:pPr>
              <w:widowControl w:val="0"/>
              <w:autoSpaceDE w:val="0"/>
              <w:autoSpaceDN w:val="0"/>
              <w:adjustRightInd w:val="0"/>
              <w:spacing w:after="0" w:line="240" w:lineRule="auto"/>
              <w:ind w:left="108" w:right="100"/>
              <w:rPr>
                <w:rFonts w:ascii="Arial" w:hAnsi="Arial" w:cs="Arial"/>
                <w:sz w:val="24"/>
                <w:szCs w:val="24"/>
              </w:rPr>
            </w:pPr>
            <w:r w:rsidRPr="00CE3A60">
              <w:rPr>
                <w:rFonts w:ascii="Arial" w:hAnsi="Arial" w:cs="Arial"/>
                <w:color w:val="000000"/>
                <w:sz w:val="18"/>
                <w:szCs w:val="18"/>
              </w:rPr>
              <w:t>Obligation Condition 37.c - Notification of applicable VAT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AE5FE34"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Notification of VAT liability or changes to it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455E1E3" w14:textId="77777777" w:rsidR="003C1ACC" w:rsidRPr="00CE3A60" w:rsidRDefault="003C1AC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DC7A8DE" w14:textId="77777777" w:rsidR="003C1ACC" w:rsidRPr="00CE3A60" w:rsidRDefault="001F28E4">
            <w:pPr>
              <w:widowControl w:val="0"/>
              <w:autoSpaceDE w:val="0"/>
              <w:autoSpaceDN w:val="0"/>
              <w:adjustRightInd w:val="0"/>
              <w:spacing w:after="0" w:line="240" w:lineRule="auto"/>
              <w:ind w:left="116" w:right="92"/>
              <w:rPr>
                <w:rFonts w:ascii="Arial" w:hAnsi="Arial" w:cs="Arial"/>
                <w:sz w:val="24"/>
                <w:szCs w:val="24"/>
              </w:rPr>
            </w:pPr>
            <w:r w:rsidRPr="00CE3A60">
              <w:rPr>
                <w:rFonts w:ascii="Arial" w:hAnsi="Arial" w:cs="Arial"/>
                <w:color w:val="000000"/>
                <w:sz w:val="18"/>
                <w:szCs w:val="18"/>
              </w:rPr>
              <w:t>Supplier Organization</w:t>
            </w:r>
          </w:p>
        </w:tc>
      </w:tr>
      <w:tr w:rsidR="003C1ACC" w:rsidRPr="00CE3A60" w14:paraId="0DF8D8B7"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230F153" w14:textId="77777777" w:rsidR="003C1ACC" w:rsidRPr="00CE3A60" w:rsidRDefault="001F28E4">
            <w:pPr>
              <w:widowControl w:val="0"/>
              <w:autoSpaceDE w:val="0"/>
              <w:autoSpaceDN w:val="0"/>
              <w:adjustRightInd w:val="0"/>
              <w:spacing w:after="0" w:line="240" w:lineRule="auto"/>
              <w:ind w:left="108" w:right="100"/>
              <w:rPr>
                <w:rFonts w:ascii="Arial" w:hAnsi="Arial" w:cs="Arial"/>
                <w:sz w:val="24"/>
                <w:szCs w:val="24"/>
              </w:rPr>
            </w:pPr>
            <w:r w:rsidRPr="00CE3A60">
              <w:rPr>
                <w:rFonts w:ascii="Arial" w:hAnsi="Arial" w:cs="Arial"/>
                <w:color w:val="000000"/>
                <w:sz w:val="18"/>
                <w:szCs w:val="18"/>
              </w:rPr>
              <w:t xml:space="preserve">Obligation Condition 42.c.(2) - Post </w:t>
            </w:r>
            <w:r w:rsidRPr="00CE3A60">
              <w:rPr>
                <w:rFonts w:ascii="Arial" w:hAnsi="Arial" w:cs="Arial"/>
                <w:color w:val="000000"/>
                <w:sz w:val="18"/>
                <w:szCs w:val="18"/>
              </w:rPr>
              <w:lastRenderedPageBreak/>
              <w:t>notification of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AA6E8D3"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lastRenderedPageBreak/>
              <w:t xml:space="preserve">List of Unused and undamaged materiel; contractor deliverables in </w:t>
            </w:r>
            <w:r w:rsidRPr="00CE3A60">
              <w:rPr>
                <w:rFonts w:ascii="Arial" w:hAnsi="Arial" w:cs="Arial"/>
                <w:color w:val="000000"/>
                <w:sz w:val="18"/>
                <w:szCs w:val="18"/>
              </w:rPr>
              <w:lastRenderedPageBreak/>
              <w:t>the course of manufacture.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03EC13D" w14:textId="77777777" w:rsidR="003C1ACC" w:rsidRPr="00CE3A60" w:rsidRDefault="003C1AC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2883228" w14:textId="77777777" w:rsidR="003C1ACC" w:rsidRPr="00CE3A60" w:rsidRDefault="001F28E4">
            <w:pPr>
              <w:widowControl w:val="0"/>
              <w:autoSpaceDE w:val="0"/>
              <w:autoSpaceDN w:val="0"/>
              <w:adjustRightInd w:val="0"/>
              <w:spacing w:after="0" w:line="240" w:lineRule="auto"/>
              <w:ind w:left="116" w:right="92"/>
              <w:rPr>
                <w:rFonts w:ascii="Arial" w:hAnsi="Arial" w:cs="Arial"/>
                <w:sz w:val="24"/>
                <w:szCs w:val="24"/>
              </w:rPr>
            </w:pPr>
            <w:r w:rsidRPr="00CE3A60">
              <w:rPr>
                <w:rFonts w:ascii="Arial" w:hAnsi="Arial" w:cs="Arial"/>
                <w:color w:val="000000"/>
                <w:sz w:val="18"/>
                <w:szCs w:val="18"/>
              </w:rPr>
              <w:t>Supplier Organization</w:t>
            </w:r>
          </w:p>
        </w:tc>
      </w:tr>
      <w:tr w:rsidR="003C1ACC" w:rsidRPr="00CE3A60" w14:paraId="28199AF9"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E9E9017" w14:textId="77777777" w:rsidR="003C1ACC" w:rsidRPr="00CE3A60" w:rsidRDefault="001F28E4">
            <w:pPr>
              <w:widowControl w:val="0"/>
              <w:autoSpaceDE w:val="0"/>
              <w:autoSpaceDN w:val="0"/>
              <w:adjustRightInd w:val="0"/>
              <w:spacing w:after="0" w:line="240" w:lineRule="auto"/>
              <w:ind w:left="108" w:right="100"/>
              <w:rPr>
                <w:rFonts w:ascii="Arial" w:hAnsi="Arial" w:cs="Arial"/>
                <w:sz w:val="24"/>
                <w:szCs w:val="24"/>
              </w:rPr>
            </w:pPr>
            <w:r w:rsidRPr="00CE3A60">
              <w:rPr>
                <w:rFonts w:ascii="Arial" w:hAnsi="Arial" w:cs="Arial"/>
                <w:color w:val="000000"/>
                <w:sz w:val="18"/>
                <w:szCs w:val="18"/>
              </w:rPr>
              <w:t>Obligation Clause Condition 42.f  - Subcontract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40A9141"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inclusion of Termination clause in subcontracts over £250,000</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4734EB7"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Due 0 day after Contract Agreement Start Date</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69FB619" w14:textId="77777777" w:rsidR="003C1ACC" w:rsidRPr="00CE3A60" w:rsidRDefault="001F28E4">
            <w:pPr>
              <w:widowControl w:val="0"/>
              <w:autoSpaceDE w:val="0"/>
              <w:autoSpaceDN w:val="0"/>
              <w:adjustRightInd w:val="0"/>
              <w:spacing w:after="0" w:line="240" w:lineRule="auto"/>
              <w:ind w:left="116" w:right="92"/>
              <w:rPr>
                <w:rFonts w:ascii="Arial" w:hAnsi="Arial" w:cs="Arial"/>
                <w:sz w:val="24"/>
                <w:szCs w:val="24"/>
              </w:rPr>
            </w:pPr>
            <w:r w:rsidRPr="00CE3A60">
              <w:rPr>
                <w:rFonts w:ascii="Arial" w:hAnsi="Arial" w:cs="Arial"/>
                <w:color w:val="000000"/>
                <w:sz w:val="18"/>
                <w:szCs w:val="18"/>
              </w:rPr>
              <w:t>Supplier Organization</w:t>
            </w:r>
          </w:p>
        </w:tc>
      </w:tr>
      <w:tr w:rsidR="003C1ACC" w:rsidRPr="00CE3A60" w14:paraId="22E82164"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95B1DA4" w14:textId="77777777" w:rsidR="003C1ACC" w:rsidRPr="00CE3A60" w:rsidRDefault="001F28E4">
            <w:pPr>
              <w:widowControl w:val="0"/>
              <w:autoSpaceDE w:val="0"/>
              <w:autoSpaceDN w:val="0"/>
              <w:adjustRightInd w:val="0"/>
              <w:spacing w:after="0" w:line="240" w:lineRule="auto"/>
              <w:ind w:left="108" w:right="100"/>
              <w:rPr>
                <w:rFonts w:ascii="Arial" w:hAnsi="Arial" w:cs="Arial"/>
                <w:sz w:val="24"/>
                <w:szCs w:val="24"/>
              </w:rPr>
            </w:pPr>
            <w:r w:rsidRPr="00CE3A60">
              <w:rPr>
                <w:rFonts w:ascii="Arial" w:hAnsi="Arial" w:cs="Arial"/>
                <w:color w:val="000000"/>
                <w:sz w:val="18"/>
                <w:szCs w:val="18"/>
              </w:rPr>
              <w:t>Obligation SSCR Reporting to SSRO -  - Contract Reporting Plan (CRP)</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78D1EF4"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Must be provided by the contractor within one month of the initial reporting date.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BE95294"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Due 20 days after Contract Agreement Start Date</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111CCBD" w14:textId="77777777" w:rsidR="003C1ACC" w:rsidRPr="00CE3A60" w:rsidRDefault="001F28E4">
            <w:pPr>
              <w:widowControl w:val="0"/>
              <w:autoSpaceDE w:val="0"/>
              <w:autoSpaceDN w:val="0"/>
              <w:adjustRightInd w:val="0"/>
              <w:spacing w:after="0" w:line="240" w:lineRule="auto"/>
              <w:ind w:left="116" w:right="92"/>
              <w:rPr>
                <w:rFonts w:ascii="Arial" w:hAnsi="Arial" w:cs="Arial"/>
                <w:sz w:val="24"/>
                <w:szCs w:val="24"/>
              </w:rPr>
            </w:pPr>
            <w:r w:rsidRPr="00CE3A60">
              <w:rPr>
                <w:rFonts w:ascii="Arial" w:hAnsi="Arial" w:cs="Arial"/>
                <w:color w:val="000000"/>
                <w:sz w:val="18"/>
                <w:szCs w:val="18"/>
              </w:rPr>
              <w:t>Supplier Organization</w:t>
            </w:r>
          </w:p>
        </w:tc>
      </w:tr>
      <w:tr w:rsidR="003C1ACC" w:rsidRPr="00CE3A60" w14:paraId="5B8BB227"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E55ABAE" w14:textId="77777777" w:rsidR="003C1ACC" w:rsidRPr="00CE3A60" w:rsidRDefault="001F28E4">
            <w:pPr>
              <w:widowControl w:val="0"/>
              <w:autoSpaceDE w:val="0"/>
              <w:autoSpaceDN w:val="0"/>
              <w:adjustRightInd w:val="0"/>
              <w:spacing w:after="0" w:line="240" w:lineRule="auto"/>
              <w:ind w:left="108" w:right="100"/>
              <w:rPr>
                <w:rFonts w:ascii="Arial" w:hAnsi="Arial" w:cs="Arial"/>
                <w:sz w:val="24"/>
                <w:szCs w:val="24"/>
              </w:rPr>
            </w:pPr>
            <w:r w:rsidRPr="00CE3A60">
              <w:rPr>
                <w:rFonts w:ascii="Arial" w:hAnsi="Arial" w:cs="Arial"/>
                <w:color w:val="000000"/>
                <w:sz w:val="18"/>
                <w:szCs w:val="18"/>
              </w:rPr>
              <w:t>Obligation SSCR Reporting to SSRO - - Contract Notification Report (CNR)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7A819F2"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Must be provided by the contractor within one month of the initial reporting date.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6F85872"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Due 20 days after Contract Agreement Start Date</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065C6E3" w14:textId="77777777" w:rsidR="003C1ACC" w:rsidRPr="00CE3A60" w:rsidRDefault="001F28E4">
            <w:pPr>
              <w:widowControl w:val="0"/>
              <w:autoSpaceDE w:val="0"/>
              <w:autoSpaceDN w:val="0"/>
              <w:adjustRightInd w:val="0"/>
              <w:spacing w:after="0" w:line="240" w:lineRule="auto"/>
              <w:ind w:left="116" w:right="92"/>
              <w:rPr>
                <w:rFonts w:ascii="Arial" w:hAnsi="Arial" w:cs="Arial"/>
                <w:sz w:val="24"/>
                <w:szCs w:val="24"/>
              </w:rPr>
            </w:pPr>
            <w:r w:rsidRPr="00CE3A60">
              <w:rPr>
                <w:rFonts w:ascii="Arial" w:hAnsi="Arial" w:cs="Arial"/>
                <w:color w:val="000000"/>
                <w:sz w:val="18"/>
                <w:szCs w:val="18"/>
              </w:rPr>
              <w:t>Supplier Organization</w:t>
            </w:r>
          </w:p>
        </w:tc>
      </w:tr>
      <w:tr w:rsidR="003C1ACC" w:rsidRPr="00CE3A60" w14:paraId="38A851CD"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93E6B26" w14:textId="77777777" w:rsidR="003C1ACC" w:rsidRPr="00CE3A60" w:rsidRDefault="001F28E4">
            <w:pPr>
              <w:widowControl w:val="0"/>
              <w:autoSpaceDE w:val="0"/>
              <w:autoSpaceDN w:val="0"/>
              <w:adjustRightInd w:val="0"/>
              <w:spacing w:after="0" w:line="240" w:lineRule="auto"/>
              <w:ind w:left="108" w:right="100"/>
              <w:rPr>
                <w:rFonts w:ascii="Arial" w:hAnsi="Arial" w:cs="Arial"/>
                <w:sz w:val="24"/>
                <w:szCs w:val="24"/>
              </w:rPr>
            </w:pPr>
            <w:r w:rsidRPr="00CE3A60">
              <w:rPr>
                <w:rFonts w:ascii="Arial" w:hAnsi="Arial" w:cs="Arial"/>
                <w:color w:val="000000"/>
                <w:sz w:val="18"/>
                <w:szCs w:val="18"/>
              </w:rPr>
              <w:t>Obligation SSCR Reporting to SSRO - - Quarterly Contract Report (QCR)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AA13EAA"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&gt;£50M must be provided by the contractor within one month of the end of each calendar quarter, and every calendar quarter thereafter throughout the life of the QDC. No report is required for the calendar quarter in which the initial reporting date falls or the final quarter where contract completion takes place.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6EDB987"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Repeats every 3 months on the First Day of the Month starting 3 months after Contract Agreement Start Date until 0 day after Contract Agreement End Date</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8F34B9B" w14:textId="77777777" w:rsidR="003C1ACC" w:rsidRPr="00CE3A60" w:rsidRDefault="001F28E4">
            <w:pPr>
              <w:widowControl w:val="0"/>
              <w:autoSpaceDE w:val="0"/>
              <w:autoSpaceDN w:val="0"/>
              <w:adjustRightInd w:val="0"/>
              <w:spacing w:after="0" w:line="240" w:lineRule="auto"/>
              <w:ind w:left="116" w:right="92"/>
              <w:rPr>
                <w:rFonts w:ascii="Arial" w:hAnsi="Arial" w:cs="Arial"/>
                <w:sz w:val="24"/>
                <w:szCs w:val="24"/>
              </w:rPr>
            </w:pPr>
            <w:r w:rsidRPr="00CE3A60">
              <w:rPr>
                <w:rFonts w:ascii="Arial" w:hAnsi="Arial" w:cs="Arial"/>
                <w:color w:val="000000"/>
                <w:sz w:val="18"/>
                <w:szCs w:val="18"/>
              </w:rPr>
              <w:t>Supplier Organization</w:t>
            </w:r>
          </w:p>
        </w:tc>
      </w:tr>
      <w:tr w:rsidR="003C1ACC" w:rsidRPr="00CE3A60" w14:paraId="00E422DF"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C56ECCE" w14:textId="77777777" w:rsidR="003C1ACC" w:rsidRPr="00CE3A60" w:rsidRDefault="001F28E4">
            <w:pPr>
              <w:widowControl w:val="0"/>
              <w:autoSpaceDE w:val="0"/>
              <w:autoSpaceDN w:val="0"/>
              <w:adjustRightInd w:val="0"/>
              <w:spacing w:after="0" w:line="240" w:lineRule="auto"/>
              <w:ind w:left="108" w:right="100"/>
              <w:rPr>
                <w:rFonts w:ascii="Arial" w:hAnsi="Arial" w:cs="Arial"/>
                <w:sz w:val="24"/>
                <w:szCs w:val="24"/>
              </w:rPr>
            </w:pPr>
            <w:r w:rsidRPr="00CE3A60">
              <w:rPr>
                <w:rFonts w:ascii="Arial" w:hAnsi="Arial" w:cs="Arial"/>
                <w:color w:val="000000"/>
                <w:sz w:val="18"/>
                <w:szCs w:val="18"/>
              </w:rPr>
              <w:t>Obligation SSCR Reporting to SSRO - - Interim Contract Report (ICR) &lt;£50M</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DC771AE"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"&lt;50M must be provided by the contractor within 2 months after each reporting date.</w:t>
            </w:r>
            <w:r w:rsidRPr="00CE3A60">
              <w:rPr>
                <w:rFonts w:ascii="Arial" w:hAnsi="Arial" w:cs="Arial"/>
                <w:sz w:val="24"/>
                <w:szCs w:val="24"/>
              </w:rPr>
              <w:br/>
            </w:r>
            <w:r w:rsidRPr="00CE3A60">
              <w:rPr>
                <w:rFonts w:ascii="Arial" w:hAnsi="Arial" w:cs="Arial"/>
                <w:color w:val="000000"/>
                <w:sz w:val="18"/>
                <w:szCs w:val="18"/>
              </w:rPr>
              <w:t>You can agree with your contractor a date for an ICR no more than three years5 from the time of contract placement, with subsequent reports before the expected contract completion date but no more than at the end of each three year period following the date of the first report.</w:t>
            </w:r>
            <w:r w:rsidRPr="00CE3A60">
              <w:rPr>
                <w:rFonts w:ascii="Arial" w:hAnsi="Arial" w:cs="Arial"/>
                <w:sz w:val="24"/>
                <w:szCs w:val="24"/>
              </w:rPr>
              <w:br/>
            </w:r>
            <w:r w:rsidRPr="00CE3A60">
              <w:rPr>
                <w:rFonts w:ascii="Arial" w:hAnsi="Arial" w:cs="Arial"/>
                <w:color w:val="000000"/>
                <w:sz w:val="18"/>
                <w:szCs w:val="18"/>
              </w:rPr>
              <w:t>If you don’t agree a date your contractor must provide an ICR on the date three years after the last day of the calendar quarter during which the initial reporting date fell, with subsequent reports on the date at the end of each three year period following the date of the first report."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760E7B2"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Repeats every 36 months on the First Day of the Month starting 36 months after Contract Agreement Start Date until 0 day after Contract Agreement End Date</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BA55615" w14:textId="77777777" w:rsidR="003C1ACC" w:rsidRPr="00CE3A60" w:rsidRDefault="001F28E4">
            <w:pPr>
              <w:widowControl w:val="0"/>
              <w:autoSpaceDE w:val="0"/>
              <w:autoSpaceDN w:val="0"/>
              <w:adjustRightInd w:val="0"/>
              <w:spacing w:after="0" w:line="240" w:lineRule="auto"/>
              <w:ind w:left="116" w:right="92"/>
              <w:rPr>
                <w:rFonts w:ascii="Arial" w:hAnsi="Arial" w:cs="Arial"/>
                <w:sz w:val="24"/>
                <w:szCs w:val="24"/>
              </w:rPr>
            </w:pPr>
            <w:r w:rsidRPr="00CE3A60">
              <w:rPr>
                <w:rFonts w:ascii="Arial" w:hAnsi="Arial" w:cs="Arial"/>
                <w:color w:val="000000"/>
                <w:sz w:val="18"/>
                <w:szCs w:val="18"/>
              </w:rPr>
              <w:t>Supplier Organization</w:t>
            </w:r>
          </w:p>
        </w:tc>
      </w:tr>
      <w:tr w:rsidR="003C1ACC" w:rsidRPr="00CE3A60" w14:paraId="0FA37E96"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B1A842D" w14:textId="77777777" w:rsidR="003C1ACC" w:rsidRPr="00CE3A60" w:rsidRDefault="001F28E4">
            <w:pPr>
              <w:widowControl w:val="0"/>
              <w:autoSpaceDE w:val="0"/>
              <w:autoSpaceDN w:val="0"/>
              <w:adjustRightInd w:val="0"/>
              <w:spacing w:after="0" w:line="240" w:lineRule="auto"/>
              <w:ind w:left="108" w:right="100"/>
              <w:rPr>
                <w:rFonts w:ascii="Arial" w:hAnsi="Arial" w:cs="Arial"/>
                <w:sz w:val="24"/>
                <w:szCs w:val="24"/>
              </w:rPr>
            </w:pPr>
            <w:r w:rsidRPr="00CE3A60">
              <w:rPr>
                <w:rFonts w:ascii="Arial" w:hAnsi="Arial" w:cs="Arial"/>
                <w:color w:val="000000"/>
                <w:sz w:val="18"/>
                <w:szCs w:val="18"/>
              </w:rPr>
              <w:t>Obligation SSCR Reporting to SSRO - - Interim Contract Report (ICR) &gt;&amp;pound;50M</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34D90E8"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"&gt;£50M if pre-agreed an initial report must be provided by the contractor on a date no more than 3 years from entering into a QDC, and at no more than 3 year intervals after that.</w:t>
            </w:r>
            <w:r w:rsidRPr="00CE3A60">
              <w:rPr>
                <w:rFonts w:ascii="Arial" w:hAnsi="Arial" w:cs="Arial"/>
                <w:sz w:val="24"/>
                <w:szCs w:val="24"/>
              </w:rPr>
              <w:br/>
            </w:r>
            <w:r w:rsidRPr="00CE3A60">
              <w:rPr>
                <w:rFonts w:ascii="Arial" w:hAnsi="Arial" w:cs="Arial"/>
                <w:color w:val="000000"/>
                <w:sz w:val="18"/>
                <w:szCs w:val="18"/>
              </w:rPr>
              <w:t xml:space="preserve">If no date agreed the date will be 12 months after the last day of the </w:t>
            </w:r>
            <w:r w:rsidRPr="00CE3A60">
              <w:rPr>
                <w:rFonts w:ascii="Arial" w:hAnsi="Arial" w:cs="Arial"/>
                <w:color w:val="000000"/>
                <w:sz w:val="18"/>
                <w:szCs w:val="18"/>
              </w:rPr>
              <w:lastRenderedPageBreak/>
              <w:t>calendar quarter during which the initial reporting date fell, and at 12 month intervals."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1BD026D"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lastRenderedPageBreak/>
              <w:t>Repeats every 12 months on the First Day of the Month starting 12 months before Contract Agreement Start Date until 0 day after Contract Agreement End Date</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B12E9E3" w14:textId="77777777" w:rsidR="003C1ACC" w:rsidRPr="00CE3A60" w:rsidRDefault="001F28E4">
            <w:pPr>
              <w:widowControl w:val="0"/>
              <w:autoSpaceDE w:val="0"/>
              <w:autoSpaceDN w:val="0"/>
              <w:adjustRightInd w:val="0"/>
              <w:spacing w:after="0" w:line="240" w:lineRule="auto"/>
              <w:ind w:left="116" w:right="92"/>
              <w:rPr>
                <w:rFonts w:ascii="Arial" w:hAnsi="Arial" w:cs="Arial"/>
                <w:sz w:val="24"/>
                <w:szCs w:val="24"/>
              </w:rPr>
            </w:pPr>
            <w:r w:rsidRPr="00CE3A60">
              <w:rPr>
                <w:rFonts w:ascii="Arial" w:hAnsi="Arial" w:cs="Arial"/>
                <w:color w:val="000000"/>
                <w:sz w:val="18"/>
                <w:szCs w:val="18"/>
              </w:rPr>
              <w:t>Supplier Organization</w:t>
            </w:r>
          </w:p>
        </w:tc>
      </w:tr>
      <w:tr w:rsidR="003C1ACC" w:rsidRPr="00CE3A60" w14:paraId="2803551D"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E3C0129" w14:textId="77777777" w:rsidR="003C1ACC" w:rsidRPr="00CE3A60" w:rsidRDefault="001F28E4">
            <w:pPr>
              <w:widowControl w:val="0"/>
              <w:autoSpaceDE w:val="0"/>
              <w:autoSpaceDN w:val="0"/>
              <w:adjustRightInd w:val="0"/>
              <w:spacing w:after="0" w:line="240" w:lineRule="auto"/>
              <w:ind w:left="108" w:right="100"/>
              <w:rPr>
                <w:rFonts w:ascii="Arial" w:hAnsi="Arial" w:cs="Arial"/>
                <w:sz w:val="24"/>
                <w:szCs w:val="24"/>
              </w:rPr>
            </w:pPr>
            <w:r w:rsidRPr="00CE3A60">
              <w:rPr>
                <w:rFonts w:ascii="Arial" w:hAnsi="Arial" w:cs="Arial"/>
                <w:color w:val="000000"/>
                <w:sz w:val="18"/>
                <w:szCs w:val="18"/>
              </w:rPr>
              <w:t>Obligation SSCR Reporting to SSRO - - Contract Pricing Statement (CPS)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F052C01"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it is MOD policy to agree a CPS before agreeing a contract price. Only in exceptional circumstances should you allow your contractor to provide a CPS within a month of the initial reporting date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475FF59"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Due 0 day after Contract Agreement Start Date</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DD1E321" w14:textId="77777777" w:rsidR="003C1ACC" w:rsidRPr="00CE3A60" w:rsidRDefault="001F28E4">
            <w:pPr>
              <w:widowControl w:val="0"/>
              <w:autoSpaceDE w:val="0"/>
              <w:autoSpaceDN w:val="0"/>
              <w:adjustRightInd w:val="0"/>
              <w:spacing w:after="0" w:line="240" w:lineRule="auto"/>
              <w:ind w:left="116" w:right="92"/>
              <w:rPr>
                <w:rFonts w:ascii="Arial" w:hAnsi="Arial" w:cs="Arial"/>
                <w:sz w:val="24"/>
                <w:szCs w:val="24"/>
              </w:rPr>
            </w:pPr>
            <w:r w:rsidRPr="00CE3A60">
              <w:rPr>
                <w:rFonts w:ascii="Arial" w:hAnsi="Arial" w:cs="Arial"/>
                <w:color w:val="000000"/>
                <w:sz w:val="18"/>
                <w:szCs w:val="18"/>
              </w:rPr>
              <w:t>Supplier Organization</w:t>
            </w:r>
          </w:p>
        </w:tc>
      </w:tr>
      <w:tr w:rsidR="003C1ACC" w:rsidRPr="00CE3A60" w14:paraId="15A51FD0"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2E4F135" w14:textId="77777777" w:rsidR="003C1ACC" w:rsidRPr="00CE3A60" w:rsidRDefault="001F28E4">
            <w:pPr>
              <w:widowControl w:val="0"/>
              <w:autoSpaceDE w:val="0"/>
              <w:autoSpaceDN w:val="0"/>
              <w:adjustRightInd w:val="0"/>
              <w:spacing w:after="0" w:line="240" w:lineRule="auto"/>
              <w:ind w:left="108" w:right="100"/>
              <w:rPr>
                <w:rFonts w:ascii="Arial" w:hAnsi="Arial" w:cs="Arial"/>
                <w:sz w:val="24"/>
                <w:szCs w:val="24"/>
              </w:rPr>
            </w:pPr>
            <w:r w:rsidRPr="00CE3A60">
              <w:rPr>
                <w:rFonts w:ascii="Arial" w:hAnsi="Arial" w:cs="Arial"/>
                <w:color w:val="000000"/>
                <w:sz w:val="18"/>
                <w:szCs w:val="18"/>
              </w:rPr>
              <w:t>Obligation SSCR Reporting to SSRO - - Contract Completion Report (CCR)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4065685"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The contractor must complete a CCR within six months of the contract completion date1. It provides a post contract view of the baseline information provided at the start of the contract in the Contract Notification Report (CNR)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232051B"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Due 6 months after Contract Agreement Closed</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3FAC004" w14:textId="77777777" w:rsidR="003C1ACC" w:rsidRPr="00CE3A60" w:rsidRDefault="001F28E4">
            <w:pPr>
              <w:widowControl w:val="0"/>
              <w:autoSpaceDE w:val="0"/>
              <w:autoSpaceDN w:val="0"/>
              <w:adjustRightInd w:val="0"/>
              <w:spacing w:after="0" w:line="240" w:lineRule="auto"/>
              <w:ind w:left="116" w:right="92"/>
              <w:rPr>
                <w:rFonts w:ascii="Arial" w:hAnsi="Arial" w:cs="Arial"/>
                <w:sz w:val="24"/>
                <w:szCs w:val="24"/>
              </w:rPr>
            </w:pPr>
            <w:r w:rsidRPr="00CE3A60">
              <w:rPr>
                <w:rFonts w:ascii="Arial" w:hAnsi="Arial" w:cs="Arial"/>
                <w:color w:val="000000"/>
                <w:sz w:val="18"/>
                <w:szCs w:val="18"/>
              </w:rPr>
              <w:t>Supplier Organization</w:t>
            </w:r>
          </w:p>
        </w:tc>
      </w:tr>
      <w:tr w:rsidR="003C1ACC" w:rsidRPr="00CE3A60" w14:paraId="075BFBA8"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AC2378A" w14:textId="77777777" w:rsidR="003C1ACC" w:rsidRPr="00CE3A60" w:rsidRDefault="001F28E4">
            <w:pPr>
              <w:widowControl w:val="0"/>
              <w:autoSpaceDE w:val="0"/>
              <w:autoSpaceDN w:val="0"/>
              <w:adjustRightInd w:val="0"/>
              <w:spacing w:after="0" w:line="240" w:lineRule="auto"/>
              <w:ind w:left="108" w:right="100"/>
              <w:rPr>
                <w:rFonts w:ascii="Arial" w:hAnsi="Arial" w:cs="Arial"/>
                <w:sz w:val="24"/>
                <w:szCs w:val="24"/>
              </w:rPr>
            </w:pPr>
            <w:r w:rsidRPr="00CE3A60">
              <w:rPr>
                <w:rFonts w:ascii="Arial" w:hAnsi="Arial" w:cs="Arial"/>
                <w:color w:val="000000"/>
                <w:sz w:val="18"/>
                <w:szCs w:val="18"/>
              </w:rPr>
              <w:t>Obligation SSCR Reporting to SSRO - - Contract Costs Statement (CCS)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7D9A631"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The contractor must submit a CCS within 12 months of the contract completion date. The CCS contains a detailed analysis of delivering the QDC and is required in slower time than the CCR.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3C95F6C"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Due 12 months after Contract Agreement Closed</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F5E7FDD" w14:textId="77777777" w:rsidR="003C1ACC" w:rsidRPr="00CE3A60" w:rsidRDefault="001F28E4">
            <w:pPr>
              <w:widowControl w:val="0"/>
              <w:autoSpaceDE w:val="0"/>
              <w:autoSpaceDN w:val="0"/>
              <w:adjustRightInd w:val="0"/>
              <w:spacing w:after="0" w:line="240" w:lineRule="auto"/>
              <w:ind w:left="116" w:right="92"/>
              <w:rPr>
                <w:rFonts w:ascii="Arial" w:hAnsi="Arial" w:cs="Arial"/>
                <w:sz w:val="24"/>
                <w:szCs w:val="24"/>
              </w:rPr>
            </w:pPr>
            <w:r w:rsidRPr="00CE3A60">
              <w:rPr>
                <w:rFonts w:ascii="Arial" w:hAnsi="Arial" w:cs="Arial"/>
                <w:color w:val="000000"/>
                <w:sz w:val="18"/>
                <w:szCs w:val="18"/>
              </w:rPr>
              <w:t>Supplier Organization</w:t>
            </w:r>
          </w:p>
        </w:tc>
      </w:tr>
      <w:tr w:rsidR="003C1ACC" w:rsidRPr="00CE3A60" w14:paraId="07CD36D2"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ED2229C" w14:textId="77777777" w:rsidR="003C1ACC" w:rsidRPr="00CE3A60" w:rsidRDefault="001F28E4">
            <w:pPr>
              <w:widowControl w:val="0"/>
              <w:autoSpaceDE w:val="0"/>
              <w:autoSpaceDN w:val="0"/>
              <w:adjustRightInd w:val="0"/>
              <w:spacing w:after="0" w:line="240" w:lineRule="auto"/>
              <w:ind w:left="108" w:right="100"/>
              <w:rPr>
                <w:rFonts w:ascii="Arial" w:hAnsi="Arial" w:cs="Arial"/>
                <w:sz w:val="24"/>
                <w:szCs w:val="24"/>
              </w:rPr>
            </w:pPr>
            <w:r w:rsidRPr="00CE3A60">
              <w:rPr>
                <w:rFonts w:ascii="Arial" w:hAnsi="Arial" w:cs="Arial"/>
                <w:color w:val="000000"/>
                <w:sz w:val="18"/>
                <w:szCs w:val="18"/>
              </w:rPr>
              <w:t>Mandatory Standstill Period Ending</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E86BEEC"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The 10 day mandatory Standstill Period is closing</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2572E23" w14:textId="77777777" w:rsidR="003C1ACC" w:rsidRPr="00CE3A60" w:rsidRDefault="003C1AC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591DCB7" w14:textId="77777777" w:rsidR="003C1ACC" w:rsidRPr="00CE3A60" w:rsidRDefault="001F28E4">
            <w:pPr>
              <w:widowControl w:val="0"/>
              <w:autoSpaceDE w:val="0"/>
              <w:autoSpaceDN w:val="0"/>
              <w:adjustRightInd w:val="0"/>
              <w:spacing w:after="0" w:line="240" w:lineRule="auto"/>
              <w:ind w:left="116" w:right="92"/>
              <w:rPr>
                <w:rFonts w:ascii="Arial" w:hAnsi="Arial" w:cs="Arial"/>
                <w:sz w:val="24"/>
                <w:szCs w:val="24"/>
              </w:rPr>
            </w:pPr>
            <w:r w:rsidRPr="00CE3A60">
              <w:rPr>
                <w:rFonts w:ascii="Arial" w:hAnsi="Arial" w:cs="Arial"/>
                <w:color w:val="000000"/>
                <w:sz w:val="18"/>
                <w:szCs w:val="18"/>
              </w:rPr>
              <w:t>Supplier Organization</w:t>
            </w:r>
          </w:p>
        </w:tc>
      </w:tr>
      <w:tr w:rsidR="003C1ACC" w:rsidRPr="00CE3A60" w14:paraId="44FB714E"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6BCBDB3" w14:textId="77777777" w:rsidR="003C1ACC" w:rsidRPr="00CE3A60" w:rsidRDefault="001F28E4">
            <w:pPr>
              <w:widowControl w:val="0"/>
              <w:autoSpaceDE w:val="0"/>
              <w:autoSpaceDN w:val="0"/>
              <w:adjustRightInd w:val="0"/>
              <w:spacing w:after="0" w:line="240" w:lineRule="auto"/>
              <w:ind w:left="108" w:right="100"/>
              <w:rPr>
                <w:rFonts w:ascii="Arial" w:hAnsi="Arial" w:cs="Arial"/>
                <w:sz w:val="24"/>
                <w:szCs w:val="24"/>
              </w:rPr>
            </w:pPr>
            <w:r w:rsidRPr="00CE3A60">
              <w:rPr>
                <w:rFonts w:ascii="Arial" w:hAnsi="Arial" w:cs="Arial"/>
                <w:color w:val="000000"/>
                <w:sz w:val="18"/>
                <w:szCs w:val="18"/>
              </w:rPr>
              <w:t>Commercial Exploitation Levy - Reminder that Statements of Sales and Auditor Certificate are required annually</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1C66AB2"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Applicable to contracts with Commercial Exploitation Agreements. A reminder to Suppliers that Statements of Sales along with Auditor Certificate are required annually.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3F8135E"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Repeats every 12 months on the First Day of the Month starting on 01-JAN-2020 until 12 months after Contract Agreement End Date</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F0BDBC9" w14:textId="77777777" w:rsidR="003C1ACC" w:rsidRPr="00CE3A60" w:rsidRDefault="001F28E4">
            <w:pPr>
              <w:widowControl w:val="0"/>
              <w:autoSpaceDE w:val="0"/>
              <w:autoSpaceDN w:val="0"/>
              <w:adjustRightInd w:val="0"/>
              <w:spacing w:after="0" w:line="240" w:lineRule="auto"/>
              <w:ind w:left="116" w:right="92"/>
              <w:rPr>
                <w:rFonts w:ascii="Arial" w:hAnsi="Arial" w:cs="Arial"/>
                <w:sz w:val="24"/>
                <w:szCs w:val="24"/>
              </w:rPr>
            </w:pPr>
            <w:r w:rsidRPr="00CE3A60">
              <w:rPr>
                <w:rFonts w:ascii="Arial" w:hAnsi="Arial" w:cs="Arial"/>
                <w:color w:val="000000"/>
                <w:sz w:val="18"/>
                <w:szCs w:val="18"/>
              </w:rPr>
              <w:t>Supplier Organization</w:t>
            </w:r>
          </w:p>
        </w:tc>
      </w:tr>
    </w:tbl>
    <w:p w14:paraId="7D369B84" w14:textId="0F1CA064" w:rsidR="00CE3A60" w:rsidRDefault="00CE3A60">
      <w:pPr>
        <w:widowControl w:val="0"/>
        <w:autoSpaceDE w:val="0"/>
        <w:autoSpaceDN w:val="0"/>
        <w:adjustRightInd w:val="0"/>
        <w:spacing w:after="60" w:line="240" w:lineRule="auto"/>
        <w:jc w:val="both"/>
        <w:rPr>
          <w:rFonts w:ascii="Arial" w:hAnsi="Arial" w:cs="Arial"/>
          <w:sz w:val="24"/>
          <w:szCs w:val="24"/>
        </w:rPr>
      </w:pPr>
    </w:p>
    <w:p w14:paraId="63BA833D" w14:textId="59D6C35D" w:rsidR="003C1ACC" w:rsidRDefault="00CE3A60">
      <w:pPr>
        <w:widowControl w:val="0"/>
        <w:autoSpaceDE w:val="0"/>
        <w:autoSpaceDN w:val="0"/>
        <w:adjustRightInd w:val="0"/>
        <w:spacing w:after="60" w:line="240" w:lineRule="auto"/>
        <w:jc w:val="both"/>
        <w:rPr>
          <w:rFonts w:ascii="Arial" w:hAnsi="Arial" w:cs="Arial"/>
          <w:sz w:val="24"/>
          <w:szCs w:val="24"/>
        </w:rPr>
      </w:pPr>
      <w:r>
        <w:rPr>
          <w:rFonts w:ascii="Arial" w:hAnsi="Arial" w:cs="Arial"/>
          <w:sz w:val="24"/>
          <w:szCs w:val="24"/>
        </w:rPr>
        <w:br w:type="page"/>
      </w:r>
      <w:bookmarkStart w:id="69" w:name="SARTICLE15998650"/>
      <w:bookmarkEnd w:id="69"/>
      <w:r w:rsidR="001F28E4">
        <w:rPr>
          <w:rFonts w:ascii="Arial" w:hAnsi="Arial" w:cs="Arial"/>
          <w:b/>
          <w:bCs/>
          <w:color w:val="000000"/>
          <w:sz w:val="20"/>
          <w:szCs w:val="20"/>
        </w:rPr>
        <w:lastRenderedPageBreak/>
        <w:t>Buyer Contractual Deliverables</w:t>
      </w:r>
    </w:p>
    <w:p w14:paraId="451EA4B6" w14:textId="77777777" w:rsidR="003C1ACC" w:rsidRDefault="003C1ACC">
      <w:pPr>
        <w:widowControl w:val="0"/>
        <w:autoSpaceDE w:val="0"/>
        <w:autoSpaceDN w:val="0"/>
        <w:adjustRightInd w:val="0"/>
        <w:spacing w:after="60" w:line="240" w:lineRule="auto"/>
        <w:rPr>
          <w:rFonts w:ascii="Arial" w:hAnsi="Arial" w:cs="Arial"/>
          <w:b/>
          <w:bCs/>
          <w:color w:val="000000"/>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3C1ACC" w:rsidRPr="00CE3A60" w14:paraId="75C59062"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43A1BFDF" w14:textId="77777777" w:rsidR="003C1ACC" w:rsidRPr="00CE3A60" w:rsidRDefault="001F28E4">
            <w:pPr>
              <w:widowControl w:val="0"/>
              <w:autoSpaceDE w:val="0"/>
              <w:autoSpaceDN w:val="0"/>
              <w:adjustRightInd w:val="0"/>
              <w:spacing w:after="0" w:line="240" w:lineRule="auto"/>
              <w:ind w:left="108" w:right="100"/>
              <w:rPr>
                <w:rFonts w:ascii="Arial" w:hAnsi="Arial" w:cs="Arial"/>
                <w:sz w:val="24"/>
                <w:szCs w:val="24"/>
              </w:rPr>
            </w:pPr>
            <w:r w:rsidRPr="00CE3A60">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2F4A9B1D"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5C2D7DDA"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5841F7A0" w14:textId="77777777" w:rsidR="003C1ACC" w:rsidRPr="00CE3A60" w:rsidRDefault="001F28E4">
            <w:pPr>
              <w:widowControl w:val="0"/>
              <w:autoSpaceDE w:val="0"/>
              <w:autoSpaceDN w:val="0"/>
              <w:adjustRightInd w:val="0"/>
              <w:spacing w:after="0" w:line="240" w:lineRule="auto"/>
              <w:ind w:left="116" w:right="92"/>
              <w:rPr>
                <w:rFonts w:ascii="Arial" w:hAnsi="Arial" w:cs="Arial"/>
                <w:sz w:val="24"/>
                <w:szCs w:val="24"/>
              </w:rPr>
            </w:pPr>
            <w:r w:rsidRPr="00CE3A60">
              <w:rPr>
                <w:rFonts w:ascii="Arial" w:hAnsi="Arial" w:cs="Arial"/>
                <w:color w:val="000000"/>
                <w:sz w:val="18"/>
                <w:szCs w:val="18"/>
              </w:rPr>
              <w:t>Responsible Party</w:t>
            </w:r>
          </w:p>
        </w:tc>
      </w:tr>
      <w:tr w:rsidR="003C1ACC" w:rsidRPr="00CE3A60" w14:paraId="4003FB19"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74108F2" w14:textId="77777777" w:rsidR="003C1ACC" w:rsidRPr="00CE3A60" w:rsidRDefault="001F28E4">
            <w:pPr>
              <w:widowControl w:val="0"/>
              <w:autoSpaceDE w:val="0"/>
              <w:autoSpaceDN w:val="0"/>
              <w:adjustRightInd w:val="0"/>
              <w:spacing w:after="0" w:line="240" w:lineRule="auto"/>
              <w:ind w:left="108" w:right="100"/>
              <w:rPr>
                <w:rFonts w:ascii="Arial" w:hAnsi="Arial" w:cs="Arial"/>
                <w:sz w:val="24"/>
                <w:szCs w:val="24"/>
              </w:rPr>
            </w:pPr>
            <w:r w:rsidRPr="00CE3A60">
              <w:rPr>
                <w:rFonts w:ascii="Arial" w:hAnsi="Arial" w:cs="Arial"/>
                <w:color w:val="000000"/>
                <w:sz w:val="18"/>
                <w:szCs w:val="18"/>
              </w:rPr>
              <w:t>Obligation DEFCON 697 ( Edn 11/22) Clause - 17 - Provision of operational specific medical warning notices.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50103CE"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Provision of operational specific medical warning notices.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2FBD226"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Due 1 month before Contract Agreement Start Date</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1B9CD41" w14:textId="77777777" w:rsidR="003C1ACC" w:rsidRPr="00CE3A60" w:rsidRDefault="001F28E4">
            <w:pPr>
              <w:widowControl w:val="0"/>
              <w:autoSpaceDE w:val="0"/>
              <w:autoSpaceDN w:val="0"/>
              <w:adjustRightInd w:val="0"/>
              <w:spacing w:after="0" w:line="240" w:lineRule="auto"/>
              <w:ind w:left="116" w:right="92"/>
              <w:rPr>
                <w:rFonts w:ascii="Arial" w:hAnsi="Arial" w:cs="Arial"/>
                <w:sz w:val="24"/>
                <w:szCs w:val="24"/>
              </w:rPr>
            </w:pPr>
            <w:r w:rsidRPr="00CE3A60">
              <w:rPr>
                <w:rFonts w:ascii="Arial" w:hAnsi="Arial" w:cs="Arial"/>
                <w:color w:val="000000"/>
                <w:sz w:val="18"/>
                <w:szCs w:val="18"/>
              </w:rPr>
              <w:t>Buyer Organization</w:t>
            </w:r>
          </w:p>
        </w:tc>
      </w:tr>
      <w:tr w:rsidR="003C1ACC" w:rsidRPr="00CE3A60" w14:paraId="2633E410"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3C4C8AB" w14:textId="77777777" w:rsidR="003C1ACC" w:rsidRPr="00CE3A60" w:rsidRDefault="001F28E4">
            <w:pPr>
              <w:widowControl w:val="0"/>
              <w:autoSpaceDE w:val="0"/>
              <w:autoSpaceDN w:val="0"/>
              <w:adjustRightInd w:val="0"/>
              <w:spacing w:after="0" w:line="240" w:lineRule="auto"/>
              <w:ind w:left="108" w:right="100"/>
              <w:rPr>
                <w:rFonts w:ascii="Arial" w:hAnsi="Arial" w:cs="Arial"/>
                <w:sz w:val="24"/>
                <w:szCs w:val="24"/>
              </w:rPr>
            </w:pPr>
            <w:r w:rsidRPr="00CE3A60">
              <w:rPr>
                <w:rFonts w:ascii="Arial" w:hAnsi="Arial" w:cs="Arial"/>
                <w:color w:val="000000"/>
                <w:sz w:val="18"/>
                <w:szCs w:val="18"/>
              </w:rPr>
              <w:t>Obligation Condition 5.b - Notice of inconsistancy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F53391D"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If either Party becomes aware of any inconsistency within or between Contractual documents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6C2E415" w14:textId="77777777" w:rsidR="003C1ACC" w:rsidRPr="00CE3A60" w:rsidRDefault="003C1AC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DB4A53D" w14:textId="77777777" w:rsidR="003C1ACC" w:rsidRPr="00CE3A60" w:rsidRDefault="001F28E4">
            <w:pPr>
              <w:widowControl w:val="0"/>
              <w:autoSpaceDE w:val="0"/>
              <w:autoSpaceDN w:val="0"/>
              <w:adjustRightInd w:val="0"/>
              <w:spacing w:after="0" w:line="240" w:lineRule="auto"/>
              <w:ind w:left="116" w:right="92"/>
              <w:rPr>
                <w:rFonts w:ascii="Arial" w:hAnsi="Arial" w:cs="Arial"/>
                <w:sz w:val="24"/>
                <w:szCs w:val="24"/>
              </w:rPr>
            </w:pPr>
            <w:r w:rsidRPr="00CE3A60">
              <w:rPr>
                <w:rFonts w:ascii="Arial" w:hAnsi="Arial" w:cs="Arial"/>
                <w:color w:val="000000"/>
                <w:sz w:val="18"/>
                <w:szCs w:val="18"/>
              </w:rPr>
              <w:t>Buyer Organization</w:t>
            </w:r>
          </w:p>
        </w:tc>
      </w:tr>
      <w:tr w:rsidR="003C1ACC" w:rsidRPr="00CE3A60" w14:paraId="06A20FAB"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FC0F78E" w14:textId="77777777" w:rsidR="003C1ACC" w:rsidRPr="00CE3A60" w:rsidRDefault="001F28E4">
            <w:pPr>
              <w:widowControl w:val="0"/>
              <w:autoSpaceDE w:val="0"/>
              <w:autoSpaceDN w:val="0"/>
              <w:adjustRightInd w:val="0"/>
              <w:spacing w:after="0" w:line="240" w:lineRule="auto"/>
              <w:ind w:left="108" w:right="100"/>
              <w:rPr>
                <w:rFonts w:ascii="Arial" w:hAnsi="Arial" w:cs="Arial"/>
                <w:sz w:val="24"/>
                <w:szCs w:val="24"/>
              </w:rPr>
            </w:pPr>
            <w:r w:rsidRPr="00CE3A60">
              <w:rPr>
                <w:rFonts w:ascii="Arial" w:hAnsi="Arial" w:cs="Arial"/>
                <w:color w:val="000000"/>
                <w:sz w:val="18"/>
                <w:szCs w:val="18"/>
              </w:rPr>
              <w:t>Obligation Condition 8.c - Change in Authority Representatives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8E5CFD7"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Written confirmation of any change to the Authorities Representatives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36328FF" w14:textId="77777777" w:rsidR="003C1ACC" w:rsidRPr="00CE3A60" w:rsidRDefault="003C1AC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E2899D3" w14:textId="77777777" w:rsidR="003C1ACC" w:rsidRPr="00CE3A60" w:rsidRDefault="001F28E4">
            <w:pPr>
              <w:widowControl w:val="0"/>
              <w:autoSpaceDE w:val="0"/>
              <w:autoSpaceDN w:val="0"/>
              <w:adjustRightInd w:val="0"/>
              <w:spacing w:after="0" w:line="240" w:lineRule="auto"/>
              <w:ind w:left="116" w:right="92"/>
              <w:rPr>
                <w:rFonts w:ascii="Arial" w:hAnsi="Arial" w:cs="Arial"/>
                <w:sz w:val="24"/>
                <w:szCs w:val="24"/>
              </w:rPr>
            </w:pPr>
            <w:r w:rsidRPr="00CE3A60">
              <w:rPr>
                <w:rFonts w:ascii="Arial" w:hAnsi="Arial" w:cs="Arial"/>
                <w:color w:val="000000"/>
                <w:sz w:val="18"/>
                <w:szCs w:val="18"/>
              </w:rPr>
              <w:t>Buyer Organization</w:t>
            </w:r>
          </w:p>
        </w:tc>
      </w:tr>
      <w:tr w:rsidR="003C1ACC" w:rsidRPr="00CE3A60" w14:paraId="60848EF0"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23FC8B3" w14:textId="77777777" w:rsidR="003C1ACC" w:rsidRPr="00CE3A60" w:rsidRDefault="001F28E4">
            <w:pPr>
              <w:widowControl w:val="0"/>
              <w:autoSpaceDE w:val="0"/>
              <w:autoSpaceDN w:val="0"/>
              <w:adjustRightInd w:val="0"/>
              <w:spacing w:after="0" w:line="240" w:lineRule="auto"/>
              <w:ind w:left="108" w:right="100"/>
              <w:rPr>
                <w:rFonts w:ascii="Arial" w:hAnsi="Arial" w:cs="Arial"/>
                <w:sz w:val="24"/>
                <w:szCs w:val="24"/>
              </w:rPr>
            </w:pPr>
            <w:r w:rsidRPr="00CE3A60">
              <w:rPr>
                <w:rFonts w:ascii="Arial" w:hAnsi="Arial" w:cs="Arial"/>
                <w:color w:val="000000"/>
                <w:sz w:val="18"/>
                <w:szCs w:val="18"/>
              </w:rPr>
              <w:t>Obligation Condition 14.f.(6) - Use of confidentiality agreement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40329A2"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Disclosure of Information on a confidential basis shall be subject to a confidentiality agreement containing terms no less stringent than those placed on the Authority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86104F0" w14:textId="77777777" w:rsidR="003C1ACC" w:rsidRPr="00CE3A60" w:rsidRDefault="003C1AC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D076A44" w14:textId="77777777" w:rsidR="003C1ACC" w:rsidRPr="00CE3A60" w:rsidRDefault="001F28E4">
            <w:pPr>
              <w:widowControl w:val="0"/>
              <w:autoSpaceDE w:val="0"/>
              <w:autoSpaceDN w:val="0"/>
              <w:adjustRightInd w:val="0"/>
              <w:spacing w:after="0" w:line="240" w:lineRule="auto"/>
              <w:ind w:left="116" w:right="92"/>
              <w:rPr>
                <w:rFonts w:ascii="Arial" w:hAnsi="Arial" w:cs="Arial"/>
                <w:sz w:val="24"/>
                <w:szCs w:val="24"/>
              </w:rPr>
            </w:pPr>
            <w:r w:rsidRPr="00CE3A60">
              <w:rPr>
                <w:rFonts w:ascii="Arial" w:hAnsi="Arial" w:cs="Arial"/>
                <w:color w:val="000000"/>
                <w:sz w:val="18"/>
                <w:szCs w:val="18"/>
              </w:rPr>
              <w:t>Buyer Organization</w:t>
            </w:r>
          </w:p>
        </w:tc>
      </w:tr>
      <w:tr w:rsidR="003C1ACC" w:rsidRPr="00CE3A60" w14:paraId="6D8A82B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86C7E07" w14:textId="77777777" w:rsidR="003C1ACC" w:rsidRPr="00CE3A60" w:rsidRDefault="001F28E4">
            <w:pPr>
              <w:widowControl w:val="0"/>
              <w:autoSpaceDE w:val="0"/>
              <w:autoSpaceDN w:val="0"/>
              <w:adjustRightInd w:val="0"/>
              <w:spacing w:after="0" w:line="240" w:lineRule="auto"/>
              <w:ind w:left="108" w:right="100"/>
              <w:rPr>
                <w:rFonts w:ascii="Arial" w:hAnsi="Arial" w:cs="Arial"/>
                <w:sz w:val="24"/>
                <w:szCs w:val="24"/>
              </w:rPr>
            </w:pPr>
            <w:r w:rsidRPr="00CE3A60">
              <w:rPr>
                <w:rFonts w:ascii="Arial" w:hAnsi="Arial" w:cs="Arial"/>
                <w:color w:val="000000"/>
                <w:sz w:val="18"/>
                <w:szCs w:val="18"/>
              </w:rPr>
              <w:t>Obligation Condition 33.l - Notification of restrictions in use due to non-UK licence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52BC183"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If all or any part of the Contractor Deliverables are subject to Clause 33.k(1) or 33.k(2), it shall notify the Authority of this as soon as reasonably practicable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AAB98CF"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Due 1 week after Contract Agreement Start Date</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411E4FC" w14:textId="77777777" w:rsidR="003C1ACC" w:rsidRPr="00CE3A60" w:rsidRDefault="001F28E4">
            <w:pPr>
              <w:widowControl w:val="0"/>
              <w:autoSpaceDE w:val="0"/>
              <w:autoSpaceDN w:val="0"/>
              <w:adjustRightInd w:val="0"/>
              <w:spacing w:after="0" w:line="240" w:lineRule="auto"/>
              <w:ind w:left="116" w:right="92"/>
              <w:rPr>
                <w:rFonts w:ascii="Arial" w:hAnsi="Arial" w:cs="Arial"/>
                <w:sz w:val="24"/>
                <w:szCs w:val="24"/>
              </w:rPr>
            </w:pPr>
            <w:r w:rsidRPr="00CE3A60">
              <w:rPr>
                <w:rFonts w:ascii="Arial" w:hAnsi="Arial" w:cs="Arial"/>
                <w:color w:val="000000"/>
                <w:sz w:val="18"/>
                <w:szCs w:val="18"/>
              </w:rPr>
              <w:t>Buyer Organization</w:t>
            </w:r>
          </w:p>
        </w:tc>
      </w:tr>
      <w:tr w:rsidR="003C1ACC" w:rsidRPr="00CE3A60" w14:paraId="793069DF"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5C4B6E9" w14:textId="77777777" w:rsidR="003C1ACC" w:rsidRPr="00CE3A60" w:rsidRDefault="001F28E4">
            <w:pPr>
              <w:widowControl w:val="0"/>
              <w:autoSpaceDE w:val="0"/>
              <w:autoSpaceDN w:val="0"/>
              <w:adjustRightInd w:val="0"/>
              <w:spacing w:after="0" w:line="240" w:lineRule="auto"/>
              <w:ind w:left="108" w:right="100"/>
              <w:rPr>
                <w:rFonts w:ascii="Arial" w:hAnsi="Arial" w:cs="Arial"/>
                <w:sz w:val="24"/>
                <w:szCs w:val="24"/>
              </w:rPr>
            </w:pPr>
            <w:r w:rsidRPr="00CE3A60">
              <w:rPr>
                <w:rFonts w:ascii="Arial" w:hAnsi="Arial" w:cs="Arial"/>
                <w:color w:val="000000"/>
                <w:sz w:val="18"/>
                <w:szCs w:val="18"/>
              </w:rPr>
              <w:t>Obligation Condition 36.c - Payment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6A9F72B"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Payment of sums due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17BDD1A" w14:textId="77777777" w:rsidR="003C1ACC" w:rsidRPr="00CE3A60" w:rsidRDefault="003C1AC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7DDF5ED" w14:textId="77777777" w:rsidR="003C1ACC" w:rsidRPr="00CE3A60" w:rsidRDefault="001F28E4">
            <w:pPr>
              <w:widowControl w:val="0"/>
              <w:autoSpaceDE w:val="0"/>
              <w:autoSpaceDN w:val="0"/>
              <w:adjustRightInd w:val="0"/>
              <w:spacing w:after="0" w:line="240" w:lineRule="auto"/>
              <w:ind w:left="116" w:right="92"/>
              <w:rPr>
                <w:rFonts w:ascii="Arial" w:hAnsi="Arial" w:cs="Arial"/>
                <w:sz w:val="24"/>
                <w:szCs w:val="24"/>
              </w:rPr>
            </w:pPr>
            <w:r w:rsidRPr="00CE3A60">
              <w:rPr>
                <w:rFonts w:ascii="Arial" w:hAnsi="Arial" w:cs="Arial"/>
                <w:color w:val="000000"/>
                <w:sz w:val="18"/>
                <w:szCs w:val="18"/>
              </w:rPr>
              <w:t>Buyer Organization</w:t>
            </w:r>
          </w:p>
        </w:tc>
      </w:tr>
      <w:tr w:rsidR="003C1ACC" w:rsidRPr="00CE3A60" w14:paraId="564E4188"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15A9BFA" w14:textId="77777777" w:rsidR="003C1ACC" w:rsidRPr="00CE3A60" w:rsidRDefault="001F28E4">
            <w:pPr>
              <w:widowControl w:val="0"/>
              <w:autoSpaceDE w:val="0"/>
              <w:autoSpaceDN w:val="0"/>
              <w:adjustRightInd w:val="0"/>
              <w:spacing w:after="0" w:line="240" w:lineRule="auto"/>
              <w:ind w:left="108" w:right="100"/>
              <w:rPr>
                <w:rFonts w:ascii="Arial" w:hAnsi="Arial" w:cs="Arial"/>
                <w:sz w:val="24"/>
                <w:szCs w:val="24"/>
              </w:rPr>
            </w:pPr>
            <w:r w:rsidRPr="00CE3A60">
              <w:rPr>
                <w:rFonts w:ascii="Arial" w:hAnsi="Arial" w:cs="Arial"/>
                <w:color w:val="000000"/>
                <w:sz w:val="18"/>
                <w:szCs w:val="18"/>
              </w:rPr>
              <w:t>Obligation Condition  42.a -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C1EAB5A" w14:textId="77777777" w:rsidR="003C1ACC" w:rsidRPr="00CE3A60" w:rsidRDefault="001F28E4">
            <w:pPr>
              <w:widowControl w:val="0"/>
              <w:autoSpaceDE w:val="0"/>
              <w:autoSpaceDN w:val="0"/>
              <w:adjustRightInd w:val="0"/>
              <w:spacing w:after="0" w:line="240" w:lineRule="auto"/>
              <w:ind w:left="116" w:right="100"/>
              <w:rPr>
                <w:rFonts w:ascii="Arial" w:hAnsi="Arial" w:cs="Arial"/>
                <w:sz w:val="24"/>
                <w:szCs w:val="24"/>
              </w:rPr>
            </w:pPr>
            <w:r w:rsidRPr="00CE3A60">
              <w:rPr>
                <w:rFonts w:ascii="Arial" w:hAnsi="Arial" w:cs="Arial"/>
                <w:color w:val="000000"/>
                <w:sz w:val="18"/>
                <w:szCs w:val="18"/>
              </w:rPr>
              <w:t>Written notice of Termination of part or whole of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FA053E4" w14:textId="77777777" w:rsidR="003C1ACC" w:rsidRPr="00CE3A60" w:rsidRDefault="003C1ACC">
            <w:pPr>
              <w:widowControl w:val="0"/>
              <w:autoSpaceDE w:val="0"/>
              <w:autoSpaceDN w:val="0"/>
              <w:adjustRightInd w:val="0"/>
              <w:spacing w:after="0" w:line="240" w:lineRule="auto"/>
              <w:ind w:left="116" w:right="100"/>
              <w:rPr>
                <w:rFonts w:ascii="Arial" w:hAnsi="Arial" w:cs="Arial"/>
                <w:color w:val="000000"/>
                <w:sz w:val="18"/>
                <w:szCs w:val="18"/>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4BF3483" w14:textId="77777777" w:rsidR="003C1ACC" w:rsidRPr="00CE3A60" w:rsidRDefault="001F28E4">
            <w:pPr>
              <w:widowControl w:val="0"/>
              <w:autoSpaceDE w:val="0"/>
              <w:autoSpaceDN w:val="0"/>
              <w:adjustRightInd w:val="0"/>
              <w:spacing w:after="0" w:line="240" w:lineRule="auto"/>
              <w:ind w:left="116" w:right="92"/>
              <w:rPr>
                <w:rFonts w:ascii="Arial" w:hAnsi="Arial" w:cs="Arial"/>
                <w:sz w:val="24"/>
                <w:szCs w:val="24"/>
              </w:rPr>
            </w:pPr>
            <w:r w:rsidRPr="00CE3A60">
              <w:rPr>
                <w:rFonts w:ascii="Arial" w:hAnsi="Arial" w:cs="Arial"/>
                <w:color w:val="000000"/>
                <w:sz w:val="18"/>
                <w:szCs w:val="18"/>
              </w:rPr>
              <w:t>Buyer Organization</w:t>
            </w:r>
          </w:p>
        </w:tc>
      </w:tr>
    </w:tbl>
    <w:p w14:paraId="1334E43D" w14:textId="77777777" w:rsidR="003C1ACC" w:rsidRDefault="003C1ACC">
      <w:pPr>
        <w:widowControl w:val="0"/>
        <w:autoSpaceDE w:val="0"/>
        <w:autoSpaceDN w:val="0"/>
        <w:adjustRightInd w:val="0"/>
        <w:spacing w:before="100" w:after="0" w:line="240" w:lineRule="auto"/>
        <w:jc w:val="both"/>
        <w:rPr>
          <w:rFonts w:ascii="Arial" w:hAnsi="Arial" w:cs="Arial"/>
          <w:sz w:val="24"/>
          <w:szCs w:val="24"/>
        </w:rPr>
      </w:pPr>
    </w:p>
    <w:p w14:paraId="6F24A5DD" w14:textId="1F11BB60" w:rsidR="003C1ACC" w:rsidRDefault="003C1ACC">
      <w:pPr>
        <w:widowControl w:val="0"/>
        <w:autoSpaceDE w:val="0"/>
        <w:autoSpaceDN w:val="0"/>
        <w:adjustRightInd w:val="0"/>
        <w:spacing w:after="0" w:line="240" w:lineRule="auto"/>
        <w:rPr>
          <w:rFonts w:ascii="Arial" w:hAnsi="Arial" w:cs="Arial"/>
          <w:sz w:val="24"/>
          <w:szCs w:val="24"/>
        </w:rPr>
      </w:pPr>
    </w:p>
    <w:p w14:paraId="6BFC07D8" w14:textId="77777777" w:rsidR="003C1ACC" w:rsidRDefault="001F28E4">
      <w:pPr>
        <w:widowControl w:val="0"/>
        <w:autoSpaceDE w:val="0"/>
        <w:autoSpaceDN w:val="0"/>
        <w:adjustRightInd w:val="0"/>
        <w:spacing w:after="0" w:line="240" w:lineRule="auto"/>
        <w:rPr>
          <w:rFonts w:ascii="Arial" w:hAnsi="Arial" w:cs="Arial"/>
          <w:sz w:val="24"/>
          <w:szCs w:val="24"/>
        </w:rPr>
      </w:pPr>
      <w:bookmarkStart w:id="70" w:name="SSECTION15122165"/>
      <w:r>
        <w:rPr>
          <w:rFonts w:ascii="Arial" w:hAnsi="Arial" w:cs="Arial"/>
          <w:b/>
          <w:bCs/>
          <w:color w:val="000000"/>
          <w:sz w:val="20"/>
          <w:szCs w:val="20"/>
        </w:rPr>
        <w:t>Quality Assurance Conditions</w:t>
      </w:r>
      <w:bookmarkEnd w:id="70"/>
    </w:p>
    <w:p w14:paraId="3EC5CD59" w14:textId="77777777" w:rsidR="003C1ACC" w:rsidRDefault="003C1ACC">
      <w:pPr>
        <w:widowControl w:val="0"/>
        <w:autoSpaceDE w:val="0"/>
        <w:autoSpaceDN w:val="0"/>
        <w:adjustRightInd w:val="0"/>
        <w:spacing w:after="0" w:line="240" w:lineRule="auto"/>
        <w:rPr>
          <w:rFonts w:ascii="Arial" w:hAnsi="Arial" w:cs="Arial"/>
          <w:sz w:val="24"/>
          <w:szCs w:val="24"/>
        </w:rPr>
      </w:pPr>
    </w:p>
    <w:p w14:paraId="1D212291" w14:textId="344E371D" w:rsidR="003C1ACC" w:rsidRDefault="001F28E4">
      <w:pPr>
        <w:widowControl w:val="0"/>
        <w:autoSpaceDE w:val="0"/>
        <w:autoSpaceDN w:val="0"/>
        <w:adjustRightInd w:val="0"/>
        <w:spacing w:after="60" w:line="240" w:lineRule="auto"/>
        <w:jc w:val="both"/>
        <w:rPr>
          <w:rFonts w:ascii="Arial" w:hAnsi="Arial" w:cs="Arial"/>
          <w:sz w:val="24"/>
          <w:szCs w:val="24"/>
        </w:rPr>
      </w:pPr>
      <w:bookmarkStart w:id="71" w:name="SARTICLE16649640"/>
      <w:bookmarkEnd w:id="71"/>
      <w:r>
        <w:rPr>
          <w:rFonts w:ascii="Arial" w:hAnsi="Arial" w:cs="Arial"/>
          <w:color w:val="000000"/>
          <w:sz w:val="20"/>
          <w:szCs w:val="20"/>
        </w:rPr>
        <w:t>NATO Requirements for Deliverable Quality Plans Edition 2</w:t>
      </w:r>
    </w:p>
    <w:p w14:paraId="4B9541B9" w14:textId="56015699" w:rsidR="003C1ACC" w:rsidRDefault="001F28E4">
      <w:pPr>
        <w:widowControl w:val="0"/>
        <w:autoSpaceDE w:val="0"/>
        <w:autoSpaceDN w:val="0"/>
        <w:adjustRightInd w:val="0"/>
        <w:spacing w:after="60" w:line="240" w:lineRule="auto"/>
        <w:jc w:val="both"/>
        <w:rPr>
          <w:rFonts w:ascii="Arial" w:hAnsi="Arial" w:cs="Arial"/>
          <w:sz w:val="24"/>
          <w:szCs w:val="24"/>
        </w:rPr>
      </w:pPr>
      <w:bookmarkStart w:id="72" w:name="SARTICLE16649641"/>
      <w:bookmarkEnd w:id="72"/>
      <w:r>
        <w:rPr>
          <w:rFonts w:ascii="Arial" w:hAnsi="Arial" w:cs="Arial"/>
          <w:color w:val="000000"/>
          <w:sz w:val="20"/>
          <w:szCs w:val="20"/>
        </w:rPr>
        <w:t>NATO Quality Assurance Requirements for Design, Development and Production. Edition D Version 1</w:t>
      </w:r>
    </w:p>
    <w:p w14:paraId="02824B0B" w14:textId="771C3047" w:rsidR="003C1ACC" w:rsidRDefault="001F28E4">
      <w:pPr>
        <w:widowControl w:val="0"/>
        <w:autoSpaceDE w:val="0"/>
        <w:autoSpaceDN w:val="0"/>
        <w:adjustRightInd w:val="0"/>
        <w:spacing w:after="60" w:line="240" w:lineRule="auto"/>
        <w:jc w:val="both"/>
        <w:rPr>
          <w:rFonts w:ascii="Arial" w:hAnsi="Arial" w:cs="Arial"/>
          <w:sz w:val="24"/>
          <w:szCs w:val="24"/>
        </w:rPr>
      </w:pPr>
      <w:bookmarkStart w:id="73" w:name="SARTICLE16649642"/>
      <w:bookmarkEnd w:id="73"/>
      <w:r>
        <w:rPr>
          <w:rFonts w:ascii="Arial" w:hAnsi="Arial" w:cs="Arial"/>
          <w:color w:val="000000"/>
          <w:sz w:val="20"/>
          <w:szCs w:val="20"/>
        </w:rPr>
        <w:t>NATO Supplementary Software Quality Assurance Requirements to AQAP 2110 and AQAP 2310 Edition A Version 2</w:t>
      </w:r>
    </w:p>
    <w:p w14:paraId="3C7AB4A4" w14:textId="77777777" w:rsidR="004C422B" w:rsidRDefault="004C422B">
      <w:pPr>
        <w:widowControl w:val="0"/>
        <w:autoSpaceDE w:val="0"/>
        <w:autoSpaceDN w:val="0"/>
        <w:adjustRightInd w:val="0"/>
        <w:spacing w:before="100" w:after="0" w:line="240" w:lineRule="auto"/>
        <w:jc w:val="both"/>
        <w:rPr>
          <w:rFonts w:ascii="Arial" w:hAnsi="Arial" w:cs="Arial"/>
          <w:sz w:val="24"/>
          <w:szCs w:val="24"/>
        </w:rPr>
      </w:pPr>
    </w:p>
    <w:p w14:paraId="25172797" w14:textId="77777777" w:rsidR="004C422B" w:rsidRDefault="004C422B">
      <w:pPr>
        <w:widowControl w:val="0"/>
        <w:autoSpaceDE w:val="0"/>
        <w:autoSpaceDN w:val="0"/>
        <w:adjustRightInd w:val="0"/>
        <w:spacing w:before="100" w:after="0" w:line="240" w:lineRule="auto"/>
        <w:jc w:val="both"/>
        <w:rPr>
          <w:rFonts w:ascii="Arial" w:hAnsi="Arial" w:cs="Arial"/>
          <w:sz w:val="24"/>
          <w:szCs w:val="24"/>
        </w:rPr>
      </w:pPr>
    </w:p>
    <w:p w14:paraId="0D838DD7" w14:textId="77777777" w:rsidR="003C1ACC" w:rsidRDefault="003C1ACC" w:rsidP="00CE3A60">
      <w:pPr>
        <w:widowControl w:val="0"/>
        <w:autoSpaceDE w:val="0"/>
        <w:autoSpaceDN w:val="0"/>
        <w:adjustRightInd w:val="0"/>
        <w:spacing w:after="200" w:line="276" w:lineRule="auto"/>
        <w:ind w:left="108" w:right="108"/>
        <w:rPr>
          <w:rFonts w:ascii="Arial" w:hAnsi="Arial" w:cs="Arial"/>
          <w:sz w:val="24"/>
          <w:szCs w:val="24"/>
        </w:rPr>
      </w:pPr>
      <w:bookmarkStart w:id="74" w:name="eod"/>
      <w:bookmarkEnd w:id="74"/>
    </w:p>
    <w:sectPr w:rsidR="003C1ACC">
      <w:headerReference w:type="default" r:id="rId34"/>
      <w:footerReference w:type="default" r:id="rId35"/>
      <w:pgSz w:w="12240" w:h="15840"/>
      <w:pgMar w:top="2160" w:right="1440" w:bottom="258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890F9" w14:textId="77777777" w:rsidR="00CD5187" w:rsidRDefault="00CD5187">
      <w:pPr>
        <w:spacing w:after="0" w:line="240" w:lineRule="auto"/>
      </w:pPr>
      <w:r>
        <w:separator/>
      </w:r>
    </w:p>
  </w:endnote>
  <w:endnote w:type="continuationSeparator" w:id="0">
    <w:p w14:paraId="5ED775A3" w14:textId="77777777" w:rsidR="00CD5187" w:rsidRDefault="00CD5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3240"/>
      <w:gridCol w:w="2376"/>
      <w:gridCol w:w="3240"/>
    </w:tblGrid>
    <w:tr w:rsidR="003C1ACC" w:rsidRPr="00CE3A60" w14:paraId="716A7A89" w14:textId="77777777">
      <w:tc>
        <w:tcPr>
          <w:tcW w:w="3240" w:type="dxa"/>
          <w:tcBorders>
            <w:top w:val="nil"/>
            <w:left w:val="nil"/>
            <w:bottom w:val="nil"/>
            <w:right w:val="nil"/>
          </w:tcBorders>
          <w:shd w:val="clear" w:color="auto" w:fill="FFFFFF"/>
        </w:tcPr>
        <w:p w14:paraId="4F22F7F2" w14:textId="77777777" w:rsidR="003C1ACC" w:rsidRPr="00CE3A60" w:rsidRDefault="003C1ACC">
          <w:pPr>
            <w:widowControl w:val="0"/>
            <w:autoSpaceDE w:val="0"/>
            <w:autoSpaceDN w:val="0"/>
            <w:adjustRightInd w:val="0"/>
            <w:spacing w:after="0" w:line="240" w:lineRule="auto"/>
            <w:rPr>
              <w:rFonts w:ascii="Arial" w:hAnsi="Arial" w:cs="Arial"/>
              <w:color w:val="000000"/>
              <w:sz w:val="20"/>
              <w:szCs w:val="20"/>
            </w:rPr>
          </w:pPr>
        </w:p>
      </w:tc>
      <w:tc>
        <w:tcPr>
          <w:tcW w:w="2376" w:type="dxa"/>
          <w:tcBorders>
            <w:top w:val="nil"/>
            <w:left w:val="nil"/>
            <w:bottom w:val="nil"/>
            <w:right w:val="nil"/>
          </w:tcBorders>
          <w:shd w:val="clear" w:color="auto" w:fill="FFFFFF"/>
        </w:tcPr>
        <w:p w14:paraId="0B8EE2F2" w14:textId="77777777"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3240" w:type="dxa"/>
          <w:tcBorders>
            <w:top w:val="nil"/>
            <w:left w:val="nil"/>
            <w:bottom w:val="nil"/>
            <w:right w:val="nil"/>
          </w:tcBorders>
          <w:shd w:val="clear" w:color="auto" w:fill="FFFFFF"/>
        </w:tcPr>
        <w:p w14:paraId="03A52433" w14:textId="4DC5F522" w:rsidR="003C1ACC" w:rsidRPr="00CE3A60" w:rsidRDefault="001F28E4">
          <w:pPr>
            <w:widowControl w:val="0"/>
            <w:autoSpaceDE w:val="0"/>
            <w:autoSpaceDN w:val="0"/>
            <w:adjustRightInd w:val="0"/>
            <w:spacing w:after="0" w:line="240" w:lineRule="auto"/>
            <w:ind w:left="16"/>
            <w:jc w:val="right"/>
            <w:rPr>
              <w:rFonts w:ascii="Arial" w:hAnsi="Arial" w:cs="Arial"/>
              <w:sz w:val="24"/>
              <w:szCs w:val="24"/>
            </w:rPr>
          </w:pPr>
          <w:r w:rsidRPr="00CE3A60">
            <w:rPr>
              <w:rFonts w:ascii="Arial" w:hAnsi="Arial" w:cs="Arial"/>
              <w:color w:val="000000"/>
              <w:sz w:val="20"/>
              <w:szCs w:val="20"/>
            </w:rPr>
            <w:t xml:space="preserve"> Page </w:t>
          </w:r>
          <w:r w:rsidRPr="00CE3A60">
            <w:rPr>
              <w:rFonts w:ascii="Arial" w:hAnsi="Arial" w:cs="Arial"/>
              <w:color w:val="000000"/>
              <w:sz w:val="20"/>
              <w:szCs w:val="20"/>
            </w:rPr>
            <w:pgNum/>
          </w:r>
          <w:r w:rsidRPr="00CE3A60">
            <w:rPr>
              <w:rFonts w:ascii="Arial" w:hAnsi="Arial" w:cs="Arial"/>
              <w:color w:val="000000"/>
              <w:sz w:val="20"/>
              <w:szCs w:val="20"/>
            </w:rPr>
            <w:t xml:space="preserve"> of </w:t>
          </w:r>
          <w:r w:rsidRPr="00CE3A60">
            <w:rPr>
              <w:rFonts w:ascii="Arial" w:hAnsi="Arial" w:cs="Arial"/>
              <w:color w:val="000000"/>
              <w:sz w:val="20"/>
              <w:szCs w:val="20"/>
            </w:rPr>
            <w:fldChar w:fldCharType="begin"/>
          </w:r>
          <w:r w:rsidRPr="00CE3A60">
            <w:rPr>
              <w:rFonts w:ascii="Arial" w:hAnsi="Arial" w:cs="Arial"/>
              <w:color w:val="000000"/>
              <w:sz w:val="20"/>
              <w:szCs w:val="20"/>
            </w:rPr>
            <w:instrText>PAGEREF eod</w:instrText>
          </w:r>
          <w:r w:rsidRPr="00CE3A60">
            <w:rPr>
              <w:rFonts w:ascii="Arial" w:hAnsi="Arial" w:cs="Arial"/>
              <w:color w:val="000000"/>
              <w:sz w:val="20"/>
              <w:szCs w:val="20"/>
            </w:rPr>
            <w:fldChar w:fldCharType="separate"/>
          </w:r>
          <w:r w:rsidR="00BD74E2">
            <w:rPr>
              <w:rFonts w:ascii="Arial" w:hAnsi="Arial" w:cs="Arial"/>
              <w:noProof/>
              <w:color w:val="000000"/>
              <w:sz w:val="20"/>
              <w:szCs w:val="20"/>
            </w:rPr>
            <w:t>113</w:t>
          </w:r>
          <w:r w:rsidRPr="00CE3A60">
            <w:rPr>
              <w:rFonts w:ascii="Arial" w:hAnsi="Arial" w:cs="Arial"/>
              <w:color w:val="000000"/>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C6E43" w14:textId="77777777" w:rsidR="00CD5187" w:rsidRDefault="00CD5187">
      <w:pPr>
        <w:spacing w:after="0" w:line="240" w:lineRule="auto"/>
      </w:pPr>
      <w:r>
        <w:separator/>
      </w:r>
    </w:p>
  </w:footnote>
  <w:footnote w:type="continuationSeparator" w:id="0">
    <w:p w14:paraId="31834C23" w14:textId="77777777" w:rsidR="00CD5187" w:rsidRDefault="00CD5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3240"/>
      <w:gridCol w:w="2160"/>
      <w:gridCol w:w="3240"/>
    </w:tblGrid>
    <w:tr w:rsidR="003C1ACC" w:rsidRPr="00CE3A60" w14:paraId="37C300E9" w14:textId="77777777">
      <w:tc>
        <w:tcPr>
          <w:tcW w:w="3240" w:type="dxa"/>
          <w:tcBorders>
            <w:top w:val="nil"/>
            <w:left w:val="nil"/>
            <w:bottom w:val="nil"/>
            <w:right w:val="nil"/>
          </w:tcBorders>
          <w:shd w:val="clear" w:color="auto" w:fill="FFFFFF"/>
        </w:tcPr>
        <w:p w14:paraId="788BA9B8" w14:textId="7FDABF79" w:rsidR="003C1ACC" w:rsidRPr="00CE3A60" w:rsidRDefault="003C1ACC">
          <w:pPr>
            <w:widowControl w:val="0"/>
            <w:autoSpaceDE w:val="0"/>
            <w:autoSpaceDN w:val="0"/>
            <w:adjustRightInd w:val="0"/>
            <w:spacing w:after="0" w:line="240" w:lineRule="auto"/>
            <w:rPr>
              <w:rFonts w:ascii="Arial" w:hAnsi="Arial" w:cs="Arial"/>
              <w:sz w:val="24"/>
              <w:szCs w:val="24"/>
            </w:rPr>
          </w:pPr>
        </w:p>
      </w:tc>
      <w:tc>
        <w:tcPr>
          <w:tcW w:w="2160" w:type="dxa"/>
          <w:tcBorders>
            <w:top w:val="nil"/>
            <w:left w:val="nil"/>
            <w:bottom w:val="nil"/>
            <w:right w:val="nil"/>
          </w:tcBorders>
          <w:shd w:val="clear" w:color="auto" w:fill="FFFFFF"/>
        </w:tcPr>
        <w:p w14:paraId="20FAE877" w14:textId="77777777" w:rsidR="003C1ACC" w:rsidRPr="00CE3A60" w:rsidRDefault="003C1ACC">
          <w:pPr>
            <w:widowControl w:val="0"/>
            <w:autoSpaceDE w:val="0"/>
            <w:autoSpaceDN w:val="0"/>
            <w:adjustRightInd w:val="0"/>
            <w:spacing w:after="0" w:line="240" w:lineRule="auto"/>
            <w:jc w:val="center"/>
            <w:rPr>
              <w:rFonts w:ascii="Arial" w:hAnsi="Arial" w:cs="Arial"/>
              <w:color w:val="000000"/>
              <w:sz w:val="20"/>
              <w:szCs w:val="20"/>
            </w:rPr>
          </w:pPr>
        </w:p>
      </w:tc>
      <w:tc>
        <w:tcPr>
          <w:tcW w:w="3240" w:type="dxa"/>
          <w:tcBorders>
            <w:top w:val="nil"/>
            <w:left w:val="nil"/>
            <w:bottom w:val="nil"/>
            <w:right w:val="nil"/>
          </w:tcBorders>
          <w:shd w:val="clear" w:color="auto" w:fill="FFFFFF"/>
        </w:tcPr>
        <w:p w14:paraId="54B4D101" w14:textId="0F75163F" w:rsidR="003C1ACC" w:rsidRPr="00CE3A60" w:rsidRDefault="008E7D3E">
          <w:pPr>
            <w:widowControl w:val="0"/>
            <w:autoSpaceDE w:val="0"/>
            <w:autoSpaceDN w:val="0"/>
            <w:adjustRightInd w:val="0"/>
            <w:spacing w:after="0" w:line="240" w:lineRule="auto"/>
            <w:jc w:val="right"/>
            <w:rPr>
              <w:rFonts w:ascii="Arial" w:hAnsi="Arial" w:cs="Arial"/>
              <w:sz w:val="24"/>
              <w:szCs w:val="24"/>
            </w:rPr>
          </w:pPr>
          <w:r>
            <w:rPr>
              <w:rFonts w:ascii="Arial" w:hAnsi="Arial" w:cs="Arial"/>
              <w:color w:val="000000"/>
              <w:sz w:val="20"/>
              <w:szCs w:val="20"/>
            </w:rPr>
            <w:t>ITT</w:t>
          </w:r>
          <w:r w:rsidR="001F28E4" w:rsidRPr="00CE3A60">
            <w:rPr>
              <w:rFonts w:ascii="Arial" w:hAnsi="Arial" w:cs="Arial"/>
              <w:color w:val="000000"/>
              <w:sz w:val="20"/>
              <w:szCs w:val="20"/>
            </w:rPr>
            <w:t xml:space="preserve"> </w:t>
          </w:r>
          <w:bookmarkStart w:id="75" w:name="_Hlk165978882"/>
          <w:r w:rsidR="001F28E4" w:rsidRPr="00CE3A60">
            <w:rPr>
              <w:rFonts w:ascii="Arial" w:hAnsi="Arial" w:cs="Arial"/>
              <w:color w:val="000000"/>
              <w:sz w:val="20"/>
              <w:szCs w:val="20"/>
            </w:rPr>
            <w:t>710871451</w:t>
          </w:r>
          <w:bookmarkEnd w:id="75"/>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A4FB1"/>
    <w:multiLevelType w:val="hybridMultilevel"/>
    <w:tmpl w:val="8B303C24"/>
    <w:lvl w:ilvl="0" w:tplc="4B8CBB64">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8A6CD150">
      <w:start w:val="1"/>
      <w:numFmt w:val="decimal"/>
      <w:lvlText w:val="(%3)"/>
      <w:lvlJc w:val="left"/>
      <w:pPr>
        <w:tabs>
          <w:tab w:val="num" w:pos="2535"/>
        </w:tabs>
        <w:ind w:left="2535" w:hanging="555"/>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AFA7824"/>
    <w:multiLevelType w:val="hybridMultilevel"/>
    <w:tmpl w:val="82D6EA4C"/>
    <w:lvl w:ilvl="0" w:tplc="F1D2C120">
      <w:start w:val="2"/>
      <w:numFmt w:val="decimal"/>
      <w:lvlText w:val="%1."/>
      <w:lvlJc w:val="left"/>
      <w:pPr>
        <w:tabs>
          <w:tab w:val="num" w:pos="765"/>
        </w:tabs>
        <w:ind w:left="765" w:hanging="405"/>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590888026">
    <w:abstractNumId w:val="1"/>
  </w:num>
  <w:num w:numId="2" w16cid:durableId="1358845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ocumentProtection w:edit="trackedChanges" w:enforcement="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0B0"/>
    <w:rsid w:val="00040DE7"/>
    <w:rsid w:val="00057C40"/>
    <w:rsid w:val="00065FA2"/>
    <w:rsid w:val="000A059B"/>
    <w:rsid w:val="00130270"/>
    <w:rsid w:val="00150613"/>
    <w:rsid w:val="001F28E4"/>
    <w:rsid w:val="00211E79"/>
    <w:rsid w:val="00212EA9"/>
    <w:rsid w:val="00214D1D"/>
    <w:rsid w:val="00231EE9"/>
    <w:rsid w:val="00243F49"/>
    <w:rsid w:val="0025025F"/>
    <w:rsid w:val="002F7267"/>
    <w:rsid w:val="003075EA"/>
    <w:rsid w:val="003353B3"/>
    <w:rsid w:val="0037519E"/>
    <w:rsid w:val="003B3214"/>
    <w:rsid w:val="003B60B0"/>
    <w:rsid w:val="003C1ACC"/>
    <w:rsid w:val="00423B5A"/>
    <w:rsid w:val="00425B54"/>
    <w:rsid w:val="004415F7"/>
    <w:rsid w:val="00447C97"/>
    <w:rsid w:val="00453FE0"/>
    <w:rsid w:val="0047692B"/>
    <w:rsid w:val="004B0DC6"/>
    <w:rsid w:val="004B3D01"/>
    <w:rsid w:val="004B7FFC"/>
    <w:rsid w:val="004C422B"/>
    <w:rsid w:val="00514FB8"/>
    <w:rsid w:val="00533DF2"/>
    <w:rsid w:val="00591C2F"/>
    <w:rsid w:val="005C2186"/>
    <w:rsid w:val="005D1DB0"/>
    <w:rsid w:val="005D28A6"/>
    <w:rsid w:val="005E7A9F"/>
    <w:rsid w:val="00602ED2"/>
    <w:rsid w:val="00626E0B"/>
    <w:rsid w:val="00645C23"/>
    <w:rsid w:val="006A6B4F"/>
    <w:rsid w:val="006B518A"/>
    <w:rsid w:val="007153AC"/>
    <w:rsid w:val="00733C8A"/>
    <w:rsid w:val="00791978"/>
    <w:rsid w:val="007E4CD3"/>
    <w:rsid w:val="007E611F"/>
    <w:rsid w:val="00800945"/>
    <w:rsid w:val="00801ABB"/>
    <w:rsid w:val="008238EF"/>
    <w:rsid w:val="00866F8D"/>
    <w:rsid w:val="008E7D3E"/>
    <w:rsid w:val="00913502"/>
    <w:rsid w:val="009253A7"/>
    <w:rsid w:val="00954A68"/>
    <w:rsid w:val="00983EEE"/>
    <w:rsid w:val="009B103A"/>
    <w:rsid w:val="009F4F96"/>
    <w:rsid w:val="00A166E5"/>
    <w:rsid w:val="00A3113F"/>
    <w:rsid w:val="00A83105"/>
    <w:rsid w:val="00A965FD"/>
    <w:rsid w:val="00B83FA7"/>
    <w:rsid w:val="00BD74E2"/>
    <w:rsid w:val="00C37417"/>
    <w:rsid w:val="00C667A7"/>
    <w:rsid w:val="00CD3A6D"/>
    <w:rsid w:val="00CD5187"/>
    <w:rsid w:val="00CD75B7"/>
    <w:rsid w:val="00CE3A60"/>
    <w:rsid w:val="00D1072B"/>
    <w:rsid w:val="00D30957"/>
    <w:rsid w:val="00D56A53"/>
    <w:rsid w:val="00D61CBB"/>
    <w:rsid w:val="00D73585"/>
    <w:rsid w:val="00D842F8"/>
    <w:rsid w:val="00D90DA6"/>
    <w:rsid w:val="00D94222"/>
    <w:rsid w:val="00DA0B0D"/>
    <w:rsid w:val="00E013E9"/>
    <w:rsid w:val="00E021DA"/>
    <w:rsid w:val="00E27761"/>
    <w:rsid w:val="00E346AD"/>
    <w:rsid w:val="00E51C48"/>
    <w:rsid w:val="00E569F2"/>
    <w:rsid w:val="00E8690E"/>
    <w:rsid w:val="00E90105"/>
    <w:rsid w:val="00ED77FA"/>
    <w:rsid w:val="00F30BDC"/>
    <w:rsid w:val="00F3251B"/>
    <w:rsid w:val="00F37DCF"/>
    <w:rsid w:val="00F416F4"/>
    <w:rsid w:val="00F75B4C"/>
    <w:rsid w:val="00F91F32"/>
    <w:rsid w:val="00FA084A"/>
    <w:rsid w:val="00FB7593"/>
    <w:rsid w:val="00FC4840"/>
    <w:rsid w:val="00FD5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2E181A"/>
  <w14:defaultImageDpi w14:val="0"/>
  <w15:docId w15:val="{7EFE36BC-C716-444B-B47A-2F9FF3AA7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B60B0"/>
    <w:rPr>
      <w:sz w:val="22"/>
      <w:szCs w:val="22"/>
    </w:rPr>
  </w:style>
  <w:style w:type="character" w:styleId="Hyperlink">
    <w:name w:val="Hyperlink"/>
    <w:uiPriority w:val="99"/>
    <w:unhideWhenUsed/>
    <w:rsid w:val="00CE3A60"/>
    <w:rPr>
      <w:color w:val="0563C1"/>
      <w:u w:val="single"/>
    </w:rPr>
  </w:style>
  <w:style w:type="character" w:styleId="UnresolvedMention">
    <w:name w:val="Unresolved Mention"/>
    <w:uiPriority w:val="99"/>
    <w:semiHidden/>
    <w:unhideWhenUsed/>
    <w:rsid w:val="00CE3A60"/>
    <w:rPr>
      <w:color w:val="605E5C"/>
      <w:shd w:val="clear" w:color="auto" w:fill="E1DFDD"/>
    </w:rPr>
  </w:style>
  <w:style w:type="paragraph" w:styleId="Header">
    <w:name w:val="header"/>
    <w:basedOn w:val="Normal"/>
    <w:link w:val="HeaderChar"/>
    <w:uiPriority w:val="99"/>
    <w:unhideWhenUsed/>
    <w:rsid w:val="00CE3A60"/>
    <w:pPr>
      <w:tabs>
        <w:tab w:val="center" w:pos="4513"/>
        <w:tab w:val="right" w:pos="9026"/>
      </w:tabs>
    </w:pPr>
  </w:style>
  <w:style w:type="character" w:customStyle="1" w:styleId="HeaderChar">
    <w:name w:val="Header Char"/>
    <w:basedOn w:val="DefaultParagraphFont"/>
    <w:link w:val="Header"/>
    <w:uiPriority w:val="99"/>
    <w:rsid w:val="00CE3A60"/>
  </w:style>
  <w:style w:type="paragraph" w:styleId="Footer">
    <w:name w:val="footer"/>
    <w:basedOn w:val="Normal"/>
    <w:link w:val="FooterChar"/>
    <w:uiPriority w:val="99"/>
    <w:unhideWhenUsed/>
    <w:rsid w:val="00CE3A60"/>
    <w:pPr>
      <w:tabs>
        <w:tab w:val="center" w:pos="4513"/>
        <w:tab w:val="right" w:pos="9026"/>
      </w:tabs>
    </w:pPr>
  </w:style>
  <w:style w:type="character" w:customStyle="1" w:styleId="FooterChar">
    <w:name w:val="Footer Char"/>
    <w:basedOn w:val="DefaultParagraphFont"/>
    <w:link w:val="Footer"/>
    <w:uiPriority w:val="99"/>
    <w:rsid w:val="00CE3A60"/>
  </w:style>
  <w:style w:type="table" w:styleId="TableGrid">
    <w:name w:val="Table Grid"/>
    <w:basedOn w:val="TableNormal"/>
    <w:uiPriority w:val="39"/>
    <w:rsid w:val="00F32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C422B"/>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80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single-source-regulations-office" TargetMode="External"/><Relationship Id="rId18" Type="http://schemas.openxmlformats.org/officeDocument/2006/relationships/hyperlink" Target="https://www.gov.uk/government/consultations/single-source-cost-standards-sscs-statutory-guidance-on-allowable-costs" TargetMode="External"/><Relationship Id="rId26" Type="http://schemas.openxmlformats.org/officeDocument/2006/relationships/hyperlink" Target="https://www.kid.mod.uk" TargetMode="External"/><Relationship Id="rId3" Type="http://schemas.openxmlformats.org/officeDocument/2006/relationships/customXml" Target="../customXml/item3.xml"/><Relationship Id="rId21" Type="http://schemas.openxmlformats.org/officeDocument/2006/relationships/hyperlink" Target="https://www.gov.uk/government/publications/procurement-policy-note-0122-contracts-with-suppliers-from-russia-and-belarus"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bills.parliament.uk/bills/1276" TargetMode="External"/><Relationship Id="rId17" Type="http://schemas.openxmlformats.org/officeDocument/2006/relationships/hyperlink" Target="http://www.legislation.gov.uk/uksi/2014/3337/contents/made" TargetMode="External"/><Relationship Id="rId25" Type="http://schemas.openxmlformats.org/officeDocument/2006/relationships/hyperlink" Target="mailto:DESEngSfty-QSEPSEP-HSISMulti@mod.gov.uk" TargetMode="External"/><Relationship Id="rId33" Type="http://schemas.openxmlformats.org/officeDocument/2006/relationships/hyperlink" Target="https://modgovuk-my.sharepoint.com/u01/appmprod/apps/fs2/FMW_Home/user_projects/domains/EBS_domain/Leidos-FormsPublications@teamleidos.mod.uk" TargetMode="External"/><Relationship Id="rId2" Type="http://schemas.openxmlformats.org/officeDocument/2006/relationships/customXml" Target="../customXml/item2.xml"/><Relationship Id="rId16" Type="http://schemas.openxmlformats.org/officeDocument/2006/relationships/hyperlink" Target="http://www.legislation.gov.uk/ukpga/2014/20/contents/enacted" TargetMode="External"/><Relationship Id="rId20" Type="http://schemas.openxmlformats.org/officeDocument/2006/relationships/hyperlink" Target="https://assets.publishing.service.gov.uk/government/uploads/system/uploads/attachment_data/file/1009046/Baseline_profit_rate_guidance_Version_7.1A.pdf" TargetMode="External"/><Relationship Id="rId29" Type="http://schemas.openxmlformats.org/officeDocument/2006/relationships/hyperlink" Target="mailto:DESTECH-QSEPEnv-HSISMulti@mod.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DESLSOC-SpSvcs-SptEng-Pkg1@mod.gov.uk" TargetMode="External"/><Relationship Id="rId32" Type="http://schemas.openxmlformats.org/officeDocument/2006/relationships/hyperlink" Target="http://www.freightcollection.com/"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kid.mod.uk/maincontent/business/commercial/index.htm" TargetMode="External"/><Relationship Id="rId23" Type="http://schemas.openxmlformats.org/officeDocument/2006/relationships/hyperlink" Target="mailto:DefComrclSSM-MergersandAcq@mod.gov.uk" TargetMode="External"/><Relationship Id="rId28" Type="http://schemas.openxmlformats.org/officeDocument/2006/relationships/hyperlink" Target="http://www.dstan.mod.uk/faqs.html"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organisations/single-source-regulations-office" TargetMode="External"/><Relationship Id="rId31" Type="http://schemas.openxmlformats.org/officeDocument/2006/relationships/hyperlink" Target="mailto:Chris.Huddleston100@mod.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contract-and-supplier-reporting-defcars-and-associated-guidance" TargetMode="External"/><Relationship Id="rId22" Type="http://schemas.openxmlformats.org/officeDocument/2006/relationships/image" Target="media/image2.jpg"/><Relationship Id="rId27" Type="http://schemas.openxmlformats.org/officeDocument/2006/relationships/hyperlink" Target="http://www.dstan.mod.uk" TargetMode="External"/><Relationship Id="rId30" Type="http://schemas.openxmlformats.org/officeDocument/2006/relationships/hyperlink" Target="https://www.kid.mod.uk/maincontent/business/commercial/downloads/defforms/expl_not/539B_expln.pdf"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859b84a-bd93-4e21-8587-9c9b436b2a4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6AEEAD33EDCC4DA89339AA26BB90B8" ma:contentTypeVersion="11" ma:contentTypeDescription="Create a new document." ma:contentTypeScope="" ma:versionID="85496d4ceef8e324fc72818d0d7983a4">
  <xsd:schema xmlns:xsd="http://www.w3.org/2001/XMLSchema" xmlns:xs="http://www.w3.org/2001/XMLSchema" xmlns:p="http://schemas.microsoft.com/office/2006/metadata/properties" xmlns:ns3="6859b84a-bd93-4e21-8587-9c9b436b2a4f" xmlns:ns4="3d010431-5dc0-4bed-bf0a-1a7e2c8b8ffe" targetNamespace="http://schemas.microsoft.com/office/2006/metadata/properties" ma:root="true" ma:fieldsID="4cba6bca9c8c3a84523e22d5d32f5bdd" ns3:_="" ns4:_="">
    <xsd:import namespace="6859b84a-bd93-4e21-8587-9c9b436b2a4f"/>
    <xsd:import namespace="3d010431-5dc0-4bed-bf0a-1a7e2c8b8ff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59b84a-bd93-4e21-8587-9c9b436b2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010431-5dc0-4bed-bf0a-1a7e2c8b8ff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72B690-1A2A-43C9-9F6D-BA851DE47C5A}">
  <ds:schemaRefs>
    <ds:schemaRef ds:uri="http://schemas.microsoft.com/sharepoint/v3/contenttype/forms"/>
  </ds:schemaRefs>
</ds:datastoreItem>
</file>

<file path=customXml/itemProps2.xml><?xml version="1.0" encoding="utf-8"?>
<ds:datastoreItem xmlns:ds="http://schemas.openxmlformats.org/officeDocument/2006/customXml" ds:itemID="{66D20CCA-DCB7-4DE6-BFB0-AD8AF7AE3A61}">
  <ds:schemaRefs>
    <ds:schemaRef ds:uri="http://schemas.microsoft.com/office/2006/metadata/properties"/>
    <ds:schemaRef ds:uri="http://schemas.microsoft.com/office/infopath/2007/PartnerControls"/>
    <ds:schemaRef ds:uri="6859b84a-bd93-4e21-8587-9c9b436b2a4f"/>
  </ds:schemaRefs>
</ds:datastoreItem>
</file>

<file path=customXml/itemProps3.xml><?xml version="1.0" encoding="utf-8"?>
<ds:datastoreItem xmlns:ds="http://schemas.openxmlformats.org/officeDocument/2006/customXml" ds:itemID="{F0FA58DE-BA10-49A1-BCD6-236AF75DF2B5}">
  <ds:schemaRefs>
    <ds:schemaRef ds:uri="http://schemas.openxmlformats.org/officeDocument/2006/bibliography"/>
  </ds:schemaRefs>
</ds:datastoreItem>
</file>

<file path=customXml/itemProps4.xml><?xml version="1.0" encoding="utf-8"?>
<ds:datastoreItem xmlns:ds="http://schemas.openxmlformats.org/officeDocument/2006/customXml" ds:itemID="{740CA9BF-E01D-4CE0-AA90-9444FE1D7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59b84a-bd93-4e21-8587-9c9b436b2a4f"/>
    <ds:schemaRef ds:uri="3d010431-5dc0-4bed-bf0a-1a7e2c8b8f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113</Pages>
  <Words>40852</Words>
  <Characters>232859</Characters>
  <Application>Microsoft Office Word</Application>
  <DocSecurity>0</DocSecurity>
  <Lines>1940</Lines>
  <Paragraphs>546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Huddleston, Chris Contractor (Air-Comrcl Contractor 4)</dc:creator>
  <cp:keywords/>
  <dc:description>Generated by Oracle BI Publisher 10.1.3.4.2</dc:description>
  <cp:lastModifiedBy>Huddleston, Chris Contractor (Air-Comrcl Contractor 4)</cp:lastModifiedBy>
  <cp:revision>3</cp:revision>
  <cp:lastPrinted>2024-05-07T16:00:00Z</cp:lastPrinted>
  <dcterms:created xsi:type="dcterms:W3CDTF">2024-07-12T14:14:00Z</dcterms:created>
  <dcterms:modified xsi:type="dcterms:W3CDTF">2024-08-07T12:56:00Z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0x010100226AEEAD33EDCC4DA89339AA26BB90B8</vt:lpwstr>
  </property>
  <property fmtid="{D5CDD505-2E9C-101B-9397-08002B2CF9AE}" pid="3" name="MSIP_Label_5e992740-1f89-4ed6-b51b-95a6d0136ac8_Enabled">
    <vt:lpwstr>true</vt:lpwstr>
  </property>
  <property fmtid="{D5CDD505-2E9C-101B-9397-08002B2CF9AE}" pid="4" name="MSIP_Label_5e992740-1f89-4ed6-b51b-95a6d0136ac8_SetDate">
    <vt:lpwstr>2024-04-03T14:26:49Z</vt:lpwstr>
  </property>
  <property fmtid="{D5CDD505-2E9C-101B-9397-08002B2CF9AE}" pid="5" name="MSIP_Label_5e992740-1f89-4ed6-b51b-95a6d0136ac8_Method">
    <vt:lpwstr>Privileged</vt:lpwstr>
  </property>
  <property fmtid="{D5CDD505-2E9C-101B-9397-08002B2CF9AE}" pid="6" name="MSIP_Label_5e992740-1f89-4ed6-b51b-95a6d0136ac8_Name">
    <vt:lpwstr>MOD-2-OSL-OFFICIAL-SENSITIVE-COMMERCIAL</vt:lpwstr>
  </property>
  <property fmtid="{D5CDD505-2E9C-101B-9397-08002B2CF9AE}" pid="7" name="MSIP_Label_5e992740-1f89-4ed6-b51b-95a6d0136ac8_SiteId">
    <vt:lpwstr>be7760ed-5953-484b-ae95-d0a16dfa09e5</vt:lpwstr>
  </property>
  <property fmtid="{D5CDD505-2E9C-101B-9397-08002B2CF9AE}" pid="8" name="MSIP_Label_5e992740-1f89-4ed6-b51b-95a6d0136ac8_ActionId">
    <vt:lpwstr>d5a64f94-3c23-4774-b5cf-5036de0b1d24</vt:lpwstr>
  </property>
  <property fmtid="{D5CDD505-2E9C-101B-9397-08002B2CF9AE}" pid="9" name="MSIP_Label_5e992740-1f89-4ed6-b51b-95a6d0136ac8_ContentBits">
    <vt:lpwstr>3</vt:lpwstr>
  </property>
  <property fmtid="{D5CDD505-2E9C-101B-9397-08002B2CF9AE}" pid="10" name="MSIP_Label_337501cc-839e-4fd4-8872-5c77af6d264a_Enabled">
    <vt:lpwstr>true</vt:lpwstr>
  </property>
  <property fmtid="{D5CDD505-2E9C-101B-9397-08002B2CF9AE}" pid="11" name="MSIP_Label_337501cc-839e-4fd4-8872-5c77af6d264a_SetDate">
    <vt:lpwstr>2024-07-12T10:49:45Z</vt:lpwstr>
  </property>
  <property fmtid="{D5CDD505-2E9C-101B-9397-08002B2CF9AE}" pid="12" name="MSIP_Label_337501cc-839e-4fd4-8872-5c77af6d264a_Method">
    <vt:lpwstr>Standard</vt:lpwstr>
  </property>
  <property fmtid="{D5CDD505-2E9C-101B-9397-08002B2CF9AE}" pid="13" name="MSIP_Label_337501cc-839e-4fd4-8872-5c77af6d264a_Name">
    <vt:lpwstr>Limited Distribution (LD)</vt:lpwstr>
  </property>
  <property fmtid="{D5CDD505-2E9C-101B-9397-08002B2CF9AE}" pid="14" name="MSIP_Label_337501cc-839e-4fd4-8872-5c77af6d264a_SiteId">
    <vt:lpwstr>6dc7f5a1-c050-45f8-ac6d-5726e5f2901a</vt:lpwstr>
  </property>
  <property fmtid="{D5CDD505-2E9C-101B-9397-08002B2CF9AE}" pid="15" name="MSIP_Label_337501cc-839e-4fd4-8872-5c77af6d264a_ActionId">
    <vt:lpwstr>dc2f84a0-73b8-4fbf-b6d7-64bc6224bb7c</vt:lpwstr>
  </property>
  <property fmtid="{D5CDD505-2E9C-101B-9397-08002B2CF9AE}" pid="16" name="MSIP_Label_337501cc-839e-4fd4-8872-5c77af6d264a_ContentBits">
    <vt:lpwstr>0</vt:lpwstr>
  </property>
</Properties>
</file>