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DB6E"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783BD284"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2A07FDB4" w14:textId="77777777" w:rsidR="000640C5" w:rsidRDefault="000640C5" w:rsidP="000640C5">
      <w:pPr>
        <w:pStyle w:val="CoversheetTitle2"/>
        <w:rPr>
          <w:rFonts w:ascii="Arial" w:hAnsi="Arial"/>
          <w:sz w:val="20"/>
        </w:rPr>
      </w:pPr>
    </w:p>
    <w:p w14:paraId="0F9C9DAA"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20A48FB8" w14:textId="77777777" w:rsidR="008A66CF" w:rsidRDefault="000640C5" w:rsidP="000640C5">
      <w:pPr>
        <w:pStyle w:val="CoversheetTitle2"/>
        <w:rPr>
          <w:rFonts w:ascii="Arial" w:hAnsi="Arial"/>
          <w:sz w:val="20"/>
        </w:rPr>
      </w:pPr>
      <w:r>
        <w:rPr>
          <w:rFonts w:ascii="Arial" w:hAnsi="Arial"/>
          <w:sz w:val="20"/>
        </w:rPr>
        <w:t>ECITB SCHOLARSHIP PROGRAMME</w:t>
      </w:r>
      <w:r w:rsidR="008A66CF">
        <w:rPr>
          <w:rFonts w:ascii="Arial" w:hAnsi="Arial"/>
          <w:sz w:val="20"/>
        </w:rPr>
        <w:t xml:space="preserve"> </w:t>
      </w:r>
    </w:p>
    <w:p w14:paraId="065929E0" w14:textId="750CD4AC" w:rsidR="000640C5" w:rsidRPr="00CB7845" w:rsidRDefault="008A66CF" w:rsidP="000640C5">
      <w:pPr>
        <w:pStyle w:val="CoversheetTitle2"/>
        <w:rPr>
          <w:rFonts w:ascii="Arial" w:hAnsi="Arial"/>
          <w:sz w:val="20"/>
        </w:rPr>
      </w:pPr>
      <w:r w:rsidRPr="00CB7845">
        <w:rPr>
          <w:rFonts w:ascii="Arial" w:hAnsi="Arial"/>
          <w:sz w:val="20"/>
        </w:rPr>
        <w:t>(Energy Transfer TechnIcian)</w:t>
      </w:r>
    </w:p>
    <w:p w14:paraId="25A822CF" w14:textId="62C7E582" w:rsidR="000640C5" w:rsidRPr="00A8045C" w:rsidRDefault="00D40EE2" w:rsidP="000640C5">
      <w:pPr>
        <w:pStyle w:val="CoversheetTitle2"/>
        <w:rPr>
          <w:rFonts w:ascii="Arial" w:hAnsi="Arial"/>
          <w:sz w:val="20"/>
        </w:rPr>
      </w:pPr>
      <w:r>
        <w:rPr>
          <w:rFonts w:ascii="Arial" w:hAnsi="Arial"/>
          <w:sz w:val="20"/>
        </w:rPr>
        <w:t>2021</w:t>
      </w:r>
    </w:p>
    <w:p w14:paraId="3E4C2E06" w14:textId="77777777" w:rsidR="000640C5" w:rsidRPr="00A8045C" w:rsidRDefault="000640C5" w:rsidP="000640C5">
      <w:pPr>
        <w:pStyle w:val="CoversheetParagraph"/>
      </w:pPr>
    </w:p>
    <w:p w14:paraId="0B8E7952" w14:textId="77777777" w:rsidR="000640C5" w:rsidRDefault="000640C5" w:rsidP="000640C5">
      <w:pPr>
        <w:pStyle w:val="CoversheetTitle2"/>
        <w:rPr>
          <w:rFonts w:ascii="Arial" w:hAnsi="Arial"/>
          <w:sz w:val="20"/>
        </w:rPr>
      </w:pPr>
    </w:p>
    <w:p w14:paraId="73D0E9CC" w14:textId="77777777" w:rsidR="000640C5" w:rsidRPr="00A8045C" w:rsidRDefault="000640C5" w:rsidP="000640C5">
      <w:pPr>
        <w:pStyle w:val="CoversheetTitle2"/>
        <w:rPr>
          <w:rFonts w:ascii="Arial" w:hAnsi="Arial"/>
          <w:sz w:val="20"/>
        </w:rPr>
      </w:pPr>
    </w:p>
    <w:p w14:paraId="30A61AFD" w14:textId="77777777" w:rsidR="000640C5" w:rsidRPr="00A8045C" w:rsidRDefault="000640C5" w:rsidP="000640C5">
      <w:pPr>
        <w:pStyle w:val="CoversheetParagraph"/>
      </w:pPr>
    </w:p>
    <w:p w14:paraId="6F663AB1" w14:textId="77777777" w:rsidR="000640C5" w:rsidRPr="00A8045C" w:rsidRDefault="000640C5" w:rsidP="000640C5">
      <w:pPr>
        <w:pStyle w:val="CoversheetParagraph"/>
      </w:pPr>
      <w:r w:rsidRPr="00A8045C">
        <w:t>between</w:t>
      </w:r>
    </w:p>
    <w:p w14:paraId="3FE68FE3" w14:textId="77777777" w:rsidR="000640C5" w:rsidRPr="00A8045C" w:rsidRDefault="000640C5" w:rsidP="000640C5">
      <w:pPr>
        <w:pStyle w:val="CoversheetParagraph"/>
      </w:pPr>
    </w:p>
    <w:p w14:paraId="0B2ACD69" w14:textId="77777777" w:rsidR="000640C5" w:rsidRPr="00A8045C" w:rsidRDefault="000640C5" w:rsidP="000640C5">
      <w:pPr>
        <w:pStyle w:val="CoversheetParagraph"/>
      </w:pPr>
      <w:r w:rsidRPr="00A8045C">
        <w:t>ENGINEERING CONSTRUCTION INDUSTRY TRAINING BOARD</w:t>
      </w:r>
    </w:p>
    <w:p w14:paraId="0416F5BD" w14:textId="77777777" w:rsidR="000640C5" w:rsidRPr="00A8045C" w:rsidRDefault="000640C5" w:rsidP="000640C5">
      <w:pPr>
        <w:pStyle w:val="CoversheetParagraph"/>
      </w:pPr>
    </w:p>
    <w:p w14:paraId="7FDDF6CC" w14:textId="77777777" w:rsidR="000640C5" w:rsidRDefault="000640C5" w:rsidP="000640C5">
      <w:pPr>
        <w:pStyle w:val="CoversheetParagraph"/>
      </w:pPr>
      <w:r w:rsidRPr="00A8045C">
        <w:t>And</w:t>
      </w:r>
    </w:p>
    <w:p w14:paraId="0151F795" w14:textId="77777777" w:rsidR="000640C5" w:rsidRDefault="000640C5" w:rsidP="000640C5">
      <w:pPr>
        <w:pStyle w:val="CoversheetParagraph"/>
      </w:pPr>
    </w:p>
    <w:p w14:paraId="4093D231" w14:textId="77777777" w:rsidR="000640C5" w:rsidRPr="003C4537" w:rsidRDefault="000640C5" w:rsidP="000640C5">
      <w:pPr>
        <w:spacing w:after="0" w:line="300" w:lineRule="atLeast"/>
        <w:jc w:val="center"/>
        <w:rPr>
          <w:rFonts w:cs="Arial"/>
          <w:b/>
          <w:sz w:val="22"/>
        </w:rPr>
      </w:pPr>
      <w:r>
        <w:rPr>
          <w:rFonts w:cs="Arial"/>
          <w:b/>
          <w:sz w:val="22"/>
        </w:rPr>
        <w:t>XXXXXXXXXXXX</w:t>
      </w:r>
    </w:p>
    <w:p w14:paraId="01F36B16" w14:textId="77777777" w:rsidR="000640C5" w:rsidRPr="00A8045C" w:rsidRDefault="000640C5" w:rsidP="000640C5">
      <w:pPr>
        <w:pStyle w:val="CoversheetParagraph"/>
      </w:pPr>
      <w:r w:rsidRPr="00E06FCE">
        <w:rPr>
          <w:highlight w:val="yellow"/>
        </w:rPr>
        <w:t xml:space="preserve"> </w:t>
      </w:r>
    </w:p>
    <w:p w14:paraId="725FDC4B" w14:textId="77777777" w:rsidR="000640C5" w:rsidRPr="00A8045C" w:rsidRDefault="000640C5" w:rsidP="000640C5">
      <w:pPr>
        <w:pStyle w:val="CoversheetParagraph"/>
      </w:pPr>
    </w:p>
    <w:p w14:paraId="62931704" w14:textId="77777777" w:rsidR="000640C5" w:rsidRPr="00A8045C" w:rsidRDefault="000640C5" w:rsidP="000640C5">
      <w:pPr>
        <w:pStyle w:val="CoversheetParagraph"/>
      </w:pPr>
    </w:p>
    <w:p w14:paraId="3FE6E944" w14:textId="77777777" w:rsidR="000640C5" w:rsidRPr="00A8045C" w:rsidRDefault="000640C5" w:rsidP="000640C5">
      <w:pPr>
        <w:tabs>
          <w:tab w:val="left" w:pos="709"/>
          <w:tab w:val="left" w:pos="851"/>
        </w:tabs>
        <w:spacing w:before="120" w:after="120" w:line="240" w:lineRule="auto"/>
        <w:rPr>
          <w:rFonts w:cs="Arial"/>
        </w:rPr>
      </w:pPr>
    </w:p>
    <w:p w14:paraId="188FB65D"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7"/>
          <w:pgSz w:w="11907" w:h="16840" w:code="9"/>
          <w:pgMar w:top="1440" w:right="1800" w:bottom="1440" w:left="1800" w:header="720" w:footer="720" w:gutter="0"/>
          <w:cols w:space="708"/>
          <w:docGrid w:linePitch="360"/>
        </w:sectPr>
      </w:pPr>
    </w:p>
    <w:p w14:paraId="5C53CD66" w14:textId="0438D776"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40EE2">
        <w:rPr>
          <w:rFonts w:ascii="Arial" w:hAnsi="Arial" w:cs="Arial"/>
          <w:sz w:val="20"/>
        </w:rPr>
        <w:t>2021</w:t>
      </w:r>
    </w:p>
    <w:p w14:paraId="15FBA410"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71D1C3C4" w14:textId="6D484EDB" w:rsidR="000640C5" w:rsidRPr="008A66CF" w:rsidRDefault="000640C5" w:rsidP="008A66CF">
      <w:pPr>
        <w:pStyle w:val="1Parties"/>
        <w:rPr>
          <w:rFonts w:ascii="Arial" w:hAnsi="Arial" w:cs="Arial"/>
          <w:sz w:val="20"/>
        </w:rPr>
      </w:pPr>
      <w:r w:rsidRPr="008A66CF">
        <w:rPr>
          <w:rFonts w:ascii="Arial" w:hAnsi="Arial" w:cs="Arial"/>
          <w:b/>
          <w:spacing w:val="-1"/>
        </w:rPr>
        <w:t>ENGINEERING CONSTRUCTION INDUSTRY TRAINING BOARD</w:t>
      </w:r>
      <w:r w:rsidRPr="008A66CF">
        <w:rPr>
          <w:rFonts w:ascii="Arial" w:hAnsi="Arial" w:cs="Arial"/>
          <w:spacing w:val="-1"/>
        </w:rPr>
        <w:t xml:space="preserve"> a body corporate governed by </w:t>
      </w:r>
      <w:r w:rsidRPr="008A66CF">
        <w:rPr>
          <w:rFonts w:ascii="Arial" w:hAnsi="Arial" w:cs="Arial"/>
        </w:rPr>
        <w:t>the Industrial Training Act 1982 and having its head office</w:t>
      </w:r>
      <w:r w:rsidR="008A66CF">
        <w:rPr>
          <w:rFonts w:ascii="Arial" w:hAnsi="Arial" w:cs="Arial"/>
        </w:rPr>
        <w:t xml:space="preserve">, </w:t>
      </w:r>
      <w:r w:rsidR="008A66CF" w:rsidRPr="008A66CF">
        <w:rPr>
          <w:rFonts w:ascii="Arial" w:hAnsi="Arial" w:cs="Arial"/>
          <w:sz w:val="20"/>
        </w:rPr>
        <w:t xml:space="preserve">Office Suite KD3 First Floor, KD Tower, </w:t>
      </w:r>
      <w:proofErr w:type="spellStart"/>
      <w:r w:rsidR="008A66CF" w:rsidRPr="008A66CF">
        <w:rPr>
          <w:rFonts w:ascii="Arial" w:hAnsi="Arial" w:cs="Arial"/>
          <w:sz w:val="20"/>
        </w:rPr>
        <w:t>Cotterells</w:t>
      </w:r>
      <w:proofErr w:type="spellEnd"/>
      <w:r w:rsidR="008A66CF" w:rsidRPr="008A66CF">
        <w:rPr>
          <w:rFonts w:ascii="Arial" w:hAnsi="Arial" w:cs="Arial"/>
          <w:sz w:val="20"/>
        </w:rPr>
        <w:t xml:space="preserve">, Hemel Hempstead, HP1 1FW </w:t>
      </w:r>
      <w:r w:rsidRPr="008A66CF">
        <w:rPr>
          <w:rFonts w:ascii="Arial" w:hAnsi="Arial" w:cs="Arial"/>
        </w:rPr>
        <w:t>(“</w:t>
      </w:r>
      <w:r w:rsidRPr="008A66CF">
        <w:rPr>
          <w:rFonts w:ascii="Arial" w:hAnsi="Arial" w:cs="Arial"/>
          <w:b/>
        </w:rPr>
        <w:t>ECITB</w:t>
      </w:r>
      <w:r w:rsidRPr="008A66CF">
        <w:rPr>
          <w:rFonts w:ascii="Arial" w:hAnsi="Arial" w:cs="Arial"/>
        </w:rPr>
        <w:t>”).</w:t>
      </w:r>
    </w:p>
    <w:p w14:paraId="17501AC2"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08192A9F"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4884C4BE"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287C8298"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4BAAC554"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7161059F"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3221AA5C"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5091602A"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742315CE"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services;</w:t>
      </w:r>
      <w:r w:rsidRPr="00415008" w:rsidDel="0035289F">
        <w:rPr>
          <w:rFonts w:cs="Arial"/>
          <w:bCs/>
        </w:rPr>
        <w:t xml:space="preserve"> </w:t>
      </w:r>
    </w:p>
    <w:p w14:paraId="010864EB"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3A14403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p>
    <w:p w14:paraId="35EF9A2E"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43FA97C0"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skills based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7F9C6DB3"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programme; </w:t>
      </w:r>
    </w:p>
    <w:p w14:paraId="2F295AC6"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means the year set out in Schedule 1;</w:t>
      </w:r>
    </w:p>
    <w:p w14:paraId="1F53660C" w14:textId="77777777" w:rsidR="00CB7845" w:rsidRPr="000640C5" w:rsidRDefault="00CB7845" w:rsidP="00CB784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w:t>
      </w:r>
      <w:r>
        <w:rPr>
          <w:rFonts w:cs="Arial"/>
        </w:rPr>
        <w:t xml:space="preserve">, the UK GDPR as defined in and amended by the </w:t>
      </w:r>
      <w:r w:rsidRPr="007F5D4E">
        <w:rPr>
          <w:rFonts w:cs="Arial"/>
        </w:rPr>
        <w:t xml:space="preserve">Data Protection, Privacy and Electronic Communications (Amendments </w:t>
      </w:r>
      <w:proofErr w:type="spellStart"/>
      <w:r w:rsidRPr="007F5D4E">
        <w:rPr>
          <w:rFonts w:cs="Arial"/>
        </w:rPr>
        <w:t>etc</w:t>
      </w:r>
      <w:proofErr w:type="spellEnd"/>
      <w:r w:rsidRPr="007F5D4E">
        <w:rPr>
          <w:rFonts w:cs="Arial"/>
        </w:rPr>
        <w:t>) (EU Exit) Regulations 2019</w:t>
      </w:r>
      <w:r>
        <w:rPr>
          <w:rFonts w:cs="Arial"/>
        </w:rPr>
        <w:t xml:space="preserve"> (as amended) and </w:t>
      </w:r>
      <w:r w:rsidRPr="00F71BDF">
        <w:rPr>
          <w:rFonts w:cs="Arial"/>
        </w:rPr>
        <w:t>The Privacy and Electronic Communications (EC Directive) Regulations 2003</w:t>
      </w:r>
      <w:r>
        <w:rPr>
          <w:rFonts w:cs="Arial"/>
        </w:rPr>
        <w:t xml:space="preserve"> (as amended)</w:t>
      </w:r>
      <w:r w:rsidRPr="000640C5">
        <w:rPr>
          <w:rFonts w:cs="Arial"/>
        </w:rPr>
        <w:t xml:space="preserve">, </w:t>
      </w:r>
      <w:r>
        <w:rPr>
          <w:rFonts w:cs="Arial"/>
        </w:rPr>
        <w:t>in each case as amended, re-enacted or replaced</w:t>
      </w:r>
      <w:r w:rsidRPr="000640C5">
        <w:rPr>
          <w:rFonts w:cs="Arial"/>
        </w:rPr>
        <w:t xml:space="preserve"> from time to time and any other applicable laws</w:t>
      </w:r>
      <w:r>
        <w:rPr>
          <w:rFonts w:cs="Arial"/>
        </w:rPr>
        <w:t xml:space="preserve"> in any jurisdiction</w:t>
      </w:r>
      <w:r w:rsidRPr="000640C5">
        <w:rPr>
          <w:rFonts w:cs="Arial"/>
        </w:rPr>
        <w:t xml:space="preserve"> relating to the processing </w:t>
      </w:r>
      <w:r>
        <w:rPr>
          <w:rFonts w:cs="Arial"/>
        </w:rPr>
        <w:t xml:space="preserve">or security </w:t>
      </w:r>
      <w:r w:rsidRPr="000640C5">
        <w:rPr>
          <w:rFonts w:cs="Arial"/>
        </w:rPr>
        <w:t>of personal data</w:t>
      </w:r>
      <w:r>
        <w:rPr>
          <w:rFonts w:cs="Arial"/>
        </w:rPr>
        <w:t xml:space="preserve"> or the privacy of natural persons</w:t>
      </w:r>
      <w:r w:rsidRPr="000640C5">
        <w:rPr>
          <w:rFonts w:cs="Arial"/>
        </w:rPr>
        <w:t>;</w:t>
      </w:r>
    </w:p>
    <w:p w14:paraId="7B367569"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ECITB; </w:t>
      </w:r>
    </w:p>
    <w:p w14:paraId="73434549"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ECITB Grant </w:t>
      </w:r>
      <w:r>
        <w:rPr>
          <w:rFonts w:cs="Arial"/>
        </w:rPr>
        <w:t xml:space="preserve">means the grant payable by ECITB to the Training Provider in relation to the delivery of the Programme to each Learner within the cohort as set out in Schedule 4 (for the </w:t>
      </w:r>
      <w:r>
        <w:rPr>
          <w:rFonts w:cs="Arial"/>
        </w:rPr>
        <w:lastRenderedPageBreak/>
        <w:t>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 xml:space="preserve">Knowledge Qualification); </w:t>
      </w:r>
    </w:p>
    <w:p w14:paraId="76C6035E"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8" w:history="1">
        <w:r w:rsidRPr="000640C5">
          <w:rPr>
            <w:rStyle w:val="Hyperlink"/>
            <w:rFonts w:cs="Arial"/>
            <w:color w:val="auto"/>
          </w:rPr>
          <w:t>www.ecitb.org.uk</w:t>
        </w:r>
      </w:hyperlink>
      <w:r w:rsidRPr="000640C5">
        <w:rPr>
          <w:rFonts w:cs="Arial"/>
        </w:rPr>
        <w:t xml:space="preserve"> ); </w:t>
      </w:r>
    </w:p>
    <w:p w14:paraId="257C251C"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26A875AB"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Learner; </w:t>
      </w:r>
    </w:p>
    <w:p w14:paraId="27B6FA70"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31B261F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for the provision of training and assessment leading towards the Knowledge Qualification</w:t>
      </w:r>
      <w:r w:rsidRPr="009A03B9">
        <w:rPr>
          <w:rFonts w:cs="Arial"/>
          <w:bCs/>
        </w:rPr>
        <w:t>;</w:t>
      </w:r>
    </w:p>
    <w:p w14:paraId="236450CA"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5A7C20FC"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r w:rsidRPr="00A8045C">
        <w:rPr>
          <w:rStyle w:val="googqs-tidbit-0"/>
          <w:rFonts w:cs="Arial"/>
        </w:rPr>
        <w:t>discipline</w:t>
      </w:r>
      <w:r>
        <w:rPr>
          <w:rFonts w:cs="Arial"/>
        </w:rPr>
        <w:t>;</w:t>
      </w:r>
    </w:p>
    <w:p w14:paraId="670A47F3"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10771E68"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44D6293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Levels;</w:t>
      </w:r>
    </w:p>
    <w:p w14:paraId="66F6F31F"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Programme;</w:t>
      </w:r>
    </w:p>
    <w:p w14:paraId="2AD9E08D"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set out in Schedule 2;</w:t>
      </w:r>
    </w:p>
    <w:p w14:paraId="03885778"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and which leads towards the achievement of an Apprenticeship</w:t>
      </w:r>
      <w:r w:rsidRPr="00DE006E">
        <w:rPr>
          <w:rFonts w:cs="Arial"/>
        </w:rPr>
        <w:t>;</w:t>
      </w:r>
    </w:p>
    <w:p w14:paraId="20904CB2"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Training;</w:t>
      </w:r>
    </w:p>
    <w:p w14:paraId="5ADB01AF"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1EDC792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0B21B50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lastRenderedPageBreak/>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272B774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498CE565"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corporation or other body corporate, wherever and however incorporated or established. </w:t>
      </w:r>
    </w:p>
    <w:p w14:paraId="3D49296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3AC6733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6A3DF4AB"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65E0241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62D5ED6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44029C0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3329B20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619FBAC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47CDC813"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t>Term</w:t>
      </w:r>
      <w:bookmarkEnd w:id="3"/>
    </w:p>
    <w:p w14:paraId="3C8161E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4A96F04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1B8CC78F"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reason; </w:t>
      </w:r>
    </w:p>
    <w:p w14:paraId="02D084C8"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1482993E"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713D95E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62AD6AA1"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31E091E8"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0F4A4EF2"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30C34F5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4FC783A3"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best practice prevailing in the training industry from time to time;</w:t>
      </w:r>
    </w:p>
    <w:p w14:paraId="3411E58C"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lastRenderedPageBreak/>
        <w:t>provide the Programme in accordance with all applicable laws, regulations, regulatory policies, guidelines or industry codes which apply to the provision of the Training;</w:t>
      </w:r>
    </w:p>
    <w:p w14:paraId="2DA003D4"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obtain, maintain and comply with all consents, permissions, approvals, certificates, permits, licences, agreements and authorities (whether statutory, regulatory, contractual or otherwise) necessary for the provision of the Programme;</w:t>
      </w:r>
    </w:p>
    <w:p w14:paraId="6EBF98EE"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475AD626"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02D65B0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746EF29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5F5E270F"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3A0D59DE"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2D3D774F"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2A16ED7D"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4CA19B71"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6ED51F61"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0121CA92"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0865001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25C1E713"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1ACA8C0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676A8247"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7C14D9E9"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46F8A865"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4C610222"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409BAB38"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attendance whilst at the Training Provider’s establishment</w:t>
      </w:r>
      <w:r>
        <w:rPr>
          <w:rFonts w:cs="Arial"/>
        </w:rPr>
        <w:t>;</w:t>
      </w:r>
    </w:p>
    <w:p w14:paraId="2F044728"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lastRenderedPageBreak/>
        <w:t>details</w:t>
      </w:r>
      <w:r w:rsidRPr="00A8045C">
        <w:rPr>
          <w:rFonts w:cs="Arial"/>
        </w:rPr>
        <w:t xml:space="preserve"> </w:t>
      </w:r>
      <w:r>
        <w:rPr>
          <w:rFonts w:cs="Arial"/>
        </w:rPr>
        <w:t>of each Learners progress whilst at the Training Provider’s establishment;</w:t>
      </w:r>
    </w:p>
    <w:p w14:paraId="522A8BC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4540CDEC"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6228A9E7"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4D0AF495"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3855E706"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528CA46D"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788CBBD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4A101E6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676BE8E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31D3C82E"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24B35EC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10470E59"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10FE25F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0102CF45"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63D6446F"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2E0C4346"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277D976B"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r>
        <w:t>Deed</w:t>
      </w:r>
      <w:r w:rsidRPr="00EE6361">
        <w:t>;</w:t>
      </w:r>
      <w:bookmarkStart w:id="9" w:name="a429290"/>
      <w:bookmarkEnd w:id="9"/>
    </w:p>
    <w:p w14:paraId="1826A62F"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party;</w:t>
      </w:r>
      <w:bookmarkStart w:id="10" w:name="a969992"/>
      <w:bookmarkEnd w:id="10"/>
    </w:p>
    <w:p w14:paraId="1DC22966"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3CBAFD1B"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obligations;</w:t>
      </w:r>
      <w:bookmarkStart w:id="12" w:name="a948630"/>
      <w:bookmarkEnd w:id="12"/>
    </w:p>
    <w:p w14:paraId="6C8CC07C"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6EC1406B"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Deed; </w:t>
      </w:r>
    </w:p>
    <w:p w14:paraId="06D12DF4"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lastRenderedPageBreak/>
        <w:t xml:space="preserve">the Training Provider will perform and procure the performance of its obligations under this </w:t>
      </w:r>
      <w:r>
        <w:t>Deed</w:t>
      </w:r>
      <w:r w:rsidRPr="00EE6361">
        <w:t xml:space="preserve"> in compliance with all applicable laws;</w:t>
      </w:r>
      <w:bookmarkStart w:id="14" w:name="a760411"/>
      <w:bookmarkEnd w:id="14"/>
    </w:p>
    <w:p w14:paraId="21DC9E78"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r>
        <w:t>Programme</w:t>
      </w:r>
      <w:r w:rsidRPr="00EE6361">
        <w:t>;</w:t>
      </w:r>
      <w:bookmarkStart w:id="15" w:name="a976628"/>
      <w:bookmarkEnd w:id="15"/>
    </w:p>
    <w:p w14:paraId="27B8173F"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practice;</w:t>
      </w:r>
      <w:bookmarkStart w:id="16" w:name="a859134"/>
      <w:bookmarkStart w:id="17" w:name="a785688"/>
      <w:bookmarkEnd w:id="16"/>
      <w:bookmarkEnd w:id="17"/>
    </w:p>
    <w:p w14:paraId="5C608176"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7D5360D5"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02B6CAD6"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3990262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6A1522D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47E5FC60"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notify ECITB immediately of the failure to meet the Service Level;</w:t>
      </w:r>
    </w:p>
    <w:p w14:paraId="5D0FD527"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provide ECITB with a Plan;</w:t>
      </w:r>
    </w:p>
    <w:p w14:paraId="437110AF"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6399E968"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229C20D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5AA4745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72108CE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7FF9EBC1"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31D63EBB"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033149E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14ECDEB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5E28C402"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5CF4740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29149261"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lastRenderedPageBreak/>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continuing the Programme with the Training Provider;</w:t>
      </w:r>
    </w:p>
    <w:p w14:paraId="1540588D"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The Learner continues to be registered under the Funding Contract for the completion of the relevant Knowledge Qualification;</w:t>
      </w:r>
    </w:p>
    <w:p w14:paraId="6091CD5F"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54809F89"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6575256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5A29E4EB"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14400429"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76EC44E0"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611B371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6C1E498B"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60F85CEB"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3311944A"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4472AA7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7E02209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32A95C1C"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263F5F70"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683D072E"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08495218"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w:t>
      </w:r>
      <w:r w:rsidRPr="00EC1645">
        <w:rPr>
          <w:rFonts w:cs="Arial"/>
        </w:rPr>
        <w:lastRenderedPageBreak/>
        <w:t xml:space="preserve">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7FDF2926"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2F3A8D1E"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74448A8B"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0483DDC0"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51DECDEA"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6B8E6891"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514E655B"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47933670"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759C537B"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The Training Provider shall comply with any obligations to consult with such employees (whether collectively, individually or both).</w:t>
      </w:r>
      <w:r w:rsidRPr="00EC1645">
        <w:rPr>
          <w:rFonts w:ascii="Arial" w:hAnsi="Arial" w:cs="Arial"/>
          <w:sz w:val="20"/>
        </w:rPr>
        <w:t xml:space="preserve">   </w:t>
      </w:r>
    </w:p>
    <w:p w14:paraId="093B8C00"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4C768848"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be solely responsible for their supervision, daily direction and control.</w:t>
      </w:r>
    </w:p>
    <w:p w14:paraId="7A571967"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w:t>
      </w:r>
      <w:r w:rsidRPr="00E6188D">
        <w:rPr>
          <w:rFonts w:ascii="Arial" w:hAnsi="Arial" w:cs="Arial"/>
          <w:sz w:val="20"/>
        </w:rPr>
        <w:lastRenderedPageBreak/>
        <w:t xml:space="preserve">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7A76902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3185459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60CBA3D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reproduced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7F5893B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0426D66E"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disclosed; </w:t>
      </w:r>
    </w:p>
    <w:p w14:paraId="60FCE77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party; </w:t>
      </w:r>
    </w:p>
    <w:p w14:paraId="6147BDB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confidential; </w:t>
      </w:r>
    </w:p>
    <w:p w14:paraId="1845929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party; </w:t>
      </w:r>
    </w:p>
    <w:p w14:paraId="40144E9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6616E99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180D1D2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4A252BD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Each party shall indemnify the other party against any loss, damages, costs, expenses or other claims aris</w:t>
      </w:r>
      <w:r>
        <w:rPr>
          <w:rFonts w:cs="Arial"/>
        </w:rPr>
        <w:t>ing from its breach of clauses 10.1 and/or 10</w:t>
      </w:r>
      <w:r w:rsidRPr="00A8045C">
        <w:rPr>
          <w:rFonts w:cs="Arial"/>
        </w:rPr>
        <w:t>.2.</w:t>
      </w:r>
    </w:p>
    <w:p w14:paraId="0F0F2DC0"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545AC80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39B8DE55"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 xml:space="preserve">The Training Provider shall procure that, where relevant, all moral rights in respect of the ECITB Materials are waived by the relevant third parties and at the request and reasonable expense of ECITB, the Training Provider shall do and/or shall procure that </w:t>
      </w:r>
      <w:r>
        <w:lastRenderedPageBreak/>
        <w:t>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04362D4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2D740B28"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57DCDBD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processes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4EEBA16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409C9AE7"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52EF749F"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4759D665"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5C82CA57"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sub-contractors;</w:t>
      </w:r>
    </w:p>
    <w:p w14:paraId="209949CB"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33B0B096"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1C733B0B"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consequential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0BACD297"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F0758">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0017AA2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26E8201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indirect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3224F95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Existing Materials or ECITB Materials</w:t>
      </w:r>
      <w:r w:rsidRPr="00A8045C">
        <w:rPr>
          <w:rFonts w:cs="Arial"/>
        </w:rPr>
        <w:t>;</w:t>
      </w:r>
    </w:p>
    <w:p w14:paraId="4F7E48E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3AC0D9D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lastRenderedPageBreak/>
        <w:t>Fo</w:t>
      </w:r>
      <w:r>
        <w:rPr>
          <w:rFonts w:cs="Arial"/>
        </w:rPr>
        <w:t>r the purposes of this clause 13</w:t>
      </w:r>
      <w:r w:rsidRPr="00A8045C">
        <w:rPr>
          <w:rFonts w:cs="Arial"/>
        </w:rPr>
        <w:t xml:space="preserve"> “third party” shall mean any person who is not an employee of either ECITB or the Training Provider, and includes but is not limited to any </w:t>
      </w:r>
      <w:r>
        <w:rPr>
          <w:rFonts w:cs="Arial"/>
        </w:rPr>
        <w:t>L</w:t>
      </w:r>
      <w:r w:rsidRPr="00A8045C">
        <w:rPr>
          <w:rFonts w:cs="Arial"/>
        </w:rPr>
        <w:t>earner.</w:t>
      </w:r>
    </w:p>
    <w:p w14:paraId="13728904"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2BFF2BDB"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77423C62"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431374E9"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5C78EB7B"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employers’ liability insurance in respect of all persons involved in delivery of the Training and performance of this Deed;</w:t>
      </w:r>
    </w:p>
    <w:p w14:paraId="25EEA98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4FEB2DD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0C4B2E2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3B35A6B1"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1448B41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4430828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140C888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so; or </w:t>
      </w:r>
    </w:p>
    <w:p w14:paraId="3FDD825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2FDD6C3E"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5C8E41F1"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588495F6"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7179EF48"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the Training Provider fails to rectify any Service Level failure within a period of 14 days; or</w:t>
      </w:r>
    </w:p>
    <w:p w14:paraId="6DDD9317"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6860D5F6"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65FD1AE7"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w:t>
      </w:r>
      <w:r>
        <w:lastRenderedPageBreak/>
        <w:t xml:space="preserve">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39FDF645"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5EDD938D" w14:textId="77777777" w:rsidR="000640C5" w:rsidRPr="001F7C76"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and up until the date of termination:</w:t>
      </w:r>
    </w:p>
    <w:p w14:paraId="757263EF" w14:textId="77777777" w:rsidR="000640C5" w:rsidRPr="001F7C76" w:rsidRDefault="000640C5" w:rsidP="000640C5">
      <w:pPr>
        <w:pStyle w:val="Heading3"/>
        <w:numPr>
          <w:ilvl w:val="2"/>
          <w:numId w:val="17"/>
        </w:numPr>
        <w:tabs>
          <w:tab w:val="left" w:pos="851"/>
        </w:tabs>
        <w:spacing w:before="120" w:after="120" w:line="240" w:lineRule="auto"/>
        <w:rPr>
          <w:rFonts w:cs="Arial"/>
        </w:rPr>
      </w:pPr>
      <w:r w:rsidRPr="001F7C76">
        <w:t xml:space="preserve">continue to provide the </w:t>
      </w:r>
      <w:r w:rsidRPr="00620D8A">
        <w:t xml:space="preserve">Programme </w:t>
      </w:r>
      <w:r w:rsidRPr="001F7C76">
        <w:t xml:space="preserve">to the required Service Levels for any </w:t>
      </w:r>
      <w:r>
        <w:t>Learner</w:t>
      </w:r>
      <w:r w:rsidRPr="001F7C76">
        <w:t xml:space="preserve"> who has not successfully completed all </w:t>
      </w:r>
      <w:r>
        <w:t xml:space="preserve">parts of the Programme </w:t>
      </w:r>
      <w:r w:rsidRPr="001F7C76">
        <w:t>and,</w:t>
      </w:r>
    </w:p>
    <w:p w14:paraId="4070AE40" w14:textId="77777777" w:rsidR="000640C5" w:rsidRPr="001F7C76" w:rsidRDefault="000640C5" w:rsidP="000640C5">
      <w:pPr>
        <w:pStyle w:val="Heading3"/>
        <w:numPr>
          <w:ilvl w:val="2"/>
          <w:numId w:val="17"/>
        </w:numPr>
        <w:tabs>
          <w:tab w:val="left" w:pos="851"/>
        </w:tabs>
        <w:spacing w:before="120" w:after="120" w:line="240" w:lineRule="auto"/>
        <w:rPr>
          <w:rFonts w:cs="Arial"/>
          <w:b/>
          <w:i/>
        </w:rPr>
      </w:pPr>
      <w:r w:rsidRPr="001F7C76">
        <w:t>ensure that there is no degradation in the standards of the Training.</w:t>
      </w:r>
    </w:p>
    <w:p w14:paraId="3DD9B2C7" w14:textId="658A6401" w:rsidR="000640C5" w:rsidRPr="00CB7845" w:rsidRDefault="000640C5" w:rsidP="000640C5">
      <w:pPr>
        <w:pStyle w:val="Heading2"/>
        <w:numPr>
          <w:ilvl w:val="0"/>
          <w:numId w:val="17"/>
        </w:numPr>
        <w:tabs>
          <w:tab w:val="left" w:pos="709"/>
          <w:tab w:val="left" w:pos="851"/>
        </w:tabs>
        <w:spacing w:before="120" w:after="120" w:line="240" w:lineRule="auto"/>
        <w:rPr>
          <w:rFonts w:cs="Arial"/>
        </w:rPr>
      </w:pPr>
      <w:r>
        <w:rPr>
          <w:b/>
          <w:caps/>
        </w:rPr>
        <w:t>DATA PROTECTION</w:t>
      </w:r>
    </w:p>
    <w:p w14:paraId="7D01B7A5" w14:textId="77777777" w:rsidR="00CB7845" w:rsidRPr="00A14FCE" w:rsidRDefault="00CB7845" w:rsidP="00CB7845">
      <w:pPr>
        <w:numPr>
          <w:ilvl w:val="1"/>
          <w:numId w:val="17"/>
        </w:numPr>
        <w:rPr>
          <w:rFonts w:cs="Arial"/>
        </w:rPr>
      </w:pPr>
      <w:r w:rsidRPr="00714AE9">
        <w:rPr>
          <w:rFonts w:cs="Arial"/>
        </w:rPr>
        <w:t xml:space="preserve">In this clause </w:t>
      </w:r>
      <w:r w:rsidRPr="00A14FCE">
        <w:rPr>
          <w:rFonts w:cs="Arial"/>
        </w:rPr>
        <w:fldChar w:fldCharType="begin"/>
      </w:r>
      <w:r w:rsidRPr="00A14FCE">
        <w:rPr>
          <w:rFonts w:cs="Arial"/>
        </w:rPr>
        <w:instrText xml:space="preserve"> REF _Ref75988417 \r \h </w:instrText>
      </w:r>
      <w:r>
        <w:rPr>
          <w:rFonts w:cs="Arial"/>
        </w:rPr>
        <w:instrText xml:space="preserve"> \* MERGEFORMAT </w:instrText>
      </w:r>
      <w:r w:rsidRPr="00A14FCE">
        <w:rPr>
          <w:rFonts w:cs="Arial"/>
        </w:rPr>
      </w:r>
      <w:r w:rsidRPr="00A14FCE">
        <w:rPr>
          <w:rFonts w:cs="Arial"/>
        </w:rPr>
        <w:fldChar w:fldCharType="separate"/>
      </w:r>
      <w:r w:rsidRPr="00A14FCE">
        <w:rPr>
          <w:rFonts w:cs="Arial"/>
        </w:rPr>
        <w:t>16</w:t>
      </w:r>
      <w:r w:rsidRPr="00A14FCE">
        <w:rPr>
          <w:rFonts w:cs="Arial"/>
        </w:rPr>
        <w:fldChar w:fldCharType="end"/>
      </w:r>
      <w:r>
        <w:rPr>
          <w:rFonts w:cs="Arial"/>
        </w:rPr>
        <w:t xml:space="preserve"> and Schedule 7</w:t>
      </w:r>
      <w:r w:rsidRPr="00A14FCE">
        <w:rPr>
          <w:rFonts w:cs="Arial"/>
        </w:rPr>
        <w:t>, the</w:t>
      </w:r>
      <w:r>
        <w:rPr>
          <w:rFonts w:cs="Arial"/>
        </w:rPr>
        <w:t xml:space="preserve"> following</w:t>
      </w:r>
      <w:r w:rsidRPr="00A14FCE">
        <w:rPr>
          <w:rFonts w:cs="Arial"/>
        </w:rPr>
        <w:t xml:space="preserve"> expressions shall have the following meanings:</w:t>
      </w:r>
    </w:p>
    <w:p w14:paraId="45EF30DF" w14:textId="77777777" w:rsidR="00CB7845" w:rsidRPr="00A14FCE" w:rsidRDefault="00CB7845" w:rsidP="00CB7845">
      <w:pPr>
        <w:numPr>
          <w:ilvl w:val="2"/>
          <w:numId w:val="17"/>
        </w:numPr>
        <w:rPr>
          <w:rFonts w:cs="Arial"/>
        </w:rPr>
      </w:pPr>
      <w:r w:rsidRPr="00A14FCE">
        <w:rPr>
          <w:rFonts w:cs="Arial"/>
        </w:rPr>
        <w:t>“</w:t>
      </w:r>
      <w:r w:rsidRPr="00A14FCE">
        <w:rPr>
          <w:rFonts w:cs="Arial"/>
          <w:b/>
          <w:bCs/>
        </w:rPr>
        <w:t>Controller</w:t>
      </w:r>
      <w:r w:rsidRPr="00A14FCE">
        <w:rPr>
          <w:rFonts w:cs="Arial"/>
        </w:rPr>
        <w:t>”, "</w:t>
      </w:r>
      <w:r w:rsidRPr="00A14FCE">
        <w:rPr>
          <w:rFonts w:cs="Arial"/>
          <w:b/>
        </w:rPr>
        <w:t>Processing</w:t>
      </w:r>
      <w:r w:rsidRPr="00A14FCE">
        <w:rPr>
          <w:rFonts w:cs="Arial"/>
        </w:rPr>
        <w:t>", "</w:t>
      </w:r>
      <w:r w:rsidRPr="00A14FCE">
        <w:rPr>
          <w:rFonts w:cs="Arial"/>
          <w:b/>
        </w:rPr>
        <w:t>Processor</w:t>
      </w:r>
      <w:r w:rsidRPr="00A14FCE">
        <w:rPr>
          <w:rFonts w:cs="Arial"/>
        </w:rPr>
        <w:t>", "</w:t>
      </w:r>
      <w:r w:rsidRPr="00A14FCE">
        <w:rPr>
          <w:rFonts w:cs="Arial"/>
          <w:b/>
        </w:rPr>
        <w:t>Data Subject</w:t>
      </w:r>
      <w:r w:rsidRPr="00A14FCE">
        <w:rPr>
          <w:rFonts w:cs="Arial"/>
        </w:rPr>
        <w:t>"</w:t>
      </w:r>
      <w:r>
        <w:rPr>
          <w:rFonts w:cs="Arial"/>
        </w:rPr>
        <w:t xml:space="preserve">, </w:t>
      </w:r>
      <w:r w:rsidRPr="00A14FCE">
        <w:rPr>
          <w:rFonts w:cs="Arial"/>
        </w:rPr>
        <w:t>"</w:t>
      </w:r>
      <w:r w:rsidRPr="00A14FCE">
        <w:rPr>
          <w:rFonts w:cs="Arial"/>
          <w:b/>
        </w:rPr>
        <w:t>Personal Data</w:t>
      </w:r>
      <w:r w:rsidRPr="00A14FCE">
        <w:rPr>
          <w:rFonts w:cs="Arial"/>
        </w:rPr>
        <w:t xml:space="preserve">" </w:t>
      </w:r>
      <w:r>
        <w:rPr>
          <w:rFonts w:cs="Arial"/>
        </w:rPr>
        <w:t>and “</w:t>
      </w:r>
      <w:r w:rsidRPr="00FF2898">
        <w:rPr>
          <w:rFonts w:cs="Arial"/>
          <w:b/>
          <w:bCs/>
        </w:rPr>
        <w:t>Personal Data Breach</w:t>
      </w:r>
      <w:r>
        <w:rPr>
          <w:rFonts w:cs="Arial"/>
        </w:rPr>
        <w:t xml:space="preserve">” </w:t>
      </w:r>
      <w:r w:rsidRPr="00A14FCE">
        <w:rPr>
          <w:rFonts w:cs="Arial"/>
        </w:rPr>
        <w:t>shall have the meaning given to them (and terms used for similar concepts) in Data Protection Legislation;</w:t>
      </w:r>
    </w:p>
    <w:p w14:paraId="0432C5A3" w14:textId="77777777" w:rsidR="00CB7845" w:rsidRPr="00A14FCE" w:rsidRDefault="00CB7845" w:rsidP="00CB7845">
      <w:pPr>
        <w:pStyle w:val="ListParagraph"/>
        <w:numPr>
          <w:ilvl w:val="2"/>
          <w:numId w:val="17"/>
        </w:numPr>
      </w:pPr>
      <w:r>
        <w:t>“</w:t>
      </w:r>
      <w:r w:rsidRPr="00A14FCE">
        <w:rPr>
          <w:b/>
          <w:bCs/>
        </w:rPr>
        <w:t>FOIA</w:t>
      </w:r>
      <w:r>
        <w:t>” means the Freedom of Information Act 2000;</w:t>
      </w:r>
    </w:p>
    <w:p w14:paraId="2AD4C3E6" w14:textId="77777777" w:rsidR="00CB7845" w:rsidRDefault="00CB7845" w:rsidP="00CB7845">
      <w:pPr>
        <w:pStyle w:val="ListParagraph"/>
        <w:numPr>
          <w:ilvl w:val="2"/>
          <w:numId w:val="17"/>
        </w:numPr>
      </w:pPr>
      <w:r>
        <w:t>“</w:t>
      </w:r>
      <w:r w:rsidRPr="00A14FCE">
        <w:rPr>
          <w:b/>
          <w:bCs/>
        </w:rPr>
        <w:t>Shared Data</w:t>
      </w:r>
      <w:r>
        <w:t xml:space="preserve">” means the Personal Data described in the Sharing Particulars; </w:t>
      </w:r>
    </w:p>
    <w:p w14:paraId="3F6C258C" w14:textId="77777777" w:rsidR="00CB7845" w:rsidRPr="00A14FCE" w:rsidRDefault="00CB7845" w:rsidP="00CB7845">
      <w:pPr>
        <w:pStyle w:val="ListParagraph"/>
        <w:numPr>
          <w:ilvl w:val="2"/>
          <w:numId w:val="17"/>
        </w:numPr>
      </w:pPr>
      <w:r>
        <w:t>“</w:t>
      </w:r>
      <w:r w:rsidRPr="00032B2D">
        <w:rPr>
          <w:b/>
          <w:bCs/>
        </w:rPr>
        <w:t>Sharing Particulars</w:t>
      </w:r>
      <w:r>
        <w:t>” means the information set out in Schedule 7; and</w:t>
      </w:r>
    </w:p>
    <w:p w14:paraId="32E94147" w14:textId="77777777" w:rsidR="00CB7845" w:rsidRDefault="00CB7845" w:rsidP="00CB7845">
      <w:pPr>
        <w:pStyle w:val="ListParagraph"/>
        <w:numPr>
          <w:ilvl w:val="2"/>
          <w:numId w:val="17"/>
        </w:numPr>
      </w:pPr>
      <w:r w:rsidRPr="00A14FCE">
        <w:rPr>
          <w:rFonts w:cs="Arial"/>
        </w:rPr>
        <w:t>“</w:t>
      </w:r>
      <w:r w:rsidRPr="00A14FCE">
        <w:rPr>
          <w:rFonts w:cs="Arial"/>
          <w:b/>
          <w:bCs/>
        </w:rPr>
        <w:t>Supervisory Authority</w:t>
      </w:r>
      <w:r w:rsidRPr="00A14FCE">
        <w:rPr>
          <w:rFonts w:cs="Arial"/>
        </w:rPr>
        <w:t xml:space="preserve">” </w:t>
      </w:r>
      <w:r>
        <w:rPr>
          <w:rFonts w:cs="Arial"/>
        </w:rPr>
        <w:t xml:space="preserve">means </w:t>
      </w:r>
      <w:r w:rsidRPr="00A14FCE">
        <w:rPr>
          <w:rFonts w:cs="Arial"/>
        </w:rPr>
        <w:t>any supervisory authority or regulator that is responsible for enforcing compliance with the Data Protection Legislation</w:t>
      </w:r>
      <w:r w:rsidRPr="00A14FCE">
        <w:t xml:space="preserve"> from time to time.</w:t>
      </w:r>
    </w:p>
    <w:p w14:paraId="397A1D55" w14:textId="77777777" w:rsidR="00CB7845" w:rsidRDefault="00CB7845" w:rsidP="00CB7845">
      <w:pPr>
        <w:numPr>
          <w:ilvl w:val="1"/>
          <w:numId w:val="17"/>
        </w:numPr>
      </w:pPr>
      <w:bookmarkStart w:id="56" w:name="_Ref75988938"/>
      <w:r>
        <w:t>The parties shall disclose to each other the Shared Data in accordance with the Sharing Particulars.</w:t>
      </w:r>
    </w:p>
    <w:p w14:paraId="1CC405DF" w14:textId="77777777" w:rsidR="00CB7845" w:rsidRDefault="00CB7845" w:rsidP="00CB7845">
      <w:pPr>
        <w:numPr>
          <w:ilvl w:val="1"/>
          <w:numId w:val="17"/>
        </w:numPr>
      </w:pPr>
      <w:r>
        <w:t>The parties acknowledge and agree that for the purposes of Data Protection Legislation, each party is a separate and independent controller (as defined in Data Protection Legislation).  Each party agrees to comply with its obligations under the Data Protection Legislation.</w:t>
      </w:r>
      <w:bookmarkEnd w:id="56"/>
    </w:p>
    <w:p w14:paraId="2721F423" w14:textId="77777777" w:rsidR="00CB7845" w:rsidRPr="005563CC" w:rsidRDefault="00CB7845" w:rsidP="00CB7845">
      <w:pPr>
        <w:pStyle w:val="ListParagraph"/>
        <w:numPr>
          <w:ilvl w:val="1"/>
          <w:numId w:val="17"/>
        </w:numPr>
      </w:pPr>
      <w:r w:rsidRPr="005563CC">
        <w:t xml:space="preserve">Notwithstanding the roles set out in </w:t>
      </w:r>
      <w:r>
        <w:t>c</w:t>
      </w:r>
      <w:r w:rsidRPr="005563CC">
        <w:t xml:space="preserve">lause </w:t>
      </w:r>
      <w:r>
        <w:fldChar w:fldCharType="begin"/>
      </w:r>
      <w:r>
        <w:instrText xml:space="preserve"> REF _Ref75988938 \r \h </w:instrText>
      </w:r>
      <w:r>
        <w:fldChar w:fldCharType="separate"/>
      </w:r>
      <w:r>
        <w:t>16.2</w:t>
      </w:r>
      <w:r>
        <w:fldChar w:fldCharType="end"/>
      </w:r>
      <w:r w:rsidRPr="005563CC">
        <w:t xml:space="preserve">, if any court, Supervisory Authority or other competent body declares that any Processing by the </w:t>
      </w:r>
      <w:r>
        <w:t xml:space="preserve">Training </w:t>
      </w:r>
      <w:r w:rsidRPr="005563CC">
        <w:t xml:space="preserve">Provider is Processing for which the </w:t>
      </w:r>
      <w:r>
        <w:t xml:space="preserve">Training </w:t>
      </w:r>
      <w:r w:rsidRPr="005563CC">
        <w:t>Provider has a different role under Data Protection L</w:t>
      </w:r>
      <w:r>
        <w:t>egislation</w:t>
      </w:r>
      <w:r w:rsidRPr="005563CC">
        <w:t xml:space="preserve">, the </w:t>
      </w:r>
      <w:r>
        <w:t xml:space="preserve">Training </w:t>
      </w:r>
      <w:r w:rsidRPr="005563CC">
        <w:t xml:space="preserve">Provider shall ensure that it complies with its obligations as a Controller, Processor or joint Controller (as applicable) and </w:t>
      </w:r>
      <w:r>
        <w:t xml:space="preserve">that it </w:t>
      </w:r>
      <w:r w:rsidRPr="005563CC">
        <w:t xml:space="preserve">takes all such steps as reasonably required by </w:t>
      </w:r>
      <w:r>
        <w:t>ECITB</w:t>
      </w:r>
      <w:r w:rsidRPr="005563CC">
        <w:t xml:space="preserve"> in writing, in each case, in respect of such Processing. </w:t>
      </w:r>
    </w:p>
    <w:p w14:paraId="5C9F9810" w14:textId="77777777" w:rsidR="00CB7845" w:rsidRDefault="00CB7845" w:rsidP="00CB7845">
      <w:pPr>
        <w:numPr>
          <w:ilvl w:val="1"/>
          <w:numId w:val="17"/>
        </w:numPr>
      </w:pPr>
      <w:r>
        <w:t>The parties acknowledge and agree that:</w:t>
      </w:r>
    </w:p>
    <w:p w14:paraId="7199843D" w14:textId="77777777" w:rsidR="00CB7845" w:rsidRDefault="00CB7845" w:rsidP="00CB7845">
      <w:pPr>
        <w:numPr>
          <w:ilvl w:val="2"/>
          <w:numId w:val="17"/>
        </w:numPr>
      </w:pPr>
      <w:r>
        <w:t>the Training Provider determines, in its sole discretion the purposes for which it Processes the Shared Data, the means of that Processing and the lawful basis for that Processing as described in the Training Provider’s privacy policy, statement or other notice containing the mandatory provisions required under Data Protection Laws (“</w:t>
      </w:r>
      <w:r w:rsidRPr="00714AE9">
        <w:rPr>
          <w:b/>
          <w:bCs/>
        </w:rPr>
        <w:t>Training Provider Notice</w:t>
      </w:r>
      <w:r>
        <w:t xml:space="preserve">”);  </w:t>
      </w:r>
    </w:p>
    <w:p w14:paraId="2972FD9D" w14:textId="77777777" w:rsidR="00CB7845" w:rsidRDefault="00CB7845" w:rsidP="00CB7845">
      <w:pPr>
        <w:numPr>
          <w:ilvl w:val="2"/>
          <w:numId w:val="17"/>
        </w:numPr>
      </w:pPr>
      <w:r>
        <w:lastRenderedPageBreak/>
        <w:t xml:space="preserve">ECITB determines, in its sole discretion the purposes for which it Processes the Personal Data it receives from the Training Provider under this DPA, the means of that Processing and the lawful basis for that Processing, as described in the ECITB’s Privacy Policy;  </w:t>
      </w:r>
    </w:p>
    <w:p w14:paraId="3B7847C7" w14:textId="77777777" w:rsidR="00CB7845" w:rsidRDefault="00CB7845" w:rsidP="00CB7845">
      <w:pPr>
        <w:numPr>
          <w:ilvl w:val="2"/>
          <w:numId w:val="17"/>
        </w:numPr>
      </w:pPr>
      <w:r>
        <w:t>the Training Provider has no control over the contents of the ECITB’s Privacy Policy nor does it have any control over the ECITB’s continuing use of the Shared Data after the ECITB receives that data; and</w:t>
      </w:r>
    </w:p>
    <w:p w14:paraId="10666BAC" w14:textId="77777777" w:rsidR="00CB7845" w:rsidRDefault="00CB7845" w:rsidP="00CB7845">
      <w:pPr>
        <w:numPr>
          <w:ilvl w:val="2"/>
          <w:numId w:val="17"/>
        </w:numPr>
      </w:pPr>
      <w:r>
        <w:t>ECITB has no control over the contents of the Training Provider Notice nor the Training Provider’s continuing use of the Shared Data (except insofar as certain parts of that data are ECITB’s Confidential Information).</w:t>
      </w:r>
    </w:p>
    <w:p w14:paraId="443D58CF" w14:textId="77777777" w:rsidR="00CB7845" w:rsidRDefault="00CB7845" w:rsidP="00CB7845">
      <w:pPr>
        <w:numPr>
          <w:ilvl w:val="1"/>
          <w:numId w:val="17"/>
        </w:numPr>
      </w:pPr>
      <w:r>
        <w:t>The Training Provider shall (and shall procure its personnel shall):</w:t>
      </w:r>
    </w:p>
    <w:p w14:paraId="0084E74D" w14:textId="77777777" w:rsidR="00CB7845" w:rsidRDefault="00CB7845" w:rsidP="00CB7845">
      <w:pPr>
        <w:numPr>
          <w:ilvl w:val="2"/>
          <w:numId w:val="17"/>
        </w:numPr>
      </w:pPr>
      <w:r>
        <w:t>within two (2) calendar days of the ECITB’s written request, provide a then-current copy of the Training Provider Notice to the ECITB;</w:t>
      </w:r>
    </w:p>
    <w:p w14:paraId="05AA303F" w14:textId="77777777" w:rsidR="00CB7845" w:rsidRDefault="00CB7845" w:rsidP="00CB7845">
      <w:pPr>
        <w:numPr>
          <w:ilvl w:val="2"/>
          <w:numId w:val="17"/>
        </w:numPr>
      </w:pPr>
      <w:r>
        <w:t>notify ECITB in writing fourteen (14) calendar days prior to its publication or disclosure of any changes to the Training Provider Notice where that change relates to the lawful basis on which the Training Provider relies to receive, collect or share with ECITB any Shared Data, together with a written explanation for all such changes;</w:t>
      </w:r>
    </w:p>
    <w:p w14:paraId="6D0987FF" w14:textId="77777777" w:rsidR="00CB7845" w:rsidRDefault="00CB7845" w:rsidP="00CB7845">
      <w:pPr>
        <w:numPr>
          <w:ilvl w:val="2"/>
          <w:numId w:val="17"/>
        </w:numPr>
      </w:pPr>
      <w:r>
        <w:t>ensure that it has valid consent to collect, receive and disclose to ECITB the Shared Data (and maintains a written record of evidence for all such consent in accordance with Data Protection Laws (“</w:t>
      </w:r>
      <w:r w:rsidRPr="00714AE9">
        <w:rPr>
          <w:b/>
          <w:bCs/>
        </w:rPr>
        <w:t>Consent Record</w:t>
      </w:r>
      <w:r>
        <w:t xml:space="preserve">”)) or another appropriate and valid lawful basis for that Processing that complies with Data Protection Legislation and that, without prejudice to the foregoing, the Training Provider does not supply any Shared Data to ECITB in relation to any Learner to whom the Training Provider Notice has not been provided at the time the Shared Data was collected from that Data Subject; </w:t>
      </w:r>
    </w:p>
    <w:p w14:paraId="21B3464B" w14:textId="77777777" w:rsidR="00CB7845" w:rsidRDefault="00CB7845" w:rsidP="00CB7845">
      <w:pPr>
        <w:numPr>
          <w:ilvl w:val="2"/>
          <w:numId w:val="17"/>
        </w:numPr>
      </w:pPr>
      <w:r>
        <w:t>provide to ECITB within seven (7) calendar days of its written request: (a) a copy of any consent statement(s) on which the Training Provider relies to obtain consent to Process the Shared Data; (b) a copy of the Training Provider’s Consent Record; and (c) any assessment or professional opinion or advice obtained or produced relating to the validity of any lawful basis relied on by the Training Provider for the Processing of the Shared Data;</w:t>
      </w:r>
    </w:p>
    <w:p w14:paraId="759C8130" w14:textId="77777777" w:rsidR="00CB7845" w:rsidRDefault="00CB7845" w:rsidP="00CB7845">
      <w:pPr>
        <w:numPr>
          <w:ilvl w:val="2"/>
          <w:numId w:val="17"/>
        </w:numPr>
      </w:pPr>
      <w:r>
        <w:t xml:space="preserve">ensure that a copy of the Training Provider Notice is provided to all applicable Data Subjects at the point of collection of the Shared Data; </w:t>
      </w:r>
    </w:p>
    <w:p w14:paraId="1014F564" w14:textId="77777777" w:rsidR="00CB7845" w:rsidRDefault="00CB7845" w:rsidP="00CB7845">
      <w:pPr>
        <w:numPr>
          <w:ilvl w:val="2"/>
          <w:numId w:val="17"/>
        </w:numPr>
      </w:pPr>
      <w:r>
        <w:t xml:space="preserve">ensure that a hyperlink to the ECITB’s Privacy Policy or that policy itself (as specified by ECITB in writing to the Training Provider) provided to Learners when collecting any Shared Data; </w:t>
      </w:r>
    </w:p>
    <w:p w14:paraId="0F16C6FC" w14:textId="77777777" w:rsidR="00CB7845" w:rsidRDefault="00CB7845" w:rsidP="00CB7845">
      <w:pPr>
        <w:numPr>
          <w:ilvl w:val="2"/>
          <w:numId w:val="17"/>
        </w:numPr>
      </w:pPr>
      <w:r>
        <w:t>promptly (at the Training Provider’s sole cost) provide co-operation and assistance to the ECITB, any Supervisory Authority and/or any Data Subject, as requested by the ECITB in writing in connection with the ECITB’s obligations, or such authority or Data Subject’s rights, under Data Protection Legislation (including in relation to any data protection impact, data transfer or other assessment and/or by entering into such additional contractual terms as ECITB may require from time to time);</w:t>
      </w:r>
    </w:p>
    <w:p w14:paraId="77DC7A39" w14:textId="77777777" w:rsidR="00CB7845" w:rsidRDefault="00CB7845" w:rsidP="00CB7845">
      <w:pPr>
        <w:numPr>
          <w:ilvl w:val="2"/>
          <w:numId w:val="17"/>
        </w:numPr>
      </w:pPr>
      <w:r>
        <w:lastRenderedPageBreak/>
        <w:t>not cause, by act or omission, the ECITB to breach any Data Protection Legislation;</w:t>
      </w:r>
    </w:p>
    <w:p w14:paraId="6049E440" w14:textId="77777777" w:rsidR="00CB7845" w:rsidRDefault="00CB7845" w:rsidP="00CB7845">
      <w:pPr>
        <w:numPr>
          <w:ilvl w:val="2"/>
          <w:numId w:val="17"/>
        </w:numPr>
      </w:pPr>
      <w:r>
        <w:t xml:space="preserve">ensure that the Shared Data disclosed to the ECITB is accurate and complete and shall correct and resupply any inaccurate or otherwise defective Shared Data promptly following the ECITB’s written request; </w:t>
      </w:r>
    </w:p>
    <w:p w14:paraId="0DC65BB9" w14:textId="77777777" w:rsidR="00CB7845" w:rsidRDefault="00CB7845" w:rsidP="00CB7845">
      <w:pPr>
        <w:numPr>
          <w:ilvl w:val="2"/>
          <w:numId w:val="17"/>
        </w:numPr>
      </w:pPr>
      <w:r>
        <w:t xml:space="preserve"> shall promptly after becoming aware, notify the ECITB if any Shared Data in its possession or control is affected by a Personal Data Breach and take all reasonable steps to remedy such breach;</w:t>
      </w:r>
    </w:p>
    <w:p w14:paraId="0DB96DF9" w14:textId="77777777" w:rsidR="00CB7845" w:rsidRDefault="00CB7845" w:rsidP="00CB7845">
      <w:pPr>
        <w:numPr>
          <w:ilvl w:val="2"/>
          <w:numId w:val="17"/>
        </w:numPr>
      </w:pPr>
      <w:r>
        <w:t>not cause the ECITB or Training Provider to transfer Personal Data to a location where such transfer causes either party to breach Data Protection Legislation and shall enter into all any standard contractual or other clauses issued by a competent body pursuant to Data Protection Legislation, provide all relevant notices and conduct all assessments, in each case, as required by ECITB in writing, to ensure that such transfers comply with all such laws.</w:t>
      </w:r>
    </w:p>
    <w:p w14:paraId="1DBCB1EA" w14:textId="77777777" w:rsidR="00CB7845" w:rsidRDefault="00CB7845" w:rsidP="00CB7845">
      <w:pPr>
        <w:numPr>
          <w:ilvl w:val="1"/>
          <w:numId w:val="17"/>
        </w:numPr>
      </w:pPr>
      <w:r>
        <w:t xml:space="preserve">The Training Provider shall take all necessary steps to ensure that data or information belonging to the ECITB which comes into its possession or control in the course of providing the </w:t>
      </w:r>
      <w:r w:rsidRPr="00620D8A">
        <w:t xml:space="preserve">Programme </w:t>
      </w:r>
      <w:r>
        <w:t xml:space="preserve">is protected in accordance with ECITB’s information security and other policies as notified by the ECITB to the Training Provider in writing from time to </w:t>
      </w:r>
      <w:proofErr w:type="spellStart"/>
      <w:r>
        <w:t>time.</w:t>
      </w:r>
      <w:bookmarkStart w:id="57" w:name="_Toc64267605"/>
      <w:bookmarkStart w:id="58" w:name="_Toc64267606"/>
      <w:bookmarkStart w:id="59" w:name="_Toc64267607"/>
      <w:bookmarkStart w:id="60" w:name="_Ref219715276"/>
      <w:bookmarkStart w:id="61" w:name="_Toc54168610"/>
      <w:bookmarkStart w:id="62" w:name="_Toc54168764"/>
      <w:bookmarkStart w:id="63" w:name="_Toc54433934"/>
      <w:bookmarkEnd w:id="57"/>
      <w:bookmarkEnd w:id="58"/>
      <w:bookmarkEnd w:id="59"/>
      <w:bookmarkEnd w:id="60"/>
      <w:r>
        <w:t>.</w:t>
      </w:r>
      <w:bookmarkEnd w:id="61"/>
      <w:bookmarkEnd w:id="62"/>
      <w:bookmarkEnd w:id="63"/>
      <w:r>
        <w:t>Each</w:t>
      </w:r>
      <w:proofErr w:type="spellEnd"/>
      <w:r>
        <w:t xml:space="preserve"> party acknowledges that the other party is subject to the requirements of the Data Protection Legislation, the FOIA and the Environmental Information Regulations 2004, all as amended or replaced from time to time. </w:t>
      </w:r>
    </w:p>
    <w:p w14:paraId="6B022A48" w14:textId="77777777" w:rsidR="00CB7845" w:rsidRDefault="00CB7845" w:rsidP="00CB7845">
      <w:pPr>
        <w:numPr>
          <w:ilvl w:val="1"/>
          <w:numId w:val="17"/>
        </w:numPr>
      </w:pPr>
      <w:r>
        <w:t xml:space="preserve">If a party is required to disclose information received from the other party pursuant to a FOIA request, it shall: </w:t>
      </w:r>
    </w:p>
    <w:p w14:paraId="4D1D08E9" w14:textId="77777777" w:rsidR="00CB7845" w:rsidRDefault="00CB7845" w:rsidP="00CB7845">
      <w:pPr>
        <w:numPr>
          <w:ilvl w:val="2"/>
          <w:numId w:val="17"/>
        </w:numPr>
      </w:pPr>
      <w:r>
        <w:t xml:space="preserve">give prompt written notice to the other party where such notice shall give details of the information, and in particular Confidential Information, received hereunder that may be disclosed. The other party shall endeavour to respond with comments within ten (10) working days of receiving such notice and shall provide assistance in determining whether or not an exemption the FOIA applies to the FOIA request; </w:t>
      </w:r>
    </w:p>
    <w:p w14:paraId="6DEBBD1D" w14:textId="77777777" w:rsidR="00CB7845" w:rsidRDefault="00CB7845" w:rsidP="00CB7845">
      <w:pPr>
        <w:numPr>
          <w:ilvl w:val="2"/>
          <w:numId w:val="17"/>
        </w:numPr>
      </w:pPr>
      <w:r>
        <w:t>give to other party a copy of its response to such request where such response contains any Confidential Information; and</w:t>
      </w:r>
    </w:p>
    <w:p w14:paraId="07C30603" w14:textId="77777777" w:rsidR="00CB7845" w:rsidRDefault="00CB7845" w:rsidP="00CB7845">
      <w:pPr>
        <w:numPr>
          <w:ilvl w:val="2"/>
          <w:numId w:val="17"/>
        </w:numPr>
      </w:pPr>
      <w:r>
        <w:t>not incur a breach of the non-disclosure and confidentiality obligations of this Deed by the disclosure of Confidential Information provided that such disclosure is only to the extent necessary to comply with the requirements of the FOIA.</w:t>
      </w:r>
    </w:p>
    <w:p w14:paraId="092B56FA" w14:textId="46828318" w:rsidR="00CB7845" w:rsidRPr="00CB7845" w:rsidRDefault="00CB7845" w:rsidP="00CB7845">
      <w:pPr>
        <w:numPr>
          <w:ilvl w:val="1"/>
          <w:numId w:val="17"/>
        </w:numPr>
      </w:pPr>
      <w:r w:rsidRPr="00851814">
        <w:t xml:space="preserve">The Training Provider will indemnify ECITB against </w:t>
      </w:r>
      <w:r>
        <w:t>any</w:t>
      </w:r>
      <w:r w:rsidRPr="00851814">
        <w:t xml:space="preserve"> breach</w:t>
      </w:r>
      <w:r>
        <w:t xml:space="preserve"> </w:t>
      </w:r>
      <w:r w:rsidRPr="00851814">
        <w:t>of the provisions of this clause 1</w:t>
      </w:r>
      <w:r>
        <w:t>6</w:t>
      </w:r>
      <w:r w:rsidRPr="00851814">
        <w:t xml:space="preserve"> by the Training Provider.</w:t>
      </w:r>
    </w:p>
    <w:p w14:paraId="0F685B60"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31862A3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030E96F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61C2356E"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7288A38A"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7EF6C92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records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5C90169D"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1EC07475"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584063CD"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39418B43"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64" w:name="_Toc195951141"/>
      <w:bookmarkStart w:id="65" w:name="_Toc53910326"/>
      <w:bookmarkStart w:id="66" w:name="_Toc54168546"/>
      <w:bookmarkStart w:id="67" w:name="_Toc54168700"/>
      <w:bookmarkStart w:id="68" w:name="_Toc54433872"/>
      <w:bookmarkStart w:id="69" w:name="_Toc64267546"/>
      <w:bookmarkEnd w:id="64"/>
    </w:p>
    <w:p w14:paraId="22885060"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62802DD7"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70" w:name="_Toc195951142"/>
      <w:bookmarkStart w:id="71" w:name="_Toc53910327"/>
      <w:bookmarkStart w:id="72" w:name="_Toc54168547"/>
      <w:bookmarkStart w:id="73" w:name="_Toc54168701"/>
      <w:bookmarkStart w:id="74" w:name="_Toc54433873"/>
      <w:bookmarkStart w:id="75" w:name="_Toc64267547"/>
      <w:bookmarkEnd w:id="65"/>
      <w:bookmarkEnd w:id="66"/>
      <w:bookmarkEnd w:id="67"/>
      <w:bookmarkEnd w:id="68"/>
      <w:bookmarkEnd w:id="69"/>
      <w:bookmarkEnd w:id="70"/>
    </w:p>
    <w:p w14:paraId="6A6B8F6F"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71"/>
      <w:bookmarkEnd w:id="72"/>
      <w:bookmarkEnd w:id="73"/>
      <w:bookmarkEnd w:id="74"/>
      <w:bookmarkEnd w:id="75"/>
      <w:r>
        <w:rPr>
          <w:lang w:eastAsia="en-GB"/>
        </w:rPr>
        <w:t xml:space="preserve"> </w:t>
      </w:r>
      <w:bookmarkStart w:id="76" w:name="_Toc195951143"/>
      <w:bookmarkStart w:id="77" w:name="_Toc53910328"/>
      <w:bookmarkStart w:id="78" w:name="_Toc54168548"/>
      <w:bookmarkStart w:id="79" w:name="_Toc54168702"/>
      <w:bookmarkStart w:id="80" w:name="_Toc54433874"/>
      <w:bookmarkStart w:id="81" w:name="_Toc64267548"/>
      <w:bookmarkEnd w:id="76"/>
    </w:p>
    <w:p w14:paraId="3B6A789B"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82" w:name="_Toc195951144"/>
      <w:bookmarkStart w:id="83" w:name="_Toc53910329"/>
      <w:bookmarkStart w:id="84" w:name="_Toc54168549"/>
      <w:bookmarkStart w:id="85" w:name="_Toc54168703"/>
      <w:bookmarkStart w:id="86" w:name="_Toc54433875"/>
      <w:bookmarkStart w:id="87" w:name="_Toc64267549"/>
      <w:bookmarkEnd w:id="77"/>
      <w:bookmarkEnd w:id="78"/>
      <w:bookmarkEnd w:id="79"/>
      <w:bookmarkEnd w:id="80"/>
      <w:bookmarkEnd w:id="81"/>
      <w:bookmarkEnd w:id="82"/>
    </w:p>
    <w:p w14:paraId="7EA19FA2"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lastRenderedPageBreak/>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83"/>
      <w:bookmarkEnd w:id="84"/>
      <w:bookmarkEnd w:id="85"/>
      <w:bookmarkEnd w:id="86"/>
      <w:bookmarkEnd w:id="87"/>
      <w:r>
        <w:rPr>
          <w:lang w:eastAsia="en-GB"/>
        </w:rPr>
        <w:t xml:space="preserve"> </w:t>
      </w:r>
      <w:bookmarkStart w:id="88" w:name="_Toc195951145"/>
      <w:bookmarkStart w:id="89" w:name="_Toc53910330"/>
      <w:bookmarkStart w:id="90" w:name="_Toc54168550"/>
      <w:bookmarkStart w:id="91" w:name="_Toc54168704"/>
      <w:bookmarkStart w:id="92" w:name="_Toc54433876"/>
      <w:bookmarkStart w:id="93" w:name="_Toc64267550"/>
      <w:bookmarkEnd w:id="88"/>
    </w:p>
    <w:p w14:paraId="1975F514"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89"/>
      <w:bookmarkEnd w:id="90"/>
      <w:bookmarkEnd w:id="91"/>
      <w:bookmarkEnd w:id="92"/>
      <w:bookmarkEnd w:id="93"/>
    </w:p>
    <w:p w14:paraId="5D47B10B" w14:textId="77777777" w:rsidR="000640C5" w:rsidRDefault="000640C5" w:rsidP="000640C5">
      <w:pPr>
        <w:autoSpaceDE w:val="0"/>
        <w:autoSpaceDN w:val="0"/>
        <w:adjustRightInd w:val="0"/>
        <w:spacing w:line="240" w:lineRule="auto"/>
      </w:pPr>
    </w:p>
    <w:p w14:paraId="225FD65A" w14:textId="77777777" w:rsidR="000640C5" w:rsidRPr="005F76F9" w:rsidRDefault="000640C5" w:rsidP="000640C5">
      <w:pPr>
        <w:autoSpaceDE w:val="0"/>
        <w:autoSpaceDN w:val="0"/>
        <w:adjustRightInd w:val="0"/>
        <w:spacing w:line="240" w:lineRule="auto"/>
        <w:rPr>
          <w:rFonts w:cs="Arial"/>
          <w:color w:val="000000"/>
          <w:lang w:eastAsia="en-GB"/>
        </w:rPr>
      </w:pPr>
    </w:p>
    <w:p w14:paraId="51AF0EFD"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43DEE703"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59513588"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1B7F7B46"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04A8F03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60153CC2"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29C8CE3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94" w:name="a773393"/>
      <w:bookmarkStart w:id="95" w:name="_Toc173647035"/>
      <w:r w:rsidRPr="00A8045C">
        <w:rPr>
          <w:rFonts w:cs="Arial"/>
          <w:b/>
          <w:caps/>
        </w:rPr>
        <w:t>Further assurance</w:t>
      </w:r>
      <w:bookmarkEnd w:id="94"/>
      <w:bookmarkEnd w:id="95"/>
    </w:p>
    <w:p w14:paraId="179B2756"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3640D98C"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96" w:name="_Toc172558957"/>
      <w:bookmarkStart w:id="97" w:name="_Toc172558958"/>
      <w:bookmarkStart w:id="98" w:name="_Toc172558959"/>
      <w:bookmarkStart w:id="99" w:name="_Toc172558960"/>
      <w:bookmarkStart w:id="100" w:name="_Toc172558961"/>
      <w:bookmarkStart w:id="101" w:name="_Toc172558962"/>
      <w:bookmarkStart w:id="102" w:name="_Toc172558963"/>
      <w:bookmarkStart w:id="103" w:name="_Toc172558964"/>
      <w:bookmarkStart w:id="104" w:name="_Toc172558965"/>
      <w:bookmarkStart w:id="105" w:name="_Toc172558966"/>
      <w:bookmarkStart w:id="106" w:name="_Toc172558967"/>
      <w:bookmarkStart w:id="107" w:name="_Toc172558968"/>
      <w:bookmarkStart w:id="108" w:name="_Toc172558969"/>
      <w:bookmarkStart w:id="109" w:name="_Toc172558970"/>
      <w:bookmarkStart w:id="110" w:name="_Toc172558971"/>
      <w:bookmarkStart w:id="111" w:name="_Toc172558972"/>
      <w:bookmarkStart w:id="112" w:name="_Toc172558973"/>
      <w:bookmarkStart w:id="113" w:name="_Toc172558974"/>
      <w:bookmarkStart w:id="114" w:name="_Toc172558975"/>
      <w:bookmarkStart w:id="115" w:name="_Toc172558976"/>
      <w:bookmarkStart w:id="116" w:name="_Toc172558977"/>
      <w:bookmarkStart w:id="117" w:name="_Toc172558978"/>
      <w:bookmarkStart w:id="118" w:name="_Toc172558979"/>
      <w:bookmarkStart w:id="119" w:name="_Toc172558980"/>
      <w:bookmarkStart w:id="120" w:name="_Toc172558981"/>
      <w:bookmarkStart w:id="121" w:name="a798808"/>
      <w:bookmarkStart w:id="122" w:name="_Toc17364703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C0C34">
        <w:rPr>
          <w:rFonts w:ascii="Arial Bold" w:hAnsi="Arial Bold" w:cs="Arial"/>
          <w:b/>
          <w:caps/>
        </w:rPr>
        <w:t>Assignment and other dealings prohibited</w:t>
      </w:r>
      <w:bookmarkEnd w:id="121"/>
      <w:bookmarkEnd w:id="122"/>
    </w:p>
    <w:p w14:paraId="70E6986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5971079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603C64B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23" w:name="_Toc172558985"/>
      <w:bookmarkStart w:id="124" w:name="_Toc172558986"/>
      <w:bookmarkStart w:id="125" w:name="_Toc172558987"/>
      <w:bookmarkStart w:id="126" w:name="_Toc172558988"/>
      <w:bookmarkStart w:id="127" w:name="_Toc172558989"/>
      <w:bookmarkStart w:id="128" w:name="_Toc172558990"/>
      <w:bookmarkStart w:id="129" w:name="_Toc172558991"/>
      <w:bookmarkStart w:id="130" w:name="_Toc172558992"/>
      <w:bookmarkStart w:id="131" w:name="_Toc172558993"/>
      <w:bookmarkStart w:id="132" w:name="_Toc172558994"/>
      <w:bookmarkStart w:id="133" w:name="_Toc172558995"/>
      <w:bookmarkStart w:id="134" w:name="_Toc172558996"/>
      <w:bookmarkStart w:id="135" w:name="_Toc172558997"/>
      <w:bookmarkStart w:id="136" w:name="_Toc172558998"/>
      <w:bookmarkStart w:id="137" w:name="_Toc172558999"/>
      <w:bookmarkStart w:id="138" w:name="_Toc172559000"/>
      <w:bookmarkStart w:id="139" w:name="_Toc172559001"/>
      <w:bookmarkStart w:id="140" w:name="_Toc172559002"/>
      <w:bookmarkStart w:id="141" w:name="_Toc172559003"/>
      <w:bookmarkStart w:id="142" w:name="_Toc172559004"/>
      <w:bookmarkStart w:id="143" w:name="_Toc172559005"/>
      <w:bookmarkStart w:id="144" w:name="_Toc172559006"/>
      <w:bookmarkStart w:id="145" w:name="_Toc172559007"/>
      <w:bookmarkStart w:id="146" w:name="_Toc172559008"/>
      <w:bookmarkStart w:id="147" w:name="_Toc172559009"/>
      <w:bookmarkStart w:id="148" w:name="_Toc172559010"/>
      <w:bookmarkStart w:id="149" w:name="_Toc172559011"/>
      <w:bookmarkStart w:id="150" w:name="_Toc172559012"/>
      <w:bookmarkStart w:id="151" w:name="_Toc172559013"/>
      <w:bookmarkStart w:id="152" w:name="_Toc172559014"/>
      <w:bookmarkStart w:id="153" w:name="_Toc172559015"/>
      <w:bookmarkStart w:id="154" w:name="_Toc172559016"/>
      <w:bookmarkStart w:id="155" w:name="_Toc172559017"/>
      <w:bookmarkStart w:id="156" w:name="_Toc172559018"/>
      <w:bookmarkStart w:id="157" w:name="_Toc172559019"/>
      <w:bookmarkStart w:id="158" w:name="_Toc172559020"/>
      <w:bookmarkStart w:id="159" w:name="_Toc172559021"/>
      <w:bookmarkStart w:id="160" w:name="_Toc172559022"/>
      <w:bookmarkStart w:id="161" w:name="_Toc172559023"/>
      <w:bookmarkStart w:id="162" w:name="_Toc172559024"/>
      <w:bookmarkStart w:id="163" w:name="_Toc172559025"/>
      <w:bookmarkStart w:id="164" w:name="_Toc172559026"/>
      <w:bookmarkStart w:id="165" w:name="_Toc172559029"/>
      <w:bookmarkStart w:id="166" w:name="_Toc172559030"/>
      <w:bookmarkStart w:id="167" w:name="_Toc172559031"/>
      <w:bookmarkStart w:id="168" w:name="_Toc172559032"/>
      <w:bookmarkStart w:id="169" w:name="_Toc172559033"/>
      <w:bookmarkStart w:id="170" w:name="_Toc173647038"/>
      <w:bookmarkStart w:id="171" w:name="a75170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C0C34">
        <w:rPr>
          <w:rFonts w:ascii="Arial Bold" w:hAnsi="Arial Bold" w:cs="Arial"/>
          <w:b/>
          <w:caps/>
        </w:rPr>
        <w:t xml:space="preserve">Entire </w:t>
      </w:r>
      <w:r w:rsidRPr="00A8045C">
        <w:rPr>
          <w:rFonts w:cs="Arial"/>
          <w:b/>
          <w:caps/>
        </w:rPr>
        <w:t>agreement</w:t>
      </w:r>
      <w:bookmarkEnd w:id="170"/>
      <w:r w:rsidRPr="00A8045C">
        <w:rPr>
          <w:rFonts w:cs="Arial"/>
          <w:b/>
        </w:rPr>
        <w:t xml:space="preserve"> </w:t>
      </w:r>
      <w:bookmarkEnd w:id="171"/>
    </w:p>
    <w:p w14:paraId="07F1E52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65EFF27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w:t>
      </w:r>
      <w:r w:rsidRPr="00A8045C">
        <w:rPr>
          <w:rFonts w:cs="Arial"/>
        </w:rPr>
        <w:lastRenderedPageBreak/>
        <w:t xml:space="preserve">representation, assurance or warranty (whether made negligently or innocently) other than as expressly set out in this </w:t>
      </w:r>
      <w:r>
        <w:rPr>
          <w:rFonts w:cs="Arial"/>
        </w:rPr>
        <w:t>Deed</w:t>
      </w:r>
      <w:r w:rsidRPr="00A8045C">
        <w:rPr>
          <w:rFonts w:cs="Arial"/>
        </w:rPr>
        <w:t>.</w:t>
      </w:r>
    </w:p>
    <w:p w14:paraId="4136748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61217E6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2" w:name="a594084"/>
      <w:bookmarkStart w:id="173" w:name="_Toc173647039"/>
      <w:r w:rsidRPr="00A8045C">
        <w:rPr>
          <w:rFonts w:cs="Arial"/>
          <w:b/>
          <w:caps/>
        </w:rPr>
        <w:t>Variation</w:t>
      </w:r>
      <w:bookmarkEnd w:id="172"/>
      <w:bookmarkEnd w:id="173"/>
    </w:p>
    <w:p w14:paraId="5CFB8FC2"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39C6EAD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4" w:name="_Toc173647040"/>
      <w:bookmarkStart w:id="175" w:name="a689482"/>
      <w:r w:rsidRPr="00A8045C">
        <w:rPr>
          <w:rFonts w:cs="Arial"/>
          <w:b/>
          <w:caps/>
        </w:rPr>
        <w:t>Severance</w:t>
      </w:r>
      <w:bookmarkEnd w:id="174"/>
      <w:r w:rsidRPr="00A8045C">
        <w:rPr>
          <w:rFonts w:cs="Arial"/>
          <w:b/>
          <w:caps/>
        </w:rPr>
        <w:t xml:space="preserve"> </w:t>
      </w:r>
      <w:bookmarkEnd w:id="175"/>
    </w:p>
    <w:p w14:paraId="1F2CA42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6"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illegal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76"/>
    </w:p>
    <w:p w14:paraId="0EA363A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7" w:name="a1051379"/>
      <w:r w:rsidRPr="00A8045C">
        <w:rPr>
          <w:rFonts w:cs="Arial"/>
        </w:rPr>
        <w:t xml:space="preserve">If a provision of this </w:t>
      </w:r>
      <w:r>
        <w:rPr>
          <w:rFonts w:cs="Arial"/>
        </w:rPr>
        <w:t>Deed</w:t>
      </w:r>
      <w:r w:rsidRPr="00A8045C">
        <w:rPr>
          <w:rFonts w:cs="Arial"/>
        </w:rPr>
        <w:t xml:space="preserve"> (or part of any provision) is found illegal, invalid or unenforceable, the provision shall apply with the minimum modification necessary to make it legal, valid and enforceable.</w:t>
      </w:r>
      <w:bookmarkEnd w:id="177"/>
    </w:p>
    <w:p w14:paraId="2D321F69"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78" w:name="_Toc173647041"/>
      <w:bookmarkStart w:id="179" w:name="a137370"/>
      <w:r w:rsidRPr="00A8045C">
        <w:rPr>
          <w:rFonts w:cs="Arial"/>
          <w:b/>
          <w:caps/>
        </w:rPr>
        <w:t>Notice</w:t>
      </w:r>
      <w:bookmarkEnd w:id="178"/>
      <w:r w:rsidRPr="00A8045C">
        <w:rPr>
          <w:rFonts w:cs="Arial"/>
          <w:b/>
        </w:rPr>
        <w:t xml:space="preserve"> </w:t>
      </w:r>
      <w:bookmarkEnd w:id="179"/>
    </w:p>
    <w:p w14:paraId="76EBC5A6"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80"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80"/>
      <w:r w:rsidRPr="00C60151">
        <w:t xml:space="preserve">or as otherwise </w:t>
      </w:r>
      <w:r>
        <w:t xml:space="preserve">agreed between the parties </w:t>
      </w:r>
      <w:r w:rsidRPr="00C60151">
        <w:t>in writing.</w:t>
      </w:r>
    </w:p>
    <w:p w14:paraId="4E0A6E96"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01413EF2"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3F18843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2A94CB3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294583E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6AE21D3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7F87C12F"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1" w:name="a613862"/>
      <w:bookmarkStart w:id="182" w:name="_Toc173647042"/>
      <w:r>
        <w:rPr>
          <w:rFonts w:cs="Arial"/>
          <w:b/>
          <w:caps/>
        </w:rPr>
        <w:t>WAIVER</w:t>
      </w:r>
    </w:p>
    <w:p w14:paraId="160B322C"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46906C7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81"/>
      <w:bookmarkEnd w:id="182"/>
    </w:p>
    <w:p w14:paraId="2D9E110F"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240141A5"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183" w:name="_Toc173647043"/>
      <w:bookmarkStart w:id="184" w:name="a329642"/>
      <w:r w:rsidRPr="004C0C34">
        <w:rPr>
          <w:rFonts w:cs="Arial"/>
          <w:b/>
          <w:caps/>
        </w:rPr>
        <w:lastRenderedPageBreak/>
        <w:t>Third party rights</w:t>
      </w:r>
      <w:bookmarkEnd w:id="183"/>
      <w:r w:rsidRPr="004C0C34">
        <w:rPr>
          <w:rFonts w:cs="Arial"/>
          <w:b/>
          <w:caps/>
        </w:rPr>
        <w:t xml:space="preserve"> </w:t>
      </w:r>
      <w:bookmarkEnd w:id="184"/>
    </w:p>
    <w:p w14:paraId="5F401E92"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39E1B9C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5" w:name="a675490"/>
      <w:bookmarkStart w:id="186" w:name="_Toc173647044"/>
      <w:r w:rsidRPr="00A8045C">
        <w:rPr>
          <w:rFonts w:cs="Arial"/>
          <w:b/>
          <w:caps/>
        </w:rPr>
        <w:t>Governing law and jurisdiction</w:t>
      </w:r>
      <w:bookmarkEnd w:id="185"/>
      <w:bookmarkEnd w:id="186"/>
    </w:p>
    <w:p w14:paraId="239FFE7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4BF24E3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29B02B51"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667A7BE5" w14:textId="77777777" w:rsidR="000640C5" w:rsidRPr="00A8045C" w:rsidRDefault="000640C5" w:rsidP="000640C5">
      <w:pPr>
        <w:tabs>
          <w:tab w:val="left" w:pos="709"/>
          <w:tab w:val="left" w:pos="851"/>
        </w:tabs>
        <w:spacing w:before="120" w:after="120" w:line="240" w:lineRule="auto"/>
        <w:rPr>
          <w:rFonts w:cs="Arial"/>
        </w:rPr>
      </w:pPr>
    </w:p>
    <w:p w14:paraId="03EFE63F"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187" w:name="_Toc173647045"/>
    </w:p>
    <w:p w14:paraId="2560C180"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0BEC115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7A61CECE" w14:textId="77777777" w:rsidR="000640C5" w:rsidRDefault="000640C5" w:rsidP="000640C5">
      <w:pPr>
        <w:pStyle w:val="Heading1"/>
        <w:numPr>
          <w:ilvl w:val="0"/>
          <w:numId w:val="0"/>
        </w:numPr>
        <w:ind w:left="432" w:hanging="432"/>
        <w:jc w:val="center"/>
        <w:rPr>
          <w:b/>
        </w:rPr>
      </w:pPr>
      <w:r w:rsidRPr="003135CA">
        <w:rPr>
          <w:b/>
        </w:rPr>
        <w:t>THE COMMENCEMENT YEAR</w:t>
      </w:r>
    </w:p>
    <w:p w14:paraId="1547A861" w14:textId="77777777" w:rsidR="000640C5" w:rsidRDefault="000640C5" w:rsidP="000640C5">
      <w:pPr>
        <w:pStyle w:val="Heading1"/>
        <w:numPr>
          <w:ilvl w:val="0"/>
          <w:numId w:val="0"/>
        </w:numPr>
        <w:ind w:left="432" w:hanging="432"/>
        <w:jc w:val="left"/>
      </w:pPr>
    </w:p>
    <w:p w14:paraId="7913484F" w14:textId="25BE2528" w:rsidR="000640C5" w:rsidRPr="00D25F38" w:rsidRDefault="000640C5" w:rsidP="000640C5">
      <w:pPr>
        <w:pStyle w:val="Heading1"/>
        <w:numPr>
          <w:ilvl w:val="0"/>
          <w:numId w:val="0"/>
        </w:numPr>
        <w:ind w:left="432" w:hanging="432"/>
        <w:jc w:val="center"/>
      </w:pPr>
      <w:r w:rsidRPr="003C4537">
        <w:t xml:space="preserve">The Commencement Year is </w:t>
      </w:r>
      <w:r w:rsidR="00C67E88">
        <w:t>2021</w:t>
      </w:r>
    </w:p>
    <w:p w14:paraId="73C9EBF1" w14:textId="77777777" w:rsidR="000640C5" w:rsidRPr="003135CA" w:rsidRDefault="000640C5" w:rsidP="000640C5">
      <w:pPr>
        <w:pStyle w:val="Heading1"/>
        <w:numPr>
          <w:ilvl w:val="0"/>
          <w:numId w:val="0"/>
        </w:numPr>
        <w:ind w:left="432" w:hanging="432"/>
        <w:jc w:val="left"/>
      </w:pPr>
    </w:p>
    <w:p w14:paraId="246D767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166654BA"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6ECD1E76"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4E168C3A"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520E748C"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0F99F2C8"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2003A6EB" w14:textId="6EB8D5F8"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r w:rsidR="002F0B23">
        <w:rPr>
          <w:rFonts w:ascii="Arial Bold" w:hAnsi="Arial Bold" w:cs="Arial"/>
          <w:b/>
          <w:caps/>
        </w:rPr>
        <w:t xml:space="preserve"> Energy TraNsfer techncian PATHWAY</w:t>
      </w:r>
    </w:p>
    <w:tbl>
      <w:tblPr>
        <w:tblStyle w:val="TableGrid2"/>
        <w:tblW w:w="10320" w:type="dxa"/>
        <w:tblInd w:w="-431" w:type="dxa"/>
        <w:tblLook w:val="04A0" w:firstRow="1" w:lastRow="0" w:firstColumn="1" w:lastColumn="0" w:noHBand="0" w:noVBand="1"/>
      </w:tblPr>
      <w:tblGrid>
        <w:gridCol w:w="3403"/>
        <w:gridCol w:w="6917"/>
      </w:tblGrid>
      <w:tr w:rsidR="00DE6731" w:rsidRPr="00DE6731" w14:paraId="4B3C9265" w14:textId="77777777" w:rsidTr="00DE6731">
        <w:tc>
          <w:tcPr>
            <w:tcW w:w="10320" w:type="dxa"/>
            <w:gridSpan w:val="2"/>
            <w:shd w:val="clear" w:color="auto" w:fill="7F7F7F"/>
          </w:tcPr>
          <w:p w14:paraId="380E51EC" w14:textId="77777777" w:rsidR="00DE6731" w:rsidRPr="00DE6731" w:rsidRDefault="00DE6731" w:rsidP="00DE6731">
            <w:pPr>
              <w:tabs>
                <w:tab w:val="left" w:pos="360"/>
              </w:tabs>
              <w:spacing w:after="0" w:line="240" w:lineRule="auto"/>
              <w:jc w:val="left"/>
              <w:rPr>
                <w:rFonts w:cs="Arial"/>
                <w:b/>
                <w:sz w:val="24"/>
                <w:szCs w:val="24"/>
              </w:rPr>
            </w:pPr>
            <w:bookmarkStart w:id="188" w:name="_Hlk63076759"/>
          </w:p>
          <w:p w14:paraId="18699D9C"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Table 1 – ECITB Energy Transfer Technician (ETT) Scholarship Programme Outcomes</w:t>
            </w:r>
          </w:p>
          <w:p w14:paraId="26D0191A" w14:textId="77777777" w:rsidR="00DE6731" w:rsidRPr="00DE6731" w:rsidRDefault="00DE6731" w:rsidP="00DE6731">
            <w:pPr>
              <w:tabs>
                <w:tab w:val="left" w:pos="360"/>
              </w:tabs>
              <w:spacing w:after="0" w:line="240" w:lineRule="auto"/>
              <w:jc w:val="left"/>
              <w:rPr>
                <w:rFonts w:cs="Arial"/>
                <w:b/>
                <w:sz w:val="24"/>
                <w:szCs w:val="24"/>
              </w:rPr>
            </w:pPr>
          </w:p>
          <w:p w14:paraId="185FD376"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 xml:space="preserve">The order of curriculum delivery is subject to discussion and to be confirmed with the provider at pre contract stage. </w:t>
            </w:r>
          </w:p>
          <w:p w14:paraId="2F40279E" w14:textId="77777777" w:rsidR="00DE6731" w:rsidRPr="00DE6731" w:rsidRDefault="00DE6731" w:rsidP="00DE6731">
            <w:pPr>
              <w:tabs>
                <w:tab w:val="left" w:pos="360"/>
              </w:tabs>
              <w:spacing w:after="0" w:line="240" w:lineRule="auto"/>
              <w:jc w:val="left"/>
              <w:rPr>
                <w:rFonts w:cs="Arial"/>
                <w:sz w:val="24"/>
                <w:szCs w:val="24"/>
              </w:rPr>
            </w:pPr>
          </w:p>
        </w:tc>
      </w:tr>
      <w:tr w:rsidR="00DE6731" w:rsidRPr="00DE6731" w14:paraId="15B2D1AE" w14:textId="77777777" w:rsidTr="00DE6731">
        <w:tc>
          <w:tcPr>
            <w:tcW w:w="10320" w:type="dxa"/>
            <w:gridSpan w:val="2"/>
            <w:shd w:val="clear" w:color="auto" w:fill="D9D9D9"/>
          </w:tcPr>
          <w:p w14:paraId="6DC8F6CB" w14:textId="77777777" w:rsidR="00DE6731" w:rsidRPr="00DE6731" w:rsidRDefault="00DE6731" w:rsidP="00DE6731">
            <w:pPr>
              <w:tabs>
                <w:tab w:val="left" w:pos="360"/>
              </w:tabs>
              <w:spacing w:after="0" w:line="240" w:lineRule="auto"/>
              <w:jc w:val="left"/>
              <w:rPr>
                <w:rFonts w:cs="Arial"/>
                <w:b/>
                <w:sz w:val="24"/>
                <w:szCs w:val="24"/>
              </w:rPr>
            </w:pPr>
          </w:p>
          <w:p w14:paraId="51B0BC3C"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Year 1</w:t>
            </w:r>
          </w:p>
          <w:p w14:paraId="0432389F" w14:textId="77777777" w:rsidR="00DE6731" w:rsidRPr="00DE6731" w:rsidRDefault="00DE6731" w:rsidP="00DE6731">
            <w:pPr>
              <w:tabs>
                <w:tab w:val="left" w:pos="360"/>
              </w:tabs>
              <w:spacing w:after="0" w:line="240" w:lineRule="auto"/>
              <w:jc w:val="left"/>
              <w:rPr>
                <w:rFonts w:cs="Arial"/>
                <w:b/>
                <w:sz w:val="24"/>
                <w:szCs w:val="24"/>
              </w:rPr>
            </w:pPr>
          </w:p>
        </w:tc>
      </w:tr>
      <w:tr w:rsidR="00DE6731" w:rsidRPr="00DE6731" w14:paraId="7529BF44" w14:textId="77777777" w:rsidTr="00CB7845">
        <w:tc>
          <w:tcPr>
            <w:tcW w:w="3403" w:type="dxa"/>
            <w:vAlign w:val="center"/>
          </w:tcPr>
          <w:p w14:paraId="0822B03E"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Employer Introduction/Selection Work Shops</w:t>
            </w:r>
          </w:p>
          <w:p w14:paraId="35CFFE8F"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tcPr>
          <w:p w14:paraId="07658B18" w14:textId="77777777" w:rsidR="00DE6731" w:rsidRPr="00DE6731" w:rsidRDefault="00DE6731" w:rsidP="00DE6731">
            <w:pPr>
              <w:tabs>
                <w:tab w:val="left" w:pos="360"/>
              </w:tabs>
              <w:spacing w:after="0" w:line="240" w:lineRule="auto"/>
              <w:jc w:val="left"/>
              <w:rPr>
                <w:rFonts w:cs="Arial"/>
                <w:sz w:val="24"/>
                <w:szCs w:val="24"/>
              </w:rPr>
            </w:pPr>
          </w:p>
          <w:p w14:paraId="5D95D4B5"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provider will arrange and facilitate an employer workshop to:</w:t>
            </w:r>
          </w:p>
          <w:p w14:paraId="580E1E69" w14:textId="77777777" w:rsidR="00DE6731" w:rsidRPr="00DE6731" w:rsidRDefault="00DE6731" w:rsidP="00DE6731">
            <w:pPr>
              <w:tabs>
                <w:tab w:val="left" w:pos="360"/>
              </w:tabs>
              <w:spacing w:after="0" w:line="240" w:lineRule="auto"/>
              <w:jc w:val="left"/>
              <w:rPr>
                <w:rFonts w:cs="Arial"/>
                <w:sz w:val="24"/>
                <w:szCs w:val="24"/>
              </w:rPr>
            </w:pPr>
          </w:p>
          <w:p w14:paraId="30B1893F" w14:textId="77777777" w:rsidR="00DE6731" w:rsidRPr="00DE6731" w:rsidRDefault="00DE6731" w:rsidP="00DE6731">
            <w:pPr>
              <w:numPr>
                <w:ilvl w:val="0"/>
                <w:numId w:val="46"/>
              </w:numPr>
              <w:tabs>
                <w:tab w:val="left" w:pos="360"/>
              </w:tabs>
              <w:spacing w:after="0" w:line="240" w:lineRule="auto"/>
              <w:contextualSpacing/>
              <w:jc w:val="left"/>
              <w:rPr>
                <w:rFonts w:cs="Arial"/>
                <w:sz w:val="24"/>
                <w:szCs w:val="24"/>
              </w:rPr>
            </w:pPr>
            <w:r w:rsidRPr="00DE6731">
              <w:rPr>
                <w:rFonts w:cs="Arial"/>
                <w:sz w:val="24"/>
                <w:szCs w:val="24"/>
              </w:rPr>
              <w:t>Enable employers to put forward potential learners for selection,</w:t>
            </w:r>
          </w:p>
          <w:p w14:paraId="25EB0D54" w14:textId="77777777" w:rsidR="00DE6731" w:rsidRPr="00DE6731" w:rsidRDefault="00DE6731" w:rsidP="00DE6731">
            <w:pPr>
              <w:tabs>
                <w:tab w:val="left" w:pos="360"/>
              </w:tabs>
              <w:spacing w:after="0" w:line="240" w:lineRule="auto"/>
              <w:jc w:val="left"/>
              <w:rPr>
                <w:rFonts w:cs="Arial"/>
                <w:sz w:val="24"/>
                <w:szCs w:val="24"/>
              </w:rPr>
            </w:pPr>
          </w:p>
          <w:p w14:paraId="456B2861" w14:textId="77777777" w:rsidR="00DE6731" w:rsidRPr="00DE6731" w:rsidRDefault="00DE6731" w:rsidP="00DE6731">
            <w:pPr>
              <w:numPr>
                <w:ilvl w:val="0"/>
                <w:numId w:val="46"/>
              </w:numPr>
              <w:tabs>
                <w:tab w:val="left" w:pos="360"/>
              </w:tabs>
              <w:spacing w:after="0" w:line="240" w:lineRule="auto"/>
              <w:contextualSpacing/>
              <w:jc w:val="left"/>
              <w:rPr>
                <w:rFonts w:cs="Arial"/>
                <w:sz w:val="24"/>
                <w:szCs w:val="24"/>
              </w:rPr>
            </w:pPr>
            <w:r w:rsidRPr="00DE6731">
              <w:rPr>
                <w:rFonts w:cs="Arial"/>
                <w:sz w:val="24"/>
                <w:szCs w:val="24"/>
              </w:rPr>
              <w:t>Assess the learners in order to identify their suitability for employment either as a direct hire or for progression onto an Apprenticeship.</w:t>
            </w:r>
          </w:p>
          <w:p w14:paraId="3AF8FB6A" w14:textId="77777777" w:rsidR="00DE6731" w:rsidRPr="00DE6731" w:rsidRDefault="00DE6731" w:rsidP="00DE6731">
            <w:pPr>
              <w:spacing w:after="0" w:line="240" w:lineRule="auto"/>
              <w:ind w:left="720"/>
              <w:contextualSpacing/>
              <w:jc w:val="left"/>
              <w:rPr>
                <w:rFonts w:cs="Arial"/>
                <w:sz w:val="24"/>
                <w:szCs w:val="24"/>
              </w:rPr>
            </w:pPr>
          </w:p>
          <w:p w14:paraId="7CD1D3BE" w14:textId="77777777" w:rsidR="00DE6731" w:rsidRPr="00DE6731" w:rsidRDefault="00DE6731" w:rsidP="00DE6731">
            <w:pPr>
              <w:spacing w:after="0" w:line="240" w:lineRule="auto"/>
              <w:ind w:left="720"/>
              <w:contextualSpacing/>
              <w:jc w:val="left"/>
              <w:rPr>
                <w:rFonts w:cs="Arial"/>
                <w:sz w:val="24"/>
                <w:szCs w:val="24"/>
              </w:rPr>
            </w:pPr>
          </w:p>
          <w:p w14:paraId="18B50FBF" w14:textId="77777777" w:rsidR="00DE6731" w:rsidRPr="00DE6731" w:rsidDel="00121DC2" w:rsidRDefault="00DE6731" w:rsidP="00DE6731">
            <w:pPr>
              <w:tabs>
                <w:tab w:val="left" w:pos="360"/>
              </w:tabs>
              <w:spacing w:after="0" w:line="240" w:lineRule="auto"/>
              <w:ind w:left="360"/>
              <w:contextualSpacing/>
              <w:jc w:val="left"/>
              <w:rPr>
                <w:rFonts w:cs="Arial"/>
                <w:sz w:val="24"/>
                <w:szCs w:val="24"/>
              </w:rPr>
            </w:pPr>
          </w:p>
        </w:tc>
      </w:tr>
      <w:bookmarkEnd w:id="188"/>
      <w:tr w:rsidR="00DE6731" w:rsidRPr="00DE6731" w14:paraId="3D9202F2" w14:textId="77777777" w:rsidTr="00CB7845">
        <w:tc>
          <w:tcPr>
            <w:tcW w:w="3403" w:type="dxa"/>
            <w:vAlign w:val="center"/>
          </w:tcPr>
          <w:p w14:paraId="5D9B8C56" w14:textId="77777777" w:rsidR="00DE6731" w:rsidRPr="00DE6731" w:rsidRDefault="00DE6731" w:rsidP="00DE6731">
            <w:pPr>
              <w:tabs>
                <w:tab w:val="left" w:pos="360"/>
              </w:tabs>
              <w:spacing w:after="0" w:line="240" w:lineRule="auto"/>
              <w:jc w:val="center"/>
              <w:rPr>
                <w:rFonts w:cs="Arial"/>
                <w:b/>
                <w:sz w:val="24"/>
                <w:szCs w:val="24"/>
              </w:rPr>
            </w:pPr>
          </w:p>
          <w:p w14:paraId="3363AA2A"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Knowledge Qualification – England</w:t>
            </w:r>
          </w:p>
          <w:p w14:paraId="1183EED1"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vAlign w:val="center"/>
          </w:tcPr>
          <w:p w14:paraId="0D6D8E70" w14:textId="77777777" w:rsidR="00DE6731" w:rsidRPr="00DE6731" w:rsidRDefault="00DE6731" w:rsidP="00DE6731">
            <w:pPr>
              <w:tabs>
                <w:tab w:val="left" w:pos="360"/>
              </w:tabs>
              <w:spacing w:after="0" w:line="240" w:lineRule="auto"/>
              <w:jc w:val="left"/>
              <w:rPr>
                <w:rFonts w:cs="Arial"/>
                <w:sz w:val="24"/>
                <w:szCs w:val="24"/>
              </w:rPr>
            </w:pPr>
          </w:p>
          <w:p w14:paraId="3EFE0F3E"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Pearson BTEC Level 4 HNC – Engineering </w:t>
            </w:r>
            <w:r w:rsidRPr="00DE6731">
              <w:rPr>
                <w:rFonts w:cs="Arial"/>
                <w:b/>
                <w:sz w:val="24"/>
                <w:szCs w:val="24"/>
              </w:rPr>
              <w:t>– See Note 1</w:t>
            </w:r>
          </w:p>
          <w:p w14:paraId="339B8BF9" w14:textId="77777777" w:rsidR="00DE6731" w:rsidRPr="00DE6731" w:rsidRDefault="00DE6731" w:rsidP="00DE6731">
            <w:pPr>
              <w:tabs>
                <w:tab w:val="left" w:pos="360"/>
              </w:tabs>
              <w:spacing w:after="0" w:line="240" w:lineRule="auto"/>
              <w:jc w:val="left"/>
              <w:rPr>
                <w:rFonts w:cs="Arial"/>
                <w:sz w:val="24"/>
                <w:szCs w:val="24"/>
              </w:rPr>
            </w:pPr>
          </w:p>
          <w:p w14:paraId="7155B01D"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knowledge qualifications must be achieved during the programme and where possible be funded through a Public Funding Contract.</w:t>
            </w:r>
          </w:p>
          <w:p w14:paraId="7F522E82" w14:textId="77777777" w:rsidR="00DE6731" w:rsidRPr="00DE6731" w:rsidRDefault="00DE6731" w:rsidP="00DE6731">
            <w:pPr>
              <w:tabs>
                <w:tab w:val="left" w:pos="360"/>
              </w:tabs>
              <w:spacing w:after="0" w:line="240" w:lineRule="auto"/>
              <w:jc w:val="left"/>
              <w:rPr>
                <w:rFonts w:cs="Arial"/>
                <w:bCs/>
                <w:sz w:val="24"/>
                <w:szCs w:val="24"/>
              </w:rPr>
            </w:pPr>
          </w:p>
          <w:p w14:paraId="0ECF39AD"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provider will select suitable optional units which will be agreed with the ECITB and specified in the tender.</w:t>
            </w:r>
          </w:p>
          <w:p w14:paraId="3EE44C7B" w14:textId="77777777" w:rsidR="00DE6731" w:rsidRPr="00DE6731" w:rsidRDefault="00DE6731" w:rsidP="00DE6731">
            <w:pPr>
              <w:tabs>
                <w:tab w:val="left" w:pos="360"/>
              </w:tabs>
              <w:spacing w:after="0" w:line="240" w:lineRule="auto"/>
              <w:jc w:val="left"/>
              <w:rPr>
                <w:rFonts w:cs="Arial"/>
                <w:bCs/>
                <w:sz w:val="24"/>
                <w:szCs w:val="24"/>
              </w:rPr>
            </w:pPr>
          </w:p>
          <w:p w14:paraId="5756F215" w14:textId="77777777" w:rsidR="00DE6731" w:rsidRPr="00DE6731" w:rsidRDefault="00DE6731" w:rsidP="00DE6731">
            <w:pPr>
              <w:tabs>
                <w:tab w:val="left" w:pos="360"/>
              </w:tabs>
              <w:spacing w:after="0" w:line="240" w:lineRule="auto"/>
              <w:jc w:val="left"/>
              <w:rPr>
                <w:rFonts w:cs="Arial"/>
                <w:bCs/>
                <w:sz w:val="24"/>
                <w:szCs w:val="24"/>
              </w:rPr>
            </w:pPr>
          </w:p>
        </w:tc>
      </w:tr>
      <w:tr w:rsidR="00DE6731" w:rsidRPr="00DE6731" w14:paraId="13CF85F0" w14:textId="77777777" w:rsidTr="00CB7845">
        <w:tc>
          <w:tcPr>
            <w:tcW w:w="3403" w:type="dxa"/>
            <w:vAlign w:val="center"/>
          </w:tcPr>
          <w:p w14:paraId="2587C64C" w14:textId="77777777" w:rsidR="00DE6731" w:rsidRPr="00DE6731" w:rsidRDefault="00DE6731" w:rsidP="00DE6731">
            <w:pPr>
              <w:tabs>
                <w:tab w:val="left" w:pos="360"/>
              </w:tabs>
              <w:spacing w:after="0" w:line="240" w:lineRule="auto"/>
              <w:jc w:val="center"/>
              <w:rPr>
                <w:rFonts w:cs="Arial"/>
                <w:b/>
                <w:sz w:val="24"/>
                <w:szCs w:val="24"/>
              </w:rPr>
            </w:pPr>
          </w:p>
          <w:p w14:paraId="64CF16EB"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Knowledge Qualification – Scotland</w:t>
            </w:r>
          </w:p>
          <w:p w14:paraId="77AF0FE2"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tcPr>
          <w:p w14:paraId="12013B21" w14:textId="77777777" w:rsidR="00DE6731" w:rsidRPr="00DE6731" w:rsidRDefault="00DE6731" w:rsidP="00DE6731">
            <w:pPr>
              <w:tabs>
                <w:tab w:val="left" w:pos="360"/>
              </w:tabs>
              <w:spacing w:after="0" w:line="240" w:lineRule="auto"/>
              <w:jc w:val="left"/>
              <w:rPr>
                <w:rFonts w:cs="Arial"/>
                <w:bCs/>
                <w:sz w:val="24"/>
                <w:szCs w:val="24"/>
              </w:rPr>
            </w:pPr>
          </w:p>
          <w:p w14:paraId="5446155D"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Cs/>
                <w:sz w:val="24"/>
                <w:szCs w:val="24"/>
              </w:rPr>
              <w:t>SQA HNC G85G 15</w:t>
            </w:r>
            <w:r w:rsidRPr="00DE6731">
              <w:rPr>
                <w:rFonts w:cs="Arial"/>
                <w:b/>
                <w:sz w:val="24"/>
                <w:szCs w:val="24"/>
              </w:rPr>
              <w:t xml:space="preserve"> – See Note 2</w:t>
            </w:r>
          </w:p>
          <w:p w14:paraId="1FAE695A" w14:textId="77777777" w:rsidR="00DE6731" w:rsidRPr="00DE6731" w:rsidRDefault="00DE6731" w:rsidP="00DE6731">
            <w:pPr>
              <w:tabs>
                <w:tab w:val="left" w:pos="360"/>
              </w:tabs>
              <w:spacing w:after="0" w:line="240" w:lineRule="auto"/>
              <w:jc w:val="left"/>
              <w:rPr>
                <w:rFonts w:cs="Arial"/>
                <w:bCs/>
                <w:sz w:val="24"/>
                <w:szCs w:val="24"/>
              </w:rPr>
            </w:pPr>
          </w:p>
          <w:p w14:paraId="010C7000"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knowledge qualifications must be achieved during the programme and where possible be funded through a Public Funding Contract.</w:t>
            </w:r>
          </w:p>
          <w:p w14:paraId="55315C5B" w14:textId="77777777" w:rsidR="00DE6731" w:rsidRPr="00DE6731" w:rsidRDefault="00DE6731" w:rsidP="00DE6731">
            <w:pPr>
              <w:tabs>
                <w:tab w:val="left" w:pos="360"/>
              </w:tabs>
              <w:spacing w:after="0" w:line="240" w:lineRule="auto"/>
              <w:jc w:val="left"/>
              <w:rPr>
                <w:rFonts w:cs="Arial"/>
                <w:bCs/>
                <w:sz w:val="24"/>
                <w:szCs w:val="24"/>
              </w:rPr>
            </w:pPr>
          </w:p>
          <w:p w14:paraId="5DF17983" w14:textId="3649C148"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provider will select suitable optional units which will be agreed with the ECITB and specified in the tender.</w:t>
            </w:r>
          </w:p>
        </w:tc>
      </w:tr>
      <w:tr w:rsidR="00DE6731" w:rsidRPr="00DE6731" w14:paraId="7939355B" w14:textId="77777777" w:rsidTr="00CB7845">
        <w:trPr>
          <w:trHeight w:val="692"/>
        </w:trPr>
        <w:tc>
          <w:tcPr>
            <w:tcW w:w="3403" w:type="dxa"/>
          </w:tcPr>
          <w:p w14:paraId="1B51F885" w14:textId="77777777" w:rsidR="00DE6731" w:rsidRPr="00DE6731" w:rsidRDefault="00DE6731" w:rsidP="00DE6731">
            <w:pPr>
              <w:tabs>
                <w:tab w:val="left" w:pos="360"/>
              </w:tabs>
              <w:spacing w:after="0" w:line="240" w:lineRule="auto"/>
              <w:jc w:val="center"/>
              <w:rPr>
                <w:rFonts w:cs="Arial"/>
                <w:b/>
                <w:sz w:val="24"/>
                <w:szCs w:val="24"/>
              </w:rPr>
            </w:pPr>
          </w:p>
          <w:p w14:paraId="32B7BFDD"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CCNSG Safety Passport</w:t>
            </w:r>
          </w:p>
          <w:p w14:paraId="4E4847F1" w14:textId="77777777" w:rsidR="00DE6731" w:rsidRPr="00DE6731" w:rsidRDefault="00DE6731" w:rsidP="00DE6731">
            <w:pPr>
              <w:tabs>
                <w:tab w:val="left" w:pos="360"/>
              </w:tabs>
              <w:spacing w:after="0" w:line="240" w:lineRule="auto"/>
              <w:jc w:val="left"/>
              <w:rPr>
                <w:rFonts w:cs="Arial"/>
                <w:b/>
                <w:sz w:val="24"/>
                <w:szCs w:val="24"/>
              </w:rPr>
            </w:pPr>
          </w:p>
        </w:tc>
        <w:tc>
          <w:tcPr>
            <w:tcW w:w="6917" w:type="dxa"/>
          </w:tcPr>
          <w:p w14:paraId="45FCCD67" w14:textId="77777777" w:rsidR="00DE6731" w:rsidRPr="00DE6731" w:rsidRDefault="00DE6731" w:rsidP="00DE6731">
            <w:pPr>
              <w:tabs>
                <w:tab w:val="left" w:pos="360"/>
              </w:tabs>
              <w:spacing w:after="0" w:line="240" w:lineRule="auto"/>
              <w:jc w:val="left"/>
              <w:rPr>
                <w:rFonts w:cs="Arial"/>
                <w:sz w:val="24"/>
                <w:szCs w:val="24"/>
              </w:rPr>
            </w:pPr>
          </w:p>
          <w:p w14:paraId="0E60D4FE"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To be delivered by an ECITB Licenced CCNSG Provider.</w:t>
            </w:r>
          </w:p>
          <w:p w14:paraId="33D7CF51" w14:textId="77777777" w:rsidR="00DE6731" w:rsidRPr="00DE6731" w:rsidRDefault="00DE6731" w:rsidP="00DE6731">
            <w:pPr>
              <w:tabs>
                <w:tab w:val="left" w:pos="360"/>
              </w:tabs>
              <w:spacing w:after="0" w:line="240" w:lineRule="auto"/>
              <w:jc w:val="left"/>
              <w:rPr>
                <w:rFonts w:cs="Arial"/>
                <w:b/>
                <w:sz w:val="24"/>
                <w:szCs w:val="24"/>
              </w:rPr>
            </w:pPr>
          </w:p>
        </w:tc>
      </w:tr>
      <w:tr w:rsidR="00DE6731" w:rsidRPr="00DE6731" w14:paraId="7B70B476" w14:textId="77777777" w:rsidTr="00CB7845">
        <w:trPr>
          <w:trHeight w:val="5956"/>
        </w:trPr>
        <w:tc>
          <w:tcPr>
            <w:tcW w:w="3403" w:type="dxa"/>
            <w:vAlign w:val="center"/>
          </w:tcPr>
          <w:p w14:paraId="22C0E995" w14:textId="77777777" w:rsidR="00DE6731" w:rsidRPr="00DE6731" w:rsidRDefault="00DE6731" w:rsidP="00DE6731">
            <w:pPr>
              <w:tabs>
                <w:tab w:val="left" w:pos="360"/>
              </w:tabs>
              <w:spacing w:after="0" w:line="240" w:lineRule="auto"/>
              <w:jc w:val="center"/>
              <w:rPr>
                <w:rFonts w:cs="Arial"/>
                <w:b/>
                <w:sz w:val="24"/>
                <w:szCs w:val="24"/>
              </w:rPr>
            </w:pPr>
          </w:p>
          <w:p w14:paraId="5DCDC6FA" w14:textId="77777777" w:rsidR="00DE6731" w:rsidRPr="00DE6731" w:rsidRDefault="00DE6731" w:rsidP="00DE6731">
            <w:pPr>
              <w:tabs>
                <w:tab w:val="left" w:pos="360"/>
              </w:tabs>
              <w:spacing w:after="0" w:line="240" w:lineRule="auto"/>
              <w:jc w:val="center"/>
              <w:rPr>
                <w:rFonts w:cs="Arial"/>
                <w:b/>
                <w:sz w:val="24"/>
                <w:szCs w:val="24"/>
              </w:rPr>
            </w:pPr>
          </w:p>
          <w:p w14:paraId="3A575A75" w14:textId="77777777" w:rsidR="00DE6731" w:rsidRPr="00DE6731" w:rsidRDefault="00DE6731" w:rsidP="00DE6731">
            <w:pPr>
              <w:tabs>
                <w:tab w:val="left" w:pos="360"/>
              </w:tabs>
              <w:spacing w:after="0" w:line="240" w:lineRule="auto"/>
              <w:jc w:val="center"/>
              <w:rPr>
                <w:rFonts w:cs="Arial"/>
                <w:b/>
                <w:sz w:val="24"/>
                <w:szCs w:val="24"/>
              </w:rPr>
            </w:pPr>
          </w:p>
          <w:p w14:paraId="44361B16" w14:textId="77777777" w:rsidR="00DE6731" w:rsidRPr="00DE6731" w:rsidRDefault="00DE6731" w:rsidP="00DE6731">
            <w:pPr>
              <w:tabs>
                <w:tab w:val="left" w:pos="360"/>
              </w:tabs>
              <w:spacing w:after="0" w:line="240" w:lineRule="auto"/>
              <w:jc w:val="center"/>
              <w:rPr>
                <w:rFonts w:cs="Arial"/>
                <w:b/>
                <w:sz w:val="24"/>
                <w:szCs w:val="24"/>
              </w:rPr>
            </w:pPr>
          </w:p>
          <w:p w14:paraId="6AB9FA00" w14:textId="77777777" w:rsidR="00DE6731" w:rsidRPr="00DE6731" w:rsidRDefault="00DE6731" w:rsidP="00DE6731">
            <w:pPr>
              <w:tabs>
                <w:tab w:val="left" w:pos="360"/>
              </w:tabs>
              <w:spacing w:after="0" w:line="240" w:lineRule="auto"/>
              <w:jc w:val="center"/>
              <w:rPr>
                <w:rFonts w:cs="Arial"/>
                <w:b/>
                <w:sz w:val="24"/>
                <w:szCs w:val="24"/>
              </w:rPr>
            </w:pPr>
          </w:p>
          <w:p w14:paraId="7BB8B820"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Knowledge Qualification</w:t>
            </w:r>
          </w:p>
          <w:p w14:paraId="787C9391" w14:textId="77777777" w:rsidR="00DE6731" w:rsidRPr="00DE6731" w:rsidRDefault="00DE6731" w:rsidP="00DE6731">
            <w:pPr>
              <w:tabs>
                <w:tab w:val="left" w:pos="360"/>
              </w:tabs>
              <w:spacing w:after="0" w:line="240" w:lineRule="auto"/>
              <w:jc w:val="center"/>
              <w:rPr>
                <w:rFonts w:cs="Arial"/>
                <w:b/>
                <w:sz w:val="24"/>
                <w:szCs w:val="24"/>
              </w:rPr>
            </w:pPr>
          </w:p>
          <w:p w14:paraId="5E3609E6"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PDA</w:t>
            </w:r>
          </w:p>
          <w:p w14:paraId="5A26AFDE" w14:textId="77777777" w:rsidR="00DE6731" w:rsidRPr="00DE6731" w:rsidRDefault="00DE6731" w:rsidP="00DE6731">
            <w:pPr>
              <w:tabs>
                <w:tab w:val="left" w:pos="360"/>
              </w:tabs>
              <w:spacing w:after="0" w:line="240" w:lineRule="auto"/>
              <w:jc w:val="center"/>
              <w:rPr>
                <w:rFonts w:cs="Arial"/>
                <w:b/>
                <w:sz w:val="24"/>
                <w:szCs w:val="24"/>
              </w:rPr>
            </w:pPr>
          </w:p>
          <w:p w14:paraId="1935C665" w14:textId="77777777" w:rsidR="00DE6731" w:rsidRPr="00DE6731" w:rsidRDefault="00DE6731" w:rsidP="00DE6731">
            <w:pPr>
              <w:tabs>
                <w:tab w:val="left" w:pos="360"/>
              </w:tabs>
              <w:spacing w:after="0" w:line="240" w:lineRule="auto"/>
              <w:jc w:val="center"/>
              <w:rPr>
                <w:rFonts w:cs="Arial"/>
                <w:b/>
                <w:sz w:val="24"/>
                <w:szCs w:val="24"/>
              </w:rPr>
            </w:pPr>
          </w:p>
          <w:p w14:paraId="3F08D600" w14:textId="77777777" w:rsidR="00DE6731" w:rsidRPr="00DE6731" w:rsidRDefault="00DE6731" w:rsidP="00DE6731">
            <w:pPr>
              <w:tabs>
                <w:tab w:val="left" w:pos="360"/>
              </w:tabs>
              <w:spacing w:after="0" w:line="240" w:lineRule="auto"/>
              <w:jc w:val="center"/>
              <w:rPr>
                <w:rFonts w:cs="Arial"/>
                <w:b/>
                <w:sz w:val="24"/>
                <w:szCs w:val="24"/>
              </w:rPr>
            </w:pPr>
          </w:p>
          <w:p w14:paraId="51069883" w14:textId="77777777" w:rsidR="00DE6731" w:rsidRPr="00DE6731" w:rsidRDefault="00DE6731" w:rsidP="00DE6731">
            <w:pPr>
              <w:tabs>
                <w:tab w:val="left" w:pos="360"/>
              </w:tabs>
              <w:spacing w:after="0" w:line="240" w:lineRule="auto"/>
              <w:jc w:val="center"/>
              <w:rPr>
                <w:rFonts w:cs="Arial"/>
                <w:b/>
                <w:sz w:val="24"/>
                <w:szCs w:val="24"/>
              </w:rPr>
            </w:pPr>
          </w:p>
          <w:p w14:paraId="0515C39E" w14:textId="77777777" w:rsidR="00DE6731" w:rsidRPr="00DE6731" w:rsidRDefault="00DE6731" w:rsidP="00DE6731">
            <w:pPr>
              <w:tabs>
                <w:tab w:val="left" w:pos="360"/>
              </w:tabs>
              <w:spacing w:after="0" w:line="240" w:lineRule="auto"/>
              <w:jc w:val="center"/>
              <w:rPr>
                <w:rFonts w:cs="Arial"/>
                <w:b/>
                <w:sz w:val="24"/>
                <w:szCs w:val="24"/>
              </w:rPr>
            </w:pPr>
          </w:p>
          <w:p w14:paraId="2EFE38B3" w14:textId="77777777" w:rsidR="00DE6731" w:rsidRPr="00DE6731" w:rsidRDefault="00DE6731" w:rsidP="00DE6731">
            <w:pPr>
              <w:tabs>
                <w:tab w:val="left" w:pos="360"/>
              </w:tabs>
              <w:spacing w:after="0" w:line="240" w:lineRule="auto"/>
              <w:jc w:val="center"/>
              <w:rPr>
                <w:rFonts w:cs="Arial"/>
                <w:b/>
                <w:sz w:val="24"/>
                <w:szCs w:val="24"/>
              </w:rPr>
            </w:pPr>
          </w:p>
          <w:p w14:paraId="69D1FC9F" w14:textId="77777777" w:rsidR="00DE6731" w:rsidRPr="00DE6731" w:rsidRDefault="00DE6731" w:rsidP="00DE6731">
            <w:pPr>
              <w:tabs>
                <w:tab w:val="left" w:pos="360"/>
              </w:tabs>
              <w:spacing w:after="0" w:line="240" w:lineRule="auto"/>
              <w:jc w:val="center"/>
              <w:rPr>
                <w:rFonts w:cs="Arial"/>
                <w:b/>
                <w:sz w:val="24"/>
                <w:szCs w:val="24"/>
              </w:rPr>
            </w:pPr>
          </w:p>
          <w:p w14:paraId="37D5588C" w14:textId="77777777" w:rsidR="00DE6731" w:rsidRPr="00DE6731" w:rsidRDefault="00DE6731" w:rsidP="00DE6731">
            <w:pPr>
              <w:tabs>
                <w:tab w:val="left" w:pos="360"/>
              </w:tabs>
              <w:spacing w:after="0" w:line="240" w:lineRule="auto"/>
              <w:jc w:val="center"/>
              <w:rPr>
                <w:rFonts w:cs="Arial"/>
                <w:b/>
                <w:sz w:val="24"/>
                <w:szCs w:val="24"/>
              </w:rPr>
            </w:pPr>
          </w:p>
          <w:p w14:paraId="0EB2C535" w14:textId="77777777" w:rsidR="00DE6731" w:rsidRPr="00DE6731" w:rsidRDefault="00DE6731" w:rsidP="00DE6731">
            <w:pPr>
              <w:tabs>
                <w:tab w:val="left" w:pos="360"/>
              </w:tabs>
              <w:spacing w:after="0" w:line="240" w:lineRule="auto"/>
              <w:jc w:val="center"/>
              <w:rPr>
                <w:rFonts w:cs="Arial"/>
                <w:b/>
                <w:sz w:val="24"/>
                <w:szCs w:val="24"/>
              </w:rPr>
            </w:pPr>
          </w:p>
          <w:p w14:paraId="7B444DA1" w14:textId="77777777" w:rsidR="00DE6731" w:rsidRPr="00DE6731" w:rsidRDefault="00DE6731" w:rsidP="00DE6731">
            <w:pPr>
              <w:tabs>
                <w:tab w:val="left" w:pos="360"/>
              </w:tabs>
              <w:spacing w:after="0" w:line="240" w:lineRule="auto"/>
              <w:jc w:val="center"/>
              <w:rPr>
                <w:rFonts w:cs="Arial"/>
                <w:b/>
                <w:sz w:val="24"/>
                <w:szCs w:val="24"/>
              </w:rPr>
            </w:pPr>
          </w:p>
          <w:p w14:paraId="06630F5B" w14:textId="77777777" w:rsidR="00DE6731" w:rsidRPr="00DE6731" w:rsidRDefault="00DE6731" w:rsidP="00DE6731">
            <w:pPr>
              <w:tabs>
                <w:tab w:val="left" w:pos="360"/>
              </w:tabs>
              <w:spacing w:after="0" w:line="240" w:lineRule="auto"/>
              <w:jc w:val="center"/>
              <w:rPr>
                <w:rFonts w:cs="Arial"/>
                <w:b/>
                <w:sz w:val="24"/>
                <w:szCs w:val="24"/>
              </w:rPr>
            </w:pPr>
          </w:p>
          <w:p w14:paraId="2150BEE6" w14:textId="77777777" w:rsidR="00DE6731" w:rsidRPr="00DE6731" w:rsidRDefault="00DE6731" w:rsidP="00DE6731">
            <w:pPr>
              <w:tabs>
                <w:tab w:val="left" w:pos="360"/>
              </w:tabs>
              <w:spacing w:after="0" w:line="240" w:lineRule="auto"/>
              <w:jc w:val="center"/>
              <w:rPr>
                <w:rFonts w:cs="Arial"/>
                <w:b/>
                <w:sz w:val="24"/>
                <w:szCs w:val="24"/>
              </w:rPr>
            </w:pPr>
          </w:p>
          <w:p w14:paraId="31B830CF" w14:textId="77777777" w:rsidR="00DE6731" w:rsidRPr="00DE6731" w:rsidRDefault="00DE6731" w:rsidP="00DE6731">
            <w:pPr>
              <w:tabs>
                <w:tab w:val="left" w:pos="360"/>
              </w:tabs>
              <w:spacing w:after="0" w:line="240" w:lineRule="auto"/>
              <w:jc w:val="center"/>
              <w:rPr>
                <w:rFonts w:cs="Arial"/>
                <w:b/>
                <w:sz w:val="24"/>
                <w:szCs w:val="24"/>
              </w:rPr>
            </w:pPr>
          </w:p>
          <w:p w14:paraId="023531F8" w14:textId="77777777" w:rsidR="00DE6731" w:rsidRPr="00DE6731" w:rsidRDefault="00DE6731" w:rsidP="00DE6731">
            <w:pPr>
              <w:tabs>
                <w:tab w:val="left" w:pos="360"/>
              </w:tabs>
              <w:spacing w:after="0" w:line="240" w:lineRule="auto"/>
              <w:jc w:val="left"/>
              <w:rPr>
                <w:rFonts w:cs="Arial"/>
                <w:b/>
                <w:sz w:val="24"/>
                <w:szCs w:val="24"/>
              </w:rPr>
            </w:pPr>
          </w:p>
        </w:tc>
        <w:tc>
          <w:tcPr>
            <w:tcW w:w="6917" w:type="dxa"/>
          </w:tcPr>
          <w:p w14:paraId="4DCAB67C" w14:textId="77777777" w:rsidR="00DE6731" w:rsidRPr="00DE6731" w:rsidRDefault="00DE6731" w:rsidP="00DE6731">
            <w:pPr>
              <w:tabs>
                <w:tab w:val="left" w:pos="360"/>
              </w:tabs>
              <w:spacing w:after="0" w:line="240" w:lineRule="auto"/>
              <w:jc w:val="left"/>
              <w:rPr>
                <w:rFonts w:cs="Arial"/>
                <w:b/>
                <w:sz w:val="24"/>
                <w:szCs w:val="24"/>
              </w:rPr>
            </w:pPr>
          </w:p>
          <w:p w14:paraId="74C78026"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 xml:space="preserve">Scottish Scholars Only </w:t>
            </w:r>
          </w:p>
          <w:p w14:paraId="248C1F21" w14:textId="77777777" w:rsidR="00DE6731" w:rsidRPr="00DE6731" w:rsidRDefault="00DE6731" w:rsidP="00DE6731">
            <w:pPr>
              <w:tabs>
                <w:tab w:val="left" w:pos="360"/>
              </w:tabs>
              <w:spacing w:after="0" w:line="240" w:lineRule="auto"/>
              <w:jc w:val="left"/>
              <w:rPr>
                <w:rFonts w:cs="Arial"/>
                <w:b/>
                <w:sz w:val="24"/>
                <w:szCs w:val="24"/>
              </w:rPr>
            </w:pPr>
          </w:p>
          <w:p w14:paraId="2E92E911"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 xml:space="preserve">The training provider shall deliver the following SQA Professional Development Awards alongside the HNC. This may be done in either year one or two. </w:t>
            </w:r>
          </w:p>
          <w:p w14:paraId="5503EDDE" w14:textId="77777777" w:rsidR="00DE6731" w:rsidRPr="00DE6731" w:rsidRDefault="00DE6731" w:rsidP="00DE6731">
            <w:pPr>
              <w:tabs>
                <w:tab w:val="left" w:pos="360"/>
              </w:tabs>
              <w:spacing w:after="0" w:line="240" w:lineRule="auto"/>
              <w:jc w:val="left"/>
              <w:rPr>
                <w:rFonts w:cs="Arial"/>
                <w:b/>
                <w:sz w:val="24"/>
                <w:szCs w:val="24"/>
              </w:rPr>
            </w:pPr>
          </w:p>
          <w:p w14:paraId="12C93C70" w14:textId="77777777" w:rsidR="00DE6731" w:rsidRPr="00DE6731" w:rsidRDefault="00DE6731" w:rsidP="00DE6731">
            <w:pPr>
              <w:numPr>
                <w:ilvl w:val="0"/>
                <w:numId w:val="47"/>
              </w:numPr>
              <w:tabs>
                <w:tab w:val="left" w:pos="360"/>
              </w:tabs>
              <w:spacing w:after="0" w:line="240" w:lineRule="auto"/>
              <w:ind w:left="360"/>
              <w:contextualSpacing/>
              <w:jc w:val="left"/>
              <w:rPr>
                <w:rFonts w:cs="Arial"/>
                <w:bCs/>
                <w:sz w:val="24"/>
                <w:szCs w:val="24"/>
              </w:rPr>
            </w:pPr>
            <w:r w:rsidRPr="00DE6731">
              <w:rPr>
                <w:rFonts w:cs="Arial"/>
                <w:bCs/>
                <w:sz w:val="24"/>
                <w:szCs w:val="24"/>
              </w:rPr>
              <w:t xml:space="preserve">Professional Development Award (PDA) in </w:t>
            </w:r>
          </w:p>
          <w:p w14:paraId="4D203F8C" w14:textId="77777777" w:rsidR="00DE6731" w:rsidRPr="00DE6731" w:rsidRDefault="00DE6731" w:rsidP="00DE6731">
            <w:pPr>
              <w:tabs>
                <w:tab w:val="left" w:pos="172"/>
              </w:tabs>
              <w:spacing w:after="0" w:line="240" w:lineRule="auto"/>
              <w:ind w:left="360"/>
              <w:jc w:val="left"/>
              <w:rPr>
                <w:rFonts w:cs="Arial"/>
                <w:bCs/>
                <w:sz w:val="24"/>
                <w:szCs w:val="24"/>
              </w:rPr>
            </w:pPr>
            <w:r w:rsidRPr="00DE6731">
              <w:rPr>
                <w:rFonts w:cs="Arial"/>
                <w:bCs/>
                <w:sz w:val="24"/>
                <w:szCs w:val="24"/>
              </w:rPr>
              <w:t>Advanced Manufacturing at SCQF level 7</w:t>
            </w:r>
          </w:p>
          <w:p w14:paraId="6932B3CD" w14:textId="77777777" w:rsidR="00DE6731" w:rsidRPr="00DE6731" w:rsidRDefault="00DE6731" w:rsidP="00DE6731">
            <w:pPr>
              <w:tabs>
                <w:tab w:val="left" w:pos="360"/>
              </w:tabs>
              <w:spacing w:after="0" w:line="240" w:lineRule="auto"/>
              <w:jc w:val="left"/>
              <w:rPr>
                <w:rFonts w:ascii="Calibri" w:hAnsi="Calibri"/>
                <w:sz w:val="24"/>
                <w:szCs w:val="24"/>
              </w:rPr>
            </w:pPr>
            <w:r w:rsidRPr="00DE6731">
              <w:rPr>
                <w:rFonts w:cs="Arial"/>
                <w:bCs/>
                <w:sz w:val="24"/>
                <w:szCs w:val="24"/>
              </w:rPr>
              <w:t xml:space="preserve">     Group Award Code: GR2M 47 </w:t>
            </w:r>
            <w:hyperlink r:id="rId9" w:history="1">
              <w:r w:rsidRPr="00DE6731">
                <w:rPr>
                  <w:rFonts w:cs="Arial"/>
                  <w:color w:val="0000FF"/>
                  <w:sz w:val="24"/>
                  <w:szCs w:val="24"/>
                  <w:u w:val="single"/>
                </w:rPr>
                <w:t>GR2M47.pdf (sqa.org.uk)</w:t>
              </w:r>
            </w:hyperlink>
            <w:r w:rsidRPr="00DE6731">
              <w:rPr>
                <w:rFonts w:ascii="Calibri" w:hAnsi="Calibri"/>
                <w:sz w:val="24"/>
                <w:szCs w:val="24"/>
              </w:rPr>
              <w:t xml:space="preserve"> </w:t>
            </w:r>
          </w:p>
          <w:p w14:paraId="5928A66C" w14:textId="77777777" w:rsidR="00DE6731" w:rsidRPr="00DE6731" w:rsidRDefault="00DE6731" w:rsidP="00DE6731">
            <w:pPr>
              <w:tabs>
                <w:tab w:val="left" w:pos="360"/>
              </w:tabs>
              <w:spacing w:after="0" w:line="240" w:lineRule="auto"/>
              <w:jc w:val="left"/>
              <w:rPr>
                <w:rFonts w:ascii="Calibri" w:hAnsi="Calibri"/>
                <w:sz w:val="24"/>
                <w:szCs w:val="24"/>
              </w:rPr>
            </w:pPr>
          </w:p>
          <w:p w14:paraId="07856D1B" w14:textId="77777777" w:rsidR="00DE6731" w:rsidRPr="00DE6731" w:rsidRDefault="00DE6731" w:rsidP="00DE6731">
            <w:pPr>
              <w:numPr>
                <w:ilvl w:val="0"/>
                <w:numId w:val="47"/>
              </w:numPr>
              <w:tabs>
                <w:tab w:val="left" w:pos="313"/>
              </w:tabs>
              <w:spacing w:after="0" w:line="240" w:lineRule="auto"/>
              <w:ind w:left="313"/>
              <w:contextualSpacing/>
              <w:jc w:val="left"/>
              <w:rPr>
                <w:rFonts w:cs="Arial"/>
                <w:bCs/>
                <w:sz w:val="24"/>
                <w:szCs w:val="24"/>
              </w:rPr>
            </w:pPr>
            <w:r w:rsidRPr="00DE6731">
              <w:rPr>
                <w:rFonts w:cs="Arial"/>
                <w:bCs/>
                <w:sz w:val="24"/>
                <w:szCs w:val="24"/>
              </w:rPr>
              <w:t xml:space="preserve">Renewable Energy Systems: Overview of Energy Use – F1YL 34 </w:t>
            </w:r>
            <w:hyperlink r:id="rId10" w:history="1">
              <w:r w:rsidRPr="00DE6731">
                <w:rPr>
                  <w:rFonts w:cs="Arial"/>
                  <w:color w:val="0000FF"/>
                  <w:sz w:val="24"/>
                  <w:szCs w:val="24"/>
                  <w:u w:val="single"/>
                </w:rPr>
                <w:t>national unit specification: general information (sqa.org.uk)</w:t>
              </w:r>
            </w:hyperlink>
          </w:p>
          <w:p w14:paraId="24B75F8E" w14:textId="77777777" w:rsidR="00DE6731" w:rsidRPr="00DE6731" w:rsidRDefault="00DE6731" w:rsidP="00DE6731">
            <w:pPr>
              <w:tabs>
                <w:tab w:val="left" w:pos="313"/>
              </w:tabs>
              <w:spacing w:after="0" w:line="240" w:lineRule="auto"/>
              <w:jc w:val="left"/>
              <w:rPr>
                <w:rFonts w:cs="Arial"/>
                <w:bCs/>
                <w:sz w:val="24"/>
                <w:szCs w:val="24"/>
              </w:rPr>
            </w:pPr>
          </w:p>
          <w:p w14:paraId="29D98DA6" w14:textId="77777777" w:rsidR="00DE6731" w:rsidRPr="00DE6731" w:rsidRDefault="00DE6731" w:rsidP="00DE6731">
            <w:pPr>
              <w:numPr>
                <w:ilvl w:val="0"/>
                <w:numId w:val="47"/>
              </w:numPr>
              <w:tabs>
                <w:tab w:val="left" w:pos="313"/>
              </w:tabs>
              <w:spacing w:after="0" w:line="240" w:lineRule="auto"/>
              <w:ind w:left="313" w:hanging="313"/>
              <w:contextualSpacing/>
              <w:jc w:val="left"/>
              <w:rPr>
                <w:rFonts w:cs="Arial"/>
                <w:bCs/>
                <w:sz w:val="24"/>
                <w:szCs w:val="24"/>
              </w:rPr>
            </w:pPr>
            <w:r w:rsidRPr="00DE6731">
              <w:rPr>
                <w:rFonts w:cs="Arial"/>
                <w:bCs/>
                <w:sz w:val="24"/>
                <w:szCs w:val="24"/>
              </w:rPr>
              <w:t xml:space="preserve">Energy Overview – H4J5 34 </w:t>
            </w:r>
            <w:hyperlink r:id="rId11" w:history="1">
              <w:r w:rsidRPr="00DE6731">
                <w:rPr>
                  <w:rFonts w:cs="Arial"/>
                  <w:bCs/>
                  <w:color w:val="0000FF"/>
                  <w:sz w:val="24"/>
                  <w:szCs w:val="24"/>
                  <w:u w:val="single"/>
                </w:rPr>
                <w:t>https://www.sqa.org.uk/files/hn/H4J534.pdf</w:t>
              </w:r>
            </w:hyperlink>
            <w:r w:rsidRPr="00DE6731">
              <w:rPr>
                <w:rFonts w:cs="Arial"/>
                <w:bCs/>
                <w:sz w:val="24"/>
                <w:szCs w:val="24"/>
              </w:rPr>
              <w:t xml:space="preserve"> </w:t>
            </w:r>
          </w:p>
          <w:p w14:paraId="1A1BE296" w14:textId="77777777" w:rsidR="00DE6731" w:rsidRPr="00DE6731" w:rsidRDefault="00DE6731" w:rsidP="00DE6731">
            <w:pPr>
              <w:spacing w:after="0" w:line="240" w:lineRule="auto"/>
              <w:ind w:left="720"/>
              <w:contextualSpacing/>
              <w:jc w:val="left"/>
              <w:rPr>
                <w:rFonts w:cs="Arial"/>
                <w:b/>
                <w:sz w:val="24"/>
                <w:szCs w:val="24"/>
              </w:rPr>
            </w:pPr>
          </w:p>
          <w:p w14:paraId="3AD060B2" w14:textId="77777777" w:rsidR="00DE6731" w:rsidRPr="00DE6731" w:rsidRDefault="00DE6731" w:rsidP="00DE6731">
            <w:pPr>
              <w:tabs>
                <w:tab w:val="left" w:pos="360"/>
              </w:tabs>
              <w:spacing w:after="0" w:line="240" w:lineRule="auto"/>
              <w:jc w:val="left"/>
              <w:rPr>
                <w:rFonts w:cs="Arial"/>
                <w:b/>
                <w:sz w:val="24"/>
                <w:szCs w:val="24"/>
              </w:rPr>
            </w:pPr>
          </w:p>
          <w:p w14:paraId="671A5C16"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 xml:space="preserve">Note: </w:t>
            </w:r>
          </w:p>
          <w:p w14:paraId="794BA682" w14:textId="77777777" w:rsidR="00DE6731" w:rsidRPr="00DE6731" w:rsidRDefault="00DE6731" w:rsidP="00DE6731">
            <w:pPr>
              <w:tabs>
                <w:tab w:val="left" w:pos="360"/>
              </w:tabs>
              <w:spacing w:after="0" w:line="240" w:lineRule="auto"/>
              <w:jc w:val="left"/>
              <w:rPr>
                <w:rFonts w:cs="Arial"/>
                <w:bCs/>
                <w:sz w:val="24"/>
                <w:szCs w:val="24"/>
              </w:rPr>
            </w:pPr>
          </w:p>
          <w:p w14:paraId="663FC65B"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training provider shall take all reasonable steps identify and provide public funding for this element of the curriculum.</w:t>
            </w:r>
          </w:p>
          <w:p w14:paraId="37A97816" w14:textId="77777777" w:rsidR="00DE6731" w:rsidRPr="00DE6731" w:rsidRDefault="00DE6731" w:rsidP="00DE6731">
            <w:pPr>
              <w:tabs>
                <w:tab w:val="left" w:pos="360"/>
              </w:tabs>
              <w:spacing w:after="0" w:line="240" w:lineRule="auto"/>
              <w:jc w:val="left"/>
              <w:rPr>
                <w:rFonts w:cs="Arial"/>
                <w:b/>
                <w:sz w:val="24"/>
                <w:szCs w:val="24"/>
              </w:rPr>
            </w:pPr>
          </w:p>
        </w:tc>
      </w:tr>
      <w:tr w:rsidR="00DE6731" w:rsidRPr="00DE6731" w14:paraId="5C290C95" w14:textId="77777777" w:rsidTr="00CB7845">
        <w:trPr>
          <w:trHeight w:val="692"/>
        </w:trPr>
        <w:tc>
          <w:tcPr>
            <w:tcW w:w="3403" w:type="dxa"/>
            <w:vAlign w:val="center"/>
          </w:tcPr>
          <w:p w14:paraId="2DC81638" w14:textId="77777777" w:rsidR="00DE6731" w:rsidRPr="00DE6731" w:rsidRDefault="00DE6731" w:rsidP="00DE6731">
            <w:pPr>
              <w:tabs>
                <w:tab w:val="left" w:pos="360"/>
              </w:tabs>
              <w:spacing w:after="0" w:line="240" w:lineRule="auto"/>
              <w:jc w:val="center"/>
              <w:rPr>
                <w:rFonts w:cs="Arial"/>
                <w:b/>
                <w:sz w:val="24"/>
                <w:szCs w:val="24"/>
              </w:rPr>
            </w:pPr>
          </w:p>
          <w:p w14:paraId="700925DA" w14:textId="77777777" w:rsidR="00DE6731" w:rsidRPr="00DE6731" w:rsidRDefault="00DE6731" w:rsidP="00DE6731">
            <w:pPr>
              <w:tabs>
                <w:tab w:val="left" w:pos="360"/>
              </w:tabs>
              <w:spacing w:after="0" w:line="240" w:lineRule="auto"/>
              <w:jc w:val="center"/>
              <w:rPr>
                <w:rFonts w:cs="Arial"/>
                <w:b/>
                <w:sz w:val="24"/>
                <w:szCs w:val="24"/>
              </w:rPr>
            </w:pPr>
          </w:p>
          <w:p w14:paraId="29FE0F49" w14:textId="77777777" w:rsidR="00DE6731" w:rsidRPr="00DE6731" w:rsidRDefault="00DE6731" w:rsidP="00DE6731">
            <w:pPr>
              <w:tabs>
                <w:tab w:val="left" w:pos="360"/>
              </w:tabs>
              <w:spacing w:after="0" w:line="240" w:lineRule="auto"/>
              <w:jc w:val="center"/>
              <w:rPr>
                <w:rFonts w:cs="Arial"/>
                <w:b/>
                <w:sz w:val="24"/>
                <w:szCs w:val="24"/>
              </w:rPr>
            </w:pPr>
          </w:p>
          <w:p w14:paraId="129D3D5D" w14:textId="77777777" w:rsidR="00DE6731" w:rsidRPr="00DE6731" w:rsidRDefault="00DE6731" w:rsidP="00DE6731">
            <w:pPr>
              <w:tabs>
                <w:tab w:val="left" w:pos="360"/>
              </w:tabs>
              <w:spacing w:after="0" w:line="240" w:lineRule="auto"/>
              <w:jc w:val="center"/>
              <w:rPr>
                <w:rFonts w:cs="Arial"/>
                <w:b/>
                <w:sz w:val="24"/>
                <w:szCs w:val="24"/>
              </w:rPr>
            </w:pPr>
          </w:p>
          <w:p w14:paraId="3547C418" w14:textId="77777777" w:rsidR="00DE6731" w:rsidRPr="00DE6731" w:rsidRDefault="00DE6731" w:rsidP="00DE6731">
            <w:pPr>
              <w:tabs>
                <w:tab w:val="left" w:pos="360"/>
              </w:tabs>
              <w:spacing w:after="0" w:line="240" w:lineRule="auto"/>
              <w:jc w:val="center"/>
              <w:rPr>
                <w:rFonts w:cs="Arial"/>
                <w:b/>
                <w:sz w:val="24"/>
                <w:szCs w:val="24"/>
              </w:rPr>
            </w:pPr>
          </w:p>
          <w:p w14:paraId="1D3AA61C" w14:textId="77777777" w:rsidR="00DE6731" w:rsidRPr="00DE6731" w:rsidRDefault="00DE6731" w:rsidP="00DE6731">
            <w:pPr>
              <w:tabs>
                <w:tab w:val="left" w:pos="360"/>
              </w:tabs>
              <w:spacing w:after="0" w:line="240" w:lineRule="auto"/>
              <w:jc w:val="center"/>
              <w:rPr>
                <w:rFonts w:cs="Arial"/>
                <w:b/>
                <w:sz w:val="24"/>
                <w:szCs w:val="24"/>
              </w:rPr>
            </w:pPr>
          </w:p>
          <w:p w14:paraId="6E034E65"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Skills Training                     &amp;                            Competency Qualifications</w:t>
            </w:r>
          </w:p>
          <w:p w14:paraId="0FE36ACF"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tcPr>
          <w:p w14:paraId="22855341"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(England and Wales)</w:t>
            </w:r>
          </w:p>
          <w:p w14:paraId="6FD7A619" w14:textId="77777777" w:rsidR="00DE6731" w:rsidRPr="00DE6731" w:rsidRDefault="00DE6731" w:rsidP="00DE6731">
            <w:pPr>
              <w:tabs>
                <w:tab w:val="left" w:pos="360"/>
              </w:tabs>
              <w:spacing w:after="0" w:line="240" w:lineRule="auto"/>
              <w:jc w:val="left"/>
              <w:rPr>
                <w:rFonts w:cs="Arial"/>
                <w:b/>
                <w:sz w:val="24"/>
                <w:szCs w:val="24"/>
              </w:rPr>
            </w:pPr>
          </w:p>
          <w:p w14:paraId="3F0C03D8"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See Note 3</w:t>
            </w:r>
          </w:p>
          <w:p w14:paraId="4AFC4B90" w14:textId="77777777" w:rsidR="00DE6731" w:rsidRPr="00DE6731" w:rsidRDefault="00DE6731" w:rsidP="00DE6731">
            <w:pPr>
              <w:tabs>
                <w:tab w:val="left" w:pos="360"/>
              </w:tabs>
              <w:spacing w:after="0" w:line="240" w:lineRule="auto"/>
              <w:jc w:val="left"/>
              <w:rPr>
                <w:rFonts w:cs="Arial"/>
                <w:sz w:val="24"/>
                <w:szCs w:val="24"/>
              </w:rPr>
            </w:pPr>
          </w:p>
          <w:p w14:paraId="4BEBA1D6"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Discipline specific skills training and commencement of centre-based assessment against the specified level 3 Competency Qualifications below:</w:t>
            </w:r>
          </w:p>
          <w:p w14:paraId="29AC765F" w14:textId="77777777" w:rsidR="00DE6731" w:rsidRPr="00DE6731" w:rsidRDefault="00DE6731" w:rsidP="00DE6731">
            <w:pPr>
              <w:tabs>
                <w:tab w:val="left" w:pos="360"/>
              </w:tabs>
              <w:spacing w:after="0" w:line="240" w:lineRule="auto"/>
              <w:jc w:val="left"/>
              <w:rPr>
                <w:rFonts w:cs="Arial"/>
                <w:sz w:val="24"/>
                <w:szCs w:val="24"/>
              </w:rPr>
            </w:pPr>
          </w:p>
          <w:p w14:paraId="5845D601" w14:textId="77777777" w:rsidR="00DE6731" w:rsidRPr="00DE6731" w:rsidRDefault="00DE6731" w:rsidP="00DE6731">
            <w:pPr>
              <w:numPr>
                <w:ilvl w:val="0"/>
                <w:numId w:val="42"/>
              </w:numPr>
              <w:spacing w:after="0" w:line="240" w:lineRule="auto"/>
              <w:ind w:left="360"/>
              <w:contextualSpacing/>
              <w:jc w:val="left"/>
              <w:rPr>
                <w:rFonts w:cs="Arial"/>
                <w:sz w:val="24"/>
                <w:szCs w:val="24"/>
              </w:rPr>
            </w:pPr>
            <w:r w:rsidRPr="00DE6731">
              <w:rPr>
                <w:rFonts w:cs="Arial"/>
                <w:sz w:val="24"/>
                <w:szCs w:val="24"/>
              </w:rPr>
              <w:t xml:space="preserve">Level 3 Diploma in Engineering Construction Maintenance (RQF) – Electrical, </w:t>
            </w:r>
          </w:p>
          <w:p w14:paraId="0A2FC6BF" w14:textId="77777777" w:rsidR="00DE6731" w:rsidRPr="00DE6731" w:rsidRDefault="00DE6731" w:rsidP="00DE6731">
            <w:pPr>
              <w:spacing w:after="0" w:line="240" w:lineRule="auto"/>
              <w:jc w:val="left"/>
              <w:rPr>
                <w:rFonts w:cs="Arial"/>
                <w:sz w:val="24"/>
                <w:szCs w:val="24"/>
              </w:rPr>
            </w:pPr>
          </w:p>
          <w:p w14:paraId="65E853D1" w14:textId="77777777" w:rsidR="00DE6731" w:rsidRPr="00DE6731" w:rsidRDefault="00DE6731" w:rsidP="00DE6731">
            <w:pPr>
              <w:numPr>
                <w:ilvl w:val="0"/>
                <w:numId w:val="42"/>
              </w:numPr>
              <w:spacing w:after="0" w:line="240" w:lineRule="auto"/>
              <w:ind w:left="360"/>
              <w:contextualSpacing/>
              <w:jc w:val="left"/>
              <w:rPr>
                <w:rFonts w:cs="Arial"/>
                <w:sz w:val="24"/>
                <w:szCs w:val="24"/>
              </w:rPr>
            </w:pPr>
            <w:r w:rsidRPr="00DE6731">
              <w:rPr>
                <w:rFonts w:cs="Arial"/>
                <w:sz w:val="24"/>
                <w:szCs w:val="24"/>
              </w:rPr>
              <w:t>Level 3 Diploma in Engineering Construction Maintenance (RQF) – Instrument and Control,</w:t>
            </w:r>
          </w:p>
          <w:p w14:paraId="1CE46F3D" w14:textId="77777777" w:rsidR="00DE6731" w:rsidRPr="00DE6731" w:rsidRDefault="00DE6731" w:rsidP="00DE6731">
            <w:pPr>
              <w:spacing w:after="0" w:line="240" w:lineRule="auto"/>
              <w:ind w:left="720"/>
              <w:contextualSpacing/>
              <w:jc w:val="left"/>
              <w:rPr>
                <w:rFonts w:cs="Arial"/>
                <w:sz w:val="24"/>
                <w:szCs w:val="24"/>
              </w:rPr>
            </w:pPr>
          </w:p>
          <w:p w14:paraId="028C49BC" w14:textId="77777777" w:rsidR="00DE6731" w:rsidRPr="00DE6731" w:rsidRDefault="00DE6731" w:rsidP="00DE6731">
            <w:pPr>
              <w:spacing w:after="0" w:line="240" w:lineRule="auto"/>
              <w:jc w:val="left"/>
              <w:rPr>
                <w:rFonts w:cs="Arial"/>
                <w:sz w:val="24"/>
                <w:szCs w:val="24"/>
              </w:rPr>
            </w:pPr>
          </w:p>
          <w:p w14:paraId="5AF56B37" w14:textId="77777777" w:rsidR="00DE6731" w:rsidRPr="00DE6731" w:rsidRDefault="00DE6731" w:rsidP="00DE6731">
            <w:pPr>
              <w:numPr>
                <w:ilvl w:val="0"/>
                <w:numId w:val="42"/>
              </w:numPr>
              <w:spacing w:after="0" w:line="240" w:lineRule="auto"/>
              <w:ind w:left="360"/>
              <w:contextualSpacing/>
              <w:jc w:val="left"/>
              <w:rPr>
                <w:rFonts w:cs="Arial"/>
                <w:sz w:val="24"/>
                <w:szCs w:val="24"/>
              </w:rPr>
            </w:pPr>
            <w:r w:rsidRPr="00DE6731">
              <w:rPr>
                <w:rFonts w:cs="Arial"/>
                <w:sz w:val="24"/>
                <w:szCs w:val="24"/>
              </w:rPr>
              <w:t>Level 3 Diploma in Engineering Construction Maintenance (RQF) – Mechanical.</w:t>
            </w:r>
          </w:p>
          <w:p w14:paraId="141F067C" w14:textId="77777777" w:rsidR="00DE6731" w:rsidRPr="00DE6731" w:rsidRDefault="00DE6731" w:rsidP="00DE6731">
            <w:pPr>
              <w:spacing w:after="0" w:line="240" w:lineRule="auto"/>
              <w:ind w:left="720"/>
              <w:contextualSpacing/>
              <w:jc w:val="left"/>
              <w:rPr>
                <w:rFonts w:cs="Arial"/>
                <w:sz w:val="24"/>
                <w:szCs w:val="24"/>
              </w:rPr>
            </w:pPr>
          </w:p>
          <w:p w14:paraId="6B575503" w14:textId="77777777" w:rsidR="00DE6731" w:rsidRDefault="00DE6731" w:rsidP="00DE6731">
            <w:pPr>
              <w:tabs>
                <w:tab w:val="left" w:pos="360"/>
              </w:tabs>
              <w:spacing w:after="0" w:line="240" w:lineRule="auto"/>
              <w:rPr>
                <w:rFonts w:cs="Arial"/>
                <w:b/>
                <w:sz w:val="24"/>
                <w:szCs w:val="24"/>
              </w:rPr>
            </w:pPr>
          </w:p>
          <w:p w14:paraId="192920F6" w14:textId="77777777" w:rsidR="00DE6731" w:rsidRDefault="00DE6731" w:rsidP="00DE6731">
            <w:pPr>
              <w:tabs>
                <w:tab w:val="left" w:pos="360"/>
              </w:tabs>
              <w:spacing w:after="0" w:line="240" w:lineRule="auto"/>
              <w:rPr>
                <w:rFonts w:cs="Arial"/>
                <w:b/>
                <w:sz w:val="24"/>
                <w:szCs w:val="24"/>
              </w:rPr>
            </w:pPr>
          </w:p>
          <w:p w14:paraId="59E80D0E" w14:textId="77777777" w:rsidR="00DE6731" w:rsidRDefault="00DE6731" w:rsidP="00DE6731">
            <w:pPr>
              <w:tabs>
                <w:tab w:val="left" w:pos="360"/>
              </w:tabs>
              <w:spacing w:after="0" w:line="240" w:lineRule="auto"/>
              <w:rPr>
                <w:rFonts w:cs="Arial"/>
                <w:b/>
                <w:sz w:val="24"/>
                <w:szCs w:val="24"/>
              </w:rPr>
            </w:pPr>
          </w:p>
          <w:p w14:paraId="49FA4D34" w14:textId="59E24E70" w:rsidR="00DE6731" w:rsidRPr="00DE6731" w:rsidRDefault="00DE6731" w:rsidP="00DE6731">
            <w:pPr>
              <w:tabs>
                <w:tab w:val="left" w:pos="360"/>
              </w:tabs>
              <w:spacing w:after="0" w:line="240" w:lineRule="auto"/>
              <w:rPr>
                <w:rFonts w:cs="Arial"/>
                <w:b/>
                <w:sz w:val="24"/>
                <w:szCs w:val="24"/>
              </w:rPr>
            </w:pPr>
            <w:r w:rsidRPr="00DE6731">
              <w:rPr>
                <w:rFonts w:cs="Arial"/>
                <w:b/>
                <w:sz w:val="24"/>
                <w:szCs w:val="24"/>
              </w:rPr>
              <w:t xml:space="preserve">Note: </w:t>
            </w:r>
          </w:p>
          <w:p w14:paraId="22709484" w14:textId="77777777" w:rsidR="00DE6731" w:rsidRPr="00DE6731" w:rsidRDefault="00DE6731" w:rsidP="00DE6731">
            <w:pPr>
              <w:tabs>
                <w:tab w:val="left" w:pos="360"/>
              </w:tabs>
              <w:spacing w:after="0" w:line="240" w:lineRule="auto"/>
              <w:rPr>
                <w:rFonts w:cs="Arial"/>
                <w:b/>
                <w:sz w:val="24"/>
                <w:szCs w:val="24"/>
              </w:rPr>
            </w:pPr>
          </w:p>
          <w:p w14:paraId="53FE5083"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delivery of this component of the programme will be funded by the ECITB but where public funding can be accessed and drawn down this should be utilised and identified within the tender.</w:t>
            </w:r>
          </w:p>
          <w:p w14:paraId="5E639325" w14:textId="77777777" w:rsidR="00DE6731" w:rsidRPr="00DE6731" w:rsidRDefault="00DE6731" w:rsidP="00DE6731">
            <w:pPr>
              <w:tabs>
                <w:tab w:val="left" w:pos="360"/>
              </w:tabs>
              <w:spacing w:after="0" w:line="240" w:lineRule="auto"/>
              <w:jc w:val="left"/>
              <w:rPr>
                <w:rFonts w:cs="Arial"/>
                <w:bCs/>
                <w:sz w:val="24"/>
                <w:szCs w:val="24"/>
              </w:rPr>
            </w:pPr>
          </w:p>
          <w:p w14:paraId="2D10DF50"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Learners on the Elect/I&amp;C pathway will undertake Qualifications 1&amp;2.</w:t>
            </w:r>
          </w:p>
          <w:p w14:paraId="7B53D6FA" w14:textId="77777777" w:rsidR="00DE6731" w:rsidRPr="00DE6731" w:rsidRDefault="00DE6731" w:rsidP="00DE6731">
            <w:pPr>
              <w:tabs>
                <w:tab w:val="left" w:pos="360"/>
              </w:tabs>
              <w:spacing w:after="0" w:line="240" w:lineRule="auto"/>
              <w:jc w:val="left"/>
              <w:rPr>
                <w:rFonts w:cs="Arial"/>
                <w:bCs/>
                <w:sz w:val="24"/>
                <w:szCs w:val="24"/>
              </w:rPr>
            </w:pPr>
          </w:p>
          <w:p w14:paraId="5A6B29A2"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Learners on the Electro/Mechanical pathway will undertake Qualifications 1&amp;3.</w:t>
            </w:r>
          </w:p>
        </w:tc>
      </w:tr>
      <w:tr w:rsidR="00DE6731" w:rsidRPr="00DE6731" w14:paraId="58DFAFD7" w14:textId="77777777" w:rsidTr="00CB7845">
        <w:trPr>
          <w:trHeight w:val="692"/>
        </w:trPr>
        <w:tc>
          <w:tcPr>
            <w:tcW w:w="3403" w:type="dxa"/>
          </w:tcPr>
          <w:p w14:paraId="2DD49D13" w14:textId="77777777" w:rsidR="00DE6731" w:rsidRPr="00DE6731" w:rsidRDefault="00DE6731" w:rsidP="00DE6731">
            <w:pPr>
              <w:tabs>
                <w:tab w:val="left" w:pos="360"/>
              </w:tabs>
              <w:spacing w:after="0" w:line="240" w:lineRule="auto"/>
              <w:jc w:val="center"/>
              <w:rPr>
                <w:rFonts w:cs="Arial"/>
                <w:b/>
                <w:sz w:val="24"/>
                <w:szCs w:val="24"/>
              </w:rPr>
            </w:pPr>
          </w:p>
          <w:p w14:paraId="509ABFC9"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Creative Thinking</w:t>
            </w:r>
          </w:p>
          <w:p w14:paraId="5BBC72B6"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tcPr>
          <w:p w14:paraId="67899126" w14:textId="77777777" w:rsidR="00DE6731" w:rsidRPr="00DE6731" w:rsidRDefault="00DE6731" w:rsidP="00DE6731">
            <w:pPr>
              <w:tabs>
                <w:tab w:val="left" w:pos="360"/>
              </w:tabs>
              <w:spacing w:after="0" w:line="240" w:lineRule="auto"/>
              <w:jc w:val="left"/>
              <w:rPr>
                <w:rFonts w:cs="Arial"/>
                <w:sz w:val="24"/>
                <w:szCs w:val="24"/>
              </w:rPr>
            </w:pPr>
          </w:p>
          <w:p w14:paraId="23924143"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ECITB will provide access to the digital platform required for delivery of this component. </w:t>
            </w:r>
          </w:p>
          <w:p w14:paraId="3CDE74BE" w14:textId="77777777" w:rsidR="00DE6731" w:rsidRPr="00DE6731" w:rsidRDefault="00DE6731" w:rsidP="00DE6731">
            <w:pPr>
              <w:tabs>
                <w:tab w:val="left" w:pos="360"/>
              </w:tabs>
              <w:spacing w:after="0" w:line="240" w:lineRule="auto"/>
              <w:jc w:val="left"/>
              <w:rPr>
                <w:rFonts w:cs="Arial"/>
                <w:sz w:val="24"/>
                <w:szCs w:val="24"/>
              </w:rPr>
            </w:pPr>
          </w:p>
          <w:p w14:paraId="3D3168DA"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This will require no development or delivery by the provider.</w:t>
            </w:r>
          </w:p>
          <w:p w14:paraId="2B904624" w14:textId="77777777" w:rsidR="00DE6731" w:rsidRPr="00DE6731" w:rsidRDefault="00DE6731" w:rsidP="00DE6731">
            <w:pPr>
              <w:tabs>
                <w:tab w:val="left" w:pos="360"/>
              </w:tabs>
              <w:spacing w:after="0" w:line="240" w:lineRule="auto"/>
              <w:jc w:val="left"/>
              <w:rPr>
                <w:rFonts w:cs="Arial"/>
                <w:b/>
                <w:sz w:val="24"/>
                <w:szCs w:val="24"/>
              </w:rPr>
            </w:pPr>
          </w:p>
        </w:tc>
      </w:tr>
      <w:tr w:rsidR="00DE6731" w:rsidRPr="00DE6731" w14:paraId="16B6A7CA" w14:textId="77777777" w:rsidTr="00CB7845">
        <w:tc>
          <w:tcPr>
            <w:tcW w:w="3403" w:type="dxa"/>
            <w:vAlign w:val="center"/>
          </w:tcPr>
          <w:p w14:paraId="1869A001" w14:textId="77777777" w:rsidR="00DE6731" w:rsidRPr="00DE6731" w:rsidRDefault="00DE6731" w:rsidP="00DE6731">
            <w:pPr>
              <w:tabs>
                <w:tab w:val="left" w:pos="360"/>
              </w:tabs>
              <w:spacing w:after="0" w:line="240" w:lineRule="auto"/>
              <w:jc w:val="center"/>
              <w:rPr>
                <w:rFonts w:cs="Arial"/>
                <w:b/>
                <w:sz w:val="24"/>
                <w:szCs w:val="24"/>
              </w:rPr>
            </w:pPr>
          </w:p>
          <w:p w14:paraId="272BF220"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 xml:space="preserve">Leadership and Management </w:t>
            </w:r>
          </w:p>
        </w:tc>
        <w:tc>
          <w:tcPr>
            <w:tcW w:w="6917" w:type="dxa"/>
          </w:tcPr>
          <w:p w14:paraId="5BF46C19" w14:textId="77777777" w:rsidR="00DE6731" w:rsidRPr="00DE6731" w:rsidRDefault="00DE6731" w:rsidP="00DE6731">
            <w:pPr>
              <w:tabs>
                <w:tab w:val="left" w:pos="360"/>
              </w:tabs>
              <w:spacing w:after="0" w:line="240" w:lineRule="auto"/>
              <w:jc w:val="left"/>
              <w:rPr>
                <w:rFonts w:cs="Arial"/>
                <w:sz w:val="24"/>
                <w:szCs w:val="24"/>
              </w:rPr>
            </w:pPr>
          </w:p>
          <w:p w14:paraId="4AE3D6F2"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Commence Level 3 Certificate in Principles of Leadership and Management QAN: 601/3699/6.</w:t>
            </w:r>
          </w:p>
          <w:p w14:paraId="21B9CFEB" w14:textId="77777777" w:rsidR="00DE6731" w:rsidRPr="00DE6731" w:rsidRDefault="00DE6731" w:rsidP="00DE6731">
            <w:pPr>
              <w:tabs>
                <w:tab w:val="left" w:pos="360"/>
              </w:tabs>
              <w:spacing w:after="0" w:line="240" w:lineRule="auto"/>
              <w:jc w:val="left"/>
              <w:rPr>
                <w:rFonts w:cs="Arial"/>
                <w:sz w:val="24"/>
                <w:szCs w:val="24"/>
              </w:rPr>
            </w:pPr>
          </w:p>
          <w:p w14:paraId="706A2137" w14:textId="77777777" w:rsidR="00DE6731" w:rsidRPr="00DE6731" w:rsidRDefault="00DE6731" w:rsidP="00DE6731">
            <w:pPr>
              <w:tabs>
                <w:tab w:val="left" w:pos="360"/>
              </w:tabs>
              <w:spacing w:after="0" w:line="240" w:lineRule="auto"/>
              <w:jc w:val="left"/>
              <w:rPr>
                <w:rFonts w:cs="Arial"/>
                <w:b/>
                <w:bCs/>
                <w:sz w:val="24"/>
                <w:szCs w:val="24"/>
              </w:rPr>
            </w:pPr>
            <w:r w:rsidRPr="00DE6731">
              <w:rPr>
                <w:rFonts w:cs="Arial"/>
                <w:b/>
                <w:bCs/>
                <w:sz w:val="24"/>
                <w:szCs w:val="24"/>
              </w:rPr>
              <w:t>Note:</w:t>
            </w:r>
          </w:p>
          <w:p w14:paraId="328939AF" w14:textId="77777777" w:rsidR="00DE6731" w:rsidRPr="00DE6731" w:rsidRDefault="00DE6731" w:rsidP="00DE6731">
            <w:pPr>
              <w:tabs>
                <w:tab w:val="left" w:pos="360"/>
              </w:tabs>
              <w:spacing w:after="0" w:line="240" w:lineRule="auto"/>
              <w:jc w:val="left"/>
              <w:rPr>
                <w:rFonts w:cs="Arial"/>
                <w:b/>
                <w:bCs/>
                <w:sz w:val="24"/>
                <w:szCs w:val="24"/>
              </w:rPr>
            </w:pPr>
          </w:p>
          <w:p w14:paraId="5576CE68"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qualification must be achieved during the programme and where possible be funded through a Public Funding Contract.</w:t>
            </w:r>
          </w:p>
          <w:p w14:paraId="49D951D5" w14:textId="77777777" w:rsidR="00DE6731" w:rsidRPr="00DE6731" w:rsidRDefault="00DE6731" w:rsidP="00DE6731">
            <w:pPr>
              <w:tabs>
                <w:tab w:val="left" w:pos="360"/>
              </w:tabs>
              <w:spacing w:after="0" w:line="240" w:lineRule="auto"/>
              <w:jc w:val="left"/>
              <w:rPr>
                <w:rFonts w:cs="Arial"/>
                <w:bCs/>
                <w:sz w:val="24"/>
                <w:szCs w:val="24"/>
              </w:rPr>
            </w:pPr>
          </w:p>
          <w:p w14:paraId="3125415B"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provider will select suitable optional units which</w:t>
            </w:r>
          </w:p>
          <w:p w14:paraId="7D4905E3"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must be agreed with ECITB.</w:t>
            </w:r>
          </w:p>
          <w:p w14:paraId="7573E0C1" w14:textId="77777777" w:rsidR="00DE6731" w:rsidRPr="00DE6731" w:rsidRDefault="00DE6731" w:rsidP="00DE6731">
            <w:pPr>
              <w:tabs>
                <w:tab w:val="left" w:pos="360"/>
              </w:tabs>
              <w:spacing w:after="0" w:line="240" w:lineRule="auto"/>
              <w:jc w:val="left"/>
              <w:rPr>
                <w:rFonts w:cs="Arial"/>
                <w:bCs/>
                <w:sz w:val="24"/>
                <w:szCs w:val="24"/>
              </w:rPr>
            </w:pPr>
          </w:p>
          <w:p w14:paraId="79823FB9"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Other accredited qualifications will be considered.</w:t>
            </w:r>
          </w:p>
          <w:p w14:paraId="14D3A6E7" w14:textId="77777777" w:rsidR="00DE6731" w:rsidRPr="00DE6731" w:rsidRDefault="00DE6731" w:rsidP="00DE6731">
            <w:pPr>
              <w:tabs>
                <w:tab w:val="left" w:pos="360"/>
              </w:tabs>
              <w:spacing w:after="0" w:line="240" w:lineRule="auto"/>
              <w:jc w:val="left"/>
              <w:rPr>
                <w:rFonts w:cs="Arial"/>
                <w:sz w:val="24"/>
                <w:szCs w:val="24"/>
              </w:rPr>
            </w:pPr>
          </w:p>
        </w:tc>
      </w:tr>
      <w:tr w:rsidR="00DE6731" w:rsidRPr="00DE6731" w14:paraId="35C784A5" w14:textId="77777777" w:rsidTr="00CB7845">
        <w:trPr>
          <w:trHeight w:val="692"/>
        </w:trPr>
        <w:tc>
          <w:tcPr>
            <w:tcW w:w="3403" w:type="dxa"/>
            <w:vAlign w:val="center"/>
          </w:tcPr>
          <w:p w14:paraId="784FA8E0" w14:textId="77777777" w:rsidR="00DE6731" w:rsidRPr="00DE6731" w:rsidRDefault="00DE6731" w:rsidP="00DE6731">
            <w:pPr>
              <w:tabs>
                <w:tab w:val="left" w:pos="360"/>
              </w:tabs>
              <w:spacing w:after="0" w:line="240" w:lineRule="auto"/>
              <w:jc w:val="center"/>
              <w:rPr>
                <w:rFonts w:cs="Arial"/>
                <w:b/>
                <w:sz w:val="24"/>
                <w:szCs w:val="24"/>
              </w:rPr>
            </w:pPr>
          </w:p>
          <w:p w14:paraId="230E97EE"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ECITB Digital Passport</w:t>
            </w:r>
          </w:p>
          <w:p w14:paraId="01E7575D"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tcPr>
          <w:p w14:paraId="230F2C5B" w14:textId="77777777" w:rsidR="00DE6731" w:rsidRPr="00DE6731" w:rsidRDefault="00DE6731" w:rsidP="00DE6731">
            <w:pPr>
              <w:tabs>
                <w:tab w:val="left" w:pos="360"/>
              </w:tabs>
              <w:spacing w:after="0" w:line="240" w:lineRule="auto"/>
              <w:jc w:val="left"/>
              <w:rPr>
                <w:rFonts w:cs="Arial"/>
                <w:sz w:val="24"/>
                <w:szCs w:val="24"/>
              </w:rPr>
            </w:pPr>
          </w:p>
          <w:p w14:paraId="182560ED"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ECITB will provide access to the digital platform required for delivery of this component. </w:t>
            </w:r>
          </w:p>
          <w:p w14:paraId="6D04219D" w14:textId="77777777" w:rsidR="00DE6731" w:rsidRPr="00DE6731" w:rsidRDefault="00DE6731" w:rsidP="00DE6731">
            <w:pPr>
              <w:tabs>
                <w:tab w:val="left" w:pos="360"/>
              </w:tabs>
              <w:spacing w:after="0" w:line="240" w:lineRule="auto"/>
              <w:jc w:val="left"/>
              <w:rPr>
                <w:rFonts w:cs="Arial"/>
                <w:sz w:val="24"/>
                <w:szCs w:val="24"/>
              </w:rPr>
            </w:pPr>
          </w:p>
          <w:p w14:paraId="528A62BE"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This will require no development or delivery by the provider.</w:t>
            </w:r>
          </w:p>
          <w:p w14:paraId="21FB03A5" w14:textId="77777777" w:rsidR="00DE6731" w:rsidRPr="00DE6731" w:rsidRDefault="00DE6731" w:rsidP="00DE6731">
            <w:pPr>
              <w:tabs>
                <w:tab w:val="left" w:pos="360"/>
              </w:tabs>
              <w:spacing w:after="0" w:line="240" w:lineRule="auto"/>
              <w:jc w:val="left"/>
              <w:rPr>
                <w:rFonts w:cs="Arial"/>
                <w:b/>
                <w:sz w:val="24"/>
                <w:szCs w:val="24"/>
              </w:rPr>
            </w:pPr>
          </w:p>
        </w:tc>
      </w:tr>
      <w:tr w:rsidR="00DE6731" w:rsidRPr="00DE6731" w14:paraId="313171F8" w14:textId="77777777" w:rsidTr="00CB7845">
        <w:tc>
          <w:tcPr>
            <w:tcW w:w="3403" w:type="dxa"/>
            <w:vAlign w:val="center"/>
          </w:tcPr>
          <w:p w14:paraId="42386E28" w14:textId="77777777" w:rsidR="00DE6731" w:rsidRPr="00DE6731" w:rsidRDefault="00DE6731" w:rsidP="00DE6731">
            <w:pPr>
              <w:tabs>
                <w:tab w:val="left" w:pos="360"/>
              </w:tabs>
              <w:spacing w:after="0" w:line="240" w:lineRule="auto"/>
              <w:jc w:val="center"/>
              <w:rPr>
                <w:rFonts w:cs="Arial"/>
                <w:b/>
                <w:sz w:val="24"/>
                <w:szCs w:val="24"/>
              </w:rPr>
            </w:pPr>
          </w:p>
          <w:p w14:paraId="09E6C190"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 xml:space="preserve">Work Experience </w:t>
            </w:r>
          </w:p>
          <w:p w14:paraId="749C5A4C" w14:textId="77777777" w:rsidR="00DE6731" w:rsidRPr="00DE6731" w:rsidRDefault="00DE6731" w:rsidP="00DE6731">
            <w:pPr>
              <w:tabs>
                <w:tab w:val="left" w:pos="360"/>
              </w:tabs>
              <w:spacing w:after="0" w:line="240" w:lineRule="auto"/>
              <w:jc w:val="center"/>
              <w:rPr>
                <w:rFonts w:cs="Arial"/>
                <w:b/>
                <w:sz w:val="24"/>
                <w:szCs w:val="24"/>
              </w:rPr>
            </w:pPr>
          </w:p>
          <w:p w14:paraId="2D40FD29"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(Note this can be moved to year 2 if required)</w:t>
            </w:r>
          </w:p>
          <w:p w14:paraId="313CE8EF"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tcPr>
          <w:p w14:paraId="08C0E6E7" w14:textId="77777777" w:rsidR="00DE6731" w:rsidRPr="00DE6731" w:rsidRDefault="00DE6731" w:rsidP="00DE6731">
            <w:pPr>
              <w:tabs>
                <w:tab w:val="left" w:pos="360"/>
              </w:tabs>
              <w:spacing w:after="0" w:line="240" w:lineRule="auto"/>
              <w:jc w:val="left"/>
              <w:rPr>
                <w:rFonts w:cs="Arial"/>
                <w:sz w:val="24"/>
                <w:szCs w:val="24"/>
              </w:rPr>
            </w:pPr>
          </w:p>
          <w:p w14:paraId="6B66E9BB"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provider will arrange and facilitate one of the following work experience options for the learners consisting of a minimum of 35 hours to be discussed and agreed with the ECITB:</w:t>
            </w:r>
          </w:p>
          <w:p w14:paraId="6621A584" w14:textId="77777777" w:rsidR="00DE6731" w:rsidRPr="00DE6731" w:rsidRDefault="00DE6731" w:rsidP="00DE6731">
            <w:pPr>
              <w:tabs>
                <w:tab w:val="left" w:pos="360"/>
              </w:tabs>
              <w:spacing w:after="0" w:line="240" w:lineRule="auto"/>
              <w:jc w:val="left"/>
              <w:rPr>
                <w:rFonts w:cs="Arial"/>
                <w:sz w:val="24"/>
                <w:szCs w:val="24"/>
              </w:rPr>
            </w:pPr>
          </w:p>
          <w:p w14:paraId="33D79916" w14:textId="77777777" w:rsidR="00DE6731" w:rsidRPr="00DE6731" w:rsidRDefault="00DE6731" w:rsidP="00DE6731">
            <w:pPr>
              <w:numPr>
                <w:ilvl w:val="0"/>
                <w:numId w:val="39"/>
              </w:numPr>
              <w:tabs>
                <w:tab w:val="left" w:pos="360"/>
              </w:tabs>
              <w:spacing w:after="0" w:line="240" w:lineRule="auto"/>
              <w:contextualSpacing/>
              <w:jc w:val="left"/>
              <w:rPr>
                <w:rFonts w:cs="Arial"/>
                <w:sz w:val="24"/>
                <w:szCs w:val="24"/>
              </w:rPr>
            </w:pPr>
            <w:r w:rsidRPr="00DE6731">
              <w:rPr>
                <w:rFonts w:cs="Arial"/>
                <w:sz w:val="24"/>
                <w:szCs w:val="24"/>
              </w:rPr>
              <w:t>Simulated workplace project such as a turnaround or shut down,</w:t>
            </w:r>
          </w:p>
          <w:p w14:paraId="7118BC8D" w14:textId="77777777" w:rsidR="00DE6731" w:rsidRPr="00DE6731" w:rsidRDefault="00DE6731" w:rsidP="00DE6731">
            <w:pPr>
              <w:tabs>
                <w:tab w:val="left" w:pos="360"/>
              </w:tabs>
              <w:spacing w:after="0" w:line="240" w:lineRule="auto"/>
              <w:ind w:left="360"/>
              <w:contextualSpacing/>
              <w:jc w:val="left"/>
              <w:rPr>
                <w:rFonts w:cs="Arial"/>
                <w:sz w:val="24"/>
                <w:szCs w:val="24"/>
              </w:rPr>
            </w:pPr>
          </w:p>
          <w:p w14:paraId="5D066C13" w14:textId="77777777" w:rsidR="00DE6731" w:rsidRPr="00DE6731" w:rsidRDefault="00DE6731" w:rsidP="00DE6731">
            <w:pPr>
              <w:numPr>
                <w:ilvl w:val="0"/>
                <w:numId w:val="39"/>
              </w:numPr>
              <w:tabs>
                <w:tab w:val="left" w:pos="360"/>
              </w:tabs>
              <w:spacing w:after="0" w:line="240" w:lineRule="auto"/>
              <w:contextualSpacing/>
              <w:jc w:val="left"/>
              <w:rPr>
                <w:rFonts w:cs="Arial"/>
                <w:sz w:val="24"/>
                <w:szCs w:val="24"/>
              </w:rPr>
            </w:pPr>
            <w:r w:rsidRPr="00DE6731">
              <w:rPr>
                <w:rFonts w:cs="Arial"/>
                <w:sz w:val="24"/>
                <w:szCs w:val="24"/>
              </w:rPr>
              <w:t>A supervised work placement with an employer.</w:t>
            </w:r>
          </w:p>
          <w:p w14:paraId="5A6D02AC" w14:textId="77777777" w:rsidR="00DE6731" w:rsidRPr="00DE6731" w:rsidRDefault="00DE6731" w:rsidP="00DE6731">
            <w:pPr>
              <w:spacing w:after="0" w:line="240" w:lineRule="auto"/>
              <w:ind w:left="720"/>
              <w:contextualSpacing/>
              <w:jc w:val="left"/>
              <w:rPr>
                <w:rFonts w:cs="Arial"/>
                <w:sz w:val="24"/>
                <w:szCs w:val="24"/>
              </w:rPr>
            </w:pPr>
          </w:p>
          <w:p w14:paraId="230C5E4C" w14:textId="77777777" w:rsidR="00DE6731" w:rsidRPr="00DE6731" w:rsidRDefault="00DE6731" w:rsidP="00DE6731">
            <w:pPr>
              <w:spacing w:after="0" w:line="240" w:lineRule="auto"/>
              <w:ind w:left="720"/>
              <w:contextualSpacing/>
              <w:jc w:val="left"/>
              <w:rPr>
                <w:rFonts w:cs="Arial"/>
                <w:sz w:val="24"/>
                <w:szCs w:val="24"/>
              </w:rPr>
            </w:pPr>
          </w:p>
          <w:p w14:paraId="2C8A4CF9"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lastRenderedPageBreak/>
              <w:t xml:space="preserve">Note: Collaboration between centres is encouraged if considering option a. </w:t>
            </w:r>
          </w:p>
          <w:p w14:paraId="50B7AB3F" w14:textId="77777777" w:rsidR="00DE6731" w:rsidRPr="00DE6731" w:rsidRDefault="00DE6731" w:rsidP="00DE6731">
            <w:pPr>
              <w:tabs>
                <w:tab w:val="left" w:pos="360"/>
              </w:tabs>
              <w:spacing w:after="0" w:line="240" w:lineRule="auto"/>
              <w:jc w:val="left"/>
              <w:rPr>
                <w:rFonts w:cs="Arial"/>
                <w:sz w:val="24"/>
                <w:szCs w:val="24"/>
              </w:rPr>
            </w:pPr>
          </w:p>
        </w:tc>
      </w:tr>
      <w:tr w:rsidR="00DE6731" w:rsidRPr="00DE6731" w14:paraId="08920025" w14:textId="77777777" w:rsidTr="00CB7845">
        <w:tc>
          <w:tcPr>
            <w:tcW w:w="3403" w:type="dxa"/>
            <w:vAlign w:val="center"/>
          </w:tcPr>
          <w:p w14:paraId="50EE0804"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lastRenderedPageBreak/>
              <w:t xml:space="preserve">Learner Engagement </w:t>
            </w:r>
          </w:p>
        </w:tc>
        <w:tc>
          <w:tcPr>
            <w:tcW w:w="6917" w:type="dxa"/>
          </w:tcPr>
          <w:p w14:paraId="56B661E3"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provider will maintain contact with the learners during the summer recess to support a successful return for year 2.</w:t>
            </w:r>
          </w:p>
          <w:p w14:paraId="2DD6128A"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 </w:t>
            </w:r>
          </w:p>
        </w:tc>
      </w:tr>
      <w:tr w:rsidR="00DE6731" w:rsidRPr="00DE6731" w14:paraId="4EE7F029" w14:textId="77777777" w:rsidTr="00DE6731">
        <w:trPr>
          <w:trHeight w:val="647"/>
        </w:trPr>
        <w:tc>
          <w:tcPr>
            <w:tcW w:w="10320" w:type="dxa"/>
            <w:gridSpan w:val="2"/>
            <w:shd w:val="clear" w:color="auto" w:fill="D9D9D9"/>
          </w:tcPr>
          <w:p w14:paraId="641C2DE8" w14:textId="77777777" w:rsidR="00DE6731" w:rsidRPr="00DE6731" w:rsidRDefault="00DE6731" w:rsidP="00DE6731">
            <w:pPr>
              <w:tabs>
                <w:tab w:val="left" w:pos="360"/>
              </w:tabs>
              <w:spacing w:after="0" w:line="240" w:lineRule="auto"/>
              <w:jc w:val="left"/>
              <w:rPr>
                <w:rFonts w:cs="Arial"/>
                <w:b/>
                <w:sz w:val="24"/>
                <w:szCs w:val="24"/>
              </w:rPr>
            </w:pPr>
          </w:p>
          <w:p w14:paraId="281A0C67"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Year 2</w:t>
            </w:r>
          </w:p>
          <w:p w14:paraId="0A5A8D35" w14:textId="77777777" w:rsidR="00DE6731" w:rsidRPr="00DE6731" w:rsidRDefault="00DE6731" w:rsidP="00DE6731">
            <w:pPr>
              <w:tabs>
                <w:tab w:val="left" w:pos="360"/>
              </w:tabs>
              <w:spacing w:after="0" w:line="240" w:lineRule="auto"/>
              <w:jc w:val="left"/>
              <w:rPr>
                <w:rFonts w:cs="Arial"/>
                <w:b/>
                <w:sz w:val="24"/>
                <w:szCs w:val="24"/>
              </w:rPr>
            </w:pPr>
          </w:p>
        </w:tc>
      </w:tr>
      <w:tr w:rsidR="00DE6731" w:rsidRPr="00DE6731" w14:paraId="582AD8E4" w14:textId="77777777" w:rsidTr="00CB7845">
        <w:tc>
          <w:tcPr>
            <w:tcW w:w="3403" w:type="dxa"/>
            <w:vAlign w:val="center"/>
          </w:tcPr>
          <w:p w14:paraId="32F540CB"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Knowledge Qualification - England</w:t>
            </w:r>
          </w:p>
          <w:p w14:paraId="05C374CE"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tcPr>
          <w:p w14:paraId="3664BA22" w14:textId="77777777" w:rsidR="00DE6731" w:rsidRPr="00DE6731" w:rsidRDefault="00DE6731" w:rsidP="00DE6731">
            <w:pPr>
              <w:tabs>
                <w:tab w:val="left" w:pos="360"/>
              </w:tabs>
              <w:spacing w:after="0" w:line="240" w:lineRule="auto"/>
              <w:jc w:val="left"/>
              <w:rPr>
                <w:rFonts w:cs="Arial"/>
                <w:sz w:val="24"/>
                <w:szCs w:val="24"/>
              </w:rPr>
            </w:pPr>
          </w:p>
          <w:p w14:paraId="51458623" w14:textId="77777777" w:rsidR="00DE6731" w:rsidRPr="00DE6731" w:rsidRDefault="00DE6731" w:rsidP="00DE6731">
            <w:pPr>
              <w:tabs>
                <w:tab w:val="left" w:pos="360"/>
              </w:tabs>
              <w:spacing w:after="0" w:line="240" w:lineRule="auto"/>
              <w:jc w:val="left"/>
              <w:rPr>
                <w:rFonts w:cs="Arial"/>
                <w:b/>
                <w:bCs/>
                <w:sz w:val="24"/>
                <w:szCs w:val="24"/>
              </w:rPr>
            </w:pPr>
            <w:proofErr w:type="spellStart"/>
            <w:r w:rsidRPr="00DE6731">
              <w:rPr>
                <w:rFonts w:cs="Arial"/>
                <w:sz w:val="24"/>
                <w:szCs w:val="24"/>
              </w:rPr>
              <w:t>Pearsons</w:t>
            </w:r>
            <w:proofErr w:type="spellEnd"/>
            <w:r w:rsidRPr="00DE6731">
              <w:rPr>
                <w:rFonts w:cs="Arial"/>
                <w:sz w:val="24"/>
                <w:szCs w:val="24"/>
              </w:rPr>
              <w:t xml:space="preserve"> BTEC Level 4 HNC Engineering </w:t>
            </w:r>
            <w:r w:rsidRPr="00DE6731">
              <w:rPr>
                <w:rFonts w:cs="Arial"/>
                <w:bCs/>
                <w:sz w:val="24"/>
                <w:szCs w:val="24"/>
              </w:rPr>
              <w:t>–</w:t>
            </w:r>
            <w:r w:rsidRPr="00DE6731">
              <w:rPr>
                <w:rFonts w:cs="Arial"/>
                <w:b/>
                <w:sz w:val="24"/>
                <w:szCs w:val="24"/>
              </w:rPr>
              <w:t xml:space="preserve"> </w:t>
            </w:r>
            <w:r w:rsidRPr="00DE6731">
              <w:rPr>
                <w:rFonts w:cs="Arial"/>
                <w:b/>
                <w:bCs/>
                <w:sz w:val="24"/>
                <w:szCs w:val="24"/>
              </w:rPr>
              <w:t xml:space="preserve"> See Note 1</w:t>
            </w:r>
          </w:p>
          <w:p w14:paraId="7337DA1B" w14:textId="77777777" w:rsidR="00DE6731" w:rsidRPr="00DE6731" w:rsidRDefault="00DE6731" w:rsidP="00DE6731">
            <w:pPr>
              <w:tabs>
                <w:tab w:val="left" w:pos="360"/>
              </w:tabs>
              <w:spacing w:after="0" w:line="240" w:lineRule="auto"/>
              <w:jc w:val="left"/>
              <w:rPr>
                <w:rFonts w:cs="Arial"/>
                <w:b/>
                <w:bCs/>
                <w:sz w:val="24"/>
                <w:szCs w:val="24"/>
              </w:rPr>
            </w:pPr>
          </w:p>
          <w:p w14:paraId="40B74581" w14:textId="77777777" w:rsidR="00DE6731" w:rsidRPr="00DE6731" w:rsidRDefault="00DE6731" w:rsidP="00DE6731">
            <w:pPr>
              <w:tabs>
                <w:tab w:val="left" w:pos="360"/>
              </w:tabs>
              <w:spacing w:after="0" w:line="240" w:lineRule="auto"/>
              <w:jc w:val="left"/>
              <w:rPr>
                <w:rFonts w:cs="Arial"/>
                <w:b/>
                <w:bCs/>
                <w:sz w:val="24"/>
                <w:szCs w:val="24"/>
              </w:rPr>
            </w:pPr>
            <w:r w:rsidRPr="00DE6731">
              <w:rPr>
                <w:rFonts w:cs="Arial"/>
                <w:b/>
                <w:bCs/>
                <w:sz w:val="24"/>
                <w:szCs w:val="24"/>
              </w:rPr>
              <w:t>Note:</w:t>
            </w:r>
          </w:p>
          <w:p w14:paraId="51F23DE7" w14:textId="77777777" w:rsidR="00DE6731" w:rsidRPr="00DE6731" w:rsidRDefault="00DE6731" w:rsidP="00DE6731">
            <w:pPr>
              <w:tabs>
                <w:tab w:val="left" w:pos="360"/>
              </w:tabs>
              <w:spacing w:after="0" w:line="240" w:lineRule="auto"/>
              <w:jc w:val="left"/>
              <w:rPr>
                <w:rFonts w:cs="Arial"/>
                <w:b/>
                <w:bCs/>
                <w:sz w:val="24"/>
                <w:szCs w:val="24"/>
              </w:rPr>
            </w:pPr>
          </w:p>
          <w:p w14:paraId="553DB12A"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knowledge qualifications must be achieved during the programme and where possible be funded through a Public Funding Contract.</w:t>
            </w:r>
          </w:p>
          <w:p w14:paraId="3AC287D4" w14:textId="77777777" w:rsidR="00DE6731" w:rsidRPr="00DE6731" w:rsidRDefault="00DE6731" w:rsidP="00DE6731">
            <w:pPr>
              <w:tabs>
                <w:tab w:val="left" w:pos="360"/>
              </w:tabs>
              <w:spacing w:after="0" w:line="240" w:lineRule="auto"/>
              <w:jc w:val="left"/>
              <w:rPr>
                <w:rFonts w:cs="Arial"/>
                <w:sz w:val="24"/>
                <w:szCs w:val="24"/>
              </w:rPr>
            </w:pPr>
          </w:p>
          <w:p w14:paraId="53E19540"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provider will select suitable optional units which will be agreed with the ECITB and specified in the tender.</w:t>
            </w:r>
          </w:p>
          <w:p w14:paraId="10278BCC" w14:textId="77777777" w:rsidR="00DE6731" w:rsidRPr="00DE6731" w:rsidRDefault="00DE6731" w:rsidP="00DE6731">
            <w:pPr>
              <w:tabs>
                <w:tab w:val="left" w:pos="360"/>
              </w:tabs>
              <w:spacing w:after="0" w:line="240" w:lineRule="auto"/>
              <w:jc w:val="left"/>
              <w:rPr>
                <w:rFonts w:cs="Arial"/>
                <w:sz w:val="24"/>
                <w:szCs w:val="24"/>
              </w:rPr>
            </w:pPr>
          </w:p>
        </w:tc>
      </w:tr>
      <w:tr w:rsidR="00DE6731" w:rsidRPr="00DE6731" w14:paraId="4BDF80EF" w14:textId="77777777" w:rsidTr="00CB7845">
        <w:tc>
          <w:tcPr>
            <w:tcW w:w="3403" w:type="dxa"/>
            <w:vAlign w:val="center"/>
          </w:tcPr>
          <w:p w14:paraId="7ECF7D1D"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Knowledge Qualification - Scotland</w:t>
            </w:r>
          </w:p>
          <w:p w14:paraId="78FFBD04"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vAlign w:val="center"/>
          </w:tcPr>
          <w:p w14:paraId="0603297C" w14:textId="77777777" w:rsidR="00DE6731" w:rsidRPr="00DE6731" w:rsidRDefault="00DE6731" w:rsidP="00DE6731">
            <w:pPr>
              <w:tabs>
                <w:tab w:val="left" w:pos="360"/>
              </w:tabs>
              <w:spacing w:after="0" w:line="240" w:lineRule="auto"/>
              <w:jc w:val="left"/>
              <w:rPr>
                <w:rFonts w:cs="Arial"/>
                <w:b/>
                <w:sz w:val="24"/>
                <w:szCs w:val="24"/>
              </w:rPr>
            </w:pPr>
            <w:bookmarkStart w:id="189" w:name="_Hlk68689000"/>
            <w:r w:rsidRPr="00DE6731">
              <w:rPr>
                <w:rFonts w:cs="Arial"/>
                <w:bCs/>
                <w:sz w:val="24"/>
                <w:szCs w:val="24"/>
              </w:rPr>
              <w:t xml:space="preserve">SQA HNC G85G 15 </w:t>
            </w:r>
            <w:bookmarkEnd w:id="189"/>
            <w:r w:rsidRPr="00DE6731">
              <w:rPr>
                <w:rFonts w:cs="Arial"/>
                <w:bCs/>
                <w:sz w:val="24"/>
                <w:szCs w:val="24"/>
              </w:rPr>
              <w:t>–</w:t>
            </w:r>
            <w:r w:rsidRPr="00DE6731">
              <w:rPr>
                <w:rFonts w:cs="Arial"/>
                <w:b/>
                <w:sz w:val="24"/>
                <w:szCs w:val="24"/>
              </w:rPr>
              <w:t xml:space="preserve"> See Note 2</w:t>
            </w:r>
          </w:p>
          <w:p w14:paraId="425B243B" w14:textId="77777777" w:rsidR="00DE6731" w:rsidRPr="00DE6731" w:rsidRDefault="00DE6731" w:rsidP="00DE6731">
            <w:pPr>
              <w:tabs>
                <w:tab w:val="left" w:pos="360"/>
              </w:tabs>
              <w:spacing w:after="0" w:line="240" w:lineRule="auto"/>
              <w:jc w:val="left"/>
              <w:rPr>
                <w:rFonts w:cs="Arial"/>
                <w:b/>
                <w:sz w:val="24"/>
                <w:szCs w:val="24"/>
              </w:rPr>
            </w:pPr>
          </w:p>
          <w:p w14:paraId="3D89CF63"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Note:</w:t>
            </w:r>
          </w:p>
          <w:p w14:paraId="6AE5EEA4" w14:textId="77777777" w:rsidR="00DE6731" w:rsidRPr="00DE6731" w:rsidRDefault="00DE6731" w:rsidP="00DE6731">
            <w:pPr>
              <w:tabs>
                <w:tab w:val="left" w:pos="360"/>
              </w:tabs>
              <w:spacing w:after="0" w:line="240" w:lineRule="auto"/>
              <w:jc w:val="left"/>
              <w:rPr>
                <w:rFonts w:cs="Arial"/>
                <w:b/>
                <w:sz w:val="24"/>
                <w:szCs w:val="24"/>
              </w:rPr>
            </w:pPr>
          </w:p>
          <w:p w14:paraId="1200F614"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knowledge qualifications must be achieved during the programme and where possible be funded through a Public Funding Contract.</w:t>
            </w:r>
          </w:p>
          <w:p w14:paraId="49ED1157" w14:textId="77777777" w:rsidR="00DE6731" w:rsidRPr="00DE6731" w:rsidRDefault="00DE6731" w:rsidP="00DE6731">
            <w:pPr>
              <w:tabs>
                <w:tab w:val="left" w:pos="360"/>
              </w:tabs>
              <w:spacing w:after="0" w:line="240" w:lineRule="auto"/>
              <w:jc w:val="left"/>
              <w:rPr>
                <w:rFonts w:cs="Arial"/>
                <w:bCs/>
                <w:sz w:val="24"/>
                <w:szCs w:val="24"/>
              </w:rPr>
            </w:pPr>
          </w:p>
          <w:p w14:paraId="26BF19AA"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provider will select suitable optional units which will be agreed with the ECITB and specified in the tender.</w:t>
            </w:r>
          </w:p>
          <w:p w14:paraId="0C48472F" w14:textId="77777777" w:rsidR="00DE6731" w:rsidRPr="00DE6731" w:rsidRDefault="00DE6731" w:rsidP="00DE6731">
            <w:pPr>
              <w:tabs>
                <w:tab w:val="left" w:pos="360"/>
              </w:tabs>
              <w:spacing w:after="0" w:line="240" w:lineRule="auto"/>
              <w:jc w:val="left"/>
              <w:rPr>
                <w:rFonts w:cs="Arial"/>
                <w:bCs/>
                <w:sz w:val="24"/>
                <w:szCs w:val="24"/>
              </w:rPr>
            </w:pPr>
          </w:p>
        </w:tc>
      </w:tr>
      <w:tr w:rsidR="00DE6731" w:rsidRPr="00DE6731" w14:paraId="7BE92803" w14:textId="77777777" w:rsidTr="00CB7845">
        <w:tc>
          <w:tcPr>
            <w:tcW w:w="3403" w:type="dxa"/>
            <w:vAlign w:val="center"/>
          </w:tcPr>
          <w:p w14:paraId="586226C4"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Skills Training                     &amp;                            Competency Qualifications</w:t>
            </w:r>
          </w:p>
        </w:tc>
        <w:tc>
          <w:tcPr>
            <w:tcW w:w="6917" w:type="dxa"/>
          </w:tcPr>
          <w:p w14:paraId="48761428"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t>(England and Wales)</w:t>
            </w:r>
          </w:p>
          <w:p w14:paraId="74F00C08" w14:textId="77777777" w:rsidR="00DE6731" w:rsidRPr="00DE6731" w:rsidRDefault="00DE6731" w:rsidP="00DE6731">
            <w:pPr>
              <w:tabs>
                <w:tab w:val="left" w:pos="360"/>
              </w:tabs>
              <w:spacing w:after="0" w:line="240" w:lineRule="auto"/>
              <w:jc w:val="left"/>
              <w:rPr>
                <w:rFonts w:cs="Arial"/>
                <w:b/>
                <w:sz w:val="24"/>
                <w:szCs w:val="24"/>
              </w:rPr>
            </w:pPr>
          </w:p>
          <w:p w14:paraId="380A9661"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
                <w:sz w:val="24"/>
                <w:szCs w:val="24"/>
              </w:rPr>
              <w:t>See Note</w:t>
            </w:r>
            <w:r w:rsidRPr="00DE6731">
              <w:rPr>
                <w:rFonts w:cs="Arial"/>
                <w:bCs/>
                <w:sz w:val="24"/>
                <w:szCs w:val="24"/>
              </w:rPr>
              <w:t xml:space="preserve"> </w:t>
            </w:r>
            <w:r w:rsidRPr="00DE6731">
              <w:rPr>
                <w:rFonts w:cs="Arial"/>
                <w:b/>
                <w:sz w:val="24"/>
                <w:szCs w:val="24"/>
              </w:rPr>
              <w:t>3</w:t>
            </w:r>
          </w:p>
          <w:p w14:paraId="0937CA4E" w14:textId="77777777" w:rsidR="00DE6731" w:rsidRPr="00DE6731" w:rsidRDefault="00DE6731" w:rsidP="00DE6731">
            <w:pPr>
              <w:tabs>
                <w:tab w:val="left" w:pos="360"/>
              </w:tabs>
              <w:spacing w:after="0" w:line="240" w:lineRule="auto"/>
              <w:jc w:val="left"/>
              <w:rPr>
                <w:rFonts w:cs="Arial"/>
                <w:bCs/>
                <w:sz w:val="24"/>
                <w:szCs w:val="24"/>
              </w:rPr>
            </w:pPr>
          </w:p>
          <w:p w14:paraId="3C58B541"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Completion of discipline specific skills training and centre-based assessment against the specified level 3 Competency Qualifications below:</w:t>
            </w:r>
          </w:p>
          <w:p w14:paraId="322E4AD1" w14:textId="77777777" w:rsidR="00DE6731" w:rsidRPr="00DE6731" w:rsidRDefault="00DE6731" w:rsidP="00DE6731">
            <w:pPr>
              <w:tabs>
                <w:tab w:val="left" w:pos="360"/>
              </w:tabs>
              <w:spacing w:after="0" w:line="240" w:lineRule="auto"/>
              <w:jc w:val="left"/>
              <w:rPr>
                <w:rFonts w:cs="Arial"/>
                <w:b/>
                <w:sz w:val="24"/>
                <w:szCs w:val="24"/>
              </w:rPr>
            </w:pPr>
          </w:p>
          <w:p w14:paraId="34F9035A" w14:textId="77777777" w:rsidR="00DE6731" w:rsidRPr="00DE6731" w:rsidRDefault="00DE6731" w:rsidP="00DE6731">
            <w:pPr>
              <w:tabs>
                <w:tab w:val="left" w:pos="360"/>
              </w:tabs>
              <w:spacing w:after="0" w:line="240" w:lineRule="auto"/>
              <w:ind w:left="314" w:hanging="314"/>
              <w:jc w:val="left"/>
              <w:rPr>
                <w:rFonts w:cs="Arial"/>
                <w:bCs/>
                <w:sz w:val="24"/>
                <w:szCs w:val="24"/>
              </w:rPr>
            </w:pPr>
            <w:r w:rsidRPr="00DE6731">
              <w:rPr>
                <w:rFonts w:cs="Arial"/>
                <w:bCs/>
                <w:sz w:val="24"/>
                <w:szCs w:val="24"/>
              </w:rPr>
              <w:t>1.</w:t>
            </w:r>
            <w:r w:rsidRPr="00DE6731">
              <w:rPr>
                <w:rFonts w:cs="Arial"/>
                <w:bCs/>
                <w:sz w:val="24"/>
                <w:szCs w:val="24"/>
              </w:rPr>
              <w:tab/>
              <w:t xml:space="preserve">Level 3 Diploma in Engineering Construction Maintenance (RQF) – Electrical, </w:t>
            </w:r>
          </w:p>
          <w:p w14:paraId="50025BDA" w14:textId="77777777" w:rsidR="00DE6731" w:rsidRPr="00DE6731" w:rsidRDefault="00DE6731" w:rsidP="00DE6731">
            <w:pPr>
              <w:tabs>
                <w:tab w:val="left" w:pos="360"/>
              </w:tabs>
              <w:spacing w:after="0" w:line="240" w:lineRule="auto"/>
              <w:jc w:val="left"/>
              <w:rPr>
                <w:rFonts w:cs="Arial"/>
                <w:bCs/>
                <w:sz w:val="24"/>
                <w:szCs w:val="24"/>
              </w:rPr>
            </w:pPr>
          </w:p>
          <w:p w14:paraId="058A90F7" w14:textId="77777777" w:rsidR="00DE6731" w:rsidRPr="00DE6731" w:rsidRDefault="00DE6731" w:rsidP="00DE6731">
            <w:pPr>
              <w:tabs>
                <w:tab w:val="left" w:pos="360"/>
              </w:tabs>
              <w:spacing w:after="0" w:line="240" w:lineRule="auto"/>
              <w:ind w:left="314" w:hanging="314"/>
              <w:jc w:val="left"/>
              <w:rPr>
                <w:rFonts w:cs="Arial"/>
                <w:bCs/>
                <w:sz w:val="24"/>
                <w:szCs w:val="24"/>
              </w:rPr>
            </w:pPr>
            <w:r w:rsidRPr="00DE6731">
              <w:rPr>
                <w:rFonts w:cs="Arial"/>
                <w:bCs/>
                <w:sz w:val="24"/>
                <w:szCs w:val="24"/>
              </w:rPr>
              <w:t>2.</w:t>
            </w:r>
            <w:r w:rsidRPr="00DE6731">
              <w:rPr>
                <w:rFonts w:cs="Arial"/>
                <w:bCs/>
                <w:sz w:val="24"/>
                <w:szCs w:val="24"/>
              </w:rPr>
              <w:tab/>
              <w:t>Level 3 Diploma in Engineering Construction Maintenance (RQF) – Instrument and Control,</w:t>
            </w:r>
          </w:p>
          <w:p w14:paraId="2FE8143F" w14:textId="77777777" w:rsidR="00DE6731" w:rsidRPr="00DE6731" w:rsidRDefault="00DE6731" w:rsidP="00DE6731">
            <w:pPr>
              <w:tabs>
                <w:tab w:val="left" w:pos="360"/>
              </w:tabs>
              <w:spacing w:after="0" w:line="240" w:lineRule="auto"/>
              <w:jc w:val="left"/>
              <w:rPr>
                <w:rFonts w:cs="Arial"/>
                <w:bCs/>
                <w:sz w:val="24"/>
                <w:szCs w:val="24"/>
              </w:rPr>
            </w:pPr>
          </w:p>
          <w:p w14:paraId="755D776C" w14:textId="77777777" w:rsidR="00DE6731" w:rsidRPr="00DE6731" w:rsidRDefault="00DE6731" w:rsidP="00DE6731">
            <w:pPr>
              <w:tabs>
                <w:tab w:val="left" w:pos="360"/>
              </w:tabs>
              <w:spacing w:after="0" w:line="240" w:lineRule="auto"/>
              <w:ind w:left="314" w:hanging="314"/>
              <w:jc w:val="left"/>
              <w:rPr>
                <w:rFonts w:cs="Arial"/>
                <w:bCs/>
                <w:sz w:val="24"/>
                <w:szCs w:val="24"/>
              </w:rPr>
            </w:pPr>
            <w:r w:rsidRPr="00DE6731">
              <w:rPr>
                <w:rFonts w:cs="Arial"/>
                <w:bCs/>
                <w:sz w:val="24"/>
                <w:szCs w:val="24"/>
              </w:rPr>
              <w:t>3.</w:t>
            </w:r>
            <w:r w:rsidRPr="00DE6731">
              <w:rPr>
                <w:rFonts w:cs="Arial"/>
                <w:bCs/>
                <w:sz w:val="24"/>
                <w:szCs w:val="24"/>
              </w:rPr>
              <w:tab/>
              <w:t>Level 3 Diploma in Engineering Construction Maintenance (RQF) – Mechanical.</w:t>
            </w:r>
          </w:p>
          <w:p w14:paraId="1DBB4F77" w14:textId="77777777" w:rsidR="00DE6731" w:rsidRPr="00DE6731" w:rsidRDefault="00DE6731" w:rsidP="00DE6731">
            <w:pPr>
              <w:tabs>
                <w:tab w:val="left" w:pos="360"/>
              </w:tabs>
              <w:spacing w:after="0" w:line="240" w:lineRule="auto"/>
              <w:jc w:val="left"/>
              <w:rPr>
                <w:rFonts w:cs="Arial"/>
                <w:b/>
                <w:sz w:val="24"/>
                <w:szCs w:val="24"/>
              </w:rPr>
            </w:pPr>
          </w:p>
          <w:p w14:paraId="35E44AFE" w14:textId="77777777" w:rsidR="00DE6731" w:rsidRPr="00DE6731" w:rsidRDefault="00DE6731" w:rsidP="00DE6731">
            <w:pPr>
              <w:tabs>
                <w:tab w:val="left" w:pos="360"/>
              </w:tabs>
              <w:spacing w:after="0" w:line="240" w:lineRule="auto"/>
              <w:jc w:val="left"/>
              <w:rPr>
                <w:rFonts w:cs="Arial"/>
                <w:b/>
                <w:sz w:val="24"/>
                <w:szCs w:val="24"/>
              </w:rPr>
            </w:pPr>
            <w:r w:rsidRPr="00DE6731">
              <w:rPr>
                <w:rFonts w:cs="Arial"/>
                <w:b/>
                <w:sz w:val="24"/>
                <w:szCs w:val="24"/>
              </w:rPr>
              <w:lastRenderedPageBreak/>
              <w:t xml:space="preserve">Note: </w:t>
            </w:r>
          </w:p>
          <w:p w14:paraId="121DC60C" w14:textId="77777777" w:rsidR="00DE6731" w:rsidRPr="00DE6731" w:rsidRDefault="00DE6731" w:rsidP="00DE6731">
            <w:pPr>
              <w:tabs>
                <w:tab w:val="left" w:pos="360"/>
              </w:tabs>
              <w:spacing w:after="0" w:line="240" w:lineRule="auto"/>
              <w:jc w:val="left"/>
              <w:rPr>
                <w:rFonts w:cs="Arial"/>
                <w:b/>
                <w:sz w:val="24"/>
                <w:szCs w:val="24"/>
              </w:rPr>
            </w:pPr>
          </w:p>
          <w:p w14:paraId="1B4370AF"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The delivery of this component of the programme will be funded by the ECITB but where public funding can be accessed and drawn down this should be utilised and identified within the tender.</w:t>
            </w:r>
          </w:p>
          <w:p w14:paraId="0546B781" w14:textId="77777777" w:rsidR="00DE6731" w:rsidRPr="00DE6731" w:rsidRDefault="00DE6731" w:rsidP="00DE6731">
            <w:pPr>
              <w:tabs>
                <w:tab w:val="left" w:pos="360"/>
              </w:tabs>
              <w:spacing w:after="0" w:line="240" w:lineRule="auto"/>
              <w:jc w:val="left"/>
              <w:rPr>
                <w:rFonts w:cs="Arial"/>
                <w:bCs/>
                <w:sz w:val="24"/>
                <w:szCs w:val="24"/>
              </w:rPr>
            </w:pPr>
          </w:p>
          <w:p w14:paraId="04FA7FBF"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Learners on the Elect/I&amp;C pathway will undertake Qualifications 1&amp;2.</w:t>
            </w:r>
          </w:p>
          <w:p w14:paraId="1903787D" w14:textId="77777777" w:rsidR="00DE6731" w:rsidRPr="00DE6731" w:rsidRDefault="00DE6731" w:rsidP="00DE6731">
            <w:pPr>
              <w:tabs>
                <w:tab w:val="left" w:pos="360"/>
              </w:tabs>
              <w:spacing w:after="0" w:line="240" w:lineRule="auto"/>
              <w:jc w:val="left"/>
              <w:rPr>
                <w:rFonts w:cs="Arial"/>
                <w:bCs/>
                <w:sz w:val="24"/>
                <w:szCs w:val="24"/>
              </w:rPr>
            </w:pPr>
          </w:p>
          <w:p w14:paraId="35320C6E" w14:textId="77777777" w:rsidR="00DE6731" w:rsidRPr="00DE6731" w:rsidRDefault="00DE6731" w:rsidP="00DE6731">
            <w:pPr>
              <w:tabs>
                <w:tab w:val="left" w:pos="360"/>
              </w:tabs>
              <w:spacing w:after="0" w:line="240" w:lineRule="auto"/>
              <w:jc w:val="left"/>
              <w:rPr>
                <w:rFonts w:cs="Arial"/>
                <w:bCs/>
                <w:sz w:val="24"/>
                <w:szCs w:val="24"/>
              </w:rPr>
            </w:pPr>
            <w:r w:rsidRPr="00DE6731">
              <w:rPr>
                <w:rFonts w:cs="Arial"/>
                <w:bCs/>
                <w:sz w:val="24"/>
                <w:szCs w:val="24"/>
              </w:rPr>
              <w:t>Learners on the Electro/Mechanical pathway will undertake Qualifications 1&amp;3.</w:t>
            </w:r>
          </w:p>
          <w:p w14:paraId="5C13BA91" w14:textId="77777777" w:rsidR="00DE6731" w:rsidRPr="00DE6731" w:rsidRDefault="00DE6731" w:rsidP="00DE6731">
            <w:pPr>
              <w:tabs>
                <w:tab w:val="left" w:pos="360"/>
              </w:tabs>
              <w:spacing w:after="0" w:line="240" w:lineRule="auto"/>
              <w:jc w:val="left"/>
              <w:rPr>
                <w:rFonts w:cs="Arial"/>
                <w:b/>
                <w:sz w:val="24"/>
                <w:szCs w:val="24"/>
              </w:rPr>
            </w:pPr>
          </w:p>
        </w:tc>
      </w:tr>
      <w:tr w:rsidR="00DE6731" w:rsidRPr="00DE6731" w14:paraId="2BC72238" w14:textId="77777777" w:rsidTr="00CB7845">
        <w:tc>
          <w:tcPr>
            <w:tcW w:w="3403" w:type="dxa"/>
            <w:vAlign w:val="center"/>
          </w:tcPr>
          <w:p w14:paraId="3AB0E50A" w14:textId="77777777" w:rsidR="00DE6731" w:rsidRPr="00DE6731" w:rsidRDefault="00DE6731" w:rsidP="00DE6731">
            <w:pPr>
              <w:tabs>
                <w:tab w:val="left" w:pos="360"/>
              </w:tabs>
              <w:spacing w:after="0" w:line="240" w:lineRule="auto"/>
              <w:jc w:val="center"/>
              <w:rPr>
                <w:rFonts w:cs="Arial"/>
                <w:b/>
                <w:sz w:val="24"/>
                <w:szCs w:val="24"/>
              </w:rPr>
            </w:pPr>
            <w:bookmarkStart w:id="190" w:name="_Hlk66887643"/>
            <w:r w:rsidRPr="00DE6731">
              <w:rPr>
                <w:rFonts w:cs="Arial"/>
                <w:b/>
                <w:sz w:val="24"/>
                <w:szCs w:val="24"/>
              </w:rPr>
              <w:lastRenderedPageBreak/>
              <w:t xml:space="preserve">Leadership and Management </w:t>
            </w:r>
          </w:p>
        </w:tc>
        <w:tc>
          <w:tcPr>
            <w:tcW w:w="6917" w:type="dxa"/>
          </w:tcPr>
          <w:p w14:paraId="2F4F847B" w14:textId="77777777" w:rsidR="00DE6731" w:rsidRPr="00DE6731" w:rsidRDefault="00DE6731" w:rsidP="00DE6731">
            <w:pPr>
              <w:tabs>
                <w:tab w:val="left" w:pos="360"/>
              </w:tabs>
              <w:spacing w:after="0" w:line="240" w:lineRule="auto"/>
              <w:jc w:val="left"/>
              <w:rPr>
                <w:rFonts w:cs="Arial"/>
                <w:b/>
                <w:bCs/>
                <w:sz w:val="24"/>
                <w:szCs w:val="24"/>
              </w:rPr>
            </w:pPr>
          </w:p>
          <w:p w14:paraId="189A1FFA"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Completion of Level 3 Certificate in Principles of Leadership and Management QAN: 601/3699/6.</w:t>
            </w:r>
          </w:p>
          <w:p w14:paraId="6BC9839F" w14:textId="77777777" w:rsidR="00DE6731" w:rsidRPr="00DE6731" w:rsidRDefault="00DE6731" w:rsidP="00DE6731">
            <w:pPr>
              <w:tabs>
                <w:tab w:val="left" w:pos="360"/>
              </w:tabs>
              <w:spacing w:after="0" w:line="240" w:lineRule="auto"/>
              <w:jc w:val="left"/>
              <w:rPr>
                <w:rFonts w:cs="Arial"/>
                <w:sz w:val="24"/>
                <w:szCs w:val="24"/>
              </w:rPr>
            </w:pPr>
          </w:p>
          <w:p w14:paraId="2CCB67BE" w14:textId="77777777" w:rsidR="00DE6731" w:rsidRPr="00DE6731" w:rsidRDefault="00DE6731" w:rsidP="00DE6731">
            <w:pPr>
              <w:tabs>
                <w:tab w:val="left" w:pos="360"/>
              </w:tabs>
              <w:spacing w:after="0" w:line="240" w:lineRule="auto"/>
              <w:jc w:val="left"/>
              <w:rPr>
                <w:rFonts w:cs="Arial"/>
                <w:b/>
                <w:bCs/>
                <w:sz w:val="24"/>
                <w:szCs w:val="24"/>
              </w:rPr>
            </w:pPr>
            <w:r w:rsidRPr="00DE6731">
              <w:rPr>
                <w:rFonts w:cs="Arial"/>
                <w:b/>
                <w:bCs/>
                <w:sz w:val="24"/>
                <w:szCs w:val="24"/>
              </w:rPr>
              <w:t>Note:</w:t>
            </w:r>
          </w:p>
          <w:p w14:paraId="1257BCF7" w14:textId="77777777" w:rsidR="00DE6731" w:rsidRPr="00DE6731" w:rsidRDefault="00DE6731" w:rsidP="00DE6731">
            <w:pPr>
              <w:tabs>
                <w:tab w:val="left" w:pos="360"/>
              </w:tabs>
              <w:spacing w:after="0" w:line="240" w:lineRule="auto"/>
              <w:jc w:val="left"/>
              <w:rPr>
                <w:rFonts w:cs="Arial"/>
                <w:b/>
                <w:bCs/>
                <w:sz w:val="24"/>
                <w:szCs w:val="24"/>
              </w:rPr>
            </w:pPr>
          </w:p>
          <w:p w14:paraId="4AF91A82"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qualification must be achieved during the programme and where possible be funded through a Public Funding Contract.</w:t>
            </w:r>
          </w:p>
          <w:p w14:paraId="517AD1B4" w14:textId="77777777" w:rsidR="00DE6731" w:rsidRPr="00DE6731" w:rsidRDefault="00DE6731" w:rsidP="00DE6731">
            <w:pPr>
              <w:tabs>
                <w:tab w:val="left" w:pos="360"/>
              </w:tabs>
              <w:spacing w:after="0" w:line="240" w:lineRule="auto"/>
              <w:jc w:val="left"/>
              <w:rPr>
                <w:rFonts w:cs="Arial"/>
                <w:sz w:val="24"/>
                <w:szCs w:val="24"/>
              </w:rPr>
            </w:pPr>
          </w:p>
          <w:p w14:paraId="6FCBD67B"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provider will select suitable optional units which</w:t>
            </w:r>
          </w:p>
          <w:p w14:paraId="79F022B1"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must be agreed with ECITB.</w:t>
            </w:r>
          </w:p>
          <w:p w14:paraId="0C6FE3CE" w14:textId="77777777" w:rsidR="00DE6731" w:rsidRPr="00DE6731" w:rsidRDefault="00DE6731" w:rsidP="00DE6731">
            <w:pPr>
              <w:tabs>
                <w:tab w:val="left" w:pos="360"/>
              </w:tabs>
              <w:spacing w:after="0" w:line="240" w:lineRule="auto"/>
              <w:jc w:val="left"/>
              <w:rPr>
                <w:rFonts w:cs="Arial"/>
                <w:sz w:val="24"/>
                <w:szCs w:val="24"/>
              </w:rPr>
            </w:pPr>
          </w:p>
          <w:p w14:paraId="3B8300EC"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Other accredited qualifications will be considered.</w:t>
            </w:r>
          </w:p>
        </w:tc>
      </w:tr>
      <w:bookmarkEnd w:id="190"/>
      <w:tr w:rsidR="00DE6731" w:rsidRPr="00DE6731" w14:paraId="38421BF6" w14:textId="77777777" w:rsidTr="00CB7845">
        <w:tc>
          <w:tcPr>
            <w:tcW w:w="3403" w:type="dxa"/>
            <w:vAlign w:val="center"/>
          </w:tcPr>
          <w:p w14:paraId="117898EF"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 xml:space="preserve">ECITB Supervisor Training </w:t>
            </w:r>
          </w:p>
        </w:tc>
        <w:tc>
          <w:tcPr>
            <w:tcW w:w="6917" w:type="dxa"/>
            <w:vAlign w:val="center"/>
          </w:tcPr>
          <w:p w14:paraId="5A8FD374" w14:textId="77777777" w:rsidR="00DE6731" w:rsidRPr="00DE6731" w:rsidRDefault="00DE6731" w:rsidP="00DE6731">
            <w:pPr>
              <w:tabs>
                <w:tab w:val="left" w:pos="360"/>
              </w:tabs>
              <w:spacing w:after="0" w:line="240" w:lineRule="auto"/>
              <w:jc w:val="left"/>
              <w:rPr>
                <w:rFonts w:cs="Arial"/>
                <w:sz w:val="24"/>
                <w:szCs w:val="24"/>
              </w:rPr>
            </w:pPr>
          </w:p>
          <w:p w14:paraId="5AAFDFAE"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following modules to be delivered by an ECITB approved provider:</w:t>
            </w:r>
          </w:p>
          <w:p w14:paraId="28250E8C" w14:textId="77777777" w:rsidR="00DE6731" w:rsidRPr="00DE6731" w:rsidRDefault="00DE6731" w:rsidP="00DE6731">
            <w:pPr>
              <w:tabs>
                <w:tab w:val="left" w:pos="360"/>
              </w:tabs>
              <w:spacing w:after="0" w:line="240" w:lineRule="auto"/>
              <w:jc w:val="left"/>
              <w:rPr>
                <w:rFonts w:cs="Arial"/>
                <w:sz w:val="24"/>
                <w:szCs w:val="24"/>
              </w:rPr>
            </w:pPr>
          </w:p>
          <w:p w14:paraId="30ABDFC3"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Module 1 – Foundation,</w:t>
            </w:r>
          </w:p>
          <w:p w14:paraId="4CB3F995" w14:textId="77777777" w:rsidR="00DE6731" w:rsidRPr="00DE6731" w:rsidRDefault="00DE6731" w:rsidP="00DE6731">
            <w:pPr>
              <w:tabs>
                <w:tab w:val="left" w:pos="360"/>
              </w:tabs>
              <w:spacing w:after="0" w:line="240" w:lineRule="auto"/>
              <w:jc w:val="left"/>
              <w:rPr>
                <w:rFonts w:cs="Arial"/>
                <w:sz w:val="24"/>
                <w:szCs w:val="24"/>
              </w:rPr>
            </w:pPr>
          </w:p>
          <w:p w14:paraId="2F7A9662"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Module 2 – Managing Teams &amp; Individuals. </w:t>
            </w:r>
          </w:p>
          <w:p w14:paraId="0CE7EB7F"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 </w:t>
            </w:r>
          </w:p>
        </w:tc>
      </w:tr>
      <w:tr w:rsidR="00DE6731" w:rsidRPr="00DE6731" w14:paraId="25029A6A" w14:textId="77777777" w:rsidTr="00CB7845">
        <w:tc>
          <w:tcPr>
            <w:tcW w:w="3403" w:type="dxa"/>
            <w:vAlign w:val="center"/>
          </w:tcPr>
          <w:p w14:paraId="5B378861" w14:textId="77777777" w:rsidR="00DE6731" w:rsidRPr="00DE6731" w:rsidRDefault="00DE6731" w:rsidP="00DE6731">
            <w:pPr>
              <w:tabs>
                <w:tab w:val="left" w:pos="360"/>
              </w:tabs>
              <w:spacing w:after="0" w:line="240" w:lineRule="auto"/>
              <w:jc w:val="center"/>
              <w:rPr>
                <w:rFonts w:cs="Arial"/>
                <w:b/>
                <w:bCs/>
                <w:sz w:val="24"/>
                <w:szCs w:val="24"/>
              </w:rPr>
            </w:pPr>
            <w:r w:rsidRPr="00DE6731">
              <w:rPr>
                <w:rFonts w:cs="Arial"/>
                <w:b/>
                <w:bCs/>
                <w:sz w:val="24"/>
                <w:szCs w:val="24"/>
              </w:rPr>
              <w:t xml:space="preserve">ECITB Mechanical Joint Integrity </w:t>
            </w:r>
          </w:p>
        </w:tc>
        <w:tc>
          <w:tcPr>
            <w:tcW w:w="6917" w:type="dxa"/>
            <w:vAlign w:val="center"/>
          </w:tcPr>
          <w:p w14:paraId="7C77CD2C" w14:textId="77777777" w:rsidR="00DE6731" w:rsidRPr="00DE6731" w:rsidRDefault="00DE6731" w:rsidP="00DE6731">
            <w:pPr>
              <w:tabs>
                <w:tab w:val="left" w:pos="360"/>
              </w:tabs>
              <w:spacing w:after="0" w:line="240" w:lineRule="auto"/>
              <w:jc w:val="left"/>
              <w:rPr>
                <w:rFonts w:cs="Arial"/>
                <w:b/>
                <w:bCs/>
                <w:sz w:val="24"/>
                <w:szCs w:val="24"/>
              </w:rPr>
            </w:pPr>
          </w:p>
          <w:p w14:paraId="1B070C52" w14:textId="77777777" w:rsidR="00DE6731" w:rsidRPr="00DE6731" w:rsidRDefault="00DE6731" w:rsidP="00DE6731">
            <w:pPr>
              <w:tabs>
                <w:tab w:val="left" w:pos="360"/>
              </w:tabs>
              <w:spacing w:after="0" w:line="240" w:lineRule="auto"/>
              <w:jc w:val="left"/>
              <w:rPr>
                <w:rFonts w:cs="Arial"/>
                <w:b/>
                <w:bCs/>
                <w:sz w:val="24"/>
                <w:szCs w:val="24"/>
              </w:rPr>
            </w:pPr>
            <w:r w:rsidRPr="00DE6731">
              <w:rPr>
                <w:rFonts w:cs="Arial"/>
                <w:b/>
                <w:bCs/>
                <w:sz w:val="24"/>
                <w:szCs w:val="24"/>
              </w:rPr>
              <w:t>Electro-Mechanical Only</w:t>
            </w:r>
          </w:p>
          <w:p w14:paraId="787058AA" w14:textId="77777777" w:rsidR="00DE6731" w:rsidRPr="00DE6731" w:rsidRDefault="00DE6731" w:rsidP="00DE6731">
            <w:pPr>
              <w:tabs>
                <w:tab w:val="left" w:pos="360"/>
              </w:tabs>
              <w:spacing w:after="0" w:line="240" w:lineRule="auto"/>
              <w:jc w:val="left"/>
              <w:rPr>
                <w:rFonts w:cs="Arial"/>
                <w:b/>
                <w:bCs/>
                <w:sz w:val="24"/>
                <w:szCs w:val="24"/>
              </w:rPr>
            </w:pPr>
          </w:p>
          <w:p w14:paraId="0906586A"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MJI01 - Mechanical Joint Integrity First Principles,</w:t>
            </w:r>
          </w:p>
          <w:p w14:paraId="537A884A" w14:textId="77777777" w:rsidR="00DE6731" w:rsidRPr="00DE6731" w:rsidRDefault="00DE6731" w:rsidP="00DE6731">
            <w:pPr>
              <w:tabs>
                <w:tab w:val="left" w:pos="360"/>
              </w:tabs>
              <w:spacing w:after="0" w:line="240" w:lineRule="auto"/>
              <w:jc w:val="left"/>
              <w:rPr>
                <w:rFonts w:cs="Arial"/>
                <w:sz w:val="24"/>
                <w:szCs w:val="24"/>
              </w:rPr>
            </w:pPr>
          </w:p>
          <w:p w14:paraId="1ECB580D"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MJI10 - Hand Torque Bolted Connection Techniques,</w:t>
            </w:r>
          </w:p>
          <w:p w14:paraId="79FDA40A" w14:textId="77777777" w:rsidR="00DE6731" w:rsidRPr="00DE6731" w:rsidRDefault="00DE6731" w:rsidP="00DE6731">
            <w:pPr>
              <w:tabs>
                <w:tab w:val="left" w:pos="360"/>
              </w:tabs>
              <w:spacing w:after="0" w:line="240" w:lineRule="auto"/>
              <w:jc w:val="left"/>
              <w:rPr>
                <w:rFonts w:cs="Arial"/>
                <w:sz w:val="24"/>
                <w:szCs w:val="24"/>
              </w:rPr>
            </w:pPr>
          </w:p>
          <w:p w14:paraId="128B121D"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MJI-11 Hand Torqued Clamp Connectors.</w:t>
            </w:r>
          </w:p>
          <w:p w14:paraId="7C42AD63" w14:textId="77777777" w:rsidR="00DE6731" w:rsidRPr="00DE6731" w:rsidRDefault="00DE6731" w:rsidP="00DE6731">
            <w:pPr>
              <w:tabs>
                <w:tab w:val="left" w:pos="360"/>
              </w:tabs>
              <w:spacing w:after="0" w:line="240" w:lineRule="auto"/>
              <w:jc w:val="left"/>
              <w:rPr>
                <w:rFonts w:cs="Arial"/>
                <w:sz w:val="24"/>
                <w:szCs w:val="24"/>
              </w:rPr>
            </w:pPr>
          </w:p>
        </w:tc>
      </w:tr>
      <w:tr w:rsidR="00DE6731" w:rsidRPr="00DE6731" w14:paraId="7B2BE447" w14:textId="77777777" w:rsidTr="00CB7845">
        <w:tc>
          <w:tcPr>
            <w:tcW w:w="3403" w:type="dxa"/>
            <w:vAlign w:val="center"/>
          </w:tcPr>
          <w:p w14:paraId="6FEA9A43" w14:textId="77777777" w:rsidR="00DE6731" w:rsidRPr="00DE6731" w:rsidRDefault="00DE6731" w:rsidP="00DE6731">
            <w:pPr>
              <w:tabs>
                <w:tab w:val="left" w:pos="218"/>
                <w:tab w:val="left" w:pos="360"/>
              </w:tabs>
              <w:spacing w:after="0" w:line="240" w:lineRule="auto"/>
              <w:jc w:val="center"/>
              <w:rPr>
                <w:rFonts w:cs="Arial"/>
                <w:b/>
                <w:bCs/>
                <w:sz w:val="24"/>
                <w:szCs w:val="24"/>
              </w:rPr>
            </w:pPr>
            <w:r w:rsidRPr="00DE6731">
              <w:rPr>
                <w:rFonts w:cs="Arial"/>
                <w:b/>
                <w:bCs/>
                <w:sz w:val="24"/>
                <w:szCs w:val="24"/>
              </w:rPr>
              <w:t xml:space="preserve">ECITB Small Bore Tubing </w:t>
            </w:r>
          </w:p>
        </w:tc>
        <w:tc>
          <w:tcPr>
            <w:tcW w:w="6917" w:type="dxa"/>
            <w:vAlign w:val="center"/>
          </w:tcPr>
          <w:p w14:paraId="162D00AB" w14:textId="77777777" w:rsidR="00DE6731" w:rsidRPr="00DE6731" w:rsidRDefault="00DE6731" w:rsidP="00DE6731">
            <w:pPr>
              <w:tabs>
                <w:tab w:val="left" w:pos="360"/>
              </w:tabs>
              <w:spacing w:after="0" w:line="240" w:lineRule="auto"/>
              <w:jc w:val="left"/>
              <w:rPr>
                <w:rFonts w:cs="Arial"/>
                <w:b/>
                <w:bCs/>
                <w:sz w:val="24"/>
                <w:szCs w:val="24"/>
              </w:rPr>
            </w:pPr>
          </w:p>
          <w:p w14:paraId="577F4B34" w14:textId="77777777" w:rsidR="00DE6731" w:rsidRPr="00DE6731" w:rsidRDefault="00DE6731" w:rsidP="00DE6731">
            <w:pPr>
              <w:tabs>
                <w:tab w:val="left" w:pos="360"/>
              </w:tabs>
              <w:spacing w:after="0" w:line="240" w:lineRule="auto"/>
              <w:jc w:val="left"/>
              <w:rPr>
                <w:rFonts w:cs="Arial"/>
                <w:b/>
                <w:bCs/>
                <w:sz w:val="24"/>
                <w:szCs w:val="24"/>
              </w:rPr>
            </w:pPr>
            <w:r w:rsidRPr="00DE6731">
              <w:rPr>
                <w:rFonts w:cs="Arial"/>
                <w:b/>
                <w:bCs/>
                <w:sz w:val="24"/>
                <w:szCs w:val="24"/>
              </w:rPr>
              <w:t>Electrical-I&amp;C only</w:t>
            </w:r>
          </w:p>
          <w:p w14:paraId="4974F4BD" w14:textId="77777777" w:rsidR="00DE6731" w:rsidRPr="00DE6731" w:rsidRDefault="00DE6731" w:rsidP="00DE6731">
            <w:pPr>
              <w:tabs>
                <w:tab w:val="left" w:pos="360"/>
              </w:tabs>
              <w:spacing w:after="0" w:line="240" w:lineRule="auto"/>
              <w:jc w:val="left"/>
              <w:rPr>
                <w:rFonts w:cs="Arial"/>
                <w:b/>
                <w:bCs/>
                <w:sz w:val="24"/>
                <w:szCs w:val="24"/>
              </w:rPr>
            </w:pPr>
          </w:p>
          <w:p w14:paraId="26DDD140"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SBTC 01 Assemble and Install Small Bore Tubing Assemblies – Twin Ferrule.</w:t>
            </w:r>
          </w:p>
          <w:p w14:paraId="26B14EE1" w14:textId="77777777" w:rsidR="00DE6731" w:rsidRPr="00DE6731" w:rsidRDefault="00DE6731" w:rsidP="00DE6731">
            <w:pPr>
              <w:tabs>
                <w:tab w:val="left" w:pos="360"/>
              </w:tabs>
              <w:spacing w:after="0" w:line="240" w:lineRule="auto"/>
              <w:jc w:val="left"/>
              <w:rPr>
                <w:rFonts w:cs="Arial"/>
                <w:sz w:val="24"/>
                <w:szCs w:val="24"/>
              </w:rPr>
            </w:pPr>
          </w:p>
        </w:tc>
      </w:tr>
      <w:tr w:rsidR="00DE6731" w:rsidRPr="00DE6731" w14:paraId="328CEECB" w14:textId="77777777" w:rsidTr="00DE6731">
        <w:trPr>
          <w:trHeight w:val="2400"/>
        </w:trPr>
        <w:tc>
          <w:tcPr>
            <w:tcW w:w="3403" w:type="dxa"/>
            <w:vAlign w:val="center"/>
          </w:tcPr>
          <w:p w14:paraId="5DE17020" w14:textId="77777777" w:rsidR="00DE6731" w:rsidRPr="00DE6731" w:rsidRDefault="00DE6731" w:rsidP="00DE6731">
            <w:pPr>
              <w:tabs>
                <w:tab w:val="left" w:pos="360"/>
              </w:tabs>
              <w:spacing w:after="0" w:line="240" w:lineRule="auto"/>
              <w:jc w:val="center"/>
              <w:rPr>
                <w:rFonts w:cs="Arial"/>
                <w:b/>
                <w:bCs/>
                <w:sz w:val="24"/>
                <w:szCs w:val="24"/>
              </w:rPr>
            </w:pPr>
            <w:bookmarkStart w:id="191" w:name="_Hlk66887956"/>
            <w:r w:rsidRPr="00DE6731">
              <w:rPr>
                <w:rFonts w:cs="Arial"/>
                <w:b/>
                <w:bCs/>
                <w:sz w:val="24"/>
                <w:szCs w:val="24"/>
              </w:rPr>
              <w:lastRenderedPageBreak/>
              <w:t>Supporting the Net Zero Agenda</w:t>
            </w:r>
          </w:p>
          <w:p w14:paraId="2C97710A" w14:textId="77777777" w:rsidR="00DE6731" w:rsidRPr="00DE6731" w:rsidRDefault="00DE6731" w:rsidP="00DE6731">
            <w:pPr>
              <w:tabs>
                <w:tab w:val="left" w:pos="360"/>
              </w:tabs>
              <w:spacing w:after="0" w:line="240" w:lineRule="auto"/>
              <w:jc w:val="center"/>
              <w:rPr>
                <w:rFonts w:cs="Arial"/>
                <w:b/>
                <w:sz w:val="24"/>
                <w:szCs w:val="24"/>
              </w:rPr>
            </w:pPr>
          </w:p>
        </w:tc>
        <w:tc>
          <w:tcPr>
            <w:tcW w:w="6917" w:type="dxa"/>
            <w:vAlign w:val="center"/>
          </w:tcPr>
          <w:p w14:paraId="48D8584F" w14:textId="77777777" w:rsidR="00DE6731" w:rsidRPr="00DE6731" w:rsidRDefault="00DE6731" w:rsidP="00DE6731">
            <w:pPr>
              <w:tabs>
                <w:tab w:val="left" w:pos="360"/>
              </w:tabs>
              <w:spacing w:after="0" w:line="240" w:lineRule="auto"/>
              <w:jc w:val="left"/>
              <w:rPr>
                <w:rFonts w:cs="Arial"/>
                <w:sz w:val="24"/>
                <w:szCs w:val="24"/>
              </w:rPr>
            </w:pPr>
          </w:p>
          <w:p w14:paraId="2EC0BA13"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Net Zero (Min of 35 Hours)</w:t>
            </w:r>
          </w:p>
          <w:p w14:paraId="32AF298B" w14:textId="77777777" w:rsidR="00DE6731" w:rsidRPr="00DE6731" w:rsidRDefault="00DE6731" w:rsidP="00DE6731">
            <w:pPr>
              <w:tabs>
                <w:tab w:val="left" w:pos="360"/>
              </w:tabs>
              <w:spacing w:after="0" w:line="240" w:lineRule="auto"/>
              <w:jc w:val="left"/>
              <w:rPr>
                <w:rFonts w:cs="Arial"/>
                <w:sz w:val="24"/>
                <w:szCs w:val="24"/>
              </w:rPr>
            </w:pPr>
          </w:p>
          <w:p w14:paraId="04D98DA5"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ECITB will provide access to the digital platform required for delivery of this component. </w:t>
            </w:r>
          </w:p>
          <w:p w14:paraId="291BA5BF" w14:textId="77777777" w:rsidR="00DE6731" w:rsidRPr="00DE6731" w:rsidRDefault="00DE6731" w:rsidP="00DE6731">
            <w:pPr>
              <w:tabs>
                <w:tab w:val="left" w:pos="360"/>
              </w:tabs>
              <w:spacing w:after="0" w:line="240" w:lineRule="auto"/>
              <w:jc w:val="left"/>
              <w:rPr>
                <w:rFonts w:cs="Arial"/>
                <w:sz w:val="24"/>
                <w:szCs w:val="24"/>
              </w:rPr>
            </w:pPr>
          </w:p>
          <w:p w14:paraId="24B249B5"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This will require no development or delivery by the provider.</w:t>
            </w:r>
          </w:p>
          <w:p w14:paraId="66C27CDE" w14:textId="77777777" w:rsidR="00DE6731" w:rsidRPr="00DE6731" w:rsidRDefault="00DE6731" w:rsidP="00DE6731">
            <w:pPr>
              <w:tabs>
                <w:tab w:val="left" w:pos="360"/>
              </w:tabs>
              <w:spacing w:after="0" w:line="240" w:lineRule="auto"/>
              <w:jc w:val="left"/>
              <w:rPr>
                <w:rFonts w:cs="Arial"/>
                <w:b/>
                <w:sz w:val="24"/>
                <w:szCs w:val="24"/>
              </w:rPr>
            </w:pPr>
          </w:p>
          <w:p w14:paraId="11C7A18A" w14:textId="77777777" w:rsidR="00DE6731" w:rsidRPr="00DE6731" w:rsidRDefault="00DE6731" w:rsidP="00DE6731">
            <w:pPr>
              <w:spacing w:after="0" w:line="240" w:lineRule="auto"/>
              <w:jc w:val="left"/>
              <w:rPr>
                <w:rFonts w:cs="Arial"/>
                <w:sz w:val="24"/>
                <w:szCs w:val="24"/>
              </w:rPr>
            </w:pPr>
          </w:p>
        </w:tc>
      </w:tr>
      <w:bookmarkEnd w:id="191"/>
      <w:tr w:rsidR="00DE6731" w:rsidRPr="00DE6731" w14:paraId="05B3C55C" w14:textId="77777777" w:rsidTr="00CB7845">
        <w:trPr>
          <w:trHeight w:val="1831"/>
        </w:trPr>
        <w:tc>
          <w:tcPr>
            <w:tcW w:w="3403" w:type="dxa"/>
            <w:vAlign w:val="center"/>
          </w:tcPr>
          <w:p w14:paraId="63B1BC68"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Behavioural Based Safety</w:t>
            </w:r>
          </w:p>
        </w:tc>
        <w:tc>
          <w:tcPr>
            <w:tcW w:w="6917" w:type="dxa"/>
            <w:vAlign w:val="center"/>
          </w:tcPr>
          <w:p w14:paraId="3495D9BE" w14:textId="77777777" w:rsidR="00DE6731" w:rsidRPr="00DE6731" w:rsidRDefault="00DE6731" w:rsidP="00DE6731">
            <w:pPr>
              <w:tabs>
                <w:tab w:val="left" w:pos="360"/>
              </w:tabs>
              <w:spacing w:after="0" w:line="240" w:lineRule="auto"/>
              <w:jc w:val="left"/>
              <w:rPr>
                <w:rFonts w:cs="Arial"/>
                <w:sz w:val="24"/>
                <w:szCs w:val="24"/>
              </w:rPr>
            </w:pPr>
          </w:p>
          <w:p w14:paraId="73CF2071"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ECITB will provide access to the digital platform required for delivery of this component. </w:t>
            </w:r>
          </w:p>
          <w:p w14:paraId="6C1C87C2" w14:textId="77777777" w:rsidR="00DE6731" w:rsidRPr="00DE6731" w:rsidRDefault="00DE6731" w:rsidP="00DE6731">
            <w:pPr>
              <w:tabs>
                <w:tab w:val="left" w:pos="360"/>
              </w:tabs>
              <w:spacing w:after="0" w:line="240" w:lineRule="auto"/>
              <w:jc w:val="left"/>
              <w:rPr>
                <w:rFonts w:cs="Arial"/>
                <w:sz w:val="24"/>
                <w:szCs w:val="24"/>
              </w:rPr>
            </w:pPr>
          </w:p>
          <w:p w14:paraId="1D910F4C"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This will require no development or delivery by the provider.</w:t>
            </w:r>
          </w:p>
          <w:p w14:paraId="610486C9" w14:textId="77777777" w:rsidR="00DE6731" w:rsidRPr="00DE6731" w:rsidRDefault="00DE6731" w:rsidP="00DE6731">
            <w:pPr>
              <w:tabs>
                <w:tab w:val="left" w:pos="360"/>
              </w:tabs>
              <w:spacing w:after="0" w:line="240" w:lineRule="auto"/>
              <w:jc w:val="left"/>
              <w:rPr>
                <w:rFonts w:cs="Arial"/>
                <w:sz w:val="24"/>
                <w:szCs w:val="24"/>
              </w:rPr>
            </w:pPr>
          </w:p>
        </w:tc>
      </w:tr>
      <w:tr w:rsidR="00DE6731" w:rsidRPr="00DE6731" w14:paraId="70CF8396" w14:textId="77777777" w:rsidTr="00CB7845">
        <w:tc>
          <w:tcPr>
            <w:tcW w:w="3403" w:type="dxa"/>
            <w:tcBorders>
              <w:bottom w:val="single" w:sz="4" w:space="0" w:color="auto"/>
            </w:tcBorders>
            <w:vAlign w:val="center"/>
          </w:tcPr>
          <w:p w14:paraId="5CA702F5" w14:textId="77777777" w:rsidR="00DE6731" w:rsidRPr="00DE6731" w:rsidRDefault="00DE6731" w:rsidP="00DE6731">
            <w:pPr>
              <w:tabs>
                <w:tab w:val="left" w:pos="360"/>
              </w:tabs>
              <w:spacing w:after="0" w:line="240" w:lineRule="auto"/>
              <w:jc w:val="center"/>
              <w:rPr>
                <w:rFonts w:cs="Arial"/>
                <w:b/>
                <w:sz w:val="24"/>
                <w:szCs w:val="24"/>
              </w:rPr>
            </w:pPr>
            <w:r w:rsidRPr="00DE6731">
              <w:rPr>
                <w:rFonts w:cs="Arial"/>
                <w:b/>
                <w:sz w:val="24"/>
                <w:szCs w:val="24"/>
              </w:rPr>
              <w:t>Additional Components</w:t>
            </w:r>
          </w:p>
        </w:tc>
        <w:tc>
          <w:tcPr>
            <w:tcW w:w="6917" w:type="dxa"/>
            <w:tcBorders>
              <w:bottom w:val="single" w:sz="4" w:space="0" w:color="auto"/>
            </w:tcBorders>
            <w:vAlign w:val="center"/>
          </w:tcPr>
          <w:p w14:paraId="0E29551D" w14:textId="77777777" w:rsidR="00DE6731" w:rsidRPr="00DE6731" w:rsidRDefault="00DE6731" w:rsidP="00DE6731">
            <w:pPr>
              <w:tabs>
                <w:tab w:val="left" w:pos="360"/>
              </w:tabs>
              <w:spacing w:after="0" w:line="240" w:lineRule="auto"/>
              <w:jc w:val="left"/>
              <w:rPr>
                <w:rFonts w:cs="Arial"/>
                <w:sz w:val="24"/>
                <w:szCs w:val="24"/>
              </w:rPr>
            </w:pPr>
          </w:p>
          <w:p w14:paraId="62B2E06C"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 xml:space="preserve">Additional components as agreed with the provider and funded by the ECITB which will enhance the programme and increase the learner’s chances of progression. </w:t>
            </w:r>
          </w:p>
          <w:p w14:paraId="0358737E" w14:textId="77777777" w:rsidR="00DE6731" w:rsidRPr="00DE6731" w:rsidRDefault="00DE6731" w:rsidP="00DE6731">
            <w:pPr>
              <w:tabs>
                <w:tab w:val="left" w:pos="360"/>
              </w:tabs>
              <w:spacing w:after="0" w:line="240" w:lineRule="auto"/>
              <w:jc w:val="left"/>
              <w:rPr>
                <w:rFonts w:cs="Arial"/>
                <w:sz w:val="44"/>
                <w:szCs w:val="44"/>
              </w:rPr>
            </w:pPr>
          </w:p>
          <w:p w14:paraId="73535D98" w14:textId="77777777" w:rsidR="00DE6731" w:rsidRPr="00DE6731" w:rsidRDefault="00DE6731" w:rsidP="00DE6731">
            <w:pPr>
              <w:tabs>
                <w:tab w:val="left" w:pos="360"/>
              </w:tabs>
              <w:spacing w:after="0" w:line="240" w:lineRule="auto"/>
              <w:jc w:val="left"/>
              <w:rPr>
                <w:rFonts w:cs="Arial"/>
                <w:b/>
                <w:bCs/>
                <w:sz w:val="24"/>
                <w:szCs w:val="24"/>
              </w:rPr>
            </w:pPr>
            <w:r w:rsidRPr="00DE6731">
              <w:rPr>
                <w:rFonts w:cs="Arial"/>
                <w:b/>
                <w:bCs/>
                <w:sz w:val="24"/>
                <w:szCs w:val="24"/>
              </w:rPr>
              <w:t>ECITB Sector Based Awards.</w:t>
            </w:r>
          </w:p>
          <w:p w14:paraId="603A9298" w14:textId="77777777" w:rsidR="00DE6731" w:rsidRPr="00DE6731" w:rsidRDefault="00DE6731" w:rsidP="00DE6731">
            <w:pPr>
              <w:tabs>
                <w:tab w:val="left" w:pos="360"/>
              </w:tabs>
              <w:spacing w:after="0" w:line="240" w:lineRule="auto"/>
              <w:jc w:val="left"/>
              <w:rPr>
                <w:rFonts w:cs="Arial"/>
                <w:sz w:val="24"/>
                <w:szCs w:val="24"/>
              </w:rPr>
            </w:pPr>
          </w:p>
          <w:p w14:paraId="4216AD28" w14:textId="77777777" w:rsidR="00DE6731" w:rsidRPr="00DE6731" w:rsidRDefault="00DE6731" w:rsidP="00DE6731">
            <w:pPr>
              <w:tabs>
                <w:tab w:val="left" w:pos="360"/>
              </w:tabs>
              <w:spacing w:after="0" w:line="240" w:lineRule="auto"/>
              <w:jc w:val="left"/>
              <w:rPr>
                <w:rFonts w:cs="Arial"/>
                <w:sz w:val="24"/>
                <w:szCs w:val="24"/>
              </w:rPr>
            </w:pPr>
            <w:r w:rsidRPr="00DE6731">
              <w:rPr>
                <w:rFonts w:cs="Arial"/>
                <w:sz w:val="24"/>
                <w:szCs w:val="24"/>
              </w:rPr>
              <w:t>The ECITB will provide access to an online platform to enable the learners to undertake and be assessed against a series ECITB standalone Sector Awards.  This will require no development or delivery by the provider.</w:t>
            </w:r>
          </w:p>
          <w:p w14:paraId="7AFDAC7F" w14:textId="77777777" w:rsidR="00DE6731" w:rsidRPr="00DE6731" w:rsidRDefault="00DE6731" w:rsidP="00DE6731">
            <w:pPr>
              <w:tabs>
                <w:tab w:val="left" w:pos="360"/>
              </w:tabs>
              <w:spacing w:after="0" w:line="240" w:lineRule="auto"/>
              <w:jc w:val="left"/>
              <w:rPr>
                <w:rFonts w:cs="Arial"/>
                <w:color w:val="FF0000"/>
                <w:sz w:val="24"/>
                <w:szCs w:val="24"/>
              </w:rPr>
            </w:pPr>
          </w:p>
        </w:tc>
      </w:tr>
    </w:tbl>
    <w:p w14:paraId="47274B0E" w14:textId="77777777" w:rsidR="000640C5" w:rsidRDefault="000640C5" w:rsidP="000640C5">
      <w:pPr>
        <w:rPr>
          <w:rFonts w:cs="Arial"/>
          <w:b/>
        </w:rPr>
      </w:pPr>
    </w:p>
    <w:p w14:paraId="3C9D356F" w14:textId="77777777" w:rsidR="00B60977" w:rsidRPr="00C86358" w:rsidRDefault="00B60977" w:rsidP="00B60977">
      <w:pPr>
        <w:rPr>
          <w:rFonts w:cs="Arial"/>
          <w:b/>
        </w:rPr>
      </w:pPr>
    </w:p>
    <w:p w14:paraId="7617AC00" w14:textId="77777777" w:rsidR="000640C5" w:rsidRPr="00C86358" w:rsidRDefault="000640C5">
      <w:pPr>
        <w:spacing w:after="160" w:line="259" w:lineRule="auto"/>
        <w:jc w:val="left"/>
        <w:rPr>
          <w:rFonts w:cs="Arial"/>
          <w:b/>
        </w:rPr>
      </w:pPr>
      <w:r w:rsidRPr="00C86358">
        <w:rPr>
          <w:rFonts w:cs="Arial"/>
          <w:b/>
        </w:rPr>
        <w:br w:type="page"/>
      </w:r>
    </w:p>
    <w:p w14:paraId="052E838D" w14:textId="77777777" w:rsidR="000640C5" w:rsidRPr="0072446E" w:rsidRDefault="000640C5" w:rsidP="000640C5">
      <w:pPr>
        <w:jc w:val="center"/>
      </w:pPr>
      <w:bookmarkStart w:id="192" w:name="_Toc173646182"/>
      <w:bookmarkEnd w:id="187"/>
      <w:r w:rsidRPr="00055D06">
        <w:rPr>
          <w:b/>
        </w:rPr>
        <w:lastRenderedPageBreak/>
        <w:t>SCHEDULE 3</w:t>
      </w:r>
    </w:p>
    <w:p w14:paraId="64795BF6" w14:textId="77777777" w:rsidR="000640C5" w:rsidRPr="008D7B65" w:rsidRDefault="000640C5" w:rsidP="000640C5">
      <w:pPr>
        <w:jc w:val="center"/>
        <w:rPr>
          <w:b/>
        </w:rPr>
      </w:pPr>
      <w:r w:rsidRPr="002B3F7F">
        <w:rPr>
          <w:b/>
        </w:rPr>
        <w:t>SERVICE LEVELS</w:t>
      </w:r>
    </w:p>
    <w:p w14:paraId="1EC9DEDC" w14:textId="77777777" w:rsidR="000640C5" w:rsidRPr="003C4537" w:rsidRDefault="000640C5" w:rsidP="000640C5">
      <w:pPr>
        <w:pStyle w:val="BackSubClause"/>
        <w:numPr>
          <w:ilvl w:val="0"/>
          <w:numId w:val="0"/>
        </w:numPr>
        <w:ind w:left="1555"/>
        <w:rPr>
          <w:rFonts w:ascii="Arial" w:hAnsi="Arial" w:cs="Arial"/>
          <w:sz w:val="20"/>
        </w:rPr>
      </w:pPr>
    </w:p>
    <w:p w14:paraId="41776661"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1C9F6385" w14:textId="77777777" w:rsidR="000640C5" w:rsidRPr="003C4537" w:rsidRDefault="000640C5" w:rsidP="000640C5">
      <w:pPr>
        <w:pStyle w:val="ListParagraph"/>
        <w:rPr>
          <w:rFonts w:cs="Arial"/>
        </w:rPr>
      </w:pPr>
    </w:p>
    <w:p w14:paraId="29B99559"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4FA33B5E" w14:textId="77777777" w:rsidR="000640C5" w:rsidRDefault="000640C5" w:rsidP="000640C5">
      <w:pPr>
        <w:pStyle w:val="ListParagraph"/>
        <w:rPr>
          <w:rFonts w:cs="Arial"/>
        </w:rPr>
      </w:pPr>
    </w:p>
    <w:p w14:paraId="44295C4A"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192"/>
    <w:p w14:paraId="01C6663E" w14:textId="77777777" w:rsidR="000640C5" w:rsidRDefault="000640C5" w:rsidP="000640C5">
      <w:pPr>
        <w:jc w:val="center"/>
        <w:rPr>
          <w:b/>
        </w:rPr>
      </w:pPr>
    </w:p>
    <w:p w14:paraId="334D0675" w14:textId="77777777" w:rsidR="000640C5" w:rsidRDefault="000640C5" w:rsidP="000640C5">
      <w:pPr>
        <w:jc w:val="center"/>
        <w:rPr>
          <w:b/>
        </w:rPr>
      </w:pPr>
    </w:p>
    <w:p w14:paraId="2CFD773F" w14:textId="77777777" w:rsidR="000640C5" w:rsidRDefault="000640C5">
      <w:pPr>
        <w:spacing w:after="160" w:line="259" w:lineRule="auto"/>
        <w:jc w:val="left"/>
        <w:rPr>
          <w:b/>
        </w:rPr>
      </w:pPr>
      <w:r>
        <w:rPr>
          <w:b/>
        </w:rPr>
        <w:br w:type="page"/>
      </w:r>
    </w:p>
    <w:p w14:paraId="12D473F9" w14:textId="77777777" w:rsidR="000640C5" w:rsidRDefault="000640C5" w:rsidP="000640C5">
      <w:pPr>
        <w:jc w:val="center"/>
        <w:rPr>
          <w:b/>
        </w:rPr>
      </w:pPr>
      <w:r>
        <w:rPr>
          <w:b/>
        </w:rPr>
        <w:lastRenderedPageBreak/>
        <w:t>SCHEDULE 4</w:t>
      </w:r>
    </w:p>
    <w:p w14:paraId="7B71C0E4" w14:textId="77777777" w:rsidR="000640C5" w:rsidRDefault="000640C5" w:rsidP="000640C5">
      <w:pPr>
        <w:jc w:val="center"/>
        <w:rPr>
          <w:b/>
        </w:rPr>
      </w:pPr>
      <w:r>
        <w:rPr>
          <w:b/>
        </w:rPr>
        <w:t>ECITB CONTRIBUTION</w:t>
      </w:r>
    </w:p>
    <w:p w14:paraId="5601D5D3"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326C6414" w14:textId="67D585F2" w:rsidR="000640C5" w:rsidRDefault="00816ED4" w:rsidP="000640C5">
      <w:pPr>
        <w:rPr>
          <w:b/>
        </w:rPr>
      </w:pPr>
      <w:r>
        <w:rPr>
          <w:b/>
        </w:rPr>
        <w:t>Energy Transfer</w:t>
      </w:r>
      <w:r w:rsidR="000A1454">
        <w:rPr>
          <w:b/>
        </w:rPr>
        <w:t xml:space="preserve"> Technician </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B94A4E" w14:paraId="2E9B9DB9" w14:textId="77777777" w:rsidTr="00795AD3">
        <w:trPr>
          <w:trHeight w:val="1626"/>
        </w:trPr>
        <w:tc>
          <w:tcPr>
            <w:tcW w:w="1277" w:type="dxa"/>
          </w:tcPr>
          <w:p w14:paraId="4F63BADD" w14:textId="77777777" w:rsidR="00B94A4E" w:rsidRDefault="00B94A4E" w:rsidP="00795AD3"/>
          <w:p w14:paraId="4004839B" w14:textId="77777777" w:rsidR="00B94A4E" w:rsidRDefault="00B94A4E" w:rsidP="00795AD3">
            <w:pPr>
              <w:jc w:val="center"/>
            </w:pPr>
            <w:r>
              <w:t>Cohort    Size</w:t>
            </w:r>
          </w:p>
        </w:tc>
        <w:tc>
          <w:tcPr>
            <w:tcW w:w="1417" w:type="dxa"/>
          </w:tcPr>
          <w:p w14:paraId="0839AA8D" w14:textId="77777777" w:rsidR="00B94A4E" w:rsidRDefault="00B94A4E" w:rsidP="00795AD3">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2021 Register.</w:t>
            </w:r>
          </w:p>
        </w:tc>
        <w:tc>
          <w:tcPr>
            <w:tcW w:w="1560" w:type="dxa"/>
          </w:tcPr>
          <w:p w14:paraId="2750A383" w14:textId="2AC6EE6B" w:rsidR="00B94A4E" w:rsidRDefault="00B94A4E" w:rsidP="00795AD3">
            <w:pPr>
              <w:jc w:val="center"/>
            </w:pPr>
            <w:r>
              <w:t>2</w:t>
            </w:r>
            <w:r w:rsidRPr="002F5861">
              <w:rPr>
                <w:vertAlign w:val="superscript"/>
              </w:rPr>
              <w:t>nd</w:t>
            </w:r>
            <w:r>
              <w:t xml:space="preserve"> instalment payable following the submission of all monthly reports up to and including </w:t>
            </w:r>
            <w:r w:rsidR="001022F5">
              <w:t>February</w:t>
            </w:r>
            <w:r>
              <w:t xml:space="preserve"> 202</w:t>
            </w:r>
            <w:r w:rsidR="001022F5">
              <w:t>2</w:t>
            </w:r>
            <w:r>
              <w:t>.</w:t>
            </w:r>
          </w:p>
        </w:tc>
        <w:tc>
          <w:tcPr>
            <w:tcW w:w="1417" w:type="dxa"/>
          </w:tcPr>
          <w:p w14:paraId="5B9DAC95" w14:textId="44AE4ECD" w:rsidR="00B94A4E" w:rsidRDefault="00B94A4E" w:rsidP="00795AD3">
            <w:pPr>
              <w:jc w:val="center"/>
            </w:pPr>
            <w:r>
              <w:t>3</w:t>
            </w:r>
            <w:r w:rsidRPr="006868AE">
              <w:rPr>
                <w:vertAlign w:val="superscript"/>
              </w:rPr>
              <w:t>rd</w:t>
            </w:r>
            <w:r>
              <w:t xml:space="preserve"> instalment payable following the submission of all monthly reports up to and including </w:t>
            </w:r>
            <w:r w:rsidR="001022F5">
              <w:t xml:space="preserve">September </w:t>
            </w:r>
            <w:r>
              <w:t xml:space="preserve"> 2022.</w:t>
            </w:r>
          </w:p>
        </w:tc>
        <w:tc>
          <w:tcPr>
            <w:tcW w:w="1559" w:type="dxa"/>
          </w:tcPr>
          <w:p w14:paraId="4AF2C1B8" w14:textId="708D0F99" w:rsidR="00B94A4E" w:rsidRDefault="00B94A4E" w:rsidP="00795AD3">
            <w:pPr>
              <w:jc w:val="center"/>
            </w:pPr>
            <w:r>
              <w:t>4</w:t>
            </w:r>
            <w:r w:rsidRPr="006868AE">
              <w:rPr>
                <w:vertAlign w:val="superscript"/>
              </w:rPr>
              <w:t>th</w:t>
            </w:r>
            <w:r>
              <w:t xml:space="preserve"> instalment payable following the submission of all monthly reports up to and including </w:t>
            </w:r>
            <w:r w:rsidR="001022F5">
              <w:t xml:space="preserve">February </w:t>
            </w:r>
            <w:r>
              <w:t xml:space="preserve"> 202</w:t>
            </w:r>
            <w:r w:rsidR="001022F5">
              <w:t>3</w:t>
            </w:r>
            <w:r>
              <w:t>.</w:t>
            </w:r>
          </w:p>
        </w:tc>
        <w:tc>
          <w:tcPr>
            <w:tcW w:w="1559" w:type="dxa"/>
          </w:tcPr>
          <w:p w14:paraId="5DFE97C5" w14:textId="77777777" w:rsidR="00B94A4E" w:rsidRDefault="00B94A4E" w:rsidP="00795AD3">
            <w:pPr>
              <w:jc w:val="center"/>
            </w:pPr>
            <w:r>
              <w:t>Final instalment payable following the successful completion of the Programme</w:t>
            </w:r>
          </w:p>
        </w:tc>
        <w:tc>
          <w:tcPr>
            <w:tcW w:w="1559" w:type="dxa"/>
          </w:tcPr>
          <w:p w14:paraId="0B1137F0" w14:textId="77777777" w:rsidR="00B94A4E" w:rsidRDefault="00B94A4E" w:rsidP="00795AD3">
            <w:pPr>
              <w:jc w:val="center"/>
            </w:pPr>
            <w:r>
              <w:t>Total ECITB Grant</w:t>
            </w:r>
          </w:p>
        </w:tc>
      </w:tr>
      <w:tr w:rsidR="00B94A4E" w14:paraId="2CA48DF9" w14:textId="77777777" w:rsidTr="00795AD3">
        <w:trPr>
          <w:trHeight w:val="418"/>
        </w:trPr>
        <w:tc>
          <w:tcPr>
            <w:tcW w:w="1277" w:type="dxa"/>
          </w:tcPr>
          <w:p w14:paraId="22FE8A24" w14:textId="6D71625F" w:rsidR="00B94A4E" w:rsidRDefault="001E3C81" w:rsidP="00795AD3">
            <w:pPr>
              <w:jc w:val="center"/>
            </w:pPr>
            <w:r>
              <w:t>Up to 8</w:t>
            </w:r>
          </w:p>
        </w:tc>
        <w:tc>
          <w:tcPr>
            <w:tcW w:w="1417" w:type="dxa"/>
          </w:tcPr>
          <w:p w14:paraId="1A0648F1" w14:textId="77777777" w:rsidR="00B94A4E" w:rsidRDefault="00B94A4E" w:rsidP="00795AD3">
            <w:pPr>
              <w:jc w:val="center"/>
            </w:pPr>
            <w:r>
              <w:t>£</w:t>
            </w:r>
          </w:p>
        </w:tc>
        <w:tc>
          <w:tcPr>
            <w:tcW w:w="1560" w:type="dxa"/>
          </w:tcPr>
          <w:p w14:paraId="7E29126C" w14:textId="77777777" w:rsidR="00B94A4E" w:rsidRDefault="00B94A4E" w:rsidP="00795AD3">
            <w:pPr>
              <w:jc w:val="center"/>
            </w:pPr>
            <w:r>
              <w:t>£</w:t>
            </w:r>
          </w:p>
        </w:tc>
        <w:tc>
          <w:tcPr>
            <w:tcW w:w="1417" w:type="dxa"/>
          </w:tcPr>
          <w:p w14:paraId="08B4C761" w14:textId="77777777" w:rsidR="00B94A4E" w:rsidRDefault="00B94A4E" w:rsidP="00795AD3">
            <w:pPr>
              <w:jc w:val="center"/>
            </w:pPr>
            <w:r w:rsidRPr="0018185E">
              <w:t>£</w:t>
            </w:r>
          </w:p>
        </w:tc>
        <w:tc>
          <w:tcPr>
            <w:tcW w:w="1559" w:type="dxa"/>
          </w:tcPr>
          <w:p w14:paraId="1A517762" w14:textId="77777777" w:rsidR="00B94A4E" w:rsidRPr="0018185E" w:rsidRDefault="00B94A4E" w:rsidP="00795AD3">
            <w:pPr>
              <w:jc w:val="center"/>
            </w:pPr>
            <w:r>
              <w:t>£</w:t>
            </w:r>
          </w:p>
        </w:tc>
        <w:tc>
          <w:tcPr>
            <w:tcW w:w="1559" w:type="dxa"/>
          </w:tcPr>
          <w:p w14:paraId="425DA558" w14:textId="77777777" w:rsidR="00B94A4E" w:rsidRDefault="00B94A4E" w:rsidP="00795AD3">
            <w:pPr>
              <w:jc w:val="center"/>
            </w:pPr>
            <w:r>
              <w:t>£</w:t>
            </w:r>
          </w:p>
        </w:tc>
        <w:tc>
          <w:tcPr>
            <w:tcW w:w="1559" w:type="dxa"/>
          </w:tcPr>
          <w:p w14:paraId="1D9D0A65" w14:textId="77777777" w:rsidR="00B94A4E" w:rsidRDefault="00B94A4E" w:rsidP="00795AD3">
            <w:pPr>
              <w:jc w:val="center"/>
            </w:pPr>
            <w:r>
              <w:t>£</w:t>
            </w:r>
          </w:p>
        </w:tc>
      </w:tr>
      <w:tr w:rsidR="00B94A4E" w:rsidRPr="008832A4" w14:paraId="32DBD312" w14:textId="77777777" w:rsidTr="00795AD3">
        <w:trPr>
          <w:trHeight w:val="354"/>
        </w:trPr>
        <w:tc>
          <w:tcPr>
            <w:tcW w:w="1277" w:type="dxa"/>
          </w:tcPr>
          <w:p w14:paraId="3FE755A9" w14:textId="578054A2" w:rsidR="00B94A4E" w:rsidRPr="007E1A7C" w:rsidRDefault="001E3C81" w:rsidP="00795AD3">
            <w:pPr>
              <w:jc w:val="center"/>
            </w:pPr>
            <w:r>
              <w:t>9-12</w:t>
            </w:r>
          </w:p>
        </w:tc>
        <w:tc>
          <w:tcPr>
            <w:tcW w:w="1417" w:type="dxa"/>
          </w:tcPr>
          <w:p w14:paraId="28CE03D2" w14:textId="77777777" w:rsidR="00B94A4E" w:rsidRPr="008832A4" w:rsidRDefault="00B94A4E" w:rsidP="00795AD3">
            <w:pPr>
              <w:jc w:val="center"/>
            </w:pPr>
          </w:p>
        </w:tc>
        <w:tc>
          <w:tcPr>
            <w:tcW w:w="1560" w:type="dxa"/>
          </w:tcPr>
          <w:p w14:paraId="02755773" w14:textId="77777777" w:rsidR="00B94A4E" w:rsidRPr="008832A4" w:rsidRDefault="00B94A4E" w:rsidP="00795AD3">
            <w:pPr>
              <w:jc w:val="center"/>
            </w:pPr>
          </w:p>
        </w:tc>
        <w:tc>
          <w:tcPr>
            <w:tcW w:w="1417" w:type="dxa"/>
          </w:tcPr>
          <w:p w14:paraId="6AA8872E" w14:textId="77777777" w:rsidR="00B94A4E" w:rsidRPr="008832A4" w:rsidRDefault="00B94A4E" w:rsidP="00795AD3">
            <w:pPr>
              <w:jc w:val="center"/>
            </w:pPr>
          </w:p>
        </w:tc>
        <w:tc>
          <w:tcPr>
            <w:tcW w:w="1559" w:type="dxa"/>
          </w:tcPr>
          <w:p w14:paraId="5E56D697" w14:textId="77777777" w:rsidR="00B94A4E" w:rsidRDefault="00B94A4E" w:rsidP="00795AD3">
            <w:pPr>
              <w:jc w:val="center"/>
            </w:pPr>
          </w:p>
        </w:tc>
        <w:tc>
          <w:tcPr>
            <w:tcW w:w="1559" w:type="dxa"/>
          </w:tcPr>
          <w:p w14:paraId="44733865" w14:textId="77777777" w:rsidR="00B94A4E" w:rsidRDefault="00B94A4E" w:rsidP="00795AD3">
            <w:pPr>
              <w:jc w:val="center"/>
            </w:pPr>
          </w:p>
        </w:tc>
        <w:tc>
          <w:tcPr>
            <w:tcW w:w="1559" w:type="dxa"/>
          </w:tcPr>
          <w:p w14:paraId="134756DB" w14:textId="77777777" w:rsidR="00B94A4E" w:rsidRDefault="00B94A4E" w:rsidP="00795AD3">
            <w:pPr>
              <w:jc w:val="center"/>
            </w:pPr>
          </w:p>
        </w:tc>
      </w:tr>
      <w:tr w:rsidR="00B94A4E" w14:paraId="1CE56E06" w14:textId="77777777" w:rsidTr="00795AD3">
        <w:tc>
          <w:tcPr>
            <w:tcW w:w="1277" w:type="dxa"/>
          </w:tcPr>
          <w:p w14:paraId="363D2644" w14:textId="391119A5" w:rsidR="00B94A4E" w:rsidRDefault="001E3C81" w:rsidP="00795AD3">
            <w:pPr>
              <w:jc w:val="center"/>
            </w:pPr>
            <w:r>
              <w:t>13-15</w:t>
            </w:r>
          </w:p>
        </w:tc>
        <w:tc>
          <w:tcPr>
            <w:tcW w:w="1417" w:type="dxa"/>
          </w:tcPr>
          <w:p w14:paraId="62F1D88A" w14:textId="77777777" w:rsidR="00B94A4E" w:rsidRPr="008832A4" w:rsidRDefault="00B94A4E" w:rsidP="00795AD3">
            <w:pPr>
              <w:jc w:val="center"/>
            </w:pPr>
          </w:p>
        </w:tc>
        <w:tc>
          <w:tcPr>
            <w:tcW w:w="1560" w:type="dxa"/>
          </w:tcPr>
          <w:p w14:paraId="730D1E2A" w14:textId="77777777" w:rsidR="00B94A4E" w:rsidRPr="008832A4" w:rsidRDefault="00B94A4E" w:rsidP="00795AD3">
            <w:pPr>
              <w:jc w:val="center"/>
            </w:pPr>
          </w:p>
        </w:tc>
        <w:tc>
          <w:tcPr>
            <w:tcW w:w="1417" w:type="dxa"/>
          </w:tcPr>
          <w:p w14:paraId="594B3102" w14:textId="77777777" w:rsidR="00B94A4E" w:rsidRPr="008832A4" w:rsidRDefault="00B94A4E" w:rsidP="00795AD3">
            <w:pPr>
              <w:jc w:val="center"/>
            </w:pPr>
          </w:p>
        </w:tc>
        <w:tc>
          <w:tcPr>
            <w:tcW w:w="1559" w:type="dxa"/>
          </w:tcPr>
          <w:p w14:paraId="34A40E64" w14:textId="77777777" w:rsidR="00B94A4E" w:rsidRDefault="00B94A4E" w:rsidP="00795AD3">
            <w:pPr>
              <w:jc w:val="center"/>
            </w:pPr>
          </w:p>
        </w:tc>
        <w:tc>
          <w:tcPr>
            <w:tcW w:w="1559" w:type="dxa"/>
          </w:tcPr>
          <w:p w14:paraId="14C8E50D" w14:textId="77777777" w:rsidR="00B94A4E" w:rsidRDefault="00B94A4E" w:rsidP="00795AD3">
            <w:pPr>
              <w:jc w:val="center"/>
            </w:pPr>
          </w:p>
        </w:tc>
        <w:tc>
          <w:tcPr>
            <w:tcW w:w="1559" w:type="dxa"/>
          </w:tcPr>
          <w:p w14:paraId="7A07EB93" w14:textId="77777777" w:rsidR="00B94A4E" w:rsidRDefault="00B94A4E" w:rsidP="00795AD3">
            <w:pPr>
              <w:jc w:val="center"/>
            </w:pPr>
          </w:p>
        </w:tc>
      </w:tr>
      <w:tr w:rsidR="00B94A4E" w14:paraId="1BD24BBD" w14:textId="77777777" w:rsidTr="00795AD3">
        <w:tc>
          <w:tcPr>
            <w:tcW w:w="1277" w:type="dxa"/>
          </w:tcPr>
          <w:p w14:paraId="28BAAD54" w14:textId="1417C147" w:rsidR="00B94A4E" w:rsidRDefault="001E3C81" w:rsidP="00795AD3">
            <w:pPr>
              <w:jc w:val="center"/>
            </w:pPr>
            <w:r>
              <w:t>15-18</w:t>
            </w:r>
          </w:p>
        </w:tc>
        <w:tc>
          <w:tcPr>
            <w:tcW w:w="1417" w:type="dxa"/>
          </w:tcPr>
          <w:p w14:paraId="1C983E7E" w14:textId="77777777" w:rsidR="00B94A4E" w:rsidRPr="008832A4" w:rsidRDefault="00B94A4E" w:rsidP="00795AD3">
            <w:pPr>
              <w:jc w:val="center"/>
            </w:pPr>
          </w:p>
        </w:tc>
        <w:tc>
          <w:tcPr>
            <w:tcW w:w="1560" w:type="dxa"/>
          </w:tcPr>
          <w:p w14:paraId="17A22C7C" w14:textId="77777777" w:rsidR="00B94A4E" w:rsidRPr="008832A4" w:rsidRDefault="00B94A4E" w:rsidP="00795AD3">
            <w:pPr>
              <w:jc w:val="center"/>
            </w:pPr>
          </w:p>
        </w:tc>
        <w:tc>
          <w:tcPr>
            <w:tcW w:w="1417" w:type="dxa"/>
          </w:tcPr>
          <w:p w14:paraId="43915A2D" w14:textId="77777777" w:rsidR="00B94A4E" w:rsidRPr="008832A4" w:rsidRDefault="00B94A4E" w:rsidP="00795AD3">
            <w:pPr>
              <w:jc w:val="center"/>
            </w:pPr>
          </w:p>
        </w:tc>
        <w:tc>
          <w:tcPr>
            <w:tcW w:w="1559" w:type="dxa"/>
          </w:tcPr>
          <w:p w14:paraId="3A3D54FA" w14:textId="77777777" w:rsidR="00B94A4E" w:rsidRDefault="00B94A4E" w:rsidP="00795AD3">
            <w:pPr>
              <w:jc w:val="center"/>
            </w:pPr>
          </w:p>
        </w:tc>
        <w:tc>
          <w:tcPr>
            <w:tcW w:w="1559" w:type="dxa"/>
          </w:tcPr>
          <w:p w14:paraId="5DF1D27C" w14:textId="77777777" w:rsidR="00B94A4E" w:rsidRDefault="00B94A4E" w:rsidP="00795AD3">
            <w:pPr>
              <w:jc w:val="center"/>
            </w:pPr>
          </w:p>
        </w:tc>
        <w:tc>
          <w:tcPr>
            <w:tcW w:w="1559" w:type="dxa"/>
          </w:tcPr>
          <w:p w14:paraId="2124CCD2" w14:textId="77777777" w:rsidR="00B94A4E" w:rsidRDefault="00B94A4E" w:rsidP="00795AD3">
            <w:pPr>
              <w:jc w:val="center"/>
            </w:pPr>
          </w:p>
        </w:tc>
      </w:tr>
      <w:tr w:rsidR="00B94A4E" w14:paraId="25035FCA" w14:textId="77777777" w:rsidTr="00795AD3">
        <w:tc>
          <w:tcPr>
            <w:tcW w:w="1277" w:type="dxa"/>
          </w:tcPr>
          <w:p w14:paraId="6DB05505" w14:textId="0AF064D0" w:rsidR="00B94A4E" w:rsidRDefault="00B94A4E" w:rsidP="001E3C81">
            <w:pPr>
              <w:jc w:val="center"/>
            </w:pPr>
            <w:r>
              <w:t>1</w:t>
            </w:r>
            <w:r w:rsidR="001E3C81">
              <w:t>9-21</w:t>
            </w:r>
          </w:p>
        </w:tc>
        <w:tc>
          <w:tcPr>
            <w:tcW w:w="1417" w:type="dxa"/>
          </w:tcPr>
          <w:p w14:paraId="20BA85F9" w14:textId="77777777" w:rsidR="00B94A4E" w:rsidRPr="008832A4" w:rsidRDefault="00B94A4E" w:rsidP="00795AD3">
            <w:pPr>
              <w:jc w:val="center"/>
            </w:pPr>
          </w:p>
        </w:tc>
        <w:tc>
          <w:tcPr>
            <w:tcW w:w="1560" w:type="dxa"/>
          </w:tcPr>
          <w:p w14:paraId="2EB25D53" w14:textId="77777777" w:rsidR="00B94A4E" w:rsidRPr="008832A4" w:rsidRDefault="00B94A4E" w:rsidP="00795AD3">
            <w:pPr>
              <w:jc w:val="center"/>
            </w:pPr>
          </w:p>
        </w:tc>
        <w:tc>
          <w:tcPr>
            <w:tcW w:w="1417" w:type="dxa"/>
          </w:tcPr>
          <w:p w14:paraId="0BB31804" w14:textId="77777777" w:rsidR="00B94A4E" w:rsidRPr="008832A4" w:rsidRDefault="00B94A4E" w:rsidP="00795AD3">
            <w:pPr>
              <w:jc w:val="center"/>
            </w:pPr>
          </w:p>
        </w:tc>
        <w:tc>
          <w:tcPr>
            <w:tcW w:w="1559" w:type="dxa"/>
          </w:tcPr>
          <w:p w14:paraId="70AD0347" w14:textId="77777777" w:rsidR="00B94A4E" w:rsidRDefault="00B94A4E" w:rsidP="00795AD3">
            <w:pPr>
              <w:jc w:val="center"/>
            </w:pPr>
          </w:p>
        </w:tc>
        <w:tc>
          <w:tcPr>
            <w:tcW w:w="1559" w:type="dxa"/>
          </w:tcPr>
          <w:p w14:paraId="3863B2FB" w14:textId="77777777" w:rsidR="00B94A4E" w:rsidRDefault="00B94A4E" w:rsidP="00795AD3">
            <w:pPr>
              <w:jc w:val="center"/>
            </w:pPr>
          </w:p>
        </w:tc>
        <w:tc>
          <w:tcPr>
            <w:tcW w:w="1559" w:type="dxa"/>
          </w:tcPr>
          <w:p w14:paraId="63D60825" w14:textId="77777777" w:rsidR="00B94A4E" w:rsidRDefault="00B94A4E" w:rsidP="00795AD3">
            <w:pPr>
              <w:jc w:val="center"/>
            </w:pPr>
          </w:p>
        </w:tc>
      </w:tr>
      <w:tr w:rsidR="00B94A4E" w14:paraId="15FCD6C6" w14:textId="77777777" w:rsidTr="00795AD3">
        <w:tc>
          <w:tcPr>
            <w:tcW w:w="1277" w:type="dxa"/>
          </w:tcPr>
          <w:p w14:paraId="0D7E94E3" w14:textId="421E1BA9" w:rsidR="00B94A4E" w:rsidRDefault="001E3C81" w:rsidP="00795AD3">
            <w:pPr>
              <w:jc w:val="center"/>
            </w:pPr>
            <w:r>
              <w:t>22-24</w:t>
            </w:r>
          </w:p>
        </w:tc>
        <w:tc>
          <w:tcPr>
            <w:tcW w:w="1417" w:type="dxa"/>
          </w:tcPr>
          <w:p w14:paraId="4C228D66" w14:textId="77777777" w:rsidR="00B94A4E" w:rsidRPr="008832A4" w:rsidRDefault="00B94A4E" w:rsidP="00795AD3">
            <w:pPr>
              <w:jc w:val="center"/>
            </w:pPr>
          </w:p>
        </w:tc>
        <w:tc>
          <w:tcPr>
            <w:tcW w:w="1560" w:type="dxa"/>
          </w:tcPr>
          <w:p w14:paraId="64976016" w14:textId="77777777" w:rsidR="00B94A4E" w:rsidRPr="008832A4" w:rsidRDefault="00B94A4E" w:rsidP="00795AD3">
            <w:pPr>
              <w:jc w:val="center"/>
            </w:pPr>
          </w:p>
        </w:tc>
        <w:tc>
          <w:tcPr>
            <w:tcW w:w="1417" w:type="dxa"/>
          </w:tcPr>
          <w:p w14:paraId="1E4E2AA0" w14:textId="77777777" w:rsidR="00B94A4E" w:rsidRPr="008832A4" w:rsidRDefault="00B94A4E" w:rsidP="00795AD3">
            <w:pPr>
              <w:jc w:val="center"/>
            </w:pPr>
          </w:p>
        </w:tc>
        <w:tc>
          <w:tcPr>
            <w:tcW w:w="1559" w:type="dxa"/>
          </w:tcPr>
          <w:p w14:paraId="37C5EE8D" w14:textId="77777777" w:rsidR="00B94A4E" w:rsidRDefault="00B94A4E" w:rsidP="00795AD3">
            <w:pPr>
              <w:jc w:val="center"/>
            </w:pPr>
          </w:p>
        </w:tc>
        <w:tc>
          <w:tcPr>
            <w:tcW w:w="1559" w:type="dxa"/>
          </w:tcPr>
          <w:p w14:paraId="3F5D7A6E" w14:textId="77777777" w:rsidR="00B94A4E" w:rsidRDefault="00B94A4E" w:rsidP="00795AD3">
            <w:pPr>
              <w:jc w:val="center"/>
            </w:pPr>
          </w:p>
        </w:tc>
        <w:tc>
          <w:tcPr>
            <w:tcW w:w="1559" w:type="dxa"/>
          </w:tcPr>
          <w:p w14:paraId="002E9453" w14:textId="77777777" w:rsidR="00B94A4E" w:rsidRDefault="00B94A4E" w:rsidP="00795AD3">
            <w:pPr>
              <w:jc w:val="center"/>
            </w:pPr>
          </w:p>
        </w:tc>
      </w:tr>
    </w:tbl>
    <w:p w14:paraId="03480EEA" w14:textId="77777777" w:rsidR="000640C5" w:rsidRDefault="000640C5" w:rsidP="000A1454">
      <w:pPr>
        <w:rPr>
          <w:b/>
        </w:rPr>
      </w:pPr>
    </w:p>
    <w:p w14:paraId="7E70CA98" w14:textId="77777777" w:rsidR="000640C5" w:rsidRDefault="000640C5">
      <w:pPr>
        <w:spacing w:after="160" w:line="259" w:lineRule="auto"/>
        <w:jc w:val="left"/>
        <w:rPr>
          <w:b/>
        </w:rPr>
      </w:pPr>
      <w:r>
        <w:rPr>
          <w:b/>
        </w:rPr>
        <w:br w:type="page"/>
      </w:r>
    </w:p>
    <w:p w14:paraId="48193423" w14:textId="77777777" w:rsidR="000640C5" w:rsidRDefault="000640C5" w:rsidP="000640C5">
      <w:pPr>
        <w:jc w:val="center"/>
        <w:rPr>
          <w:b/>
        </w:rPr>
      </w:pPr>
      <w:r>
        <w:rPr>
          <w:b/>
        </w:rPr>
        <w:lastRenderedPageBreak/>
        <w:t>SCHEDULE 5</w:t>
      </w:r>
    </w:p>
    <w:p w14:paraId="09F20A7F" w14:textId="77777777" w:rsidR="000640C5" w:rsidRDefault="000640C5" w:rsidP="000640C5">
      <w:pPr>
        <w:jc w:val="center"/>
        <w:rPr>
          <w:b/>
        </w:rPr>
      </w:pPr>
      <w:r>
        <w:rPr>
          <w:b/>
        </w:rPr>
        <w:t>CONTACT DETAILS</w:t>
      </w:r>
    </w:p>
    <w:p w14:paraId="25894D35" w14:textId="77777777" w:rsidR="000640C5" w:rsidRDefault="000640C5" w:rsidP="000640C5">
      <w:pPr>
        <w:jc w:val="left"/>
        <w:rPr>
          <w:b/>
        </w:rPr>
      </w:pPr>
    </w:p>
    <w:p w14:paraId="1F639E08" w14:textId="77777777" w:rsidR="000640C5" w:rsidRDefault="000640C5" w:rsidP="000640C5">
      <w:pPr>
        <w:jc w:val="left"/>
      </w:pPr>
      <w:r>
        <w:t>The ECITB Contact is:</w:t>
      </w:r>
    </w:p>
    <w:p w14:paraId="4BB26016" w14:textId="77777777" w:rsidR="000640C5" w:rsidRDefault="000640C5" w:rsidP="000640C5">
      <w:pPr>
        <w:jc w:val="left"/>
      </w:pPr>
      <w:r>
        <w:t>Adrian Wookey – Head of New Entrants</w:t>
      </w:r>
    </w:p>
    <w:p w14:paraId="151D1B43" w14:textId="77777777" w:rsidR="000640C5" w:rsidRDefault="00CB7845" w:rsidP="000640C5">
      <w:pPr>
        <w:jc w:val="left"/>
      </w:pPr>
      <w:hyperlink r:id="rId12" w:history="1">
        <w:r w:rsidR="000640C5" w:rsidRPr="003E13D8">
          <w:rPr>
            <w:rStyle w:val="Hyperlink"/>
          </w:rPr>
          <w:t>Adrian.wookey@ecitb.org.uk</w:t>
        </w:r>
      </w:hyperlink>
      <w:r w:rsidR="000640C5">
        <w:t xml:space="preserve"> </w:t>
      </w:r>
    </w:p>
    <w:p w14:paraId="18ABA911" w14:textId="77777777" w:rsidR="000640C5" w:rsidRDefault="000640C5" w:rsidP="000640C5">
      <w:pPr>
        <w:jc w:val="left"/>
      </w:pPr>
      <w:r>
        <w:t>07971 860102</w:t>
      </w:r>
    </w:p>
    <w:p w14:paraId="0C81AED8" w14:textId="77777777" w:rsidR="000640C5" w:rsidRDefault="000640C5" w:rsidP="000640C5">
      <w:pPr>
        <w:jc w:val="center"/>
        <w:rPr>
          <w:b/>
        </w:rPr>
      </w:pPr>
    </w:p>
    <w:p w14:paraId="661D5AC0" w14:textId="77777777" w:rsidR="000640C5" w:rsidRDefault="000640C5" w:rsidP="000640C5">
      <w:pPr>
        <w:jc w:val="center"/>
        <w:rPr>
          <w:b/>
        </w:rPr>
      </w:pPr>
    </w:p>
    <w:p w14:paraId="0F2F6021" w14:textId="77777777" w:rsidR="000640C5" w:rsidRDefault="000640C5">
      <w:pPr>
        <w:spacing w:after="160" w:line="259" w:lineRule="auto"/>
        <w:jc w:val="left"/>
        <w:rPr>
          <w:b/>
        </w:rPr>
      </w:pPr>
      <w:r>
        <w:rPr>
          <w:b/>
        </w:rPr>
        <w:br w:type="page"/>
      </w:r>
    </w:p>
    <w:p w14:paraId="27878671" w14:textId="77777777" w:rsidR="000640C5" w:rsidRDefault="000640C5" w:rsidP="000640C5">
      <w:pPr>
        <w:jc w:val="center"/>
        <w:rPr>
          <w:b/>
        </w:rPr>
      </w:pPr>
      <w:r>
        <w:rPr>
          <w:b/>
        </w:rPr>
        <w:lastRenderedPageBreak/>
        <w:t>SCHEDULE 6</w:t>
      </w:r>
    </w:p>
    <w:p w14:paraId="153D5639" w14:textId="77777777" w:rsidR="000640C5" w:rsidRDefault="000640C5" w:rsidP="000640C5">
      <w:pPr>
        <w:jc w:val="center"/>
        <w:rPr>
          <w:b/>
        </w:rPr>
      </w:pPr>
      <w:r>
        <w:rPr>
          <w:b/>
        </w:rPr>
        <w:t>APPROVED SUB-CONTRACTORS</w:t>
      </w:r>
    </w:p>
    <w:p w14:paraId="6D2192E2" w14:textId="77777777" w:rsidR="000640C5" w:rsidRPr="006A17D1" w:rsidRDefault="000640C5" w:rsidP="000640C5">
      <w:pPr>
        <w:jc w:val="left"/>
        <w:rPr>
          <w:highlight w:val="yellow"/>
        </w:rPr>
      </w:pPr>
    </w:p>
    <w:p w14:paraId="3C0CE190" w14:textId="77777777" w:rsidR="000640C5" w:rsidRDefault="000640C5" w:rsidP="000640C5">
      <w:pPr>
        <w:jc w:val="center"/>
      </w:pPr>
      <w:proofErr w:type="spellStart"/>
      <w:r w:rsidRPr="005E0303">
        <w:rPr>
          <w:highlight w:val="yellow"/>
        </w:rPr>
        <w:t>Xxxxxxxxxxxxxx</w:t>
      </w:r>
      <w:proofErr w:type="spellEnd"/>
    </w:p>
    <w:p w14:paraId="553615B9" w14:textId="77777777" w:rsidR="000640C5" w:rsidRDefault="000640C5" w:rsidP="000640C5">
      <w:pPr>
        <w:jc w:val="center"/>
      </w:pPr>
    </w:p>
    <w:p w14:paraId="16EC2DD4" w14:textId="77777777" w:rsidR="000640C5" w:rsidRDefault="000640C5" w:rsidP="000640C5">
      <w:pPr>
        <w:jc w:val="left"/>
      </w:pPr>
    </w:p>
    <w:p w14:paraId="1F7E50AE" w14:textId="70527700" w:rsidR="001B7962" w:rsidRDefault="000640C5" w:rsidP="00CB7845">
      <w:pPr>
        <w:spacing w:after="160" w:line="259" w:lineRule="auto"/>
        <w:jc w:val="center"/>
      </w:pPr>
      <w:r>
        <w:br w:type="page"/>
      </w:r>
    </w:p>
    <w:p w14:paraId="04C89C5E" w14:textId="5E2469C8" w:rsidR="001B7962" w:rsidRDefault="001B7962" w:rsidP="001B7962">
      <w:pPr>
        <w:spacing w:after="160" w:line="259" w:lineRule="auto"/>
        <w:jc w:val="center"/>
      </w:pPr>
      <w:bookmarkStart w:id="193" w:name="_GoBack"/>
      <w:bookmarkEnd w:id="193"/>
    </w:p>
    <w:p w14:paraId="4AEDDD70" w14:textId="58A1B363" w:rsidR="00CB7845" w:rsidRPr="00CB7845" w:rsidRDefault="00CB7845" w:rsidP="001B7962">
      <w:pPr>
        <w:spacing w:after="160" w:line="259" w:lineRule="auto"/>
        <w:jc w:val="center"/>
        <w:rPr>
          <w:b/>
        </w:rPr>
      </w:pPr>
      <w:r w:rsidRPr="00CB7845">
        <w:rPr>
          <w:b/>
        </w:rPr>
        <w:t>SCHEDULE 7</w:t>
      </w:r>
    </w:p>
    <w:p w14:paraId="4BE9E692" w14:textId="77777777" w:rsidR="00CB7845" w:rsidRPr="00CB7845" w:rsidRDefault="00CB7845" w:rsidP="00CB7845">
      <w:pPr>
        <w:spacing w:after="160" w:line="259" w:lineRule="auto"/>
        <w:jc w:val="center"/>
        <w:rPr>
          <w:b/>
          <w:bCs/>
        </w:rPr>
      </w:pPr>
      <w:r w:rsidRPr="00CB7845">
        <w:rPr>
          <w:b/>
          <w:bCs/>
        </w:rPr>
        <w:t>DATA SHARING PARTICULARS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47"/>
        <w:gridCol w:w="3048"/>
      </w:tblGrid>
      <w:tr w:rsidR="00CB7845" w:rsidRPr="00CB7845" w14:paraId="1CAFA633" w14:textId="77777777" w:rsidTr="00CB7845">
        <w:tc>
          <w:tcPr>
            <w:tcW w:w="3256" w:type="dxa"/>
            <w:shd w:val="clear" w:color="auto" w:fill="D9D9D9"/>
          </w:tcPr>
          <w:p w14:paraId="673F5431" w14:textId="77777777" w:rsidR="00CB7845" w:rsidRPr="00CB7845" w:rsidRDefault="00CB7845" w:rsidP="00CB7845">
            <w:pPr>
              <w:spacing w:after="160" w:line="259" w:lineRule="auto"/>
              <w:jc w:val="left"/>
              <w:rPr>
                <w:b/>
              </w:rPr>
            </w:pPr>
            <w:r w:rsidRPr="00CB7845">
              <w:rPr>
                <w:b/>
              </w:rPr>
              <w:t>Personal Data shared and types of Data Subject to whom it relates</w:t>
            </w:r>
          </w:p>
          <w:p w14:paraId="038DBDE3" w14:textId="77777777" w:rsidR="00CB7845" w:rsidRPr="00CB7845" w:rsidRDefault="00CB7845" w:rsidP="00CB7845">
            <w:pPr>
              <w:spacing w:after="160" w:line="259" w:lineRule="auto"/>
              <w:jc w:val="left"/>
              <w:rPr>
                <w:b/>
              </w:rPr>
            </w:pPr>
          </w:p>
        </w:tc>
        <w:tc>
          <w:tcPr>
            <w:tcW w:w="3047" w:type="dxa"/>
            <w:shd w:val="clear" w:color="auto" w:fill="auto"/>
          </w:tcPr>
          <w:p w14:paraId="6FBA5806" w14:textId="77777777" w:rsidR="00CB7845" w:rsidRPr="00CB7845" w:rsidRDefault="00CB7845" w:rsidP="00CB7845">
            <w:pPr>
              <w:spacing w:after="160" w:line="259" w:lineRule="auto"/>
              <w:jc w:val="left"/>
              <w:rPr>
                <w:b/>
                <w:u w:val="single"/>
              </w:rPr>
            </w:pPr>
            <w:r w:rsidRPr="00CB7845">
              <w:rPr>
                <w:b/>
                <w:u w:val="single"/>
              </w:rPr>
              <w:t>Personal Data shared by ECITB with the Training Provider</w:t>
            </w:r>
          </w:p>
          <w:p w14:paraId="5ACFBE9C" w14:textId="77777777" w:rsidR="00CB7845" w:rsidRPr="00CB7845" w:rsidRDefault="00CB7845" w:rsidP="00CB7845">
            <w:pPr>
              <w:spacing w:after="160" w:line="259" w:lineRule="auto"/>
              <w:jc w:val="left"/>
              <w:rPr>
                <w:bCs/>
              </w:rPr>
            </w:pPr>
            <w:r w:rsidRPr="00CB7845">
              <w:rPr>
                <w:bCs/>
              </w:rPr>
              <w:t>[insert]</w:t>
            </w:r>
          </w:p>
        </w:tc>
        <w:tc>
          <w:tcPr>
            <w:tcW w:w="3048" w:type="dxa"/>
            <w:shd w:val="clear" w:color="auto" w:fill="auto"/>
          </w:tcPr>
          <w:p w14:paraId="6ED05E2E" w14:textId="77777777" w:rsidR="00CB7845" w:rsidRPr="00CB7845" w:rsidRDefault="00CB7845" w:rsidP="00CB7845">
            <w:pPr>
              <w:spacing w:after="160" w:line="259" w:lineRule="auto"/>
              <w:jc w:val="left"/>
              <w:rPr>
                <w:b/>
                <w:u w:val="single"/>
              </w:rPr>
            </w:pPr>
            <w:r w:rsidRPr="00CB7845">
              <w:rPr>
                <w:b/>
                <w:u w:val="single"/>
              </w:rPr>
              <w:t>Personal Data shared by the Training Provider with ECITB</w:t>
            </w:r>
          </w:p>
          <w:p w14:paraId="4ABA000C" w14:textId="77777777" w:rsidR="00CB7845" w:rsidRPr="00CB7845" w:rsidRDefault="00CB7845" w:rsidP="00CB7845">
            <w:pPr>
              <w:spacing w:after="160" w:line="259" w:lineRule="auto"/>
              <w:jc w:val="left"/>
              <w:rPr>
                <w:bCs/>
              </w:rPr>
            </w:pPr>
            <w:r w:rsidRPr="00CB7845">
              <w:rPr>
                <w:bCs/>
              </w:rPr>
              <w:t xml:space="preserve">Name, contact details, date of birth, gender, job title, photograph and training and attendance records including details of training allowance, skills, experience, achievements, status, qualifications and comments. </w:t>
            </w:r>
          </w:p>
          <w:p w14:paraId="5CA0B795" w14:textId="77777777" w:rsidR="00CB7845" w:rsidRPr="00CB7845" w:rsidRDefault="00CB7845" w:rsidP="00CB7845">
            <w:pPr>
              <w:spacing w:after="160" w:line="259" w:lineRule="auto"/>
              <w:jc w:val="left"/>
              <w:rPr>
                <w:bCs/>
              </w:rPr>
            </w:pPr>
            <w:r w:rsidRPr="00CB7845">
              <w:rPr>
                <w:bCs/>
              </w:rPr>
              <w:t>The Personal Data above relates to Learners.</w:t>
            </w:r>
          </w:p>
        </w:tc>
      </w:tr>
      <w:tr w:rsidR="00CB7845" w:rsidRPr="00CB7845" w14:paraId="44399398" w14:textId="77777777" w:rsidTr="00CB7845">
        <w:tc>
          <w:tcPr>
            <w:tcW w:w="3256" w:type="dxa"/>
            <w:shd w:val="clear" w:color="auto" w:fill="D9D9D9"/>
          </w:tcPr>
          <w:p w14:paraId="1987A88E" w14:textId="77777777" w:rsidR="00CB7845" w:rsidRPr="00CB7845" w:rsidRDefault="00CB7845" w:rsidP="00CB7845">
            <w:pPr>
              <w:spacing w:after="160" w:line="259" w:lineRule="auto"/>
              <w:jc w:val="left"/>
              <w:rPr>
                <w:b/>
              </w:rPr>
            </w:pPr>
            <w:r w:rsidRPr="00CB7845">
              <w:rPr>
                <w:b/>
              </w:rPr>
              <w:t>Method of sharing</w:t>
            </w:r>
          </w:p>
          <w:p w14:paraId="045A01A4" w14:textId="77777777" w:rsidR="00CB7845" w:rsidRPr="00CB7845" w:rsidRDefault="00CB7845" w:rsidP="00CB7845">
            <w:pPr>
              <w:spacing w:after="160" w:line="259" w:lineRule="auto"/>
              <w:jc w:val="left"/>
              <w:rPr>
                <w:b/>
              </w:rPr>
            </w:pPr>
          </w:p>
        </w:tc>
        <w:tc>
          <w:tcPr>
            <w:tcW w:w="3047" w:type="dxa"/>
            <w:shd w:val="clear" w:color="auto" w:fill="auto"/>
          </w:tcPr>
          <w:p w14:paraId="0BFDB0F2" w14:textId="77777777" w:rsidR="00CB7845" w:rsidRPr="00CB7845" w:rsidRDefault="00CB7845" w:rsidP="00CB7845">
            <w:pPr>
              <w:spacing w:after="160" w:line="259" w:lineRule="auto"/>
              <w:jc w:val="left"/>
              <w:rPr>
                <w:b/>
                <w:u w:val="single"/>
              </w:rPr>
            </w:pPr>
            <w:r w:rsidRPr="00CB7845">
              <w:rPr>
                <w:b/>
                <w:u w:val="single"/>
              </w:rPr>
              <w:t>Personal Data shared by ECITB with the Training Provider</w:t>
            </w:r>
          </w:p>
          <w:p w14:paraId="1E79E884" w14:textId="77777777" w:rsidR="00CB7845" w:rsidRPr="00CB7845" w:rsidRDefault="00CB7845" w:rsidP="00CB7845">
            <w:pPr>
              <w:spacing w:after="160" w:line="259" w:lineRule="auto"/>
              <w:jc w:val="left"/>
            </w:pPr>
            <w:r w:rsidRPr="00CB7845">
              <w:rPr>
                <w:bCs/>
              </w:rPr>
              <w:t>[insert]</w:t>
            </w:r>
          </w:p>
        </w:tc>
        <w:tc>
          <w:tcPr>
            <w:tcW w:w="3048" w:type="dxa"/>
            <w:shd w:val="clear" w:color="auto" w:fill="auto"/>
          </w:tcPr>
          <w:p w14:paraId="45D9D70F" w14:textId="77777777" w:rsidR="00CB7845" w:rsidRPr="00CB7845" w:rsidRDefault="00CB7845" w:rsidP="00CB7845">
            <w:pPr>
              <w:spacing w:after="160" w:line="259" w:lineRule="auto"/>
              <w:jc w:val="left"/>
              <w:rPr>
                <w:b/>
                <w:u w:val="single"/>
              </w:rPr>
            </w:pPr>
            <w:r w:rsidRPr="00CB7845">
              <w:rPr>
                <w:b/>
                <w:u w:val="single"/>
              </w:rPr>
              <w:t>Personal Data shared by the Training Provider with ECITB</w:t>
            </w:r>
          </w:p>
          <w:p w14:paraId="511C42C0" w14:textId="77777777" w:rsidR="00CB7845" w:rsidRPr="00CB7845" w:rsidRDefault="00CB7845" w:rsidP="00CB7845">
            <w:pPr>
              <w:spacing w:after="160" w:line="259" w:lineRule="auto"/>
              <w:jc w:val="left"/>
            </w:pPr>
            <w:r w:rsidRPr="00CB7845">
              <w:t>Spreadsheet file sent securely via email or via the ECITB’s portal</w:t>
            </w:r>
          </w:p>
        </w:tc>
      </w:tr>
      <w:tr w:rsidR="00CB7845" w:rsidRPr="00CB7845" w14:paraId="03BB29C0" w14:textId="77777777" w:rsidTr="00CB7845">
        <w:tc>
          <w:tcPr>
            <w:tcW w:w="3256" w:type="dxa"/>
            <w:shd w:val="clear" w:color="auto" w:fill="D9D9D9"/>
          </w:tcPr>
          <w:p w14:paraId="6FE011DF" w14:textId="77777777" w:rsidR="00CB7845" w:rsidRPr="00CB7845" w:rsidRDefault="00CB7845" w:rsidP="00CB7845">
            <w:pPr>
              <w:spacing w:after="160" w:line="259" w:lineRule="auto"/>
              <w:jc w:val="left"/>
              <w:rPr>
                <w:b/>
              </w:rPr>
            </w:pPr>
            <w:r w:rsidRPr="00CB7845">
              <w:rPr>
                <w:b/>
              </w:rPr>
              <w:t>Third parties involved in the data sharing and reasons for sharing with them</w:t>
            </w:r>
          </w:p>
          <w:p w14:paraId="021A882F" w14:textId="77777777" w:rsidR="00CB7845" w:rsidRPr="00CB7845" w:rsidRDefault="00CB7845" w:rsidP="00CB7845">
            <w:pPr>
              <w:spacing w:after="160" w:line="259" w:lineRule="auto"/>
              <w:jc w:val="left"/>
              <w:rPr>
                <w:b/>
              </w:rPr>
            </w:pPr>
          </w:p>
        </w:tc>
        <w:tc>
          <w:tcPr>
            <w:tcW w:w="3047" w:type="dxa"/>
            <w:shd w:val="clear" w:color="auto" w:fill="auto"/>
          </w:tcPr>
          <w:p w14:paraId="4EE72367" w14:textId="77777777" w:rsidR="00CB7845" w:rsidRPr="00CB7845" w:rsidRDefault="00CB7845" w:rsidP="00CB7845">
            <w:pPr>
              <w:spacing w:after="160" w:line="259" w:lineRule="auto"/>
              <w:jc w:val="left"/>
              <w:rPr>
                <w:b/>
                <w:u w:val="single"/>
              </w:rPr>
            </w:pPr>
            <w:r w:rsidRPr="00CB7845">
              <w:rPr>
                <w:b/>
                <w:u w:val="single"/>
              </w:rPr>
              <w:t>Personal Data shared by ECITB with the Training Provider</w:t>
            </w:r>
          </w:p>
          <w:p w14:paraId="14460655" w14:textId="77777777" w:rsidR="00CB7845" w:rsidRPr="00CB7845" w:rsidRDefault="00CB7845" w:rsidP="00CB7845">
            <w:pPr>
              <w:spacing w:after="160" w:line="259" w:lineRule="auto"/>
              <w:jc w:val="left"/>
            </w:pPr>
            <w:r w:rsidRPr="00CB7845">
              <w:rPr>
                <w:bCs/>
              </w:rPr>
              <w:t>[insert]</w:t>
            </w:r>
          </w:p>
        </w:tc>
        <w:tc>
          <w:tcPr>
            <w:tcW w:w="3048" w:type="dxa"/>
            <w:shd w:val="clear" w:color="auto" w:fill="auto"/>
          </w:tcPr>
          <w:p w14:paraId="5D6DA22D" w14:textId="77777777" w:rsidR="00CB7845" w:rsidRPr="00CB7845" w:rsidRDefault="00CB7845" w:rsidP="00CB7845">
            <w:pPr>
              <w:spacing w:after="160" w:line="259" w:lineRule="auto"/>
              <w:jc w:val="left"/>
              <w:rPr>
                <w:b/>
                <w:u w:val="single"/>
              </w:rPr>
            </w:pPr>
            <w:r w:rsidRPr="00CB7845">
              <w:rPr>
                <w:b/>
                <w:u w:val="single"/>
              </w:rPr>
              <w:t>Personal Data shared by the Training Provider with ECITB</w:t>
            </w:r>
          </w:p>
          <w:p w14:paraId="51F37422" w14:textId="77777777" w:rsidR="00CB7845" w:rsidRPr="00CB7845" w:rsidRDefault="00CB7845" w:rsidP="00CB7845">
            <w:pPr>
              <w:spacing w:after="160" w:line="259" w:lineRule="auto"/>
              <w:jc w:val="left"/>
            </w:pPr>
            <w:r w:rsidRPr="00CB7845">
              <w:rPr>
                <w:bCs/>
              </w:rPr>
              <w:t>[insert]</w:t>
            </w:r>
          </w:p>
        </w:tc>
      </w:tr>
      <w:tr w:rsidR="00CB7845" w:rsidRPr="00CB7845" w14:paraId="0C6BB2F4" w14:textId="77777777" w:rsidTr="00CB7845">
        <w:tc>
          <w:tcPr>
            <w:tcW w:w="3256" w:type="dxa"/>
            <w:shd w:val="clear" w:color="auto" w:fill="D9D9D9"/>
          </w:tcPr>
          <w:p w14:paraId="3E3D65B8" w14:textId="77777777" w:rsidR="00CB7845" w:rsidRPr="00CB7845" w:rsidRDefault="00CB7845" w:rsidP="00CB7845">
            <w:pPr>
              <w:spacing w:after="160" w:line="259" w:lineRule="auto"/>
              <w:jc w:val="left"/>
              <w:rPr>
                <w:b/>
              </w:rPr>
            </w:pPr>
            <w:r w:rsidRPr="00CB7845">
              <w:rPr>
                <w:b/>
              </w:rPr>
              <w:t>The lawful bases for the sharing the Personal Data between the Parties</w:t>
            </w:r>
          </w:p>
          <w:p w14:paraId="54741BCF" w14:textId="77777777" w:rsidR="00CB7845" w:rsidRPr="00CB7845" w:rsidRDefault="00CB7845" w:rsidP="00CB7845">
            <w:pPr>
              <w:spacing w:after="160" w:line="259" w:lineRule="auto"/>
              <w:jc w:val="left"/>
              <w:rPr>
                <w:b/>
              </w:rPr>
            </w:pPr>
          </w:p>
        </w:tc>
        <w:tc>
          <w:tcPr>
            <w:tcW w:w="6095" w:type="dxa"/>
            <w:gridSpan w:val="2"/>
            <w:shd w:val="clear" w:color="auto" w:fill="auto"/>
          </w:tcPr>
          <w:p w14:paraId="055BB77C" w14:textId="77777777" w:rsidR="00CB7845" w:rsidRPr="00CB7845" w:rsidRDefault="00CB7845" w:rsidP="00CB7845">
            <w:pPr>
              <w:spacing w:after="160" w:line="259" w:lineRule="auto"/>
              <w:jc w:val="left"/>
            </w:pPr>
            <w:r w:rsidRPr="00CB7845">
              <w:t>Each party shall disclose and Process the Shared Data on the basis that it is required to perform the applicable contract for training services to the Learner or, where such Processing is not necessary to fulfil any contractual obligations to Learners, on the basis that the Processing is necessary to pursue the party’s legitimate interests, namely to fulfil the objectives of the Programme and the party’s related mandate as a training provider or qualifications body (as applicable).</w:t>
            </w:r>
          </w:p>
          <w:p w14:paraId="2A9AB703" w14:textId="77777777" w:rsidR="00CB7845" w:rsidRPr="00CB7845" w:rsidRDefault="00CB7845" w:rsidP="00CB7845">
            <w:pPr>
              <w:spacing w:after="160" w:line="259" w:lineRule="auto"/>
              <w:jc w:val="left"/>
            </w:pPr>
          </w:p>
        </w:tc>
      </w:tr>
      <w:tr w:rsidR="00CB7845" w:rsidRPr="00CB7845" w14:paraId="2697BAB0" w14:textId="77777777" w:rsidTr="00CB7845">
        <w:tc>
          <w:tcPr>
            <w:tcW w:w="3256" w:type="dxa"/>
            <w:shd w:val="clear" w:color="auto" w:fill="D9D9D9"/>
          </w:tcPr>
          <w:p w14:paraId="1ABCEB59" w14:textId="77777777" w:rsidR="00CB7845" w:rsidRPr="00CB7845" w:rsidRDefault="00CB7845" w:rsidP="00CB7845">
            <w:pPr>
              <w:spacing w:after="160" w:line="259" w:lineRule="auto"/>
              <w:jc w:val="left"/>
              <w:rPr>
                <w:b/>
              </w:rPr>
            </w:pPr>
            <w:r w:rsidRPr="00CB7845">
              <w:rPr>
                <w:b/>
              </w:rPr>
              <w:t>Procedures for complying with Data Subject rights</w:t>
            </w:r>
          </w:p>
          <w:p w14:paraId="5C9D6B5B" w14:textId="77777777" w:rsidR="00CB7845" w:rsidRPr="00CB7845" w:rsidRDefault="00CB7845" w:rsidP="00CB7845">
            <w:pPr>
              <w:spacing w:after="160" w:line="259" w:lineRule="auto"/>
              <w:jc w:val="left"/>
              <w:rPr>
                <w:b/>
              </w:rPr>
            </w:pPr>
          </w:p>
        </w:tc>
        <w:tc>
          <w:tcPr>
            <w:tcW w:w="6095" w:type="dxa"/>
            <w:gridSpan w:val="2"/>
            <w:shd w:val="clear" w:color="auto" w:fill="auto"/>
          </w:tcPr>
          <w:p w14:paraId="1E2C5A7A" w14:textId="77777777" w:rsidR="00CB7845" w:rsidRPr="00CB7845" w:rsidRDefault="00CB7845" w:rsidP="00CB7845">
            <w:pPr>
              <w:spacing w:after="160" w:line="259" w:lineRule="auto"/>
              <w:jc w:val="left"/>
            </w:pPr>
            <w:r w:rsidRPr="00CB7845">
              <w:t>Each party shall fulfil any Data Subject rights requests it receives expect where it reasonably believes that the relevant Controller in relation to the request is the other party (in which case it shall notify the relevant Data Subject in writing accordingly).</w:t>
            </w:r>
          </w:p>
        </w:tc>
      </w:tr>
      <w:tr w:rsidR="00CB7845" w:rsidRPr="00CB7845" w14:paraId="5CA6F9B6" w14:textId="77777777" w:rsidTr="00CB7845">
        <w:tc>
          <w:tcPr>
            <w:tcW w:w="3256" w:type="dxa"/>
            <w:shd w:val="clear" w:color="auto" w:fill="D9D9D9"/>
          </w:tcPr>
          <w:p w14:paraId="25E1A68A" w14:textId="77777777" w:rsidR="00CB7845" w:rsidRPr="00CB7845" w:rsidRDefault="00CB7845" w:rsidP="00CB7845">
            <w:pPr>
              <w:spacing w:after="160" w:line="259" w:lineRule="auto"/>
              <w:jc w:val="left"/>
              <w:rPr>
                <w:b/>
              </w:rPr>
            </w:pPr>
            <w:r w:rsidRPr="00CB7845">
              <w:rPr>
                <w:b/>
              </w:rPr>
              <w:t>Governance arrangements</w:t>
            </w:r>
          </w:p>
        </w:tc>
        <w:tc>
          <w:tcPr>
            <w:tcW w:w="6095" w:type="dxa"/>
            <w:gridSpan w:val="2"/>
            <w:shd w:val="clear" w:color="auto" w:fill="auto"/>
          </w:tcPr>
          <w:p w14:paraId="5CBEC33D" w14:textId="77777777" w:rsidR="00CB7845" w:rsidRPr="00CB7845" w:rsidRDefault="00CB7845" w:rsidP="00CB7845">
            <w:pPr>
              <w:spacing w:after="160" w:line="259" w:lineRule="auto"/>
              <w:jc w:val="left"/>
            </w:pPr>
            <w:r w:rsidRPr="00CB7845">
              <w:t>Each party shall retain the Shared Data it receives in accordance with its own data retention policy.</w:t>
            </w:r>
          </w:p>
          <w:p w14:paraId="1D54E376" w14:textId="77777777" w:rsidR="00CB7845" w:rsidRPr="00CB7845" w:rsidRDefault="00CB7845" w:rsidP="00CB7845">
            <w:pPr>
              <w:spacing w:after="160" w:line="259" w:lineRule="auto"/>
              <w:jc w:val="left"/>
            </w:pPr>
            <w:r w:rsidRPr="00CB7845">
              <w:rPr>
                <w:bCs/>
              </w:rPr>
              <w:t>[insert any other governance arrangements]</w:t>
            </w:r>
          </w:p>
        </w:tc>
      </w:tr>
      <w:tr w:rsidR="00CB7845" w:rsidRPr="00CB7845" w14:paraId="2C6996F3" w14:textId="77777777" w:rsidTr="00CB7845">
        <w:trPr>
          <w:trHeight w:val="127"/>
        </w:trPr>
        <w:tc>
          <w:tcPr>
            <w:tcW w:w="3256" w:type="dxa"/>
            <w:shd w:val="clear" w:color="auto" w:fill="D9D9D9"/>
          </w:tcPr>
          <w:p w14:paraId="0CC69EC6" w14:textId="77777777" w:rsidR="00CB7845" w:rsidRPr="00CB7845" w:rsidRDefault="00CB7845" w:rsidP="00CB7845">
            <w:pPr>
              <w:spacing w:after="160" w:line="259" w:lineRule="auto"/>
              <w:jc w:val="left"/>
              <w:rPr>
                <w:b/>
              </w:rPr>
            </w:pPr>
            <w:r w:rsidRPr="00CB7845">
              <w:rPr>
                <w:b/>
              </w:rPr>
              <w:t>The necessity and aims of the sharing of the Personal Data</w:t>
            </w:r>
          </w:p>
          <w:p w14:paraId="3AC5DBBC" w14:textId="77777777" w:rsidR="00CB7845" w:rsidRPr="00CB7845" w:rsidRDefault="00CB7845" w:rsidP="00CB7845">
            <w:pPr>
              <w:spacing w:after="160" w:line="259" w:lineRule="auto"/>
              <w:jc w:val="left"/>
              <w:rPr>
                <w:b/>
              </w:rPr>
            </w:pPr>
          </w:p>
        </w:tc>
        <w:tc>
          <w:tcPr>
            <w:tcW w:w="6095" w:type="dxa"/>
            <w:gridSpan w:val="2"/>
            <w:shd w:val="clear" w:color="auto" w:fill="auto"/>
          </w:tcPr>
          <w:p w14:paraId="538B91EA" w14:textId="77777777" w:rsidR="00CB7845" w:rsidRPr="00CB7845" w:rsidRDefault="00CB7845" w:rsidP="00CB7845">
            <w:pPr>
              <w:spacing w:after="160" w:line="259" w:lineRule="auto"/>
              <w:jc w:val="left"/>
            </w:pPr>
            <w:r w:rsidRPr="00CB7845">
              <w:t>The sharing of the Shared Data is necessary as it is required by the ECITB to facilitate and administer the Programme.</w:t>
            </w:r>
          </w:p>
        </w:tc>
      </w:tr>
      <w:tr w:rsidR="00CB7845" w:rsidRPr="00CB7845" w14:paraId="5F25F867" w14:textId="77777777" w:rsidTr="00CB7845">
        <w:trPr>
          <w:trHeight w:val="127"/>
        </w:trPr>
        <w:tc>
          <w:tcPr>
            <w:tcW w:w="3256" w:type="dxa"/>
            <w:shd w:val="clear" w:color="auto" w:fill="D9D9D9"/>
          </w:tcPr>
          <w:p w14:paraId="69D0B30E" w14:textId="77777777" w:rsidR="00CB7845" w:rsidRPr="00CB7845" w:rsidRDefault="00CB7845" w:rsidP="00CB7845">
            <w:pPr>
              <w:spacing w:after="160" w:line="259" w:lineRule="auto"/>
              <w:jc w:val="left"/>
              <w:rPr>
                <w:b/>
              </w:rPr>
            </w:pPr>
            <w:r w:rsidRPr="00CB7845">
              <w:rPr>
                <w:b/>
              </w:rPr>
              <w:lastRenderedPageBreak/>
              <w:t>Benefits of the data sharing to the Data Subjects</w:t>
            </w:r>
          </w:p>
        </w:tc>
        <w:tc>
          <w:tcPr>
            <w:tcW w:w="6095" w:type="dxa"/>
            <w:gridSpan w:val="2"/>
            <w:shd w:val="clear" w:color="auto" w:fill="auto"/>
          </w:tcPr>
          <w:p w14:paraId="06720492" w14:textId="77777777" w:rsidR="00CB7845" w:rsidRPr="00CB7845" w:rsidRDefault="00CB7845" w:rsidP="00CB7845">
            <w:pPr>
              <w:spacing w:after="160" w:line="259" w:lineRule="auto"/>
              <w:jc w:val="left"/>
            </w:pPr>
            <w:r w:rsidRPr="00CB7845">
              <w:t>The data sharing permits allows Learners to receive training as envisaged by the Programme to support their professional development.</w:t>
            </w:r>
          </w:p>
        </w:tc>
      </w:tr>
      <w:tr w:rsidR="00CB7845" w:rsidRPr="00CB7845" w14:paraId="43D1B1F8" w14:textId="77777777" w:rsidTr="00CB7845">
        <w:trPr>
          <w:trHeight w:val="127"/>
        </w:trPr>
        <w:tc>
          <w:tcPr>
            <w:tcW w:w="3256" w:type="dxa"/>
            <w:shd w:val="clear" w:color="auto" w:fill="D9D9D9"/>
          </w:tcPr>
          <w:p w14:paraId="4EB77D6E" w14:textId="77777777" w:rsidR="00CB7845" w:rsidRPr="00CB7845" w:rsidRDefault="00CB7845" w:rsidP="00CB7845">
            <w:pPr>
              <w:spacing w:after="160" w:line="259" w:lineRule="auto"/>
              <w:jc w:val="left"/>
              <w:rPr>
                <w:b/>
              </w:rPr>
            </w:pPr>
            <w:r w:rsidRPr="00CB7845">
              <w:rPr>
                <w:b/>
              </w:rPr>
              <w:t xml:space="preserve">Data protection officer (or equivalent) </w:t>
            </w:r>
          </w:p>
          <w:p w14:paraId="7053C205" w14:textId="77777777" w:rsidR="00CB7845" w:rsidRPr="00CB7845" w:rsidRDefault="00CB7845" w:rsidP="00CB7845">
            <w:pPr>
              <w:spacing w:after="160" w:line="259" w:lineRule="auto"/>
              <w:jc w:val="left"/>
              <w:rPr>
                <w:b/>
              </w:rPr>
            </w:pPr>
          </w:p>
        </w:tc>
        <w:tc>
          <w:tcPr>
            <w:tcW w:w="3047" w:type="dxa"/>
            <w:shd w:val="clear" w:color="auto" w:fill="auto"/>
          </w:tcPr>
          <w:p w14:paraId="58472A95" w14:textId="77777777" w:rsidR="00CB7845" w:rsidRPr="00CB7845" w:rsidRDefault="00CB7845" w:rsidP="00CB7845">
            <w:pPr>
              <w:spacing w:after="160" w:line="259" w:lineRule="auto"/>
              <w:jc w:val="left"/>
              <w:rPr>
                <w:b/>
                <w:u w:val="single"/>
              </w:rPr>
            </w:pPr>
            <w:r w:rsidRPr="00CB7845">
              <w:rPr>
                <w:b/>
                <w:u w:val="single"/>
              </w:rPr>
              <w:t>For ECITB</w:t>
            </w:r>
          </w:p>
          <w:p w14:paraId="3D397E34" w14:textId="77777777" w:rsidR="00CB7845" w:rsidRPr="00CB7845" w:rsidRDefault="00CB7845" w:rsidP="00CB7845">
            <w:pPr>
              <w:spacing w:after="160" w:line="259" w:lineRule="auto"/>
              <w:jc w:val="left"/>
            </w:pPr>
            <w:r w:rsidRPr="00CB7845">
              <w:t>[insert name and contact details of the DPO or equivalent e.g. data protection manager or head of compliance]</w:t>
            </w:r>
          </w:p>
        </w:tc>
        <w:tc>
          <w:tcPr>
            <w:tcW w:w="3048" w:type="dxa"/>
            <w:shd w:val="clear" w:color="auto" w:fill="auto"/>
          </w:tcPr>
          <w:p w14:paraId="61AB7631" w14:textId="77777777" w:rsidR="00CB7845" w:rsidRPr="00CB7845" w:rsidRDefault="00CB7845" w:rsidP="00CB7845">
            <w:pPr>
              <w:spacing w:after="160" w:line="259" w:lineRule="auto"/>
              <w:jc w:val="left"/>
              <w:rPr>
                <w:b/>
                <w:u w:val="single"/>
              </w:rPr>
            </w:pPr>
            <w:r w:rsidRPr="00CB7845">
              <w:rPr>
                <w:b/>
                <w:u w:val="single"/>
              </w:rPr>
              <w:t>For the Training Provider</w:t>
            </w:r>
          </w:p>
          <w:p w14:paraId="09E225D2" w14:textId="77777777" w:rsidR="00CB7845" w:rsidRPr="00CB7845" w:rsidRDefault="00CB7845" w:rsidP="00CB7845">
            <w:pPr>
              <w:spacing w:after="160" w:line="259" w:lineRule="auto"/>
              <w:jc w:val="left"/>
            </w:pPr>
            <w:r w:rsidRPr="00CB7845">
              <w:t>[insert name and contact details of the DPO or equivalent e.g. data protection manager or head of compliance]</w:t>
            </w:r>
          </w:p>
        </w:tc>
      </w:tr>
    </w:tbl>
    <w:p w14:paraId="5EA55846" w14:textId="77777777" w:rsidR="00CB7845" w:rsidRPr="00CB7845" w:rsidRDefault="00CB7845" w:rsidP="00CB7845">
      <w:pPr>
        <w:spacing w:after="160" w:line="259" w:lineRule="auto"/>
        <w:jc w:val="left"/>
      </w:pPr>
    </w:p>
    <w:tbl>
      <w:tblPr>
        <w:tblpPr w:leftFromText="180" w:rightFromText="180" w:vertAnchor="text" w:horzAnchor="margin" w:tblpY="173"/>
        <w:tblW w:w="9000" w:type="dxa"/>
        <w:tblLayout w:type="fixed"/>
        <w:tblLook w:val="0000" w:firstRow="0" w:lastRow="0" w:firstColumn="0" w:lastColumn="0" w:noHBand="0" w:noVBand="0"/>
      </w:tblPr>
      <w:tblGrid>
        <w:gridCol w:w="4500"/>
        <w:gridCol w:w="4500"/>
      </w:tblGrid>
      <w:tr w:rsidR="00CB7845" w:rsidRPr="00D20C8E" w14:paraId="32F47C4F" w14:textId="77777777" w:rsidTr="00CB7845">
        <w:tc>
          <w:tcPr>
            <w:tcW w:w="4500" w:type="dxa"/>
          </w:tcPr>
          <w:p w14:paraId="5517AFD3"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08C11A7B"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73219894"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6AE752EF"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47658DB0"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1DF98450"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0855AFB5"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5A426089"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tc>
        <w:tc>
          <w:tcPr>
            <w:tcW w:w="4500" w:type="dxa"/>
          </w:tcPr>
          <w:p w14:paraId="3F7E40EF"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698DF081"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05508359"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7CCB91D2"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28A610BD"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05DCE86C"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06CD2ED6"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088A72AE"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25E33C2"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CB7845" w:rsidRPr="00D20C8E" w14:paraId="63210B5B" w14:textId="77777777" w:rsidTr="00CB7845">
        <w:tc>
          <w:tcPr>
            <w:tcW w:w="4500" w:type="dxa"/>
          </w:tcPr>
          <w:p w14:paraId="6851AC94" w14:textId="77777777" w:rsidR="00CB7845" w:rsidRDefault="00CB7845" w:rsidP="00CB7845">
            <w:pPr>
              <w:pStyle w:val="XExecution"/>
              <w:tabs>
                <w:tab w:val="left" w:pos="709"/>
                <w:tab w:val="left" w:pos="851"/>
              </w:tabs>
              <w:spacing w:before="120" w:after="120" w:line="240" w:lineRule="auto"/>
              <w:rPr>
                <w:rFonts w:ascii="Arial" w:hAnsi="Arial" w:cs="Arial"/>
                <w:sz w:val="20"/>
              </w:rPr>
            </w:pPr>
            <w:r>
              <w:rPr>
                <w:rFonts w:ascii="Arial" w:hAnsi="Arial" w:cs="Arial"/>
                <w:sz w:val="20"/>
              </w:rPr>
              <w:t xml:space="preserve">Executed as a deed by………………                                             </w:t>
            </w:r>
          </w:p>
          <w:p w14:paraId="2056875A" w14:textId="77777777" w:rsidR="00CB7845" w:rsidRDefault="00CB7845" w:rsidP="00CB7845">
            <w:pPr>
              <w:pStyle w:val="XExecution"/>
              <w:tabs>
                <w:tab w:val="left" w:pos="709"/>
                <w:tab w:val="left" w:pos="851"/>
              </w:tabs>
              <w:spacing w:before="120" w:after="120" w:line="240" w:lineRule="auto"/>
              <w:rPr>
                <w:rFonts w:ascii="Arial" w:hAnsi="Arial" w:cs="Arial"/>
                <w:sz w:val="20"/>
              </w:rPr>
            </w:pPr>
          </w:p>
          <w:p w14:paraId="32935C84"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Pr>
                <w:rFonts w:ascii="Arial" w:hAnsi="Arial" w:cs="Arial"/>
                <w:sz w:val="20"/>
              </w:rPr>
              <w:t>acting by………………………..</w:t>
            </w:r>
          </w:p>
          <w:p w14:paraId="5A50FF1B"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70578FC3"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6A332DB0"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486CB0E6"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0CCB39FB"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6B7BFE2A"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0ED28301"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3CF866A6"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2086CB5E"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6E349F8D"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73D9CC38"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057C850C"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1508C4D9"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0C74881C"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6D965464"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3B305F56"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49C64C5F"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p w14:paraId="576CA217"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7D93346D"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134F4544" w14:textId="77777777" w:rsidR="00CB7845" w:rsidRPr="00D20C8E" w:rsidRDefault="00CB7845" w:rsidP="00CB7845">
            <w:pPr>
              <w:pStyle w:val="XExecution"/>
              <w:tabs>
                <w:tab w:val="left" w:pos="709"/>
                <w:tab w:val="left" w:pos="851"/>
              </w:tabs>
              <w:spacing w:before="120" w:after="120" w:line="240" w:lineRule="auto"/>
              <w:rPr>
                <w:rFonts w:ascii="Arial" w:hAnsi="Arial" w:cs="Arial"/>
                <w:sz w:val="20"/>
              </w:rPr>
            </w:pPr>
          </w:p>
        </w:tc>
      </w:tr>
    </w:tbl>
    <w:p w14:paraId="7DA6ECC3" w14:textId="0DBE0D6A" w:rsidR="00CB7845" w:rsidRDefault="00CB7845">
      <w:pPr>
        <w:spacing w:after="160" w:line="259" w:lineRule="auto"/>
        <w:jc w:val="left"/>
      </w:pPr>
    </w:p>
    <w:p w14:paraId="4F15641D" w14:textId="77777777" w:rsidR="000640C5" w:rsidRDefault="000640C5">
      <w:pPr>
        <w:spacing w:after="160" w:line="259" w:lineRule="auto"/>
        <w:jc w:val="left"/>
      </w:pPr>
    </w:p>
    <w:p w14:paraId="07D5F160" w14:textId="77777777" w:rsidR="000640C5" w:rsidRDefault="000640C5" w:rsidP="000640C5">
      <w:pPr>
        <w:jc w:val="left"/>
      </w:pPr>
    </w:p>
    <w:p w14:paraId="0EBF964B" w14:textId="52F9CFE1" w:rsidR="00B24EBE" w:rsidRPr="00CB7845" w:rsidRDefault="00B24EBE" w:rsidP="00CB7845">
      <w:pPr>
        <w:tabs>
          <w:tab w:val="left" w:pos="8130"/>
        </w:tabs>
      </w:pPr>
    </w:p>
    <w:sectPr w:rsidR="00B24EBE" w:rsidRPr="00CB784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3B98" w14:textId="77777777" w:rsidR="00D8508B" w:rsidRDefault="00D8508B" w:rsidP="000640C5">
      <w:pPr>
        <w:spacing w:after="0" w:line="240" w:lineRule="auto"/>
      </w:pPr>
      <w:r>
        <w:separator/>
      </w:r>
    </w:p>
  </w:endnote>
  <w:endnote w:type="continuationSeparator" w:id="0">
    <w:p w14:paraId="292EE67C" w14:textId="77777777" w:rsidR="00D8508B" w:rsidRDefault="00D8508B"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3FFE" w14:textId="77777777" w:rsidR="00CB7845" w:rsidRDefault="00CB7845" w:rsidP="00D4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FFCC5" w14:textId="77777777" w:rsidR="00CB7845" w:rsidRDefault="00CB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F3F9" w14:textId="1C338C38" w:rsidR="00CB7845" w:rsidRDefault="00CB7845" w:rsidP="00D4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962">
      <w:rPr>
        <w:rStyle w:val="PageNumber"/>
        <w:noProof/>
      </w:rPr>
      <w:t>25</w:t>
    </w:r>
    <w:r>
      <w:rPr>
        <w:rStyle w:val="PageNumber"/>
      </w:rPr>
      <w:fldChar w:fldCharType="end"/>
    </w:r>
  </w:p>
  <w:p w14:paraId="1E6F902B" w14:textId="77777777" w:rsidR="00CB7845" w:rsidRPr="007534DF" w:rsidRDefault="00CB7845" w:rsidP="00D40EE2">
    <w:pPr>
      <w:tabs>
        <w:tab w:val="center" w:pos="4156"/>
        <w:tab w:val="right" w:pos="8931"/>
      </w:tabs>
      <w:jc w:val="center"/>
      <w:rPr>
        <w:rStyle w:val="PageNumber"/>
        <w:caps/>
      </w:rPr>
    </w:pPr>
  </w:p>
  <w:p w14:paraId="38FA8D00" w14:textId="77FF5D22" w:rsidR="00CB7845" w:rsidRDefault="00CB7845" w:rsidP="00D40EE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55D2" w14:textId="77777777" w:rsidR="00CB7845" w:rsidRDefault="00CB7845" w:rsidP="00D40EE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170AA" w14:textId="77777777" w:rsidR="00D8508B" w:rsidRDefault="00D8508B" w:rsidP="000640C5">
      <w:pPr>
        <w:spacing w:after="0" w:line="240" w:lineRule="auto"/>
      </w:pPr>
      <w:r>
        <w:separator/>
      </w:r>
    </w:p>
  </w:footnote>
  <w:footnote w:type="continuationSeparator" w:id="0">
    <w:p w14:paraId="390CBB3E" w14:textId="77777777" w:rsidR="00D8508B" w:rsidRDefault="00D8508B"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B921" w14:textId="77777777" w:rsidR="00CB7845" w:rsidRDefault="00CB7845">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BC0C" w14:textId="77777777" w:rsidR="00CB7845" w:rsidRDefault="00CB7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6982" w14:textId="77777777" w:rsidR="00CB7845" w:rsidRDefault="00CB78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E5A0" w14:textId="77777777" w:rsidR="00CB7845" w:rsidRDefault="00CB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34FF8"/>
    <w:multiLevelType w:val="hybridMultilevel"/>
    <w:tmpl w:val="A88A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42D2A"/>
    <w:multiLevelType w:val="hybridMultilevel"/>
    <w:tmpl w:val="E5743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6AC2B4D"/>
    <w:multiLevelType w:val="hybridMultilevel"/>
    <w:tmpl w:val="5F3849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E76F2"/>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20166"/>
    <w:multiLevelType w:val="hybridMultilevel"/>
    <w:tmpl w:val="EEDAA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5"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4" w15:restartNumberingAfterBreak="0">
    <w:nsid w:val="63EC2C9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6"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697F0DBD"/>
    <w:multiLevelType w:val="hybridMultilevel"/>
    <w:tmpl w:val="8E6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2"/>
  </w:num>
  <w:num w:numId="3">
    <w:abstractNumId w:val="24"/>
  </w:num>
  <w:num w:numId="4">
    <w:abstractNumId w:val="13"/>
  </w:num>
  <w:num w:numId="5">
    <w:abstractNumId w:val="2"/>
  </w:num>
  <w:num w:numId="6">
    <w:abstractNumId w:val="43"/>
  </w:num>
  <w:num w:numId="7">
    <w:abstractNumId w:val="22"/>
  </w:num>
  <w:num w:numId="8">
    <w:abstractNumId w:val="23"/>
  </w:num>
  <w:num w:numId="9">
    <w:abstractNumId w:val="27"/>
  </w:num>
  <w:num w:numId="10">
    <w:abstractNumId w:val="37"/>
  </w:num>
  <w:num w:numId="11">
    <w:abstractNumId w:val="41"/>
  </w:num>
  <w:num w:numId="12">
    <w:abstractNumId w:val="1"/>
  </w:num>
  <w:num w:numId="13">
    <w:abstractNumId w:val="32"/>
  </w:num>
  <w:num w:numId="14">
    <w:abstractNumId w:val="29"/>
  </w:num>
  <w:num w:numId="15">
    <w:abstractNumId w:val="0"/>
  </w:num>
  <w:num w:numId="16">
    <w:abstractNumId w:val="3"/>
  </w:num>
  <w:num w:numId="17">
    <w:abstractNumId w:val="35"/>
  </w:num>
  <w:num w:numId="18">
    <w:abstractNumId w:val="31"/>
  </w:num>
  <w:num w:numId="19">
    <w:abstractNumId w:val="25"/>
  </w:num>
  <w:num w:numId="20">
    <w:abstractNumId w:val="42"/>
  </w:num>
  <w:num w:numId="21">
    <w:abstractNumId w:val="3"/>
    <w:lvlOverride w:ilvl="0">
      <w:startOverride w:val="1"/>
    </w:lvlOverride>
    <w:lvlOverride w:ilvl="1">
      <w:startOverride w:val="6"/>
    </w:lvlOverride>
  </w:num>
  <w:num w:numId="22">
    <w:abstractNumId w:val="26"/>
  </w:num>
  <w:num w:numId="23">
    <w:abstractNumId w:val="2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0"/>
  </w:num>
  <w:num w:numId="27">
    <w:abstractNumId w:val="7"/>
  </w:num>
  <w:num w:numId="28">
    <w:abstractNumId w:val="18"/>
  </w:num>
  <w:num w:numId="29">
    <w:abstractNumId w:val="16"/>
  </w:num>
  <w:num w:numId="30">
    <w:abstractNumId w:val="10"/>
  </w:num>
  <w:num w:numId="31">
    <w:abstractNumId w:val="33"/>
  </w:num>
  <w:num w:numId="32">
    <w:abstractNumId w:val="9"/>
  </w:num>
  <w:num w:numId="33">
    <w:abstractNumId w:val="19"/>
  </w:num>
  <w:num w:numId="34">
    <w:abstractNumId w:val="39"/>
  </w:num>
  <w:num w:numId="35">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6"/>
  </w:num>
  <w:num w:numId="38">
    <w:abstractNumId w:val="4"/>
  </w:num>
  <w:num w:numId="39">
    <w:abstractNumId w:val="40"/>
  </w:num>
  <w:num w:numId="40">
    <w:abstractNumId w:val="5"/>
  </w:num>
  <w:num w:numId="41">
    <w:abstractNumId w:val="34"/>
  </w:num>
  <w:num w:numId="42">
    <w:abstractNumId w:val="11"/>
  </w:num>
  <w:num w:numId="43">
    <w:abstractNumId w:val="20"/>
  </w:num>
  <w:num w:numId="44">
    <w:abstractNumId w:val="17"/>
  </w:num>
  <w:num w:numId="45">
    <w:abstractNumId w:val="15"/>
  </w:num>
  <w:num w:numId="46">
    <w:abstractNumId w:val="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5"/>
    <w:rsid w:val="00027B79"/>
    <w:rsid w:val="00031057"/>
    <w:rsid w:val="000640C5"/>
    <w:rsid w:val="000A1454"/>
    <w:rsid w:val="000E3CC3"/>
    <w:rsid w:val="000F0758"/>
    <w:rsid w:val="001022F5"/>
    <w:rsid w:val="001B7962"/>
    <w:rsid w:val="001E3C81"/>
    <w:rsid w:val="002F0B23"/>
    <w:rsid w:val="00364612"/>
    <w:rsid w:val="00463997"/>
    <w:rsid w:val="0047774F"/>
    <w:rsid w:val="004801D0"/>
    <w:rsid w:val="004C3AB0"/>
    <w:rsid w:val="00540F04"/>
    <w:rsid w:val="00612992"/>
    <w:rsid w:val="00694789"/>
    <w:rsid w:val="006B502D"/>
    <w:rsid w:val="006E5920"/>
    <w:rsid w:val="006F626B"/>
    <w:rsid w:val="00795AD3"/>
    <w:rsid w:val="007B703A"/>
    <w:rsid w:val="008073FF"/>
    <w:rsid w:val="00816ED4"/>
    <w:rsid w:val="008A66CF"/>
    <w:rsid w:val="009216E9"/>
    <w:rsid w:val="009C643F"/>
    <w:rsid w:val="009E7EAD"/>
    <w:rsid w:val="00A03961"/>
    <w:rsid w:val="00AA0C54"/>
    <w:rsid w:val="00AE2DBC"/>
    <w:rsid w:val="00AF258F"/>
    <w:rsid w:val="00B24EBE"/>
    <w:rsid w:val="00B60977"/>
    <w:rsid w:val="00B94A4E"/>
    <w:rsid w:val="00BF08F0"/>
    <w:rsid w:val="00C67E88"/>
    <w:rsid w:val="00C86358"/>
    <w:rsid w:val="00CB7845"/>
    <w:rsid w:val="00D40EE2"/>
    <w:rsid w:val="00D63826"/>
    <w:rsid w:val="00D8508B"/>
    <w:rsid w:val="00DA6915"/>
    <w:rsid w:val="00DC7091"/>
    <w:rsid w:val="00DE6731"/>
    <w:rsid w:val="00E31BDB"/>
    <w:rsid w:val="00EC12FE"/>
    <w:rsid w:val="00FE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DAA8"/>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uiPriority w:val="99"/>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uiPriority w:val="99"/>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uiPriority w:val="99"/>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table" w:customStyle="1" w:styleId="TableGrid1">
    <w:name w:val="Table Grid1"/>
    <w:basedOn w:val="TableNormal"/>
    <w:next w:val="TableGrid"/>
    <w:uiPriority w:val="59"/>
    <w:rsid w:val="002F0B2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673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tb.org.uk"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drian.wookey@ecitb.org.u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qa.org.uk/files/hn/H4J53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qa.org.uk/files/hn/DF1YL3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qa.org.uk/sqa/files_ccc/GR2M4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32</Pages>
  <Words>10289</Words>
  <Characters>58650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Maria Papadopoulou</cp:lastModifiedBy>
  <cp:revision>24</cp:revision>
  <cp:lastPrinted>2021-02-10T14:33:00Z</cp:lastPrinted>
  <dcterms:created xsi:type="dcterms:W3CDTF">2020-07-28T13:02:00Z</dcterms:created>
  <dcterms:modified xsi:type="dcterms:W3CDTF">2021-08-05T13:10:00Z</dcterms:modified>
</cp:coreProperties>
</file>