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CA502" w14:textId="77777777" w:rsidR="00854E7E" w:rsidRDefault="00854E7E" w:rsidP="00854E7E">
      <w:pPr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Market Engagement – Transparency Disclosure  </w:t>
      </w:r>
    </w:p>
    <w:p w14:paraId="719DE409" w14:textId="7CD461CE" w:rsidR="00E908EA" w:rsidRPr="00E908EA" w:rsidRDefault="00E908EA" w:rsidP="00E908EA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eastAsia="en-GB" w:bidi="en-US"/>
        </w:rPr>
      </w:pP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NHS National Framework Agreement Home Delivery Service </w:t>
      </w:r>
      <w:r w:rsidR="004B3A70">
        <w:rPr>
          <w:rFonts w:ascii="Arial" w:eastAsia="Calibri" w:hAnsi="Arial" w:cs="Arial"/>
          <w:b/>
          <w:sz w:val="24"/>
          <w:szCs w:val="24"/>
          <w:lang w:val="en-US" w:eastAsia="en-GB" w:bidi="en-US"/>
        </w:rPr>
        <w:t>Pulmonary Hypertension</w:t>
      </w:r>
      <w:r w:rsidRPr="00E908EA">
        <w:rPr>
          <w:rFonts w:ascii="Arial" w:eastAsia="Calibri" w:hAnsi="Arial" w:cs="Arial"/>
          <w:b/>
          <w:sz w:val="24"/>
          <w:szCs w:val="24"/>
          <w:lang w:val="en-US" w:eastAsia="en-GB" w:bidi="en-US"/>
        </w:rPr>
        <w:t>.</w:t>
      </w:r>
    </w:p>
    <w:p w14:paraId="514223E1" w14:textId="77777777" w:rsidR="00E908EA" w:rsidRPr="00E908EA" w:rsidRDefault="00E908EA" w:rsidP="00E908E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</w:p>
    <w:p w14:paraId="71675D41" w14:textId="27A3FDC4" w:rsidR="00E908EA" w:rsidRPr="00E908EA" w:rsidRDefault="00E908EA" w:rsidP="00E908E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>Offer reference number: CM/MSR/17/555</w:t>
      </w:r>
      <w:r w:rsidR="004B3A70">
        <w:rPr>
          <w:rFonts w:ascii="Arial" w:eastAsia="Times New Roman" w:hAnsi="Arial" w:cs="Arial"/>
          <w:b/>
          <w:sz w:val="24"/>
          <w:szCs w:val="24"/>
          <w:lang w:eastAsia="en-GB"/>
        </w:rPr>
        <w:t>7</w:t>
      </w:r>
    </w:p>
    <w:p w14:paraId="257183BF" w14:textId="0407746D" w:rsidR="00E908EA" w:rsidRPr="00E908EA" w:rsidRDefault="00E908EA" w:rsidP="00E908EA">
      <w:pPr>
        <w:spacing w:before="120" w:after="120" w:line="280" w:lineRule="exact"/>
        <w:rPr>
          <w:rFonts w:ascii="Arial" w:eastAsia="Times New Roman" w:hAnsi="Arial" w:cs="Arial"/>
          <w:b/>
          <w:sz w:val="24"/>
          <w:szCs w:val="24"/>
          <w:highlight w:val="yellow"/>
          <w:lang w:eastAsia="en-GB"/>
        </w:rPr>
      </w:pP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>Period of framework agreement: 1</w:t>
      </w:r>
      <w:r w:rsidRPr="00E908EA">
        <w:rPr>
          <w:rFonts w:ascii="Arial" w:eastAsia="Times New Roman" w:hAnsi="Arial" w:cs="Arial"/>
          <w:b/>
          <w:sz w:val="24"/>
          <w:szCs w:val="24"/>
          <w:vertAlign w:val="superscript"/>
          <w:lang w:eastAsia="en-GB"/>
        </w:rPr>
        <w:t>st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Ju</w:t>
      </w:r>
      <w:r w:rsidR="004B3A70">
        <w:rPr>
          <w:rFonts w:ascii="Arial" w:eastAsia="Times New Roman" w:hAnsi="Arial" w:cs="Arial"/>
          <w:b/>
          <w:sz w:val="24"/>
          <w:szCs w:val="24"/>
          <w:lang w:eastAsia="en-GB"/>
        </w:rPr>
        <w:t>ne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202</w:t>
      </w:r>
      <w:r w:rsidR="004B3A70">
        <w:rPr>
          <w:rFonts w:ascii="Arial" w:eastAsia="Times New Roman" w:hAnsi="Arial" w:cs="Arial"/>
          <w:b/>
          <w:sz w:val="24"/>
          <w:szCs w:val="24"/>
          <w:lang w:eastAsia="en-GB"/>
        </w:rPr>
        <w:t>4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– 30</w:t>
      </w:r>
      <w:r w:rsidRPr="00E908EA">
        <w:rPr>
          <w:rFonts w:ascii="Arial" w:eastAsia="Times New Roman" w:hAnsi="Arial" w:cs="Arial"/>
          <w:b/>
          <w:sz w:val="24"/>
          <w:szCs w:val="24"/>
          <w:vertAlign w:val="superscript"/>
          <w:lang w:eastAsia="en-GB"/>
        </w:rPr>
        <w:t>th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4B3A70">
        <w:rPr>
          <w:rFonts w:ascii="Arial" w:eastAsia="Times New Roman" w:hAnsi="Arial" w:cs="Arial"/>
          <w:b/>
          <w:sz w:val="24"/>
          <w:szCs w:val="24"/>
          <w:lang w:eastAsia="en-GB"/>
        </w:rPr>
        <w:t>May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202</w:t>
      </w:r>
      <w:r w:rsidR="004B3A70">
        <w:rPr>
          <w:rFonts w:ascii="Arial" w:eastAsia="Times New Roman" w:hAnsi="Arial" w:cs="Arial"/>
          <w:b/>
          <w:sz w:val="24"/>
          <w:szCs w:val="24"/>
          <w:lang w:eastAsia="en-GB"/>
        </w:rPr>
        <w:t>6</w:t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Pr="00E908EA">
        <w:rPr>
          <w:rFonts w:ascii="Arial" w:eastAsia="Times New Roman" w:hAnsi="Arial" w:cs="Arial"/>
          <w:b/>
          <w:color w:val="000000"/>
          <w:sz w:val="24"/>
          <w:szCs w:val="24"/>
          <w:lang w:eastAsia="en-GB"/>
        </w:rPr>
        <w:t>with an option or options to extend (at the Authority’s discretion) for a period or periods up to a total of 24 months.</w:t>
      </w:r>
    </w:p>
    <w:p w14:paraId="0ED7F70E" w14:textId="77777777" w:rsidR="00E908EA" w:rsidRPr="00E908EA" w:rsidRDefault="00E908EA" w:rsidP="00E908E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  <w:r w:rsidRPr="00E908EA">
        <w:rPr>
          <w:rFonts w:ascii="Arial" w:eastAsia="Times New Roman" w:hAnsi="Arial" w:cs="Arial"/>
          <w:b/>
          <w:sz w:val="24"/>
          <w:szCs w:val="24"/>
          <w:lang w:eastAsia="en-GB"/>
        </w:rPr>
        <w:tab/>
      </w:r>
    </w:p>
    <w:p w14:paraId="49F379CE" w14:textId="1BB043DB" w:rsidR="00440670" w:rsidRDefault="004B3A70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  <w:r>
        <w:rPr>
          <w:bCs w:val="0"/>
          <w:sz w:val="24"/>
        </w:rPr>
        <w:t xml:space="preserve">Notification of the </w:t>
      </w:r>
      <w:proofErr w:type="gramStart"/>
      <w:r>
        <w:rPr>
          <w:bCs w:val="0"/>
          <w:sz w:val="24"/>
        </w:rPr>
        <w:t>Pre tender</w:t>
      </w:r>
      <w:proofErr w:type="gramEnd"/>
      <w:r>
        <w:rPr>
          <w:bCs w:val="0"/>
          <w:sz w:val="24"/>
        </w:rPr>
        <w:t xml:space="preserve"> meeting</w:t>
      </w:r>
      <w:r w:rsidR="00440670">
        <w:rPr>
          <w:bCs w:val="0"/>
          <w:sz w:val="24"/>
        </w:rPr>
        <w:t xml:space="preserve"> </w:t>
      </w:r>
      <w:r>
        <w:rPr>
          <w:bCs w:val="0"/>
          <w:sz w:val="24"/>
        </w:rPr>
        <w:t xml:space="preserve">was sent out via the industry trade body (National Clinical Homecare Association) </w:t>
      </w:r>
      <w:r w:rsidR="00440670">
        <w:rPr>
          <w:bCs w:val="0"/>
          <w:sz w:val="24"/>
        </w:rPr>
        <w:t xml:space="preserve">with both incumbent suppliers and those </w:t>
      </w:r>
      <w:r w:rsidR="002A4C75">
        <w:rPr>
          <w:bCs w:val="0"/>
          <w:sz w:val="24"/>
        </w:rPr>
        <w:t xml:space="preserve">suppliers </w:t>
      </w:r>
      <w:r w:rsidR="00440670">
        <w:rPr>
          <w:bCs w:val="0"/>
          <w:sz w:val="24"/>
        </w:rPr>
        <w:t xml:space="preserve">who had expressed an </w:t>
      </w:r>
      <w:r w:rsidR="00D81743">
        <w:rPr>
          <w:bCs w:val="0"/>
          <w:sz w:val="24"/>
        </w:rPr>
        <w:t>interest</w:t>
      </w:r>
      <w:r w:rsidR="00440670">
        <w:rPr>
          <w:bCs w:val="0"/>
          <w:sz w:val="24"/>
        </w:rPr>
        <w:t xml:space="preserve"> in </w:t>
      </w:r>
      <w:r w:rsidR="00D81743">
        <w:rPr>
          <w:bCs w:val="0"/>
          <w:sz w:val="24"/>
        </w:rPr>
        <w:t xml:space="preserve">attending via an invitation on </w:t>
      </w:r>
      <w:r>
        <w:rPr>
          <w:bCs w:val="0"/>
          <w:sz w:val="24"/>
        </w:rPr>
        <w:t>5</w:t>
      </w:r>
      <w:r w:rsidR="00D615E9" w:rsidRPr="00D615E9">
        <w:rPr>
          <w:bCs w:val="0"/>
          <w:sz w:val="24"/>
          <w:vertAlign w:val="superscript"/>
        </w:rPr>
        <w:t>th</w:t>
      </w:r>
      <w:r w:rsidR="00D615E9">
        <w:rPr>
          <w:bCs w:val="0"/>
          <w:sz w:val="24"/>
        </w:rPr>
        <w:t xml:space="preserve"> </w:t>
      </w:r>
      <w:r w:rsidR="00E908EA">
        <w:rPr>
          <w:bCs w:val="0"/>
          <w:sz w:val="24"/>
        </w:rPr>
        <w:t>September 202</w:t>
      </w:r>
      <w:r>
        <w:rPr>
          <w:bCs w:val="0"/>
          <w:sz w:val="24"/>
        </w:rPr>
        <w:t>3</w:t>
      </w:r>
      <w:r w:rsidR="00D615E9">
        <w:rPr>
          <w:bCs w:val="0"/>
          <w:sz w:val="24"/>
        </w:rPr>
        <w:t>.  The following organisations attended this meeting:</w:t>
      </w:r>
    </w:p>
    <w:p w14:paraId="1C94AA02" w14:textId="77777777" w:rsidR="00D615E9" w:rsidRDefault="00D615E9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</w:p>
    <w:tbl>
      <w:tblPr>
        <w:tblW w:w="48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4440"/>
        <w:gridCol w:w="4440"/>
      </w:tblGrid>
      <w:tr w:rsidR="00D615E9" w:rsidRPr="00D615E9" w14:paraId="2CBF6E0C" w14:textId="77777777" w:rsidTr="00D615E9">
        <w:trPr>
          <w:trHeight w:val="371"/>
        </w:trPr>
        <w:tc>
          <w:tcPr>
            <w:tcW w:w="2500" w:type="pct"/>
            <w:shd w:val="clear" w:color="auto" w:fill="FFFFFF"/>
            <w:hideMark/>
          </w:tcPr>
          <w:p w14:paraId="0E4ABDDC" w14:textId="7CDB151A" w:rsidR="00D615E9" w:rsidRPr="00E908EA" w:rsidRDefault="004B3A70" w:rsidP="0059639C">
            <w:pPr>
              <w:spacing w:after="0" w:line="240" w:lineRule="auto"/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Calibri" w:hAnsi="Arial" w:cs="Arial"/>
                <w:b/>
                <w:lang w:val="en-US" w:bidi="en-US"/>
              </w:rPr>
              <w:t>PH</w:t>
            </w:r>
            <w:r w:rsidR="0059639C" w:rsidRPr="00E908EA">
              <w:rPr>
                <w:rFonts w:ascii="Arial" w:eastAsia="Calibri" w:hAnsi="Arial" w:cs="Arial"/>
                <w:b/>
                <w:lang w:val="en-US" w:bidi="en-US"/>
              </w:rPr>
              <w:t xml:space="preserve"> Centre</w:t>
            </w:r>
          </w:p>
        </w:tc>
        <w:tc>
          <w:tcPr>
            <w:tcW w:w="2500" w:type="pct"/>
            <w:shd w:val="clear" w:color="auto" w:fill="FFFFFF"/>
          </w:tcPr>
          <w:p w14:paraId="64625E10" w14:textId="77777777" w:rsidR="00D615E9" w:rsidRPr="00D615E9" w:rsidRDefault="0059639C" w:rsidP="00377C3D">
            <w:pPr>
              <w:spacing w:after="0" w:line="240" w:lineRule="auto"/>
              <w:rPr>
                <w:rFonts w:ascii="Arial" w:eastAsia="Times New Roman" w:hAnsi="Arial" w:cs="Arial"/>
                <w:b/>
                <w:lang w:eastAsia="en-GB"/>
              </w:rPr>
            </w:pPr>
            <w:r>
              <w:rPr>
                <w:rFonts w:ascii="Arial" w:eastAsia="Times New Roman" w:hAnsi="Arial" w:cs="Arial"/>
                <w:b/>
                <w:lang w:eastAsia="en-GB"/>
              </w:rPr>
              <w:t>Supplier</w:t>
            </w:r>
          </w:p>
        </w:tc>
      </w:tr>
      <w:tr w:rsidR="004B3A70" w:rsidRPr="00D615E9" w14:paraId="4B5CC692" w14:textId="77777777" w:rsidTr="00D615E9">
        <w:trPr>
          <w:trHeight w:val="300"/>
        </w:trPr>
        <w:tc>
          <w:tcPr>
            <w:tcW w:w="2500" w:type="pct"/>
            <w:shd w:val="clear" w:color="auto" w:fill="FFFFFF"/>
            <w:hideMark/>
          </w:tcPr>
          <w:p w14:paraId="46ED7ADB" w14:textId="341E9C51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Imperial College Healthcare NHS Trust</w:t>
            </w:r>
          </w:p>
        </w:tc>
        <w:tc>
          <w:tcPr>
            <w:tcW w:w="2500" w:type="pct"/>
            <w:shd w:val="clear" w:color="auto" w:fill="FFFFFF"/>
          </w:tcPr>
          <w:p w14:paraId="1F8EFBC0" w14:textId="155FAF90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Lloyds Pharmacy Clinical Homecare</w:t>
            </w:r>
          </w:p>
        </w:tc>
      </w:tr>
      <w:tr w:rsidR="004B3A70" w:rsidRPr="00D615E9" w14:paraId="49F2B6DA" w14:textId="77777777" w:rsidTr="00D615E9">
        <w:trPr>
          <w:trHeight w:val="523"/>
        </w:trPr>
        <w:tc>
          <w:tcPr>
            <w:tcW w:w="2500" w:type="pct"/>
            <w:shd w:val="clear" w:color="auto" w:fill="FFFFFF"/>
            <w:hideMark/>
          </w:tcPr>
          <w:p w14:paraId="0ABE6615" w14:textId="77777777" w:rsidR="004B3A70" w:rsidRPr="004B3A70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Royal Brompton &amp; Harefield NHS Foundation Trust</w:t>
            </w:r>
          </w:p>
          <w:p w14:paraId="413AB65E" w14:textId="12DEDC84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500" w:type="pct"/>
            <w:shd w:val="clear" w:color="auto" w:fill="FFFFFF"/>
          </w:tcPr>
          <w:p w14:paraId="0472FA23" w14:textId="67CE8635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Polar Speed</w:t>
            </w:r>
          </w:p>
        </w:tc>
      </w:tr>
      <w:tr w:rsidR="004B3A70" w:rsidRPr="00D615E9" w14:paraId="2684948B" w14:textId="77777777" w:rsidTr="00D615E9">
        <w:trPr>
          <w:trHeight w:val="347"/>
        </w:trPr>
        <w:tc>
          <w:tcPr>
            <w:tcW w:w="2500" w:type="pct"/>
            <w:shd w:val="clear" w:color="auto" w:fill="FFFFFF"/>
            <w:hideMark/>
          </w:tcPr>
          <w:p w14:paraId="7ED4DCDB" w14:textId="77777777" w:rsidR="004B3A70" w:rsidRPr="004B3A70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The Newcastle Upon Tyne Hospitals NHS Trust</w:t>
            </w:r>
          </w:p>
          <w:p w14:paraId="7F5DB47D" w14:textId="78FF8D18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500" w:type="pct"/>
            <w:shd w:val="clear" w:color="auto" w:fill="FFFFFF"/>
          </w:tcPr>
          <w:p w14:paraId="48E223CF" w14:textId="2927DF28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615E9">
              <w:rPr>
                <w:rFonts w:ascii="Arial" w:eastAsia="Times New Roman" w:hAnsi="Arial" w:cs="Arial"/>
                <w:lang w:eastAsia="en-GB"/>
              </w:rPr>
              <w:t>Healthcare at Home</w:t>
            </w:r>
          </w:p>
        </w:tc>
      </w:tr>
      <w:tr w:rsidR="004B3A70" w:rsidRPr="00D615E9" w14:paraId="0C43B5BE" w14:textId="77777777" w:rsidTr="00D615E9">
        <w:trPr>
          <w:trHeight w:val="465"/>
        </w:trPr>
        <w:tc>
          <w:tcPr>
            <w:tcW w:w="2500" w:type="pct"/>
            <w:shd w:val="clear" w:color="auto" w:fill="FFFFFF"/>
            <w:hideMark/>
          </w:tcPr>
          <w:p w14:paraId="474351E4" w14:textId="59573256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Great Ormond Street Hospital for Children NHS Foundation Trust</w:t>
            </w:r>
          </w:p>
        </w:tc>
        <w:tc>
          <w:tcPr>
            <w:tcW w:w="2500" w:type="pct"/>
            <w:shd w:val="clear" w:color="auto" w:fill="FFFFFF"/>
          </w:tcPr>
          <w:p w14:paraId="7CA976E9" w14:textId="625E5BAF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Pharmaxo (apologies)</w:t>
            </w:r>
          </w:p>
        </w:tc>
      </w:tr>
      <w:tr w:rsidR="004B3A70" w:rsidRPr="00D615E9" w14:paraId="7640CC21" w14:textId="77777777" w:rsidTr="0059639C">
        <w:trPr>
          <w:trHeight w:val="503"/>
        </w:trPr>
        <w:tc>
          <w:tcPr>
            <w:tcW w:w="2500" w:type="pct"/>
            <w:shd w:val="clear" w:color="auto" w:fill="FFFFFF"/>
            <w:hideMark/>
          </w:tcPr>
          <w:p w14:paraId="0079C11D" w14:textId="77777777" w:rsidR="004B3A70" w:rsidRPr="004B3A70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Royal Papworth Hospital NHS Foundation Trust</w:t>
            </w:r>
          </w:p>
          <w:p w14:paraId="1C9FFF7C" w14:textId="30DF457E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500" w:type="pct"/>
            <w:shd w:val="clear" w:color="auto" w:fill="FFFFFF"/>
          </w:tcPr>
          <w:p w14:paraId="4118FA22" w14:textId="3C709EEE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HealthNet</w:t>
            </w:r>
          </w:p>
        </w:tc>
      </w:tr>
      <w:tr w:rsidR="004B3A70" w:rsidRPr="00D615E9" w14:paraId="1CB38E0E" w14:textId="77777777" w:rsidTr="004B3A70">
        <w:trPr>
          <w:trHeight w:val="388"/>
        </w:trPr>
        <w:tc>
          <w:tcPr>
            <w:tcW w:w="2500" w:type="pct"/>
            <w:shd w:val="clear" w:color="auto" w:fill="FFFFFF"/>
            <w:hideMark/>
          </w:tcPr>
          <w:p w14:paraId="2EE40FC4" w14:textId="38B18E97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Royal Free London NHS Foundation Trust</w:t>
            </w:r>
          </w:p>
        </w:tc>
        <w:tc>
          <w:tcPr>
            <w:tcW w:w="2500" w:type="pct"/>
            <w:shd w:val="clear" w:color="auto" w:fill="FFFFFF"/>
          </w:tcPr>
          <w:p w14:paraId="7E3D9CC1" w14:textId="72B306BC" w:rsidR="004B3A70" w:rsidRPr="00D615E9" w:rsidRDefault="006B6885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Quest healthcare</w:t>
            </w:r>
          </w:p>
        </w:tc>
      </w:tr>
      <w:tr w:rsidR="004B3A70" w:rsidRPr="00D615E9" w14:paraId="24276530" w14:textId="77777777" w:rsidTr="00D615E9">
        <w:trPr>
          <w:trHeight w:val="465"/>
        </w:trPr>
        <w:tc>
          <w:tcPr>
            <w:tcW w:w="2500" w:type="pct"/>
            <w:shd w:val="clear" w:color="auto" w:fill="FFFFFF"/>
            <w:hideMark/>
          </w:tcPr>
          <w:p w14:paraId="251D5CBB" w14:textId="77777777" w:rsidR="004B3A70" w:rsidRPr="004B3A70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4B3A70">
              <w:rPr>
                <w:rFonts w:ascii="Arial" w:eastAsia="Times New Roman" w:hAnsi="Arial" w:cs="Arial"/>
                <w:lang w:eastAsia="en-GB"/>
              </w:rPr>
              <w:t>Sheffield Teaching Hospitals NHS Foundation Trust</w:t>
            </w:r>
          </w:p>
          <w:p w14:paraId="2F5D5EF7" w14:textId="04D972FF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  <w:tc>
          <w:tcPr>
            <w:tcW w:w="2500" w:type="pct"/>
            <w:shd w:val="clear" w:color="auto" w:fill="FFFFFF"/>
          </w:tcPr>
          <w:p w14:paraId="2C110632" w14:textId="727B3F55" w:rsidR="004B3A70" w:rsidRPr="00D615E9" w:rsidRDefault="004B3A70" w:rsidP="004B3A70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615E9" w:rsidRPr="00D615E9" w14:paraId="6EB682EF" w14:textId="77777777" w:rsidTr="0059639C">
        <w:trPr>
          <w:trHeight w:val="427"/>
        </w:trPr>
        <w:tc>
          <w:tcPr>
            <w:tcW w:w="2500" w:type="pct"/>
            <w:shd w:val="clear" w:color="auto" w:fill="FFFFFF"/>
            <w:hideMark/>
          </w:tcPr>
          <w:p w14:paraId="40369E2B" w14:textId="77777777" w:rsidR="00D615E9" w:rsidRPr="00D615E9" w:rsidRDefault="00D615E9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615E9">
              <w:rPr>
                <w:rFonts w:ascii="Arial" w:eastAsia="Times New Roman" w:hAnsi="Arial" w:cs="Arial"/>
                <w:lang w:eastAsia="en-GB"/>
              </w:rPr>
              <w:t>NHS England (Commissioning)</w:t>
            </w:r>
          </w:p>
        </w:tc>
        <w:tc>
          <w:tcPr>
            <w:tcW w:w="2500" w:type="pct"/>
            <w:shd w:val="clear" w:color="auto" w:fill="FFFFFF"/>
          </w:tcPr>
          <w:p w14:paraId="0A5EB79C" w14:textId="77777777" w:rsidR="00D615E9" w:rsidRPr="00D615E9" w:rsidRDefault="00D615E9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615E9" w:rsidRPr="00D615E9" w14:paraId="4A51863D" w14:textId="77777777" w:rsidTr="00D615E9">
        <w:trPr>
          <w:trHeight w:val="465"/>
        </w:trPr>
        <w:tc>
          <w:tcPr>
            <w:tcW w:w="2500" w:type="pct"/>
            <w:shd w:val="clear" w:color="auto" w:fill="FFFFFF"/>
            <w:hideMark/>
          </w:tcPr>
          <w:p w14:paraId="6AC9EB8E" w14:textId="77777777" w:rsidR="00D615E9" w:rsidRPr="00D615E9" w:rsidRDefault="00D615E9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 w:rsidRPr="00D615E9">
              <w:rPr>
                <w:rFonts w:ascii="Arial" w:eastAsia="Times New Roman" w:hAnsi="Arial" w:cs="Arial"/>
                <w:lang w:eastAsia="en-GB"/>
              </w:rPr>
              <w:t>CMU (NHS England)</w:t>
            </w:r>
          </w:p>
        </w:tc>
        <w:tc>
          <w:tcPr>
            <w:tcW w:w="2500" w:type="pct"/>
            <w:shd w:val="clear" w:color="auto" w:fill="FFFFFF"/>
          </w:tcPr>
          <w:p w14:paraId="5F5E939B" w14:textId="77777777" w:rsidR="00D615E9" w:rsidRPr="00D615E9" w:rsidRDefault="00D615E9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D615E9" w:rsidRPr="00D615E9" w14:paraId="226AB15B" w14:textId="77777777" w:rsidTr="0059639C">
        <w:trPr>
          <w:trHeight w:val="327"/>
        </w:trPr>
        <w:tc>
          <w:tcPr>
            <w:tcW w:w="2500" w:type="pct"/>
            <w:shd w:val="clear" w:color="auto" w:fill="FFFFFF"/>
            <w:hideMark/>
          </w:tcPr>
          <w:p w14:paraId="34979F56" w14:textId="7147F103" w:rsidR="00D615E9" w:rsidRPr="00D615E9" w:rsidRDefault="004B3A70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  <w:r>
              <w:rPr>
                <w:rFonts w:ascii="Arial" w:eastAsia="Times New Roman" w:hAnsi="Arial" w:cs="Arial"/>
                <w:lang w:eastAsia="en-GB"/>
              </w:rPr>
              <w:t>PHA UK</w:t>
            </w:r>
            <w:r w:rsidR="0059639C">
              <w:rPr>
                <w:rFonts w:ascii="Arial" w:eastAsia="Times New Roman" w:hAnsi="Arial" w:cs="Arial"/>
                <w:lang w:eastAsia="en-GB"/>
              </w:rPr>
              <w:t xml:space="preserve"> </w:t>
            </w:r>
          </w:p>
        </w:tc>
        <w:tc>
          <w:tcPr>
            <w:tcW w:w="2500" w:type="pct"/>
            <w:shd w:val="clear" w:color="auto" w:fill="FFFFFF"/>
          </w:tcPr>
          <w:p w14:paraId="37C88387" w14:textId="77777777" w:rsidR="00D615E9" w:rsidRPr="00D615E9" w:rsidRDefault="00D615E9" w:rsidP="00D615E9">
            <w:pPr>
              <w:spacing w:after="0" w:line="240" w:lineRule="auto"/>
              <w:rPr>
                <w:rFonts w:ascii="Arial" w:eastAsia="Times New Roman" w:hAnsi="Arial" w:cs="Arial"/>
                <w:lang w:eastAsia="en-GB"/>
              </w:rPr>
            </w:pPr>
          </w:p>
        </w:tc>
      </w:tr>
    </w:tbl>
    <w:p w14:paraId="7222A554" w14:textId="77777777" w:rsidR="00D615E9" w:rsidRPr="00A77304" w:rsidRDefault="00D615E9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</w:p>
    <w:p w14:paraId="0C9405F8" w14:textId="4B5DE694" w:rsidR="00854E7E" w:rsidRDefault="00854E7E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  <w:r w:rsidRPr="00A77304">
        <w:rPr>
          <w:bCs w:val="0"/>
          <w:sz w:val="24"/>
        </w:rPr>
        <w:t xml:space="preserve">To ensure no supplier has an undue advantage the key points and information conveyed have been summarised </w:t>
      </w:r>
      <w:r w:rsidR="00D615E9">
        <w:rPr>
          <w:bCs w:val="0"/>
          <w:sz w:val="24"/>
        </w:rPr>
        <w:t>in the meeting notes</w:t>
      </w:r>
      <w:r w:rsidR="0064145E">
        <w:rPr>
          <w:bCs w:val="0"/>
          <w:sz w:val="24"/>
        </w:rPr>
        <w:t xml:space="preserve"> and presentation </w:t>
      </w:r>
      <w:r w:rsidRPr="00A77304">
        <w:rPr>
          <w:bCs w:val="0"/>
          <w:sz w:val="24"/>
        </w:rPr>
        <w:t>below.</w:t>
      </w:r>
      <w:r w:rsidR="00C05BD4">
        <w:rPr>
          <w:bCs w:val="0"/>
          <w:sz w:val="24"/>
        </w:rPr>
        <w:t xml:space="preserve"> A recording of the Teams meetings is available upon request. </w:t>
      </w:r>
    </w:p>
    <w:p w14:paraId="25B5B9E3" w14:textId="77777777" w:rsidR="00D615E9" w:rsidRDefault="00D615E9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</w:p>
    <w:p w14:paraId="47A8F52F" w14:textId="58F04122" w:rsidR="00D615E9" w:rsidRPr="00A77304" w:rsidRDefault="0064145E" w:rsidP="00854E7E">
      <w:pPr>
        <w:pStyle w:val="xl30"/>
        <w:tabs>
          <w:tab w:val="left" w:pos="2175"/>
          <w:tab w:val="left" w:pos="9620"/>
        </w:tabs>
        <w:spacing w:before="0" w:beforeAutospacing="0" w:after="0" w:afterAutospacing="0"/>
        <w:rPr>
          <w:bCs w:val="0"/>
          <w:sz w:val="24"/>
        </w:rPr>
      </w:pPr>
      <w:r>
        <w:rPr>
          <w:bCs w:val="0"/>
          <w:sz w:val="24"/>
        </w:rPr>
        <w:t xml:space="preserve">     </w:t>
      </w:r>
    </w:p>
    <w:p w14:paraId="37039A9D" w14:textId="4BBBE259" w:rsidR="00D615E9" w:rsidRPr="00D615E9" w:rsidRDefault="004B3A70" w:rsidP="003E7D53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>
        <w:rPr>
          <w:rFonts w:ascii="Arial" w:eastAsia="Calibri" w:hAnsi="Arial" w:cs="Arial"/>
          <w:b/>
          <w:sz w:val="24"/>
          <w:szCs w:val="24"/>
          <w:lang w:val="en-US" w:bidi="en-US"/>
        </w:rPr>
        <w:object w:dxaOrig="1518" w:dyaOrig="989" w14:anchorId="01E74D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9.5pt" o:ole="">
            <v:imagedata r:id="rId8" o:title=""/>
          </v:shape>
          <o:OLEObject Type="Embed" ProgID="PowerPoint.Show.12" ShapeID="_x0000_i1025" DrawAspect="Icon" ObjectID="_1756718182" r:id="rId9"/>
        </w:object>
      </w:r>
    </w:p>
    <w:p w14:paraId="15BE6729" w14:textId="77777777" w:rsidR="004B3A70" w:rsidRDefault="004B3A70" w:rsidP="004B3A70">
      <w:pPr>
        <w:spacing w:after="0" w:line="240" w:lineRule="auto"/>
        <w:ind w:left="284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3E72D84F" w14:textId="77777777" w:rsidR="004B3A70" w:rsidRDefault="004B3A70" w:rsidP="004B3A70">
      <w:pPr>
        <w:spacing w:after="0" w:line="240" w:lineRule="auto"/>
        <w:ind w:left="284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204F410B" w14:textId="44885D5F" w:rsidR="00D615E9" w:rsidRPr="00D615E9" w:rsidRDefault="00D615E9" w:rsidP="004B3A70">
      <w:pPr>
        <w:spacing w:after="0" w:line="240" w:lineRule="auto"/>
        <w:ind w:left="284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lastRenderedPageBreak/>
        <w:t>Overview</w:t>
      </w:r>
    </w:p>
    <w:p w14:paraId="1B7F0BD4" w14:textId="77777777" w:rsidR="00D615E9" w:rsidRPr="00D615E9" w:rsidRDefault="00D615E9" w:rsidP="00D615E9">
      <w:pPr>
        <w:spacing w:after="0" w:line="240" w:lineRule="auto"/>
        <w:ind w:left="720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73F58CC5" w14:textId="77777777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Structure of the Day </w:t>
      </w: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br/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Open forum to discuss changes and clarity to the tender followed by one to one sessions with the suppliers looking for all to contribute</w:t>
      </w:r>
    </w:p>
    <w:p w14:paraId="2E2649B8" w14:textId="77777777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>Rules of engagement</w:t>
      </w:r>
    </w:p>
    <w:p w14:paraId="0DE6DDE8" w14:textId="77777777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 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No discussion of actual pricing or company sensitive information</w:t>
      </w:r>
    </w:p>
    <w:p w14:paraId="6CDBBA63" w14:textId="77777777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The Specification and other documents </w:t>
      </w:r>
    </w:p>
    <w:p w14:paraId="448A4F24" w14:textId="77777777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These documents</w:t>
      </w: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 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are still all draft and are subject to change</w:t>
      </w:r>
    </w:p>
    <w:p w14:paraId="090AF691" w14:textId="77777777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Planned time-table </w:t>
      </w:r>
    </w:p>
    <w:p w14:paraId="04A1CE07" w14:textId="5230F3E2" w:rsidR="00D615E9" w:rsidRPr="00D615E9" w:rsidRDefault="003E7D53" w:rsidP="00D615E9">
      <w:pPr>
        <w:spacing w:after="0" w:line="240" w:lineRule="auto"/>
        <w:ind w:left="1440"/>
        <w:rPr>
          <w:rFonts w:ascii="Arial" w:eastAsia="Calibri" w:hAnsi="Arial" w:cs="Arial"/>
          <w:b/>
          <w:sz w:val="24"/>
          <w:szCs w:val="24"/>
          <w:lang w:val="en-US" w:bidi="en-US"/>
        </w:rPr>
      </w:pPr>
      <w:r>
        <w:rPr>
          <w:rFonts w:ascii="Arial" w:eastAsia="Calibri" w:hAnsi="Arial" w:cs="Arial"/>
          <w:sz w:val="24"/>
          <w:szCs w:val="24"/>
          <w:lang w:val="en-US" w:bidi="en-US"/>
        </w:rPr>
        <w:t>Find a tender notice</w:t>
      </w:r>
      <w:r w:rsidR="00D615E9"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 due to be published</w:t>
      </w:r>
      <w:r>
        <w:rPr>
          <w:rFonts w:ascii="Arial" w:eastAsia="Calibri" w:hAnsi="Arial" w:cs="Arial"/>
          <w:sz w:val="24"/>
          <w:szCs w:val="24"/>
          <w:lang w:val="en-US" w:bidi="en-US"/>
        </w:rPr>
        <w:t xml:space="preserve"> </w:t>
      </w:r>
      <w:proofErr w:type="spellStart"/>
      <w:r w:rsidR="004B3A70">
        <w:rPr>
          <w:rFonts w:ascii="Arial" w:eastAsia="Calibri" w:hAnsi="Arial" w:cs="Arial"/>
          <w:sz w:val="24"/>
          <w:szCs w:val="24"/>
          <w:lang w:val="en-US" w:bidi="en-US"/>
        </w:rPr>
        <w:t>wk</w:t>
      </w:r>
      <w:proofErr w:type="spellEnd"/>
      <w:r w:rsidR="004B3A70">
        <w:rPr>
          <w:rFonts w:ascii="Arial" w:eastAsia="Calibri" w:hAnsi="Arial" w:cs="Arial"/>
          <w:sz w:val="24"/>
          <w:szCs w:val="24"/>
          <w:lang w:val="en-US" w:bidi="en-US"/>
        </w:rPr>
        <w:t xml:space="preserve"> commencing 25</w:t>
      </w:r>
      <w:r w:rsidR="004B3A70" w:rsidRPr="004B3A70">
        <w:rPr>
          <w:rFonts w:ascii="Arial" w:eastAsia="Calibri" w:hAnsi="Arial" w:cs="Arial"/>
          <w:sz w:val="24"/>
          <w:szCs w:val="24"/>
          <w:vertAlign w:val="superscript"/>
          <w:lang w:val="en-US" w:bidi="en-US"/>
        </w:rPr>
        <w:t>th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 xml:space="preserve"> September</w:t>
      </w:r>
      <w:r w:rsidR="00E908EA">
        <w:rPr>
          <w:rFonts w:ascii="Arial" w:eastAsia="Calibri" w:hAnsi="Arial" w:cs="Arial"/>
          <w:sz w:val="24"/>
          <w:szCs w:val="24"/>
          <w:lang w:val="en-US" w:bidi="en-US"/>
        </w:rPr>
        <w:t xml:space="preserve"> 202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3</w:t>
      </w:r>
      <w:r w:rsidR="00D615E9"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, </w:t>
      </w:r>
    </w:p>
    <w:p w14:paraId="4E69A29B" w14:textId="63825136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Adjudication </w:t>
      </w:r>
      <w:r w:rsidR="00E908EA">
        <w:rPr>
          <w:rFonts w:ascii="Arial" w:eastAsia="Calibri" w:hAnsi="Arial" w:cs="Arial"/>
          <w:sz w:val="24"/>
          <w:szCs w:val="24"/>
          <w:lang w:val="en-US" w:bidi="en-US"/>
        </w:rPr>
        <w:t>December 202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3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, </w:t>
      </w:r>
    </w:p>
    <w:p w14:paraId="458FF9C3" w14:textId="77381383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Contract</w:t>
      </w:r>
      <w:r w:rsidR="003E7D53">
        <w:rPr>
          <w:rFonts w:ascii="Arial" w:eastAsia="Calibri" w:hAnsi="Arial" w:cs="Arial"/>
          <w:sz w:val="24"/>
          <w:szCs w:val="24"/>
          <w:lang w:val="en-US" w:bidi="en-US"/>
        </w:rPr>
        <w:t xml:space="preserve"> to be a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warded</w:t>
      </w:r>
      <w:r w:rsidR="00E908EA">
        <w:rPr>
          <w:rFonts w:ascii="Arial" w:eastAsia="Calibri" w:hAnsi="Arial" w:cs="Arial"/>
          <w:sz w:val="24"/>
          <w:szCs w:val="24"/>
          <w:lang w:val="en-US" w:bidi="en-US"/>
        </w:rPr>
        <w:t xml:space="preserve"> 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February/</w:t>
      </w:r>
      <w:r w:rsidR="00E908EA">
        <w:rPr>
          <w:rFonts w:ascii="Arial" w:eastAsia="Calibri" w:hAnsi="Arial" w:cs="Arial"/>
          <w:sz w:val="24"/>
          <w:szCs w:val="24"/>
          <w:lang w:val="en-US" w:bidi="en-US"/>
        </w:rPr>
        <w:t>March 202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4</w:t>
      </w:r>
    </w:p>
    <w:p w14:paraId="3F6D856E" w14:textId="30F9CF05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Start date 1</w:t>
      </w:r>
      <w:r w:rsidRPr="00D615E9">
        <w:rPr>
          <w:rFonts w:ascii="Arial" w:eastAsia="Calibri" w:hAnsi="Arial" w:cs="Arial"/>
          <w:sz w:val="24"/>
          <w:szCs w:val="24"/>
          <w:vertAlign w:val="superscript"/>
          <w:lang w:val="en-US" w:bidi="en-US"/>
        </w:rPr>
        <w:t>st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 Ju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ne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 20</w:t>
      </w:r>
      <w:r w:rsidR="00E908EA">
        <w:rPr>
          <w:rFonts w:ascii="Arial" w:eastAsia="Calibri" w:hAnsi="Arial" w:cs="Arial"/>
          <w:sz w:val="24"/>
          <w:szCs w:val="24"/>
          <w:lang w:val="en-US" w:bidi="en-US"/>
        </w:rPr>
        <w:t>2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>4</w:t>
      </w:r>
    </w:p>
    <w:p w14:paraId="67A4B3C3" w14:textId="77777777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>Purpose (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what we want to achieve)</w:t>
      </w:r>
    </w:p>
    <w:p w14:paraId="349121C6" w14:textId="77777777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The purpose of the meeting to give an opportunity for interested parties to learn more about the framework, and an opportunity for comments and questions, before the tender goes live.</w:t>
      </w:r>
    </w:p>
    <w:p w14:paraId="6FAE81E5" w14:textId="73930E0E" w:rsidR="00D615E9" w:rsidRPr="00D615E9" w:rsidRDefault="00D615E9" w:rsidP="00D615E9">
      <w:pPr>
        <w:numPr>
          <w:ilvl w:val="1"/>
          <w:numId w:val="2"/>
        </w:num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Documents available for viewing on the day: </w:t>
      </w:r>
    </w:p>
    <w:p w14:paraId="14BA239B" w14:textId="77777777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Document 5 – Specification</w:t>
      </w:r>
    </w:p>
    <w:p w14:paraId="43F4BD10" w14:textId="5B826704" w:rsidR="00D615E9" w:rsidRP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Document 6 – </w:t>
      </w:r>
      <w:r w:rsidR="003E7D53">
        <w:rPr>
          <w:rFonts w:ascii="Arial" w:eastAsia="Calibri" w:hAnsi="Arial" w:cs="Arial"/>
          <w:sz w:val="24"/>
          <w:szCs w:val="24"/>
          <w:lang w:val="en-US" w:bidi="en-US"/>
        </w:rPr>
        <w:t>Commercial Schedule</w:t>
      </w:r>
    </w:p>
    <w:p w14:paraId="428C495A" w14:textId="73102222" w:rsidR="00D615E9" w:rsidRDefault="00D615E9" w:rsidP="00D615E9">
      <w:pPr>
        <w:spacing w:after="0" w:line="240" w:lineRule="auto"/>
        <w:ind w:left="1440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Please note final versions of these documents</w:t>
      </w:r>
      <w:r w:rsidR="00482155">
        <w:rPr>
          <w:rFonts w:ascii="Arial" w:eastAsia="Calibri" w:hAnsi="Arial" w:cs="Arial"/>
          <w:sz w:val="24"/>
          <w:szCs w:val="24"/>
          <w:lang w:val="en-US" w:bidi="en-US"/>
        </w:rPr>
        <w:t>, plus all others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 </w:t>
      </w:r>
      <w:r w:rsidR="00482155">
        <w:rPr>
          <w:rFonts w:ascii="Arial" w:eastAsia="Calibri" w:hAnsi="Arial" w:cs="Arial"/>
          <w:sz w:val="24"/>
          <w:szCs w:val="24"/>
          <w:lang w:val="en-US" w:bidi="en-US"/>
        </w:rPr>
        <w:t xml:space="preserve">are in 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the tender pack</w:t>
      </w:r>
      <w:r w:rsidR="00482155">
        <w:rPr>
          <w:rFonts w:ascii="Arial" w:eastAsia="Calibri" w:hAnsi="Arial" w:cs="Arial"/>
          <w:sz w:val="24"/>
          <w:szCs w:val="24"/>
          <w:lang w:val="en-US" w:bidi="en-US"/>
        </w:rPr>
        <w:t>.</w:t>
      </w:r>
    </w:p>
    <w:p w14:paraId="6B00343C" w14:textId="01E0D245" w:rsidR="003E7D53" w:rsidRDefault="003E7D53" w:rsidP="003E7D53">
      <w:pPr>
        <w:spacing w:after="0" w:line="240" w:lineRule="auto"/>
        <w:rPr>
          <w:rFonts w:ascii="Arial" w:eastAsia="Calibri" w:hAnsi="Arial" w:cs="Arial"/>
          <w:sz w:val="24"/>
          <w:szCs w:val="24"/>
          <w:lang w:val="en-US" w:bidi="en-US"/>
        </w:rPr>
      </w:pPr>
    </w:p>
    <w:p w14:paraId="28EF46E8" w14:textId="1F9BD149" w:rsidR="003E7D53" w:rsidRDefault="00242DDF" w:rsidP="003E7D53">
      <w:pPr>
        <w:spacing w:after="0" w:line="240" w:lineRule="auto"/>
        <w:rPr>
          <w:rFonts w:ascii="Arial" w:eastAsia="Calibri" w:hAnsi="Arial" w:cs="Arial"/>
          <w:b/>
          <w:bCs/>
          <w:sz w:val="24"/>
          <w:szCs w:val="24"/>
          <w:lang w:val="en-US" w:bidi="en-US"/>
        </w:rPr>
      </w:pPr>
      <w:r>
        <w:rPr>
          <w:rFonts w:ascii="Arial" w:eastAsia="Calibri" w:hAnsi="Arial" w:cs="Arial"/>
          <w:b/>
          <w:bCs/>
          <w:sz w:val="24"/>
          <w:szCs w:val="24"/>
          <w:lang w:val="en-US" w:bidi="en-US"/>
        </w:rPr>
        <w:t>1</w:t>
      </w:r>
      <w:r w:rsidR="003E7D53">
        <w:rPr>
          <w:rFonts w:ascii="Arial" w:eastAsia="Calibri" w:hAnsi="Arial" w:cs="Arial"/>
          <w:b/>
          <w:bCs/>
          <w:sz w:val="24"/>
          <w:szCs w:val="24"/>
          <w:lang w:val="en-US" w:bidi="en-US"/>
        </w:rPr>
        <w:t xml:space="preserve">. </w:t>
      </w:r>
      <w:r w:rsidR="003E7D53" w:rsidRPr="003E7D53">
        <w:rPr>
          <w:rFonts w:ascii="Arial" w:eastAsia="Calibri" w:hAnsi="Arial" w:cs="Arial"/>
          <w:b/>
          <w:bCs/>
          <w:sz w:val="24"/>
          <w:szCs w:val="24"/>
          <w:lang w:val="en-US" w:bidi="en-US"/>
        </w:rPr>
        <w:t>Key Framework Points</w:t>
      </w:r>
    </w:p>
    <w:p w14:paraId="565483E5" w14:textId="657B77E1" w:rsidR="003E7D53" w:rsidRPr="003E7D53" w:rsidRDefault="003E7D53" w:rsidP="003E7D53">
      <w:pPr>
        <w:spacing w:after="0" w:line="240" w:lineRule="auto"/>
        <w:rPr>
          <w:rFonts w:ascii="Arial" w:eastAsia="Calibri" w:hAnsi="Arial" w:cs="Arial"/>
          <w:sz w:val="24"/>
          <w:szCs w:val="24"/>
          <w:lang w:val="en-US" w:bidi="en-US"/>
        </w:rPr>
      </w:pPr>
      <w:r>
        <w:rPr>
          <w:rFonts w:ascii="Arial" w:eastAsia="Calibri" w:hAnsi="Arial" w:cs="Arial"/>
          <w:b/>
          <w:bCs/>
          <w:sz w:val="24"/>
          <w:szCs w:val="24"/>
          <w:lang w:val="en-US" w:bidi="en-US"/>
        </w:rPr>
        <w:t xml:space="preserve"> </w:t>
      </w:r>
      <w:r w:rsidRPr="003E7D53">
        <w:rPr>
          <w:rFonts w:ascii="Arial" w:eastAsia="Calibri" w:hAnsi="Arial" w:cs="Arial"/>
          <w:sz w:val="24"/>
          <w:szCs w:val="24"/>
          <w:lang w:val="en-US" w:bidi="en-US"/>
        </w:rPr>
        <w:t>As discussed in the presentation.</w:t>
      </w:r>
    </w:p>
    <w:p w14:paraId="1AE6CCC7" w14:textId="77777777" w:rsidR="00D615E9" w:rsidRPr="00D615E9" w:rsidRDefault="00D615E9" w:rsidP="00C05BD4">
      <w:pPr>
        <w:spacing w:after="0" w:line="240" w:lineRule="auto"/>
        <w:ind w:left="720"/>
        <w:jc w:val="center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234AA1EC" w14:textId="56B8F086" w:rsidR="00D615E9" w:rsidRPr="000C2665" w:rsidRDefault="00D615E9" w:rsidP="000C2665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0C2665">
        <w:rPr>
          <w:rFonts w:ascii="Arial" w:eastAsia="Calibri" w:hAnsi="Arial" w:cs="Arial"/>
          <w:b/>
          <w:sz w:val="24"/>
          <w:szCs w:val="24"/>
          <w:lang w:val="en-US" w:bidi="en-US"/>
        </w:rPr>
        <w:t>The Patient Perspective</w:t>
      </w:r>
    </w:p>
    <w:p w14:paraId="013293FC" w14:textId="1F9846F2" w:rsidR="00D615E9" w:rsidRPr="00D615E9" w:rsidRDefault="00D615E9" w:rsidP="00D615E9">
      <w:pPr>
        <w:spacing w:after="0" w:line="240" w:lineRule="auto"/>
        <w:ind w:left="644"/>
        <w:rPr>
          <w:rFonts w:ascii="Arial" w:eastAsia="Calibri" w:hAnsi="Arial" w:cs="Arial"/>
          <w:sz w:val="24"/>
          <w:szCs w:val="24"/>
          <w:lang w:val="en-US" w:bidi="en-US"/>
        </w:rPr>
      </w:pPr>
      <w:r>
        <w:rPr>
          <w:rFonts w:ascii="Arial" w:eastAsia="Calibri" w:hAnsi="Arial" w:cs="Arial"/>
          <w:sz w:val="24"/>
          <w:szCs w:val="24"/>
          <w:lang w:val="en-US" w:bidi="en-US"/>
        </w:rPr>
        <w:t xml:space="preserve">A </w:t>
      </w:r>
      <w:r w:rsidR="004B3A70">
        <w:rPr>
          <w:rFonts w:ascii="Arial" w:eastAsia="Calibri" w:hAnsi="Arial" w:cs="Arial"/>
          <w:sz w:val="24"/>
          <w:szCs w:val="24"/>
          <w:lang w:val="en-US" w:bidi="en-US"/>
        </w:rPr>
        <w:t xml:space="preserve">Video was shared from the PHA UK </w:t>
      </w:r>
    </w:p>
    <w:p w14:paraId="05A52023" w14:textId="77777777" w:rsidR="00D615E9" w:rsidRPr="00D615E9" w:rsidRDefault="00D615E9" w:rsidP="004B3A70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2ACE938B" w14:textId="77777777" w:rsidR="00D615E9" w:rsidRPr="00557318" w:rsidRDefault="00D615E9" w:rsidP="000C2665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557318">
        <w:rPr>
          <w:rFonts w:ascii="Arial" w:eastAsia="Calibri" w:hAnsi="Arial" w:cs="Arial"/>
          <w:b/>
          <w:sz w:val="24"/>
          <w:szCs w:val="24"/>
          <w:lang w:val="en-US" w:bidi="en-US"/>
        </w:rPr>
        <w:t>Introduction to Specification</w:t>
      </w:r>
    </w:p>
    <w:p w14:paraId="2ADF0452" w14:textId="649FCE10" w:rsidR="003E7D53" w:rsidRDefault="00557318" w:rsidP="003E7D53">
      <w:pPr>
        <w:spacing w:after="0" w:line="240" w:lineRule="auto"/>
        <w:ind w:left="644"/>
        <w:rPr>
          <w:rFonts w:ascii="Arial" w:eastAsia="Calibri" w:hAnsi="Arial" w:cs="Arial"/>
          <w:sz w:val="24"/>
          <w:szCs w:val="24"/>
          <w:lang w:val="en-US" w:bidi="en-US"/>
        </w:rPr>
      </w:pPr>
      <w:r w:rsidRPr="00557318">
        <w:rPr>
          <w:rFonts w:ascii="Arial" w:eastAsia="Calibri" w:hAnsi="Arial" w:cs="Arial"/>
          <w:sz w:val="24"/>
          <w:szCs w:val="24"/>
          <w:lang w:val="en-US" w:bidi="en-US"/>
        </w:rPr>
        <w:t>Each tab of the specification</w:t>
      </w:r>
      <w:r w:rsidR="003E7D53">
        <w:rPr>
          <w:rFonts w:ascii="Arial" w:eastAsia="Calibri" w:hAnsi="Arial" w:cs="Arial"/>
          <w:sz w:val="24"/>
          <w:szCs w:val="24"/>
          <w:lang w:val="en-US" w:bidi="en-US"/>
        </w:rPr>
        <w:t xml:space="preserve"> was reviewed, questions received</w:t>
      </w:r>
      <w:r w:rsidR="003220BD">
        <w:rPr>
          <w:rFonts w:ascii="Arial" w:eastAsia="Calibri" w:hAnsi="Arial" w:cs="Arial"/>
          <w:sz w:val="24"/>
          <w:szCs w:val="24"/>
          <w:lang w:val="en-US" w:bidi="en-US"/>
        </w:rPr>
        <w:t xml:space="preserve"> on the delivery tab around the signing of POD’s</w:t>
      </w:r>
      <w:r w:rsidR="000C2665">
        <w:rPr>
          <w:rFonts w:ascii="Arial" w:eastAsia="Calibri" w:hAnsi="Arial" w:cs="Arial"/>
          <w:sz w:val="24"/>
          <w:szCs w:val="24"/>
          <w:lang w:val="en-US" w:bidi="en-US"/>
        </w:rPr>
        <w:t>. It was agreed to remove and update the specification point in line with the national standard approach to allow for further development and innovations in this area</w:t>
      </w:r>
      <w:r w:rsidR="003E7D53">
        <w:rPr>
          <w:rFonts w:ascii="Arial" w:eastAsia="Calibri" w:hAnsi="Arial" w:cs="Arial"/>
          <w:sz w:val="24"/>
          <w:szCs w:val="24"/>
          <w:lang w:val="en-US" w:bidi="en-US"/>
        </w:rPr>
        <w:t xml:space="preserve">. </w:t>
      </w:r>
    </w:p>
    <w:p w14:paraId="76B26DBF" w14:textId="77777777" w:rsidR="003E7D53" w:rsidRPr="003E7D53" w:rsidRDefault="003E7D53" w:rsidP="003E7D53">
      <w:pPr>
        <w:spacing w:after="0" w:line="240" w:lineRule="auto"/>
        <w:ind w:left="644"/>
        <w:rPr>
          <w:rFonts w:ascii="Arial" w:eastAsia="Calibri" w:hAnsi="Arial" w:cs="Arial"/>
          <w:sz w:val="24"/>
          <w:szCs w:val="24"/>
          <w:lang w:val="en-US" w:bidi="en-US"/>
        </w:rPr>
      </w:pPr>
    </w:p>
    <w:p w14:paraId="646EECB3" w14:textId="3CD10270" w:rsidR="00D615E9" w:rsidRPr="00D615E9" w:rsidRDefault="003E7D53" w:rsidP="000C2665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>
        <w:rPr>
          <w:rFonts w:ascii="Arial" w:eastAsia="Calibri" w:hAnsi="Arial" w:cs="Arial"/>
          <w:b/>
          <w:sz w:val="24"/>
          <w:szCs w:val="24"/>
          <w:lang w:val="en-US" w:bidi="en-US"/>
        </w:rPr>
        <w:t>Commercial</w:t>
      </w:r>
      <w:r w:rsidR="00D615E9"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 xml:space="preserve"> Schedule</w:t>
      </w:r>
    </w:p>
    <w:p w14:paraId="34B421CC" w14:textId="1523FD10" w:rsidR="00D615E9" w:rsidRDefault="00D615E9" w:rsidP="00D615E9">
      <w:pPr>
        <w:spacing w:line="240" w:lineRule="auto"/>
        <w:ind w:left="644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Offer Schedule document</w:t>
      </w:r>
      <w:r w:rsidR="00875407">
        <w:rPr>
          <w:rFonts w:ascii="Arial" w:eastAsia="Calibri" w:hAnsi="Arial" w:cs="Arial"/>
          <w:sz w:val="24"/>
          <w:szCs w:val="24"/>
          <w:lang w:val="en-US" w:bidi="en-US"/>
        </w:rPr>
        <w:t xml:space="preserve"> explained</w:t>
      </w:r>
      <w:r w:rsidR="00242DDF">
        <w:rPr>
          <w:rFonts w:ascii="Arial" w:eastAsia="Calibri" w:hAnsi="Arial" w:cs="Arial"/>
          <w:sz w:val="24"/>
          <w:szCs w:val="24"/>
          <w:lang w:val="en-US" w:bidi="en-US"/>
        </w:rPr>
        <w:t xml:space="preserve">. </w:t>
      </w:r>
      <w:r w:rsidRPr="00D615E9">
        <w:rPr>
          <w:rFonts w:ascii="Arial" w:eastAsia="Calibri" w:hAnsi="Arial" w:cs="Arial"/>
          <w:sz w:val="24"/>
          <w:szCs w:val="24"/>
          <w:lang w:val="en-US" w:bidi="en-US"/>
        </w:rPr>
        <w:t>Suppliers will be expected to submit pricing for all services</w:t>
      </w:r>
      <w:r w:rsidR="00557318">
        <w:rPr>
          <w:rFonts w:ascii="Arial" w:eastAsia="Calibri" w:hAnsi="Arial" w:cs="Arial"/>
          <w:sz w:val="24"/>
          <w:szCs w:val="24"/>
          <w:lang w:val="en-US" w:bidi="en-US"/>
        </w:rPr>
        <w:t xml:space="preserve">. </w:t>
      </w:r>
    </w:p>
    <w:p w14:paraId="2F1F2ABB" w14:textId="68B295E6" w:rsidR="00242DDF" w:rsidRPr="00D615E9" w:rsidRDefault="00242DDF" w:rsidP="00D615E9">
      <w:pPr>
        <w:spacing w:line="240" w:lineRule="auto"/>
        <w:ind w:left="644"/>
        <w:rPr>
          <w:rFonts w:ascii="Arial" w:eastAsia="Calibri" w:hAnsi="Arial" w:cs="Arial"/>
          <w:sz w:val="24"/>
          <w:szCs w:val="24"/>
          <w:lang w:val="en-US" w:bidi="en-US"/>
        </w:rPr>
      </w:pPr>
      <w:r>
        <w:rPr>
          <w:rFonts w:ascii="Arial" w:eastAsia="Calibri" w:hAnsi="Arial" w:cs="Arial"/>
          <w:sz w:val="24"/>
          <w:szCs w:val="24"/>
          <w:lang w:val="en-US" w:bidi="en-US"/>
        </w:rPr>
        <w:t>A request to separate medical grade fridges from domestic fridges due to varying prices. This has been agreed and the schedule updated.</w:t>
      </w:r>
    </w:p>
    <w:p w14:paraId="57553C9B" w14:textId="4B3686DC" w:rsidR="00D615E9" w:rsidRPr="00242DDF" w:rsidRDefault="00D615E9" w:rsidP="00242DDF">
      <w:pPr>
        <w:numPr>
          <w:ilvl w:val="0"/>
          <w:numId w:val="5"/>
        </w:numPr>
        <w:spacing w:after="0" w:line="240" w:lineRule="auto"/>
        <w:rPr>
          <w:rFonts w:ascii="Arial" w:eastAsia="Calibri" w:hAnsi="Arial" w:cs="Arial"/>
          <w:b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b/>
          <w:sz w:val="24"/>
          <w:szCs w:val="24"/>
          <w:lang w:val="en-US" w:bidi="en-US"/>
        </w:rPr>
        <w:t>Ancillaries and Equipment Lists</w:t>
      </w:r>
    </w:p>
    <w:p w14:paraId="7A7DF29C" w14:textId="77777777" w:rsidR="00D615E9" w:rsidRPr="00D615E9" w:rsidRDefault="00D615E9" w:rsidP="00D615E9">
      <w:pPr>
        <w:spacing w:after="0" w:line="240" w:lineRule="auto"/>
        <w:ind w:left="720"/>
        <w:rPr>
          <w:rFonts w:ascii="Arial" w:eastAsia="Calibri" w:hAnsi="Arial" w:cs="Arial"/>
          <w:b/>
          <w:sz w:val="24"/>
          <w:szCs w:val="24"/>
          <w:lang w:val="en-US" w:bidi="en-US"/>
        </w:rPr>
      </w:pPr>
    </w:p>
    <w:p w14:paraId="313FEBAA" w14:textId="43331B36" w:rsidR="00D615E9" w:rsidRPr="00D615E9" w:rsidRDefault="00242DDF" w:rsidP="00D615E9">
      <w:pPr>
        <w:spacing w:after="0" w:line="240" w:lineRule="auto"/>
        <w:rPr>
          <w:rFonts w:ascii="Arial" w:eastAsia="Calibri" w:hAnsi="Arial" w:cs="Times New Roman"/>
          <w:bCs/>
          <w:color w:val="0070C0"/>
          <w:sz w:val="44"/>
          <w:szCs w:val="44"/>
          <w:lang w:val="en-US" w:bidi="en-US"/>
        </w:rPr>
      </w:pPr>
      <w:r>
        <w:rPr>
          <w:rFonts w:ascii="Arial" w:eastAsia="Calibri" w:hAnsi="Arial" w:cs="Times New Roman"/>
          <w:bCs/>
          <w:color w:val="0070C0"/>
          <w:sz w:val="44"/>
          <w:szCs w:val="44"/>
          <w:lang w:val="en-US" w:bidi="en-US"/>
        </w:rPr>
        <w:lastRenderedPageBreak/>
        <w:t>In</w:t>
      </w:r>
      <w:r w:rsidR="00D615E9" w:rsidRPr="00D615E9">
        <w:rPr>
          <w:rFonts w:ascii="Arial" w:eastAsia="Calibri" w:hAnsi="Arial" w:cs="Times New Roman"/>
          <w:bCs/>
          <w:color w:val="0070C0"/>
          <w:sz w:val="44"/>
          <w:szCs w:val="44"/>
          <w:lang w:val="en-US" w:bidi="en-US"/>
        </w:rPr>
        <w:t>formation provided at individual meetings:</w:t>
      </w:r>
    </w:p>
    <w:p w14:paraId="10756ECF" w14:textId="77777777" w:rsidR="00242DDF" w:rsidRPr="00D615E9" w:rsidRDefault="00242DDF" w:rsidP="00D615E9">
      <w:pPr>
        <w:spacing w:after="0" w:line="240" w:lineRule="auto"/>
        <w:rPr>
          <w:rFonts w:ascii="Arial" w:eastAsia="Calibri" w:hAnsi="Arial" w:cs="Times New Roman"/>
          <w:bCs/>
          <w:color w:val="0070C0"/>
          <w:sz w:val="44"/>
          <w:szCs w:val="44"/>
          <w:lang w:val="en-US" w:bidi="en-US"/>
        </w:rPr>
      </w:pPr>
    </w:p>
    <w:p w14:paraId="597DA457" w14:textId="0FD41E75" w:rsidR="00D615E9" w:rsidRPr="00D615E9" w:rsidRDefault="00D615E9" w:rsidP="00D615E9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4"/>
          <w:szCs w:val="24"/>
          <w:lang w:val="en-US" w:bidi="en-US"/>
        </w:rPr>
      </w:pPr>
      <w:r w:rsidRPr="00D615E9">
        <w:rPr>
          <w:rFonts w:ascii="Arial" w:eastAsia="Calibri" w:hAnsi="Arial" w:cs="Arial"/>
          <w:sz w:val="24"/>
          <w:szCs w:val="24"/>
          <w:lang w:val="en-US" w:bidi="en-US"/>
        </w:rPr>
        <w:t>Many questions would be answered in full on reading of the full tender pack once available</w:t>
      </w:r>
      <w:r w:rsidR="009E30BA">
        <w:rPr>
          <w:rFonts w:ascii="Arial" w:eastAsia="Calibri" w:hAnsi="Arial" w:cs="Arial"/>
          <w:sz w:val="24"/>
          <w:szCs w:val="24"/>
          <w:lang w:val="en-US" w:bidi="en-US"/>
        </w:rPr>
        <w:t>.</w:t>
      </w:r>
    </w:p>
    <w:p w14:paraId="6CA0FEC2" w14:textId="637F4BDB" w:rsidR="00DC07F9" w:rsidRDefault="009E30BA" w:rsidP="009E30BA">
      <w:pPr>
        <w:numPr>
          <w:ilvl w:val="0"/>
          <w:numId w:val="3"/>
        </w:numPr>
        <w:spacing w:after="0" w:line="240" w:lineRule="auto"/>
        <w:rPr>
          <w:rFonts w:ascii="Arial" w:eastAsia="Calibri" w:hAnsi="Arial" w:cs="Arial"/>
          <w:sz w:val="24"/>
          <w:szCs w:val="24"/>
          <w:lang w:val="en-US" w:bidi="en-US"/>
        </w:rPr>
      </w:pPr>
      <w:r>
        <w:rPr>
          <w:rFonts w:ascii="Arial" w:eastAsia="Calibri" w:hAnsi="Arial" w:cs="Arial"/>
          <w:sz w:val="24"/>
          <w:szCs w:val="24"/>
          <w:lang w:val="en-US" w:bidi="en-US"/>
        </w:rPr>
        <w:t xml:space="preserve">Requirements to submit for </w:t>
      </w:r>
      <w:r w:rsidR="00D615E9" w:rsidRPr="00D615E9">
        <w:rPr>
          <w:rFonts w:ascii="Arial" w:eastAsia="Calibri" w:hAnsi="Arial" w:cs="Arial"/>
          <w:sz w:val="24"/>
          <w:szCs w:val="24"/>
          <w:lang w:val="en-US" w:bidi="en-US"/>
        </w:rPr>
        <w:t>of both</w:t>
      </w:r>
      <w:r>
        <w:rPr>
          <w:rFonts w:ascii="Arial" w:eastAsia="Calibri" w:hAnsi="Arial" w:cs="Arial"/>
          <w:sz w:val="24"/>
          <w:szCs w:val="24"/>
          <w:lang w:val="en-US" w:bidi="en-US"/>
        </w:rPr>
        <w:t xml:space="preserve"> IV and Oral services</w:t>
      </w:r>
      <w:r w:rsidR="006B6885">
        <w:rPr>
          <w:rFonts w:ascii="Arial" w:eastAsia="Calibri" w:hAnsi="Arial" w:cs="Arial"/>
          <w:sz w:val="24"/>
          <w:szCs w:val="24"/>
          <w:lang w:val="en-US" w:bidi="en-US"/>
        </w:rPr>
        <w:t>.</w:t>
      </w:r>
      <w:r w:rsidR="00D615E9" w:rsidRPr="00D615E9">
        <w:rPr>
          <w:rFonts w:ascii="Arial" w:eastAsia="Calibri" w:hAnsi="Arial" w:cs="Arial"/>
          <w:sz w:val="24"/>
          <w:szCs w:val="24"/>
          <w:lang w:val="en-US" w:bidi="en-US"/>
        </w:rPr>
        <w:t xml:space="preserve"> </w:t>
      </w:r>
    </w:p>
    <w:p w14:paraId="0D127E6F" w14:textId="1989270B" w:rsidR="00DC07F9" w:rsidRDefault="00DC07F9" w:rsidP="00DC07F9">
      <w:pPr>
        <w:spacing w:after="0" w:line="240" w:lineRule="auto"/>
        <w:ind w:left="720"/>
        <w:rPr>
          <w:rFonts w:ascii="Arial" w:eastAsia="Calibri" w:hAnsi="Arial" w:cs="Arial"/>
          <w:sz w:val="24"/>
          <w:szCs w:val="24"/>
          <w:lang w:val="en-US" w:bidi="en-US"/>
        </w:rPr>
      </w:pPr>
    </w:p>
    <w:p w14:paraId="5B67EE71" w14:textId="53B1A2BB" w:rsidR="009E30BA" w:rsidRDefault="009E30BA" w:rsidP="00DC07F9">
      <w:pPr>
        <w:spacing w:after="0" w:line="240" w:lineRule="auto"/>
        <w:ind w:left="720"/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</w:pPr>
      <w:r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  <w:t xml:space="preserve">Appendix 1 of the agenda - </w:t>
      </w:r>
      <w:r w:rsidRPr="009E30BA"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  <w:t xml:space="preserve">Questions raised by stakeholder group to </w:t>
      </w:r>
      <w:r w:rsidR="006B6885" w:rsidRPr="009E30BA"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  <w:t>suppliers</w:t>
      </w:r>
      <w:r w:rsidR="006B6885"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  <w:t xml:space="preserve"> prior to meeting</w:t>
      </w:r>
      <w:r w:rsidR="006B6885" w:rsidRPr="009E30BA"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  <w:t>.</w:t>
      </w:r>
    </w:p>
    <w:p w14:paraId="04AE84F7" w14:textId="77777777" w:rsidR="009E30BA" w:rsidRDefault="009E30BA" w:rsidP="00DC07F9">
      <w:pPr>
        <w:spacing w:after="0" w:line="240" w:lineRule="auto"/>
        <w:ind w:left="720"/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</w:pPr>
    </w:p>
    <w:p w14:paraId="05F1FB1B" w14:textId="77777777" w:rsidR="009E30BA" w:rsidRPr="009E30BA" w:rsidRDefault="009E30BA" w:rsidP="009E30BA">
      <w:pPr>
        <w:numPr>
          <w:ilvl w:val="0"/>
          <w:numId w:val="6"/>
        </w:numPr>
        <w:rPr>
          <w:rFonts w:ascii="Arial" w:eastAsia="Calibri" w:hAnsi="Arial" w:cs="Arial"/>
          <w:sz w:val="24"/>
          <w:szCs w:val="24"/>
          <w:lang w:val="en-US" w:bidi="en-US"/>
        </w:rPr>
      </w:pPr>
      <w:r w:rsidRPr="009E30BA">
        <w:rPr>
          <w:rFonts w:ascii="Arial" w:eastAsia="Calibri" w:hAnsi="Arial" w:cs="Arial"/>
          <w:sz w:val="24"/>
          <w:szCs w:val="24"/>
          <w:lang w:val="en-US" w:bidi="en-US"/>
        </w:rPr>
        <w:t>What is your business provision for the PH service if the was requirement for patients and clinical staff to contact suppliers during these times:</w:t>
      </w:r>
      <w:r w:rsidRPr="009E30BA">
        <w:rPr>
          <w:rFonts w:ascii="Arial" w:eastAsia="Calibri" w:hAnsi="Arial" w:cs="Arial"/>
          <w:sz w:val="24"/>
          <w:szCs w:val="24"/>
          <w:lang w:val="en-US" w:bidi="en-US"/>
        </w:rPr>
        <w:br/>
        <w:t>08:00 – 22:00 weekdays,</w:t>
      </w:r>
      <w:r w:rsidRPr="009E30BA">
        <w:rPr>
          <w:rFonts w:ascii="Arial" w:eastAsia="Calibri" w:hAnsi="Arial" w:cs="Arial"/>
          <w:sz w:val="24"/>
          <w:szCs w:val="24"/>
          <w:lang w:val="en-US" w:bidi="en-US"/>
        </w:rPr>
        <w:br/>
        <w:t xml:space="preserve">Saturday 09:00 – 12:00. </w:t>
      </w:r>
    </w:p>
    <w:p w14:paraId="2F3AF687" w14:textId="77777777" w:rsidR="009E30BA" w:rsidRPr="009E30BA" w:rsidRDefault="009E30BA" w:rsidP="009E30BA">
      <w:pPr>
        <w:numPr>
          <w:ilvl w:val="0"/>
          <w:numId w:val="6"/>
        </w:numPr>
        <w:rPr>
          <w:rFonts w:ascii="Arial" w:eastAsia="Calibri" w:hAnsi="Arial" w:cs="Arial"/>
          <w:sz w:val="24"/>
          <w:szCs w:val="24"/>
          <w:lang w:val="en-US" w:bidi="en-US"/>
        </w:rPr>
      </w:pPr>
      <w:r w:rsidRPr="009E30BA">
        <w:rPr>
          <w:rFonts w:ascii="Arial" w:eastAsia="Calibri" w:hAnsi="Arial" w:cs="Arial"/>
          <w:sz w:val="24"/>
          <w:szCs w:val="24"/>
          <w:lang w:val="en-US" w:bidi="en-US"/>
        </w:rPr>
        <w:t>Please advise if patients services helpline is different to your out of hours emergency phone line?</w:t>
      </w:r>
    </w:p>
    <w:p w14:paraId="041069F8" w14:textId="77777777" w:rsidR="009E30BA" w:rsidRPr="009E30BA" w:rsidRDefault="009E30BA" w:rsidP="009E30BA">
      <w:pPr>
        <w:numPr>
          <w:ilvl w:val="0"/>
          <w:numId w:val="6"/>
        </w:numPr>
        <w:rPr>
          <w:rFonts w:ascii="Arial" w:eastAsia="Calibri" w:hAnsi="Arial" w:cs="Arial"/>
          <w:sz w:val="24"/>
          <w:szCs w:val="24"/>
          <w:lang w:val="en-US" w:bidi="en-US"/>
        </w:rPr>
      </w:pPr>
      <w:r w:rsidRPr="009E30BA">
        <w:rPr>
          <w:rFonts w:ascii="Arial" w:eastAsia="Calibri" w:hAnsi="Arial" w:cs="Arial"/>
          <w:sz w:val="24"/>
          <w:szCs w:val="24"/>
          <w:lang w:val="en-US" w:bidi="en-US"/>
        </w:rPr>
        <w:t>Do you have a contact number for the NHS that differs from the Patient helpline number?</w:t>
      </w:r>
    </w:p>
    <w:p w14:paraId="04BE092B" w14:textId="77777777" w:rsidR="009E30BA" w:rsidRPr="009E30BA" w:rsidRDefault="009E30BA" w:rsidP="009E30BA">
      <w:pPr>
        <w:numPr>
          <w:ilvl w:val="0"/>
          <w:numId w:val="6"/>
        </w:numPr>
        <w:rPr>
          <w:rFonts w:ascii="Arial" w:eastAsia="Calibri" w:hAnsi="Arial" w:cs="Arial"/>
          <w:sz w:val="24"/>
          <w:szCs w:val="24"/>
          <w:lang w:val="en-US" w:bidi="en-US"/>
        </w:rPr>
      </w:pPr>
      <w:r w:rsidRPr="009E30BA">
        <w:rPr>
          <w:rFonts w:ascii="Arial" w:eastAsia="Calibri" w:hAnsi="Arial" w:cs="Arial"/>
          <w:sz w:val="24"/>
          <w:szCs w:val="24"/>
          <w:lang w:val="en-US" w:bidi="en-US"/>
        </w:rPr>
        <w:t xml:space="preserve">Which languages can you provide free of charge? </w:t>
      </w:r>
    </w:p>
    <w:p w14:paraId="03A5E0DB" w14:textId="77777777" w:rsidR="009E30BA" w:rsidRDefault="009E30BA" w:rsidP="00DC07F9">
      <w:pPr>
        <w:spacing w:after="0" w:line="240" w:lineRule="auto"/>
        <w:ind w:left="720"/>
        <w:rPr>
          <w:rFonts w:ascii="Arial" w:eastAsia="Calibri" w:hAnsi="Arial" w:cs="Arial"/>
          <w:b/>
          <w:bCs/>
          <w:sz w:val="24"/>
          <w:szCs w:val="24"/>
          <w:u w:val="single"/>
          <w:lang w:val="en-US" w:bidi="en-US"/>
        </w:rPr>
      </w:pPr>
    </w:p>
    <w:p w14:paraId="1731ABB3" w14:textId="16A217FF" w:rsidR="00DC07F9" w:rsidRPr="00DC07F9" w:rsidRDefault="00DC07F9" w:rsidP="00DC07F9">
      <w:pPr>
        <w:spacing w:after="0" w:line="240" w:lineRule="auto"/>
        <w:ind w:left="720"/>
        <w:rPr>
          <w:rFonts w:ascii="Arial" w:eastAsia="Calibri" w:hAnsi="Arial" w:cs="Arial"/>
          <w:sz w:val="24"/>
          <w:szCs w:val="24"/>
          <w:lang w:val="en-US" w:bidi="en-US"/>
        </w:rPr>
      </w:pPr>
      <w:r>
        <w:rPr>
          <w:rFonts w:ascii="Arial" w:eastAsia="Calibri" w:hAnsi="Arial" w:cs="Arial"/>
          <w:sz w:val="24"/>
          <w:szCs w:val="24"/>
          <w:lang w:val="en-US" w:bidi="en-US"/>
        </w:rPr>
        <w:t xml:space="preserve">Stakeholders asked </w:t>
      </w:r>
      <w:r w:rsidR="006B6885">
        <w:rPr>
          <w:rFonts w:ascii="Arial" w:eastAsia="Calibri" w:hAnsi="Arial" w:cs="Arial"/>
          <w:sz w:val="24"/>
          <w:szCs w:val="24"/>
          <w:lang w:val="en-US" w:bidi="en-US"/>
        </w:rPr>
        <w:t xml:space="preserve">further </w:t>
      </w:r>
      <w:r>
        <w:rPr>
          <w:rFonts w:ascii="Arial" w:eastAsia="Calibri" w:hAnsi="Arial" w:cs="Arial"/>
          <w:sz w:val="24"/>
          <w:szCs w:val="24"/>
          <w:lang w:val="en-US" w:bidi="en-US"/>
        </w:rPr>
        <w:t>questions of the attending Homecare companies around capacity</w:t>
      </w:r>
      <w:r w:rsidR="006B6885">
        <w:rPr>
          <w:rFonts w:ascii="Arial" w:eastAsia="Calibri" w:hAnsi="Arial" w:cs="Arial"/>
          <w:sz w:val="24"/>
          <w:szCs w:val="24"/>
          <w:lang w:val="en-US" w:bidi="en-US"/>
        </w:rPr>
        <w:t xml:space="preserve"> for oral and IV therapies</w:t>
      </w:r>
      <w:r>
        <w:rPr>
          <w:rFonts w:ascii="Arial" w:eastAsia="Calibri" w:hAnsi="Arial" w:cs="Arial"/>
          <w:sz w:val="24"/>
          <w:szCs w:val="24"/>
          <w:lang w:val="en-US" w:bidi="en-US"/>
        </w:rPr>
        <w:t xml:space="preserve">, </w:t>
      </w:r>
      <w:r w:rsidR="006B6885">
        <w:rPr>
          <w:rFonts w:ascii="Arial" w:eastAsia="Calibri" w:hAnsi="Arial" w:cs="Arial"/>
          <w:sz w:val="24"/>
          <w:szCs w:val="24"/>
          <w:lang w:val="en-US" w:bidi="en-US"/>
        </w:rPr>
        <w:t xml:space="preserve">Prescription management, point of contact card or leaflet </w:t>
      </w:r>
      <w:r>
        <w:rPr>
          <w:rFonts w:ascii="Arial" w:eastAsia="Calibri" w:hAnsi="Arial" w:cs="Arial"/>
          <w:sz w:val="24"/>
          <w:szCs w:val="24"/>
          <w:lang w:val="en-US" w:bidi="en-US"/>
        </w:rPr>
        <w:t>coverage</w:t>
      </w:r>
      <w:r w:rsidR="006B6885">
        <w:rPr>
          <w:rFonts w:ascii="Arial" w:eastAsia="Calibri" w:hAnsi="Arial" w:cs="Arial"/>
          <w:sz w:val="24"/>
          <w:szCs w:val="24"/>
          <w:lang w:val="en-US" w:bidi="en-US"/>
        </w:rPr>
        <w:t>.</w:t>
      </w:r>
    </w:p>
    <w:p w14:paraId="12786A6A" w14:textId="77777777" w:rsidR="00065109" w:rsidRDefault="00065109"/>
    <w:sectPr w:rsidR="00065109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787EA7" w14:textId="77777777" w:rsidR="006C1CC4" w:rsidRDefault="006C1CC4">
      <w:pPr>
        <w:spacing w:after="0" w:line="240" w:lineRule="auto"/>
      </w:pPr>
      <w:r>
        <w:separator/>
      </w:r>
    </w:p>
  </w:endnote>
  <w:endnote w:type="continuationSeparator" w:id="0">
    <w:p w14:paraId="6212505C" w14:textId="77777777" w:rsidR="006C1CC4" w:rsidRDefault="006C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88FDF" w14:textId="77777777" w:rsidR="008672AC" w:rsidRPr="00A77304" w:rsidRDefault="00301CEE" w:rsidP="008672AC">
    <w:pPr>
      <w:pStyle w:val="Header"/>
      <w:jc w:val="center"/>
      <w:rPr>
        <w:rFonts w:ascii="Arial" w:hAnsi="Arial" w:cs="Arial"/>
        <w:sz w:val="24"/>
        <w:szCs w:val="24"/>
      </w:rPr>
    </w:pPr>
    <w:r w:rsidRPr="00A77304">
      <w:rPr>
        <w:rFonts w:ascii="Arial" w:hAnsi="Arial" w:cs="Arial"/>
        <w:sz w:val="24"/>
        <w:szCs w:val="24"/>
      </w:rPr>
      <w:t>OFFICIAL</w:t>
    </w:r>
  </w:p>
  <w:p w14:paraId="3D6454D9" w14:textId="77777777" w:rsidR="0059639C" w:rsidRPr="0059639C" w:rsidRDefault="0059639C">
    <w:pPr>
      <w:pStyle w:val="Footer"/>
      <w:rPr>
        <w:rFonts w:ascii="Arial" w:hAnsi="Arial" w:cs="Arial"/>
        <w:sz w:val="18"/>
        <w:szCs w:val="18"/>
      </w:rPr>
    </w:pPr>
    <w:r w:rsidRPr="0059639C">
      <w:rPr>
        <w:rFonts w:ascii="Arial" w:hAnsi="Arial" w:cs="Arial"/>
        <w:sz w:val="18"/>
        <w:szCs w:val="18"/>
      </w:rPr>
      <w:t>Document no. 8 – Market Engagement</w:t>
    </w:r>
  </w:p>
  <w:p w14:paraId="4D17E5D1" w14:textId="77777777" w:rsidR="008672AC" w:rsidRDefault="0059639C">
    <w:pPr>
      <w:pStyle w:val="Footer"/>
      <w:rPr>
        <w:rFonts w:ascii="Arial" w:hAnsi="Arial" w:cs="Arial"/>
        <w:sz w:val="18"/>
        <w:szCs w:val="18"/>
      </w:rPr>
    </w:pPr>
    <w:r w:rsidRPr="0059639C">
      <w:rPr>
        <w:rFonts w:ascii="Arial" w:hAnsi="Arial" w:cs="Arial"/>
        <w:sz w:val="18"/>
        <w:szCs w:val="18"/>
      </w:rPr>
      <w:t>Transparency Disclosure</w:t>
    </w:r>
  </w:p>
  <w:p w14:paraId="28D86CBA" w14:textId="125B860C" w:rsidR="0059639C" w:rsidRPr="0059639C" w:rsidRDefault="0059639C" w:rsidP="0059639C">
    <w:pPr>
      <w:pStyle w:val="Footer"/>
      <w:rPr>
        <w:sz w:val="18"/>
        <w:szCs w:val="18"/>
      </w:rPr>
    </w:pPr>
    <w:r w:rsidRPr="0059639C">
      <w:rPr>
        <w:sz w:val="18"/>
        <w:szCs w:val="18"/>
      </w:rPr>
      <w:t>©NHS England 20</w:t>
    </w:r>
    <w:r w:rsidR="00E908EA">
      <w:rPr>
        <w:sz w:val="18"/>
        <w:szCs w:val="18"/>
      </w:rPr>
      <w:t>2</w:t>
    </w:r>
    <w:r w:rsidR="004B3A70">
      <w:rPr>
        <w:sz w:val="18"/>
        <w:szCs w:val="18"/>
      </w:rPr>
      <w:t>3</w:t>
    </w:r>
  </w:p>
  <w:p w14:paraId="11CFE155" w14:textId="77777777" w:rsidR="0059639C" w:rsidRPr="0059639C" w:rsidRDefault="0059639C" w:rsidP="0059639C">
    <w:pPr>
      <w:pStyle w:val="Footer"/>
      <w:rPr>
        <w:rFonts w:ascii="Arial" w:hAnsi="Arial" w:cs="Arial"/>
        <w:sz w:val="18"/>
        <w:szCs w:val="18"/>
      </w:rPr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271A0" w14:textId="77777777" w:rsidR="006C1CC4" w:rsidRDefault="006C1CC4">
      <w:pPr>
        <w:spacing w:after="0" w:line="240" w:lineRule="auto"/>
      </w:pPr>
      <w:r>
        <w:separator/>
      </w:r>
    </w:p>
  </w:footnote>
  <w:footnote w:type="continuationSeparator" w:id="0">
    <w:p w14:paraId="0F2178C5" w14:textId="77777777" w:rsidR="006C1CC4" w:rsidRDefault="006C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F84F" w14:textId="77777777" w:rsidR="00C05BD4" w:rsidRDefault="00C05BD4" w:rsidP="00C05BD4">
    <w:pPr>
      <w:pStyle w:val="Header"/>
      <w:jc w:val="right"/>
      <w:rPr>
        <w:rFonts w:ascii="Arial" w:hAnsi="Arial" w:cs="Arial"/>
        <w:sz w:val="24"/>
        <w:szCs w:val="24"/>
      </w:rPr>
    </w:pPr>
  </w:p>
  <w:p w14:paraId="0763FEDC" w14:textId="760B7468" w:rsidR="008672AC" w:rsidRDefault="00C05BD4" w:rsidP="00C05BD4">
    <w:pPr>
      <w:pStyle w:val="Header"/>
      <w:jc w:val="right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w:drawing>
        <wp:inline distT="0" distB="0" distL="0" distR="0" wp14:anchorId="7D527FAA" wp14:editId="789A9B24">
          <wp:extent cx="804545" cy="61595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615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7DB7F6" w14:textId="6095539C" w:rsidR="00C05BD4" w:rsidRPr="00C05BD4" w:rsidRDefault="00C05BD4" w:rsidP="00C05BD4">
    <w:pPr>
      <w:pStyle w:val="Header"/>
      <w:jc w:val="center"/>
      <w:rPr>
        <w:rFonts w:ascii="Arial" w:hAnsi="Arial" w:cs="Arial"/>
        <w:sz w:val="32"/>
        <w:szCs w:val="32"/>
      </w:rPr>
    </w:pPr>
    <w:r w:rsidRPr="00C05BD4">
      <w:rPr>
        <w:rFonts w:ascii="Arial" w:hAnsi="Arial" w:cs="Arial"/>
        <w:sz w:val="32"/>
        <w:szCs w:val="32"/>
      </w:rPr>
      <w:t>OFFIC</w:t>
    </w:r>
    <w:r>
      <w:rPr>
        <w:rFonts w:ascii="Arial" w:hAnsi="Arial" w:cs="Arial"/>
        <w:sz w:val="32"/>
        <w:szCs w:val="32"/>
      </w:rPr>
      <w:t>I</w:t>
    </w:r>
    <w:r w:rsidRPr="00C05BD4">
      <w:rPr>
        <w:rFonts w:ascii="Arial" w:hAnsi="Arial" w:cs="Arial"/>
        <w:sz w:val="32"/>
        <w:szCs w:val="32"/>
      </w:rPr>
      <w:t xml:space="preserve">AL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7EA7"/>
    <w:multiLevelType w:val="hybridMultilevel"/>
    <w:tmpl w:val="53762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82DAD"/>
    <w:multiLevelType w:val="hybridMultilevel"/>
    <w:tmpl w:val="1DAA6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47B41"/>
    <w:multiLevelType w:val="hybridMultilevel"/>
    <w:tmpl w:val="83AA808A"/>
    <w:lvl w:ilvl="0" w:tplc="C59A59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D21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FC2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E0B3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908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162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E60D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C680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2EC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A7C76EE"/>
    <w:multiLevelType w:val="hybridMultilevel"/>
    <w:tmpl w:val="7B2CCBFE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53240060">
      <w:start w:val="1"/>
      <w:numFmt w:val="lowerLetter"/>
      <w:lvlText w:val="%2."/>
      <w:lvlJc w:val="left"/>
      <w:pPr>
        <w:ind w:left="1440" w:hanging="360"/>
      </w:pPr>
      <w:rPr>
        <w:b/>
        <w:i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23604"/>
    <w:multiLevelType w:val="hybridMultilevel"/>
    <w:tmpl w:val="4D182398"/>
    <w:lvl w:ilvl="0" w:tplc="68D081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65565F8"/>
    <w:multiLevelType w:val="hybridMultilevel"/>
    <w:tmpl w:val="787CD25E"/>
    <w:lvl w:ilvl="0" w:tplc="F2DA52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5401552">
    <w:abstractNumId w:val="0"/>
  </w:num>
  <w:num w:numId="2" w16cid:durableId="1810055915">
    <w:abstractNumId w:val="3"/>
  </w:num>
  <w:num w:numId="3" w16cid:durableId="1920752131">
    <w:abstractNumId w:val="1"/>
  </w:num>
  <w:num w:numId="4" w16cid:durableId="1637881178">
    <w:abstractNumId w:val="2"/>
  </w:num>
  <w:num w:numId="5" w16cid:durableId="1750080110">
    <w:abstractNumId w:val="4"/>
  </w:num>
  <w:num w:numId="6" w16cid:durableId="17041382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E7E"/>
    <w:rsid w:val="0006140F"/>
    <w:rsid w:val="00065109"/>
    <w:rsid w:val="000C2665"/>
    <w:rsid w:val="000C4450"/>
    <w:rsid w:val="00242DDF"/>
    <w:rsid w:val="002A4C75"/>
    <w:rsid w:val="002C493D"/>
    <w:rsid w:val="00301CEE"/>
    <w:rsid w:val="003220BD"/>
    <w:rsid w:val="003E7D53"/>
    <w:rsid w:val="003F42F8"/>
    <w:rsid w:val="00413BBD"/>
    <w:rsid w:val="00440670"/>
    <w:rsid w:val="00482155"/>
    <w:rsid w:val="004B3A70"/>
    <w:rsid w:val="004D07AB"/>
    <w:rsid w:val="005111CA"/>
    <w:rsid w:val="00557318"/>
    <w:rsid w:val="005733EF"/>
    <w:rsid w:val="0059639C"/>
    <w:rsid w:val="005E4153"/>
    <w:rsid w:val="0064145E"/>
    <w:rsid w:val="006B6885"/>
    <w:rsid w:val="006C1CC4"/>
    <w:rsid w:val="006C72C7"/>
    <w:rsid w:val="00854E7E"/>
    <w:rsid w:val="00875407"/>
    <w:rsid w:val="009B0869"/>
    <w:rsid w:val="009E30BA"/>
    <w:rsid w:val="009F4EFA"/>
    <w:rsid w:val="00AA4067"/>
    <w:rsid w:val="00AC318D"/>
    <w:rsid w:val="00B77104"/>
    <w:rsid w:val="00C05BD4"/>
    <w:rsid w:val="00C754E3"/>
    <w:rsid w:val="00CC678C"/>
    <w:rsid w:val="00D615E9"/>
    <w:rsid w:val="00D81743"/>
    <w:rsid w:val="00DC07F9"/>
    <w:rsid w:val="00E01342"/>
    <w:rsid w:val="00E908EA"/>
    <w:rsid w:val="00F3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1A5167"/>
  <w15:docId w15:val="{D9E913D7-932C-47AF-9342-77E148E8A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4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l30">
    <w:name w:val="xl30"/>
    <w:basedOn w:val="Normal"/>
    <w:rsid w:val="00854E7E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</w:rPr>
  </w:style>
  <w:style w:type="paragraph" w:styleId="Header">
    <w:name w:val="header"/>
    <w:basedOn w:val="Normal"/>
    <w:link w:val="HeaderChar"/>
    <w:uiPriority w:val="99"/>
    <w:unhideWhenUsed/>
    <w:rsid w:val="00854E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4E7E"/>
  </w:style>
  <w:style w:type="paragraph" w:styleId="Footer">
    <w:name w:val="footer"/>
    <w:basedOn w:val="Normal"/>
    <w:link w:val="FooterChar"/>
    <w:uiPriority w:val="99"/>
    <w:unhideWhenUsed/>
    <w:rsid w:val="00854E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E7E"/>
  </w:style>
  <w:style w:type="paragraph" w:styleId="NoSpacing">
    <w:name w:val="No Spacing"/>
    <w:link w:val="NoSpacingChar"/>
    <w:uiPriority w:val="1"/>
    <w:qFormat/>
    <w:rsid w:val="00440670"/>
    <w:pPr>
      <w:spacing w:after="0" w:line="240" w:lineRule="auto"/>
    </w:pPr>
    <w:rPr>
      <w:rFonts w:ascii="Arial" w:eastAsia="Times New Roman" w:hAnsi="Arial" w:cs="Times New Roman"/>
      <w:szCs w:val="24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440670"/>
    <w:rPr>
      <w:rFonts w:ascii="Arial" w:eastAsia="Times New Roman" w:hAnsi="Arial" w:cs="Times New Roman"/>
      <w:szCs w:val="24"/>
      <w:lang w:eastAsia="en-GB"/>
    </w:rPr>
  </w:style>
  <w:style w:type="paragraph" w:customStyle="1" w:styleId="Default">
    <w:name w:val="Default"/>
    <w:rsid w:val="00440670"/>
    <w:pPr>
      <w:autoSpaceDE w:val="0"/>
      <w:autoSpaceDN w:val="0"/>
      <w:adjustRightInd w:val="0"/>
      <w:spacing w:after="0" w:line="240" w:lineRule="auto"/>
    </w:pPr>
    <w:rPr>
      <w:rFonts w:ascii="Liberation Sans" w:eastAsia="Times" w:hAnsi="Liberation Sans" w:cs="Liberation Sans"/>
      <w:color w:val="000000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4B3A70"/>
    <w:pPr>
      <w:spacing w:after="0" w:line="240" w:lineRule="auto"/>
    </w:pPr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0C2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3407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2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emf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package" Target="embeddings/Microsoft_PowerPoint_Presentation.pptx" Id="rId9" /><Relationship Type="http://schemas.openxmlformats.org/officeDocument/2006/relationships/customXml" Target="/customXML/item2.xml" Id="R05261eec1d2f4bb7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2.xml.rels>&#65279;<?xml version="1.0" encoding="utf-8"?><Relationships xmlns="http://schemas.openxmlformats.org/package/2006/relationships"><Relationship Type="http://schemas.openxmlformats.org/officeDocument/2006/relationships/customXmlProps" Target="/customXML/itemProps2.xml" Id="Rd3c4172d526e4b2384ade4b889302c76" /></Relationships>
</file>

<file path=customXML/item2.xml><?xml version="1.0" encoding="utf-8"?>
<metadata xmlns="http://www.objective.com/ecm/document/metadata/E082C855B2CC4CE58E7448F960A4E632" version="1.0.0">
  <systemFields>
    <field name="Objective-Id">
      <value order="0">A2751354</value>
    </field>
    <field name="Objective-Title">
      <value order="0">Document No. 08 - Market Engagement - Transparency Disclosure</value>
    </field>
    <field name="Objective-Description">
      <value order="0"/>
    </field>
    <field name="Objective-CreationStamp">
      <value order="0">2023-09-04T15:52:20Z</value>
    </field>
    <field name="Objective-IsApproved">
      <value order="0">false</value>
    </field>
    <field name="Objective-IsPublished">
      <value order="0">true</value>
    </field>
    <field name="Objective-DatePublished">
      <value order="0">2023-09-20T11:31:01Z</value>
    </field>
    <field name="Objective-ModificationStamp">
      <value order="0">2023-09-21T11:38:19Z</value>
    </field>
    <field name="Objective-Owner">
      <value order="0">Johanna Rodriguez</value>
    </field>
    <field name="Objective-Path">
      <value order="0">Global Folder:04 Homecare and Services Projects and Contracts:Live Projects:Homecare - Contracts 2023:CM/MSR/17/5557 - Home Delivery Service - Pulmonary Hypertension Drugs - National - June 2024:03 Tender for CM/MSR/17/5557:03. Tender Documents:02. LL approved tender documents</value>
    </field>
    <field name="Objective-Parent">
      <value order="0">02. LL approved tender documents</value>
    </field>
    <field name="Objective-State">
      <value order="0">Published</value>
    </field>
    <field name="Objective-VersionId">
      <value order="0">vA4233678</value>
    </field>
    <field name="Objective-Version">
      <value order="0">6.0</value>
    </field>
    <field name="Objective-VersionNumber">
      <value order="0">6</value>
    </field>
    <field name="Objective-VersionComment">
      <value order="0"/>
    </field>
    <field name="Objective-FileNumber">
      <value order="0">qA18567</value>
    </field>
    <field name="Objective-Classification">
      <value order="0"/>
    </field>
    <field name="Objective-Caveats">
      <value order="0"/>
    </field>
  </systemFields>
  <catalogues/>
</metadata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E082C855B2CC4CE58E7448F960A4E63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Bell, Karen</dc:creator>
  <cp:keywords/>
  <dc:description/>
  <cp:lastModifiedBy>Johanna Rodriguez</cp:lastModifiedBy>
  <cp:revision>11</cp:revision>
  <dcterms:created xsi:type="dcterms:W3CDTF">2022-09-07T13:01:00Z</dcterms:created>
  <dcterms:modified xsi:type="dcterms:W3CDTF">2023-09-20T11:30:00Z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A2751354</vt:lpwstr>
  </property>
  <property fmtid="{D5CDD505-2E9C-101B-9397-08002B2CF9AE}" pid="4" name="Objective-Title">
    <vt:lpwstr>Document No. 08 - Market Engagement - Transparency Disclosure</vt:lpwstr>
  </property>
  <property fmtid="{D5CDD505-2E9C-101B-9397-08002B2CF9AE}" pid="5" name="Objective-Comment">
    <vt:lpwstr/>
  </property>
  <property fmtid="{D5CDD505-2E9C-101B-9397-08002B2CF9AE}" pid="6" name="Objective-CreationStamp">
    <vt:filetime>2023-09-04T15:52:20Z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2023-09-20T11:31:01Z</vt:filetime>
  </property>
  <property fmtid="{D5CDD505-2E9C-101B-9397-08002B2CF9AE}" pid="10" name="Objective-ModificationStamp">
    <vt:filetime>2023-09-21T11:38:19Z</vt:filetime>
  </property>
  <property fmtid="{D5CDD505-2E9C-101B-9397-08002B2CF9AE}" pid="11" name="Objective-Owner">
    <vt:lpwstr>Johanna Rodriguez</vt:lpwstr>
  </property>
  <property fmtid="{D5CDD505-2E9C-101B-9397-08002B2CF9AE}" pid="12" name="Objective-Path">
    <vt:lpwstr>Global Folder:04 Homecare and Services Projects and Contracts:Live Projects:Homecare - Contracts 2023:CM/MSR/17/5557 - Home Delivery Service - Pulmonary Hypertension Drugs - National - June 2024:03 Tender for CM/MSR/17/5557:03. Tender Documents:02. LL approved tender documents</vt:lpwstr>
  </property>
  <property fmtid="{D5CDD505-2E9C-101B-9397-08002B2CF9AE}" pid="13" name="Objective-Parent">
    <vt:lpwstr>02. LL approved tender documents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6.0</vt:lpwstr>
  </property>
  <property fmtid="{D5CDD505-2E9C-101B-9397-08002B2CF9AE}" pid="16" name="Objective-VersionNumber">
    <vt:r8>6</vt:r8>
  </property>
  <property fmtid="{D5CDD505-2E9C-101B-9397-08002B2CF9AE}" pid="17" name="Objective-VersionComment">
    <vt:lpwstr/>
  </property>
  <property fmtid="{D5CDD505-2E9C-101B-9397-08002B2CF9AE}" pid="18" name="Objective-FileNumber">
    <vt:lpwstr>qA18567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vA4233678</vt:lpwstr>
  </property>
</Properties>
</file>