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11EF" w:rsidRDefault="00A311EF" w:rsidP="00A311EF">
      <w:pPr>
        <w:spacing w:after="0" w:line="240" w:lineRule="auto"/>
        <w:jc w:val="right"/>
        <w:rPr>
          <w:rFonts w:ascii="Tahoma" w:hAnsi="Tahoma" w:cs="Tahoma"/>
          <w:b/>
          <w:sz w:val="20"/>
          <w:szCs w:val="20"/>
        </w:rPr>
      </w:pPr>
      <w:r>
        <w:rPr>
          <w:noProof/>
          <w:lang w:eastAsia="en-GB"/>
        </w:rPr>
        <w:drawing>
          <wp:inline distT="0" distB="0" distL="0" distR="0" wp14:anchorId="6100A6A1" wp14:editId="71055A75">
            <wp:extent cx="2628265" cy="5715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8265" cy="571500"/>
                    </a:xfrm>
                    <a:prstGeom prst="rect">
                      <a:avLst/>
                    </a:prstGeom>
                    <a:noFill/>
                  </pic:spPr>
                </pic:pic>
              </a:graphicData>
            </a:graphic>
          </wp:inline>
        </w:drawing>
      </w:r>
    </w:p>
    <w:p w:rsidR="00A311EF" w:rsidRDefault="00A311EF" w:rsidP="00A311EF">
      <w:pPr>
        <w:spacing w:after="0" w:line="240" w:lineRule="auto"/>
        <w:jc w:val="both"/>
        <w:rPr>
          <w:rFonts w:ascii="Tahoma" w:hAnsi="Tahoma" w:cs="Tahoma"/>
          <w:b/>
          <w:sz w:val="20"/>
          <w:szCs w:val="20"/>
        </w:rPr>
      </w:pPr>
    </w:p>
    <w:p w:rsidR="00A311EF" w:rsidRDefault="00A311EF" w:rsidP="00A311EF">
      <w:pPr>
        <w:spacing w:after="0" w:line="240" w:lineRule="auto"/>
        <w:jc w:val="right"/>
        <w:rPr>
          <w:rFonts w:ascii="Tahoma" w:hAnsi="Tahoma" w:cs="Tahoma"/>
          <w:b/>
          <w:sz w:val="20"/>
          <w:szCs w:val="20"/>
        </w:rPr>
      </w:pPr>
      <w:r>
        <w:rPr>
          <w:rFonts w:ascii="Tahoma" w:hAnsi="Tahoma" w:cs="Tahoma"/>
          <w:b/>
          <w:sz w:val="20"/>
          <w:szCs w:val="20"/>
        </w:rPr>
        <w:t>Devon Partnership NHS Trust</w:t>
      </w:r>
    </w:p>
    <w:p w:rsidR="00A311EF" w:rsidRDefault="00A311EF" w:rsidP="00A311EF">
      <w:pPr>
        <w:spacing w:after="0" w:line="240" w:lineRule="auto"/>
        <w:jc w:val="right"/>
        <w:rPr>
          <w:rFonts w:ascii="Tahoma" w:hAnsi="Tahoma" w:cs="Tahoma"/>
          <w:b/>
          <w:sz w:val="20"/>
          <w:szCs w:val="20"/>
        </w:rPr>
      </w:pPr>
      <w:r>
        <w:rPr>
          <w:rFonts w:ascii="Tahoma" w:hAnsi="Tahoma" w:cs="Tahoma"/>
          <w:b/>
          <w:sz w:val="20"/>
          <w:szCs w:val="20"/>
        </w:rPr>
        <w:t>Wonford House Hospital</w:t>
      </w:r>
    </w:p>
    <w:p w:rsidR="00A311EF" w:rsidRDefault="00A311EF" w:rsidP="00A311EF">
      <w:pPr>
        <w:spacing w:after="0" w:line="240" w:lineRule="auto"/>
        <w:jc w:val="right"/>
        <w:rPr>
          <w:rFonts w:ascii="Tahoma" w:hAnsi="Tahoma" w:cs="Tahoma"/>
          <w:b/>
          <w:sz w:val="20"/>
          <w:szCs w:val="20"/>
        </w:rPr>
      </w:pPr>
      <w:r>
        <w:rPr>
          <w:rFonts w:ascii="Tahoma" w:hAnsi="Tahoma" w:cs="Tahoma"/>
          <w:b/>
          <w:sz w:val="20"/>
          <w:szCs w:val="20"/>
        </w:rPr>
        <w:t>Dryden Road</w:t>
      </w:r>
    </w:p>
    <w:p w:rsidR="00A311EF" w:rsidRDefault="00A311EF" w:rsidP="00A311EF">
      <w:pPr>
        <w:spacing w:after="0" w:line="240" w:lineRule="auto"/>
        <w:jc w:val="right"/>
        <w:rPr>
          <w:rFonts w:ascii="Tahoma" w:hAnsi="Tahoma" w:cs="Tahoma"/>
          <w:b/>
          <w:sz w:val="20"/>
          <w:szCs w:val="20"/>
        </w:rPr>
      </w:pPr>
      <w:r>
        <w:rPr>
          <w:rFonts w:ascii="Tahoma" w:hAnsi="Tahoma" w:cs="Tahoma"/>
          <w:b/>
          <w:sz w:val="20"/>
          <w:szCs w:val="20"/>
        </w:rPr>
        <w:t>Exeter</w:t>
      </w:r>
    </w:p>
    <w:p w:rsidR="00A311EF" w:rsidRDefault="00A311EF" w:rsidP="00A311EF">
      <w:pPr>
        <w:spacing w:after="0" w:line="240" w:lineRule="auto"/>
        <w:jc w:val="right"/>
        <w:rPr>
          <w:rFonts w:ascii="Tahoma" w:hAnsi="Tahoma" w:cs="Tahoma"/>
          <w:b/>
          <w:sz w:val="20"/>
          <w:szCs w:val="20"/>
        </w:rPr>
      </w:pPr>
      <w:r>
        <w:rPr>
          <w:rFonts w:ascii="Tahoma" w:hAnsi="Tahoma" w:cs="Tahoma"/>
          <w:b/>
          <w:sz w:val="20"/>
          <w:szCs w:val="20"/>
        </w:rPr>
        <w:t xml:space="preserve">EX2 </w:t>
      </w:r>
      <w:r w:rsidR="009F65F4">
        <w:rPr>
          <w:rFonts w:ascii="Tahoma" w:hAnsi="Tahoma" w:cs="Tahoma"/>
          <w:b/>
          <w:sz w:val="20"/>
          <w:szCs w:val="20"/>
        </w:rPr>
        <w:t>5</w:t>
      </w:r>
      <w:bookmarkStart w:id="0" w:name="_GoBack"/>
      <w:bookmarkEnd w:id="0"/>
      <w:r>
        <w:rPr>
          <w:rFonts w:ascii="Tahoma" w:hAnsi="Tahoma" w:cs="Tahoma"/>
          <w:b/>
          <w:sz w:val="20"/>
          <w:szCs w:val="20"/>
        </w:rPr>
        <w:t>AF</w:t>
      </w:r>
    </w:p>
    <w:p w:rsidR="00A311EF" w:rsidRDefault="00A311EF" w:rsidP="00A311EF">
      <w:pPr>
        <w:spacing w:after="0" w:line="240" w:lineRule="auto"/>
        <w:jc w:val="right"/>
        <w:rPr>
          <w:rFonts w:ascii="Tahoma" w:hAnsi="Tahoma" w:cs="Tahoma"/>
          <w:b/>
          <w:sz w:val="20"/>
          <w:szCs w:val="20"/>
        </w:rPr>
      </w:pPr>
    </w:p>
    <w:p w:rsidR="00416386" w:rsidRPr="00A311EF" w:rsidRDefault="00416386" w:rsidP="00A311EF">
      <w:pPr>
        <w:spacing w:after="0" w:line="240" w:lineRule="auto"/>
        <w:jc w:val="right"/>
        <w:rPr>
          <w:rFonts w:ascii="Tahoma" w:hAnsi="Tahoma" w:cs="Tahoma"/>
          <w:b/>
          <w:sz w:val="20"/>
          <w:szCs w:val="20"/>
        </w:rPr>
      </w:pPr>
      <w:r w:rsidRPr="00A311EF">
        <w:rPr>
          <w:rFonts w:ascii="Tahoma" w:hAnsi="Tahoma" w:cs="Tahoma"/>
          <w:b/>
          <w:sz w:val="20"/>
          <w:szCs w:val="20"/>
        </w:rPr>
        <w:t>Direct Tel: (01392) 208556</w:t>
      </w:r>
    </w:p>
    <w:p w:rsidR="00416386" w:rsidRPr="00A311EF" w:rsidRDefault="00416386" w:rsidP="00A311EF">
      <w:pPr>
        <w:spacing w:after="0" w:line="240" w:lineRule="auto"/>
        <w:jc w:val="right"/>
        <w:rPr>
          <w:rFonts w:ascii="Tahoma" w:hAnsi="Tahoma" w:cs="Tahoma"/>
          <w:sz w:val="20"/>
          <w:szCs w:val="20"/>
        </w:rPr>
      </w:pPr>
      <w:r w:rsidRPr="00A311EF">
        <w:rPr>
          <w:rFonts w:ascii="Tahoma" w:hAnsi="Tahoma" w:cs="Tahoma"/>
          <w:b/>
          <w:sz w:val="20"/>
          <w:szCs w:val="20"/>
        </w:rPr>
        <w:t xml:space="preserve">Email: </w:t>
      </w:r>
      <w:hyperlink r:id="rId9" w:history="1">
        <w:r w:rsidR="007F5918" w:rsidRPr="003A76F9">
          <w:rPr>
            <w:rStyle w:val="Hyperlink"/>
            <w:rFonts w:ascii="Tahoma" w:hAnsi="Tahoma" w:cs="Tahoma"/>
            <w:b/>
            <w:sz w:val="20"/>
            <w:szCs w:val="20"/>
          </w:rPr>
          <w:t>simon.worthy@nhs.net</w:t>
        </w:r>
      </w:hyperlink>
      <w:r w:rsidR="007F5918">
        <w:rPr>
          <w:rFonts w:ascii="Tahoma" w:hAnsi="Tahoma" w:cs="Tahoma"/>
          <w:b/>
          <w:sz w:val="20"/>
          <w:szCs w:val="20"/>
        </w:rPr>
        <w:t xml:space="preserve"> </w:t>
      </w:r>
    </w:p>
    <w:p w:rsidR="00416386" w:rsidRPr="00A311EF" w:rsidRDefault="00416386" w:rsidP="00A311EF">
      <w:pPr>
        <w:spacing w:after="0" w:line="240" w:lineRule="auto"/>
        <w:jc w:val="both"/>
        <w:rPr>
          <w:rFonts w:ascii="Tahoma" w:hAnsi="Tahoma" w:cs="Tahoma"/>
          <w:b/>
          <w:sz w:val="20"/>
          <w:szCs w:val="20"/>
        </w:rPr>
      </w:pPr>
    </w:p>
    <w:p w:rsidR="00416386" w:rsidRPr="00A311EF" w:rsidRDefault="00A311EF" w:rsidP="00CE222B">
      <w:pPr>
        <w:spacing w:after="0" w:line="240" w:lineRule="auto"/>
        <w:jc w:val="right"/>
        <w:rPr>
          <w:rFonts w:ascii="Tahoma" w:hAnsi="Tahoma" w:cs="Tahoma"/>
          <w:b/>
          <w:sz w:val="20"/>
          <w:szCs w:val="20"/>
        </w:rPr>
      </w:pPr>
      <w:r w:rsidRPr="00A311EF">
        <w:rPr>
          <w:rFonts w:ascii="Tahoma" w:hAnsi="Tahoma" w:cs="Tahoma"/>
          <w:b/>
          <w:sz w:val="20"/>
          <w:szCs w:val="20"/>
        </w:rPr>
        <w:t>9</w:t>
      </w:r>
      <w:r w:rsidRPr="00A311EF">
        <w:rPr>
          <w:rFonts w:ascii="Tahoma" w:hAnsi="Tahoma" w:cs="Tahoma"/>
          <w:b/>
          <w:sz w:val="20"/>
          <w:szCs w:val="20"/>
          <w:vertAlign w:val="superscript"/>
        </w:rPr>
        <w:t>th</w:t>
      </w:r>
      <w:r w:rsidR="00CE222B">
        <w:rPr>
          <w:rFonts w:ascii="Tahoma" w:hAnsi="Tahoma" w:cs="Tahoma"/>
          <w:b/>
          <w:sz w:val="20"/>
          <w:szCs w:val="20"/>
        </w:rPr>
        <w:t xml:space="preserve"> December 2015</w:t>
      </w:r>
    </w:p>
    <w:p w:rsidR="00416386" w:rsidRPr="00A311EF" w:rsidRDefault="00416386" w:rsidP="00A311EF">
      <w:pPr>
        <w:spacing w:after="0" w:line="240" w:lineRule="auto"/>
        <w:jc w:val="center"/>
        <w:rPr>
          <w:rFonts w:ascii="Tahoma" w:hAnsi="Tahoma" w:cs="Tahoma"/>
          <w:b/>
          <w:sz w:val="20"/>
          <w:szCs w:val="20"/>
        </w:rPr>
      </w:pPr>
      <w:r w:rsidRPr="00A311EF">
        <w:rPr>
          <w:rFonts w:ascii="Tahoma" w:hAnsi="Tahoma" w:cs="Tahoma"/>
          <w:b/>
          <w:sz w:val="20"/>
          <w:szCs w:val="20"/>
        </w:rPr>
        <w:t>MEMORANDUM OF INFORMATION</w:t>
      </w:r>
    </w:p>
    <w:p w:rsidR="00416386" w:rsidRPr="00A311EF" w:rsidRDefault="00416386" w:rsidP="00A311EF">
      <w:pPr>
        <w:spacing w:after="0" w:line="240" w:lineRule="auto"/>
        <w:jc w:val="both"/>
        <w:rPr>
          <w:rFonts w:ascii="Tahoma" w:hAnsi="Tahoma" w:cs="Tahoma"/>
          <w:sz w:val="20"/>
          <w:szCs w:val="20"/>
        </w:rPr>
      </w:pPr>
    </w:p>
    <w:p w:rsidR="00416386" w:rsidRPr="00A311EF" w:rsidRDefault="00416386" w:rsidP="00A311EF">
      <w:pPr>
        <w:spacing w:after="0" w:line="240" w:lineRule="auto"/>
        <w:jc w:val="both"/>
        <w:rPr>
          <w:rFonts w:ascii="Tahoma" w:hAnsi="Tahoma" w:cs="Tahoma"/>
          <w:sz w:val="20"/>
          <w:szCs w:val="20"/>
        </w:rPr>
      </w:pPr>
    </w:p>
    <w:p w:rsidR="00CE222B" w:rsidRDefault="00416386" w:rsidP="00CE222B">
      <w:pPr>
        <w:spacing w:after="0" w:line="240" w:lineRule="auto"/>
        <w:jc w:val="both"/>
        <w:rPr>
          <w:rFonts w:ascii="Tahoma" w:hAnsi="Tahoma" w:cs="Tahoma"/>
          <w:sz w:val="20"/>
          <w:szCs w:val="20"/>
        </w:rPr>
      </w:pPr>
      <w:r w:rsidRPr="00A311EF">
        <w:rPr>
          <w:rFonts w:ascii="Tahoma" w:hAnsi="Tahoma" w:cs="Tahoma"/>
          <w:sz w:val="20"/>
          <w:szCs w:val="20"/>
        </w:rPr>
        <w:t>The Devon Partnershi</w:t>
      </w:r>
      <w:r w:rsidR="00A311EF" w:rsidRPr="00A311EF">
        <w:rPr>
          <w:rFonts w:ascii="Tahoma" w:hAnsi="Tahoma" w:cs="Tahoma"/>
          <w:sz w:val="20"/>
          <w:szCs w:val="20"/>
        </w:rPr>
        <w:t>p NHS T</w:t>
      </w:r>
      <w:r w:rsidRPr="00A311EF">
        <w:rPr>
          <w:rFonts w:ascii="Tahoma" w:hAnsi="Tahoma" w:cs="Tahoma"/>
          <w:sz w:val="20"/>
          <w:szCs w:val="20"/>
        </w:rPr>
        <w:t xml:space="preserve">rust </w:t>
      </w:r>
      <w:r w:rsidR="00A311EF" w:rsidRPr="00A311EF">
        <w:rPr>
          <w:rFonts w:ascii="Tahoma" w:hAnsi="Tahoma" w:cs="Tahoma"/>
          <w:sz w:val="20"/>
          <w:szCs w:val="20"/>
        </w:rPr>
        <w:t>(“DPT”) is preparing to T</w:t>
      </w:r>
      <w:r w:rsidRPr="00A311EF">
        <w:rPr>
          <w:rFonts w:ascii="Tahoma" w:hAnsi="Tahoma" w:cs="Tahoma"/>
          <w:sz w:val="20"/>
          <w:szCs w:val="20"/>
        </w:rPr>
        <w:t xml:space="preserve">ender for the </w:t>
      </w:r>
      <w:r w:rsidR="006D3377">
        <w:rPr>
          <w:rFonts w:ascii="Tahoma" w:hAnsi="Tahoma" w:cs="Tahoma"/>
          <w:sz w:val="20"/>
          <w:szCs w:val="20"/>
        </w:rPr>
        <w:t>P</w:t>
      </w:r>
      <w:r w:rsidRPr="00A311EF">
        <w:rPr>
          <w:rFonts w:ascii="Tahoma" w:hAnsi="Tahoma" w:cs="Tahoma"/>
          <w:sz w:val="20"/>
          <w:szCs w:val="20"/>
        </w:rPr>
        <w:t xml:space="preserve">rovision of </w:t>
      </w:r>
      <w:r w:rsidR="006D3377">
        <w:rPr>
          <w:rFonts w:ascii="Tahoma" w:hAnsi="Tahoma" w:cs="Tahoma"/>
          <w:sz w:val="20"/>
          <w:szCs w:val="20"/>
        </w:rPr>
        <w:t xml:space="preserve">an Alternate to Hospital Care – Enhanced Community Recovery Services to the </w:t>
      </w:r>
      <w:r w:rsidR="00A311EF" w:rsidRPr="00A311EF">
        <w:rPr>
          <w:rFonts w:ascii="Tahoma" w:hAnsi="Tahoma" w:cs="Tahoma"/>
          <w:sz w:val="20"/>
          <w:szCs w:val="20"/>
        </w:rPr>
        <w:t>Trust</w:t>
      </w:r>
    </w:p>
    <w:p w:rsidR="00CE222B" w:rsidRDefault="00CE222B" w:rsidP="00CE222B">
      <w:pPr>
        <w:spacing w:after="0" w:line="240" w:lineRule="auto"/>
        <w:jc w:val="both"/>
        <w:rPr>
          <w:rFonts w:ascii="Tahoma" w:hAnsi="Tahoma" w:cs="Tahoma"/>
          <w:sz w:val="20"/>
          <w:szCs w:val="20"/>
        </w:rPr>
      </w:pPr>
    </w:p>
    <w:p w:rsidR="00FF3278" w:rsidRPr="00FF3278" w:rsidRDefault="00FF3278" w:rsidP="00CE222B">
      <w:pPr>
        <w:spacing w:after="0" w:line="240" w:lineRule="auto"/>
        <w:jc w:val="both"/>
        <w:rPr>
          <w:rFonts w:ascii="Tahoma" w:hAnsi="Tahoma" w:cs="Tahoma"/>
          <w:b/>
          <w:sz w:val="20"/>
          <w:szCs w:val="20"/>
        </w:rPr>
      </w:pPr>
      <w:r w:rsidRPr="00FF3278">
        <w:rPr>
          <w:rFonts w:ascii="Tahoma" w:hAnsi="Tahoma" w:cs="Tahoma"/>
          <w:b/>
          <w:sz w:val="20"/>
          <w:szCs w:val="20"/>
        </w:rPr>
        <w:t>Objectives: As a guide, the Service will encompass the below. A fully detailed Tender specification will be issued via the Tactica system in due course.</w:t>
      </w:r>
    </w:p>
    <w:p w:rsidR="00FF3278" w:rsidRDefault="00FF3278" w:rsidP="00CE222B">
      <w:pPr>
        <w:spacing w:after="0" w:line="240" w:lineRule="auto"/>
        <w:jc w:val="both"/>
        <w:rPr>
          <w:rFonts w:ascii="Tahoma" w:hAnsi="Tahoma" w:cs="Tahoma"/>
          <w:sz w:val="20"/>
          <w:szCs w:val="20"/>
        </w:rPr>
      </w:pPr>
    </w:p>
    <w:p w:rsidR="00FF3278" w:rsidRDefault="00FF3278" w:rsidP="00CE222B">
      <w:pPr>
        <w:spacing w:after="0" w:line="240" w:lineRule="auto"/>
        <w:jc w:val="both"/>
        <w:rPr>
          <w:rFonts w:ascii="Tahoma" w:hAnsi="Tahoma" w:cs="Tahoma"/>
          <w:sz w:val="20"/>
          <w:szCs w:val="20"/>
        </w:rPr>
      </w:pPr>
      <w:r w:rsidRPr="00FF3278">
        <w:rPr>
          <w:rFonts w:ascii="Tahoma" w:hAnsi="Tahoma" w:cs="Tahoma"/>
          <w:sz w:val="20"/>
          <w:szCs w:val="20"/>
        </w:rPr>
        <w:t xml:space="preserve">The overarching objective of this specification is to develop an </w:t>
      </w:r>
      <w:r>
        <w:rPr>
          <w:rFonts w:ascii="Tahoma" w:hAnsi="Tahoma" w:cs="Tahoma"/>
          <w:sz w:val="20"/>
          <w:szCs w:val="20"/>
        </w:rPr>
        <w:t>Enhanced Community based R</w:t>
      </w:r>
      <w:r w:rsidRPr="00FF3278">
        <w:rPr>
          <w:rFonts w:ascii="Tahoma" w:hAnsi="Tahoma" w:cs="Tahoma"/>
          <w:sz w:val="20"/>
          <w:szCs w:val="20"/>
        </w:rPr>
        <w:t xml:space="preserve">ecovery </w:t>
      </w:r>
      <w:r>
        <w:rPr>
          <w:rFonts w:ascii="Tahoma" w:hAnsi="Tahoma" w:cs="Tahoma"/>
          <w:sz w:val="20"/>
          <w:szCs w:val="20"/>
        </w:rPr>
        <w:t>S</w:t>
      </w:r>
      <w:r w:rsidRPr="00FF3278">
        <w:rPr>
          <w:rFonts w:ascii="Tahoma" w:hAnsi="Tahoma" w:cs="Tahoma"/>
          <w:sz w:val="20"/>
          <w:szCs w:val="20"/>
        </w:rPr>
        <w:t xml:space="preserve">ervice </w:t>
      </w:r>
      <w:r>
        <w:rPr>
          <w:rFonts w:ascii="Tahoma" w:hAnsi="Tahoma" w:cs="Tahoma"/>
          <w:sz w:val="20"/>
          <w:szCs w:val="20"/>
        </w:rPr>
        <w:t xml:space="preserve">(“ECRS”) </w:t>
      </w:r>
      <w:r w:rsidRPr="00FF3278">
        <w:rPr>
          <w:rFonts w:ascii="Tahoma" w:hAnsi="Tahoma" w:cs="Tahoma"/>
          <w:sz w:val="20"/>
          <w:szCs w:val="20"/>
        </w:rPr>
        <w:t>that provides high level support that will assist people to move on from or prevent admission to secure hospital care and will support them towards independent living in the community.</w:t>
      </w:r>
    </w:p>
    <w:p w:rsidR="00FF3278" w:rsidRDefault="00FF3278" w:rsidP="00CE222B">
      <w:pPr>
        <w:spacing w:after="0" w:line="240" w:lineRule="auto"/>
        <w:jc w:val="both"/>
        <w:rPr>
          <w:rFonts w:ascii="Tahoma" w:hAnsi="Tahoma" w:cs="Tahoma"/>
          <w:sz w:val="20"/>
          <w:szCs w:val="20"/>
        </w:rPr>
      </w:pPr>
    </w:p>
    <w:p w:rsidR="00FF3278" w:rsidRDefault="00FF3278" w:rsidP="00FF3278">
      <w:pPr>
        <w:spacing w:after="0" w:line="240" w:lineRule="auto"/>
        <w:jc w:val="both"/>
        <w:rPr>
          <w:rFonts w:ascii="Tahoma" w:hAnsi="Tahoma" w:cs="Tahoma"/>
          <w:sz w:val="20"/>
          <w:szCs w:val="20"/>
        </w:rPr>
      </w:pPr>
      <w:r w:rsidRPr="00FF3278">
        <w:rPr>
          <w:rFonts w:ascii="Tahoma" w:hAnsi="Tahoma" w:cs="Tahoma"/>
          <w:sz w:val="20"/>
          <w:szCs w:val="20"/>
        </w:rPr>
        <w:t>The key objectives for this service are to:</w:t>
      </w:r>
    </w:p>
    <w:p w:rsidR="00FF3278" w:rsidRPr="00FF3278" w:rsidRDefault="00FF3278" w:rsidP="00FF3278">
      <w:pPr>
        <w:spacing w:after="0" w:line="240" w:lineRule="auto"/>
        <w:jc w:val="both"/>
        <w:rPr>
          <w:rFonts w:ascii="Tahoma" w:hAnsi="Tahoma" w:cs="Tahoma"/>
          <w:sz w:val="20"/>
          <w:szCs w:val="20"/>
        </w:rPr>
      </w:pPr>
    </w:p>
    <w:p w:rsidR="00FF3278" w:rsidRPr="00FF3278" w:rsidRDefault="00FF3278" w:rsidP="00FF3278">
      <w:pPr>
        <w:pStyle w:val="ListParagraph"/>
        <w:numPr>
          <w:ilvl w:val="0"/>
          <w:numId w:val="5"/>
        </w:numPr>
        <w:spacing w:after="0" w:line="240" w:lineRule="auto"/>
        <w:jc w:val="both"/>
        <w:rPr>
          <w:rFonts w:ascii="Tahoma" w:hAnsi="Tahoma" w:cs="Tahoma"/>
          <w:sz w:val="20"/>
          <w:szCs w:val="20"/>
        </w:rPr>
      </w:pPr>
      <w:r w:rsidRPr="00FF3278">
        <w:rPr>
          <w:rFonts w:ascii="Tahoma" w:hAnsi="Tahoma" w:cs="Tahoma"/>
          <w:sz w:val="20"/>
          <w:szCs w:val="20"/>
        </w:rPr>
        <w:t xml:space="preserve">Reduce the number of people who are cared for within </w:t>
      </w:r>
      <w:r>
        <w:rPr>
          <w:rFonts w:ascii="Tahoma" w:hAnsi="Tahoma" w:cs="Tahoma"/>
          <w:sz w:val="20"/>
          <w:szCs w:val="20"/>
        </w:rPr>
        <w:t>H</w:t>
      </w:r>
      <w:r w:rsidRPr="00FF3278">
        <w:rPr>
          <w:rFonts w:ascii="Tahoma" w:hAnsi="Tahoma" w:cs="Tahoma"/>
          <w:sz w:val="20"/>
          <w:szCs w:val="20"/>
        </w:rPr>
        <w:t>ospital settings;</w:t>
      </w:r>
    </w:p>
    <w:p w:rsidR="00FF3278" w:rsidRPr="00FF3278" w:rsidRDefault="00FF3278" w:rsidP="00FF3278">
      <w:pPr>
        <w:pStyle w:val="ListParagraph"/>
        <w:numPr>
          <w:ilvl w:val="0"/>
          <w:numId w:val="5"/>
        </w:numPr>
        <w:spacing w:after="0" w:line="240" w:lineRule="auto"/>
        <w:jc w:val="both"/>
        <w:rPr>
          <w:rFonts w:ascii="Tahoma" w:hAnsi="Tahoma" w:cs="Tahoma"/>
          <w:sz w:val="20"/>
          <w:szCs w:val="20"/>
        </w:rPr>
      </w:pPr>
      <w:r w:rsidRPr="00FF3278">
        <w:rPr>
          <w:rFonts w:ascii="Tahoma" w:hAnsi="Tahoma" w:cs="Tahoma"/>
          <w:sz w:val="20"/>
          <w:szCs w:val="20"/>
        </w:rPr>
        <w:t>deliver a needs-led recovery and rehabilitation service which will offer a high level of support for people with complex and enduring mental health needs, drug and alcohol issues and challenging behaviours;</w:t>
      </w:r>
    </w:p>
    <w:p w:rsidR="00FF3278" w:rsidRPr="00FF3278" w:rsidRDefault="00FF3278" w:rsidP="00FF3278">
      <w:pPr>
        <w:pStyle w:val="ListParagraph"/>
        <w:numPr>
          <w:ilvl w:val="0"/>
          <w:numId w:val="5"/>
        </w:numPr>
        <w:spacing w:after="0" w:line="240" w:lineRule="auto"/>
        <w:jc w:val="both"/>
        <w:rPr>
          <w:rFonts w:ascii="Tahoma" w:hAnsi="Tahoma" w:cs="Tahoma"/>
          <w:sz w:val="20"/>
          <w:szCs w:val="20"/>
        </w:rPr>
      </w:pPr>
      <w:r w:rsidRPr="00FF3278">
        <w:rPr>
          <w:rFonts w:ascii="Tahoma" w:hAnsi="Tahoma" w:cs="Tahoma"/>
          <w:sz w:val="20"/>
          <w:szCs w:val="20"/>
        </w:rPr>
        <w:t>Support people with complex and enduring mental health needs in the development of self-management strategies to achieve mental wellbeing;</w:t>
      </w:r>
    </w:p>
    <w:p w:rsidR="00FF3278" w:rsidRPr="00FF3278" w:rsidRDefault="00FF3278" w:rsidP="00FF3278">
      <w:pPr>
        <w:pStyle w:val="ListParagraph"/>
        <w:numPr>
          <w:ilvl w:val="0"/>
          <w:numId w:val="5"/>
        </w:numPr>
        <w:spacing w:after="0" w:line="240" w:lineRule="auto"/>
        <w:jc w:val="both"/>
        <w:rPr>
          <w:rFonts w:ascii="Tahoma" w:hAnsi="Tahoma" w:cs="Tahoma"/>
          <w:sz w:val="20"/>
          <w:szCs w:val="20"/>
        </w:rPr>
      </w:pPr>
      <w:r w:rsidRPr="00FF3278">
        <w:rPr>
          <w:rFonts w:ascii="Tahoma" w:hAnsi="Tahoma" w:cs="Tahoma"/>
          <w:sz w:val="20"/>
          <w:szCs w:val="20"/>
        </w:rPr>
        <w:t>Support the individual to manage their own medication including education on treatment plans and the management of any side effects;</w:t>
      </w:r>
    </w:p>
    <w:p w:rsidR="00FF3278" w:rsidRPr="00FF3278" w:rsidRDefault="00FF3278" w:rsidP="00FF3278">
      <w:pPr>
        <w:pStyle w:val="ListParagraph"/>
        <w:numPr>
          <w:ilvl w:val="0"/>
          <w:numId w:val="5"/>
        </w:numPr>
        <w:spacing w:after="0" w:line="240" w:lineRule="auto"/>
        <w:jc w:val="both"/>
        <w:rPr>
          <w:rFonts w:ascii="Tahoma" w:hAnsi="Tahoma" w:cs="Tahoma"/>
          <w:sz w:val="20"/>
          <w:szCs w:val="20"/>
        </w:rPr>
      </w:pPr>
      <w:r w:rsidRPr="00FF3278">
        <w:rPr>
          <w:rFonts w:ascii="Tahoma" w:hAnsi="Tahoma" w:cs="Tahoma"/>
          <w:sz w:val="20"/>
          <w:szCs w:val="20"/>
        </w:rPr>
        <w:t>Enable people to develop everyday living skills;</w:t>
      </w:r>
    </w:p>
    <w:p w:rsidR="00FF3278" w:rsidRPr="00FF3278" w:rsidRDefault="00FF3278" w:rsidP="00FF3278">
      <w:pPr>
        <w:pStyle w:val="ListParagraph"/>
        <w:numPr>
          <w:ilvl w:val="0"/>
          <w:numId w:val="5"/>
        </w:numPr>
        <w:spacing w:after="0" w:line="240" w:lineRule="auto"/>
        <w:jc w:val="both"/>
        <w:rPr>
          <w:rFonts w:ascii="Tahoma" w:hAnsi="Tahoma" w:cs="Tahoma"/>
          <w:sz w:val="20"/>
          <w:szCs w:val="20"/>
        </w:rPr>
      </w:pPr>
      <w:r w:rsidRPr="00FF3278">
        <w:rPr>
          <w:rFonts w:ascii="Tahoma" w:hAnsi="Tahoma" w:cs="Tahoma"/>
          <w:sz w:val="20"/>
          <w:szCs w:val="20"/>
        </w:rPr>
        <w:t>Enable people to take on a meaningful and satisfying role in their community which could include voluntary work, education, training and supported employment placements;</w:t>
      </w:r>
    </w:p>
    <w:p w:rsidR="00FF3278" w:rsidRPr="00FF3278" w:rsidRDefault="00FF3278" w:rsidP="00FF3278">
      <w:pPr>
        <w:pStyle w:val="ListParagraph"/>
        <w:numPr>
          <w:ilvl w:val="0"/>
          <w:numId w:val="5"/>
        </w:numPr>
        <w:spacing w:after="0" w:line="240" w:lineRule="auto"/>
        <w:jc w:val="both"/>
        <w:rPr>
          <w:rFonts w:ascii="Tahoma" w:hAnsi="Tahoma" w:cs="Tahoma"/>
          <w:sz w:val="20"/>
          <w:szCs w:val="20"/>
        </w:rPr>
      </w:pPr>
      <w:r w:rsidRPr="00FF3278">
        <w:rPr>
          <w:rFonts w:ascii="Tahoma" w:hAnsi="Tahoma" w:cs="Tahoma"/>
          <w:sz w:val="20"/>
          <w:szCs w:val="20"/>
        </w:rPr>
        <w:t>Promote and nurture links with family and social networks that support the individual’s recovery;</w:t>
      </w:r>
    </w:p>
    <w:p w:rsidR="00FF3278" w:rsidRPr="00FF3278" w:rsidRDefault="00FF3278" w:rsidP="00FF3278">
      <w:pPr>
        <w:pStyle w:val="ListParagraph"/>
        <w:numPr>
          <w:ilvl w:val="0"/>
          <w:numId w:val="5"/>
        </w:numPr>
        <w:spacing w:after="0" w:line="240" w:lineRule="auto"/>
        <w:jc w:val="both"/>
        <w:rPr>
          <w:rFonts w:ascii="Tahoma" w:hAnsi="Tahoma" w:cs="Tahoma"/>
          <w:sz w:val="20"/>
          <w:szCs w:val="20"/>
        </w:rPr>
      </w:pPr>
      <w:r w:rsidRPr="00FF3278">
        <w:rPr>
          <w:rFonts w:ascii="Tahoma" w:hAnsi="Tahoma" w:cs="Tahoma"/>
          <w:sz w:val="20"/>
          <w:szCs w:val="20"/>
        </w:rPr>
        <w:t>Support the use and implementation of recovery self-management plans such as the Wellness Recovery Action Plan (WRAP) for each person;</w:t>
      </w:r>
    </w:p>
    <w:p w:rsidR="00FF3278" w:rsidRPr="00FF3278" w:rsidRDefault="00FF3278" w:rsidP="00FF3278">
      <w:pPr>
        <w:pStyle w:val="ListParagraph"/>
        <w:numPr>
          <w:ilvl w:val="0"/>
          <w:numId w:val="5"/>
        </w:numPr>
        <w:spacing w:after="0" w:line="240" w:lineRule="auto"/>
        <w:jc w:val="both"/>
        <w:rPr>
          <w:rFonts w:ascii="Tahoma" w:hAnsi="Tahoma" w:cs="Tahoma"/>
          <w:sz w:val="20"/>
          <w:szCs w:val="20"/>
        </w:rPr>
      </w:pPr>
      <w:r w:rsidRPr="00FF3278">
        <w:rPr>
          <w:rFonts w:ascii="Tahoma" w:hAnsi="Tahoma" w:cs="Tahoma"/>
          <w:sz w:val="20"/>
          <w:szCs w:val="20"/>
        </w:rPr>
        <w:t>Monitor and positively manage risk regarding the mental wellbeing of people using the service and to have a relapse prevention and crisis management plan in place;</w:t>
      </w:r>
    </w:p>
    <w:p w:rsidR="00FF3278" w:rsidRPr="00FF3278" w:rsidRDefault="00FF3278" w:rsidP="00FF3278">
      <w:pPr>
        <w:pStyle w:val="ListParagraph"/>
        <w:numPr>
          <w:ilvl w:val="0"/>
          <w:numId w:val="5"/>
        </w:numPr>
        <w:spacing w:after="0" w:line="240" w:lineRule="auto"/>
        <w:jc w:val="both"/>
        <w:rPr>
          <w:rFonts w:ascii="Tahoma" w:hAnsi="Tahoma" w:cs="Tahoma"/>
          <w:sz w:val="20"/>
          <w:szCs w:val="20"/>
        </w:rPr>
      </w:pPr>
      <w:r w:rsidRPr="00FF3278">
        <w:rPr>
          <w:rFonts w:ascii="Tahoma" w:hAnsi="Tahoma" w:cs="Tahoma"/>
          <w:sz w:val="20"/>
          <w:szCs w:val="20"/>
        </w:rPr>
        <w:t>Fully assess the risk of people who may have a forensic history;</w:t>
      </w:r>
    </w:p>
    <w:p w:rsidR="00FF3278" w:rsidRPr="00FF3278" w:rsidRDefault="00FF3278" w:rsidP="00FF3278">
      <w:pPr>
        <w:pStyle w:val="ListParagraph"/>
        <w:numPr>
          <w:ilvl w:val="0"/>
          <w:numId w:val="5"/>
        </w:numPr>
        <w:spacing w:after="0" w:line="240" w:lineRule="auto"/>
        <w:jc w:val="both"/>
        <w:rPr>
          <w:rFonts w:ascii="Tahoma" w:hAnsi="Tahoma" w:cs="Tahoma"/>
          <w:sz w:val="20"/>
          <w:szCs w:val="20"/>
        </w:rPr>
      </w:pPr>
      <w:r w:rsidRPr="00FF3278">
        <w:rPr>
          <w:rFonts w:ascii="Tahoma" w:hAnsi="Tahoma" w:cs="Tahoma"/>
          <w:sz w:val="20"/>
          <w:szCs w:val="20"/>
        </w:rPr>
        <w:t>Provide a streamlined and simplified pathway to independent living;</w:t>
      </w:r>
    </w:p>
    <w:p w:rsidR="00FF3278" w:rsidRPr="00FF3278" w:rsidRDefault="00FF3278" w:rsidP="00FF3278">
      <w:pPr>
        <w:pStyle w:val="ListParagraph"/>
        <w:numPr>
          <w:ilvl w:val="0"/>
          <w:numId w:val="5"/>
        </w:numPr>
        <w:spacing w:after="0" w:line="240" w:lineRule="auto"/>
        <w:jc w:val="both"/>
        <w:rPr>
          <w:rFonts w:ascii="Tahoma" w:hAnsi="Tahoma" w:cs="Tahoma"/>
          <w:sz w:val="20"/>
          <w:szCs w:val="20"/>
        </w:rPr>
      </w:pPr>
      <w:r w:rsidRPr="00FF3278">
        <w:rPr>
          <w:rFonts w:ascii="Tahoma" w:hAnsi="Tahoma" w:cs="Tahoma"/>
          <w:sz w:val="20"/>
          <w:szCs w:val="20"/>
        </w:rPr>
        <w:t>Assist people who use the service to gain and to sustain a tenancy by assisting the development of budgeting and tenancy management skills which will enable them to achieve greater independence and integration;</w:t>
      </w:r>
    </w:p>
    <w:p w:rsidR="00FF3278" w:rsidRPr="00FF3278" w:rsidRDefault="00FF3278" w:rsidP="00FF3278">
      <w:pPr>
        <w:pStyle w:val="ListParagraph"/>
        <w:numPr>
          <w:ilvl w:val="0"/>
          <w:numId w:val="5"/>
        </w:numPr>
        <w:spacing w:after="0" w:line="240" w:lineRule="auto"/>
        <w:jc w:val="both"/>
        <w:rPr>
          <w:rFonts w:ascii="Tahoma" w:hAnsi="Tahoma" w:cs="Tahoma"/>
          <w:sz w:val="20"/>
          <w:szCs w:val="20"/>
        </w:rPr>
      </w:pPr>
      <w:r w:rsidRPr="00FF3278">
        <w:rPr>
          <w:rFonts w:ascii="Tahoma" w:hAnsi="Tahoma" w:cs="Tahoma"/>
          <w:sz w:val="20"/>
          <w:szCs w:val="20"/>
        </w:rPr>
        <w:t>Work to recovery focussed outcomes;</w:t>
      </w:r>
    </w:p>
    <w:p w:rsidR="00FF3278" w:rsidRPr="00FF3278" w:rsidRDefault="00FF3278" w:rsidP="00FF3278">
      <w:pPr>
        <w:pStyle w:val="ListParagraph"/>
        <w:numPr>
          <w:ilvl w:val="0"/>
          <w:numId w:val="5"/>
        </w:numPr>
        <w:spacing w:after="0" w:line="240" w:lineRule="auto"/>
        <w:jc w:val="both"/>
        <w:rPr>
          <w:rFonts w:ascii="Tahoma" w:hAnsi="Tahoma" w:cs="Tahoma"/>
          <w:sz w:val="20"/>
          <w:szCs w:val="20"/>
        </w:rPr>
      </w:pPr>
      <w:r w:rsidRPr="00FF3278">
        <w:rPr>
          <w:rFonts w:ascii="Tahoma" w:hAnsi="Tahoma" w:cs="Tahoma"/>
          <w:sz w:val="20"/>
          <w:szCs w:val="20"/>
        </w:rPr>
        <w:t>Deliver the Service within a quality environment which is suitable for developing independent skills.</w:t>
      </w:r>
    </w:p>
    <w:p w:rsidR="00FF3278" w:rsidRDefault="00FF3278" w:rsidP="00CE222B">
      <w:pPr>
        <w:spacing w:after="0" w:line="240" w:lineRule="auto"/>
        <w:jc w:val="both"/>
        <w:rPr>
          <w:rFonts w:ascii="Tahoma" w:hAnsi="Tahoma" w:cs="Tahoma"/>
          <w:sz w:val="20"/>
          <w:szCs w:val="20"/>
        </w:rPr>
      </w:pPr>
    </w:p>
    <w:p w:rsidR="00CE222B" w:rsidRDefault="00CE222B" w:rsidP="00CE222B">
      <w:pPr>
        <w:spacing w:after="0" w:line="240" w:lineRule="auto"/>
        <w:jc w:val="both"/>
        <w:rPr>
          <w:rFonts w:ascii="Tahoma" w:hAnsi="Tahoma" w:cs="Tahoma"/>
          <w:sz w:val="20"/>
          <w:szCs w:val="20"/>
        </w:rPr>
      </w:pPr>
      <w:r>
        <w:rPr>
          <w:rFonts w:ascii="Tahoma" w:hAnsi="Tahoma" w:cs="Tahoma"/>
          <w:sz w:val="20"/>
          <w:szCs w:val="20"/>
        </w:rPr>
        <w:t>The Service will provide</w:t>
      </w:r>
      <w:r w:rsidRPr="00CE222B">
        <w:rPr>
          <w:rFonts w:ascii="Tahoma" w:hAnsi="Tahoma" w:cs="Tahoma"/>
          <w:sz w:val="20"/>
          <w:szCs w:val="20"/>
        </w:rPr>
        <w:t xml:space="preserve"> very high levels of support to people who would otherwise be accommodated </w:t>
      </w:r>
      <w:r>
        <w:rPr>
          <w:rFonts w:ascii="Tahoma" w:hAnsi="Tahoma" w:cs="Tahoma"/>
          <w:sz w:val="20"/>
          <w:szCs w:val="20"/>
        </w:rPr>
        <w:t>in H</w:t>
      </w:r>
      <w:r w:rsidRPr="00CE222B">
        <w:rPr>
          <w:rFonts w:ascii="Tahoma" w:hAnsi="Tahoma" w:cs="Tahoma"/>
          <w:sz w:val="20"/>
          <w:szCs w:val="20"/>
        </w:rPr>
        <w:t xml:space="preserve">ospital in low secure mental health wards or similar provision.  The Service will provide a level of </w:t>
      </w:r>
      <w:r w:rsidRPr="00CE222B">
        <w:rPr>
          <w:rFonts w:ascii="Tahoma" w:hAnsi="Tahoma" w:cs="Tahoma"/>
          <w:sz w:val="20"/>
          <w:szCs w:val="20"/>
        </w:rPr>
        <w:lastRenderedPageBreak/>
        <w:t>supervision with everyday tasks which will fall within the definition of personal care and the Service Provider consequently must be registered with the Care Quality Commission for the provision of the Service.</w:t>
      </w:r>
    </w:p>
    <w:p w:rsidR="00CE222B" w:rsidRDefault="00CE222B" w:rsidP="00CE222B">
      <w:pPr>
        <w:spacing w:after="0" w:line="240" w:lineRule="auto"/>
        <w:ind w:left="360"/>
        <w:jc w:val="both"/>
        <w:rPr>
          <w:rFonts w:ascii="Tahoma" w:hAnsi="Tahoma" w:cs="Tahoma"/>
          <w:sz w:val="20"/>
          <w:szCs w:val="20"/>
        </w:rPr>
      </w:pPr>
    </w:p>
    <w:p w:rsidR="00CE222B" w:rsidRDefault="00CE222B" w:rsidP="00CE222B">
      <w:pPr>
        <w:spacing w:after="0" w:line="240" w:lineRule="auto"/>
        <w:jc w:val="both"/>
        <w:rPr>
          <w:rFonts w:ascii="Tahoma" w:hAnsi="Tahoma" w:cs="Tahoma"/>
          <w:sz w:val="20"/>
          <w:szCs w:val="20"/>
        </w:rPr>
      </w:pPr>
      <w:r w:rsidRPr="00CE222B">
        <w:rPr>
          <w:rFonts w:ascii="Tahoma" w:hAnsi="Tahoma" w:cs="Tahoma"/>
          <w:sz w:val="20"/>
          <w:szCs w:val="20"/>
        </w:rPr>
        <w:t xml:space="preserve">Each person referred to the Service will receive an individual package of care based upon a needs assessment which could provide up to </w:t>
      </w:r>
      <w:r>
        <w:rPr>
          <w:rFonts w:ascii="Tahoma" w:hAnsi="Tahoma" w:cs="Tahoma"/>
          <w:sz w:val="20"/>
          <w:szCs w:val="20"/>
        </w:rPr>
        <w:t>Twenty Four (</w:t>
      </w:r>
      <w:r w:rsidRPr="00CE222B">
        <w:rPr>
          <w:rFonts w:ascii="Tahoma" w:hAnsi="Tahoma" w:cs="Tahoma"/>
          <w:sz w:val="20"/>
          <w:szCs w:val="20"/>
        </w:rPr>
        <w:t>24</w:t>
      </w:r>
      <w:r>
        <w:rPr>
          <w:rFonts w:ascii="Tahoma" w:hAnsi="Tahoma" w:cs="Tahoma"/>
          <w:sz w:val="20"/>
          <w:szCs w:val="20"/>
        </w:rPr>
        <w:t>)</w:t>
      </w:r>
      <w:r w:rsidRPr="00CE222B">
        <w:rPr>
          <w:rFonts w:ascii="Tahoma" w:hAnsi="Tahoma" w:cs="Tahoma"/>
          <w:sz w:val="20"/>
          <w:szCs w:val="20"/>
        </w:rPr>
        <w:t xml:space="preserve"> hours of support each day.  This could include the provision of waking or sleep-in staff or an on-call system to cover night times.</w:t>
      </w:r>
    </w:p>
    <w:p w:rsidR="00CE222B" w:rsidRDefault="00CE222B" w:rsidP="00CE222B">
      <w:pPr>
        <w:spacing w:after="0" w:line="240" w:lineRule="auto"/>
        <w:ind w:left="360"/>
        <w:jc w:val="both"/>
        <w:rPr>
          <w:rFonts w:ascii="Tahoma" w:hAnsi="Tahoma" w:cs="Tahoma"/>
          <w:sz w:val="20"/>
          <w:szCs w:val="20"/>
        </w:rPr>
      </w:pPr>
    </w:p>
    <w:p w:rsidR="00CE222B" w:rsidRDefault="00CE222B" w:rsidP="00CE222B">
      <w:pPr>
        <w:spacing w:after="0" w:line="240" w:lineRule="auto"/>
        <w:jc w:val="both"/>
        <w:rPr>
          <w:rFonts w:ascii="Tahoma" w:hAnsi="Tahoma" w:cs="Tahoma"/>
          <w:sz w:val="20"/>
          <w:szCs w:val="20"/>
        </w:rPr>
      </w:pPr>
      <w:r w:rsidRPr="00CE222B">
        <w:rPr>
          <w:rFonts w:ascii="Tahoma" w:hAnsi="Tahoma" w:cs="Tahoma"/>
          <w:sz w:val="20"/>
          <w:szCs w:val="20"/>
        </w:rPr>
        <w:t>Support time will be allocated to allow the Service Provider to make introductions and assist the move of people from hospital units.  A</w:t>
      </w:r>
      <w:r w:rsidR="00FF3278">
        <w:rPr>
          <w:rFonts w:ascii="Tahoma" w:hAnsi="Tahoma" w:cs="Tahoma"/>
          <w:sz w:val="20"/>
          <w:szCs w:val="20"/>
        </w:rPr>
        <w:t>s many people are currently in H</w:t>
      </w:r>
      <w:r w:rsidRPr="00CE222B">
        <w:rPr>
          <w:rFonts w:ascii="Tahoma" w:hAnsi="Tahoma" w:cs="Tahoma"/>
          <w:sz w:val="20"/>
          <w:szCs w:val="20"/>
        </w:rPr>
        <w:t>ospitals at a considerable distance from Devon</w:t>
      </w:r>
      <w:r w:rsidR="00FF3278">
        <w:rPr>
          <w:rFonts w:ascii="Tahoma" w:hAnsi="Tahoma" w:cs="Tahoma"/>
          <w:sz w:val="20"/>
          <w:szCs w:val="20"/>
        </w:rPr>
        <w:t>,</w:t>
      </w:r>
      <w:r w:rsidRPr="00CE222B">
        <w:rPr>
          <w:rFonts w:ascii="Tahoma" w:hAnsi="Tahoma" w:cs="Tahoma"/>
          <w:sz w:val="20"/>
          <w:szCs w:val="20"/>
        </w:rPr>
        <w:t xml:space="preserve"> this will include some commitment from provider services to travel in order to make these introductions and prepare people for moving on.  Consideration will be given to trying to create some economy of scale in this process by identifying more than one person at a time in a particular area.  Support will also be provided to ensure continuity of care in supporting people moving on from the Service into alternative accommodation and having their support needs met by another provider.</w:t>
      </w:r>
    </w:p>
    <w:p w:rsidR="00CE222B" w:rsidRDefault="00CE222B" w:rsidP="00CE222B">
      <w:pPr>
        <w:spacing w:after="0" w:line="240" w:lineRule="auto"/>
        <w:jc w:val="both"/>
        <w:rPr>
          <w:rFonts w:ascii="Tahoma" w:hAnsi="Tahoma" w:cs="Tahoma"/>
          <w:sz w:val="20"/>
          <w:szCs w:val="20"/>
        </w:rPr>
      </w:pPr>
    </w:p>
    <w:p w:rsidR="00CE222B" w:rsidRDefault="00CE222B" w:rsidP="00CE222B">
      <w:pPr>
        <w:spacing w:after="0" w:line="240" w:lineRule="auto"/>
        <w:jc w:val="both"/>
        <w:rPr>
          <w:rFonts w:ascii="Tahoma" w:hAnsi="Tahoma" w:cs="Tahoma"/>
          <w:sz w:val="20"/>
          <w:szCs w:val="20"/>
        </w:rPr>
      </w:pPr>
      <w:r w:rsidRPr="00CE222B">
        <w:rPr>
          <w:rFonts w:ascii="Tahoma" w:hAnsi="Tahoma" w:cs="Tahoma"/>
          <w:sz w:val="20"/>
          <w:szCs w:val="20"/>
        </w:rPr>
        <w:t xml:space="preserve">The Service will be supported by the Clinical Teams of the </w:t>
      </w:r>
      <w:r w:rsidR="00FF3278">
        <w:rPr>
          <w:rFonts w:ascii="Tahoma" w:hAnsi="Tahoma" w:cs="Tahoma"/>
          <w:sz w:val="20"/>
          <w:szCs w:val="20"/>
        </w:rPr>
        <w:t>“DPT”</w:t>
      </w:r>
      <w:r w:rsidRPr="00CE222B">
        <w:rPr>
          <w:rFonts w:ascii="Tahoma" w:hAnsi="Tahoma" w:cs="Tahoma"/>
          <w:sz w:val="20"/>
          <w:szCs w:val="20"/>
        </w:rPr>
        <w:t xml:space="preserve"> who will work with the Service Provider to provide:-</w:t>
      </w:r>
    </w:p>
    <w:p w:rsidR="00CE222B" w:rsidRPr="00CE222B" w:rsidRDefault="00CE222B" w:rsidP="00CE222B">
      <w:pPr>
        <w:spacing w:after="0" w:line="240" w:lineRule="auto"/>
        <w:jc w:val="both"/>
        <w:rPr>
          <w:rFonts w:ascii="Tahoma" w:hAnsi="Tahoma" w:cs="Tahoma"/>
          <w:sz w:val="20"/>
          <w:szCs w:val="20"/>
        </w:rPr>
      </w:pPr>
    </w:p>
    <w:p w:rsidR="00CE222B" w:rsidRPr="009A4E3C" w:rsidRDefault="00CE222B" w:rsidP="00CE222B">
      <w:pPr>
        <w:pStyle w:val="ListParagraph"/>
        <w:numPr>
          <w:ilvl w:val="0"/>
          <w:numId w:val="4"/>
        </w:numPr>
        <w:spacing w:after="0" w:line="240" w:lineRule="auto"/>
        <w:jc w:val="both"/>
        <w:rPr>
          <w:rFonts w:ascii="Tahoma" w:hAnsi="Tahoma" w:cs="Tahoma"/>
          <w:sz w:val="20"/>
          <w:szCs w:val="20"/>
        </w:rPr>
      </w:pPr>
      <w:r w:rsidRPr="009A4E3C">
        <w:rPr>
          <w:rFonts w:ascii="Tahoma" w:hAnsi="Tahoma" w:cs="Tahoma"/>
          <w:sz w:val="20"/>
          <w:szCs w:val="20"/>
        </w:rPr>
        <w:t>Referrals and a links to hospital units:</w:t>
      </w:r>
    </w:p>
    <w:p w:rsidR="00CE222B" w:rsidRPr="009A4E3C" w:rsidRDefault="00CE222B" w:rsidP="00CE222B">
      <w:pPr>
        <w:pStyle w:val="ListParagraph"/>
        <w:numPr>
          <w:ilvl w:val="0"/>
          <w:numId w:val="4"/>
        </w:numPr>
        <w:spacing w:after="0" w:line="240" w:lineRule="auto"/>
        <w:jc w:val="both"/>
        <w:rPr>
          <w:rFonts w:ascii="Tahoma" w:hAnsi="Tahoma" w:cs="Tahoma"/>
          <w:sz w:val="20"/>
          <w:szCs w:val="20"/>
        </w:rPr>
      </w:pPr>
      <w:r w:rsidRPr="009A4E3C">
        <w:rPr>
          <w:rFonts w:ascii="Tahoma" w:hAnsi="Tahoma" w:cs="Tahoma"/>
          <w:sz w:val="20"/>
          <w:szCs w:val="20"/>
        </w:rPr>
        <w:t xml:space="preserve">Communication regarding specified conditions of discharge such as </w:t>
      </w:r>
      <w:smartTag w:uri="urn:schemas-microsoft-com:office:smarttags" w:element="stockticker">
        <w:r w:rsidRPr="009A4E3C">
          <w:rPr>
            <w:rFonts w:ascii="Tahoma" w:hAnsi="Tahoma" w:cs="Tahoma"/>
            <w:sz w:val="20"/>
            <w:szCs w:val="20"/>
          </w:rPr>
          <w:t>CTO</w:t>
        </w:r>
      </w:smartTag>
      <w:r w:rsidRPr="009A4E3C">
        <w:rPr>
          <w:rFonts w:ascii="Tahoma" w:hAnsi="Tahoma" w:cs="Tahoma"/>
          <w:sz w:val="20"/>
          <w:szCs w:val="20"/>
        </w:rPr>
        <w:t xml:space="preserve"> or conditional discharge;</w:t>
      </w:r>
    </w:p>
    <w:p w:rsidR="00CE222B" w:rsidRPr="009A4E3C" w:rsidRDefault="00CE222B" w:rsidP="00CE222B">
      <w:pPr>
        <w:pStyle w:val="ListParagraph"/>
        <w:numPr>
          <w:ilvl w:val="0"/>
          <w:numId w:val="4"/>
        </w:numPr>
        <w:spacing w:after="0" w:line="240" w:lineRule="auto"/>
        <w:jc w:val="both"/>
        <w:rPr>
          <w:rFonts w:ascii="Tahoma" w:hAnsi="Tahoma" w:cs="Tahoma"/>
          <w:sz w:val="20"/>
          <w:szCs w:val="20"/>
        </w:rPr>
      </w:pPr>
      <w:r w:rsidRPr="009A4E3C">
        <w:rPr>
          <w:rFonts w:ascii="Tahoma" w:hAnsi="Tahoma" w:cs="Tahoma"/>
          <w:sz w:val="20"/>
          <w:szCs w:val="20"/>
        </w:rPr>
        <w:t>Introductions to people who may use the Service;</w:t>
      </w:r>
    </w:p>
    <w:p w:rsidR="00CE222B" w:rsidRPr="009A4E3C" w:rsidRDefault="00CE222B" w:rsidP="00CE222B">
      <w:pPr>
        <w:pStyle w:val="ListParagraph"/>
        <w:numPr>
          <w:ilvl w:val="0"/>
          <w:numId w:val="4"/>
        </w:numPr>
        <w:spacing w:after="0" w:line="240" w:lineRule="auto"/>
        <w:jc w:val="both"/>
        <w:rPr>
          <w:rFonts w:ascii="Tahoma" w:hAnsi="Tahoma" w:cs="Tahoma"/>
          <w:sz w:val="20"/>
          <w:szCs w:val="20"/>
        </w:rPr>
      </w:pPr>
      <w:r w:rsidRPr="009A4E3C">
        <w:rPr>
          <w:rFonts w:ascii="Tahoma" w:hAnsi="Tahoma" w:cs="Tahoma"/>
          <w:sz w:val="20"/>
          <w:szCs w:val="20"/>
        </w:rPr>
        <w:t>Detailed care plans, needs assessments, treatment programmes and risk assessments where needed;</w:t>
      </w:r>
    </w:p>
    <w:p w:rsidR="00CE222B" w:rsidRPr="009A4E3C" w:rsidRDefault="00CE222B" w:rsidP="00CE222B">
      <w:pPr>
        <w:pStyle w:val="ListParagraph"/>
        <w:numPr>
          <w:ilvl w:val="0"/>
          <w:numId w:val="4"/>
        </w:numPr>
        <w:spacing w:after="0" w:line="240" w:lineRule="auto"/>
        <w:jc w:val="both"/>
        <w:rPr>
          <w:rFonts w:ascii="Tahoma" w:hAnsi="Tahoma" w:cs="Tahoma"/>
          <w:sz w:val="20"/>
          <w:szCs w:val="20"/>
        </w:rPr>
      </w:pPr>
      <w:r w:rsidRPr="009A4E3C">
        <w:rPr>
          <w:rFonts w:ascii="Tahoma" w:hAnsi="Tahoma" w:cs="Tahoma"/>
          <w:sz w:val="20"/>
          <w:szCs w:val="20"/>
        </w:rPr>
        <w:t>A Consultant Psychiatrist who will act as the Responsible Clinician;</w:t>
      </w:r>
    </w:p>
    <w:p w:rsidR="00CE222B" w:rsidRPr="009A4E3C" w:rsidRDefault="00CE222B" w:rsidP="00CE222B">
      <w:pPr>
        <w:pStyle w:val="ListParagraph"/>
        <w:numPr>
          <w:ilvl w:val="0"/>
          <w:numId w:val="4"/>
        </w:numPr>
        <w:spacing w:after="0" w:line="240" w:lineRule="auto"/>
        <w:jc w:val="both"/>
        <w:rPr>
          <w:rFonts w:ascii="Tahoma" w:hAnsi="Tahoma" w:cs="Tahoma"/>
          <w:sz w:val="20"/>
          <w:szCs w:val="20"/>
        </w:rPr>
      </w:pPr>
      <w:r w:rsidRPr="009A4E3C">
        <w:rPr>
          <w:rFonts w:ascii="Tahoma" w:hAnsi="Tahoma" w:cs="Tahoma"/>
          <w:sz w:val="20"/>
          <w:szCs w:val="20"/>
        </w:rPr>
        <w:t>Access to psychiatric therapies as required;</w:t>
      </w:r>
    </w:p>
    <w:p w:rsidR="00CE222B" w:rsidRPr="009A4E3C" w:rsidRDefault="00CE222B" w:rsidP="00CE222B">
      <w:pPr>
        <w:pStyle w:val="ListParagraph"/>
        <w:numPr>
          <w:ilvl w:val="0"/>
          <w:numId w:val="4"/>
        </w:numPr>
        <w:spacing w:after="0" w:line="240" w:lineRule="auto"/>
        <w:jc w:val="both"/>
        <w:rPr>
          <w:rFonts w:ascii="Tahoma" w:hAnsi="Tahoma" w:cs="Tahoma"/>
          <w:sz w:val="20"/>
          <w:szCs w:val="20"/>
        </w:rPr>
      </w:pPr>
      <w:r w:rsidRPr="009A4E3C">
        <w:rPr>
          <w:rFonts w:ascii="Tahoma" w:hAnsi="Tahoma" w:cs="Tahoma"/>
          <w:sz w:val="20"/>
          <w:szCs w:val="20"/>
        </w:rPr>
        <w:t>Clinical support and advice to the support team.</w:t>
      </w:r>
    </w:p>
    <w:p w:rsidR="00CE222B" w:rsidRDefault="00CE222B" w:rsidP="00CE222B">
      <w:pPr>
        <w:spacing w:after="0" w:line="240" w:lineRule="auto"/>
        <w:jc w:val="both"/>
        <w:rPr>
          <w:rFonts w:ascii="Tahoma" w:hAnsi="Tahoma" w:cs="Tahoma"/>
          <w:sz w:val="20"/>
          <w:szCs w:val="20"/>
        </w:rPr>
      </w:pPr>
    </w:p>
    <w:p w:rsidR="00CE222B" w:rsidRDefault="00CE222B" w:rsidP="00CE222B">
      <w:pPr>
        <w:spacing w:after="0" w:line="240" w:lineRule="auto"/>
        <w:jc w:val="both"/>
      </w:pPr>
      <w:r w:rsidRPr="00CE222B">
        <w:rPr>
          <w:rFonts w:ascii="Tahoma" w:hAnsi="Tahoma" w:cs="Tahoma"/>
          <w:sz w:val="20"/>
          <w:szCs w:val="20"/>
        </w:rPr>
        <w:t>The activities to be undertaken within the Service, which shall be provided by appropriately trained and skilled staff, shall be in keeping with the Service Provider’s aims and objectives, constitution or other guiding documents, and shall ensure that the outcomes relevant to the Service are achieved.</w:t>
      </w:r>
    </w:p>
    <w:p w:rsidR="00CE222B" w:rsidRDefault="00CE222B" w:rsidP="00CE222B">
      <w:pPr>
        <w:spacing w:after="0" w:line="240" w:lineRule="auto"/>
        <w:jc w:val="both"/>
        <w:rPr>
          <w:rFonts w:ascii="Tahoma" w:hAnsi="Tahoma" w:cs="Tahoma"/>
          <w:sz w:val="20"/>
          <w:szCs w:val="20"/>
        </w:rPr>
      </w:pPr>
    </w:p>
    <w:p w:rsidR="005078C3" w:rsidRDefault="005078C3" w:rsidP="00A311EF">
      <w:pPr>
        <w:spacing w:after="0" w:line="240" w:lineRule="auto"/>
        <w:jc w:val="both"/>
        <w:rPr>
          <w:rFonts w:ascii="Tahoma" w:hAnsi="Tahoma" w:cs="Tahoma"/>
          <w:sz w:val="20"/>
          <w:szCs w:val="20"/>
        </w:rPr>
      </w:pPr>
      <w:r>
        <w:rPr>
          <w:rFonts w:ascii="Tahoma" w:hAnsi="Tahoma" w:cs="Tahoma"/>
          <w:sz w:val="20"/>
          <w:szCs w:val="20"/>
        </w:rPr>
        <w:t>The Contract is expected to be awarded for a period of Three (3) years including options to extend for a further period of Two (2) off Twelve (12) month periods</w:t>
      </w:r>
    </w:p>
    <w:p w:rsidR="005078C3" w:rsidRDefault="005078C3" w:rsidP="00A311EF">
      <w:pPr>
        <w:spacing w:after="0" w:line="240" w:lineRule="auto"/>
        <w:jc w:val="both"/>
        <w:rPr>
          <w:rFonts w:ascii="Tahoma" w:hAnsi="Tahoma" w:cs="Tahoma"/>
          <w:sz w:val="20"/>
          <w:szCs w:val="20"/>
        </w:rPr>
      </w:pPr>
    </w:p>
    <w:p w:rsidR="00416386" w:rsidRPr="00A311EF" w:rsidRDefault="00416386" w:rsidP="00A311EF">
      <w:pPr>
        <w:spacing w:after="0" w:line="240" w:lineRule="auto"/>
        <w:jc w:val="both"/>
        <w:rPr>
          <w:rFonts w:ascii="Tahoma" w:hAnsi="Tahoma" w:cs="Tahoma"/>
          <w:sz w:val="20"/>
          <w:szCs w:val="20"/>
        </w:rPr>
      </w:pPr>
      <w:r w:rsidRPr="00A311EF">
        <w:rPr>
          <w:rFonts w:ascii="Tahoma" w:hAnsi="Tahoma" w:cs="Tahoma"/>
          <w:sz w:val="20"/>
          <w:szCs w:val="20"/>
        </w:rPr>
        <w:t>This OJEU advertisement has been raised to gather Expressions of Interest from companies w</w:t>
      </w:r>
      <w:r w:rsidR="007F5918">
        <w:rPr>
          <w:rFonts w:ascii="Tahoma" w:hAnsi="Tahoma" w:cs="Tahoma"/>
          <w:sz w:val="20"/>
          <w:szCs w:val="20"/>
        </w:rPr>
        <w:t>ho wish to participate in this T</w:t>
      </w:r>
      <w:r w:rsidRPr="00A311EF">
        <w:rPr>
          <w:rFonts w:ascii="Tahoma" w:hAnsi="Tahoma" w:cs="Tahoma"/>
          <w:sz w:val="20"/>
          <w:szCs w:val="20"/>
        </w:rPr>
        <w:t xml:space="preserve">ender </w:t>
      </w:r>
      <w:r w:rsidR="007F5918">
        <w:rPr>
          <w:rFonts w:ascii="Tahoma" w:hAnsi="Tahoma" w:cs="Tahoma"/>
          <w:sz w:val="20"/>
          <w:szCs w:val="20"/>
        </w:rPr>
        <w:t>exercise.  Please note that no T</w:t>
      </w:r>
      <w:r w:rsidRPr="00A311EF">
        <w:rPr>
          <w:rFonts w:ascii="Tahoma" w:hAnsi="Tahoma" w:cs="Tahoma"/>
          <w:sz w:val="20"/>
          <w:szCs w:val="20"/>
        </w:rPr>
        <w:t xml:space="preserve">ender documentation will be released until after the closure of the OJEU advertisement on the </w:t>
      </w:r>
      <w:r w:rsidR="007F5918">
        <w:rPr>
          <w:rFonts w:ascii="Tahoma" w:hAnsi="Tahoma" w:cs="Tahoma"/>
          <w:sz w:val="20"/>
          <w:szCs w:val="20"/>
        </w:rPr>
        <w:t>11</w:t>
      </w:r>
      <w:r w:rsidR="007F5918" w:rsidRPr="007F5918">
        <w:rPr>
          <w:rFonts w:ascii="Tahoma" w:hAnsi="Tahoma" w:cs="Tahoma"/>
          <w:sz w:val="20"/>
          <w:szCs w:val="20"/>
          <w:vertAlign w:val="superscript"/>
        </w:rPr>
        <w:t>th</w:t>
      </w:r>
      <w:r w:rsidR="007F5918">
        <w:rPr>
          <w:rFonts w:ascii="Tahoma" w:hAnsi="Tahoma" w:cs="Tahoma"/>
          <w:sz w:val="20"/>
          <w:szCs w:val="20"/>
        </w:rPr>
        <w:t xml:space="preserve"> January 2016 although a short listing Pre-Qualification Questionnaire (“PQQ”) will be issued in due course</w:t>
      </w:r>
    </w:p>
    <w:p w:rsidR="00416386" w:rsidRPr="00A311EF" w:rsidRDefault="00416386" w:rsidP="00A311EF">
      <w:pPr>
        <w:spacing w:after="0" w:line="240" w:lineRule="auto"/>
        <w:jc w:val="both"/>
        <w:rPr>
          <w:rFonts w:ascii="Tahoma" w:hAnsi="Tahoma" w:cs="Tahoma"/>
          <w:sz w:val="20"/>
          <w:szCs w:val="20"/>
        </w:rPr>
      </w:pPr>
    </w:p>
    <w:p w:rsidR="00416386" w:rsidRPr="00A311EF" w:rsidRDefault="007F5918" w:rsidP="00A311EF">
      <w:pPr>
        <w:spacing w:after="0" w:line="240" w:lineRule="auto"/>
        <w:jc w:val="both"/>
        <w:rPr>
          <w:rFonts w:ascii="Tahoma" w:hAnsi="Tahoma" w:cs="Tahoma"/>
          <w:sz w:val="20"/>
          <w:szCs w:val="20"/>
        </w:rPr>
      </w:pPr>
      <w:r>
        <w:rPr>
          <w:rFonts w:ascii="Tahoma" w:hAnsi="Tahoma" w:cs="Tahoma"/>
          <w:sz w:val="20"/>
          <w:szCs w:val="20"/>
        </w:rPr>
        <w:t>Please note that t</w:t>
      </w:r>
      <w:r w:rsidR="00416386" w:rsidRPr="00A311EF">
        <w:rPr>
          <w:rFonts w:ascii="Tahoma" w:hAnsi="Tahoma" w:cs="Tahoma"/>
          <w:sz w:val="20"/>
          <w:szCs w:val="20"/>
        </w:rPr>
        <w:t xml:space="preserve">he Trust utilises Sid4Gov to manage and assess general pre-qualification information in the form of a profile. Candidates are requested to provide their profile on the Sid4Gov as follows: a) candidates are required to register on Sid4Gov at </w:t>
      </w:r>
      <w:hyperlink r:id="rId10" w:tgtFrame="_blank" w:history="1">
        <w:r w:rsidR="00416386" w:rsidRPr="00A311EF">
          <w:rPr>
            <w:rStyle w:val="Hyperlink"/>
            <w:rFonts w:ascii="Tahoma" w:hAnsi="Tahoma" w:cs="Tahoma"/>
            <w:sz w:val="20"/>
            <w:szCs w:val="20"/>
          </w:rPr>
          <w:t>www.sid4gov.cabinetoffice.gov.</w:t>
        </w:r>
      </w:hyperlink>
      <w:proofErr w:type="gramStart"/>
      <w:r w:rsidR="00416386" w:rsidRPr="00A311EF">
        <w:rPr>
          <w:rFonts w:ascii="Tahoma" w:hAnsi="Tahoma" w:cs="Tahoma"/>
          <w:sz w:val="20"/>
          <w:szCs w:val="20"/>
        </w:rPr>
        <w:t>uk</w:t>
      </w:r>
      <w:proofErr w:type="gramEnd"/>
      <w:r w:rsidR="00416386" w:rsidRPr="00A311EF">
        <w:rPr>
          <w:rFonts w:ascii="Tahoma" w:hAnsi="Tahoma" w:cs="Tahoma"/>
          <w:sz w:val="20"/>
          <w:szCs w:val="20"/>
        </w:rPr>
        <w:t xml:space="preserve"> continue with the registration process Suppliers must have a current DUNS Number. If a Supplier does not have a DUNS Number there is a link to the D&amp;B UK website to request a DUNS Supplier Number. Suppliers who already have a published profile on Sid4Gov must confirm that information is up to </w:t>
      </w:r>
      <w:proofErr w:type="gramStart"/>
      <w:r w:rsidR="00416386" w:rsidRPr="00A311EF">
        <w:rPr>
          <w:rFonts w:ascii="Tahoma" w:hAnsi="Tahoma" w:cs="Tahoma"/>
          <w:sz w:val="20"/>
          <w:szCs w:val="20"/>
        </w:rPr>
        <w:t>date ;ii</w:t>
      </w:r>
      <w:proofErr w:type="gramEnd"/>
      <w:r w:rsidR="00416386" w:rsidRPr="00A311EF">
        <w:rPr>
          <w:rFonts w:ascii="Tahoma" w:hAnsi="Tahoma" w:cs="Tahoma"/>
          <w:sz w:val="20"/>
          <w:szCs w:val="20"/>
        </w:rPr>
        <w:t>) candidates should ensure all relevant sections of their Sid4Gov profile are completed to demonstrate their ability to meet the short listing criteria applicable to this contract. Where access to Sid4Gov is unavailable, please contact Government Procurement Service’s helpdesk directly.</w:t>
      </w:r>
    </w:p>
    <w:p w:rsidR="00416386" w:rsidRPr="00A311EF" w:rsidRDefault="00416386" w:rsidP="00A311EF">
      <w:pPr>
        <w:spacing w:after="0" w:line="240" w:lineRule="auto"/>
        <w:jc w:val="both"/>
        <w:rPr>
          <w:rFonts w:ascii="Tahoma" w:hAnsi="Tahoma" w:cs="Tahoma"/>
          <w:sz w:val="20"/>
          <w:szCs w:val="20"/>
        </w:rPr>
      </w:pPr>
    </w:p>
    <w:p w:rsidR="00416386" w:rsidRPr="00A311EF" w:rsidRDefault="00416386" w:rsidP="00A311EF">
      <w:pPr>
        <w:spacing w:after="0" w:line="240" w:lineRule="auto"/>
        <w:jc w:val="both"/>
        <w:rPr>
          <w:rFonts w:ascii="Tahoma" w:hAnsi="Tahoma" w:cs="Tahoma"/>
          <w:sz w:val="20"/>
          <w:szCs w:val="20"/>
        </w:rPr>
      </w:pPr>
      <w:r w:rsidRPr="00A311EF">
        <w:rPr>
          <w:rFonts w:ascii="Tahoma" w:hAnsi="Tahoma" w:cs="Tahoma"/>
          <w:sz w:val="20"/>
          <w:szCs w:val="20"/>
        </w:rPr>
        <w:t xml:space="preserve">The </w:t>
      </w:r>
      <w:r w:rsidR="007F5918">
        <w:rPr>
          <w:rFonts w:ascii="Tahoma" w:hAnsi="Tahoma" w:cs="Tahoma"/>
          <w:sz w:val="20"/>
          <w:szCs w:val="20"/>
        </w:rPr>
        <w:t>“DPT”</w:t>
      </w:r>
      <w:r w:rsidRPr="00A311EF">
        <w:rPr>
          <w:rFonts w:ascii="Tahoma" w:hAnsi="Tahoma" w:cs="Tahoma"/>
          <w:sz w:val="20"/>
          <w:szCs w:val="20"/>
        </w:rPr>
        <w:t xml:space="preserve"> will be managing the tender process using the Tactica website including issuing all </w:t>
      </w:r>
      <w:r w:rsidR="007F5918">
        <w:rPr>
          <w:rFonts w:ascii="Tahoma" w:hAnsi="Tahoma" w:cs="Tahoma"/>
          <w:sz w:val="20"/>
          <w:szCs w:val="20"/>
        </w:rPr>
        <w:t xml:space="preserve">Tender </w:t>
      </w:r>
      <w:r w:rsidRPr="00A311EF">
        <w:rPr>
          <w:rFonts w:ascii="Tahoma" w:hAnsi="Tahoma" w:cs="Tahoma"/>
          <w:sz w:val="20"/>
          <w:szCs w:val="20"/>
        </w:rPr>
        <w:t>documentation and submissions.</w:t>
      </w:r>
    </w:p>
    <w:p w:rsidR="00416386" w:rsidRPr="00A311EF" w:rsidRDefault="00416386" w:rsidP="00A311EF">
      <w:pPr>
        <w:spacing w:after="0" w:line="240" w:lineRule="auto"/>
        <w:jc w:val="both"/>
        <w:rPr>
          <w:rFonts w:ascii="Tahoma" w:hAnsi="Tahoma" w:cs="Tahoma"/>
          <w:sz w:val="20"/>
          <w:szCs w:val="20"/>
        </w:rPr>
      </w:pPr>
    </w:p>
    <w:p w:rsidR="00416386" w:rsidRPr="00A311EF" w:rsidRDefault="00416386" w:rsidP="00A311EF">
      <w:pPr>
        <w:spacing w:after="0" w:line="240" w:lineRule="auto"/>
        <w:jc w:val="both"/>
        <w:rPr>
          <w:rFonts w:ascii="Tahoma" w:hAnsi="Tahoma" w:cs="Tahoma"/>
          <w:sz w:val="20"/>
          <w:szCs w:val="20"/>
        </w:rPr>
      </w:pPr>
      <w:r w:rsidRPr="00A311EF">
        <w:rPr>
          <w:rFonts w:ascii="Tahoma" w:hAnsi="Tahoma" w:cs="Tahoma"/>
          <w:sz w:val="20"/>
          <w:szCs w:val="20"/>
        </w:rPr>
        <w:t>If you have any ot</w:t>
      </w:r>
      <w:r w:rsidR="007F5918">
        <w:rPr>
          <w:rFonts w:ascii="Tahoma" w:hAnsi="Tahoma" w:cs="Tahoma"/>
          <w:sz w:val="20"/>
          <w:szCs w:val="20"/>
        </w:rPr>
        <w:t>her questions relating to this T</w:t>
      </w:r>
      <w:r w:rsidRPr="00A311EF">
        <w:rPr>
          <w:rFonts w:ascii="Tahoma" w:hAnsi="Tahoma" w:cs="Tahoma"/>
          <w:sz w:val="20"/>
          <w:szCs w:val="20"/>
        </w:rPr>
        <w:t>ender exercise please do not hesitate to contact me at the above address, or via the messaging system on the Tactica website.</w:t>
      </w:r>
    </w:p>
    <w:p w:rsidR="00416386" w:rsidRPr="00A311EF" w:rsidRDefault="00416386" w:rsidP="00A311EF">
      <w:pPr>
        <w:spacing w:after="0" w:line="240" w:lineRule="auto"/>
        <w:jc w:val="both"/>
        <w:rPr>
          <w:rFonts w:ascii="Tahoma" w:hAnsi="Tahoma" w:cs="Tahoma"/>
          <w:sz w:val="20"/>
          <w:szCs w:val="20"/>
        </w:rPr>
      </w:pPr>
    </w:p>
    <w:p w:rsidR="00416386" w:rsidRPr="00A311EF" w:rsidRDefault="00416386" w:rsidP="00A311EF">
      <w:pPr>
        <w:spacing w:after="0" w:line="240" w:lineRule="auto"/>
        <w:jc w:val="both"/>
        <w:rPr>
          <w:rFonts w:ascii="Tahoma" w:hAnsi="Tahoma" w:cs="Tahoma"/>
          <w:sz w:val="20"/>
          <w:szCs w:val="20"/>
        </w:rPr>
      </w:pPr>
      <w:r w:rsidRPr="00A311EF">
        <w:rPr>
          <w:rFonts w:ascii="Tahoma" w:hAnsi="Tahoma" w:cs="Tahoma"/>
          <w:sz w:val="20"/>
          <w:szCs w:val="20"/>
        </w:rPr>
        <w:lastRenderedPageBreak/>
        <w:t xml:space="preserve">Thank </w:t>
      </w:r>
      <w:r w:rsidR="00A311EF">
        <w:rPr>
          <w:rFonts w:ascii="Tahoma" w:hAnsi="Tahoma" w:cs="Tahoma"/>
          <w:sz w:val="20"/>
          <w:szCs w:val="20"/>
        </w:rPr>
        <w:t xml:space="preserve">you for </w:t>
      </w:r>
      <w:proofErr w:type="gramStart"/>
      <w:r w:rsidRPr="00A311EF">
        <w:rPr>
          <w:rFonts w:ascii="Tahoma" w:hAnsi="Tahoma" w:cs="Tahoma"/>
          <w:sz w:val="20"/>
          <w:szCs w:val="20"/>
        </w:rPr>
        <w:t>your</w:t>
      </w:r>
      <w:proofErr w:type="gramEnd"/>
      <w:r w:rsidRPr="00A311EF">
        <w:rPr>
          <w:rFonts w:ascii="Tahoma" w:hAnsi="Tahoma" w:cs="Tahoma"/>
          <w:sz w:val="20"/>
          <w:szCs w:val="20"/>
        </w:rPr>
        <w:t xml:space="preserve"> for </w:t>
      </w:r>
      <w:r w:rsidR="00A311EF">
        <w:rPr>
          <w:rFonts w:ascii="Tahoma" w:hAnsi="Tahoma" w:cs="Tahoma"/>
          <w:sz w:val="20"/>
          <w:szCs w:val="20"/>
        </w:rPr>
        <w:t>interest in this T</w:t>
      </w:r>
      <w:r w:rsidRPr="00A311EF">
        <w:rPr>
          <w:rFonts w:ascii="Tahoma" w:hAnsi="Tahoma" w:cs="Tahoma"/>
          <w:sz w:val="20"/>
          <w:szCs w:val="20"/>
        </w:rPr>
        <w:t>ender exercise</w:t>
      </w:r>
    </w:p>
    <w:p w:rsidR="00416386" w:rsidRPr="00A311EF" w:rsidRDefault="00416386" w:rsidP="00A311EF">
      <w:pPr>
        <w:spacing w:after="0" w:line="240" w:lineRule="auto"/>
        <w:jc w:val="both"/>
        <w:rPr>
          <w:rFonts w:ascii="Tahoma" w:hAnsi="Tahoma" w:cs="Tahoma"/>
          <w:b/>
          <w:sz w:val="20"/>
          <w:szCs w:val="20"/>
        </w:rPr>
      </w:pPr>
    </w:p>
    <w:p w:rsidR="00416386" w:rsidRPr="007F5918" w:rsidRDefault="00A311EF" w:rsidP="00A311EF">
      <w:pPr>
        <w:spacing w:after="0" w:line="240" w:lineRule="auto"/>
        <w:jc w:val="both"/>
        <w:rPr>
          <w:rFonts w:ascii="Tahoma" w:hAnsi="Tahoma" w:cs="Tahoma"/>
          <w:b/>
          <w:sz w:val="20"/>
          <w:szCs w:val="20"/>
        </w:rPr>
      </w:pPr>
      <w:r w:rsidRPr="007F5918">
        <w:rPr>
          <w:rFonts w:ascii="Tahoma" w:hAnsi="Tahoma" w:cs="Tahoma"/>
          <w:b/>
          <w:sz w:val="20"/>
          <w:szCs w:val="20"/>
        </w:rPr>
        <w:t>Best regards</w:t>
      </w:r>
      <w:r w:rsidR="00416386" w:rsidRPr="007F5918">
        <w:rPr>
          <w:rFonts w:ascii="Tahoma" w:hAnsi="Tahoma" w:cs="Tahoma"/>
          <w:b/>
          <w:sz w:val="20"/>
          <w:szCs w:val="20"/>
        </w:rPr>
        <w:t>,</w:t>
      </w:r>
    </w:p>
    <w:p w:rsidR="00416386" w:rsidRPr="007F5918" w:rsidRDefault="00416386" w:rsidP="00A311EF">
      <w:pPr>
        <w:spacing w:after="0" w:line="240" w:lineRule="auto"/>
        <w:jc w:val="both"/>
        <w:rPr>
          <w:rFonts w:ascii="Tahoma" w:hAnsi="Tahoma" w:cs="Tahoma"/>
          <w:b/>
          <w:sz w:val="20"/>
          <w:szCs w:val="20"/>
        </w:rPr>
      </w:pPr>
    </w:p>
    <w:p w:rsidR="00416386" w:rsidRPr="007F5918" w:rsidRDefault="00416386" w:rsidP="00A311EF">
      <w:pPr>
        <w:spacing w:after="0" w:line="240" w:lineRule="auto"/>
        <w:jc w:val="both"/>
        <w:rPr>
          <w:rFonts w:ascii="Tahoma" w:hAnsi="Tahoma" w:cs="Tahoma"/>
          <w:b/>
          <w:sz w:val="20"/>
          <w:szCs w:val="20"/>
        </w:rPr>
      </w:pPr>
    </w:p>
    <w:p w:rsidR="00416386" w:rsidRPr="007F5918" w:rsidRDefault="00416386" w:rsidP="00A311EF">
      <w:pPr>
        <w:spacing w:after="0" w:line="240" w:lineRule="auto"/>
        <w:jc w:val="both"/>
        <w:rPr>
          <w:rFonts w:ascii="Tahoma" w:hAnsi="Tahoma" w:cs="Tahoma"/>
          <w:b/>
          <w:sz w:val="20"/>
          <w:szCs w:val="20"/>
        </w:rPr>
      </w:pPr>
    </w:p>
    <w:p w:rsidR="00416386" w:rsidRPr="007F5918" w:rsidRDefault="00A311EF" w:rsidP="00A311EF">
      <w:pPr>
        <w:spacing w:after="0" w:line="240" w:lineRule="auto"/>
        <w:jc w:val="both"/>
        <w:rPr>
          <w:rFonts w:ascii="Tahoma" w:hAnsi="Tahoma" w:cs="Tahoma"/>
          <w:b/>
          <w:sz w:val="20"/>
          <w:szCs w:val="20"/>
        </w:rPr>
      </w:pPr>
      <w:r w:rsidRPr="007F5918">
        <w:rPr>
          <w:rFonts w:ascii="Tahoma" w:hAnsi="Tahoma" w:cs="Tahoma"/>
          <w:b/>
          <w:sz w:val="20"/>
          <w:szCs w:val="20"/>
        </w:rPr>
        <w:t>Simon Worthy</w:t>
      </w:r>
    </w:p>
    <w:p w:rsidR="00416386" w:rsidRPr="007F5918" w:rsidRDefault="00416386" w:rsidP="00A311EF">
      <w:pPr>
        <w:spacing w:after="0" w:line="240" w:lineRule="auto"/>
        <w:jc w:val="both"/>
        <w:rPr>
          <w:rFonts w:ascii="Tahoma" w:hAnsi="Tahoma" w:cs="Tahoma"/>
          <w:b/>
          <w:sz w:val="20"/>
          <w:szCs w:val="20"/>
        </w:rPr>
      </w:pPr>
      <w:r w:rsidRPr="007F5918">
        <w:rPr>
          <w:rFonts w:ascii="Tahoma" w:hAnsi="Tahoma" w:cs="Tahoma"/>
          <w:b/>
          <w:sz w:val="20"/>
          <w:szCs w:val="20"/>
        </w:rPr>
        <w:t>Contract</w:t>
      </w:r>
      <w:r w:rsidR="00A311EF" w:rsidRPr="007F5918">
        <w:rPr>
          <w:rFonts w:ascii="Tahoma" w:hAnsi="Tahoma" w:cs="Tahoma"/>
          <w:b/>
          <w:sz w:val="20"/>
          <w:szCs w:val="20"/>
        </w:rPr>
        <w:t>s and Procurement Manager</w:t>
      </w:r>
    </w:p>
    <w:p w:rsidR="00416386" w:rsidRPr="00A311EF" w:rsidRDefault="00416386" w:rsidP="00A311EF">
      <w:pPr>
        <w:spacing w:after="0" w:line="240" w:lineRule="auto"/>
        <w:jc w:val="both"/>
        <w:rPr>
          <w:rFonts w:ascii="Tahoma" w:hAnsi="Tahoma" w:cs="Tahoma"/>
          <w:i/>
          <w:sz w:val="16"/>
          <w:szCs w:val="16"/>
        </w:rPr>
      </w:pPr>
      <w:r w:rsidRPr="00A311EF">
        <w:rPr>
          <w:rFonts w:ascii="Tahoma" w:hAnsi="Tahoma" w:cs="Tahoma"/>
          <w:i/>
          <w:sz w:val="16"/>
          <w:szCs w:val="16"/>
        </w:rPr>
        <w:t xml:space="preserve">For and on behalf of The Devon </w:t>
      </w:r>
      <w:r w:rsidR="00A311EF" w:rsidRPr="00A311EF">
        <w:rPr>
          <w:rFonts w:ascii="Tahoma" w:hAnsi="Tahoma" w:cs="Tahoma"/>
          <w:i/>
          <w:sz w:val="16"/>
          <w:szCs w:val="16"/>
        </w:rPr>
        <w:t xml:space="preserve">Partnership </w:t>
      </w:r>
      <w:r w:rsidRPr="00A311EF">
        <w:rPr>
          <w:rFonts w:ascii="Tahoma" w:hAnsi="Tahoma" w:cs="Tahoma"/>
          <w:i/>
          <w:sz w:val="16"/>
          <w:szCs w:val="16"/>
        </w:rPr>
        <w:t>NHS Trust</w:t>
      </w:r>
    </w:p>
    <w:p w:rsidR="00416386" w:rsidRPr="00A311EF" w:rsidRDefault="00416386" w:rsidP="00A311EF">
      <w:pPr>
        <w:spacing w:after="0" w:line="240" w:lineRule="auto"/>
        <w:jc w:val="both"/>
        <w:rPr>
          <w:rFonts w:ascii="Tahoma" w:hAnsi="Tahoma" w:cs="Tahoma"/>
          <w:sz w:val="20"/>
          <w:szCs w:val="20"/>
        </w:rPr>
      </w:pPr>
    </w:p>
    <w:sectPr w:rsidR="00416386" w:rsidRPr="00A311E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687" w:rsidRDefault="00A46687" w:rsidP="00040194">
      <w:pPr>
        <w:spacing w:after="0" w:line="240" w:lineRule="auto"/>
      </w:pPr>
      <w:r>
        <w:separator/>
      </w:r>
    </w:p>
  </w:endnote>
  <w:endnote w:type="continuationSeparator" w:id="0">
    <w:p w:rsidR="00A46687" w:rsidRDefault="00A46687" w:rsidP="00040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687" w:rsidRDefault="00A46687" w:rsidP="00040194">
      <w:pPr>
        <w:spacing w:after="0" w:line="240" w:lineRule="auto"/>
      </w:pPr>
      <w:r>
        <w:separator/>
      </w:r>
    </w:p>
  </w:footnote>
  <w:footnote w:type="continuationSeparator" w:id="0">
    <w:p w:rsidR="00A46687" w:rsidRDefault="00A46687" w:rsidP="000401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4F5"/>
    <w:multiLevelType w:val="hybridMultilevel"/>
    <w:tmpl w:val="BE3694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77A046E"/>
    <w:multiLevelType w:val="hybridMultilevel"/>
    <w:tmpl w:val="408A6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ADC1F4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nsid w:val="40886D34"/>
    <w:multiLevelType w:val="hybridMultilevel"/>
    <w:tmpl w:val="4E349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6D23AD8"/>
    <w:multiLevelType w:val="hybridMultilevel"/>
    <w:tmpl w:val="7DF46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4071"/>
    <w:rsid w:val="00040194"/>
    <w:rsid w:val="001B7642"/>
    <w:rsid w:val="001E71FA"/>
    <w:rsid w:val="00224071"/>
    <w:rsid w:val="00243A13"/>
    <w:rsid w:val="00416386"/>
    <w:rsid w:val="004C1620"/>
    <w:rsid w:val="005078C3"/>
    <w:rsid w:val="006116C7"/>
    <w:rsid w:val="006D3377"/>
    <w:rsid w:val="00746C03"/>
    <w:rsid w:val="007F4034"/>
    <w:rsid w:val="007F5918"/>
    <w:rsid w:val="009759BD"/>
    <w:rsid w:val="009D39A3"/>
    <w:rsid w:val="009F65F4"/>
    <w:rsid w:val="00A2689D"/>
    <w:rsid w:val="00A311EF"/>
    <w:rsid w:val="00A46687"/>
    <w:rsid w:val="00CE222B"/>
    <w:rsid w:val="00FF3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1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194"/>
  </w:style>
  <w:style w:type="paragraph" w:styleId="Footer">
    <w:name w:val="footer"/>
    <w:basedOn w:val="Normal"/>
    <w:link w:val="FooterChar"/>
    <w:uiPriority w:val="99"/>
    <w:unhideWhenUsed/>
    <w:rsid w:val="000401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194"/>
  </w:style>
  <w:style w:type="character" w:styleId="Hyperlink">
    <w:name w:val="Hyperlink"/>
    <w:basedOn w:val="DefaultParagraphFont"/>
    <w:uiPriority w:val="99"/>
    <w:unhideWhenUsed/>
    <w:rsid w:val="00416386"/>
    <w:rPr>
      <w:color w:val="0000FF" w:themeColor="hyperlink"/>
      <w:u w:val="single"/>
    </w:rPr>
  </w:style>
  <w:style w:type="paragraph" w:styleId="BalloonText">
    <w:name w:val="Balloon Text"/>
    <w:basedOn w:val="Normal"/>
    <w:link w:val="BalloonTextChar"/>
    <w:uiPriority w:val="99"/>
    <w:semiHidden/>
    <w:unhideWhenUsed/>
    <w:rsid w:val="00A31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1EF"/>
    <w:rPr>
      <w:rFonts w:ascii="Tahoma" w:hAnsi="Tahoma" w:cs="Tahoma"/>
      <w:sz w:val="16"/>
      <w:szCs w:val="16"/>
    </w:rPr>
  </w:style>
  <w:style w:type="paragraph" w:styleId="ListParagraph">
    <w:name w:val="List Paragraph"/>
    <w:basedOn w:val="Normal"/>
    <w:uiPriority w:val="34"/>
    <w:qFormat/>
    <w:rsid w:val="00CE22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1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0194"/>
  </w:style>
  <w:style w:type="paragraph" w:styleId="Footer">
    <w:name w:val="footer"/>
    <w:basedOn w:val="Normal"/>
    <w:link w:val="FooterChar"/>
    <w:uiPriority w:val="99"/>
    <w:unhideWhenUsed/>
    <w:rsid w:val="000401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0194"/>
  </w:style>
  <w:style w:type="character" w:styleId="Hyperlink">
    <w:name w:val="Hyperlink"/>
    <w:basedOn w:val="DefaultParagraphFont"/>
    <w:uiPriority w:val="99"/>
    <w:unhideWhenUsed/>
    <w:rsid w:val="00416386"/>
    <w:rPr>
      <w:color w:val="0000FF" w:themeColor="hyperlink"/>
      <w:u w:val="single"/>
    </w:rPr>
  </w:style>
  <w:style w:type="paragraph" w:styleId="BalloonText">
    <w:name w:val="Balloon Text"/>
    <w:basedOn w:val="Normal"/>
    <w:link w:val="BalloonTextChar"/>
    <w:uiPriority w:val="99"/>
    <w:semiHidden/>
    <w:unhideWhenUsed/>
    <w:rsid w:val="00A311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11EF"/>
    <w:rPr>
      <w:rFonts w:ascii="Tahoma" w:hAnsi="Tahoma" w:cs="Tahoma"/>
      <w:sz w:val="16"/>
      <w:szCs w:val="16"/>
    </w:rPr>
  </w:style>
  <w:style w:type="paragraph" w:styleId="ListParagraph">
    <w:name w:val="List Paragraph"/>
    <w:basedOn w:val="Normal"/>
    <w:uiPriority w:val="34"/>
    <w:qFormat/>
    <w:rsid w:val="00CE22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eb.nhs.net/OWA/redir.aspx?C=S3rBfei3L0KC0AjvGpM_5kwPGu92INFIvyg_-H1MAL7HIS0Nw9JI9tj47NvqresVwvWBLZg42I4.&amp;URL=http%3a%2f%2fwww.sid4gov.cabinetoffice.gov.uk%2f" TargetMode="External"/><Relationship Id="rId4" Type="http://schemas.openxmlformats.org/officeDocument/2006/relationships/settings" Target="settings.xml"/><Relationship Id="rId9" Type="http://schemas.openxmlformats.org/officeDocument/2006/relationships/hyperlink" Target="mailto:simon.worthy@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1031</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6901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Tait Shawn (Devon Partnership NHS Trust)</dc:creator>
  <cp:lastModifiedBy>Worthy Simon (Devon Partnership Trust)</cp:lastModifiedBy>
  <cp:revision>4</cp:revision>
  <dcterms:created xsi:type="dcterms:W3CDTF">2015-12-09T10:26:00Z</dcterms:created>
  <dcterms:modified xsi:type="dcterms:W3CDTF">2015-12-11T08:21:00Z</dcterms:modified>
</cp:coreProperties>
</file>