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CFF2" w14:textId="7BFE6C27" w:rsidR="00D94839" w:rsidRDefault="00C11559" w:rsidP="00AE05BB">
      <w:pPr>
        <w:pStyle w:val="Heading1"/>
        <w:spacing w:before="0"/>
        <w:jc w:val="center"/>
        <w:rPr>
          <w:rStyle w:val="normaltextrun"/>
          <w:rFonts w:ascii="Calibri Light" w:hAnsi="Calibri Light" w:cs="Calibri Light"/>
          <w:color w:val="2F5496"/>
        </w:rPr>
      </w:pPr>
      <w:r>
        <w:rPr>
          <w:rStyle w:val="normaltextrun"/>
          <w:rFonts w:ascii="Calibri Light" w:hAnsi="Calibri Light" w:cs="Calibri Light"/>
          <w:color w:val="2F5496"/>
        </w:rPr>
        <w:t xml:space="preserve">TOR: </w:t>
      </w:r>
      <w:r w:rsidR="004301CA">
        <w:rPr>
          <w:rStyle w:val="normaltextrun"/>
          <w:rFonts w:ascii="Calibri Light" w:hAnsi="Calibri Light" w:cs="Calibri Light"/>
          <w:color w:val="2F5496"/>
        </w:rPr>
        <w:t xml:space="preserve">WWF-UK Request for Proposals for a </w:t>
      </w:r>
      <w:r w:rsidR="00C40F63">
        <w:rPr>
          <w:rStyle w:val="normaltextrun"/>
          <w:rFonts w:ascii="Calibri Light" w:hAnsi="Calibri Light" w:cs="Calibri Light"/>
          <w:color w:val="2F5496"/>
        </w:rPr>
        <w:t>R</w:t>
      </w:r>
      <w:r w:rsidR="00A81603">
        <w:rPr>
          <w:rStyle w:val="normaltextrun"/>
          <w:rFonts w:ascii="Calibri Light" w:hAnsi="Calibri Light" w:cs="Calibri Light"/>
          <w:color w:val="2F5496"/>
        </w:rPr>
        <w:t>eport on</w:t>
      </w:r>
    </w:p>
    <w:p w14:paraId="30ADBC86" w14:textId="49CF7C1A" w:rsidR="00C11559" w:rsidRDefault="00043C97" w:rsidP="00D94839">
      <w:pPr>
        <w:pStyle w:val="paragraph"/>
        <w:spacing w:before="0" w:beforeAutospacing="0" w:after="0" w:afterAutospacing="0"/>
        <w:jc w:val="center"/>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w:t>
      </w:r>
      <w:r w:rsidR="00A81603">
        <w:rPr>
          <w:rStyle w:val="normaltextrun"/>
          <w:rFonts w:ascii="Calibri Light" w:hAnsi="Calibri Light" w:cs="Calibri Light"/>
          <w:color w:val="2F5496"/>
          <w:sz w:val="32"/>
          <w:szCs w:val="32"/>
        </w:rPr>
        <w:t>Levelling Up in the UK Food System: How to make healthy, sustainable f</w:t>
      </w:r>
      <w:r w:rsidR="00E162C7">
        <w:rPr>
          <w:rStyle w:val="normaltextrun"/>
          <w:rFonts w:ascii="Calibri Light" w:hAnsi="Calibri Light" w:cs="Calibri Light"/>
          <w:color w:val="2F5496"/>
          <w:sz w:val="32"/>
          <w:szCs w:val="32"/>
        </w:rPr>
        <w:t xml:space="preserve">ood </w:t>
      </w:r>
      <w:r w:rsidR="00A81603">
        <w:rPr>
          <w:rStyle w:val="normaltextrun"/>
          <w:rFonts w:ascii="Calibri Light" w:hAnsi="Calibri Light" w:cs="Calibri Light"/>
          <w:color w:val="2F5496"/>
          <w:sz w:val="32"/>
          <w:szCs w:val="32"/>
        </w:rPr>
        <w:t>affordable and accessible for all’</w:t>
      </w:r>
    </w:p>
    <w:p w14:paraId="14261DE6" w14:textId="77777777"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55C365" w14:textId="77777777" w:rsidR="00C11559" w:rsidRDefault="00C11559" w:rsidP="006300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Commissioned by:</w:t>
      </w:r>
      <w:r>
        <w:rPr>
          <w:rStyle w:val="normaltextrun"/>
          <w:rFonts w:ascii="Calibri" w:hAnsi="Calibri" w:cs="Calibri"/>
          <w:sz w:val="22"/>
          <w:szCs w:val="22"/>
        </w:rPr>
        <w:t xml:space="preserve"> WWF-UK, Living Planet Centre, Brewery Road, Woking, GU21 4LL</w:t>
      </w:r>
      <w:r>
        <w:rPr>
          <w:rStyle w:val="eop"/>
          <w:rFonts w:ascii="Calibri" w:hAnsi="Calibri" w:cs="Calibri"/>
          <w:sz w:val="22"/>
          <w:szCs w:val="22"/>
        </w:rPr>
        <w:t> </w:t>
      </w:r>
    </w:p>
    <w:p w14:paraId="1635AE12" w14:textId="531F720C"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Project manager: </w:t>
      </w:r>
      <w:r>
        <w:rPr>
          <w:rStyle w:val="normaltextrun"/>
          <w:rFonts w:ascii="Calibri" w:hAnsi="Calibri" w:cs="Calibri"/>
          <w:sz w:val="22"/>
          <w:szCs w:val="22"/>
        </w:rPr>
        <w:t xml:space="preserve">Carmel Edwards </w:t>
      </w:r>
      <w:hyperlink r:id="rId12" w:history="1">
        <w:r w:rsidR="00AE05BB" w:rsidRPr="005F2547">
          <w:rPr>
            <w:rStyle w:val="Hyperlink"/>
            <w:rFonts w:ascii="Calibri" w:hAnsi="Calibri" w:cs="Calibri"/>
            <w:sz w:val="22"/>
            <w:szCs w:val="22"/>
          </w:rPr>
          <w:t>cedwards@wwf.org.uk</w:t>
        </w:r>
      </w:hyperlink>
      <w:r>
        <w:rPr>
          <w:rStyle w:val="eop"/>
          <w:rFonts w:ascii="Calibri" w:hAnsi="Calibri" w:cs="Calibri"/>
          <w:sz w:val="22"/>
          <w:szCs w:val="22"/>
        </w:rPr>
        <w:t> </w:t>
      </w:r>
    </w:p>
    <w:p w14:paraId="24639ABE" w14:textId="030FD70D" w:rsidR="00C11559" w:rsidRDefault="00C11559" w:rsidP="00C11559">
      <w:pPr>
        <w:pStyle w:val="paragraph"/>
        <w:spacing w:before="0" w:beforeAutospacing="0" w:after="0" w:afterAutospacing="0"/>
        <w:textAlignment w:val="baseline"/>
        <w:rPr>
          <w:rFonts w:ascii="Segoe UI" w:hAnsi="Segoe UI" w:cs="Segoe UI"/>
          <w:sz w:val="18"/>
          <w:szCs w:val="18"/>
        </w:rPr>
      </w:pPr>
    </w:p>
    <w:p w14:paraId="1C343953" w14:textId="2200340D"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Summary</w:t>
      </w:r>
    </w:p>
    <w:p w14:paraId="4BF4D06A" w14:textId="6796FDFD" w:rsidR="00E162C7" w:rsidRDefault="00C11559" w:rsidP="00C11559">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2F2EB8F9">
        <w:rPr>
          <w:rStyle w:val="normaltextrun"/>
          <w:rFonts w:asciiTheme="minorHAnsi" w:hAnsiTheme="minorHAnsi" w:cstheme="minorBidi"/>
          <w:sz w:val="22"/>
          <w:szCs w:val="22"/>
        </w:rPr>
        <w:t>W</w:t>
      </w:r>
      <w:r w:rsidRPr="2F2EB8F9">
        <w:rPr>
          <w:rStyle w:val="normaltextrun"/>
          <w:rFonts w:asciiTheme="minorHAnsi" w:eastAsiaTheme="minorEastAsia" w:hAnsiTheme="minorHAnsi" w:cstheme="minorBidi"/>
          <w:sz w:val="22"/>
          <w:szCs w:val="22"/>
        </w:rPr>
        <w:t xml:space="preserve">WF-UK is calling for research/political consultant proposals to deliver </w:t>
      </w:r>
      <w:r w:rsidR="006035C8" w:rsidRPr="2F2EB8F9">
        <w:rPr>
          <w:rStyle w:val="normaltextrun"/>
          <w:rFonts w:asciiTheme="minorHAnsi" w:eastAsiaTheme="minorEastAsia" w:hAnsiTheme="minorHAnsi" w:cstheme="minorBidi"/>
          <w:sz w:val="22"/>
          <w:szCs w:val="22"/>
        </w:rPr>
        <w:t xml:space="preserve">a summary and full </w:t>
      </w:r>
      <w:r w:rsidRPr="2F2EB8F9">
        <w:rPr>
          <w:rStyle w:val="normaltextrun"/>
          <w:rFonts w:asciiTheme="minorHAnsi" w:eastAsiaTheme="minorEastAsia" w:hAnsiTheme="minorHAnsi" w:cstheme="minorBidi"/>
          <w:sz w:val="22"/>
          <w:szCs w:val="22"/>
        </w:rPr>
        <w:t xml:space="preserve">report </w:t>
      </w:r>
      <w:r w:rsidR="00E162C7">
        <w:rPr>
          <w:rStyle w:val="normaltextrun"/>
          <w:rFonts w:asciiTheme="minorHAnsi" w:eastAsiaTheme="minorEastAsia" w:hAnsiTheme="minorHAnsi" w:cstheme="minorBidi"/>
          <w:sz w:val="22"/>
          <w:szCs w:val="22"/>
        </w:rPr>
        <w:t>on how UK governments (UK/England, Scotland, Wales) food system polices can make food affordable for everyone in these nations</w:t>
      </w:r>
      <w:r w:rsidR="00A81603">
        <w:rPr>
          <w:rStyle w:val="normaltextrun"/>
          <w:rFonts w:asciiTheme="minorHAnsi" w:eastAsiaTheme="minorEastAsia" w:hAnsiTheme="minorHAnsi" w:cstheme="minorBidi"/>
          <w:sz w:val="22"/>
          <w:szCs w:val="22"/>
        </w:rPr>
        <w:t>, whilst supporting farmers and increasing people’s access to nature</w:t>
      </w:r>
      <w:r w:rsidR="00E162C7">
        <w:rPr>
          <w:rStyle w:val="normaltextrun"/>
          <w:rFonts w:asciiTheme="minorHAnsi" w:eastAsiaTheme="minorEastAsia" w:hAnsiTheme="minorHAnsi" w:cstheme="minorBidi"/>
          <w:sz w:val="22"/>
          <w:szCs w:val="22"/>
        </w:rPr>
        <w:t>.</w:t>
      </w:r>
    </w:p>
    <w:p w14:paraId="4953A2D7" w14:textId="77777777" w:rsidR="00E162C7" w:rsidRDefault="00E162C7" w:rsidP="00C11559">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183E04AF" w14:textId="3EA923CB" w:rsidR="00E162C7" w:rsidRDefault="00E162C7" w:rsidP="00C11559">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r w:rsidRPr="00E162C7">
        <w:rPr>
          <w:rStyle w:val="normaltextrun"/>
          <w:rFonts w:asciiTheme="minorHAnsi" w:eastAsiaTheme="minorEastAsia" w:hAnsiTheme="minorHAnsi" w:cstheme="minorBidi"/>
          <w:b/>
          <w:bCs/>
          <w:sz w:val="22"/>
          <w:szCs w:val="22"/>
        </w:rPr>
        <w:t xml:space="preserve">Existing </w:t>
      </w:r>
      <w:r w:rsidR="009540EB" w:rsidRPr="00E162C7">
        <w:rPr>
          <w:rStyle w:val="normaltextrun"/>
          <w:rFonts w:asciiTheme="minorHAnsi" w:eastAsiaTheme="minorEastAsia" w:hAnsiTheme="minorHAnsi" w:cstheme="minorBidi"/>
          <w:b/>
          <w:bCs/>
          <w:sz w:val="22"/>
          <w:szCs w:val="22"/>
        </w:rPr>
        <w:t xml:space="preserve">WWF-UK </w:t>
      </w:r>
      <w:r w:rsidRPr="00E162C7">
        <w:rPr>
          <w:rStyle w:val="normaltextrun"/>
          <w:rFonts w:asciiTheme="minorHAnsi" w:eastAsiaTheme="minorEastAsia" w:hAnsiTheme="minorHAnsi" w:cstheme="minorBidi"/>
          <w:b/>
          <w:bCs/>
          <w:sz w:val="22"/>
          <w:szCs w:val="22"/>
        </w:rPr>
        <w:t xml:space="preserve">and other </w:t>
      </w:r>
      <w:r w:rsidR="009540EB" w:rsidRPr="00E162C7">
        <w:rPr>
          <w:rStyle w:val="normaltextrun"/>
          <w:rFonts w:asciiTheme="minorHAnsi" w:eastAsiaTheme="minorEastAsia" w:hAnsiTheme="minorHAnsi" w:cstheme="minorBidi"/>
          <w:b/>
          <w:bCs/>
          <w:sz w:val="22"/>
          <w:szCs w:val="22"/>
        </w:rPr>
        <w:t>research</w:t>
      </w:r>
      <w:r w:rsidRPr="00E162C7">
        <w:rPr>
          <w:rStyle w:val="normaltextrun"/>
          <w:rFonts w:asciiTheme="minorHAnsi" w:eastAsiaTheme="minorEastAsia" w:hAnsiTheme="minorHAnsi" w:cstheme="minorBidi"/>
          <w:b/>
          <w:bCs/>
          <w:sz w:val="22"/>
          <w:szCs w:val="22"/>
        </w:rPr>
        <w:t xml:space="preserve"> </w:t>
      </w:r>
      <w:r w:rsidR="009540EB" w:rsidRPr="00E162C7">
        <w:rPr>
          <w:rStyle w:val="normaltextrun"/>
          <w:rFonts w:asciiTheme="minorHAnsi" w:eastAsiaTheme="minorEastAsia" w:hAnsiTheme="minorHAnsi" w:cstheme="minorBidi"/>
          <w:b/>
          <w:bCs/>
          <w:sz w:val="22"/>
          <w:szCs w:val="22"/>
        </w:rPr>
        <w:t>identifi</w:t>
      </w:r>
      <w:r w:rsidR="00416F97" w:rsidRPr="00E162C7">
        <w:rPr>
          <w:rStyle w:val="normaltextrun"/>
          <w:rFonts w:asciiTheme="minorHAnsi" w:eastAsiaTheme="minorEastAsia" w:hAnsiTheme="minorHAnsi" w:cstheme="minorBidi"/>
          <w:b/>
          <w:bCs/>
          <w:sz w:val="22"/>
          <w:szCs w:val="22"/>
        </w:rPr>
        <w:t>es</w:t>
      </w:r>
      <w:r w:rsidR="009540EB" w:rsidRPr="00E162C7">
        <w:rPr>
          <w:rStyle w:val="normaltextrun"/>
          <w:rFonts w:asciiTheme="minorHAnsi" w:eastAsiaTheme="minorEastAsia" w:hAnsiTheme="minorHAnsi" w:cstheme="minorBidi"/>
          <w:b/>
          <w:bCs/>
          <w:sz w:val="22"/>
          <w:szCs w:val="22"/>
        </w:rPr>
        <w:t xml:space="preserve"> </w:t>
      </w:r>
      <w:r w:rsidR="00E4416F" w:rsidRPr="00E162C7">
        <w:rPr>
          <w:rStyle w:val="normaltextrun"/>
          <w:rFonts w:asciiTheme="minorHAnsi" w:eastAsiaTheme="minorEastAsia" w:hAnsiTheme="minorHAnsi" w:cstheme="minorBidi"/>
          <w:b/>
          <w:bCs/>
          <w:sz w:val="22"/>
          <w:szCs w:val="22"/>
        </w:rPr>
        <w:t>the most cost-beneficial food system policies</w:t>
      </w:r>
      <w:r w:rsidR="00E4416F">
        <w:rPr>
          <w:rStyle w:val="normaltextrun"/>
          <w:rFonts w:asciiTheme="minorHAnsi" w:eastAsiaTheme="minorEastAsia" w:hAnsiTheme="minorHAnsi" w:cstheme="minorBidi"/>
          <w:sz w:val="22"/>
          <w:szCs w:val="22"/>
        </w:rPr>
        <w:t xml:space="preserve"> in UK</w:t>
      </w:r>
      <w:r>
        <w:rPr>
          <w:rStyle w:val="normaltextrun"/>
          <w:rFonts w:asciiTheme="minorHAnsi" w:eastAsiaTheme="minorEastAsia" w:hAnsiTheme="minorHAnsi" w:cstheme="minorBidi"/>
          <w:sz w:val="22"/>
          <w:szCs w:val="22"/>
        </w:rPr>
        <w:t>/</w:t>
      </w:r>
      <w:r w:rsidR="00E4416F">
        <w:rPr>
          <w:rStyle w:val="normaltextrun"/>
          <w:rFonts w:asciiTheme="minorHAnsi" w:eastAsiaTheme="minorEastAsia" w:hAnsiTheme="minorHAnsi" w:cstheme="minorBidi"/>
          <w:sz w:val="22"/>
          <w:szCs w:val="22"/>
        </w:rPr>
        <w:t xml:space="preserve">England, </w:t>
      </w:r>
      <w:proofErr w:type="gramStart"/>
      <w:r w:rsidR="00E4416F">
        <w:rPr>
          <w:rStyle w:val="normaltextrun"/>
          <w:rFonts w:asciiTheme="minorHAnsi" w:eastAsiaTheme="minorEastAsia" w:hAnsiTheme="minorHAnsi" w:cstheme="minorBidi"/>
          <w:sz w:val="22"/>
          <w:szCs w:val="22"/>
        </w:rPr>
        <w:t>Scotland</w:t>
      </w:r>
      <w:proofErr w:type="gramEnd"/>
      <w:r w:rsidR="00E4416F">
        <w:rPr>
          <w:rStyle w:val="normaltextrun"/>
          <w:rFonts w:asciiTheme="minorHAnsi" w:eastAsiaTheme="minorEastAsia" w:hAnsiTheme="minorHAnsi" w:cstheme="minorBidi"/>
          <w:sz w:val="22"/>
          <w:szCs w:val="22"/>
        </w:rPr>
        <w:t xml:space="preserve"> and Wales</w:t>
      </w:r>
      <w:r w:rsidR="00416F97">
        <w:rPr>
          <w:rStyle w:val="normaltextrun"/>
          <w:rFonts w:asciiTheme="minorHAnsi" w:eastAsiaTheme="minorEastAsia" w:hAnsiTheme="minorHAnsi" w:cstheme="minorBidi"/>
          <w:sz w:val="22"/>
          <w:szCs w:val="22"/>
        </w:rPr>
        <w:t>,</w:t>
      </w:r>
      <w:r w:rsidR="00E4416F">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(WWF-UK Eating for Net Zero report, WWF-UK Rightsizing UK Agriculture report, National Food Strategy, Dasgupta review, Marmot review). </w:t>
      </w:r>
      <w:r w:rsidRPr="00E162C7">
        <w:rPr>
          <w:rStyle w:val="normaltextrun"/>
          <w:rFonts w:asciiTheme="minorHAnsi" w:eastAsiaTheme="minorEastAsia" w:hAnsiTheme="minorHAnsi" w:cstheme="minorBidi"/>
          <w:b/>
          <w:bCs/>
          <w:sz w:val="22"/>
          <w:szCs w:val="22"/>
        </w:rPr>
        <w:t>The report</w:t>
      </w:r>
      <w:r w:rsidR="00C40F63">
        <w:rPr>
          <w:rStyle w:val="normaltextrun"/>
          <w:rFonts w:asciiTheme="minorHAnsi" w:eastAsiaTheme="minorEastAsia" w:hAnsiTheme="minorHAnsi" w:cstheme="minorBidi"/>
          <w:b/>
          <w:bCs/>
          <w:sz w:val="22"/>
          <w:szCs w:val="22"/>
        </w:rPr>
        <w:t>(s)</w:t>
      </w:r>
      <w:r w:rsidRPr="00E162C7">
        <w:rPr>
          <w:rStyle w:val="normaltextrun"/>
          <w:rFonts w:asciiTheme="minorHAnsi" w:eastAsiaTheme="minorEastAsia" w:hAnsiTheme="minorHAnsi" w:cstheme="minorBidi"/>
          <w:b/>
          <w:bCs/>
          <w:sz w:val="22"/>
          <w:szCs w:val="22"/>
        </w:rPr>
        <w:t xml:space="preserve"> should expand on these </w:t>
      </w:r>
      <w:r w:rsidR="00E4416F" w:rsidRPr="00E162C7">
        <w:rPr>
          <w:rStyle w:val="normaltextrun"/>
          <w:rFonts w:asciiTheme="minorHAnsi" w:eastAsiaTheme="minorEastAsia" w:hAnsiTheme="minorHAnsi" w:cstheme="minorBidi"/>
          <w:b/>
          <w:bCs/>
          <w:sz w:val="22"/>
          <w:szCs w:val="22"/>
        </w:rPr>
        <w:t>by</w:t>
      </w:r>
      <w:r>
        <w:rPr>
          <w:rStyle w:val="normaltextrun"/>
          <w:rFonts w:asciiTheme="minorHAnsi" w:eastAsiaTheme="minorEastAsia" w:hAnsiTheme="minorHAnsi" w:cstheme="minorBidi"/>
          <w:b/>
          <w:bCs/>
          <w:sz w:val="22"/>
          <w:szCs w:val="22"/>
        </w:rPr>
        <w:t>:</w:t>
      </w:r>
    </w:p>
    <w:p w14:paraId="788741F1" w14:textId="45A5D554" w:rsidR="00E162C7" w:rsidRPr="00E60E2D" w:rsidRDefault="009540EB"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996AC6">
        <w:rPr>
          <w:rStyle w:val="normaltextrun"/>
          <w:rFonts w:asciiTheme="minorHAnsi" w:eastAsiaTheme="minorEastAsia" w:hAnsiTheme="minorHAnsi" w:cstheme="minorBidi"/>
          <w:b/>
          <w:bCs/>
          <w:sz w:val="22"/>
          <w:szCs w:val="22"/>
        </w:rPr>
        <w:t>contextualis</w:t>
      </w:r>
      <w:r w:rsidR="00416F97" w:rsidRPr="00996AC6">
        <w:rPr>
          <w:rStyle w:val="normaltextrun"/>
          <w:rFonts w:asciiTheme="minorHAnsi" w:eastAsiaTheme="minorEastAsia" w:hAnsiTheme="minorHAnsi" w:cstheme="minorBidi"/>
          <w:b/>
          <w:bCs/>
          <w:sz w:val="22"/>
          <w:szCs w:val="22"/>
        </w:rPr>
        <w:t>ing</w:t>
      </w:r>
      <w:r w:rsidRPr="00996AC6">
        <w:rPr>
          <w:rStyle w:val="normaltextrun"/>
          <w:rFonts w:asciiTheme="minorHAnsi" w:eastAsiaTheme="minorEastAsia" w:hAnsiTheme="minorHAnsi" w:cstheme="minorBidi"/>
          <w:b/>
          <w:bCs/>
          <w:sz w:val="22"/>
          <w:szCs w:val="22"/>
        </w:rPr>
        <w:t xml:space="preserve"> these</w:t>
      </w:r>
      <w:r w:rsidRPr="00E60E2D">
        <w:rPr>
          <w:rStyle w:val="normaltextrun"/>
          <w:rFonts w:asciiTheme="minorHAnsi" w:eastAsiaTheme="minorEastAsia" w:hAnsiTheme="minorHAnsi" w:cstheme="minorBidi"/>
          <w:sz w:val="22"/>
          <w:szCs w:val="22"/>
        </w:rPr>
        <w:t xml:space="preserve"> </w:t>
      </w:r>
      <w:r w:rsidR="00E60E2D" w:rsidRPr="00E60E2D">
        <w:rPr>
          <w:rStyle w:val="normaltextrun"/>
          <w:rFonts w:asciiTheme="minorHAnsi" w:eastAsiaTheme="minorEastAsia" w:hAnsiTheme="minorHAnsi" w:cstheme="minorBidi"/>
          <w:b/>
          <w:bCs/>
          <w:sz w:val="22"/>
          <w:szCs w:val="22"/>
        </w:rPr>
        <w:t xml:space="preserve">policies’ </w:t>
      </w:r>
      <w:r w:rsidRPr="00E60E2D">
        <w:rPr>
          <w:rStyle w:val="normaltextrun"/>
          <w:rFonts w:asciiTheme="minorHAnsi" w:eastAsiaTheme="minorEastAsia" w:hAnsiTheme="minorHAnsi" w:cstheme="minorBidi"/>
          <w:b/>
          <w:bCs/>
          <w:sz w:val="22"/>
          <w:szCs w:val="22"/>
        </w:rPr>
        <w:t>cost-benefits in the current cost of living crisis</w:t>
      </w:r>
      <w:r w:rsidRPr="00E60E2D">
        <w:rPr>
          <w:rStyle w:val="normaltextrun"/>
          <w:rFonts w:asciiTheme="minorHAnsi" w:eastAsiaTheme="minorEastAsia" w:hAnsiTheme="minorHAnsi" w:cstheme="minorBidi"/>
          <w:sz w:val="22"/>
          <w:szCs w:val="22"/>
        </w:rPr>
        <w:t xml:space="preserve">, including at </w:t>
      </w:r>
      <w:r w:rsidR="00183BD3" w:rsidRPr="00E60E2D">
        <w:rPr>
          <w:rStyle w:val="normaltextrun"/>
          <w:rFonts w:asciiTheme="minorHAnsi" w:eastAsiaTheme="minorEastAsia" w:hAnsiTheme="minorHAnsi" w:cstheme="minorBidi"/>
          <w:sz w:val="22"/>
          <w:szCs w:val="22"/>
        </w:rPr>
        <w:t xml:space="preserve">a </w:t>
      </w:r>
      <w:r w:rsidRPr="00E60E2D">
        <w:rPr>
          <w:rStyle w:val="normaltextrun"/>
          <w:rFonts w:asciiTheme="minorHAnsi" w:eastAsiaTheme="minorEastAsia" w:hAnsiTheme="minorHAnsi" w:cstheme="minorBidi"/>
          <w:sz w:val="22"/>
          <w:szCs w:val="22"/>
        </w:rPr>
        <w:t>constituency level</w:t>
      </w:r>
      <w:r w:rsidR="00416F97" w:rsidRPr="00E60E2D">
        <w:rPr>
          <w:rStyle w:val="normaltextrun"/>
          <w:rFonts w:asciiTheme="minorHAnsi" w:eastAsiaTheme="minorEastAsia" w:hAnsiTheme="minorHAnsi" w:cstheme="minorBidi"/>
          <w:sz w:val="22"/>
          <w:szCs w:val="22"/>
        </w:rPr>
        <w:t>,</w:t>
      </w:r>
    </w:p>
    <w:p w14:paraId="0452B6A6" w14:textId="05F5D794" w:rsidR="00E162C7" w:rsidRPr="00E60E2D" w:rsidRDefault="00416F97"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996AC6">
        <w:rPr>
          <w:rStyle w:val="normaltextrun"/>
          <w:rFonts w:asciiTheme="minorHAnsi" w:eastAsiaTheme="minorEastAsia" w:hAnsiTheme="minorHAnsi" w:cstheme="minorBidi"/>
          <w:b/>
          <w:bCs/>
          <w:sz w:val="22"/>
          <w:szCs w:val="22"/>
        </w:rPr>
        <w:t>showcasing how the</w:t>
      </w:r>
      <w:r w:rsidR="00183BD3" w:rsidRPr="00996AC6">
        <w:rPr>
          <w:rStyle w:val="normaltextrun"/>
          <w:rFonts w:asciiTheme="minorHAnsi" w:eastAsiaTheme="minorEastAsia" w:hAnsiTheme="minorHAnsi" w:cstheme="minorBidi"/>
          <w:b/>
          <w:bCs/>
          <w:sz w:val="22"/>
          <w:szCs w:val="22"/>
        </w:rPr>
        <w:t>se</w:t>
      </w:r>
      <w:r w:rsidRPr="00E60E2D">
        <w:rPr>
          <w:rStyle w:val="normaltextrun"/>
          <w:rFonts w:asciiTheme="minorHAnsi" w:eastAsiaTheme="minorEastAsia" w:hAnsiTheme="minorHAnsi" w:cstheme="minorBidi"/>
          <w:sz w:val="22"/>
          <w:szCs w:val="22"/>
        </w:rPr>
        <w:t xml:space="preserve"> </w:t>
      </w:r>
      <w:r w:rsidR="00E60E2D" w:rsidRPr="00E60E2D">
        <w:rPr>
          <w:rStyle w:val="normaltextrun"/>
          <w:rFonts w:asciiTheme="minorHAnsi" w:eastAsiaTheme="minorEastAsia" w:hAnsiTheme="minorHAnsi" w:cstheme="minorBidi"/>
          <w:b/>
          <w:bCs/>
          <w:sz w:val="22"/>
          <w:szCs w:val="22"/>
        </w:rPr>
        <w:t xml:space="preserve">policies’ </w:t>
      </w:r>
      <w:r w:rsidRPr="00E60E2D">
        <w:rPr>
          <w:rStyle w:val="normaltextrun"/>
          <w:rFonts w:asciiTheme="minorHAnsi" w:eastAsiaTheme="minorEastAsia" w:hAnsiTheme="minorHAnsi" w:cstheme="minorBidi"/>
          <w:b/>
          <w:bCs/>
          <w:sz w:val="22"/>
          <w:szCs w:val="22"/>
        </w:rPr>
        <w:t xml:space="preserve">cost-benefits can reduce inequalities </w:t>
      </w:r>
      <w:r w:rsidRPr="00996AC6">
        <w:rPr>
          <w:rStyle w:val="normaltextrun"/>
          <w:rFonts w:asciiTheme="minorHAnsi" w:eastAsiaTheme="minorEastAsia" w:hAnsiTheme="minorHAnsi" w:cstheme="minorBidi"/>
          <w:sz w:val="22"/>
          <w:szCs w:val="22"/>
        </w:rPr>
        <w:t>between constituencies</w:t>
      </w:r>
      <w:r w:rsidR="00183BD3" w:rsidRPr="00E60E2D">
        <w:rPr>
          <w:rStyle w:val="normaltextrun"/>
          <w:rFonts w:asciiTheme="minorHAnsi" w:eastAsiaTheme="minorEastAsia" w:hAnsiTheme="minorHAnsi" w:cstheme="minorBidi"/>
          <w:sz w:val="22"/>
          <w:szCs w:val="22"/>
        </w:rPr>
        <w:t>,</w:t>
      </w:r>
      <w:r w:rsidR="00E60E2D" w:rsidRPr="00E60E2D">
        <w:rPr>
          <w:rStyle w:val="normaltextrun"/>
          <w:rFonts w:asciiTheme="minorHAnsi" w:eastAsiaTheme="minorEastAsia" w:hAnsiTheme="minorHAnsi" w:cstheme="minorBidi"/>
          <w:sz w:val="22"/>
          <w:szCs w:val="22"/>
        </w:rPr>
        <w:t xml:space="preserve"> including in the context of the current cost-of-living crisis</w:t>
      </w:r>
    </w:p>
    <w:p w14:paraId="1F4168F3" w14:textId="74A55E52" w:rsidR="00E60E2D" w:rsidRPr="00E60E2D" w:rsidRDefault="00E60E2D"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996AC6">
        <w:rPr>
          <w:rStyle w:val="normaltextrun"/>
          <w:rFonts w:asciiTheme="minorHAnsi" w:eastAsiaTheme="minorEastAsia" w:hAnsiTheme="minorHAnsi" w:cstheme="minorBidi"/>
          <w:b/>
          <w:bCs/>
          <w:sz w:val="22"/>
          <w:szCs w:val="22"/>
        </w:rPr>
        <w:t>showcasing how</w:t>
      </w:r>
      <w:r w:rsidRPr="00E60E2D">
        <w:rPr>
          <w:rStyle w:val="normaltextrun"/>
          <w:rFonts w:asciiTheme="minorHAnsi" w:eastAsiaTheme="minorEastAsia" w:hAnsiTheme="minorHAnsi" w:cstheme="minorBidi"/>
          <w:sz w:val="22"/>
          <w:szCs w:val="22"/>
        </w:rPr>
        <w:t xml:space="preserve"> </w:t>
      </w:r>
      <w:r w:rsidRPr="00E60E2D">
        <w:rPr>
          <w:rStyle w:val="normaltextrun"/>
          <w:rFonts w:asciiTheme="minorHAnsi" w:eastAsiaTheme="minorEastAsia" w:hAnsiTheme="minorHAnsi" w:cstheme="minorBidi"/>
          <w:b/>
          <w:bCs/>
          <w:sz w:val="22"/>
          <w:szCs w:val="22"/>
        </w:rPr>
        <w:t>reducing these regional inequalities is itself cost-beneficial</w:t>
      </w:r>
      <w:r w:rsidRPr="00E60E2D">
        <w:rPr>
          <w:rStyle w:val="normaltextrun"/>
          <w:rFonts w:asciiTheme="minorHAnsi" w:eastAsiaTheme="minorEastAsia" w:hAnsiTheme="minorHAnsi" w:cstheme="minorBidi"/>
          <w:sz w:val="22"/>
          <w:szCs w:val="22"/>
        </w:rPr>
        <w:t xml:space="preserve"> at a constituency and national level</w:t>
      </w:r>
    </w:p>
    <w:p w14:paraId="79204768" w14:textId="454AFAAD" w:rsidR="00E162C7" w:rsidRPr="00E60E2D" w:rsidRDefault="00E162C7"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E60E2D">
        <w:rPr>
          <w:rStyle w:val="normaltextrun"/>
          <w:rFonts w:asciiTheme="minorHAnsi" w:eastAsiaTheme="minorEastAsia" w:hAnsiTheme="minorHAnsi" w:cstheme="minorBidi"/>
          <w:b/>
          <w:bCs/>
          <w:sz w:val="22"/>
          <w:szCs w:val="22"/>
        </w:rPr>
        <w:t>comparing the cost</w:t>
      </w:r>
      <w:r w:rsidR="00183BD3" w:rsidRPr="00E60E2D">
        <w:rPr>
          <w:rStyle w:val="normaltextrun"/>
          <w:rFonts w:asciiTheme="minorHAnsi" w:eastAsiaTheme="minorEastAsia" w:hAnsiTheme="minorHAnsi" w:cstheme="minorBidi"/>
          <w:b/>
          <w:bCs/>
          <w:sz w:val="22"/>
          <w:szCs w:val="22"/>
        </w:rPr>
        <w:t>-</w:t>
      </w:r>
      <w:r w:rsidRPr="00E60E2D">
        <w:rPr>
          <w:rStyle w:val="normaltextrun"/>
          <w:rFonts w:asciiTheme="minorHAnsi" w:eastAsiaTheme="minorEastAsia" w:hAnsiTheme="minorHAnsi" w:cstheme="minorBidi"/>
          <w:b/>
          <w:bCs/>
          <w:sz w:val="22"/>
          <w:szCs w:val="22"/>
        </w:rPr>
        <w:t xml:space="preserve">benefits </w:t>
      </w:r>
      <w:r w:rsidR="0019442F" w:rsidRPr="00E60E2D">
        <w:rPr>
          <w:rStyle w:val="normaltextrun"/>
          <w:rFonts w:asciiTheme="minorHAnsi" w:eastAsiaTheme="minorEastAsia" w:hAnsiTheme="minorHAnsi" w:cstheme="minorBidi"/>
          <w:b/>
          <w:bCs/>
          <w:sz w:val="22"/>
          <w:szCs w:val="22"/>
        </w:rPr>
        <w:t xml:space="preserve">of these food system polices </w:t>
      </w:r>
      <w:r w:rsidRPr="00E60E2D">
        <w:rPr>
          <w:rStyle w:val="normaltextrun"/>
          <w:rFonts w:asciiTheme="minorHAnsi" w:eastAsiaTheme="minorEastAsia" w:hAnsiTheme="minorHAnsi" w:cstheme="minorBidi"/>
          <w:b/>
          <w:bCs/>
          <w:sz w:val="22"/>
          <w:szCs w:val="22"/>
        </w:rPr>
        <w:t xml:space="preserve">to policies </w:t>
      </w:r>
      <w:r w:rsidR="0019442F" w:rsidRPr="00E60E2D">
        <w:rPr>
          <w:rStyle w:val="normaltextrun"/>
          <w:rFonts w:asciiTheme="minorHAnsi" w:eastAsiaTheme="minorEastAsia" w:hAnsiTheme="minorHAnsi" w:cstheme="minorBidi"/>
          <w:b/>
          <w:bCs/>
          <w:sz w:val="22"/>
          <w:szCs w:val="22"/>
        </w:rPr>
        <w:t>on other areas</w:t>
      </w:r>
      <w:r w:rsidR="0019442F" w:rsidRPr="00E60E2D">
        <w:rPr>
          <w:rStyle w:val="normaltextrun"/>
          <w:rFonts w:asciiTheme="minorHAnsi" w:eastAsiaTheme="minorEastAsia" w:hAnsiTheme="minorHAnsi" w:cstheme="minorBidi"/>
          <w:sz w:val="22"/>
          <w:szCs w:val="22"/>
        </w:rPr>
        <w:t xml:space="preserve"> </w:t>
      </w:r>
      <w:r w:rsidRPr="00E60E2D">
        <w:rPr>
          <w:rStyle w:val="normaltextrun"/>
          <w:rFonts w:asciiTheme="minorHAnsi" w:eastAsiaTheme="minorEastAsia" w:hAnsiTheme="minorHAnsi" w:cstheme="minorBidi"/>
          <w:sz w:val="22"/>
          <w:szCs w:val="22"/>
        </w:rPr>
        <w:t>(</w:t>
      </w:r>
      <w:proofErr w:type="gramStart"/>
      <w:r w:rsidRPr="00E60E2D">
        <w:rPr>
          <w:rStyle w:val="normaltextrun"/>
          <w:rFonts w:asciiTheme="minorHAnsi" w:eastAsiaTheme="minorEastAsia" w:hAnsiTheme="minorHAnsi" w:cstheme="minorBidi"/>
          <w:sz w:val="22"/>
          <w:szCs w:val="22"/>
        </w:rPr>
        <w:t>e.g.</w:t>
      </w:r>
      <w:proofErr w:type="gramEnd"/>
      <w:r w:rsidRPr="00E60E2D">
        <w:rPr>
          <w:rStyle w:val="normaltextrun"/>
          <w:rFonts w:asciiTheme="minorHAnsi" w:eastAsiaTheme="minorEastAsia" w:hAnsiTheme="minorHAnsi" w:cstheme="minorBidi"/>
          <w:sz w:val="22"/>
          <w:szCs w:val="22"/>
        </w:rPr>
        <w:t xml:space="preserve"> </w:t>
      </w:r>
      <w:r w:rsidR="00907C1A">
        <w:rPr>
          <w:rStyle w:val="normaltextrun"/>
          <w:rFonts w:asciiTheme="minorHAnsi" w:eastAsiaTheme="minorEastAsia" w:hAnsiTheme="minorHAnsi" w:cstheme="minorBidi"/>
          <w:sz w:val="22"/>
          <w:szCs w:val="22"/>
        </w:rPr>
        <w:t xml:space="preserve">increasing </w:t>
      </w:r>
      <w:r w:rsidR="00B35880" w:rsidRPr="00E60E2D">
        <w:rPr>
          <w:rStyle w:val="normaltextrun"/>
          <w:rFonts w:asciiTheme="minorHAnsi" w:eastAsiaTheme="minorEastAsia" w:hAnsiTheme="minorHAnsi" w:cstheme="minorBidi"/>
          <w:sz w:val="22"/>
          <w:szCs w:val="22"/>
        </w:rPr>
        <w:t xml:space="preserve">urban </w:t>
      </w:r>
      <w:r w:rsidRPr="00E60E2D">
        <w:rPr>
          <w:rStyle w:val="normaltextrun"/>
          <w:rFonts w:asciiTheme="minorHAnsi" w:eastAsiaTheme="minorEastAsia" w:hAnsiTheme="minorHAnsi" w:cstheme="minorBidi"/>
          <w:sz w:val="22"/>
          <w:szCs w:val="22"/>
        </w:rPr>
        <w:t>housing</w:t>
      </w:r>
      <w:r w:rsidR="00907C1A">
        <w:rPr>
          <w:rStyle w:val="normaltextrun"/>
          <w:rFonts w:asciiTheme="minorHAnsi" w:eastAsiaTheme="minorEastAsia" w:hAnsiTheme="minorHAnsi" w:cstheme="minorBidi"/>
          <w:sz w:val="22"/>
          <w:szCs w:val="22"/>
        </w:rPr>
        <w:t xml:space="preserve"> and</w:t>
      </w:r>
      <w:r w:rsidR="00B35880" w:rsidRPr="00E60E2D">
        <w:rPr>
          <w:rStyle w:val="normaltextrun"/>
          <w:rFonts w:asciiTheme="minorHAnsi" w:eastAsiaTheme="minorEastAsia" w:hAnsiTheme="minorHAnsi" w:cstheme="minorBidi"/>
          <w:sz w:val="22"/>
          <w:szCs w:val="22"/>
        </w:rPr>
        <w:t xml:space="preserve"> broadband in rural areas</w:t>
      </w:r>
      <w:r w:rsidRPr="00E60E2D">
        <w:rPr>
          <w:rStyle w:val="normaltextrun"/>
          <w:rFonts w:asciiTheme="minorHAnsi" w:eastAsiaTheme="minorEastAsia" w:hAnsiTheme="minorHAnsi" w:cstheme="minorBidi"/>
          <w:sz w:val="22"/>
          <w:szCs w:val="22"/>
        </w:rPr>
        <w:t>) at a national and constituency level</w:t>
      </w:r>
    </w:p>
    <w:p w14:paraId="4BE94C35" w14:textId="77777777" w:rsidR="00E162C7" w:rsidRDefault="00E162C7" w:rsidP="00C11559">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246406B5" w14:textId="79CEF5FD" w:rsidR="2F2EB8F9" w:rsidRDefault="2F2EB8F9" w:rsidP="309FB4C9">
      <w:pPr>
        <w:pStyle w:val="paragraph"/>
        <w:spacing w:before="0" w:beforeAutospacing="0" w:after="0" w:afterAutospacing="0"/>
        <w:jc w:val="both"/>
        <w:rPr>
          <w:rStyle w:val="eop"/>
          <w:rFonts w:asciiTheme="minorHAnsi" w:eastAsiaTheme="minorEastAsia" w:hAnsiTheme="minorHAnsi" w:cstheme="minorBidi"/>
          <w:sz w:val="22"/>
          <w:szCs w:val="22"/>
        </w:rPr>
      </w:pPr>
      <w:r w:rsidRPr="309FB4C9">
        <w:rPr>
          <w:rStyle w:val="eop"/>
          <w:rFonts w:asciiTheme="minorHAnsi" w:eastAsiaTheme="minorEastAsia" w:hAnsiTheme="minorHAnsi" w:cstheme="minorBidi"/>
          <w:sz w:val="22"/>
          <w:szCs w:val="22"/>
        </w:rPr>
        <w:t>This report will support WWF-UK</w:t>
      </w:r>
      <w:r w:rsidR="00C40F63">
        <w:rPr>
          <w:rStyle w:val="eop"/>
          <w:rFonts w:asciiTheme="minorHAnsi" w:eastAsiaTheme="minorEastAsia" w:hAnsiTheme="minorHAnsi" w:cstheme="minorBidi"/>
          <w:sz w:val="22"/>
          <w:szCs w:val="22"/>
        </w:rPr>
        <w:t>,</w:t>
      </w:r>
      <w:r w:rsidR="00CC5FB4">
        <w:rPr>
          <w:rStyle w:val="eop"/>
          <w:rFonts w:asciiTheme="minorHAnsi" w:eastAsiaTheme="minorEastAsia" w:hAnsiTheme="minorHAnsi" w:cstheme="minorBidi"/>
          <w:sz w:val="22"/>
          <w:szCs w:val="22"/>
        </w:rPr>
        <w:t xml:space="preserve"> WWF-Scotland and WWF-Cymru</w:t>
      </w:r>
      <w:r w:rsidRPr="309FB4C9">
        <w:rPr>
          <w:rStyle w:val="eop"/>
          <w:rFonts w:asciiTheme="minorHAnsi" w:eastAsiaTheme="minorEastAsia" w:hAnsiTheme="minorHAnsi" w:cstheme="minorBidi"/>
          <w:sz w:val="22"/>
          <w:szCs w:val="22"/>
        </w:rPr>
        <w:t xml:space="preserve">'s </w:t>
      </w:r>
      <w:r w:rsidR="00CC5FB4">
        <w:rPr>
          <w:rStyle w:val="eop"/>
          <w:rFonts w:asciiTheme="minorHAnsi" w:eastAsiaTheme="minorEastAsia" w:hAnsiTheme="minorHAnsi" w:cstheme="minorBidi"/>
          <w:sz w:val="22"/>
          <w:szCs w:val="22"/>
        </w:rPr>
        <w:t>food advocacy, including WWF-UK advocacy towards DLUHC</w:t>
      </w:r>
      <w:r w:rsidR="00EA778F">
        <w:rPr>
          <w:rStyle w:val="eop"/>
          <w:rFonts w:asciiTheme="minorHAnsi" w:eastAsiaTheme="minorEastAsia" w:hAnsiTheme="minorHAnsi" w:cstheme="minorBidi"/>
          <w:sz w:val="22"/>
          <w:szCs w:val="22"/>
        </w:rPr>
        <w:t xml:space="preserve"> and WWF-Scotland and WWF-Cymru advocacy on the Agriculture Bills and Food Bills/Plan in Scotland and Wales</w:t>
      </w:r>
      <w:r w:rsidRPr="309FB4C9">
        <w:rPr>
          <w:rStyle w:val="eop"/>
          <w:rFonts w:asciiTheme="minorHAnsi" w:eastAsiaTheme="minorEastAsia" w:hAnsiTheme="minorHAnsi" w:cstheme="minorBidi"/>
          <w:sz w:val="22"/>
          <w:szCs w:val="22"/>
        </w:rPr>
        <w:t>.</w:t>
      </w:r>
    </w:p>
    <w:p w14:paraId="6B065886" w14:textId="2AC32163" w:rsidR="2F2EB8F9" w:rsidRDefault="2F2EB8F9" w:rsidP="2F2EB8F9">
      <w:pPr>
        <w:pStyle w:val="paragraph"/>
        <w:spacing w:before="0" w:beforeAutospacing="0" w:after="0" w:afterAutospacing="0"/>
        <w:jc w:val="both"/>
        <w:rPr>
          <w:rStyle w:val="eop"/>
        </w:rPr>
      </w:pPr>
    </w:p>
    <w:p w14:paraId="51F251AA"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Background</w:t>
      </w:r>
      <w:r w:rsidRPr="00BC319C">
        <w:rPr>
          <w:rStyle w:val="eop"/>
          <w:rFonts w:ascii="Calibri" w:hAnsi="Calibri" w:cs="Calibri"/>
          <w:b/>
          <w:bCs/>
          <w:color w:val="2F5496"/>
        </w:rPr>
        <w:t> </w:t>
      </w:r>
    </w:p>
    <w:p w14:paraId="1A0C1308" w14:textId="79038DCC" w:rsidR="00D20C0E" w:rsidRPr="004D74E1" w:rsidRDefault="006429E1" w:rsidP="006429E1">
      <w:pPr>
        <w:rPr>
          <w:rStyle w:val="normaltextrun"/>
          <w:rFonts w:eastAsia="Batang" w:cstheme="minorHAnsi"/>
        </w:rPr>
      </w:pPr>
      <w:r w:rsidRPr="004D74E1">
        <w:rPr>
          <w:rFonts w:cstheme="minorHAnsi"/>
        </w:rPr>
        <w:t xml:space="preserve">The global food system is the single biggest contributor to biodiversity loss, </w:t>
      </w:r>
      <w:proofErr w:type="gramStart"/>
      <w:r w:rsidRPr="004D74E1">
        <w:rPr>
          <w:rFonts w:cstheme="minorHAnsi"/>
        </w:rPr>
        <w:t>deforestation</w:t>
      </w:r>
      <w:proofErr w:type="gramEnd"/>
      <w:r w:rsidRPr="004D74E1">
        <w:rPr>
          <w:rFonts w:cstheme="minorHAnsi"/>
        </w:rPr>
        <w:t xml:space="preserve"> and the collapse of marine wildlife, and is second only to energy in terms of driving climate change</w:t>
      </w:r>
      <w:r w:rsidR="009C42C0">
        <w:rPr>
          <w:rStyle w:val="EndnoteReference"/>
          <w:rFonts w:cstheme="minorHAnsi"/>
        </w:rPr>
        <w:endnoteReference w:id="1"/>
      </w:r>
      <w:r w:rsidR="009C42C0">
        <w:rPr>
          <w:rFonts w:cstheme="minorHAnsi"/>
          <w:vertAlign w:val="superscript"/>
        </w:rPr>
        <w:t>,</w:t>
      </w:r>
      <w:r w:rsidR="009C42C0">
        <w:rPr>
          <w:rStyle w:val="EndnoteReference"/>
          <w:rFonts w:cstheme="minorHAnsi"/>
        </w:rPr>
        <w:endnoteReference w:id="2"/>
      </w:r>
      <w:r w:rsidRPr="004D74E1">
        <w:rPr>
          <w:rFonts w:cstheme="minorHAnsi"/>
        </w:rPr>
        <w:t>.</w:t>
      </w:r>
      <w:r w:rsidR="00D20C0E" w:rsidRPr="004D74E1">
        <w:rPr>
          <w:rFonts w:cstheme="minorHAnsi"/>
        </w:rPr>
        <w:t xml:space="preserve"> </w:t>
      </w:r>
      <w:r w:rsidR="00922B5E" w:rsidRPr="004D74E1">
        <w:rPr>
          <w:rFonts w:eastAsia="Batang" w:cstheme="minorHAnsi"/>
        </w:rPr>
        <w:t>Our food production makes up more than a third of these global greenhouse gas emissions</w:t>
      </w:r>
      <w:r w:rsidR="009C42C0">
        <w:rPr>
          <w:rStyle w:val="EndnoteReference"/>
          <w:rFonts w:eastAsia="Batang" w:cstheme="minorHAnsi"/>
        </w:rPr>
        <w:endnoteReference w:id="3"/>
      </w:r>
      <w:r w:rsidR="00922B5E" w:rsidRPr="004D74E1">
        <w:rPr>
          <w:rFonts w:eastAsia="Batang" w:cstheme="minorHAnsi"/>
        </w:rPr>
        <w:t xml:space="preserve">. </w:t>
      </w:r>
      <w:r w:rsidR="00922B5E" w:rsidRPr="004D74E1">
        <w:rPr>
          <w:rFonts w:cstheme="minorHAnsi"/>
        </w:rPr>
        <w:t>A further 10% of the world’s GHG is released as around a third of the world’s food is wasted</w:t>
      </w:r>
      <w:r w:rsidR="009C42C0">
        <w:rPr>
          <w:rStyle w:val="EndnoteReference"/>
          <w:rFonts w:cstheme="minorHAnsi"/>
        </w:rPr>
        <w:endnoteReference w:id="4"/>
      </w:r>
      <w:r w:rsidR="00922B5E" w:rsidRPr="004D74E1">
        <w:rPr>
          <w:rFonts w:cstheme="minorHAnsi"/>
        </w:rPr>
        <w:t xml:space="preserve">. </w:t>
      </w:r>
      <w:r w:rsidR="00922B5E" w:rsidRPr="004D74E1">
        <w:rPr>
          <w:rStyle w:val="normaltextrun"/>
          <w:rFonts w:eastAsia="Batang" w:cstheme="minorHAnsi"/>
        </w:rPr>
        <w:t>Agriculture occupies half of our planet’s habitable land</w:t>
      </w:r>
      <w:r w:rsidR="009C42C0">
        <w:rPr>
          <w:rStyle w:val="EndnoteReference"/>
          <w:rFonts w:eastAsia="Batang" w:cstheme="minorHAnsi"/>
        </w:rPr>
        <w:endnoteReference w:id="5"/>
      </w:r>
      <w:r w:rsidR="00922B5E" w:rsidRPr="004D74E1">
        <w:rPr>
          <w:rStyle w:val="normaltextrun"/>
          <w:rFonts w:eastAsia="Batang" w:cstheme="minorHAnsi"/>
        </w:rPr>
        <w:t>.</w:t>
      </w:r>
      <w:r w:rsidR="00903F06" w:rsidRPr="004D74E1">
        <w:rPr>
          <w:rStyle w:val="normaltextrun"/>
          <w:rFonts w:eastAsia="Batang" w:cstheme="minorHAnsi"/>
        </w:rPr>
        <w:t xml:space="preserve"> </w:t>
      </w:r>
      <w:r w:rsidR="00537489" w:rsidRPr="004D74E1">
        <w:rPr>
          <w:rStyle w:val="normaltextrun"/>
          <w:rFonts w:eastAsia="Batang" w:cstheme="minorHAnsi"/>
        </w:rPr>
        <w:t>The food system is also a key driver of diet-related ill health</w:t>
      </w:r>
      <w:r w:rsidR="00C22B92">
        <w:rPr>
          <w:rStyle w:val="EndnoteReference"/>
          <w:rFonts w:eastAsia="Batang" w:cstheme="minorHAnsi"/>
        </w:rPr>
        <w:endnoteReference w:id="6"/>
      </w:r>
      <w:r w:rsidR="008101A7" w:rsidRPr="004D74E1">
        <w:rPr>
          <w:rStyle w:val="normaltextrun"/>
          <w:rFonts w:eastAsia="Batang" w:cstheme="minorHAnsi"/>
        </w:rPr>
        <w:t>. Worldwide obesity has nearly tripled since 1975,</w:t>
      </w:r>
      <w:r w:rsidR="00537489" w:rsidRPr="004D74E1">
        <w:rPr>
          <w:rStyle w:val="normaltextrun"/>
          <w:rFonts w:eastAsia="Batang" w:cstheme="minorHAnsi"/>
        </w:rPr>
        <w:t xml:space="preserve"> with </w:t>
      </w:r>
      <w:r w:rsidR="005B0A8E" w:rsidRPr="004D74E1">
        <w:rPr>
          <w:rStyle w:val="normaltextrun"/>
          <w:rFonts w:eastAsia="Batang" w:cstheme="minorHAnsi"/>
        </w:rPr>
        <w:t xml:space="preserve">39% </w:t>
      </w:r>
      <w:r w:rsidR="00537489" w:rsidRPr="004D74E1">
        <w:rPr>
          <w:rStyle w:val="normaltextrun"/>
          <w:rFonts w:eastAsia="Batang" w:cstheme="minorHAnsi"/>
        </w:rPr>
        <w:t xml:space="preserve">of the world’s adult population </w:t>
      </w:r>
      <w:r w:rsidR="005B0A8E" w:rsidRPr="004D74E1">
        <w:rPr>
          <w:rStyle w:val="normaltextrun"/>
          <w:rFonts w:eastAsia="Batang" w:cstheme="minorHAnsi"/>
        </w:rPr>
        <w:t xml:space="preserve">being overweight </w:t>
      </w:r>
      <w:r w:rsidR="00ED7CE7" w:rsidRPr="004D74E1">
        <w:rPr>
          <w:rStyle w:val="normaltextrun"/>
          <w:rFonts w:eastAsia="Batang" w:cstheme="minorHAnsi"/>
        </w:rPr>
        <w:t>and</w:t>
      </w:r>
      <w:r w:rsidR="008236A7" w:rsidRPr="004D74E1">
        <w:rPr>
          <w:rStyle w:val="normaltextrun"/>
          <w:rFonts w:eastAsia="Batang" w:cstheme="minorHAnsi"/>
        </w:rPr>
        <w:t xml:space="preserve"> </w:t>
      </w:r>
      <w:r w:rsidR="005B0A8E" w:rsidRPr="004D74E1">
        <w:rPr>
          <w:rStyle w:val="normaltextrun"/>
          <w:rFonts w:eastAsia="Batang" w:cstheme="minorHAnsi"/>
        </w:rPr>
        <w:t xml:space="preserve">13% being obese </w:t>
      </w:r>
      <w:r w:rsidR="00537489" w:rsidRPr="004D74E1">
        <w:rPr>
          <w:rStyle w:val="normaltextrun"/>
          <w:rFonts w:eastAsia="Batang" w:cstheme="minorHAnsi"/>
        </w:rPr>
        <w:t>in 2016</w:t>
      </w:r>
      <w:r w:rsidR="00FF75AF">
        <w:rPr>
          <w:rStyle w:val="EndnoteReference"/>
          <w:rFonts w:eastAsia="Batang" w:cstheme="minorHAnsi"/>
        </w:rPr>
        <w:endnoteReference w:id="7"/>
      </w:r>
      <w:r w:rsidR="003D099A" w:rsidRPr="004D74E1">
        <w:rPr>
          <w:rStyle w:val="normaltextrun"/>
          <w:rFonts w:eastAsia="Batang" w:cstheme="minorHAnsi"/>
        </w:rPr>
        <w:t>.</w:t>
      </w:r>
      <w:r w:rsidR="004E5674">
        <w:rPr>
          <w:rStyle w:val="normaltextrun"/>
          <w:rFonts w:eastAsia="Batang" w:cstheme="minorHAnsi"/>
        </w:rPr>
        <w:t xml:space="preserve"> </w:t>
      </w:r>
      <w:r w:rsidR="004E5674" w:rsidRPr="004E5674">
        <w:rPr>
          <w:rStyle w:val="normaltextrun"/>
          <w:rFonts w:eastAsia="Batang" w:cstheme="minorHAnsi"/>
        </w:rPr>
        <w:t xml:space="preserve">In 2014, </w:t>
      </w:r>
      <w:r w:rsidR="004E5674">
        <w:rPr>
          <w:rStyle w:val="normaltextrun"/>
          <w:rFonts w:eastAsia="Batang" w:cstheme="minorHAnsi"/>
        </w:rPr>
        <w:t xml:space="preserve">while </w:t>
      </w:r>
      <w:r w:rsidR="004E5674" w:rsidRPr="004E5674">
        <w:rPr>
          <w:rStyle w:val="normaltextrun"/>
          <w:rFonts w:eastAsia="Batang" w:cstheme="minorHAnsi"/>
        </w:rPr>
        <w:t>1.9</w:t>
      </w:r>
      <w:r w:rsidR="004E5674">
        <w:rPr>
          <w:rStyle w:val="normaltextrun"/>
          <w:rFonts w:eastAsia="Batang" w:cstheme="minorHAnsi"/>
        </w:rPr>
        <w:t xml:space="preserve">Bn </w:t>
      </w:r>
      <w:r w:rsidR="004E5674" w:rsidRPr="004E5674">
        <w:rPr>
          <w:rStyle w:val="normaltextrun"/>
          <w:rFonts w:eastAsia="Batang" w:cstheme="minorHAnsi"/>
        </w:rPr>
        <w:t>adults worldwide were either overweight or obese</w:t>
      </w:r>
      <w:r w:rsidR="004E5674">
        <w:rPr>
          <w:rStyle w:val="normaltextrun"/>
          <w:rFonts w:eastAsia="Batang" w:cstheme="minorHAnsi"/>
        </w:rPr>
        <w:t>, ~</w:t>
      </w:r>
      <w:r w:rsidR="004E5674" w:rsidRPr="004E5674">
        <w:rPr>
          <w:rStyle w:val="normaltextrun"/>
          <w:rFonts w:eastAsia="Batang" w:cstheme="minorHAnsi"/>
        </w:rPr>
        <w:t>462</w:t>
      </w:r>
      <w:r w:rsidR="004E5674">
        <w:rPr>
          <w:rStyle w:val="normaltextrun"/>
          <w:rFonts w:eastAsia="Batang" w:cstheme="minorHAnsi"/>
        </w:rPr>
        <w:t>M</w:t>
      </w:r>
      <w:r w:rsidR="004E5674" w:rsidRPr="004E5674">
        <w:rPr>
          <w:rStyle w:val="normaltextrun"/>
          <w:rFonts w:eastAsia="Batang" w:cstheme="minorHAnsi"/>
        </w:rPr>
        <w:t xml:space="preserve"> </w:t>
      </w:r>
      <w:r w:rsidR="004E5674">
        <w:rPr>
          <w:rStyle w:val="normaltextrun"/>
          <w:rFonts w:eastAsia="Batang" w:cstheme="minorHAnsi"/>
        </w:rPr>
        <w:t xml:space="preserve">were </w:t>
      </w:r>
      <w:r w:rsidR="004E5674" w:rsidRPr="004E5674">
        <w:rPr>
          <w:rStyle w:val="normaltextrun"/>
          <w:rFonts w:eastAsia="Batang" w:cstheme="minorHAnsi"/>
        </w:rPr>
        <w:t>underweight</w:t>
      </w:r>
      <w:r w:rsidR="00C40F63">
        <w:rPr>
          <w:rStyle w:val="EndnoteReference"/>
          <w:rFonts w:eastAsia="Batang" w:cstheme="minorHAnsi"/>
        </w:rPr>
        <w:endnoteReference w:id="8"/>
      </w:r>
      <w:r w:rsidR="004E5674" w:rsidRPr="004E5674">
        <w:rPr>
          <w:rStyle w:val="normaltextrun"/>
          <w:rFonts w:eastAsia="Batang" w:cstheme="minorHAnsi"/>
        </w:rPr>
        <w:t>.</w:t>
      </w:r>
      <w:r w:rsidR="00151DC6" w:rsidRPr="004D74E1">
        <w:rPr>
          <w:rStyle w:val="normaltextrun"/>
          <w:rFonts w:eastAsia="Batang" w:cstheme="minorHAnsi"/>
        </w:rPr>
        <w:t xml:space="preserve"> In 2017, 8% of global deaths were attributed to</w:t>
      </w:r>
      <w:r w:rsidR="00923393" w:rsidRPr="004D74E1">
        <w:rPr>
          <w:rStyle w:val="normaltextrun"/>
          <w:rFonts w:eastAsia="Batang" w:cstheme="minorHAnsi"/>
        </w:rPr>
        <w:t xml:space="preserve"> obesity</w:t>
      </w:r>
      <w:r w:rsidR="00C95348">
        <w:rPr>
          <w:rStyle w:val="EndnoteReference"/>
          <w:rFonts w:eastAsia="Batang" w:cstheme="minorHAnsi"/>
        </w:rPr>
        <w:endnoteReference w:id="9"/>
      </w:r>
      <w:r w:rsidR="00ED7CE7" w:rsidRPr="004D74E1">
        <w:rPr>
          <w:rStyle w:val="normaltextrun"/>
          <w:rFonts w:eastAsia="Batang" w:cstheme="minorHAnsi"/>
        </w:rPr>
        <w:t>.</w:t>
      </w:r>
    </w:p>
    <w:p w14:paraId="7EA56F79" w14:textId="027D695A" w:rsidR="006429E1" w:rsidRPr="004D74E1" w:rsidRDefault="00922B5E" w:rsidP="006429E1">
      <w:pPr>
        <w:rPr>
          <w:rFonts w:cstheme="minorHAnsi"/>
        </w:rPr>
      </w:pPr>
      <w:r w:rsidRPr="004D74E1">
        <w:rPr>
          <w:rStyle w:val="eop"/>
          <w:rFonts w:eastAsia="Batang" w:cstheme="minorHAnsi"/>
        </w:rPr>
        <w:t xml:space="preserve">Our own </w:t>
      </w:r>
      <w:r w:rsidR="00C95348">
        <w:rPr>
          <w:rStyle w:val="eop"/>
          <w:rFonts w:eastAsia="Batang" w:cstheme="minorHAnsi"/>
        </w:rPr>
        <w:t>country</w:t>
      </w:r>
      <w:r w:rsidRPr="004D74E1">
        <w:rPr>
          <w:rStyle w:val="eop"/>
          <w:rFonts w:eastAsia="Batang" w:cstheme="minorHAnsi"/>
        </w:rPr>
        <w:t xml:space="preserve"> is one of the most nature-depleted countries in the world</w:t>
      </w:r>
      <w:r w:rsidR="006847AC">
        <w:rPr>
          <w:rStyle w:val="EndnoteReference"/>
          <w:rFonts w:eastAsia="Batang" w:cstheme="minorHAnsi"/>
        </w:rPr>
        <w:endnoteReference w:id="10"/>
      </w:r>
      <w:r w:rsidR="006847AC">
        <w:rPr>
          <w:rFonts w:cstheme="minorHAnsi"/>
          <w:vertAlign w:val="superscript"/>
        </w:rPr>
        <w:t>,</w:t>
      </w:r>
      <w:r w:rsidR="006847AC">
        <w:rPr>
          <w:rStyle w:val="EndnoteReference"/>
          <w:rFonts w:cstheme="minorHAnsi"/>
        </w:rPr>
        <w:endnoteReference w:id="11"/>
      </w:r>
      <w:r w:rsidRPr="004D74E1">
        <w:rPr>
          <w:rStyle w:val="eop"/>
          <w:rFonts w:eastAsia="Batang" w:cstheme="minorHAnsi"/>
        </w:rPr>
        <w:t xml:space="preserve">. </w:t>
      </w:r>
      <w:r w:rsidR="006429E1" w:rsidRPr="004D74E1">
        <w:rPr>
          <w:rFonts w:cstheme="minorHAnsi"/>
        </w:rPr>
        <w:t>In the UK, agriculture makes up 10% of our greenhouse gas emissions</w:t>
      </w:r>
      <w:r w:rsidR="004D6373">
        <w:rPr>
          <w:rStyle w:val="EndnoteReference"/>
          <w:rFonts w:cstheme="minorHAnsi"/>
        </w:rPr>
        <w:endnoteReference w:id="12"/>
      </w:r>
      <w:r w:rsidR="006429E1" w:rsidRPr="004D74E1">
        <w:rPr>
          <w:rFonts w:cstheme="minorHAnsi"/>
        </w:rPr>
        <w:t>, farmland birds have declined by over 50% since the 1970s</w:t>
      </w:r>
      <w:r w:rsidR="003E1147">
        <w:rPr>
          <w:rStyle w:val="EndnoteReference"/>
          <w:rFonts w:cstheme="minorHAnsi"/>
        </w:rPr>
        <w:endnoteReference w:id="13"/>
      </w:r>
      <w:r w:rsidR="006429E1" w:rsidRPr="004D74E1">
        <w:rPr>
          <w:rFonts w:cstheme="minorHAnsi"/>
        </w:rPr>
        <w:t>, and at present just 14% of England’s rivers are at a good standard</w:t>
      </w:r>
      <w:r w:rsidR="00C22B92">
        <w:rPr>
          <w:rStyle w:val="EndnoteReference"/>
          <w:rFonts w:cstheme="minorHAnsi"/>
        </w:rPr>
        <w:endnoteReference w:id="14"/>
      </w:r>
      <w:r w:rsidR="006429E1" w:rsidRPr="004D74E1">
        <w:rPr>
          <w:rFonts w:cstheme="minorHAnsi"/>
        </w:rPr>
        <w:t>.</w:t>
      </w:r>
      <w:r w:rsidR="005E42CB" w:rsidRPr="004D74E1">
        <w:rPr>
          <w:rFonts w:cstheme="minorHAnsi"/>
        </w:rPr>
        <w:t xml:space="preserve"> </w:t>
      </w:r>
      <w:r w:rsidR="000F469F" w:rsidRPr="004D74E1">
        <w:rPr>
          <w:rFonts w:cstheme="minorHAnsi"/>
        </w:rPr>
        <w:t xml:space="preserve">Also, </w:t>
      </w:r>
      <w:r w:rsidR="007236D3" w:rsidRPr="004D74E1">
        <w:rPr>
          <w:rStyle w:val="normaltextrun"/>
          <w:rFonts w:eastAsia="Batang" w:cstheme="minorHAnsi"/>
        </w:rPr>
        <w:t xml:space="preserve">64% of adults </w:t>
      </w:r>
      <w:r w:rsidR="000F469F" w:rsidRPr="004D74E1">
        <w:rPr>
          <w:rStyle w:val="normaltextrun"/>
          <w:rFonts w:eastAsia="Batang" w:cstheme="minorHAnsi"/>
        </w:rPr>
        <w:t xml:space="preserve">in the UK </w:t>
      </w:r>
      <w:r w:rsidR="00460653" w:rsidRPr="004D74E1">
        <w:rPr>
          <w:rStyle w:val="normaltextrun"/>
          <w:rFonts w:eastAsia="Batang" w:cstheme="minorHAnsi"/>
        </w:rPr>
        <w:t>were obese or overweight in 2016</w:t>
      </w:r>
      <w:r w:rsidR="00C40F63">
        <w:rPr>
          <w:rStyle w:val="EndnoteReference"/>
          <w:rFonts w:eastAsia="Batang" w:cstheme="minorHAnsi"/>
        </w:rPr>
        <w:endnoteReference w:id="15"/>
      </w:r>
      <w:r w:rsidR="00460653" w:rsidRPr="004D74E1">
        <w:rPr>
          <w:rStyle w:val="normaltextrun"/>
          <w:rFonts w:eastAsia="Batang" w:cstheme="minorHAnsi"/>
        </w:rPr>
        <w:t>.</w:t>
      </w:r>
    </w:p>
    <w:p w14:paraId="5833D474" w14:textId="54B72B4B" w:rsidR="00C11559" w:rsidRDefault="0044638E" w:rsidP="71952FA1">
      <w:pPr>
        <w:pStyle w:val="paragraph"/>
        <w:spacing w:before="0" w:beforeAutospacing="0" w:after="0" w:afterAutospacing="0"/>
        <w:jc w:val="both"/>
        <w:textAlignment w:val="baseline"/>
        <w:rPr>
          <w:rFonts w:asciiTheme="minorHAnsi" w:hAnsiTheme="minorHAnsi" w:cstheme="minorBidi"/>
          <w:sz w:val="22"/>
          <w:szCs w:val="22"/>
        </w:rPr>
      </w:pPr>
      <w:r w:rsidRPr="71952FA1">
        <w:rPr>
          <w:rFonts w:asciiTheme="minorHAnsi" w:hAnsiTheme="minorHAnsi" w:cstheme="minorBidi"/>
          <w:sz w:val="22"/>
          <w:szCs w:val="22"/>
        </w:rPr>
        <w:t xml:space="preserve">These impacts are not evenly distributed within </w:t>
      </w:r>
      <w:r w:rsidR="00C95348">
        <w:rPr>
          <w:rFonts w:asciiTheme="minorHAnsi" w:hAnsiTheme="minorHAnsi" w:cstheme="minorBidi"/>
          <w:sz w:val="22"/>
          <w:szCs w:val="22"/>
        </w:rPr>
        <w:t>the UK</w:t>
      </w:r>
      <w:r w:rsidR="0037484C" w:rsidRPr="71952FA1">
        <w:rPr>
          <w:rFonts w:asciiTheme="minorHAnsi" w:hAnsiTheme="minorHAnsi" w:cstheme="minorBidi"/>
          <w:sz w:val="22"/>
          <w:szCs w:val="22"/>
        </w:rPr>
        <w:t xml:space="preserve">. </w:t>
      </w:r>
      <w:r w:rsidR="000049A6" w:rsidRPr="71952FA1">
        <w:rPr>
          <w:rFonts w:asciiTheme="minorHAnsi" w:hAnsiTheme="minorHAnsi" w:cstheme="minorBidi"/>
          <w:sz w:val="22"/>
          <w:szCs w:val="22"/>
        </w:rPr>
        <w:t>P</w:t>
      </w:r>
      <w:r w:rsidR="007D71FF" w:rsidRPr="71952FA1">
        <w:rPr>
          <w:rFonts w:asciiTheme="minorHAnsi" w:hAnsiTheme="minorHAnsi" w:cstheme="minorBidi"/>
          <w:sz w:val="22"/>
          <w:szCs w:val="22"/>
        </w:rPr>
        <w:t>eople in more deprived areas</w:t>
      </w:r>
      <w:r w:rsidR="008F1BA8" w:rsidRPr="71952FA1">
        <w:rPr>
          <w:rFonts w:asciiTheme="minorHAnsi" w:hAnsiTheme="minorHAnsi" w:cstheme="minorBidi"/>
          <w:sz w:val="22"/>
          <w:szCs w:val="22"/>
        </w:rPr>
        <w:t>,</w:t>
      </w:r>
      <w:r w:rsidR="00AB6E93" w:rsidRPr="71952FA1">
        <w:rPr>
          <w:rFonts w:asciiTheme="minorHAnsi" w:hAnsiTheme="minorHAnsi" w:cstheme="minorBidi"/>
          <w:sz w:val="22"/>
          <w:szCs w:val="22"/>
        </w:rPr>
        <w:t xml:space="preserve"> </w:t>
      </w:r>
      <w:r w:rsidR="00C95348">
        <w:rPr>
          <w:rFonts w:asciiTheme="minorHAnsi" w:hAnsiTheme="minorHAnsi" w:cstheme="minorBidi"/>
          <w:sz w:val="22"/>
          <w:szCs w:val="22"/>
        </w:rPr>
        <w:t xml:space="preserve">for example </w:t>
      </w:r>
      <w:r w:rsidR="00742177">
        <w:rPr>
          <w:rFonts w:asciiTheme="minorHAnsi" w:hAnsiTheme="minorHAnsi" w:cstheme="minorBidi"/>
          <w:sz w:val="22"/>
          <w:szCs w:val="22"/>
        </w:rPr>
        <w:t xml:space="preserve">regions </w:t>
      </w:r>
      <w:r w:rsidR="008F1BA8" w:rsidRPr="71952FA1">
        <w:rPr>
          <w:rFonts w:asciiTheme="minorHAnsi" w:hAnsiTheme="minorHAnsi" w:cstheme="minorBidi"/>
          <w:sz w:val="22"/>
          <w:szCs w:val="22"/>
        </w:rPr>
        <w:t>in the north</w:t>
      </w:r>
      <w:r w:rsidR="00C95348">
        <w:rPr>
          <w:rFonts w:asciiTheme="minorHAnsi" w:hAnsiTheme="minorHAnsi" w:cstheme="minorBidi"/>
          <w:sz w:val="22"/>
          <w:szCs w:val="22"/>
        </w:rPr>
        <w:t xml:space="preserve"> of England</w:t>
      </w:r>
      <w:r w:rsidR="008F1BA8" w:rsidRPr="71952FA1">
        <w:rPr>
          <w:rFonts w:asciiTheme="minorHAnsi" w:hAnsiTheme="minorHAnsi" w:cstheme="minorBidi"/>
          <w:sz w:val="22"/>
          <w:szCs w:val="22"/>
        </w:rPr>
        <w:t xml:space="preserve">, </w:t>
      </w:r>
      <w:r w:rsidR="00AB6E93" w:rsidRPr="71952FA1">
        <w:rPr>
          <w:rFonts w:asciiTheme="minorHAnsi" w:hAnsiTheme="minorHAnsi" w:cstheme="minorBidi"/>
          <w:sz w:val="22"/>
          <w:szCs w:val="22"/>
        </w:rPr>
        <w:t xml:space="preserve">and </w:t>
      </w:r>
      <w:r w:rsidR="008F1BA8" w:rsidRPr="71952FA1">
        <w:rPr>
          <w:rFonts w:asciiTheme="minorHAnsi" w:hAnsiTheme="minorHAnsi" w:cstheme="minorBidi"/>
          <w:sz w:val="22"/>
          <w:szCs w:val="22"/>
        </w:rPr>
        <w:t>ethnic</w:t>
      </w:r>
      <w:r w:rsidR="00AB6E93" w:rsidRPr="71952FA1">
        <w:rPr>
          <w:rFonts w:asciiTheme="minorHAnsi" w:hAnsiTheme="minorHAnsi" w:cstheme="minorBidi"/>
          <w:sz w:val="22"/>
          <w:szCs w:val="22"/>
        </w:rPr>
        <w:t xml:space="preserve"> minorit</w:t>
      </w:r>
      <w:r w:rsidR="008F1BA8" w:rsidRPr="71952FA1">
        <w:rPr>
          <w:rFonts w:asciiTheme="minorHAnsi" w:hAnsiTheme="minorHAnsi" w:cstheme="minorBidi"/>
          <w:sz w:val="22"/>
          <w:szCs w:val="22"/>
        </w:rPr>
        <w:t>ies</w:t>
      </w:r>
      <w:r w:rsidR="00D35028" w:rsidRPr="71952FA1">
        <w:rPr>
          <w:rFonts w:asciiTheme="minorHAnsi" w:hAnsiTheme="minorHAnsi" w:cstheme="minorBidi"/>
          <w:sz w:val="22"/>
          <w:szCs w:val="22"/>
        </w:rPr>
        <w:t xml:space="preserve">, </w:t>
      </w:r>
      <w:r w:rsidR="007D71FF" w:rsidRPr="71952FA1">
        <w:rPr>
          <w:rFonts w:asciiTheme="minorHAnsi" w:hAnsiTheme="minorHAnsi" w:cstheme="minorBidi"/>
          <w:sz w:val="22"/>
          <w:szCs w:val="22"/>
        </w:rPr>
        <w:t xml:space="preserve">tend to have less access to </w:t>
      </w:r>
      <w:r w:rsidR="002D0271" w:rsidRPr="71952FA1">
        <w:rPr>
          <w:rFonts w:asciiTheme="minorHAnsi" w:hAnsiTheme="minorHAnsi" w:cstheme="minorBidi"/>
          <w:sz w:val="22"/>
          <w:szCs w:val="22"/>
        </w:rPr>
        <w:t>nature</w:t>
      </w:r>
      <w:r w:rsidR="00C40F63">
        <w:rPr>
          <w:rStyle w:val="EndnoteReference"/>
          <w:rFonts w:asciiTheme="minorHAnsi" w:hAnsiTheme="minorHAnsi" w:cstheme="minorBidi"/>
          <w:sz w:val="22"/>
          <w:szCs w:val="22"/>
        </w:rPr>
        <w:endnoteReference w:id="16"/>
      </w:r>
      <w:r w:rsidR="008F1BA8" w:rsidRPr="71952FA1">
        <w:rPr>
          <w:rFonts w:asciiTheme="minorHAnsi" w:hAnsiTheme="minorHAnsi" w:cstheme="minorBidi"/>
          <w:sz w:val="22"/>
          <w:szCs w:val="22"/>
          <w:vertAlign w:val="superscript"/>
        </w:rPr>
        <w:t>,</w:t>
      </w:r>
      <w:r w:rsidR="00C40F63">
        <w:rPr>
          <w:rStyle w:val="EndnoteReference"/>
          <w:rFonts w:asciiTheme="minorHAnsi" w:hAnsiTheme="minorHAnsi" w:cstheme="minorBidi"/>
          <w:sz w:val="22"/>
          <w:szCs w:val="22"/>
        </w:rPr>
        <w:endnoteReference w:id="17"/>
      </w:r>
      <w:hyperlink r:id="rId13"/>
      <w:r w:rsidR="002D0271" w:rsidRPr="71952FA1">
        <w:rPr>
          <w:rFonts w:asciiTheme="minorHAnsi" w:hAnsiTheme="minorHAnsi" w:cstheme="minorBidi"/>
          <w:sz w:val="22"/>
          <w:szCs w:val="22"/>
        </w:rPr>
        <w:t xml:space="preserve"> and to </w:t>
      </w:r>
      <w:r w:rsidR="007D71FF" w:rsidRPr="71952FA1">
        <w:rPr>
          <w:rFonts w:asciiTheme="minorHAnsi" w:hAnsiTheme="minorHAnsi" w:cstheme="minorBidi"/>
          <w:sz w:val="22"/>
          <w:szCs w:val="22"/>
        </w:rPr>
        <w:t>affordable healthy, sustainable food</w:t>
      </w:r>
      <w:r w:rsidR="00C40F63">
        <w:rPr>
          <w:rStyle w:val="EndnoteReference"/>
          <w:rFonts w:asciiTheme="minorHAnsi" w:hAnsiTheme="minorHAnsi" w:cstheme="minorBidi"/>
          <w:sz w:val="22"/>
          <w:szCs w:val="22"/>
        </w:rPr>
        <w:endnoteReference w:id="18"/>
      </w:r>
      <w:r w:rsidR="0037484C" w:rsidRPr="71952FA1">
        <w:rPr>
          <w:rFonts w:asciiTheme="minorHAnsi" w:hAnsiTheme="minorHAnsi" w:cstheme="minorBidi"/>
          <w:sz w:val="22"/>
          <w:szCs w:val="22"/>
        </w:rPr>
        <w:t xml:space="preserve">. </w:t>
      </w:r>
      <w:r w:rsidR="00D35028" w:rsidRPr="71952FA1">
        <w:rPr>
          <w:rFonts w:asciiTheme="minorHAnsi" w:hAnsiTheme="minorHAnsi" w:cstheme="minorBidi"/>
          <w:sz w:val="22"/>
          <w:szCs w:val="22"/>
        </w:rPr>
        <w:t>Meanwh</w:t>
      </w:r>
      <w:r w:rsidR="00936C61" w:rsidRPr="71952FA1">
        <w:rPr>
          <w:rFonts w:asciiTheme="minorHAnsi" w:hAnsiTheme="minorHAnsi" w:cstheme="minorBidi"/>
          <w:sz w:val="22"/>
          <w:szCs w:val="22"/>
        </w:rPr>
        <w:t>il</w:t>
      </w:r>
      <w:r w:rsidR="00D35028" w:rsidRPr="71952FA1">
        <w:rPr>
          <w:rFonts w:asciiTheme="minorHAnsi" w:hAnsiTheme="minorHAnsi" w:cstheme="minorBidi"/>
          <w:sz w:val="22"/>
          <w:szCs w:val="22"/>
        </w:rPr>
        <w:t>e</w:t>
      </w:r>
      <w:r w:rsidR="00936C61" w:rsidRPr="71952FA1">
        <w:rPr>
          <w:rFonts w:asciiTheme="minorHAnsi" w:hAnsiTheme="minorHAnsi" w:cstheme="minorBidi"/>
          <w:sz w:val="22"/>
          <w:szCs w:val="22"/>
        </w:rPr>
        <w:t>, non-agroecological</w:t>
      </w:r>
      <w:r w:rsidR="00D35028" w:rsidRPr="71952FA1">
        <w:rPr>
          <w:rFonts w:asciiTheme="minorHAnsi" w:hAnsiTheme="minorHAnsi" w:cstheme="minorBidi"/>
          <w:sz w:val="22"/>
          <w:szCs w:val="22"/>
        </w:rPr>
        <w:t xml:space="preserve"> farms</w:t>
      </w:r>
      <w:r w:rsidR="00C95348">
        <w:rPr>
          <w:rFonts w:asciiTheme="minorHAnsi" w:hAnsiTheme="minorHAnsi" w:cstheme="minorBidi"/>
          <w:sz w:val="22"/>
          <w:szCs w:val="22"/>
        </w:rPr>
        <w:t>, including</w:t>
      </w:r>
      <w:r w:rsidR="00D35028" w:rsidRPr="71952FA1">
        <w:rPr>
          <w:rFonts w:asciiTheme="minorHAnsi" w:hAnsiTheme="minorHAnsi" w:cstheme="minorBidi"/>
          <w:sz w:val="22"/>
          <w:szCs w:val="22"/>
        </w:rPr>
        <w:t xml:space="preserve"> in the North of England</w:t>
      </w:r>
      <w:r w:rsidR="00C95348">
        <w:rPr>
          <w:rFonts w:asciiTheme="minorHAnsi" w:hAnsiTheme="minorHAnsi" w:cstheme="minorBidi"/>
          <w:sz w:val="22"/>
          <w:szCs w:val="22"/>
        </w:rPr>
        <w:t>,</w:t>
      </w:r>
      <w:r w:rsidR="00D35028" w:rsidRPr="71952FA1">
        <w:rPr>
          <w:rFonts w:asciiTheme="minorHAnsi" w:hAnsiTheme="minorHAnsi" w:cstheme="minorBidi"/>
          <w:sz w:val="22"/>
          <w:szCs w:val="22"/>
        </w:rPr>
        <w:t xml:space="preserve"> tend to be less profitable</w:t>
      </w:r>
      <w:r w:rsidR="00936C61" w:rsidRPr="71952FA1">
        <w:rPr>
          <w:rFonts w:asciiTheme="minorHAnsi" w:hAnsiTheme="minorHAnsi" w:cstheme="minorBidi"/>
          <w:sz w:val="22"/>
          <w:szCs w:val="22"/>
        </w:rPr>
        <w:t xml:space="preserve">. </w:t>
      </w:r>
      <w:r w:rsidR="005054B2" w:rsidRPr="71952FA1">
        <w:rPr>
          <w:rFonts w:asciiTheme="minorHAnsi" w:hAnsiTheme="minorHAnsi" w:cstheme="minorBidi"/>
          <w:sz w:val="22"/>
          <w:szCs w:val="22"/>
        </w:rPr>
        <w:t xml:space="preserve">Reforming the </w:t>
      </w:r>
      <w:r w:rsidR="00C95348">
        <w:rPr>
          <w:rFonts w:asciiTheme="minorHAnsi" w:hAnsiTheme="minorHAnsi" w:cstheme="minorBidi"/>
          <w:sz w:val="22"/>
          <w:szCs w:val="22"/>
        </w:rPr>
        <w:t xml:space="preserve">UK </w:t>
      </w:r>
      <w:r w:rsidR="005054B2" w:rsidRPr="71952FA1">
        <w:rPr>
          <w:rFonts w:asciiTheme="minorHAnsi" w:hAnsiTheme="minorHAnsi" w:cstheme="minorBidi"/>
          <w:sz w:val="22"/>
          <w:szCs w:val="22"/>
        </w:rPr>
        <w:t xml:space="preserve">food system could </w:t>
      </w:r>
      <w:r w:rsidR="00141DE5" w:rsidRPr="71952FA1">
        <w:rPr>
          <w:rFonts w:asciiTheme="minorHAnsi" w:hAnsiTheme="minorHAnsi" w:cstheme="minorBidi"/>
          <w:sz w:val="22"/>
          <w:szCs w:val="22"/>
        </w:rPr>
        <w:t>help address these health and societal inequalities</w:t>
      </w:r>
      <w:r w:rsidR="00725AB7" w:rsidRPr="71952FA1">
        <w:rPr>
          <w:rFonts w:asciiTheme="minorHAnsi" w:hAnsiTheme="minorHAnsi" w:cstheme="minorBidi"/>
          <w:sz w:val="22"/>
          <w:szCs w:val="22"/>
        </w:rPr>
        <w:t>, such that health</w:t>
      </w:r>
      <w:r w:rsidR="000C597B" w:rsidRPr="71952FA1">
        <w:rPr>
          <w:rFonts w:asciiTheme="minorHAnsi" w:hAnsiTheme="minorHAnsi" w:cstheme="minorBidi"/>
          <w:sz w:val="22"/>
          <w:szCs w:val="22"/>
        </w:rPr>
        <w:t>y</w:t>
      </w:r>
      <w:r w:rsidR="00725AB7" w:rsidRPr="71952FA1">
        <w:rPr>
          <w:rFonts w:asciiTheme="minorHAnsi" w:hAnsiTheme="minorHAnsi" w:cstheme="minorBidi"/>
          <w:sz w:val="22"/>
          <w:szCs w:val="22"/>
        </w:rPr>
        <w:t xml:space="preserve">, sustainable food and nature are </w:t>
      </w:r>
      <w:r w:rsidR="006360EC">
        <w:rPr>
          <w:rFonts w:asciiTheme="minorHAnsi" w:hAnsiTheme="minorHAnsi" w:cstheme="minorBidi"/>
          <w:sz w:val="22"/>
          <w:szCs w:val="22"/>
        </w:rPr>
        <w:t>affordable/</w:t>
      </w:r>
      <w:r w:rsidR="00725AB7" w:rsidRPr="71952FA1">
        <w:rPr>
          <w:rFonts w:asciiTheme="minorHAnsi" w:hAnsiTheme="minorHAnsi" w:cstheme="minorBidi"/>
          <w:sz w:val="22"/>
          <w:szCs w:val="22"/>
        </w:rPr>
        <w:t>accessible for all</w:t>
      </w:r>
      <w:r w:rsidR="00141DE5" w:rsidRPr="71952FA1">
        <w:rPr>
          <w:rFonts w:asciiTheme="minorHAnsi" w:hAnsiTheme="minorHAnsi" w:cstheme="minorBidi"/>
          <w:sz w:val="22"/>
          <w:szCs w:val="22"/>
        </w:rPr>
        <w:t>.</w:t>
      </w:r>
    </w:p>
    <w:p w14:paraId="33D7AFF7" w14:textId="74866939" w:rsidR="006360EC" w:rsidRDefault="006360EC" w:rsidP="71952FA1">
      <w:pPr>
        <w:pStyle w:val="paragraph"/>
        <w:spacing w:before="0" w:beforeAutospacing="0" w:after="0" w:afterAutospacing="0"/>
        <w:jc w:val="both"/>
        <w:textAlignment w:val="baseline"/>
        <w:rPr>
          <w:rFonts w:asciiTheme="minorHAnsi" w:hAnsiTheme="minorHAnsi" w:cstheme="minorBidi"/>
          <w:sz w:val="22"/>
          <w:szCs w:val="22"/>
        </w:rPr>
      </w:pPr>
    </w:p>
    <w:p w14:paraId="04B4B020" w14:textId="04F82134" w:rsidR="00C97504" w:rsidRDefault="006360EC" w:rsidP="71952FA1">
      <w:pPr>
        <w:pStyle w:val="paragraph"/>
        <w:spacing w:before="0" w:beforeAutospacing="0" w:after="0"/>
        <w:jc w:val="both"/>
        <w:textAlignment w:val="baseline"/>
        <w:rPr>
          <w:rFonts w:asciiTheme="minorHAnsi" w:hAnsiTheme="minorHAnsi" w:cstheme="minorBidi"/>
          <w:sz w:val="22"/>
          <w:szCs w:val="22"/>
        </w:rPr>
      </w:pPr>
      <w:r w:rsidRPr="00A81603">
        <w:rPr>
          <w:rStyle w:val="normaltextrun"/>
          <w:rFonts w:asciiTheme="minorHAnsi" w:eastAsiaTheme="minorEastAsia" w:hAnsiTheme="minorHAnsi" w:cstheme="minorBidi"/>
          <w:sz w:val="22"/>
          <w:szCs w:val="22"/>
        </w:rPr>
        <w:t xml:space="preserve">The world faces a triple challenge of </w:t>
      </w:r>
      <w:r>
        <w:rPr>
          <w:rStyle w:val="normaltextrun"/>
          <w:rFonts w:asciiTheme="minorHAnsi" w:eastAsiaTheme="minorEastAsia" w:hAnsiTheme="minorHAnsi" w:cstheme="minorBidi"/>
          <w:sz w:val="22"/>
          <w:szCs w:val="22"/>
        </w:rPr>
        <w:t>m</w:t>
      </w:r>
      <w:r w:rsidRPr="00A81603">
        <w:rPr>
          <w:rStyle w:val="normaltextrun"/>
          <w:rFonts w:asciiTheme="minorHAnsi" w:eastAsiaTheme="minorEastAsia" w:hAnsiTheme="minorHAnsi" w:cstheme="minorBidi"/>
          <w:sz w:val="22"/>
          <w:szCs w:val="22"/>
        </w:rPr>
        <w:t>eeting the food needs of the world, while tackling the climate crisis and reversing the loss of nature</w:t>
      </w:r>
      <w:r>
        <w:rPr>
          <w:rStyle w:val="normaltextrun"/>
          <w:rFonts w:asciiTheme="minorHAnsi" w:eastAsiaTheme="minorEastAsia" w:hAnsiTheme="minorHAnsi" w:cstheme="minorBidi"/>
          <w:sz w:val="22"/>
          <w:szCs w:val="22"/>
        </w:rPr>
        <w:t>.</w:t>
      </w:r>
      <w:r w:rsidRPr="00A81603">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Our planets</w:t>
      </w:r>
      <w:r w:rsidR="00C95348">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 xml:space="preserve"> </w:t>
      </w:r>
      <w:r w:rsidRPr="00A81603">
        <w:rPr>
          <w:rStyle w:val="normaltextrun"/>
          <w:rFonts w:asciiTheme="minorHAnsi" w:eastAsiaTheme="minorEastAsia" w:hAnsiTheme="minorHAnsi" w:cstheme="minorBidi"/>
          <w:sz w:val="22"/>
          <w:szCs w:val="22"/>
        </w:rPr>
        <w:t xml:space="preserve">climate and nature </w:t>
      </w:r>
      <w:r>
        <w:rPr>
          <w:rStyle w:val="normaltextrun"/>
          <w:rFonts w:asciiTheme="minorHAnsi" w:eastAsiaTheme="minorEastAsia" w:hAnsiTheme="minorHAnsi" w:cstheme="minorBidi"/>
          <w:sz w:val="22"/>
          <w:szCs w:val="22"/>
        </w:rPr>
        <w:t>are already in crisis</w:t>
      </w:r>
      <w:r w:rsidRPr="00A81603">
        <w:rPr>
          <w:rStyle w:val="normaltextrun"/>
          <w:rFonts w:asciiTheme="minorHAnsi" w:eastAsiaTheme="minorEastAsia" w:hAnsiTheme="minorHAnsi" w:cstheme="minorBidi"/>
          <w:sz w:val="22"/>
          <w:szCs w:val="22"/>
        </w:rPr>
        <w:t xml:space="preserve">; now many countries, including the UK, also face a food security crisis. </w:t>
      </w:r>
      <w:r>
        <w:rPr>
          <w:rStyle w:val="normaltextrun"/>
          <w:rFonts w:asciiTheme="minorHAnsi" w:eastAsiaTheme="minorEastAsia" w:hAnsiTheme="minorHAnsi" w:cstheme="minorBidi"/>
          <w:sz w:val="22"/>
          <w:szCs w:val="22"/>
        </w:rPr>
        <w:t xml:space="preserve">The policy solutions to the triple challenge should help </w:t>
      </w:r>
      <w:r>
        <w:rPr>
          <w:rStyle w:val="normaltextrun"/>
          <w:rFonts w:asciiTheme="minorHAnsi" w:eastAsiaTheme="minorEastAsia" w:hAnsiTheme="minorHAnsi" w:cstheme="minorBidi"/>
          <w:sz w:val="22"/>
          <w:szCs w:val="22"/>
        </w:rPr>
        <w:lastRenderedPageBreak/>
        <w:t xml:space="preserve">tackle the immediate as well as the longer-term impact of these </w:t>
      </w:r>
      <w:r w:rsidR="00C95348">
        <w:rPr>
          <w:rStyle w:val="normaltextrun"/>
          <w:rFonts w:asciiTheme="minorHAnsi" w:eastAsiaTheme="minorEastAsia" w:hAnsiTheme="minorHAnsi" w:cstheme="minorBidi"/>
          <w:sz w:val="22"/>
          <w:szCs w:val="22"/>
        </w:rPr>
        <w:t xml:space="preserve">interrelated </w:t>
      </w:r>
      <w:r>
        <w:rPr>
          <w:rStyle w:val="normaltextrun"/>
          <w:rFonts w:asciiTheme="minorHAnsi" w:eastAsiaTheme="minorEastAsia" w:hAnsiTheme="minorHAnsi" w:cstheme="minorBidi"/>
          <w:sz w:val="22"/>
          <w:szCs w:val="22"/>
        </w:rPr>
        <w:t xml:space="preserve">crises on people in the UK in a socially just way that </w:t>
      </w:r>
      <w:r w:rsidR="00C40F63">
        <w:rPr>
          <w:rStyle w:val="normaltextrun"/>
          <w:rFonts w:asciiTheme="minorHAnsi" w:eastAsiaTheme="minorEastAsia" w:hAnsiTheme="minorHAnsi" w:cstheme="minorBidi"/>
          <w:sz w:val="22"/>
          <w:szCs w:val="22"/>
        </w:rPr>
        <w:t xml:space="preserve">increases the resilience of the food system (inc. supply chains) and </w:t>
      </w:r>
      <w:r>
        <w:rPr>
          <w:rStyle w:val="normaltextrun"/>
          <w:rFonts w:asciiTheme="minorHAnsi" w:eastAsiaTheme="minorEastAsia" w:hAnsiTheme="minorHAnsi" w:cstheme="minorBidi"/>
          <w:sz w:val="22"/>
          <w:szCs w:val="22"/>
        </w:rPr>
        <w:t xml:space="preserve">reduces inequalities in </w:t>
      </w:r>
      <w:r w:rsidR="00C40F63">
        <w:rPr>
          <w:rStyle w:val="normaltextrun"/>
          <w:rFonts w:asciiTheme="minorHAnsi" w:eastAsiaTheme="minorEastAsia" w:hAnsiTheme="minorHAnsi" w:cstheme="minorBidi"/>
          <w:sz w:val="22"/>
          <w:szCs w:val="22"/>
        </w:rPr>
        <w:t>it</w:t>
      </w:r>
      <w:r>
        <w:rPr>
          <w:rStyle w:val="normaltextrun"/>
          <w:rFonts w:asciiTheme="minorHAnsi" w:eastAsiaTheme="minorEastAsia" w:hAnsiTheme="minorHAnsi" w:cstheme="minorBidi"/>
          <w:sz w:val="22"/>
          <w:szCs w:val="22"/>
        </w:rPr>
        <w:t>, ensuring a just transition to a sustainable</w:t>
      </w:r>
      <w:r w:rsidR="00742177">
        <w:rPr>
          <w:rStyle w:val="normaltextrun"/>
          <w:rFonts w:asciiTheme="minorHAnsi" w:eastAsiaTheme="minorEastAsia" w:hAnsiTheme="minorHAnsi" w:cstheme="minorBidi"/>
          <w:sz w:val="22"/>
          <w:szCs w:val="22"/>
        </w:rPr>
        <w:t>, resilient</w:t>
      </w:r>
      <w:r>
        <w:rPr>
          <w:rStyle w:val="normaltextrun"/>
          <w:rFonts w:asciiTheme="minorHAnsi" w:eastAsiaTheme="minorEastAsia" w:hAnsiTheme="minorHAnsi" w:cstheme="minorBidi"/>
          <w:sz w:val="22"/>
          <w:szCs w:val="22"/>
        </w:rPr>
        <w:t xml:space="preserve"> food system. </w:t>
      </w:r>
      <w:r w:rsidRPr="00A81603">
        <w:rPr>
          <w:rStyle w:val="normaltextrun"/>
          <w:rFonts w:asciiTheme="minorHAnsi" w:eastAsiaTheme="minorEastAsia" w:hAnsiTheme="minorHAnsi" w:cstheme="minorBidi"/>
          <w:sz w:val="22"/>
          <w:szCs w:val="22"/>
        </w:rPr>
        <w:t>The UK has the full potential and known policy solutions to transition its food systems to be more resilient and planet positive, delivering for people and planet. In a land of plenty, healthy, sustainable food should be affordable for all.</w:t>
      </w:r>
    </w:p>
    <w:p w14:paraId="3955101E"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Main purpose and scope</w:t>
      </w:r>
      <w:r w:rsidRPr="00BC319C">
        <w:rPr>
          <w:rStyle w:val="eop"/>
          <w:rFonts w:ascii="Calibri" w:hAnsi="Calibri" w:cs="Calibri"/>
          <w:b/>
          <w:bCs/>
          <w:color w:val="2F5496"/>
        </w:rPr>
        <w:t> </w:t>
      </w:r>
    </w:p>
    <w:p w14:paraId="0F583195"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Purpose</w:t>
      </w:r>
      <w:r w:rsidRPr="00BC319C">
        <w:rPr>
          <w:rStyle w:val="eop"/>
          <w:rFonts w:ascii="Calibri Light" w:hAnsi="Calibri Light" w:cs="Calibri Light"/>
          <w:b/>
          <w:bCs/>
          <w:i/>
          <w:iCs/>
          <w:color w:val="0070C0"/>
          <w:sz w:val="22"/>
          <w:szCs w:val="22"/>
        </w:rPr>
        <w:t> </w:t>
      </w:r>
    </w:p>
    <w:p w14:paraId="15A763DA" w14:textId="523A5FCC" w:rsidR="00E5079B" w:rsidRDefault="00C11559" w:rsidP="71952FA1">
      <w:pPr>
        <w:pStyle w:val="paragraph"/>
        <w:spacing w:before="0" w:beforeAutospacing="0" w:after="0" w:afterAutospacing="0"/>
        <w:jc w:val="both"/>
        <w:textAlignment w:val="baseline"/>
        <w:rPr>
          <w:rStyle w:val="normaltextrun"/>
          <w:rFonts w:ascii="Calibri" w:hAnsi="Calibri" w:cs="Calibri"/>
          <w:sz w:val="22"/>
          <w:szCs w:val="22"/>
        </w:rPr>
      </w:pPr>
      <w:r w:rsidRPr="71952FA1">
        <w:rPr>
          <w:rStyle w:val="normaltextrun"/>
          <w:rFonts w:ascii="Calibri" w:hAnsi="Calibri" w:cs="Calibri"/>
          <w:sz w:val="22"/>
          <w:szCs w:val="22"/>
        </w:rPr>
        <w:t xml:space="preserve">We are looking for a consultant to </w:t>
      </w:r>
      <w:r w:rsidR="007069AF" w:rsidRPr="71952FA1">
        <w:rPr>
          <w:rStyle w:val="normaltextrun"/>
          <w:rFonts w:ascii="Calibri" w:hAnsi="Calibri" w:cs="Calibri"/>
          <w:sz w:val="22"/>
          <w:szCs w:val="22"/>
        </w:rPr>
        <w:t>research</w:t>
      </w:r>
      <w:r w:rsidRPr="71952FA1">
        <w:rPr>
          <w:rStyle w:val="normaltextrun"/>
          <w:rFonts w:ascii="Calibri" w:hAnsi="Calibri" w:cs="Calibri"/>
          <w:sz w:val="22"/>
          <w:szCs w:val="22"/>
        </w:rPr>
        <w:t xml:space="preserve"> and present in report form </w:t>
      </w:r>
      <w:r w:rsidR="00E5079B">
        <w:rPr>
          <w:rStyle w:val="normaltextrun"/>
          <w:rFonts w:ascii="Calibri" w:hAnsi="Calibri" w:cs="Calibri"/>
          <w:sz w:val="22"/>
          <w:szCs w:val="22"/>
        </w:rPr>
        <w:t xml:space="preserve">how the known </w:t>
      </w:r>
      <w:r w:rsidRPr="71952FA1">
        <w:rPr>
          <w:rStyle w:val="normaltextrun"/>
          <w:rFonts w:ascii="Calibri" w:hAnsi="Calibri" w:cs="Calibri"/>
          <w:sz w:val="22"/>
          <w:szCs w:val="22"/>
        </w:rPr>
        <w:t>cost-</w:t>
      </w:r>
      <w:r w:rsidR="00A509B0" w:rsidRPr="71952FA1">
        <w:rPr>
          <w:rStyle w:val="normaltextrun"/>
          <w:rFonts w:ascii="Calibri" w:hAnsi="Calibri" w:cs="Calibri"/>
          <w:sz w:val="22"/>
          <w:szCs w:val="22"/>
        </w:rPr>
        <w:t>benefit</w:t>
      </w:r>
      <w:r w:rsidR="007069AF" w:rsidRPr="71952FA1">
        <w:rPr>
          <w:rStyle w:val="normaltextrun"/>
          <w:rFonts w:ascii="Calibri" w:hAnsi="Calibri" w:cs="Calibri"/>
          <w:sz w:val="22"/>
          <w:szCs w:val="22"/>
        </w:rPr>
        <w:t>s</w:t>
      </w:r>
      <w:r w:rsidR="00A509B0" w:rsidRPr="71952FA1">
        <w:rPr>
          <w:rStyle w:val="normaltextrun"/>
          <w:rFonts w:ascii="Calibri" w:hAnsi="Calibri" w:cs="Calibri"/>
          <w:sz w:val="22"/>
          <w:szCs w:val="22"/>
        </w:rPr>
        <w:t xml:space="preserve"> </w:t>
      </w:r>
      <w:r w:rsidR="00E5079B">
        <w:rPr>
          <w:rStyle w:val="normaltextrun"/>
          <w:rFonts w:ascii="Calibri" w:hAnsi="Calibri" w:cs="Calibri"/>
          <w:sz w:val="22"/>
          <w:szCs w:val="22"/>
        </w:rPr>
        <w:t xml:space="preserve">(e.g. </w:t>
      </w:r>
      <w:r w:rsidR="00E5079B" w:rsidRPr="2F2EB8F9">
        <w:rPr>
          <w:rFonts w:asciiTheme="minorHAnsi" w:hAnsiTheme="minorHAnsi" w:cstheme="minorBidi"/>
          <w:color w:val="000000" w:themeColor="text1"/>
          <w:sz w:val="22"/>
          <w:szCs w:val="22"/>
        </w:rPr>
        <w:t>environmental, health, societal and economic cost-benefits</w:t>
      </w:r>
      <w:r w:rsidR="00E5079B">
        <w:rPr>
          <w:rFonts w:asciiTheme="minorHAnsi" w:hAnsiTheme="minorHAnsi" w:cstheme="minorBidi"/>
          <w:color w:val="000000" w:themeColor="text1"/>
          <w:sz w:val="22"/>
          <w:szCs w:val="22"/>
        </w:rPr>
        <w:t>)</w:t>
      </w:r>
      <w:r w:rsidR="00E5079B">
        <w:rPr>
          <w:rStyle w:val="normaltextrun"/>
          <w:rFonts w:ascii="Calibri" w:hAnsi="Calibri" w:cs="Calibri"/>
          <w:sz w:val="22"/>
          <w:szCs w:val="22"/>
        </w:rPr>
        <w:t xml:space="preserve"> </w:t>
      </w:r>
      <w:r w:rsidR="00A509B0" w:rsidRPr="71952FA1">
        <w:rPr>
          <w:rStyle w:val="normaltextrun"/>
          <w:rFonts w:ascii="Calibri" w:hAnsi="Calibri" w:cs="Calibri"/>
          <w:sz w:val="22"/>
          <w:szCs w:val="22"/>
        </w:rPr>
        <w:t xml:space="preserve">associated with UK </w:t>
      </w:r>
      <w:r w:rsidR="008D648D">
        <w:rPr>
          <w:rStyle w:val="normaltextrun"/>
          <w:rFonts w:ascii="Calibri" w:hAnsi="Calibri" w:cs="Calibri"/>
          <w:sz w:val="22"/>
          <w:szCs w:val="22"/>
        </w:rPr>
        <w:t>g</w:t>
      </w:r>
      <w:r w:rsidR="00A509B0" w:rsidRPr="71952FA1">
        <w:rPr>
          <w:rStyle w:val="normaltextrun"/>
          <w:rFonts w:ascii="Calibri" w:hAnsi="Calibri" w:cs="Calibri"/>
          <w:sz w:val="22"/>
          <w:szCs w:val="22"/>
        </w:rPr>
        <w:t>overnment</w:t>
      </w:r>
      <w:r w:rsidR="008D648D">
        <w:rPr>
          <w:rStyle w:val="normaltextrun"/>
          <w:rFonts w:ascii="Calibri" w:hAnsi="Calibri" w:cs="Calibri"/>
          <w:sz w:val="22"/>
          <w:szCs w:val="22"/>
        </w:rPr>
        <w:t>s</w:t>
      </w:r>
      <w:r w:rsidR="00A509B0" w:rsidRPr="71952FA1">
        <w:rPr>
          <w:rStyle w:val="normaltextrun"/>
          <w:rFonts w:ascii="Calibri" w:hAnsi="Calibri" w:cs="Calibri"/>
          <w:sz w:val="22"/>
          <w:szCs w:val="22"/>
        </w:rPr>
        <w:t xml:space="preserve"> introducing </w:t>
      </w:r>
      <w:r w:rsidR="00E5079B">
        <w:rPr>
          <w:rStyle w:val="normaltextrun"/>
          <w:rFonts w:ascii="Calibri" w:hAnsi="Calibri" w:cs="Calibri"/>
          <w:sz w:val="22"/>
          <w:szCs w:val="22"/>
        </w:rPr>
        <w:t xml:space="preserve">sustainable food policy </w:t>
      </w:r>
      <w:r w:rsidR="00A509B0" w:rsidRPr="71952FA1">
        <w:rPr>
          <w:rStyle w:val="normaltextrun"/>
          <w:rFonts w:ascii="Calibri" w:hAnsi="Calibri" w:cs="Calibri"/>
          <w:sz w:val="22"/>
          <w:szCs w:val="22"/>
        </w:rPr>
        <w:t xml:space="preserve">measures </w:t>
      </w:r>
      <w:r w:rsidR="00E5079B">
        <w:rPr>
          <w:rStyle w:val="normaltextrun"/>
          <w:rFonts w:ascii="Calibri" w:hAnsi="Calibri" w:cs="Calibri"/>
          <w:sz w:val="22"/>
          <w:szCs w:val="22"/>
        </w:rPr>
        <w:t>(outlined in</w:t>
      </w:r>
      <w:r w:rsidR="00041799">
        <w:rPr>
          <w:rStyle w:val="normaltextrun"/>
          <w:rFonts w:ascii="Calibri" w:hAnsi="Calibri" w:cs="Calibri"/>
          <w:sz w:val="22"/>
          <w:szCs w:val="22"/>
        </w:rPr>
        <w:t xml:space="preserve"> WWF-UKs</w:t>
      </w:r>
      <w:r w:rsidR="00E5079B">
        <w:rPr>
          <w:rStyle w:val="normaltextrun"/>
          <w:rFonts w:ascii="Calibri" w:hAnsi="Calibri" w:cs="Calibri"/>
          <w:sz w:val="22"/>
          <w:szCs w:val="22"/>
        </w:rPr>
        <w:t xml:space="preserve"> </w:t>
      </w:r>
      <w:hyperlink r:id="rId14">
        <w:r w:rsidR="00041799" w:rsidRPr="2F2EB8F9">
          <w:rPr>
            <w:rStyle w:val="Hyperlink"/>
            <w:rFonts w:asciiTheme="minorHAnsi" w:hAnsiTheme="minorHAnsi" w:cstheme="minorBidi"/>
            <w:sz w:val="22"/>
            <w:szCs w:val="22"/>
          </w:rPr>
          <w:t>Land of Plent</w:t>
        </w:r>
        <w:r w:rsidR="00041799">
          <w:rPr>
            <w:rStyle w:val="Hyperlink"/>
            <w:rFonts w:asciiTheme="minorHAnsi" w:hAnsiTheme="minorHAnsi" w:cstheme="minorBidi"/>
            <w:sz w:val="22"/>
            <w:szCs w:val="22"/>
          </w:rPr>
          <w:t>y</w:t>
        </w:r>
      </w:hyperlink>
      <w:r w:rsidR="00E5079B">
        <w:rPr>
          <w:rStyle w:val="normaltextrun"/>
          <w:rFonts w:ascii="Calibri" w:hAnsi="Calibri" w:cs="Calibri"/>
          <w:sz w:val="22"/>
          <w:szCs w:val="22"/>
        </w:rPr>
        <w:t>, Eating for Net Zero and Rightsizing UK Agriculture</w:t>
      </w:r>
      <w:r w:rsidR="00041799">
        <w:rPr>
          <w:rStyle w:val="normaltextrun"/>
          <w:rFonts w:ascii="Calibri" w:hAnsi="Calibri" w:cs="Calibri"/>
          <w:sz w:val="22"/>
          <w:szCs w:val="22"/>
        </w:rPr>
        <w:t xml:space="preserve"> reports</w:t>
      </w:r>
      <w:r w:rsidR="00E5079B">
        <w:rPr>
          <w:rStyle w:val="normaltextrun"/>
          <w:rFonts w:ascii="Calibri" w:hAnsi="Calibri" w:cs="Calibri"/>
          <w:sz w:val="22"/>
          <w:szCs w:val="22"/>
        </w:rPr>
        <w:t xml:space="preserve">) can reduce inequalities between constituencies </w:t>
      </w:r>
      <w:r w:rsidR="00742177">
        <w:rPr>
          <w:rStyle w:val="normaltextrun"/>
          <w:rFonts w:ascii="Calibri" w:hAnsi="Calibri" w:cs="Calibri"/>
          <w:sz w:val="22"/>
          <w:szCs w:val="22"/>
        </w:rPr>
        <w:t>with</w:t>
      </w:r>
      <w:r w:rsidR="00E5079B">
        <w:rPr>
          <w:rStyle w:val="normaltextrun"/>
          <w:rFonts w:ascii="Calibri" w:hAnsi="Calibri" w:cs="Calibri"/>
          <w:sz w:val="22"/>
          <w:szCs w:val="22"/>
        </w:rPr>
        <w:t xml:space="preserve">in England, Scotland and Wales. This will </w:t>
      </w:r>
      <w:r w:rsidR="00AE05BB">
        <w:rPr>
          <w:rStyle w:val="normaltextrun"/>
          <w:rFonts w:ascii="Calibri" w:hAnsi="Calibri" w:cs="Calibri"/>
          <w:sz w:val="22"/>
          <w:szCs w:val="22"/>
        </w:rPr>
        <w:t xml:space="preserve">report will be used as an advocacy asset to </w:t>
      </w:r>
      <w:r w:rsidR="00E5079B">
        <w:rPr>
          <w:rStyle w:val="normaltextrun"/>
          <w:rFonts w:ascii="Calibri" w:hAnsi="Calibri" w:cs="Calibri"/>
          <w:sz w:val="22"/>
          <w:szCs w:val="22"/>
        </w:rPr>
        <w:t>support WWF’s food policy advocacy within the UK.</w:t>
      </w:r>
    </w:p>
    <w:p w14:paraId="7BC670BA" w14:textId="714B68D0"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06DF7D32" w14:textId="738A8F73"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Scope</w:t>
      </w:r>
    </w:p>
    <w:p w14:paraId="6FF76F55" w14:textId="56270CDA" w:rsidR="0041403C" w:rsidRDefault="0041403C" w:rsidP="71952FA1">
      <w:pPr>
        <w:pStyle w:val="NormalWeb"/>
        <w:spacing w:before="0" w:beforeAutospacing="0" w:after="0" w:afterAutospacing="0"/>
        <w:textAlignment w:val="baseline"/>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The report will cover the following </w:t>
      </w:r>
      <w:r w:rsidR="00DC37F2" w:rsidRPr="00347F87">
        <w:rPr>
          <w:rFonts w:asciiTheme="minorHAnsi" w:hAnsiTheme="minorHAnsi" w:cstheme="minorBidi"/>
          <w:b/>
          <w:bCs/>
          <w:color w:val="000000" w:themeColor="text1"/>
          <w:sz w:val="22"/>
          <w:szCs w:val="22"/>
        </w:rPr>
        <w:t xml:space="preserve">seven </w:t>
      </w:r>
      <w:r w:rsidRPr="00347F87">
        <w:rPr>
          <w:rFonts w:asciiTheme="minorHAnsi" w:hAnsiTheme="minorHAnsi" w:cstheme="minorBidi"/>
          <w:b/>
          <w:bCs/>
          <w:color w:val="000000" w:themeColor="text1"/>
          <w:sz w:val="22"/>
          <w:szCs w:val="22"/>
        </w:rPr>
        <w:t>aspects</w:t>
      </w:r>
      <w:r>
        <w:rPr>
          <w:rFonts w:asciiTheme="minorHAnsi" w:hAnsiTheme="minorHAnsi" w:cstheme="minorBidi"/>
          <w:color w:val="000000" w:themeColor="text1"/>
          <w:sz w:val="22"/>
          <w:szCs w:val="22"/>
        </w:rPr>
        <w:t>.</w:t>
      </w:r>
      <w:r w:rsidR="00C979EB">
        <w:rPr>
          <w:rFonts w:asciiTheme="minorHAnsi" w:hAnsiTheme="minorHAnsi" w:cstheme="minorBidi"/>
          <w:color w:val="000000" w:themeColor="text1"/>
          <w:sz w:val="22"/>
          <w:szCs w:val="22"/>
        </w:rPr>
        <w:t xml:space="preserve"> </w:t>
      </w:r>
      <w:r w:rsidR="007A654C">
        <w:rPr>
          <w:rFonts w:asciiTheme="minorHAnsi" w:hAnsiTheme="minorHAnsi" w:cstheme="minorBidi"/>
          <w:color w:val="000000" w:themeColor="text1"/>
          <w:sz w:val="22"/>
          <w:szCs w:val="22"/>
        </w:rPr>
        <w:t>For aspects 1-3 w</w:t>
      </w:r>
      <w:r w:rsidR="00C979EB">
        <w:rPr>
          <w:rFonts w:asciiTheme="minorHAnsi" w:hAnsiTheme="minorHAnsi" w:cstheme="minorBidi"/>
          <w:color w:val="000000" w:themeColor="text1"/>
          <w:sz w:val="22"/>
          <w:szCs w:val="22"/>
        </w:rPr>
        <w:t xml:space="preserve">here </w:t>
      </w:r>
      <w:r w:rsidR="00F41B22">
        <w:rPr>
          <w:rFonts w:asciiTheme="minorHAnsi" w:hAnsiTheme="minorHAnsi" w:cstheme="minorBidi"/>
          <w:color w:val="000000" w:themeColor="text1"/>
          <w:sz w:val="22"/>
          <w:szCs w:val="22"/>
        </w:rPr>
        <w:t xml:space="preserve">an overview is asked for, this </w:t>
      </w:r>
      <w:r w:rsidR="00066DA2">
        <w:rPr>
          <w:rFonts w:asciiTheme="minorHAnsi" w:hAnsiTheme="minorHAnsi" w:cstheme="minorBidi"/>
          <w:color w:val="000000" w:themeColor="text1"/>
          <w:sz w:val="22"/>
          <w:szCs w:val="22"/>
        </w:rPr>
        <w:t xml:space="preserve">requires the consolidation of key findings from </w:t>
      </w:r>
      <w:r w:rsidR="0092203A">
        <w:rPr>
          <w:rFonts w:asciiTheme="minorHAnsi" w:hAnsiTheme="minorHAnsi" w:cstheme="minorBidi"/>
          <w:color w:val="000000" w:themeColor="text1"/>
          <w:sz w:val="22"/>
          <w:szCs w:val="22"/>
        </w:rPr>
        <w:t>existing</w:t>
      </w:r>
      <w:r w:rsidR="00066DA2">
        <w:rPr>
          <w:rFonts w:asciiTheme="minorHAnsi" w:hAnsiTheme="minorHAnsi" w:cstheme="minorBidi"/>
          <w:color w:val="000000" w:themeColor="text1"/>
          <w:sz w:val="22"/>
          <w:szCs w:val="22"/>
        </w:rPr>
        <w:t xml:space="preserve"> reports, </w:t>
      </w:r>
      <w:r w:rsidR="00F41B22">
        <w:rPr>
          <w:rFonts w:asciiTheme="minorHAnsi" w:hAnsiTheme="minorHAnsi" w:cstheme="minorBidi"/>
          <w:color w:val="000000" w:themeColor="text1"/>
          <w:sz w:val="22"/>
          <w:szCs w:val="22"/>
        </w:rPr>
        <w:t>not necessarily a full lit review</w:t>
      </w:r>
      <w:r w:rsidR="008E34F6">
        <w:rPr>
          <w:rFonts w:asciiTheme="minorHAnsi" w:hAnsiTheme="minorHAnsi" w:cstheme="minorBidi"/>
          <w:color w:val="000000" w:themeColor="text1"/>
          <w:sz w:val="22"/>
          <w:szCs w:val="22"/>
        </w:rPr>
        <w:t>/modelling research</w:t>
      </w:r>
      <w:r w:rsidR="00B94A1C">
        <w:rPr>
          <w:rFonts w:asciiTheme="minorHAnsi" w:hAnsiTheme="minorHAnsi" w:cstheme="minorBidi"/>
          <w:color w:val="000000" w:themeColor="text1"/>
          <w:sz w:val="22"/>
          <w:szCs w:val="22"/>
        </w:rPr>
        <w:t xml:space="preserve"> as the report</w:t>
      </w:r>
      <w:r w:rsidR="008E34F6">
        <w:rPr>
          <w:rFonts w:asciiTheme="minorHAnsi" w:hAnsiTheme="minorHAnsi" w:cstheme="minorBidi"/>
          <w:color w:val="000000" w:themeColor="text1"/>
          <w:sz w:val="22"/>
          <w:szCs w:val="22"/>
        </w:rPr>
        <w:t>s will have done that already</w:t>
      </w:r>
      <w:r w:rsidR="00066DA2">
        <w:rPr>
          <w:rFonts w:asciiTheme="minorHAnsi" w:hAnsiTheme="minorHAnsi" w:cstheme="minorBidi"/>
          <w:color w:val="000000" w:themeColor="text1"/>
          <w:sz w:val="22"/>
          <w:szCs w:val="22"/>
        </w:rPr>
        <w:t>.</w:t>
      </w:r>
      <w:r w:rsidR="00F41B22">
        <w:rPr>
          <w:rFonts w:asciiTheme="minorHAnsi" w:hAnsiTheme="minorHAnsi" w:cstheme="minorBidi"/>
          <w:color w:val="000000" w:themeColor="text1"/>
          <w:sz w:val="22"/>
          <w:szCs w:val="22"/>
        </w:rPr>
        <w:t xml:space="preserve"> </w:t>
      </w:r>
      <w:r w:rsidR="00347F87">
        <w:rPr>
          <w:rFonts w:asciiTheme="minorHAnsi" w:hAnsiTheme="minorHAnsi" w:cstheme="minorBidi"/>
          <w:color w:val="000000" w:themeColor="text1"/>
          <w:sz w:val="22"/>
          <w:szCs w:val="22"/>
        </w:rPr>
        <w:t xml:space="preserve">Where </w:t>
      </w:r>
      <w:r w:rsidR="00974E9C">
        <w:rPr>
          <w:rFonts w:asciiTheme="minorHAnsi" w:hAnsiTheme="minorHAnsi" w:cstheme="minorBidi"/>
          <w:color w:val="000000" w:themeColor="text1"/>
          <w:sz w:val="22"/>
          <w:szCs w:val="22"/>
        </w:rPr>
        <w:t xml:space="preserve">reports give slightly different results based on different </w:t>
      </w:r>
      <w:r w:rsidR="00EB249F">
        <w:rPr>
          <w:rFonts w:asciiTheme="minorHAnsi" w:hAnsiTheme="minorHAnsi" w:cstheme="minorBidi"/>
          <w:color w:val="000000" w:themeColor="text1"/>
          <w:sz w:val="22"/>
          <w:szCs w:val="22"/>
        </w:rPr>
        <w:t xml:space="preserve">metrics, </w:t>
      </w:r>
      <w:r w:rsidR="00974E9C">
        <w:rPr>
          <w:rFonts w:asciiTheme="minorHAnsi" w:hAnsiTheme="minorHAnsi" w:cstheme="minorBidi"/>
          <w:color w:val="000000" w:themeColor="text1"/>
          <w:sz w:val="22"/>
          <w:szCs w:val="22"/>
        </w:rPr>
        <w:t xml:space="preserve">modelling assumptions </w:t>
      </w:r>
      <w:r w:rsidR="00EB249F">
        <w:rPr>
          <w:rFonts w:asciiTheme="minorHAnsi" w:hAnsiTheme="minorHAnsi" w:cstheme="minorBidi"/>
          <w:color w:val="000000" w:themeColor="text1"/>
          <w:sz w:val="22"/>
          <w:szCs w:val="22"/>
        </w:rPr>
        <w:t xml:space="preserve">or </w:t>
      </w:r>
      <w:r w:rsidR="00974E9C">
        <w:rPr>
          <w:rFonts w:asciiTheme="minorHAnsi" w:hAnsiTheme="minorHAnsi" w:cstheme="minorBidi"/>
          <w:color w:val="000000" w:themeColor="text1"/>
          <w:sz w:val="22"/>
          <w:szCs w:val="22"/>
        </w:rPr>
        <w:t>parame</w:t>
      </w:r>
      <w:r w:rsidR="00EB249F">
        <w:rPr>
          <w:rFonts w:asciiTheme="minorHAnsi" w:hAnsiTheme="minorHAnsi" w:cstheme="minorBidi"/>
          <w:color w:val="000000" w:themeColor="text1"/>
          <w:sz w:val="22"/>
          <w:szCs w:val="22"/>
        </w:rPr>
        <w:t xml:space="preserve">ters, </w:t>
      </w:r>
      <w:r w:rsidR="00343D31">
        <w:rPr>
          <w:rFonts w:asciiTheme="minorHAnsi" w:hAnsiTheme="minorHAnsi" w:cstheme="minorBidi"/>
          <w:color w:val="000000" w:themeColor="text1"/>
          <w:sz w:val="22"/>
          <w:szCs w:val="22"/>
        </w:rPr>
        <w:t>a best estimate can be used</w:t>
      </w:r>
      <w:r w:rsidR="00EB249F">
        <w:rPr>
          <w:rFonts w:asciiTheme="minorHAnsi" w:hAnsiTheme="minorHAnsi" w:cstheme="minorBidi"/>
          <w:color w:val="000000" w:themeColor="text1"/>
          <w:sz w:val="22"/>
          <w:szCs w:val="22"/>
        </w:rPr>
        <w:t xml:space="preserve">. </w:t>
      </w:r>
      <w:r w:rsidR="00103140">
        <w:rPr>
          <w:rFonts w:asciiTheme="minorHAnsi" w:hAnsiTheme="minorHAnsi" w:cstheme="minorBidi"/>
          <w:color w:val="000000" w:themeColor="text1"/>
          <w:sz w:val="22"/>
          <w:szCs w:val="22"/>
        </w:rPr>
        <w:t>These sections should provide context</w:t>
      </w:r>
      <w:r w:rsidR="00857854">
        <w:rPr>
          <w:rFonts w:asciiTheme="minorHAnsi" w:hAnsiTheme="minorHAnsi" w:cstheme="minorBidi"/>
          <w:color w:val="000000" w:themeColor="text1"/>
          <w:sz w:val="22"/>
          <w:szCs w:val="22"/>
        </w:rPr>
        <w:t>/scene setting</w:t>
      </w:r>
      <w:r w:rsidR="00103140">
        <w:rPr>
          <w:rFonts w:asciiTheme="minorHAnsi" w:hAnsiTheme="minorHAnsi" w:cstheme="minorBidi"/>
          <w:color w:val="000000" w:themeColor="text1"/>
          <w:sz w:val="22"/>
          <w:szCs w:val="22"/>
        </w:rPr>
        <w:t xml:space="preserve"> within th</w:t>
      </w:r>
      <w:r w:rsidR="0002500D">
        <w:rPr>
          <w:rFonts w:asciiTheme="minorHAnsi" w:hAnsiTheme="minorHAnsi" w:cstheme="minorBidi"/>
          <w:color w:val="000000" w:themeColor="text1"/>
          <w:sz w:val="22"/>
          <w:szCs w:val="22"/>
        </w:rPr>
        <w:t>e Levelling Up in the Food System</w:t>
      </w:r>
      <w:r w:rsidR="00103140">
        <w:rPr>
          <w:rFonts w:asciiTheme="minorHAnsi" w:hAnsiTheme="minorHAnsi" w:cstheme="minorBidi"/>
          <w:color w:val="000000" w:themeColor="text1"/>
          <w:sz w:val="22"/>
          <w:szCs w:val="22"/>
        </w:rPr>
        <w:t xml:space="preserve"> report to aid the </w:t>
      </w:r>
      <w:proofErr w:type="gramStart"/>
      <w:r w:rsidR="00103140">
        <w:rPr>
          <w:rFonts w:asciiTheme="minorHAnsi" w:hAnsiTheme="minorHAnsi" w:cstheme="minorBidi"/>
          <w:color w:val="000000" w:themeColor="text1"/>
          <w:sz w:val="22"/>
          <w:szCs w:val="22"/>
        </w:rPr>
        <w:t>narrative, but</w:t>
      </w:r>
      <w:proofErr w:type="gramEnd"/>
      <w:r w:rsidR="00103140">
        <w:rPr>
          <w:rFonts w:asciiTheme="minorHAnsi" w:hAnsiTheme="minorHAnsi" w:cstheme="minorBidi"/>
          <w:color w:val="000000" w:themeColor="text1"/>
          <w:sz w:val="22"/>
          <w:szCs w:val="22"/>
        </w:rPr>
        <w:t xml:space="preserve"> are not the </w:t>
      </w:r>
      <w:r w:rsidR="0040276E">
        <w:rPr>
          <w:rFonts w:asciiTheme="minorHAnsi" w:hAnsiTheme="minorHAnsi" w:cstheme="minorBidi"/>
          <w:color w:val="000000" w:themeColor="text1"/>
          <w:sz w:val="22"/>
          <w:szCs w:val="22"/>
        </w:rPr>
        <w:t xml:space="preserve">research </w:t>
      </w:r>
      <w:r w:rsidR="00103140">
        <w:rPr>
          <w:rFonts w:asciiTheme="minorHAnsi" w:hAnsiTheme="minorHAnsi" w:cstheme="minorBidi"/>
          <w:color w:val="000000" w:themeColor="text1"/>
          <w:sz w:val="22"/>
          <w:szCs w:val="22"/>
        </w:rPr>
        <w:t xml:space="preserve">findings </w:t>
      </w:r>
      <w:r w:rsidR="0040276E">
        <w:rPr>
          <w:rFonts w:asciiTheme="minorHAnsi" w:hAnsiTheme="minorHAnsi" w:cstheme="minorBidi"/>
          <w:color w:val="000000" w:themeColor="text1"/>
          <w:sz w:val="22"/>
          <w:szCs w:val="22"/>
        </w:rPr>
        <w:t xml:space="preserve">of the report – this will be </w:t>
      </w:r>
      <w:r w:rsidR="001679F5">
        <w:rPr>
          <w:rFonts w:asciiTheme="minorHAnsi" w:hAnsiTheme="minorHAnsi" w:cstheme="minorBidi"/>
          <w:color w:val="000000" w:themeColor="text1"/>
          <w:sz w:val="22"/>
          <w:szCs w:val="22"/>
        </w:rPr>
        <w:t>aspects 4-7</w:t>
      </w:r>
      <w:r w:rsidR="0040276E">
        <w:rPr>
          <w:rFonts w:asciiTheme="minorHAnsi" w:hAnsiTheme="minorHAnsi" w:cstheme="minorBidi"/>
          <w:color w:val="000000" w:themeColor="text1"/>
          <w:sz w:val="22"/>
          <w:szCs w:val="22"/>
        </w:rPr>
        <w:t>.</w:t>
      </w:r>
      <w:r w:rsidR="00326C7E">
        <w:rPr>
          <w:rFonts w:asciiTheme="minorHAnsi" w:hAnsiTheme="minorHAnsi" w:cstheme="minorBidi"/>
          <w:color w:val="000000" w:themeColor="text1"/>
          <w:sz w:val="22"/>
          <w:szCs w:val="22"/>
        </w:rPr>
        <w:t xml:space="preserve"> Similarly, the case studies are to showcase real life success stories to </w:t>
      </w:r>
      <w:r w:rsidR="00D94B34">
        <w:rPr>
          <w:rFonts w:asciiTheme="minorHAnsi" w:hAnsiTheme="minorHAnsi" w:cstheme="minorBidi"/>
          <w:color w:val="000000" w:themeColor="text1"/>
          <w:sz w:val="22"/>
          <w:szCs w:val="22"/>
        </w:rPr>
        <w:t>help bring the research to life</w:t>
      </w:r>
      <w:r w:rsidR="007601C3">
        <w:rPr>
          <w:rFonts w:asciiTheme="minorHAnsi" w:hAnsiTheme="minorHAnsi" w:cstheme="minorBidi"/>
          <w:color w:val="000000" w:themeColor="text1"/>
          <w:sz w:val="22"/>
          <w:szCs w:val="22"/>
        </w:rPr>
        <w:t xml:space="preserve"> - they are</w:t>
      </w:r>
      <w:r w:rsidR="00D94B34">
        <w:rPr>
          <w:rFonts w:asciiTheme="minorHAnsi" w:hAnsiTheme="minorHAnsi" w:cstheme="minorBidi"/>
          <w:color w:val="000000" w:themeColor="text1"/>
          <w:sz w:val="22"/>
          <w:szCs w:val="22"/>
        </w:rPr>
        <w:t xml:space="preserve"> not themselves a </w:t>
      </w:r>
      <w:r w:rsidR="00AE1145">
        <w:rPr>
          <w:rFonts w:asciiTheme="minorHAnsi" w:hAnsiTheme="minorHAnsi" w:cstheme="minorBidi"/>
          <w:color w:val="000000" w:themeColor="text1"/>
          <w:sz w:val="22"/>
          <w:szCs w:val="22"/>
        </w:rPr>
        <w:t>result</w:t>
      </w:r>
      <w:r w:rsidR="00D94B34">
        <w:rPr>
          <w:rFonts w:asciiTheme="minorHAnsi" w:hAnsiTheme="minorHAnsi" w:cstheme="minorBidi"/>
          <w:color w:val="000000" w:themeColor="text1"/>
          <w:sz w:val="22"/>
          <w:szCs w:val="22"/>
        </w:rPr>
        <w:t>.</w:t>
      </w:r>
    </w:p>
    <w:p w14:paraId="67A75CA4" w14:textId="1A99E196" w:rsidR="00EB2142" w:rsidRDefault="00EB2142" w:rsidP="71952FA1">
      <w:pPr>
        <w:pStyle w:val="NormalWeb"/>
        <w:spacing w:before="0" w:beforeAutospacing="0" w:after="0" w:afterAutospacing="0"/>
        <w:textAlignment w:val="baseline"/>
        <w:rPr>
          <w:rFonts w:asciiTheme="minorHAnsi" w:hAnsiTheme="minorHAnsi" w:cstheme="minorBidi"/>
          <w:color w:val="000000" w:themeColor="text1"/>
          <w:sz w:val="22"/>
          <w:szCs w:val="22"/>
        </w:rPr>
      </w:pPr>
    </w:p>
    <w:p w14:paraId="16D7FE3B" w14:textId="62FD0CAE" w:rsidR="0041403C" w:rsidRDefault="0041403C" w:rsidP="0041403C">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Pr>
          <w:rFonts w:asciiTheme="minorHAnsi" w:hAnsiTheme="minorHAnsi" w:cstheme="minorBidi"/>
          <w:color w:val="000000"/>
          <w:sz w:val="22"/>
          <w:szCs w:val="22"/>
        </w:rPr>
        <w:t xml:space="preserve">An overview of the </w:t>
      </w:r>
      <w:r w:rsidR="00742177" w:rsidRPr="00EB2142">
        <w:rPr>
          <w:rFonts w:asciiTheme="minorHAnsi" w:hAnsiTheme="minorHAnsi" w:cstheme="minorBidi"/>
          <w:b/>
          <w:bCs/>
          <w:color w:val="000000"/>
          <w:sz w:val="22"/>
          <w:szCs w:val="22"/>
        </w:rPr>
        <w:t>regional inequalities</w:t>
      </w:r>
      <w:r w:rsidR="00742177">
        <w:rPr>
          <w:rFonts w:asciiTheme="minorHAnsi" w:hAnsiTheme="minorHAnsi" w:cstheme="minorBidi"/>
          <w:color w:val="000000"/>
          <w:sz w:val="22"/>
          <w:szCs w:val="22"/>
        </w:rPr>
        <w:t xml:space="preserve"> in </w:t>
      </w:r>
      <w:r>
        <w:rPr>
          <w:rFonts w:asciiTheme="minorHAnsi" w:hAnsiTheme="minorHAnsi" w:cstheme="minorBidi"/>
          <w:color w:val="000000"/>
          <w:sz w:val="22"/>
          <w:szCs w:val="22"/>
        </w:rPr>
        <w:t>farmer</w:t>
      </w:r>
      <w:r w:rsidR="00C97ABC">
        <w:rPr>
          <w:rFonts w:asciiTheme="minorHAnsi" w:hAnsiTheme="minorHAnsi" w:cstheme="minorBidi"/>
          <w:color w:val="000000"/>
          <w:sz w:val="22"/>
          <w:szCs w:val="22"/>
        </w:rPr>
        <w:t xml:space="preserve"> income</w:t>
      </w:r>
      <w:r>
        <w:rPr>
          <w:rFonts w:asciiTheme="minorHAnsi" w:hAnsiTheme="minorHAnsi" w:cstheme="minorBidi"/>
          <w:color w:val="000000"/>
          <w:sz w:val="22"/>
          <w:szCs w:val="22"/>
        </w:rPr>
        <w:t xml:space="preserve">, </w:t>
      </w:r>
      <w:r w:rsidR="00C97ABC">
        <w:rPr>
          <w:rFonts w:asciiTheme="minorHAnsi" w:hAnsiTheme="minorHAnsi" w:cstheme="minorBidi"/>
          <w:color w:val="000000"/>
          <w:sz w:val="22"/>
          <w:szCs w:val="22"/>
        </w:rPr>
        <w:t xml:space="preserve">diet-related </w:t>
      </w:r>
      <w:r>
        <w:rPr>
          <w:rFonts w:asciiTheme="minorHAnsi" w:hAnsiTheme="minorHAnsi" w:cstheme="minorBidi"/>
          <w:color w:val="000000"/>
          <w:sz w:val="22"/>
          <w:szCs w:val="22"/>
        </w:rPr>
        <w:t xml:space="preserve">health and nature access </w:t>
      </w:r>
      <w:r w:rsidR="00A8771C">
        <w:rPr>
          <w:rFonts w:asciiTheme="minorHAnsi" w:hAnsiTheme="minorHAnsi" w:cstheme="minorBidi"/>
          <w:color w:val="000000"/>
          <w:sz w:val="22"/>
          <w:szCs w:val="22"/>
        </w:rPr>
        <w:t xml:space="preserve">in England, Scotland and Wales </w:t>
      </w:r>
      <w:r>
        <w:rPr>
          <w:rFonts w:asciiTheme="minorHAnsi" w:hAnsiTheme="minorHAnsi" w:cstheme="minorBidi"/>
          <w:color w:val="000000"/>
          <w:sz w:val="22"/>
          <w:szCs w:val="22"/>
        </w:rPr>
        <w:t xml:space="preserve">(and other types of inequalities where this relates to regions, </w:t>
      </w:r>
      <w:proofErr w:type="gramStart"/>
      <w:r>
        <w:rPr>
          <w:rFonts w:asciiTheme="minorHAnsi" w:hAnsiTheme="minorHAnsi" w:cstheme="minorBidi"/>
          <w:color w:val="000000"/>
          <w:sz w:val="22"/>
          <w:szCs w:val="22"/>
        </w:rPr>
        <w:t>e.g.</w:t>
      </w:r>
      <w:proofErr w:type="gramEnd"/>
      <w:r>
        <w:rPr>
          <w:rFonts w:asciiTheme="minorHAnsi" w:hAnsiTheme="minorHAnsi" w:cstheme="minorBidi"/>
          <w:color w:val="000000"/>
          <w:sz w:val="22"/>
          <w:szCs w:val="22"/>
        </w:rPr>
        <w:t xml:space="preserve"> constituencies with a greater than average proportion of minority ethnic groups).</w:t>
      </w:r>
      <w:r w:rsidR="008D648D">
        <w:rPr>
          <w:rFonts w:asciiTheme="minorHAnsi" w:hAnsiTheme="minorHAnsi" w:cstheme="minorBidi"/>
          <w:color w:val="000000"/>
          <w:sz w:val="22"/>
          <w:szCs w:val="22"/>
        </w:rPr>
        <w:t xml:space="preserve"> This would include UK topographic maps</w:t>
      </w:r>
      <w:r w:rsidR="00BB7E0D">
        <w:rPr>
          <w:rFonts w:asciiTheme="minorHAnsi" w:hAnsiTheme="minorHAnsi" w:cstheme="minorBidi"/>
          <w:color w:val="000000"/>
          <w:sz w:val="22"/>
          <w:szCs w:val="22"/>
        </w:rPr>
        <w:t>/data for maps</w:t>
      </w:r>
      <w:r w:rsidR="006E0ECC">
        <w:rPr>
          <w:rFonts w:asciiTheme="minorHAnsi" w:hAnsiTheme="minorHAnsi" w:cstheme="minorBidi"/>
          <w:color w:val="000000"/>
          <w:sz w:val="22"/>
          <w:szCs w:val="22"/>
        </w:rPr>
        <w:t xml:space="preserve"> (sourced by the consultants </w:t>
      </w:r>
      <w:r w:rsidR="00BB7E0D">
        <w:rPr>
          <w:rFonts w:asciiTheme="minorHAnsi" w:hAnsiTheme="minorHAnsi" w:cstheme="minorBidi"/>
          <w:color w:val="000000"/>
          <w:sz w:val="22"/>
          <w:szCs w:val="22"/>
        </w:rPr>
        <w:t xml:space="preserve">and </w:t>
      </w:r>
      <w:r w:rsidR="006E0ECC">
        <w:rPr>
          <w:rFonts w:asciiTheme="minorHAnsi" w:hAnsiTheme="minorHAnsi" w:cstheme="minorBidi"/>
          <w:color w:val="000000"/>
          <w:sz w:val="22"/>
          <w:szCs w:val="22"/>
        </w:rPr>
        <w:t>comms designed by WWF-UK where needed)</w:t>
      </w:r>
      <w:r w:rsidR="00EB2142">
        <w:rPr>
          <w:rFonts w:asciiTheme="minorHAnsi" w:hAnsiTheme="minorHAnsi" w:cstheme="minorBidi"/>
          <w:color w:val="000000"/>
          <w:sz w:val="22"/>
          <w:szCs w:val="22"/>
        </w:rPr>
        <w:t>.</w:t>
      </w:r>
    </w:p>
    <w:p w14:paraId="0FD895B8" w14:textId="1B63B7D6" w:rsidR="008D648D" w:rsidRDefault="008D648D" w:rsidP="0041403C">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Pr>
          <w:rFonts w:asciiTheme="minorHAnsi" w:hAnsiTheme="minorHAnsi" w:cstheme="minorBidi"/>
          <w:color w:val="000000"/>
          <w:sz w:val="22"/>
          <w:szCs w:val="22"/>
        </w:rPr>
        <w:t>A</w:t>
      </w:r>
      <w:r w:rsidR="00EF5152">
        <w:rPr>
          <w:rFonts w:asciiTheme="minorHAnsi" w:hAnsiTheme="minorHAnsi" w:cstheme="minorBidi"/>
          <w:color w:val="000000"/>
          <w:sz w:val="22"/>
          <w:szCs w:val="22"/>
        </w:rPr>
        <w:t>n</w:t>
      </w:r>
      <w:r>
        <w:rPr>
          <w:rFonts w:asciiTheme="minorHAnsi" w:hAnsiTheme="minorHAnsi" w:cstheme="minorBidi"/>
          <w:color w:val="000000"/>
          <w:sz w:val="22"/>
          <w:szCs w:val="22"/>
        </w:rPr>
        <w:t xml:space="preserve"> overview of the </w:t>
      </w:r>
      <w:r w:rsidRPr="00EB2142">
        <w:rPr>
          <w:rFonts w:asciiTheme="minorHAnsi" w:hAnsiTheme="minorHAnsi" w:cstheme="minorBidi"/>
          <w:b/>
          <w:bCs/>
          <w:color w:val="000000"/>
          <w:sz w:val="22"/>
          <w:szCs w:val="22"/>
        </w:rPr>
        <w:t>cost-of-living crisis in the UK in relation to food security</w:t>
      </w:r>
      <w:r>
        <w:rPr>
          <w:rFonts w:asciiTheme="minorHAnsi" w:hAnsiTheme="minorHAnsi" w:cstheme="minorBidi"/>
          <w:color w:val="000000"/>
          <w:sz w:val="22"/>
          <w:szCs w:val="22"/>
        </w:rPr>
        <w:t xml:space="preserve"> and </w:t>
      </w:r>
      <w:r w:rsidRPr="00EF5152">
        <w:rPr>
          <w:rFonts w:asciiTheme="minorHAnsi" w:hAnsiTheme="minorHAnsi" w:cstheme="minorBidi"/>
          <w:b/>
          <w:bCs/>
          <w:color w:val="000000"/>
          <w:sz w:val="22"/>
          <w:szCs w:val="22"/>
        </w:rPr>
        <w:t>how this is exacerbating the regional inequalities</w:t>
      </w:r>
      <w:r>
        <w:rPr>
          <w:rFonts w:asciiTheme="minorHAnsi" w:hAnsiTheme="minorHAnsi" w:cstheme="minorBidi"/>
          <w:color w:val="000000"/>
          <w:sz w:val="22"/>
          <w:szCs w:val="22"/>
        </w:rPr>
        <w:t>.</w:t>
      </w:r>
      <w:r w:rsidR="00EF65FF">
        <w:rPr>
          <w:rFonts w:asciiTheme="minorHAnsi" w:hAnsiTheme="minorHAnsi" w:cstheme="minorBidi"/>
          <w:color w:val="000000"/>
          <w:sz w:val="22"/>
          <w:szCs w:val="22"/>
        </w:rPr>
        <w:t xml:space="preserve"> </w:t>
      </w:r>
      <w:r w:rsidR="00746B5E">
        <w:rPr>
          <w:rFonts w:asciiTheme="minorHAnsi" w:hAnsiTheme="minorHAnsi" w:cstheme="minorBidi"/>
          <w:color w:val="000000"/>
          <w:sz w:val="22"/>
          <w:szCs w:val="22"/>
        </w:rPr>
        <w:t>(</w:t>
      </w:r>
      <w:r w:rsidR="00EF65FF">
        <w:rPr>
          <w:rFonts w:asciiTheme="minorHAnsi" w:hAnsiTheme="minorHAnsi" w:cstheme="minorBidi"/>
          <w:color w:val="000000"/>
          <w:sz w:val="22"/>
          <w:szCs w:val="22"/>
        </w:rPr>
        <w:t xml:space="preserve">Though this research is UK focused, the </w:t>
      </w:r>
      <w:r w:rsidR="00C15A9F">
        <w:rPr>
          <w:rFonts w:asciiTheme="minorHAnsi" w:hAnsiTheme="minorHAnsi" w:cstheme="minorBidi"/>
          <w:color w:val="000000"/>
          <w:sz w:val="22"/>
          <w:szCs w:val="22"/>
        </w:rPr>
        <w:t xml:space="preserve">impact of the </w:t>
      </w:r>
      <w:r w:rsidR="00407C8F">
        <w:rPr>
          <w:rFonts w:asciiTheme="minorHAnsi" w:hAnsiTheme="minorHAnsi" w:cstheme="minorBidi"/>
          <w:color w:val="000000"/>
          <w:sz w:val="22"/>
          <w:szCs w:val="22"/>
        </w:rPr>
        <w:t xml:space="preserve">global food security </w:t>
      </w:r>
      <w:r w:rsidR="00C15A9F">
        <w:rPr>
          <w:rFonts w:asciiTheme="minorHAnsi" w:hAnsiTheme="minorHAnsi" w:cstheme="minorBidi"/>
          <w:color w:val="000000"/>
          <w:sz w:val="22"/>
          <w:szCs w:val="22"/>
        </w:rPr>
        <w:t>crisis on</w:t>
      </w:r>
      <w:r w:rsidR="00C15A9F" w:rsidRPr="004235E6">
        <w:rPr>
          <w:rFonts w:asciiTheme="minorHAnsi" w:hAnsiTheme="minorHAnsi" w:cstheme="minorBidi"/>
          <w:color w:val="000000"/>
          <w:sz w:val="22"/>
          <w:szCs w:val="22"/>
        </w:rPr>
        <w:t xml:space="preserve"> </w:t>
      </w:r>
      <w:r w:rsidR="002B3BD3" w:rsidRPr="004235E6">
        <w:rPr>
          <w:rFonts w:asciiTheme="minorHAnsi" w:hAnsiTheme="minorHAnsi" w:cstheme="minorBidi"/>
          <w:color w:val="000000"/>
          <w:sz w:val="22"/>
          <w:szCs w:val="22"/>
        </w:rPr>
        <w:t xml:space="preserve">exacerbating global inequalities, </w:t>
      </w:r>
      <w:r w:rsidR="00DB232F" w:rsidRPr="004235E6">
        <w:rPr>
          <w:rFonts w:asciiTheme="minorHAnsi" w:hAnsiTheme="minorHAnsi" w:cstheme="minorBidi"/>
          <w:color w:val="000000"/>
          <w:sz w:val="22"/>
          <w:szCs w:val="22"/>
        </w:rPr>
        <w:t xml:space="preserve">such as the </w:t>
      </w:r>
      <w:r w:rsidR="002B3BD3" w:rsidRPr="004235E6">
        <w:rPr>
          <w:rFonts w:asciiTheme="minorHAnsi" w:hAnsiTheme="minorHAnsi" w:cstheme="minorBidi"/>
          <w:color w:val="000000"/>
          <w:sz w:val="22"/>
          <w:szCs w:val="22"/>
        </w:rPr>
        <w:t>likely upcoming droughts in some developing countries</w:t>
      </w:r>
      <w:r w:rsidR="00DB232F" w:rsidRPr="004235E6">
        <w:rPr>
          <w:rFonts w:asciiTheme="minorHAnsi" w:hAnsiTheme="minorHAnsi" w:cstheme="minorBidi"/>
          <w:color w:val="000000"/>
          <w:sz w:val="22"/>
          <w:szCs w:val="22"/>
        </w:rPr>
        <w:t>, should also be mentioned in the write up</w:t>
      </w:r>
      <w:r w:rsidR="00C562CE">
        <w:rPr>
          <w:rFonts w:asciiTheme="minorHAnsi" w:hAnsiTheme="minorHAnsi" w:cstheme="minorBidi"/>
          <w:color w:val="000000"/>
          <w:sz w:val="22"/>
          <w:szCs w:val="22"/>
        </w:rPr>
        <w:t xml:space="preserve"> to provide the wider context</w:t>
      </w:r>
      <w:r w:rsidR="00746B5E">
        <w:rPr>
          <w:rFonts w:asciiTheme="minorHAnsi" w:hAnsiTheme="minorHAnsi" w:cstheme="minorBidi"/>
          <w:color w:val="000000"/>
          <w:sz w:val="22"/>
          <w:szCs w:val="22"/>
        </w:rPr>
        <w:t>)</w:t>
      </w:r>
      <w:r w:rsidR="00DB232F" w:rsidRPr="004235E6">
        <w:rPr>
          <w:rFonts w:asciiTheme="minorHAnsi" w:hAnsiTheme="minorHAnsi" w:cstheme="minorBidi"/>
          <w:color w:val="000000"/>
          <w:sz w:val="22"/>
          <w:szCs w:val="22"/>
        </w:rPr>
        <w:t>.</w:t>
      </w:r>
    </w:p>
    <w:p w14:paraId="138E7AE6" w14:textId="74CBF3E8" w:rsidR="00DD6F55" w:rsidRPr="00DD6F55" w:rsidRDefault="00EB2142" w:rsidP="00DD6F55">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sidRPr="00DD6F55">
        <w:rPr>
          <w:rFonts w:asciiTheme="minorHAnsi" w:hAnsiTheme="minorHAnsi" w:cstheme="minorBidi"/>
          <w:color w:val="000000"/>
          <w:sz w:val="22"/>
          <w:szCs w:val="22"/>
        </w:rPr>
        <w:t xml:space="preserve">An overview of the </w:t>
      </w:r>
      <w:r w:rsidRPr="00DD6F55">
        <w:rPr>
          <w:rFonts w:asciiTheme="minorHAnsi" w:hAnsiTheme="minorHAnsi" w:cstheme="minorBidi"/>
          <w:b/>
          <w:bCs/>
          <w:color w:val="000000"/>
          <w:sz w:val="22"/>
          <w:szCs w:val="22"/>
        </w:rPr>
        <w:t>know</w:t>
      </w:r>
      <w:r w:rsidR="008E1785">
        <w:rPr>
          <w:rFonts w:asciiTheme="minorHAnsi" w:hAnsiTheme="minorHAnsi" w:cstheme="minorBidi"/>
          <w:b/>
          <w:bCs/>
          <w:color w:val="000000"/>
          <w:sz w:val="22"/>
          <w:szCs w:val="22"/>
        </w:rPr>
        <w:t>n</w:t>
      </w:r>
      <w:r w:rsidRPr="00DD6F55">
        <w:rPr>
          <w:rFonts w:asciiTheme="minorHAnsi" w:hAnsiTheme="minorHAnsi" w:cstheme="minorBidi"/>
          <w:b/>
          <w:bCs/>
          <w:color w:val="000000"/>
          <w:sz w:val="22"/>
          <w:szCs w:val="22"/>
        </w:rPr>
        <w:t xml:space="preserve"> cost-benefits of </w:t>
      </w:r>
      <w:r w:rsidR="001D507F" w:rsidRPr="00DD6F55">
        <w:rPr>
          <w:rStyle w:val="normaltextrun"/>
          <w:rFonts w:asciiTheme="minorHAnsi" w:eastAsiaTheme="minorEastAsia" w:hAnsiTheme="minorHAnsi" w:cstheme="minorBidi"/>
          <w:b/>
          <w:bCs/>
          <w:sz w:val="22"/>
          <w:szCs w:val="22"/>
        </w:rPr>
        <w:t>food system</w:t>
      </w:r>
      <w:r w:rsidR="001D507F" w:rsidRPr="00DD6F55">
        <w:rPr>
          <w:rStyle w:val="normaltextrun"/>
          <w:rFonts w:asciiTheme="minorHAnsi" w:eastAsiaTheme="minorEastAsia" w:hAnsiTheme="minorHAnsi" w:cstheme="minorBidi"/>
          <w:sz w:val="22"/>
          <w:szCs w:val="22"/>
        </w:rPr>
        <w:t xml:space="preserve"> </w:t>
      </w:r>
      <w:r w:rsidRPr="00DD6F55">
        <w:rPr>
          <w:rFonts w:asciiTheme="minorHAnsi" w:hAnsiTheme="minorHAnsi" w:cstheme="minorBidi"/>
          <w:b/>
          <w:bCs/>
          <w:color w:val="000000"/>
          <w:sz w:val="22"/>
          <w:szCs w:val="22"/>
        </w:rPr>
        <w:t>policies</w:t>
      </w:r>
      <w:r w:rsidRPr="00DD6F55">
        <w:rPr>
          <w:rFonts w:asciiTheme="minorHAnsi" w:hAnsiTheme="minorHAnsi" w:cstheme="minorBidi"/>
          <w:color w:val="000000"/>
          <w:sz w:val="22"/>
          <w:szCs w:val="22"/>
        </w:rPr>
        <w:t xml:space="preserve"> (in Land of Plenty, Eating for Net Zero and Rightsizing UK Agriculture), including at a</w:t>
      </w:r>
      <w:r w:rsidR="00E60E2D" w:rsidRPr="00DD6F55">
        <w:rPr>
          <w:rFonts w:asciiTheme="minorHAnsi" w:hAnsiTheme="minorHAnsi" w:cstheme="minorBidi"/>
          <w:color w:val="000000"/>
          <w:sz w:val="22"/>
          <w:szCs w:val="22"/>
        </w:rPr>
        <w:t xml:space="preserve"> national and</w:t>
      </w:r>
      <w:r w:rsidRPr="00DD6F55">
        <w:rPr>
          <w:rFonts w:asciiTheme="minorHAnsi" w:hAnsiTheme="minorHAnsi" w:cstheme="minorBidi"/>
          <w:color w:val="000000"/>
          <w:sz w:val="22"/>
          <w:szCs w:val="22"/>
        </w:rPr>
        <w:t xml:space="preserve"> constituency level. This should include constituency </w:t>
      </w:r>
      <w:r w:rsidR="00E60E2D" w:rsidRPr="00DD6F55">
        <w:rPr>
          <w:rFonts w:asciiTheme="minorHAnsi" w:hAnsiTheme="minorHAnsi" w:cstheme="minorBidi"/>
          <w:color w:val="000000"/>
          <w:sz w:val="22"/>
          <w:szCs w:val="22"/>
        </w:rPr>
        <w:t>case study success stories.</w:t>
      </w:r>
      <w:r w:rsidR="00113374" w:rsidRPr="00DD6F55">
        <w:rPr>
          <w:rFonts w:asciiTheme="minorHAnsi" w:hAnsiTheme="minorHAnsi" w:cstheme="minorBidi"/>
          <w:color w:val="000000"/>
          <w:sz w:val="22"/>
          <w:szCs w:val="22"/>
        </w:rPr>
        <w:t xml:space="preserve"> It should also include cost benefits around farmer income, the health </w:t>
      </w:r>
      <w:r w:rsidR="00BB7E0D" w:rsidRPr="00DD6F55">
        <w:rPr>
          <w:rFonts w:asciiTheme="minorHAnsi" w:hAnsiTheme="minorHAnsi" w:cstheme="minorBidi"/>
          <w:color w:val="000000"/>
          <w:sz w:val="22"/>
          <w:szCs w:val="22"/>
        </w:rPr>
        <w:t xml:space="preserve">(physical and mental) </w:t>
      </w:r>
      <w:r w:rsidR="00113374" w:rsidRPr="00DD6F55">
        <w:rPr>
          <w:rFonts w:asciiTheme="minorHAnsi" w:hAnsiTheme="minorHAnsi" w:cstheme="minorBidi"/>
          <w:color w:val="000000"/>
          <w:sz w:val="22"/>
          <w:szCs w:val="22"/>
        </w:rPr>
        <w:t>benefits of sustainable diets and access to nature</w:t>
      </w:r>
      <w:r w:rsidR="00BB7E0D" w:rsidRPr="00DD6F55">
        <w:rPr>
          <w:rFonts w:asciiTheme="minorHAnsi" w:hAnsiTheme="minorHAnsi" w:cstheme="minorBidi"/>
          <w:color w:val="000000"/>
          <w:sz w:val="22"/>
          <w:szCs w:val="22"/>
        </w:rPr>
        <w:t>, the climate change/weather mitigation</w:t>
      </w:r>
      <w:r w:rsidR="00113374" w:rsidRPr="00DD6F55">
        <w:rPr>
          <w:rFonts w:asciiTheme="minorHAnsi" w:hAnsiTheme="minorHAnsi" w:cstheme="minorBidi"/>
          <w:color w:val="000000"/>
          <w:sz w:val="22"/>
          <w:szCs w:val="22"/>
        </w:rPr>
        <w:t xml:space="preserve"> </w:t>
      </w:r>
      <w:r w:rsidR="00BB7E0D" w:rsidRPr="00DD6F55">
        <w:rPr>
          <w:rFonts w:asciiTheme="minorHAnsi" w:hAnsiTheme="minorHAnsi" w:cstheme="minorBidi"/>
          <w:color w:val="000000"/>
          <w:sz w:val="22"/>
          <w:szCs w:val="22"/>
        </w:rPr>
        <w:t xml:space="preserve">benefits of nature-based solutions </w:t>
      </w:r>
      <w:r w:rsidR="00DD6F55" w:rsidRPr="00DD6F55">
        <w:rPr>
          <w:rFonts w:asciiTheme="minorHAnsi" w:hAnsiTheme="minorHAnsi" w:cstheme="minorBidi"/>
          <w:color w:val="000000"/>
          <w:sz w:val="22"/>
          <w:szCs w:val="22"/>
        </w:rPr>
        <w:t>(</w:t>
      </w:r>
      <w:proofErr w:type="gramStart"/>
      <w:r w:rsidR="00DD6F55" w:rsidRPr="00DD6F55">
        <w:rPr>
          <w:rFonts w:asciiTheme="minorHAnsi" w:hAnsiTheme="minorHAnsi" w:cstheme="minorBidi"/>
          <w:color w:val="000000"/>
          <w:sz w:val="22"/>
          <w:szCs w:val="22"/>
        </w:rPr>
        <w:t>e.g.</w:t>
      </w:r>
      <w:proofErr w:type="gramEnd"/>
      <w:r w:rsidR="00DD6F55" w:rsidRPr="00DD6F55">
        <w:rPr>
          <w:rFonts w:asciiTheme="minorHAnsi" w:hAnsiTheme="minorHAnsi" w:cstheme="minorBidi"/>
          <w:color w:val="000000"/>
          <w:sz w:val="22"/>
          <w:szCs w:val="22"/>
        </w:rPr>
        <w:t xml:space="preserve"> flood management) </w:t>
      </w:r>
      <w:r w:rsidR="00113374" w:rsidRPr="00DD6F55">
        <w:rPr>
          <w:rFonts w:asciiTheme="minorHAnsi" w:hAnsiTheme="minorHAnsi" w:cstheme="minorBidi"/>
          <w:color w:val="000000"/>
          <w:sz w:val="22"/>
          <w:szCs w:val="22"/>
        </w:rPr>
        <w:t xml:space="preserve">and the economic benefits of </w:t>
      </w:r>
      <w:r w:rsidR="00BB7E0D" w:rsidRPr="00DD6F55">
        <w:rPr>
          <w:rFonts w:asciiTheme="minorHAnsi" w:hAnsiTheme="minorHAnsi" w:cstheme="minorBidi"/>
          <w:color w:val="000000"/>
          <w:sz w:val="22"/>
          <w:szCs w:val="22"/>
        </w:rPr>
        <w:t xml:space="preserve">all of </w:t>
      </w:r>
      <w:r w:rsidR="00113374" w:rsidRPr="00DD6F55">
        <w:rPr>
          <w:rFonts w:asciiTheme="minorHAnsi" w:hAnsiTheme="minorHAnsi" w:cstheme="minorBidi"/>
          <w:color w:val="000000"/>
          <w:sz w:val="22"/>
          <w:szCs w:val="22"/>
        </w:rPr>
        <w:t>th</w:t>
      </w:r>
      <w:r w:rsidR="00BB7E0D" w:rsidRPr="00DD6F55">
        <w:rPr>
          <w:rFonts w:asciiTheme="minorHAnsi" w:hAnsiTheme="minorHAnsi" w:cstheme="minorBidi"/>
          <w:color w:val="000000"/>
          <w:sz w:val="22"/>
          <w:szCs w:val="22"/>
        </w:rPr>
        <w:t>ese</w:t>
      </w:r>
      <w:r w:rsidR="00DD6F55" w:rsidRPr="00DD6F55">
        <w:rPr>
          <w:rFonts w:asciiTheme="minorHAnsi" w:hAnsiTheme="minorHAnsi" w:cstheme="minorBidi"/>
          <w:color w:val="000000"/>
          <w:sz w:val="22"/>
          <w:szCs w:val="22"/>
        </w:rPr>
        <w:t xml:space="preserve">, (e.g. saving NFS money, increased ecotourism and green jobs). </w:t>
      </w:r>
      <w:r w:rsidR="00113374" w:rsidRPr="00DD6F55">
        <w:rPr>
          <w:rFonts w:asciiTheme="minorHAnsi" w:hAnsiTheme="minorHAnsi" w:cstheme="minorBidi"/>
          <w:color w:val="000000"/>
          <w:sz w:val="22"/>
          <w:szCs w:val="22"/>
        </w:rPr>
        <w:t>As well as t</w:t>
      </w:r>
      <w:r w:rsidR="006A5308" w:rsidRPr="00DD6F55">
        <w:rPr>
          <w:rFonts w:asciiTheme="minorHAnsi" w:hAnsiTheme="minorHAnsi" w:cstheme="minorBidi"/>
          <w:color w:val="000000"/>
          <w:sz w:val="22"/>
          <w:szCs w:val="22"/>
        </w:rPr>
        <w:t xml:space="preserve">he benefit </w:t>
      </w:r>
      <w:r w:rsidR="00BB7E0D" w:rsidRPr="00DD6F55">
        <w:rPr>
          <w:rFonts w:asciiTheme="minorHAnsi" w:hAnsiTheme="minorHAnsi" w:cstheme="minorBidi"/>
          <w:color w:val="000000"/>
          <w:sz w:val="22"/>
          <w:szCs w:val="22"/>
        </w:rPr>
        <w:t xml:space="preserve">that </w:t>
      </w:r>
      <w:r w:rsidR="006A5308" w:rsidRPr="00DD6F55">
        <w:rPr>
          <w:rFonts w:asciiTheme="minorHAnsi" w:hAnsiTheme="minorHAnsi" w:cstheme="minorBidi"/>
          <w:color w:val="000000"/>
          <w:sz w:val="22"/>
          <w:szCs w:val="22"/>
        </w:rPr>
        <w:t xml:space="preserve">sustainable diets </w:t>
      </w:r>
      <w:r w:rsidR="00BB7E0D" w:rsidRPr="00DD6F55">
        <w:rPr>
          <w:rFonts w:asciiTheme="minorHAnsi" w:hAnsiTheme="minorHAnsi" w:cstheme="minorBidi"/>
          <w:color w:val="000000"/>
          <w:sz w:val="22"/>
          <w:szCs w:val="22"/>
        </w:rPr>
        <w:t xml:space="preserve">can be </w:t>
      </w:r>
      <w:r w:rsidR="006A5308" w:rsidRPr="00DD6F55">
        <w:rPr>
          <w:rFonts w:asciiTheme="minorHAnsi" w:hAnsiTheme="minorHAnsi" w:cstheme="minorBidi"/>
          <w:color w:val="000000"/>
          <w:sz w:val="22"/>
          <w:szCs w:val="22"/>
        </w:rPr>
        <w:t>more affordable</w:t>
      </w:r>
      <w:r w:rsidR="005B1731">
        <w:rPr>
          <w:rFonts w:asciiTheme="minorHAnsi" w:hAnsiTheme="minorHAnsi" w:cstheme="minorBidi"/>
          <w:color w:val="000000"/>
          <w:sz w:val="22"/>
          <w:szCs w:val="22"/>
        </w:rPr>
        <w:t xml:space="preserve"> and</w:t>
      </w:r>
      <w:r w:rsidR="00E215F9">
        <w:rPr>
          <w:rFonts w:asciiTheme="minorHAnsi" w:hAnsiTheme="minorHAnsi" w:cstheme="minorBidi"/>
          <w:color w:val="000000"/>
          <w:sz w:val="22"/>
          <w:szCs w:val="22"/>
        </w:rPr>
        <w:t xml:space="preserve"> enable a more resilient </w:t>
      </w:r>
      <w:r w:rsidR="00716882">
        <w:rPr>
          <w:rFonts w:asciiTheme="minorHAnsi" w:hAnsiTheme="minorHAnsi" w:cstheme="minorBidi"/>
          <w:color w:val="000000"/>
          <w:sz w:val="22"/>
          <w:szCs w:val="22"/>
        </w:rPr>
        <w:t xml:space="preserve">and just global </w:t>
      </w:r>
      <w:r w:rsidR="00E215F9">
        <w:rPr>
          <w:rFonts w:asciiTheme="minorHAnsi" w:hAnsiTheme="minorHAnsi" w:cstheme="minorBidi"/>
          <w:color w:val="000000"/>
          <w:sz w:val="22"/>
          <w:szCs w:val="22"/>
        </w:rPr>
        <w:t xml:space="preserve">food </w:t>
      </w:r>
      <w:proofErr w:type="gramStart"/>
      <w:r w:rsidR="00E215F9">
        <w:rPr>
          <w:rFonts w:asciiTheme="minorHAnsi" w:hAnsiTheme="minorHAnsi" w:cstheme="minorBidi"/>
          <w:color w:val="000000"/>
          <w:sz w:val="22"/>
          <w:szCs w:val="22"/>
        </w:rPr>
        <w:t>system</w:t>
      </w:r>
      <w:r w:rsidR="006A5308" w:rsidRPr="00DD6F55">
        <w:rPr>
          <w:rFonts w:asciiTheme="minorHAnsi" w:hAnsiTheme="minorHAnsi" w:cstheme="minorBidi"/>
          <w:color w:val="000000"/>
          <w:sz w:val="22"/>
          <w:szCs w:val="22"/>
        </w:rPr>
        <w:t>.</w:t>
      </w:r>
      <w:r w:rsidR="00E64AAF" w:rsidRPr="00DD6F55">
        <w:rPr>
          <w:rStyle w:val="normaltextrun"/>
          <w:rFonts w:asciiTheme="minorHAnsi" w:eastAsiaTheme="minorEastAsia" w:hAnsiTheme="minorHAnsi" w:cstheme="minorBidi"/>
          <w:b/>
          <w:bCs/>
          <w:sz w:val="22"/>
          <w:szCs w:val="22"/>
        </w:rPr>
        <w:t>*</w:t>
      </w:r>
      <w:proofErr w:type="gramEnd"/>
      <w:r w:rsidR="00E64AAF" w:rsidRPr="00DD6F55">
        <w:rPr>
          <w:rStyle w:val="normaltextrun"/>
          <w:rFonts w:asciiTheme="minorHAnsi" w:eastAsiaTheme="minorEastAsia" w:hAnsiTheme="minorHAnsi" w:cstheme="minorBidi"/>
          <w:sz w:val="22"/>
          <w:szCs w:val="22"/>
          <w:vertAlign w:val="superscript"/>
        </w:rPr>
        <w:t>1</w:t>
      </w:r>
      <w:r w:rsidR="00DD6F55">
        <w:rPr>
          <w:rStyle w:val="normaltextrun"/>
          <w:rFonts w:asciiTheme="minorHAnsi" w:eastAsiaTheme="minorEastAsia" w:hAnsiTheme="minorHAnsi" w:cstheme="minorBidi"/>
          <w:sz w:val="22"/>
          <w:szCs w:val="22"/>
          <w:vertAlign w:val="superscript"/>
        </w:rPr>
        <w:t xml:space="preserve"> </w:t>
      </w:r>
      <w:r w:rsidR="00DD6F55">
        <w:rPr>
          <w:rFonts w:asciiTheme="minorHAnsi" w:hAnsiTheme="minorHAnsi" w:cstheme="minorBidi"/>
          <w:color w:val="000000"/>
          <w:sz w:val="22"/>
          <w:szCs w:val="22"/>
        </w:rPr>
        <w:t xml:space="preserve">This should include an </w:t>
      </w:r>
      <w:r w:rsidR="00DD6F55" w:rsidRPr="00DD6F55">
        <w:rPr>
          <w:rFonts w:asciiTheme="minorHAnsi" w:hAnsiTheme="minorHAnsi" w:cstheme="minorBidi"/>
          <w:color w:val="000000"/>
          <w:sz w:val="22"/>
          <w:szCs w:val="22"/>
        </w:rPr>
        <w:t xml:space="preserve">outline </w:t>
      </w:r>
      <w:r w:rsidR="00DD6F55">
        <w:rPr>
          <w:rFonts w:asciiTheme="minorHAnsi" w:hAnsiTheme="minorHAnsi" w:cstheme="minorBidi"/>
          <w:color w:val="000000"/>
          <w:sz w:val="22"/>
          <w:szCs w:val="22"/>
        </w:rPr>
        <w:t xml:space="preserve">of </w:t>
      </w:r>
      <w:r w:rsidR="00DD6F55" w:rsidRPr="00DD6F55">
        <w:rPr>
          <w:rFonts w:asciiTheme="minorHAnsi" w:hAnsiTheme="minorHAnsi" w:cstheme="minorBidi"/>
          <w:color w:val="000000"/>
          <w:sz w:val="22"/>
          <w:szCs w:val="22"/>
        </w:rPr>
        <w:t xml:space="preserve">the links between agriculture </w:t>
      </w:r>
      <w:r w:rsidR="00DD6F55">
        <w:rPr>
          <w:rFonts w:asciiTheme="minorHAnsi" w:hAnsiTheme="minorHAnsi" w:cstheme="minorBidi"/>
          <w:color w:val="000000"/>
          <w:sz w:val="22"/>
          <w:szCs w:val="22"/>
        </w:rPr>
        <w:t xml:space="preserve">and land use, food chains, diets, </w:t>
      </w:r>
      <w:r w:rsidR="00DD6F55" w:rsidRPr="00DD6F55">
        <w:rPr>
          <w:rFonts w:asciiTheme="minorHAnsi" w:hAnsiTheme="minorHAnsi" w:cstheme="minorBidi"/>
          <w:color w:val="000000"/>
          <w:sz w:val="22"/>
          <w:szCs w:val="22"/>
        </w:rPr>
        <w:t>nature</w:t>
      </w:r>
      <w:r w:rsidR="00DD6F55">
        <w:rPr>
          <w:rFonts w:asciiTheme="minorHAnsi" w:hAnsiTheme="minorHAnsi" w:cstheme="minorBidi"/>
          <w:color w:val="000000"/>
          <w:sz w:val="22"/>
          <w:szCs w:val="22"/>
        </w:rPr>
        <w:t xml:space="preserve"> and</w:t>
      </w:r>
      <w:r w:rsidR="00DD6F55" w:rsidRPr="00DD6F55">
        <w:rPr>
          <w:rFonts w:asciiTheme="minorHAnsi" w:hAnsiTheme="minorHAnsi" w:cstheme="minorBidi"/>
          <w:color w:val="000000"/>
          <w:sz w:val="22"/>
          <w:szCs w:val="22"/>
        </w:rPr>
        <w:t xml:space="preserve"> </w:t>
      </w:r>
      <w:r w:rsidR="00DD6F55">
        <w:rPr>
          <w:rFonts w:asciiTheme="minorHAnsi" w:hAnsiTheme="minorHAnsi" w:cstheme="minorBidi"/>
          <w:color w:val="000000"/>
          <w:sz w:val="22"/>
          <w:szCs w:val="22"/>
        </w:rPr>
        <w:t xml:space="preserve">nature access, </w:t>
      </w:r>
      <w:r w:rsidR="00DD6F55" w:rsidRPr="00DD6F55">
        <w:rPr>
          <w:rFonts w:asciiTheme="minorHAnsi" w:hAnsiTheme="minorHAnsi" w:cstheme="minorBidi"/>
          <w:color w:val="000000"/>
          <w:sz w:val="22"/>
          <w:szCs w:val="22"/>
        </w:rPr>
        <w:t>and societal inequalit</w:t>
      </w:r>
      <w:r w:rsidR="00DD6F55">
        <w:rPr>
          <w:rFonts w:asciiTheme="minorHAnsi" w:hAnsiTheme="minorHAnsi" w:cstheme="minorBidi"/>
          <w:color w:val="000000"/>
          <w:sz w:val="22"/>
          <w:szCs w:val="22"/>
        </w:rPr>
        <w:t>ies</w:t>
      </w:r>
      <w:r w:rsidR="00DD6F55" w:rsidRPr="00DD6F55">
        <w:rPr>
          <w:rFonts w:asciiTheme="minorHAnsi" w:hAnsiTheme="minorHAnsi" w:cstheme="minorBidi"/>
          <w:color w:val="000000"/>
          <w:sz w:val="22"/>
          <w:szCs w:val="22"/>
        </w:rPr>
        <w:t xml:space="preserve"> (from national to different regions and demographics).</w:t>
      </w:r>
    </w:p>
    <w:p w14:paraId="5550DAA3" w14:textId="6B2C0A27" w:rsidR="00EB2142" w:rsidRPr="00EB2142" w:rsidRDefault="00EB2142" w:rsidP="0041403C">
      <w:pPr>
        <w:pStyle w:val="NormalWeb"/>
        <w:numPr>
          <w:ilvl w:val="0"/>
          <w:numId w:val="4"/>
        </w:numPr>
        <w:spacing w:before="0" w:beforeAutospacing="0" w:after="0" w:afterAutospacing="0"/>
        <w:textAlignment w:val="baseline"/>
        <w:rPr>
          <w:rStyle w:val="normaltextrun"/>
          <w:rFonts w:asciiTheme="minorHAnsi" w:hAnsiTheme="minorHAnsi" w:cstheme="minorBidi"/>
          <w:color w:val="000000"/>
          <w:sz w:val="22"/>
          <w:szCs w:val="22"/>
        </w:rPr>
      </w:pPr>
      <w:r>
        <w:rPr>
          <w:rFonts w:asciiTheme="minorHAnsi" w:hAnsiTheme="minorHAnsi" w:cstheme="minorBidi"/>
          <w:color w:val="000000"/>
          <w:sz w:val="22"/>
          <w:szCs w:val="22"/>
        </w:rPr>
        <w:t xml:space="preserve">An analysis of </w:t>
      </w:r>
      <w:r w:rsidRPr="00EB2142">
        <w:rPr>
          <w:rFonts w:asciiTheme="minorHAnsi" w:hAnsiTheme="minorHAnsi" w:cstheme="minorBidi"/>
          <w:b/>
          <w:bCs/>
          <w:color w:val="000000"/>
          <w:sz w:val="22"/>
          <w:szCs w:val="22"/>
        </w:rPr>
        <w:t>how these</w:t>
      </w:r>
      <w:r>
        <w:rPr>
          <w:rFonts w:asciiTheme="minorHAnsi" w:hAnsiTheme="minorHAnsi" w:cstheme="minorBidi"/>
          <w:color w:val="000000"/>
          <w:sz w:val="22"/>
          <w:szCs w:val="22"/>
        </w:rPr>
        <w:t xml:space="preserve"> </w:t>
      </w:r>
      <w:r w:rsidR="001D507F" w:rsidRPr="001D507F">
        <w:rPr>
          <w:rFonts w:asciiTheme="minorHAnsi" w:hAnsiTheme="minorHAnsi" w:cstheme="minorBidi"/>
          <w:b/>
          <w:bCs/>
          <w:color w:val="000000"/>
          <w:sz w:val="22"/>
          <w:szCs w:val="22"/>
        </w:rPr>
        <w:t>policy</w:t>
      </w:r>
      <w:r w:rsidR="001D507F">
        <w:rPr>
          <w:rFonts w:asciiTheme="minorHAnsi" w:hAnsiTheme="minorHAnsi" w:cstheme="minorBidi"/>
          <w:color w:val="000000"/>
          <w:sz w:val="22"/>
          <w:szCs w:val="22"/>
        </w:rPr>
        <w:t xml:space="preserve"> </w:t>
      </w:r>
      <w:r w:rsidRPr="00EB2142">
        <w:rPr>
          <w:rFonts w:asciiTheme="minorHAnsi" w:hAnsiTheme="minorHAnsi" w:cstheme="minorBidi"/>
          <w:b/>
          <w:bCs/>
          <w:color w:val="000000"/>
          <w:sz w:val="22"/>
          <w:szCs w:val="22"/>
        </w:rPr>
        <w:t>cost-benefits can reduce the outlined regional</w:t>
      </w:r>
      <w:r>
        <w:rPr>
          <w:rFonts w:asciiTheme="minorHAnsi" w:hAnsiTheme="minorHAnsi" w:cstheme="minorBidi"/>
          <w:color w:val="000000"/>
          <w:sz w:val="22"/>
          <w:szCs w:val="22"/>
        </w:rPr>
        <w:t xml:space="preserve"> </w:t>
      </w:r>
      <w:r w:rsidRPr="00E162C7">
        <w:rPr>
          <w:rStyle w:val="normaltextrun"/>
          <w:rFonts w:asciiTheme="minorHAnsi" w:eastAsiaTheme="minorEastAsia" w:hAnsiTheme="minorHAnsi" w:cstheme="minorBidi"/>
          <w:b/>
          <w:bCs/>
          <w:sz w:val="22"/>
          <w:szCs w:val="22"/>
        </w:rPr>
        <w:t>inequalities between constituencies</w:t>
      </w:r>
      <w:r>
        <w:rPr>
          <w:rStyle w:val="normaltextrun"/>
          <w:rFonts w:asciiTheme="minorHAnsi" w:eastAsiaTheme="minorEastAsia" w:hAnsiTheme="minorHAnsi" w:cstheme="minorBidi"/>
          <w:b/>
          <w:bCs/>
          <w:sz w:val="22"/>
          <w:szCs w:val="22"/>
        </w:rPr>
        <w:t xml:space="preserve">, </w:t>
      </w:r>
      <w:r w:rsidRPr="00E60E2D">
        <w:rPr>
          <w:rStyle w:val="normaltextrun"/>
          <w:rFonts w:asciiTheme="minorHAnsi" w:eastAsiaTheme="minorEastAsia" w:hAnsiTheme="minorHAnsi" w:cstheme="minorBidi"/>
          <w:sz w:val="22"/>
          <w:szCs w:val="22"/>
        </w:rPr>
        <w:t>including</w:t>
      </w:r>
      <w:r w:rsidR="00E60E2D" w:rsidRPr="00E60E2D">
        <w:rPr>
          <w:rStyle w:val="normaltextrun"/>
          <w:rFonts w:asciiTheme="minorHAnsi" w:eastAsiaTheme="minorEastAsia" w:hAnsiTheme="minorHAnsi" w:cstheme="minorBidi"/>
          <w:sz w:val="22"/>
          <w:szCs w:val="22"/>
        </w:rPr>
        <w:t xml:space="preserve"> in the</w:t>
      </w:r>
      <w:r w:rsidR="00E60E2D">
        <w:rPr>
          <w:rStyle w:val="normaltextrun"/>
          <w:rFonts w:asciiTheme="minorHAnsi" w:eastAsiaTheme="minorEastAsia" w:hAnsiTheme="minorHAnsi" w:cstheme="minorBidi"/>
          <w:b/>
          <w:bCs/>
          <w:sz w:val="22"/>
          <w:szCs w:val="22"/>
        </w:rPr>
        <w:t xml:space="preserve"> context of the current cost-of-living </w:t>
      </w:r>
      <w:proofErr w:type="gramStart"/>
      <w:r w:rsidR="00E60E2D">
        <w:rPr>
          <w:rStyle w:val="normaltextrun"/>
          <w:rFonts w:asciiTheme="minorHAnsi" w:eastAsiaTheme="minorEastAsia" w:hAnsiTheme="minorHAnsi" w:cstheme="minorBidi"/>
          <w:b/>
          <w:bCs/>
          <w:sz w:val="22"/>
          <w:szCs w:val="22"/>
        </w:rPr>
        <w:t>crisis.</w:t>
      </w:r>
      <w:r w:rsidR="00E64AAF">
        <w:rPr>
          <w:rStyle w:val="normaltextrun"/>
          <w:rFonts w:asciiTheme="minorHAnsi" w:eastAsiaTheme="minorEastAsia" w:hAnsiTheme="minorHAnsi" w:cstheme="minorBidi"/>
          <w:b/>
          <w:bCs/>
          <w:sz w:val="22"/>
          <w:szCs w:val="22"/>
        </w:rPr>
        <w:t>*</w:t>
      </w:r>
      <w:proofErr w:type="gramEnd"/>
      <w:r w:rsidR="00E64AAF">
        <w:rPr>
          <w:rStyle w:val="normaltextrun"/>
          <w:rFonts w:asciiTheme="minorHAnsi" w:eastAsiaTheme="minorEastAsia" w:hAnsiTheme="minorHAnsi" w:cstheme="minorBidi"/>
          <w:sz w:val="22"/>
          <w:szCs w:val="22"/>
          <w:vertAlign w:val="superscript"/>
        </w:rPr>
        <w:t>2</w:t>
      </w:r>
    </w:p>
    <w:p w14:paraId="2BB82951" w14:textId="5BA45059" w:rsidR="001D507F" w:rsidRPr="00E60E2D" w:rsidRDefault="00113374" w:rsidP="001D507F">
      <w:pPr>
        <w:pStyle w:val="paragraph"/>
        <w:numPr>
          <w:ilvl w:val="0"/>
          <w:numId w:val="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S</w:t>
      </w:r>
      <w:r w:rsidR="001D507F" w:rsidRPr="00E60E2D">
        <w:rPr>
          <w:rStyle w:val="normaltextrun"/>
          <w:rFonts w:asciiTheme="minorHAnsi" w:eastAsiaTheme="minorEastAsia" w:hAnsiTheme="minorHAnsi" w:cstheme="minorBidi"/>
          <w:sz w:val="22"/>
          <w:szCs w:val="22"/>
        </w:rPr>
        <w:t xml:space="preserve">howcasing how </w:t>
      </w:r>
      <w:r w:rsidR="001D507F" w:rsidRPr="00E60E2D">
        <w:rPr>
          <w:rStyle w:val="normaltextrun"/>
          <w:rFonts w:asciiTheme="minorHAnsi" w:eastAsiaTheme="minorEastAsia" w:hAnsiTheme="minorHAnsi" w:cstheme="minorBidi"/>
          <w:b/>
          <w:bCs/>
          <w:sz w:val="22"/>
          <w:szCs w:val="22"/>
        </w:rPr>
        <w:t xml:space="preserve">reducing these regional inequalities </w:t>
      </w:r>
      <w:r w:rsidR="001D507F">
        <w:rPr>
          <w:rStyle w:val="normaltextrun"/>
          <w:rFonts w:asciiTheme="minorHAnsi" w:eastAsiaTheme="minorEastAsia" w:hAnsiTheme="minorHAnsi" w:cstheme="minorBidi"/>
          <w:b/>
          <w:bCs/>
          <w:sz w:val="22"/>
          <w:szCs w:val="22"/>
        </w:rPr>
        <w:t xml:space="preserve">would be </w:t>
      </w:r>
      <w:r w:rsidR="001D507F" w:rsidRPr="00E60E2D">
        <w:rPr>
          <w:rStyle w:val="normaltextrun"/>
          <w:rFonts w:asciiTheme="minorHAnsi" w:eastAsiaTheme="minorEastAsia" w:hAnsiTheme="minorHAnsi" w:cstheme="minorBidi"/>
          <w:b/>
          <w:bCs/>
          <w:sz w:val="22"/>
          <w:szCs w:val="22"/>
        </w:rPr>
        <w:t>cost-beneficial</w:t>
      </w:r>
      <w:r w:rsidR="001D507F" w:rsidRPr="00E60E2D">
        <w:rPr>
          <w:rStyle w:val="normaltextrun"/>
          <w:rFonts w:asciiTheme="minorHAnsi" w:eastAsiaTheme="minorEastAsia" w:hAnsiTheme="minorHAnsi" w:cstheme="minorBidi"/>
          <w:sz w:val="22"/>
          <w:szCs w:val="22"/>
        </w:rPr>
        <w:t xml:space="preserve"> at a national </w:t>
      </w:r>
      <w:r w:rsidR="001D507F">
        <w:rPr>
          <w:rStyle w:val="normaltextrun"/>
          <w:rFonts w:asciiTheme="minorHAnsi" w:eastAsiaTheme="minorEastAsia" w:hAnsiTheme="minorHAnsi" w:cstheme="minorBidi"/>
          <w:sz w:val="22"/>
          <w:szCs w:val="22"/>
        </w:rPr>
        <w:t xml:space="preserve">and </w:t>
      </w:r>
      <w:r w:rsidR="001D507F" w:rsidRPr="00E60E2D">
        <w:rPr>
          <w:rStyle w:val="normaltextrun"/>
          <w:rFonts w:asciiTheme="minorHAnsi" w:eastAsiaTheme="minorEastAsia" w:hAnsiTheme="minorHAnsi" w:cstheme="minorBidi"/>
          <w:sz w:val="22"/>
          <w:szCs w:val="22"/>
        </w:rPr>
        <w:t>constituency level</w:t>
      </w:r>
      <w:r w:rsidR="001D507F">
        <w:rPr>
          <w:rStyle w:val="normaltextrun"/>
          <w:rFonts w:asciiTheme="minorHAnsi" w:eastAsiaTheme="minorEastAsia" w:hAnsiTheme="minorHAnsi" w:cstheme="minorBidi"/>
          <w:sz w:val="22"/>
          <w:szCs w:val="22"/>
        </w:rPr>
        <w:t xml:space="preserve"> (</w:t>
      </w:r>
      <w:proofErr w:type="gramStart"/>
      <w:r w:rsidR="001D507F">
        <w:rPr>
          <w:rStyle w:val="normaltextrun"/>
          <w:rFonts w:asciiTheme="minorHAnsi" w:eastAsiaTheme="minorEastAsia" w:hAnsiTheme="minorHAnsi" w:cstheme="minorBidi"/>
          <w:sz w:val="22"/>
          <w:szCs w:val="22"/>
        </w:rPr>
        <w:t>i.e.</w:t>
      </w:r>
      <w:proofErr w:type="gramEnd"/>
      <w:r w:rsidR="001D507F">
        <w:rPr>
          <w:rStyle w:val="normaltextrun"/>
          <w:rFonts w:asciiTheme="minorHAnsi" w:eastAsiaTheme="minorEastAsia" w:hAnsiTheme="minorHAnsi" w:cstheme="minorBidi"/>
          <w:sz w:val="22"/>
          <w:szCs w:val="22"/>
        </w:rPr>
        <w:t xml:space="preserve"> the </w:t>
      </w:r>
      <w:r w:rsidR="001D507F" w:rsidRPr="309FB4C9">
        <w:rPr>
          <w:rFonts w:asciiTheme="minorHAnsi" w:hAnsiTheme="minorHAnsi" w:cstheme="minorBidi"/>
          <w:color w:val="000000" w:themeColor="text1"/>
          <w:sz w:val="22"/>
          <w:szCs w:val="22"/>
        </w:rPr>
        <w:t xml:space="preserve">environmental, health, societal and economic cost-benefits of </w:t>
      </w:r>
      <w:r w:rsidR="001D507F">
        <w:rPr>
          <w:rFonts w:asciiTheme="minorHAnsi" w:hAnsiTheme="minorHAnsi" w:cstheme="minorBidi"/>
          <w:color w:val="000000" w:themeColor="text1"/>
          <w:sz w:val="22"/>
          <w:szCs w:val="22"/>
        </w:rPr>
        <w:t xml:space="preserve">reducing regional inequalities in </w:t>
      </w:r>
      <w:r w:rsidR="001D507F" w:rsidRPr="309FB4C9">
        <w:rPr>
          <w:rFonts w:asciiTheme="minorHAnsi" w:hAnsiTheme="minorHAnsi" w:cstheme="minorBidi"/>
          <w:color w:val="000000" w:themeColor="text1"/>
          <w:sz w:val="22"/>
          <w:szCs w:val="22"/>
        </w:rPr>
        <w:t>access to</w:t>
      </w:r>
      <w:r w:rsidR="00BB7E0D">
        <w:rPr>
          <w:rFonts w:asciiTheme="minorHAnsi" w:hAnsiTheme="minorHAnsi" w:cstheme="minorBidi"/>
          <w:color w:val="000000" w:themeColor="text1"/>
          <w:sz w:val="22"/>
          <w:szCs w:val="22"/>
        </w:rPr>
        <w:t>/affordability of</w:t>
      </w:r>
      <w:r w:rsidR="001D507F" w:rsidRPr="309FB4C9">
        <w:rPr>
          <w:rFonts w:asciiTheme="minorHAnsi" w:hAnsiTheme="minorHAnsi" w:cstheme="minorBidi"/>
          <w:color w:val="000000" w:themeColor="text1"/>
          <w:sz w:val="22"/>
          <w:szCs w:val="22"/>
        </w:rPr>
        <w:t xml:space="preserve"> sustainable food production and consumption, and nature</w:t>
      </w:r>
      <w:r w:rsidR="001D507F">
        <w:rPr>
          <w:rStyle w:val="normaltextrun"/>
          <w:rFonts w:asciiTheme="minorHAnsi" w:eastAsiaTheme="minorEastAsia" w:hAnsiTheme="minorHAnsi" w:cstheme="minorBidi"/>
          <w:sz w:val="22"/>
          <w:szCs w:val="22"/>
        </w:rPr>
        <w:t>)</w:t>
      </w:r>
      <w:r w:rsidR="00BB7E0D">
        <w:rPr>
          <w:rStyle w:val="normaltextrun"/>
          <w:rFonts w:asciiTheme="minorHAnsi" w:eastAsiaTheme="minorEastAsia" w:hAnsiTheme="minorHAnsi" w:cstheme="minorBidi"/>
          <w:sz w:val="22"/>
          <w:szCs w:val="22"/>
        </w:rPr>
        <w:t>.</w:t>
      </w:r>
    </w:p>
    <w:p w14:paraId="6EEC4495" w14:textId="3C7D7B58" w:rsidR="00EB2142" w:rsidRDefault="001D507F" w:rsidP="00F37F0E">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Pr>
          <w:rFonts w:asciiTheme="minorHAnsi" w:hAnsiTheme="minorHAnsi" w:cstheme="minorBidi"/>
          <w:color w:val="000000"/>
          <w:sz w:val="22"/>
          <w:szCs w:val="22"/>
        </w:rPr>
        <w:t xml:space="preserve">An analysis </w:t>
      </w:r>
      <w:r w:rsidRPr="001D507F">
        <w:rPr>
          <w:rFonts w:asciiTheme="minorHAnsi" w:hAnsiTheme="minorHAnsi" w:cstheme="minorBidi"/>
          <w:b/>
          <w:bCs/>
          <w:color w:val="000000"/>
          <w:sz w:val="22"/>
          <w:szCs w:val="22"/>
        </w:rPr>
        <w:t>comparing the cost benefits of the food system policies and of their associated reductions in inequalities to the cost-benefits of non-food system policies</w:t>
      </w:r>
      <w:r>
        <w:rPr>
          <w:rFonts w:asciiTheme="minorHAnsi" w:hAnsiTheme="minorHAnsi" w:cstheme="minorBidi"/>
          <w:b/>
          <w:bCs/>
          <w:color w:val="000000"/>
          <w:sz w:val="22"/>
          <w:szCs w:val="22"/>
        </w:rPr>
        <w:t xml:space="preserve"> </w:t>
      </w:r>
      <w:r w:rsidR="00F37F0E">
        <w:rPr>
          <w:rFonts w:asciiTheme="minorHAnsi" w:hAnsiTheme="minorHAnsi" w:cstheme="minorBidi"/>
          <w:color w:val="000000"/>
          <w:sz w:val="22"/>
          <w:szCs w:val="22"/>
        </w:rPr>
        <w:t>(</w:t>
      </w:r>
      <w:proofErr w:type="gramStart"/>
      <w:r w:rsidR="00F37F0E">
        <w:rPr>
          <w:rFonts w:asciiTheme="minorHAnsi" w:hAnsiTheme="minorHAnsi" w:cstheme="minorBidi"/>
          <w:color w:val="000000"/>
          <w:sz w:val="22"/>
          <w:szCs w:val="22"/>
        </w:rPr>
        <w:t>e.g.</w:t>
      </w:r>
      <w:proofErr w:type="gramEnd"/>
      <w:r w:rsidR="00996AC6">
        <w:rPr>
          <w:rFonts w:asciiTheme="minorHAnsi" w:hAnsiTheme="minorHAnsi" w:cstheme="minorBidi"/>
          <w:color w:val="000000"/>
          <w:sz w:val="22"/>
          <w:szCs w:val="22"/>
        </w:rPr>
        <w:t xml:space="preserve"> HS2,</w:t>
      </w:r>
      <w:r w:rsidR="00F37F0E">
        <w:rPr>
          <w:rFonts w:asciiTheme="minorHAnsi" w:hAnsiTheme="minorHAnsi" w:cstheme="minorBidi"/>
          <w:color w:val="000000"/>
          <w:sz w:val="22"/>
          <w:szCs w:val="22"/>
        </w:rPr>
        <w:t xml:space="preserve"> increasing urban housing and broadband access in rural areas</w:t>
      </w:r>
      <w:r w:rsidR="00F37F0E" w:rsidRPr="00113374">
        <w:rPr>
          <w:rFonts w:asciiTheme="minorHAnsi" w:hAnsiTheme="minorHAnsi" w:cstheme="minorBidi"/>
          <w:color w:val="000000"/>
          <w:sz w:val="22"/>
          <w:szCs w:val="22"/>
        </w:rPr>
        <w:t xml:space="preserve">) </w:t>
      </w:r>
      <w:r w:rsidRPr="00113374">
        <w:rPr>
          <w:rFonts w:asciiTheme="minorHAnsi" w:hAnsiTheme="minorHAnsi" w:cstheme="minorBidi"/>
          <w:color w:val="000000"/>
          <w:sz w:val="22"/>
          <w:szCs w:val="22"/>
        </w:rPr>
        <w:t xml:space="preserve">and their associated reductions in inequalities </w:t>
      </w:r>
      <w:r>
        <w:rPr>
          <w:rFonts w:asciiTheme="minorHAnsi" w:hAnsiTheme="minorHAnsi" w:cstheme="minorBidi"/>
          <w:color w:val="000000"/>
          <w:sz w:val="22"/>
          <w:szCs w:val="22"/>
        </w:rPr>
        <w:t>nationally and in key constituencies.</w:t>
      </w:r>
      <w:r w:rsidR="00F37F0E">
        <w:rPr>
          <w:rFonts w:asciiTheme="minorHAnsi" w:hAnsiTheme="minorHAnsi" w:cstheme="minorBidi"/>
          <w:color w:val="000000"/>
          <w:sz w:val="22"/>
          <w:szCs w:val="22"/>
        </w:rPr>
        <w:t xml:space="preserve"> </w:t>
      </w:r>
      <w:r w:rsidR="00F37F0E" w:rsidRPr="00F37F0E">
        <w:rPr>
          <w:rFonts w:asciiTheme="minorHAnsi" w:hAnsiTheme="minorHAnsi" w:cstheme="minorBidi"/>
          <w:color w:val="000000"/>
          <w:sz w:val="22"/>
          <w:szCs w:val="22"/>
        </w:rPr>
        <w:t xml:space="preserve">This analysis should </w:t>
      </w:r>
      <w:r w:rsidR="00F37F0E">
        <w:rPr>
          <w:rFonts w:asciiTheme="minorHAnsi" w:hAnsiTheme="minorHAnsi" w:cstheme="minorBidi"/>
          <w:color w:val="000000"/>
          <w:sz w:val="22"/>
          <w:szCs w:val="22"/>
        </w:rPr>
        <w:t xml:space="preserve">show the relative priority </w:t>
      </w:r>
      <w:r w:rsidR="00BB7E0D">
        <w:rPr>
          <w:rFonts w:asciiTheme="minorHAnsi" w:hAnsiTheme="minorHAnsi" w:cstheme="minorBidi"/>
          <w:color w:val="000000"/>
          <w:sz w:val="22"/>
          <w:szCs w:val="22"/>
        </w:rPr>
        <w:t>of</w:t>
      </w:r>
      <w:r w:rsidR="00F37F0E">
        <w:rPr>
          <w:rFonts w:asciiTheme="minorHAnsi" w:hAnsiTheme="minorHAnsi" w:cstheme="minorBidi"/>
          <w:color w:val="000000"/>
          <w:sz w:val="22"/>
          <w:szCs w:val="22"/>
        </w:rPr>
        <w:t xml:space="preserve"> food system polic</w:t>
      </w:r>
      <w:r w:rsidR="00113374">
        <w:rPr>
          <w:rFonts w:asciiTheme="minorHAnsi" w:hAnsiTheme="minorHAnsi" w:cstheme="minorBidi"/>
          <w:color w:val="000000"/>
          <w:sz w:val="22"/>
          <w:szCs w:val="22"/>
        </w:rPr>
        <w:t>ies</w:t>
      </w:r>
      <w:r w:rsidR="00F37F0E">
        <w:rPr>
          <w:rFonts w:asciiTheme="minorHAnsi" w:hAnsiTheme="minorHAnsi" w:cstheme="minorBidi"/>
          <w:color w:val="000000"/>
          <w:sz w:val="22"/>
          <w:szCs w:val="22"/>
        </w:rPr>
        <w:t xml:space="preserve"> for national and constituency policy makers</w:t>
      </w:r>
      <w:r w:rsidR="00113374">
        <w:rPr>
          <w:rFonts w:asciiTheme="minorHAnsi" w:hAnsiTheme="minorHAnsi" w:cstheme="minorBidi"/>
          <w:color w:val="000000"/>
          <w:sz w:val="22"/>
          <w:szCs w:val="22"/>
        </w:rPr>
        <w:t xml:space="preserve">. It should also note that food </w:t>
      </w:r>
      <w:r w:rsidR="00113374">
        <w:rPr>
          <w:rFonts w:asciiTheme="minorHAnsi" w:hAnsiTheme="minorHAnsi" w:cstheme="minorBidi"/>
          <w:color w:val="000000"/>
          <w:sz w:val="22"/>
          <w:szCs w:val="22"/>
        </w:rPr>
        <w:lastRenderedPageBreak/>
        <w:t>system policies</w:t>
      </w:r>
      <w:r w:rsidR="00EA720B">
        <w:rPr>
          <w:rFonts w:asciiTheme="minorHAnsi" w:hAnsiTheme="minorHAnsi" w:cstheme="minorBidi"/>
          <w:color w:val="000000"/>
          <w:sz w:val="22"/>
          <w:szCs w:val="22"/>
        </w:rPr>
        <w:t xml:space="preserve"> sit alongside </w:t>
      </w:r>
      <w:r w:rsidR="00113374">
        <w:rPr>
          <w:rFonts w:asciiTheme="minorHAnsi" w:hAnsiTheme="minorHAnsi" w:cstheme="minorBidi"/>
          <w:color w:val="000000"/>
          <w:sz w:val="22"/>
          <w:szCs w:val="22"/>
        </w:rPr>
        <w:t xml:space="preserve">other policies in a </w:t>
      </w:r>
      <w:r w:rsidR="00F37F0E" w:rsidRPr="00113374">
        <w:rPr>
          <w:rFonts w:asciiTheme="minorHAnsi" w:hAnsiTheme="minorHAnsi" w:cstheme="minorBidi"/>
          <w:color w:val="000000"/>
          <w:sz w:val="22"/>
          <w:szCs w:val="22"/>
        </w:rPr>
        <w:t xml:space="preserve">portfolio of </w:t>
      </w:r>
      <w:r w:rsidR="00113374">
        <w:rPr>
          <w:rFonts w:asciiTheme="minorHAnsi" w:hAnsiTheme="minorHAnsi" w:cstheme="minorBidi"/>
          <w:color w:val="000000"/>
          <w:sz w:val="22"/>
          <w:szCs w:val="22"/>
        </w:rPr>
        <w:t>(</w:t>
      </w:r>
      <w:r w:rsidR="00113374" w:rsidRPr="00113374">
        <w:rPr>
          <w:rFonts w:asciiTheme="minorHAnsi" w:hAnsiTheme="minorHAnsi" w:cstheme="minorBidi"/>
          <w:color w:val="000000"/>
          <w:sz w:val="22"/>
          <w:szCs w:val="22"/>
        </w:rPr>
        <w:t xml:space="preserve">non-mutually exclusive) </w:t>
      </w:r>
      <w:r w:rsidR="00F37F0E" w:rsidRPr="00113374">
        <w:rPr>
          <w:rFonts w:asciiTheme="minorHAnsi" w:hAnsiTheme="minorHAnsi" w:cstheme="minorBidi"/>
          <w:color w:val="000000"/>
          <w:sz w:val="22"/>
          <w:szCs w:val="22"/>
        </w:rPr>
        <w:t>policy measures.</w:t>
      </w:r>
    </w:p>
    <w:p w14:paraId="690F5F69" w14:textId="1FB13750" w:rsidR="00DF29AF" w:rsidRPr="00DF29AF" w:rsidRDefault="00DF29AF" w:rsidP="00F37F0E">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sidRPr="00DF29AF">
        <w:rPr>
          <w:rFonts w:asciiTheme="minorHAnsi" w:hAnsiTheme="minorHAnsi" w:cstheme="minorBidi"/>
          <w:b/>
          <w:bCs/>
          <w:color w:val="000000"/>
          <w:sz w:val="22"/>
          <w:szCs w:val="22"/>
        </w:rPr>
        <w:t xml:space="preserve">Recommendations </w:t>
      </w:r>
      <w:r w:rsidRPr="00DF29AF">
        <w:rPr>
          <w:rFonts w:asciiTheme="minorHAnsi" w:hAnsiTheme="minorHAnsi" w:cstheme="minorBidi"/>
          <w:color w:val="000000"/>
          <w:sz w:val="22"/>
          <w:szCs w:val="22"/>
        </w:rPr>
        <w:t>to UK</w:t>
      </w:r>
      <w:r w:rsidR="00C40F63">
        <w:rPr>
          <w:rFonts w:asciiTheme="minorHAnsi" w:hAnsiTheme="minorHAnsi" w:cstheme="minorBidi"/>
          <w:color w:val="000000"/>
          <w:sz w:val="22"/>
          <w:szCs w:val="22"/>
        </w:rPr>
        <w:t xml:space="preserve"> national</w:t>
      </w:r>
      <w:r w:rsidRPr="00DF29AF">
        <w:rPr>
          <w:rFonts w:asciiTheme="minorHAnsi" w:hAnsiTheme="minorHAnsi" w:cstheme="minorBidi"/>
          <w:color w:val="000000"/>
          <w:sz w:val="22"/>
          <w:szCs w:val="22"/>
        </w:rPr>
        <w:t xml:space="preserve"> governments</w:t>
      </w:r>
      <w:r w:rsidR="00C40F63">
        <w:rPr>
          <w:rFonts w:asciiTheme="minorHAnsi" w:hAnsiTheme="minorHAnsi" w:cstheme="minorBidi"/>
          <w:color w:val="000000"/>
          <w:sz w:val="22"/>
          <w:szCs w:val="22"/>
        </w:rPr>
        <w:t xml:space="preserve"> (UK/England, </w:t>
      </w:r>
      <w:proofErr w:type="gramStart"/>
      <w:r w:rsidR="00C40F63">
        <w:rPr>
          <w:rFonts w:asciiTheme="minorHAnsi" w:hAnsiTheme="minorHAnsi" w:cstheme="minorBidi"/>
          <w:color w:val="000000"/>
          <w:sz w:val="22"/>
          <w:szCs w:val="22"/>
        </w:rPr>
        <w:t>Scotland</w:t>
      </w:r>
      <w:proofErr w:type="gramEnd"/>
      <w:r w:rsidR="00C40F63">
        <w:rPr>
          <w:rFonts w:asciiTheme="minorHAnsi" w:hAnsiTheme="minorHAnsi" w:cstheme="minorBidi"/>
          <w:color w:val="000000"/>
          <w:sz w:val="22"/>
          <w:szCs w:val="22"/>
        </w:rPr>
        <w:t xml:space="preserve"> and Wales)</w:t>
      </w:r>
      <w:r w:rsidRPr="00DF29AF">
        <w:rPr>
          <w:rFonts w:asciiTheme="minorHAnsi" w:hAnsiTheme="minorHAnsi" w:cstheme="minorBidi"/>
          <w:color w:val="000000"/>
          <w:sz w:val="22"/>
          <w:szCs w:val="22"/>
        </w:rPr>
        <w:t>.</w:t>
      </w:r>
    </w:p>
    <w:p w14:paraId="77F03A4D" w14:textId="77777777" w:rsidR="0041403C" w:rsidRDefault="0041403C" w:rsidP="71952FA1">
      <w:pPr>
        <w:pStyle w:val="NormalWeb"/>
        <w:spacing w:before="0" w:beforeAutospacing="0" w:after="0" w:afterAutospacing="0"/>
        <w:textAlignment w:val="baseline"/>
        <w:rPr>
          <w:rFonts w:asciiTheme="minorHAnsi" w:hAnsiTheme="minorHAnsi" w:cstheme="minorBidi"/>
          <w:color w:val="000000" w:themeColor="text1"/>
          <w:sz w:val="22"/>
          <w:szCs w:val="22"/>
        </w:rPr>
      </w:pPr>
    </w:p>
    <w:p w14:paraId="4BBF005E" w14:textId="52FA7924" w:rsidR="00E64AAF" w:rsidRDefault="00E64AAF" w:rsidP="00E64A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w:t>
      </w:r>
      <w:r w:rsidRPr="00E64AAF">
        <w:rPr>
          <w:rStyle w:val="normaltextrun"/>
          <w:rFonts w:asciiTheme="minorHAnsi" w:eastAsiaTheme="minorEastAsia" w:hAnsiTheme="minorHAnsi" w:cstheme="minorBidi"/>
          <w:sz w:val="22"/>
          <w:szCs w:val="22"/>
          <w:vertAlign w:val="superscript"/>
        </w:rPr>
        <w:t>1</w:t>
      </w:r>
      <w:r w:rsidRPr="00E64AAF">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For example, WWF-UK and other research </w:t>
      </w:r>
      <w:r w:rsidRPr="00E64AAF">
        <w:rPr>
          <w:rStyle w:val="normaltextrun"/>
          <w:rFonts w:asciiTheme="minorHAnsi" w:eastAsiaTheme="minorEastAsia" w:hAnsiTheme="minorHAnsi" w:cstheme="minorBidi"/>
          <w:sz w:val="22"/>
          <w:szCs w:val="22"/>
        </w:rPr>
        <w:t xml:space="preserve">shows that shifting government farming subsidies away from the EU CAP payments model to a ‘public money for public goods’ model, alongside national land use frameworks, whereby subsidies </w:t>
      </w:r>
      <w:r w:rsidR="00742177">
        <w:rPr>
          <w:rStyle w:val="normaltextrun"/>
          <w:rFonts w:asciiTheme="minorHAnsi" w:eastAsiaTheme="minorEastAsia" w:hAnsiTheme="minorHAnsi" w:cstheme="minorBidi"/>
          <w:sz w:val="22"/>
          <w:szCs w:val="22"/>
        </w:rPr>
        <w:t xml:space="preserve">for </w:t>
      </w:r>
      <w:r w:rsidR="00742177" w:rsidRPr="00E64AAF">
        <w:rPr>
          <w:rStyle w:val="normaltextrun"/>
          <w:rFonts w:asciiTheme="minorHAnsi" w:eastAsiaTheme="minorEastAsia" w:hAnsiTheme="minorHAnsi" w:cstheme="minorBidi"/>
          <w:sz w:val="22"/>
          <w:szCs w:val="22"/>
        </w:rPr>
        <w:t xml:space="preserve">farmer </w:t>
      </w:r>
      <w:r w:rsidRPr="00E64AAF">
        <w:rPr>
          <w:rStyle w:val="normaltextrun"/>
          <w:rFonts w:asciiTheme="minorHAnsi" w:eastAsiaTheme="minorEastAsia" w:hAnsiTheme="minorHAnsi" w:cstheme="minorBidi"/>
          <w:sz w:val="22"/>
          <w:szCs w:val="22"/>
        </w:rPr>
        <w:t>to use agroecological farming practices or undertake nature restoration on their land (particularly in geographic areas in which nature restoration is a priority) can increase the viability o</w:t>
      </w:r>
      <w:r>
        <w:rPr>
          <w:rStyle w:val="normaltextrun"/>
          <w:rFonts w:asciiTheme="minorHAnsi" w:eastAsiaTheme="minorEastAsia" w:hAnsiTheme="minorHAnsi" w:cstheme="minorBidi"/>
          <w:sz w:val="22"/>
          <w:szCs w:val="22"/>
        </w:rPr>
        <w:t>f sustainable food production for farmers, while increasing access to nature and locally produced sustainable food for communities and help tackle nature loss and climate change. Existing data also shows that farms in certain constituencies and regions, (</w:t>
      </w:r>
      <w:proofErr w:type="gramStart"/>
      <w:r>
        <w:rPr>
          <w:rStyle w:val="normaltextrun"/>
          <w:rFonts w:asciiTheme="minorHAnsi" w:eastAsiaTheme="minorEastAsia" w:hAnsiTheme="minorHAnsi" w:cstheme="minorBidi"/>
          <w:sz w:val="22"/>
          <w:szCs w:val="22"/>
        </w:rPr>
        <w:t>e.g.</w:t>
      </w:r>
      <w:proofErr w:type="gramEnd"/>
      <w:r>
        <w:rPr>
          <w:rStyle w:val="normaltextrun"/>
          <w:rFonts w:asciiTheme="minorHAnsi" w:eastAsiaTheme="minorEastAsia" w:hAnsiTheme="minorHAnsi" w:cstheme="minorBidi"/>
          <w:sz w:val="22"/>
          <w:szCs w:val="22"/>
        </w:rPr>
        <w:t xml:space="preserve"> </w:t>
      </w:r>
      <w:r w:rsidR="00742177">
        <w:rPr>
          <w:rStyle w:val="normaltextrun"/>
          <w:rFonts w:asciiTheme="minorHAnsi" w:eastAsiaTheme="minorEastAsia" w:hAnsiTheme="minorHAnsi" w:cstheme="minorBidi"/>
          <w:sz w:val="22"/>
          <w:szCs w:val="22"/>
        </w:rPr>
        <w:t>n</w:t>
      </w:r>
      <w:r>
        <w:rPr>
          <w:rStyle w:val="normaltextrun"/>
          <w:rFonts w:asciiTheme="minorHAnsi" w:eastAsiaTheme="minorEastAsia" w:hAnsiTheme="minorHAnsi" w:cstheme="minorBidi"/>
          <w:sz w:val="22"/>
          <w:szCs w:val="22"/>
        </w:rPr>
        <w:t xml:space="preserve">orth </w:t>
      </w:r>
      <w:r w:rsidR="00742177">
        <w:rPr>
          <w:rStyle w:val="normaltextrun"/>
          <w:rFonts w:asciiTheme="minorHAnsi" w:eastAsiaTheme="minorEastAsia" w:hAnsiTheme="minorHAnsi" w:cstheme="minorBidi"/>
          <w:sz w:val="22"/>
          <w:szCs w:val="22"/>
        </w:rPr>
        <w:t xml:space="preserve">of </w:t>
      </w:r>
      <w:r>
        <w:rPr>
          <w:rStyle w:val="normaltextrun"/>
          <w:rFonts w:asciiTheme="minorHAnsi" w:eastAsiaTheme="minorEastAsia" w:hAnsiTheme="minorHAnsi" w:cstheme="minorBidi"/>
          <w:sz w:val="22"/>
          <w:szCs w:val="22"/>
        </w:rPr>
        <w:t>England) are less profitable on average</w:t>
      </w:r>
      <w:r w:rsidR="00742177">
        <w:rPr>
          <w:rStyle w:val="normaltextrun"/>
          <w:rFonts w:asciiTheme="minorHAnsi" w:eastAsiaTheme="minorEastAsia" w:hAnsiTheme="minorHAnsi" w:cstheme="minorBidi"/>
          <w:sz w:val="22"/>
          <w:szCs w:val="22"/>
        </w:rPr>
        <w:t xml:space="preserve"> and are in priority areas for nature restoration </w:t>
      </w:r>
      <w:r>
        <w:rPr>
          <w:rStyle w:val="normaltextrun"/>
          <w:rFonts w:asciiTheme="minorHAnsi" w:eastAsiaTheme="minorEastAsia" w:hAnsiTheme="minorHAnsi" w:cstheme="minorBidi"/>
          <w:sz w:val="22"/>
          <w:szCs w:val="22"/>
        </w:rPr>
        <w:t xml:space="preserve">and would </w:t>
      </w:r>
      <w:r w:rsidR="00742177">
        <w:rPr>
          <w:rStyle w:val="normaltextrun"/>
          <w:rFonts w:asciiTheme="minorHAnsi" w:eastAsiaTheme="minorEastAsia" w:hAnsiTheme="minorHAnsi" w:cstheme="minorBidi"/>
          <w:sz w:val="22"/>
          <w:szCs w:val="22"/>
        </w:rPr>
        <w:t xml:space="preserve">thus </w:t>
      </w:r>
      <w:r>
        <w:rPr>
          <w:rStyle w:val="normaltextrun"/>
          <w:rFonts w:asciiTheme="minorHAnsi" w:eastAsiaTheme="minorEastAsia" w:hAnsiTheme="minorHAnsi" w:cstheme="minorBidi"/>
          <w:sz w:val="22"/>
          <w:szCs w:val="22"/>
        </w:rPr>
        <w:t>benefit most from this subsidy reform policy</w:t>
      </w:r>
      <w:r w:rsidR="00742177">
        <w:rPr>
          <w:rStyle w:val="normaltextrun"/>
          <w:rFonts w:asciiTheme="minorHAnsi" w:eastAsiaTheme="minorEastAsia" w:hAnsiTheme="minorHAnsi" w:cstheme="minorBidi"/>
          <w:sz w:val="22"/>
          <w:szCs w:val="22"/>
        </w:rPr>
        <w:t>, making it a progressive policy</w:t>
      </w:r>
      <w:r>
        <w:rPr>
          <w:rStyle w:val="normaltextrun"/>
          <w:rFonts w:asciiTheme="minorHAnsi" w:eastAsiaTheme="minorEastAsia" w:hAnsiTheme="minorHAnsi" w:cstheme="minorBidi"/>
          <w:sz w:val="22"/>
          <w:szCs w:val="22"/>
        </w:rPr>
        <w:t>. This report would build on this research by highlighting how this policy would help level up inequalities in farmer income across constituencies within nations</w:t>
      </w:r>
      <w:r w:rsidR="00742177">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 xml:space="preserve"> (as well as levelling up other side benefits, such as community access to local, sustainable food and nature), using case studies and modelling potential cost-benefits within example constituencies.</w:t>
      </w:r>
    </w:p>
    <w:p w14:paraId="797DFAEC" w14:textId="77777777" w:rsidR="00E64AAF" w:rsidRDefault="00E64AAF" w:rsidP="00E64A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p>
    <w:p w14:paraId="71103BB3" w14:textId="77E7762E" w:rsidR="00E64AAF" w:rsidRPr="00EF5152" w:rsidRDefault="00E64AAF" w:rsidP="00E64AAF">
      <w:pPr>
        <w:pStyle w:val="paragraph"/>
        <w:spacing w:before="0" w:beforeAutospacing="0" w:after="0" w:afterAutospacing="0"/>
        <w:ind w:left="360"/>
        <w:jc w:val="both"/>
        <w:textAlignment w:val="baseline"/>
        <w:rPr>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Also, WWF-UK and other research demonstrates that environmentally sustainable diets are healthier and generally more affordable </w:t>
      </w:r>
      <w:r w:rsidR="00742177">
        <w:rPr>
          <w:rStyle w:val="normaltextrun"/>
          <w:rFonts w:asciiTheme="minorHAnsi" w:eastAsiaTheme="minorEastAsia" w:hAnsiTheme="minorHAnsi" w:cstheme="minorBidi"/>
          <w:sz w:val="22"/>
          <w:szCs w:val="22"/>
        </w:rPr>
        <w:t>(</w:t>
      </w:r>
      <w:proofErr w:type="gramStart"/>
      <w:r w:rsidR="00742177">
        <w:rPr>
          <w:rStyle w:val="normaltextrun"/>
          <w:rFonts w:asciiTheme="minorHAnsi" w:eastAsiaTheme="minorEastAsia" w:hAnsiTheme="minorHAnsi" w:cstheme="minorBidi"/>
          <w:sz w:val="22"/>
          <w:szCs w:val="22"/>
        </w:rPr>
        <w:t>e.g.</w:t>
      </w:r>
      <w:proofErr w:type="gramEnd"/>
      <w:r w:rsidR="00742177">
        <w:rPr>
          <w:rStyle w:val="normaltextrun"/>
          <w:rFonts w:asciiTheme="minorHAnsi" w:eastAsiaTheme="minorEastAsia" w:hAnsiTheme="minorHAnsi" w:cstheme="minorBidi"/>
          <w:sz w:val="22"/>
          <w:szCs w:val="22"/>
        </w:rPr>
        <w:t xml:space="preserve"> lentils</w:t>
      </w:r>
      <w:r w:rsidR="00C233E9">
        <w:rPr>
          <w:rStyle w:val="normaltextrun"/>
          <w:rFonts w:asciiTheme="minorHAnsi" w:eastAsiaTheme="minorEastAsia" w:hAnsiTheme="minorHAnsi" w:cstheme="minorBidi"/>
          <w:sz w:val="22"/>
          <w:szCs w:val="22"/>
        </w:rPr>
        <w:t>, fruit and vegetables</w:t>
      </w:r>
      <w:r w:rsidR="00742177">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and identifies the food system policies that would make sustainable diets even more affordable and accessible for everyone in the UK</w:t>
      </w:r>
      <w:r w:rsidR="00742177">
        <w:rPr>
          <w:rStyle w:val="normaltextrun"/>
          <w:rFonts w:asciiTheme="minorHAnsi" w:eastAsiaTheme="minorEastAsia" w:hAnsiTheme="minorHAnsi" w:cstheme="minorBidi"/>
          <w:sz w:val="22"/>
          <w:szCs w:val="22"/>
        </w:rPr>
        <w:t xml:space="preserve"> (e.g. right-pricing </w:t>
      </w:r>
      <w:r w:rsidR="00C233E9">
        <w:rPr>
          <w:rStyle w:val="normaltextrun"/>
          <w:rFonts w:asciiTheme="minorHAnsi" w:eastAsiaTheme="minorEastAsia" w:hAnsiTheme="minorHAnsi" w:cstheme="minorBidi"/>
          <w:sz w:val="22"/>
          <w:szCs w:val="22"/>
        </w:rPr>
        <w:t>food such that the healthiest, most sustainable options (e.g. organic, fresh fruit and vegetables) are the most affordable, and tackling ‘food deserts’)</w:t>
      </w:r>
      <w:r>
        <w:rPr>
          <w:rStyle w:val="normaltextrun"/>
          <w:rFonts w:asciiTheme="minorHAnsi" w:eastAsiaTheme="minorEastAsia" w:hAnsiTheme="minorHAnsi" w:cstheme="minorBidi"/>
          <w:sz w:val="22"/>
          <w:szCs w:val="22"/>
        </w:rPr>
        <w:t>.</w:t>
      </w:r>
    </w:p>
    <w:p w14:paraId="54AC6A5A" w14:textId="16CF278F" w:rsidR="00E64AAF" w:rsidRPr="00E64AAF" w:rsidRDefault="00E64AAF" w:rsidP="00DF29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p>
    <w:p w14:paraId="3E851CD6" w14:textId="797C9024" w:rsidR="00DF29AF" w:rsidRDefault="00E64AAF" w:rsidP="00DF29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w:t>
      </w:r>
      <w:r>
        <w:rPr>
          <w:rStyle w:val="normaltextrun"/>
          <w:rFonts w:asciiTheme="minorHAnsi" w:eastAsiaTheme="minorEastAsia" w:hAnsiTheme="minorHAnsi" w:cstheme="minorBidi"/>
          <w:sz w:val="22"/>
          <w:szCs w:val="22"/>
          <w:vertAlign w:val="superscript"/>
        </w:rPr>
        <w:t xml:space="preserve">2 </w:t>
      </w:r>
      <w:r w:rsidR="00E60E2D">
        <w:rPr>
          <w:rStyle w:val="normaltextrun"/>
          <w:rFonts w:asciiTheme="minorHAnsi" w:eastAsiaTheme="minorEastAsia" w:hAnsiTheme="minorHAnsi" w:cstheme="minorBidi"/>
          <w:sz w:val="22"/>
          <w:szCs w:val="22"/>
        </w:rPr>
        <w:t xml:space="preserve">This analysis would include constituency case study examples of sustainable food policy cost-benefits, for example, where farmers shifting to agroecological practices and more decentralised supply chains has increased farmer income and access to sustainable food for local communities. This analysis would also include modelling to estimate some of the potential national and constituency cost-benefits. </w:t>
      </w:r>
      <w:r w:rsidR="00DF29AF">
        <w:rPr>
          <w:rStyle w:val="normaltextrun"/>
          <w:rFonts w:asciiTheme="minorHAnsi" w:eastAsiaTheme="minorEastAsia" w:hAnsiTheme="minorHAnsi" w:cstheme="minorBidi"/>
          <w:sz w:val="22"/>
          <w:szCs w:val="22"/>
        </w:rPr>
        <w:t xml:space="preserve">These are some potential </w:t>
      </w:r>
      <w:r>
        <w:rPr>
          <w:rStyle w:val="normaltextrun"/>
          <w:rFonts w:asciiTheme="minorHAnsi" w:eastAsiaTheme="minorEastAsia" w:hAnsiTheme="minorHAnsi" w:cstheme="minorBidi"/>
          <w:sz w:val="22"/>
          <w:szCs w:val="22"/>
        </w:rPr>
        <w:t>examples</w:t>
      </w:r>
      <w:r w:rsidR="00DF29AF">
        <w:rPr>
          <w:rStyle w:val="normaltextrun"/>
          <w:rFonts w:asciiTheme="minorHAnsi" w:eastAsiaTheme="minorEastAsia" w:hAnsiTheme="minorHAnsi" w:cstheme="minorBidi"/>
          <w:sz w:val="22"/>
          <w:szCs w:val="22"/>
        </w:rPr>
        <w:t>, but we are looking for the consultant to scop</w:t>
      </w:r>
      <w:r w:rsidR="00CF435F">
        <w:rPr>
          <w:rStyle w:val="normaltextrun"/>
          <w:rFonts w:asciiTheme="minorHAnsi" w:eastAsiaTheme="minorEastAsia" w:hAnsiTheme="minorHAnsi" w:cstheme="minorBidi"/>
          <w:sz w:val="22"/>
          <w:szCs w:val="22"/>
        </w:rPr>
        <w:t>e</w:t>
      </w:r>
      <w:r w:rsidR="00DF29AF">
        <w:rPr>
          <w:rStyle w:val="normaltextrun"/>
          <w:rFonts w:asciiTheme="minorHAnsi" w:eastAsiaTheme="minorEastAsia" w:hAnsiTheme="minorHAnsi" w:cstheme="minorBidi"/>
          <w:sz w:val="22"/>
          <w:szCs w:val="22"/>
        </w:rPr>
        <w:t xml:space="preserve"> the </w:t>
      </w:r>
      <w:r>
        <w:rPr>
          <w:rStyle w:val="normaltextrun"/>
          <w:rFonts w:asciiTheme="minorHAnsi" w:eastAsiaTheme="minorEastAsia" w:hAnsiTheme="minorHAnsi" w:cstheme="minorBidi"/>
          <w:sz w:val="22"/>
          <w:szCs w:val="22"/>
        </w:rPr>
        <w:t>feasibility</w:t>
      </w:r>
      <w:r w:rsidR="00DF29AF">
        <w:rPr>
          <w:rStyle w:val="normaltextrun"/>
          <w:rFonts w:asciiTheme="minorHAnsi" w:eastAsiaTheme="minorEastAsia" w:hAnsiTheme="minorHAnsi" w:cstheme="minorBidi"/>
          <w:sz w:val="22"/>
          <w:szCs w:val="22"/>
        </w:rPr>
        <w:t xml:space="preserve"> of these and propose further options:</w:t>
      </w:r>
    </w:p>
    <w:p w14:paraId="6604C595" w14:textId="77777777" w:rsidR="00F32117" w:rsidRDefault="00CF435F"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A typical healthy, sustainable diet food plate (WWF-UK Eating for Net Zero/Nature Positive </w:t>
      </w:r>
      <w:r w:rsidR="00F32117">
        <w:rPr>
          <w:rStyle w:val="normaltextrun"/>
          <w:rFonts w:asciiTheme="minorHAnsi" w:eastAsiaTheme="minorEastAsia" w:hAnsiTheme="minorHAnsi" w:cstheme="minorBidi"/>
          <w:sz w:val="22"/>
          <w:szCs w:val="22"/>
        </w:rPr>
        <w:t xml:space="preserve">(E4NZ) </w:t>
      </w:r>
      <w:r>
        <w:rPr>
          <w:rStyle w:val="normaltextrun"/>
          <w:rFonts w:asciiTheme="minorHAnsi" w:eastAsiaTheme="minorEastAsia" w:hAnsiTheme="minorHAnsi" w:cstheme="minorBidi"/>
          <w:sz w:val="22"/>
          <w:szCs w:val="22"/>
        </w:rPr>
        <w:t>diet) is £X cheaper than that of the average UK diet.</w:t>
      </w:r>
    </w:p>
    <w:p w14:paraId="7681373D" w14:textId="375F81D6" w:rsidR="00CF435F" w:rsidRDefault="008B73C2"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A £10/week food budget </w:t>
      </w:r>
      <w:r w:rsidR="00F32117">
        <w:rPr>
          <w:rStyle w:val="normaltextrun"/>
          <w:rFonts w:asciiTheme="minorHAnsi" w:eastAsiaTheme="minorEastAsia" w:hAnsiTheme="minorHAnsi" w:cstheme="minorBidi"/>
          <w:sz w:val="22"/>
          <w:szCs w:val="22"/>
        </w:rPr>
        <w:t>c</w:t>
      </w:r>
      <w:r>
        <w:rPr>
          <w:rStyle w:val="normaltextrun"/>
          <w:rFonts w:asciiTheme="minorHAnsi" w:eastAsiaTheme="minorEastAsia" w:hAnsiTheme="minorHAnsi" w:cstheme="minorBidi"/>
          <w:sz w:val="22"/>
          <w:szCs w:val="22"/>
        </w:rPr>
        <w:t xml:space="preserve">ould </w:t>
      </w:r>
      <w:r w:rsidR="00F32117">
        <w:rPr>
          <w:rStyle w:val="normaltextrun"/>
          <w:rFonts w:asciiTheme="minorHAnsi" w:eastAsiaTheme="minorEastAsia" w:hAnsiTheme="minorHAnsi" w:cstheme="minorBidi"/>
          <w:sz w:val="22"/>
          <w:szCs w:val="22"/>
        </w:rPr>
        <w:t>fund</w:t>
      </w:r>
      <w:r>
        <w:rPr>
          <w:rStyle w:val="normaltextrun"/>
          <w:rFonts w:asciiTheme="minorHAnsi" w:eastAsiaTheme="minorEastAsia" w:hAnsiTheme="minorHAnsi" w:cstheme="minorBidi"/>
          <w:sz w:val="22"/>
          <w:szCs w:val="22"/>
        </w:rPr>
        <w:t xml:space="preserve"> </w:t>
      </w:r>
      <w:r w:rsidR="00F32117">
        <w:rPr>
          <w:rStyle w:val="normaltextrun"/>
          <w:rFonts w:asciiTheme="minorHAnsi" w:eastAsiaTheme="minorEastAsia" w:hAnsiTheme="minorHAnsi" w:cstheme="minorBidi"/>
          <w:sz w:val="22"/>
          <w:szCs w:val="22"/>
        </w:rPr>
        <w:t xml:space="preserve">X E4NZ diet </w:t>
      </w:r>
      <w:r>
        <w:rPr>
          <w:rStyle w:val="normaltextrun"/>
          <w:rFonts w:asciiTheme="minorHAnsi" w:eastAsiaTheme="minorEastAsia" w:hAnsiTheme="minorHAnsi" w:cstheme="minorBidi"/>
          <w:sz w:val="22"/>
          <w:szCs w:val="22"/>
        </w:rPr>
        <w:t>adult main meals</w:t>
      </w:r>
      <w:r w:rsidR="00F32117">
        <w:rPr>
          <w:rStyle w:val="normaltextrun"/>
          <w:rFonts w:asciiTheme="minorHAnsi" w:eastAsiaTheme="minorEastAsia" w:hAnsiTheme="minorHAnsi" w:cstheme="minorBidi"/>
          <w:sz w:val="22"/>
          <w:szCs w:val="22"/>
        </w:rPr>
        <w:t xml:space="preserve"> or X average UK diet adult main meals.</w:t>
      </w:r>
    </w:p>
    <w:p w14:paraId="1253EE12" w14:textId="25DBE0FC" w:rsidR="0032171D" w:rsidRDefault="00CF435F"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Switching to a healthy, sustainable diet could save the </w:t>
      </w:r>
      <w:r w:rsidR="00C5606D">
        <w:rPr>
          <w:rStyle w:val="normaltextrun"/>
          <w:rFonts w:asciiTheme="minorHAnsi" w:eastAsiaTheme="minorEastAsia" w:hAnsiTheme="minorHAnsi" w:cstheme="minorBidi"/>
          <w:sz w:val="22"/>
          <w:szCs w:val="22"/>
        </w:rPr>
        <w:t xml:space="preserve">average consumer </w:t>
      </w:r>
      <w:r>
        <w:rPr>
          <w:rStyle w:val="normaltextrun"/>
          <w:rFonts w:asciiTheme="minorHAnsi" w:eastAsiaTheme="minorEastAsia" w:hAnsiTheme="minorHAnsi" w:cstheme="minorBidi"/>
          <w:sz w:val="22"/>
          <w:szCs w:val="22"/>
        </w:rPr>
        <w:t xml:space="preserve">£X </w:t>
      </w:r>
      <w:r w:rsidR="00C5606D">
        <w:rPr>
          <w:rStyle w:val="normaltextrun"/>
          <w:rFonts w:asciiTheme="minorHAnsi" w:eastAsiaTheme="minorEastAsia" w:hAnsiTheme="minorHAnsi" w:cstheme="minorBidi"/>
          <w:sz w:val="22"/>
          <w:szCs w:val="22"/>
        </w:rPr>
        <w:t>per year</w:t>
      </w:r>
      <w:r>
        <w:rPr>
          <w:rStyle w:val="normaltextrun"/>
          <w:rFonts w:asciiTheme="minorHAnsi" w:eastAsiaTheme="minorEastAsia" w:hAnsiTheme="minorHAnsi" w:cstheme="minorBidi"/>
          <w:sz w:val="22"/>
          <w:szCs w:val="22"/>
        </w:rPr>
        <w:t>,</w:t>
      </w:r>
      <w:r w:rsidR="00C5606D">
        <w:rPr>
          <w:rStyle w:val="normaltextrun"/>
          <w:rFonts w:asciiTheme="minorHAnsi" w:eastAsiaTheme="minorEastAsia" w:hAnsiTheme="minorHAnsi" w:cstheme="minorBidi"/>
          <w:sz w:val="22"/>
          <w:szCs w:val="22"/>
        </w:rPr>
        <w:t xml:space="preserve"> and </w:t>
      </w:r>
      <w:r>
        <w:rPr>
          <w:rStyle w:val="normaltextrun"/>
          <w:rFonts w:asciiTheme="minorHAnsi" w:eastAsiaTheme="minorEastAsia" w:hAnsiTheme="minorHAnsi" w:cstheme="minorBidi"/>
          <w:sz w:val="22"/>
          <w:szCs w:val="22"/>
        </w:rPr>
        <w:t xml:space="preserve">have a X% </w:t>
      </w:r>
      <w:r w:rsidR="00C5606D">
        <w:rPr>
          <w:rStyle w:val="normaltextrun"/>
          <w:rFonts w:asciiTheme="minorHAnsi" w:eastAsiaTheme="minorEastAsia" w:hAnsiTheme="minorHAnsi" w:cstheme="minorBidi"/>
          <w:sz w:val="22"/>
          <w:szCs w:val="22"/>
        </w:rPr>
        <w:t>reduc</w:t>
      </w:r>
      <w:r>
        <w:rPr>
          <w:rStyle w:val="normaltextrun"/>
          <w:rFonts w:asciiTheme="minorHAnsi" w:eastAsiaTheme="minorEastAsia" w:hAnsiTheme="minorHAnsi" w:cstheme="minorBidi"/>
          <w:sz w:val="22"/>
          <w:szCs w:val="22"/>
        </w:rPr>
        <w:t>tion in</w:t>
      </w:r>
      <w:r w:rsidR="00C5606D">
        <w:rPr>
          <w:rStyle w:val="normaltextrun"/>
          <w:rFonts w:asciiTheme="minorHAnsi" w:eastAsiaTheme="minorEastAsia" w:hAnsiTheme="minorHAnsi" w:cstheme="minorBidi"/>
          <w:sz w:val="22"/>
          <w:szCs w:val="22"/>
        </w:rPr>
        <w:t xml:space="preserve"> food insecurity rates</w:t>
      </w:r>
      <w:r w:rsidR="00F32117">
        <w:rPr>
          <w:rStyle w:val="normaltextrun"/>
          <w:rFonts w:asciiTheme="minorHAnsi" w:eastAsiaTheme="minorEastAsia" w:hAnsiTheme="minorHAnsi" w:cstheme="minorBidi"/>
          <w:sz w:val="22"/>
          <w:szCs w:val="22"/>
        </w:rPr>
        <w:t xml:space="preserve"> (</w:t>
      </w:r>
      <w:proofErr w:type="gramStart"/>
      <w:r w:rsidR="00F32117">
        <w:rPr>
          <w:rStyle w:val="normaltextrun"/>
          <w:rFonts w:asciiTheme="minorHAnsi" w:eastAsiaTheme="minorEastAsia" w:hAnsiTheme="minorHAnsi" w:cstheme="minorBidi"/>
          <w:sz w:val="22"/>
          <w:szCs w:val="22"/>
        </w:rPr>
        <w:t>e.g.</w:t>
      </w:r>
      <w:proofErr w:type="gramEnd"/>
      <w:r w:rsidR="00F32117">
        <w:rPr>
          <w:rStyle w:val="normaltextrun"/>
          <w:rFonts w:asciiTheme="minorHAnsi" w:eastAsiaTheme="minorEastAsia" w:hAnsiTheme="minorHAnsi" w:cstheme="minorBidi"/>
          <w:sz w:val="22"/>
          <w:szCs w:val="22"/>
        </w:rPr>
        <w:t xml:space="preserve"> X% reduction in the number of adults that can’t afford to eat every day)</w:t>
      </w:r>
      <w:r w:rsidR="00C5606D">
        <w:rPr>
          <w:rStyle w:val="normaltextrun"/>
          <w:rFonts w:asciiTheme="minorHAnsi" w:eastAsiaTheme="minorEastAsia" w:hAnsiTheme="minorHAnsi" w:cstheme="minorBidi"/>
          <w:sz w:val="22"/>
          <w:szCs w:val="22"/>
        </w:rPr>
        <w:t>.</w:t>
      </w:r>
    </w:p>
    <w:p w14:paraId="0CAB5605" w14:textId="1119E7EE" w:rsidR="00E60E2D" w:rsidRDefault="00CF435F"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I</w:t>
      </w:r>
      <w:r w:rsidR="00E60E2D">
        <w:rPr>
          <w:rStyle w:val="normaltextrun"/>
          <w:rFonts w:asciiTheme="minorHAnsi" w:eastAsiaTheme="minorEastAsia" w:hAnsiTheme="minorHAnsi" w:cstheme="minorBidi"/>
          <w:sz w:val="22"/>
          <w:szCs w:val="22"/>
        </w:rPr>
        <w:t>mplement</w:t>
      </w:r>
      <w:r>
        <w:rPr>
          <w:rStyle w:val="normaltextrun"/>
          <w:rFonts w:asciiTheme="minorHAnsi" w:eastAsiaTheme="minorEastAsia" w:hAnsiTheme="minorHAnsi" w:cstheme="minorBidi"/>
          <w:sz w:val="22"/>
          <w:szCs w:val="22"/>
        </w:rPr>
        <w:t>ation of</w:t>
      </w:r>
      <w:r w:rsidR="00E60E2D">
        <w:rPr>
          <w:rStyle w:val="normaltextrun"/>
          <w:rFonts w:asciiTheme="minorHAnsi" w:eastAsiaTheme="minorEastAsia" w:hAnsiTheme="minorHAnsi" w:cstheme="minorBidi"/>
          <w:sz w:val="22"/>
          <w:szCs w:val="22"/>
        </w:rPr>
        <w:t xml:space="preserve"> whole system change of local</w:t>
      </w:r>
      <w:r>
        <w:rPr>
          <w:rStyle w:val="normaltextrun"/>
          <w:rFonts w:asciiTheme="minorHAnsi" w:eastAsiaTheme="minorEastAsia" w:hAnsiTheme="minorHAnsi" w:cstheme="minorBidi"/>
          <w:sz w:val="22"/>
          <w:szCs w:val="22"/>
        </w:rPr>
        <w:t>/</w:t>
      </w:r>
      <w:r w:rsidR="00E60E2D">
        <w:rPr>
          <w:rStyle w:val="normaltextrun"/>
          <w:rFonts w:asciiTheme="minorHAnsi" w:eastAsiaTheme="minorEastAsia" w:hAnsiTheme="minorHAnsi" w:cstheme="minorBidi"/>
          <w:sz w:val="22"/>
          <w:szCs w:val="22"/>
        </w:rPr>
        <w:t xml:space="preserve">national food systems </w:t>
      </w:r>
      <w:r>
        <w:rPr>
          <w:rStyle w:val="normaltextrun"/>
          <w:rFonts w:asciiTheme="minorHAnsi" w:eastAsiaTheme="minorEastAsia" w:hAnsiTheme="minorHAnsi" w:cstheme="minorBidi"/>
          <w:sz w:val="22"/>
          <w:szCs w:val="22"/>
        </w:rPr>
        <w:t xml:space="preserve">could save the national NHS £X </w:t>
      </w:r>
      <w:r w:rsidR="00E60E2D">
        <w:rPr>
          <w:rStyle w:val="normaltextrun"/>
          <w:rFonts w:asciiTheme="minorHAnsi" w:eastAsiaTheme="minorEastAsia" w:hAnsiTheme="minorHAnsi" w:cstheme="minorBidi"/>
          <w:sz w:val="22"/>
          <w:szCs w:val="22"/>
        </w:rPr>
        <w:t xml:space="preserve">and </w:t>
      </w:r>
      <w:r>
        <w:rPr>
          <w:rStyle w:val="normaltextrun"/>
          <w:rFonts w:asciiTheme="minorHAnsi" w:eastAsiaTheme="minorEastAsia" w:hAnsiTheme="minorHAnsi" w:cstheme="minorBidi"/>
          <w:sz w:val="22"/>
          <w:szCs w:val="22"/>
        </w:rPr>
        <w:t xml:space="preserve">result in a X% reduction in </w:t>
      </w:r>
      <w:r w:rsidR="00E60E2D">
        <w:rPr>
          <w:rStyle w:val="normaltextrun"/>
          <w:rFonts w:asciiTheme="minorHAnsi" w:eastAsiaTheme="minorEastAsia" w:hAnsiTheme="minorHAnsi" w:cstheme="minorBidi"/>
          <w:sz w:val="22"/>
          <w:szCs w:val="22"/>
        </w:rPr>
        <w:t>rates of obesity</w:t>
      </w:r>
      <w:r w:rsidR="00F32117">
        <w:rPr>
          <w:rStyle w:val="normaltextrun"/>
          <w:rFonts w:asciiTheme="minorHAnsi" w:eastAsiaTheme="minorEastAsia" w:hAnsiTheme="minorHAnsi" w:cstheme="minorBidi"/>
          <w:sz w:val="22"/>
          <w:szCs w:val="22"/>
        </w:rPr>
        <w:t>, diet-related mortality,</w:t>
      </w:r>
      <w:r w:rsidR="00E60E2D">
        <w:rPr>
          <w:rStyle w:val="normaltextrun"/>
          <w:rFonts w:asciiTheme="minorHAnsi" w:eastAsiaTheme="minorEastAsia" w:hAnsiTheme="minorHAnsi" w:cstheme="minorBidi"/>
          <w:sz w:val="22"/>
          <w:szCs w:val="22"/>
        </w:rPr>
        <w:t xml:space="preserve"> and food insecurity (</w:t>
      </w:r>
      <w:proofErr w:type="gramStart"/>
      <w:r w:rsidR="00E60E2D">
        <w:rPr>
          <w:rStyle w:val="normaltextrun"/>
          <w:rFonts w:asciiTheme="minorHAnsi" w:eastAsiaTheme="minorEastAsia" w:hAnsiTheme="minorHAnsi" w:cstheme="minorBidi"/>
          <w:sz w:val="22"/>
          <w:szCs w:val="22"/>
        </w:rPr>
        <w:t>e.g.</w:t>
      </w:r>
      <w:proofErr w:type="gramEnd"/>
      <w:r w:rsidR="00E60E2D">
        <w:rPr>
          <w:rStyle w:val="normaltextrun"/>
          <w:rFonts w:asciiTheme="minorHAnsi" w:eastAsiaTheme="minorEastAsia" w:hAnsiTheme="minorHAnsi" w:cstheme="minorBidi"/>
          <w:sz w:val="22"/>
          <w:szCs w:val="22"/>
        </w:rPr>
        <w:t xml:space="preserve"> use of food banks, number of adults that can’t afford to eat every day), and rates of these in the constituencies in which these rates are currently highest.</w:t>
      </w:r>
    </w:p>
    <w:p w14:paraId="20809820" w14:textId="0AE52DDB" w:rsidR="008B73C2" w:rsidRDefault="008B73C2"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As part of a national ‘public money for public </w:t>
      </w:r>
      <w:proofErr w:type="gramStart"/>
      <w:r>
        <w:rPr>
          <w:rStyle w:val="normaltextrun"/>
          <w:rFonts w:asciiTheme="minorHAnsi" w:eastAsiaTheme="minorEastAsia" w:hAnsiTheme="minorHAnsi" w:cstheme="minorBidi"/>
          <w:sz w:val="22"/>
          <w:szCs w:val="22"/>
        </w:rPr>
        <w:t>goods’</w:t>
      </w:r>
      <w:proofErr w:type="gramEnd"/>
      <w:r>
        <w:rPr>
          <w:rStyle w:val="normaltextrun"/>
          <w:rFonts w:asciiTheme="minorHAnsi" w:eastAsiaTheme="minorEastAsia" w:hAnsiTheme="minorHAnsi" w:cstheme="minorBidi"/>
          <w:sz w:val="22"/>
          <w:szCs w:val="22"/>
        </w:rPr>
        <w:t xml:space="preserve"> and land use framework approach…</w:t>
      </w:r>
    </w:p>
    <w:p w14:paraId="349CB42A" w14:textId="100BAA9C" w:rsidR="0032171D" w:rsidRDefault="008B73C2" w:rsidP="008B73C2">
      <w:pPr>
        <w:pStyle w:val="paragraph"/>
        <w:numPr>
          <w:ilvl w:val="1"/>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…increasing subsidies for </w:t>
      </w:r>
      <w:r w:rsidRPr="008B73C2">
        <w:rPr>
          <w:rStyle w:val="normaltextrun"/>
          <w:rFonts w:asciiTheme="minorHAnsi" w:eastAsiaTheme="minorEastAsia" w:hAnsiTheme="minorHAnsi" w:cstheme="minorBidi"/>
          <w:sz w:val="22"/>
          <w:szCs w:val="22"/>
        </w:rPr>
        <w:t xml:space="preserve">agroecological farming and local supply chains </w:t>
      </w:r>
      <w:r>
        <w:rPr>
          <w:rStyle w:val="normaltextrun"/>
          <w:rFonts w:asciiTheme="minorHAnsi" w:eastAsiaTheme="minorEastAsia" w:hAnsiTheme="minorHAnsi" w:cstheme="minorBidi"/>
          <w:sz w:val="22"/>
          <w:szCs w:val="22"/>
        </w:rPr>
        <w:t>in constituency X, could</w:t>
      </w:r>
      <w:r w:rsidRPr="008B73C2">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have an X% </w:t>
      </w:r>
      <w:r w:rsidRPr="008B73C2">
        <w:rPr>
          <w:rStyle w:val="normaltextrun"/>
          <w:rFonts w:asciiTheme="minorHAnsi" w:eastAsiaTheme="minorEastAsia" w:hAnsiTheme="minorHAnsi" w:cstheme="minorBidi"/>
          <w:sz w:val="22"/>
          <w:szCs w:val="22"/>
        </w:rPr>
        <w:t xml:space="preserve">increase </w:t>
      </w:r>
      <w:r>
        <w:rPr>
          <w:rStyle w:val="normaltextrun"/>
          <w:rFonts w:asciiTheme="minorHAnsi" w:eastAsiaTheme="minorEastAsia" w:hAnsiTheme="minorHAnsi" w:cstheme="minorBidi"/>
          <w:sz w:val="22"/>
          <w:szCs w:val="22"/>
        </w:rPr>
        <w:t xml:space="preserve">in </w:t>
      </w:r>
      <w:r w:rsidRPr="008B73C2">
        <w:rPr>
          <w:rStyle w:val="normaltextrun"/>
          <w:rFonts w:asciiTheme="minorHAnsi" w:eastAsiaTheme="minorEastAsia" w:hAnsiTheme="minorHAnsi" w:cstheme="minorBidi"/>
          <w:sz w:val="22"/>
          <w:szCs w:val="22"/>
        </w:rPr>
        <w:t xml:space="preserve">the availability of local sustainable food in </w:t>
      </w:r>
      <w:r>
        <w:rPr>
          <w:rStyle w:val="normaltextrun"/>
          <w:rFonts w:asciiTheme="minorHAnsi" w:eastAsiaTheme="minorEastAsia" w:hAnsiTheme="minorHAnsi" w:cstheme="minorBidi"/>
          <w:sz w:val="22"/>
          <w:szCs w:val="22"/>
        </w:rPr>
        <w:t xml:space="preserve">that </w:t>
      </w:r>
      <w:r w:rsidRPr="008B73C2">
        <w:rPr>
          <w:rStyle w:val="normaltextrun"/>
          <w:rFonts w:asciiTheme="minorHAnsi" w:eastAsiaTheme="minorEastAsia" w:hAnsiTheme="minorHAnsi" w:cstheme="minorBidi"/>
          <w:sz w:val="22"/>
          <w:szCs w:val="22"/>
        </w:rPr>
        <w:t>communit</w:t>
      </w:r>
      <w:r>
        <w:rPr>
          <w:rStyle w:val="normaltextrun"/>
          <w:rFonts w:asciiTheme="minorHAnsi" w:eastAsiaTheme="minorEastAsia" w:hAnsiTheme="minorHAnsi" w:cstheme="minorBidi"/>
          <w:sz w:val="22"/>
          <w:szCs w:val="22"/>
        </w:rPr>
        <w:t>y</w:t>
      </w:r>
      <w:r w:rsidRPr="008B73C2">
        <w:rPr>
          <w:rStyle w:val="normaltextrun"/>
          <w:rFonts w:asciiTheme="minorHAnsi" w:eastAsiaTheme="minorEastAsia" w:hAnsiTheme="minorHAnsi" w:cstheme="minorBidi"/>
          <w:sz w:val="22"/>
          <w:szCs w:val="22"/>
        </w:rPr>
        <w:t>.</w:t>
      </w:r>
    </w:p>
    <w:p w14:paraId="5CA46C20" w14:textId="2B1DAFAD" w:rsidR="008B73C2" w:rsidRPr="008B73C2" w:rsidRDefault="008B73C2" w:rsidP="00B8491C">
      <w:pPr>
        <w:pStyle w:val="paragraph"/>
        <w:numPr>
          <w:ilvl w:val="1"/>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8B73C2">
        <w:rPr>
          <w:rStyle w:val="normaltextrun"/>
          <w:rFonts w:asciiTheme="minorHAnsi" w:eastAsiaTheme="minorEastAsia" w:hAnsiTheme="minorHAnsi" w:cstheme="minorBidi"/>
          <w:sz w:val="22"/>
          <w:szCs w:val="22"/>
        </w:rPr>
        <w:t>…increasing subsidies for nature restoration and public access to nature in constituency X, could result in an X%/</w:t>
      </w:r>
      <w:r>
        <w:rPr>
          <w:rStyle w:val="normaltextrun"/>
          <w:rFonts w:asciiTheme="minorHAnsi" w:eastAsiaTheme="minorEastAsia" w:hAnsiTheme="minorHAnsi" w:cstheme="minorBidi"/>
          <w:sz w:val="22"/>
          <w:szCs w:val="22"/>
        </w:rPr>
        <w:t xml:space="preserve">X </w:t>
      </w:r>
      <w:r w:rsidRPr="008B73C2">
        <w:rPr>
          <w:rStyle w:val="normaltextrun"/>
          <w:rFonts w:asciiTheme="minorHAnsi" w:eastAsiaTheme="minorEastAsia" w:hAnsiTheme="minorHAnsi" w:cstheme="minorBidi"/>
          <w:sz w:val="22"/>
          <w:szCs w:val="22"/>
        </w:rPr>
        <w:t>acre increase in publicly accessible nature space</w:t>
      </w:r>
      <w:r>
        <w:rPr>
          <w:rStyle w:val="normaltextrun"/>
          <w:rFonts w:asciiTheme="minorHAnsi" w:eastAsiaTheme="minorEastAsia" w:hAnsiTheme="minorHAnsi" w:cstheme="minorBidi"/>
          <w:sz w:val="22"/>
          <w:szCs w:val="22"/>
        </w:rPr>
        <w:t>.</w:t>
      </w:r>
    </w:p>
    <w:p w14:paraId="33F284F0" w14:textId="36D6864C" w:rsidR="00F32117" w:rsidRDefault="00F32117" w:rsidP="00F32117">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F32117">
        <w:rPr>
          <w:rStyle w:val="normaltextrun"/>
          <w:rFonts w:asciiTheme="minorHAnsi" w:eastAsiaTheme="minorEastAsia" w:hAnsiTheme="minorHAnsi" w:cstheme="minorBidi"/>
          <w:sz w:val="22"/>
          <w:szCs w:val="22"/>
        </w:rPr>
        <w:t>Halving food waste, increasing crop yields by 15%, and eating 30% less meat would make it possible to feed the UK on a third less land</w:t>
      </w:r>
      <w:r w:rsidR="00E10432">
        <w:rPr>
          <w:rStyle w:val="EndnoteReference"/>
          <w:rFonts w:asciiTheme="minorHAnsi" w:eastAsiaTheme="minorEastAsia" w:hAnsiTheme="minorHAnsi" w:cstheme="minorBidi"/>
          <w:sz w:val="22"/>
          <w:szCs w:val="22"/>
        </w:rPr>
        <w:endnoteReference w:id="19"/>
      </w:r>
      <w:r w:rsidRPr="00F32117">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 xml:space="preserve">, </w:t>
      </w:r>
      <w:r w:rsidR="00711BE2">
        <w:rPr>
          <w:rStyle w:val="normaltextrun"/>
          <w:rFonts w:asciiTheme="minorHAnsi" w:eastAsiaTheme="minorEastAsia" w:hAnsiTheme="minorHAnsi" w:cstheme="minorBidi"/>
          <w:sz w:val="22"/>
          <w:szCs w:val="22"/>
        </w:rPr>
        <w:t xml:space="preserve">which would free up an area the size of city X for other land uses, such as nature restoration and access. Specifically, </w:t>
      </w:r>
      <w:r w:rsidR="00711BE2" w:rsidRPr="00F32117">
        <w:rPr>
          <w:rStyle w:val="normaltextrun"/>
          <w:rFonts w:asciiTheme="minorHAnsi" w:eastAsiaTheme="minorEastAsia" w:hAnsiTheme="minorHAnsi" w:cstheme="minorBidi"/>
          <w:sz w:val="22"/>
          <w:szCs w:val="22"/>
        </w:rPr>
        <w:t>in constituen</w:t>
      </w:r>
      <w:r w:rsidR="00711BE2">
        <w:rPr>
          <w:rStyle w:val="normaltextrun"/>
          <w:rFonts w:asciiTheme="minorHAnsi" w:eastAsiaTheme="minorEastAsia" w:hAnsiTheme="minorHAnsi" w:cstheme="minorBidi"/>
          <w:sz w:val="22"/>
          <w:szCs w:val="22"/>
        </w:rPr>
        <w:t xml:space="preserve">cy X (in which a considerable amount of land is currently used for </w:t>
      </w:r>
      <w:r w:rsidR="00E10432">
        <w:rPr>
          <w:rStyle w:val="normaltextrun"/>
          <w:rFonts w:asciiTheme="minorHAnsi" w:eastAsiaTheme="minorEastAsia" w:hAnsiTheme="minorHAnsi" w:cstheme="minorBidi"/>
          <w:sz w:val="22"/>
          <w:szCs w:val="22"/>
        </w:rPr>
        <w:t xml:space="preserve">growing </w:t>
      </w:r>
      <w:r w:rsidR="00711BE2">
        <w:rPr>
          <w:rStyle w:val="normaltextrun"/>
          <w:rFonts w:asciiTheme="minorHAnsi" w:eastAsiaTheme="minorEastAsia" w:hAnsiTheme="minorHAnsi" w:cstheme="minorBidi"/>
          <w:sz w:val="22"/>
          <w:szCs w:val="22"/>
        </w:rPr>
        <w:t xml:space="preserve">animal feed crops) this could free up an area the size of X </w:t>
      </w:r>
      <w:r w:rsidR="00711BE2" w:rsidRPr="00F32117">
        <w:rPr>
          <w:rStyle w:val="normaltextrun"/>
          <w:rFonts w:asciiTheme="minorHAnsi" w:eastAsiaTheme="minorEastAsia" w:hAnsiTheme="minorHAnsi" w:cstheme="minorBidi"/>
          <w:sz w:val="22"/>
          <w:szCs w:val="22"/>
        </w:rPr>
        <w:t>national park</w:t>
      </w:r>
      <w:r w:rsidR="00711BE2">
        <w:rPr>
          <w:rStyle w:val="normaltextrun"/>
          <w:rFonts w:asciiTheme="minorHAnsi" w:eastAsiaTheme="minorEastAsia" w:hAnsiTheme="minorHAnsi" w:cstheme="minorBidi"/>
          <w:sz w:val="22"/>
          <w:szCs w:val="22"/>
        </w:rPr>
        <w:t>.</w:t>
      </w:r>
    </w:p>
    <w:p w14:paraId="5EEAE155" w14:textId="5BC3572B" w:rsidR="009C2175" w:rsidRDefault="00850CC7" w:rsidP="00F32117">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Halving UK </w:t>
      </w:r>
      <w:r w:rsidR="009C2175">
        <w:rPr>
          <w:rStyle w:val="normaltextrun"/>
          <w:rFonts w:asciiTheme="minorHAnsi" w:eastAsiaTheme="minorEastAsia" w:hAnsiTheme="minorHAnsi" w:cstheme="minorBidi"/>
          <w:sz w:val="22"/>
          <w:szCs w:val="22"/>
        </w:rPr>
        <w:t xml:space="preserve">nitrogen use by </w:t>
      </w:r>
      <w:r>
        <w:rPr>
          <w:rStyle w:val="normaltextrun"/>
          <w:rFonts w:asciiTheme="minorHAnsi" w:eastAsiaTheme="minorEastAsia" w:hAnsiTheme="minorHAnsi" w:cstheme="minorBidi"/>
          <w:sz w:val="22"/>
          <w:szCs w:val="22"/>
        </w:rPr>
        <w:t xml:space="preserve">2030 would </w:t>
      </w:r>
      <w:r w:rsidR="00454451">
        <w:rPr>
          <w:rStyle w:val="normaltextrun"/>
          <w:rFonts w:asciiTheme="minorHAnsi" w:eastAsiaTheme="minorEastAsia" w:hAnsiTheme="minorHAnsi" w:cstheme="minorBidi"/>
          <w:sz w:val="22"/>
          <w:szCs w:val="22"/>
        </w:rPr>
        <w:t xml:space="preserve">enable a X% increase in </w:t>
      </w:r>
      <w:r w:rsidR="00090765">
        <w:rPr>
          <w:rStyle w:val="normaltextrun"/>
          <w:rFonts w:asciiTheme="minorHAnsi" w:eastAsiaTheme="minorEastAsia" w:hAnsiTheme="minorHAnsi" w:cstheme="minorBidi"/>
          <w:sz w:val="22"/>
          <w:szCs w:val="22"/>
        </w:rPr>
        <w:t>UK food system resilience</w:t>
      </w:r>
      <w:r w:rsidR="00454451">
        <w:rPr>
          <w:rStyle w:val="normaltextrun"/>
          <w:rFonts w:asciiTheme="minorHAnsi" w:eastAsiaTheme="minorEastAsia" w:hAnsiTheme="minorHAnsi" w:cstheme="minorBidi"/>
          <w:sz w:val="22"/>
          <w:szCs w:val="22"/>
        </w:rPr>
        <w:t xml:space="preserve"> by reducing the UK’s dependency on nitrogen fertiliser.</w:t>
      </w:r>
    </w:p>
    <w:p w14:paraId="6FF3E34F" w14:textId="20F55836" w:rsidR="00260462" w:rsidRPr="00260462" w:rsidRDefault="00336CA0" w:rsidP="008C471C">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lastRenderedPageBreak/>
        <w:t xml:space="preserve">If everyone in the UK ate </w:t>
      </w:r>
      <w:r w:rsidR="009A4FE0">
        <w:rPr>
          <w:rStyle w:val="normaltextrun"/>
          <w:rFonts w:asciiTheme="minorHAnsi" w:eastAsiaTheme="minorEastAsia" w:hAnsiTheme="minorHAnsi" w:cstheme="minorBidi"/>
          <w:sz w:val="22"/>
          <w:szCs w:val="22"/>
        </w:rPr>
        <w:t xml:space="preserve">the E4NZ heathy, sustainable diet, it would enable a </w:t>
      </w:r>
      <w:r w:rsidR="001016FB">
        <w:rPr>
          <w:rStyle w:val="normaltextrun"/>
          <w:rFonts w:asciiTheme="minorHAnsi" w:eastAsiaTheme="minorEastAsia" w:hAnsiTheme="minorHAnsi" w:cstheme="minorBidi"/>
          <w:sz w:val="22"/>
          <w:szCs w:val="22"/>
        </w:rPr>
        <w:t>X% reduction in reliance on the world</w:t>
      </w:r>
      <w:r w:rsidR="002F2568">
        <w:rPr>
          <w:rStyle w:val="normaltextrun"/>
          <w:rFonts w:asciiTheme="minorHAnsi" w:eastAsiaTheme="minorEastAsia" w:hAnsiTheme="minorHAnsi" w:cstheme="minorBidi"/>
          <w:sz w:val="22"/>
          <w:szCs w:val="22"/>
        </w:rPr>
        <w:t>’s</w:t>
      </w:r>
      <w:r w:rsidR="001016FB">
        <w:rPr>
          <w:rStyle w:val="normaltextrun"/>
          <w:rFonts w:asciiTheme="minorHAnsi" w:eastAsiaTheme="minorEastAsia" w:hAnsiTheme="minorHAnsi" w:cstheme="minorBidi"/>
          <w:sz w:val="22"/>
          <w:szCs w:val="22"/>
        </w:rPr>
        <w:t xml:space="preserve"> few key crop species</w:t>
      </w:r>
      <w:r w:rsidR="003766B1">
        <w:rPr>
          <w:rStyle w:val="normaltextrun"/>
          <w:rFonts w:asciiTheme="minorHAnsi" w:eastAsiaTheme="minorEastAsia" w:hAnsiTheme="minorHAnsi" w:cstheme="minorBidi"/>
          <w:sz w:val="22"/>
          <w:szCs w:val="22"/>
        </w:rPr>
        <w:t xml:space="preserve">, which would have a X% </w:t>
      </w:r>
      <w:r w:rsidR="00260462" w:rsidRPr="00260462">
        <w:rPr>
          <w:rStyle w:val="normaltextrun"/>
          <w:rFonts w:asciiTheme="minorHAnsi" w:eastAsiaTheme="minorEastAsia" w:hAnsiTheme="minorHAnsi" w:cstheme="minorBidi"/>
          <w:sz w:val="22"/>
          <w:szCs w:val="22"/>
        </w:rPr>
        <w:t>increase in UK food system resilience.</w:t>
      </w:r>
    </w:p>
    <w:p w14:paraId="240FB99D" w14:textId="77777777" w:rsidR="00E60E2D" w:rsidRDefault="00E60E2D" w:rsidP="00E965A6">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p>
    <w:p w14:paraId="4C4145C6" w14:textId="7F87E614" w:rsidR="00E60E2D" w:rsidRDefault="00E60E2D" w:rsidP="00711BE2">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WWF-UK staff would work with the </w:t>
      </w:r>
      <w:r w:rsidR="006275F1">
        <w:rPr>
          <w:rStyle w:val="normaltextrun"/>
          <w:rFonts w:asciiTheme="minorHAnsi" w:eastAsiaTheme="minorEastAsia" w:hAnsiTheme="minorHAnsi" w:cstheme="minorBidi"/>
          <w:sz w:val="22"/>
          <w:szCs w:val="22"/>
        </w:rPr>
        <w:t>consultants</w:t>
      </w:r>
      <w:r>
        <w:rPr>
          <w:rStyle w:val="normaltextrun"/>
          <w:rFonts w:asciiTheme="minorHAnsi" w:eastAsiaTheme="minorEastAsia" w:hAnsiTheme="minorHAnsi" w:cstheme="minorBidi"/>
          <w:sz w:val="22"/>
          <w:szCs w:val="22"/>
        </w:rPr>
        <w:t xml:space="preserve"> to identify which constituencies to use as case studies and for the modelling, based on </w:t>
      </w:r>
      <w:r w:rsidR="001F43D9">
        <w:rPr>
          <w:rStyle w:val="normaltextrun"/>
          <w:rFonts w:asciiTheme="minorHAnsi" w:eastAsiaTheme="minorEastAsia" w:hAnsiTheme="minorHAnsi" w:cstheme="minorBidi"/>
          <w:sz w:val="22"/>
          <w:szCs w:val="22"/>
        </w:rPr>
        <w:t xml:space="preserve">WWF-UK staff suggestions and </w:t>
      </w:r>
      <w:r>
        <w:rPr>
          <w:rStyle w:val="normaltextrun"/>
          <w:rFonts w:asciiTheme="minorHAnsi" w:eastAsiaTheme="minorEastAsia" w:hAnsiTheme="minorHAnsi" w:cstheme="minorBidi"/>
          <w:sz w:val="22"/>
          <w:szCs w:val="22"/>
        </w:rPr>
        <w:t>the consultan</w:t>
      </w:r>
      <w:r w:rsidR="006275F1">
        <w:rPr>
          <w:rStyle w:val="normaltextrun"/>
          <w:rFonts w:asciiTheme="minorHAnsi" w:eastAsiaTheme="minorEastAsia" w:hAnsiTheme="minorHAnsi" w:cstheme="minorBidi"/>
          <w:sz w:val="22"/>
          <w:szCs w:val="22"/>
        </w:rPr>
        <w:t>ts</w:t>
      </w:r>
      <w:r>
        <w:rPr>
          <w:rStyle w:val="normaltextrun"/>
          <w:rFonts w:asciiTheme="minorHAnsi" w:eastAsiaTheme="minorEastAsia" w:hAnsiTheme="minorHAnsi" w:cstheme="minorBidi"/>
          <w:sz w:val="22"/>
          <w:szCs w:val="22"/>
        </w:rPr>
        <w:t xml:space="preserve"> initial scoping of case studies</w:t>
      </w:r>
      <w:r w:rsidR="001F43D9">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and findings on rates of food related factors, such as </w:t>
      </w:r>
      <w:r w:rsidR="00C76222">
        <w:rPr>
          <w:rStyle w:val="normaltextrun"/>
          <w:rFonts w:asciiTheme="minorHAnsi" w:eastAsiaTheme="minorEastAsia" w:hAnsiTheme="minorHAnsi" w:cstheme="minorBidi"/>
          <w:sz w:val="22"/>
          <w:szCs w:val="22"/>
        </w:rPr>
        <w:t xml:space="preserve">farmer income and </w:t>
      </w:r>
      <w:r>
        <w:rPr>
          <w:rStyle w:val="normaltextrun"/>
          <w:rFonts w:asciiTheme="minorHAnsi" w:eastAsiaTheme="minorEastAsia" w:hAnsiTheme="minorHAnsi" w:cstheme="minorBidi"/>
          <w:sz w:val="22"/>
          <w:szCs w:val="22"/>
        </w:rPr>
        <w:t xml:space="preserve">food insecurity. </w:t>
      </w:r>
      <w:r w:rsidR="00BF2229">
        <w:rPr>
          <w:rStyle w:val="normaltextrun"/>
          <w:rFonts w:asciiTheme="minorHAnsi" w:eastAsiaTheme="minorEastAsia" w:hAnsiTheme="minorHAnsi" w:cstheme="minorBidi"/>
          <w:sz w:val="22"/>
          <w:szCs w:val="22"/>
        </w:rPr>
        <w:t xml:space="preserve">Case study scoping need not be an academic lit review as we are not asking </w:t>
      </w:r>
      <w:r w:rsidR="00BA1C6B">
        <w:rPr>
          <w:rStyle w:val="normaltextrun"/>
          <w:rFonts w:asciiTheme="minorHAnsi" w:eastAsiaTheme="minorEastAsia" w:hAnsiTheme="minorHAnsi" w:cstheme="minorBidi"/>
          <w:sz w:val="22"/>
          <w:szCs w:val="22"/>
        </w:rPr>
        <w:t xml:space="preserve">a research question around </w:t>
      </w:r>
      <w:r w:rsidR="00C91BA6">
        <w:rPr>
          <w:rStyle w:val="normaltextrun"/>
          <w:rFonts w:asciiTheme="minorHAnsi" w:eastAsiaTheme="minorEastAsia" w:hAnsiTheme="minorHAnsi" w:cstheme="minorBidi"/>
          <w:sz w:val="22"/>
          <w:szCs w:val="22"/>
        </w:rPr>
        <w:t xml:space="preserve">which the </w:t>
      </w:r>
      <w:r w:rsidR="00BA1C6B">
        <w:rPr>
          <w:rStyle w:val="normaltextrun"/>
          <w:rFonts w:asciiTheme="minorHAnsi" w:eastAsiaTheme="minorEastAsia" w:hAnsiTheme="minorHAnsi" w:cstheme="minorBidi"/>
          <w:sz w:val="22"/>
          <w:szCs w:val="22"/>
        </w:rPr>
        <w:t>best UK case studies</w:t>
      </w:r>
      <w:r w:rsidR="00C91BA6">
        <w:rPr>
          <w:rStyle w:val="normaltextrun"/>
          <w:rFonts w:asciiTheme="minorHAnsi" w:eastAsiaTheme="minorEastAsia" w:hAnsiTheme="minorHAnsi" w:cstheme="minorBidi"/>
          <w:sz w:val="22"/>
          <w:szCs w:val="22"/>
        </w:rPr>
        <w:t xml:space="preserve"> </w:t>
      </w:r>
      <w:r w:rsidR="00A56120">
        <w:rPr>
          <w:rStyle w:val="normaltextrun"/>
          <w:rFonts w:asciiTheme="minorHAnsi" w:eastAsiaTheme="minorEastAsia" w:hAnsiTheme="minorHAnsi" w:cstheme="minorBidi"/>
          <w:sz w:val="22"/>
          <w:szCs w:val="22"/>
        </w:rPr>
        <w:t>are</w:t>
      </w:r>
      <w:r w:rsidR="009416B6">
        <w:rPr>
          <w:rStyle w:val="normaltextrun"/>
          <w:rFonts w:asciiTheme="minorHAnsi" w:eastAsiaTheme="minorEastAsia" w:hAnsiTheme="minorHAnsi" w:cstheme="minorBidi"/>
          <w:sz w:val="22"/>
          <w:szCs w:val="22"/>
        </w:rPr>
        <w:t xml:space="preserve"> </w:t>
      </w:r>
      <w:r w:rsidR="00A56120">
        <w:rPr>
          <w:rStyle w:val="normaltextrun"/>
          <w:rFonts w:asciiTheme="minorHAnsi" w:eastAsiaTheme="minorEastAsia" w:hAnsiTheme="minorHAnsi" w:cstheme="minorBidi"/>
          <w:sz w:val="22"/>
          <w:szCs w:val="22"/>
        </w:rPr>
        <w:t xml:space="preserve">- </w:t>
      </w:r>
      <w:r w:rsidR="009416B6">
        <w:rPr>
          <w:rStyle w:val="normaltextrun"/>
          <w:rFonts w:asciiTheme="minorHAnsi" w:eastAsiaTheme="minorEastAsia" w:hAnsiTheme="minorHAnsi" w:cstheme="minorBidi"/>
          <w:sz w:val="22"/>
          <w:szCs w:val="22"/>
        </w:rPr>
        <w:t xml:space="preserve">the case studies are to help </w:t>
      </w:r>
      <w:r w:rsidR="0099437C">
        <w:rPr>
          <w:rStyle w:val="normaltextrun"/>
          <w:rFonts w:asciiTheme="minorHAnsi" w:eastAsiaTheme="minorEastAsia" w:hAnsiTheme="minorHAnsi" w:cstheme="minorBidi"/>
          <w:sz w:val="22"/>
          <w:szCs w:val="22"/>
        </w:rPr>
        <w:t xml:space="preserve">provide </w:t>
      </w:r>
      <w:r w:rsidR="004A3C0B">
        <w:rPr>
          <w:rStyle w:val="normaltextrun"/>
          <w:rFonts w:asciiTheme="minorHAnsi" w:eastAsiaTheme="minorEastAsia" w:hAnsiTheme="minorHAnsi" w:cstheme="minorBidi"/>
          <w:sz w:val="22"/>
          <w:szCs w:val="22"/>
        </w:rPr>
        <w:t>context</w:t>
      </w:r>
      <w:r w:rsidR="0099437C">
        <w:rPr>
          <w:rStyle w:val="normaltextrun"/>
          <w:rFonts w:asciiTheme="minorHAnsi" w:eastAsiaTheme="minorEastAsia" w:hAnsiTheme="minorHAnsi" w:cstheme="minorBidi"/>
          <w:sz w:val="22"/>
          <w:szCs w:val="22"/>
        </w:rPr>
        <w:t xml:space="preserve">, not be </w:t>
      </w:r>
      <w:r w:rsidR="004A3C0B">
        <w:rPr>
          <w:rStyle w:val="normaltextrun"/>
          <w:rFonts w:asciiTheme="minorHAnsi" w:eastAsiaTheme="minorEastAsia" w:hAnsiTheme="minorHAnsi" w:cstheme="minorBidi"/>
          <w:sz w:val="22"/>
          <w:szCs w:val="22"/>
        </w:rPr>
        <w:t>findings</w:t>
      </w:r>
      <w:r w:rsidR="0099437C">
        <w:rPr>
          <w:rStyle w:val="normaltextrun"/>
          <w:rFonts w:asciiTheme="minorHAnsi" w:eastAsiaTheme="minorEastAsia" w:hAnsiTheme="minorHAnsi" w:cstheme="minorBidi"/>
          <w:sz w:val="22"/>
          <w:szCs w:val="22"/>
        </w:rPr>
        <w:t xml:space="preserve"> themselves</w:t>
      </w:r>
      <w:r w:rsidR="00BF2229">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The constituency list will need to include both rural and urban constituencies</w:t>
      </w:r>
      <w:r w:rsidR="006275F1">
        <w:rPr>
          <w:rStyle w:val="normaltextrun"/>
          <w:rFonts w:asciiTheme="minorHAnsi" w:eastAsiaTheme="minorEastAsia" w:hAnsiTheme="minorHAnsi" w:cstheme="minorBidi"/>
          <w:sz w:val="22"/>
          <w:szCs w:val="22"/>
        </w:rPr>
        <w:t>, have a balance of MP political parties</w:t>
      </w:r>
      <w:r>
        <w:rPr>
          <w:rStyle w:val="normaltextrun"/>
          <w:rFonts w:asciiTheme="minorHAnsi" w:eastAsiaTheme="minorEastAsia" w:hAnsiTheme="minorHAnsi" w:cstheme="minorBidi"/>
          <w:sz w:val="22"/>
          <w:szCs w:val="22"/>
        </w:rPr>
        <w:t xml:space="preserve"> and be coordinated with WWF-UK’s public affairs work.</w:t>
      </w:r>
    </w:p>
    <w:p w14:paraId="0EF925EB" w14:textId="77777777" w:rsidR="00E965A6" w:rsidRPr="00E965A6" w:rsidRDefault="00E965A6" w:rsidP="00E965A6">
      <w:pPr>
        <w:pStyle w:val="NormalWeb"/>
        <w:spacing w:before="0" w:beforeAutospacing="0" w:after="0" w:afterAutospacing="0"/>
        <w:rPr>
          <w:rFonts w:asciiTheme="minorHAnsi" w:eastAsiaTheme="minorEastAsia" w:hAnsiTheme="minorHAnsi" w:cstheme="minorHAnsi"/>
          <w:color w:val="000000" w:themeColor="text1"/>
          <w:sz w:val="22"/>
          <w:szCs w:val="22"/>
        </w:rPr>
      </w:pPr>
    </w:p>
    <w:p w14:paraId="55D457F8" w14:textId="4BB5D34E" w:rsidR="00B05048" w:rsidRPr="00F86D36" w:rsidRDefault="00D51951" w:rsidP="00F86D36">
      <w:pPr>
        <w:pStyle w:val="NormalWeb"/>
        <w:spacing w:before="0" w:beforeAutospacing="0" w:after="0" w:afterAutospacing="0"/>
        <w:contextualSpacing/>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T</w:t>
      </w:r>
      <w:r w:rsidR="00E965A6" w:rsidRPr="00E965A6">
        <w:rPr>
          <w:rFonts w:asciiTheme="minorHAnsi" w:eastAsiaTheme="minorEastAsia" w:hAnsiTheme="minorHAnsi" w:cstheme="minorHAnsi"/>
          <w:color w:val="000000" w:themeColor="text1"/>
          <w:sz w:val="22"/>
          <w:szCs w:val="22"/>
        </w:rPr>
        <w:t>he research insights needed for aspects 1-3</w:t>
      </w:r>
      <w:r w:rsidR="00AE05BB">
        <w:rPr>
          <w:rFonts w:asciiTheme="minorHAnsi" w:eastAsiaTheme="minorEastAsia" w:hAnsiTheme="minorHAnsi" w:cstheme="minorHAnsi"/>
          <w:color w:val="000000" w:themeColor="text1"/>
          <w:sz w:val="22"/>
          <w:szCs w:val="22"/>
        </w:rPr>
        <w:t xml:space="preserve"> and parts of 4-6</w:t>
      </w:r>
      <w:r w:rsidR="00C76222">
        <w:rPr>
          <w:rFonts w:asciiTheme="minorHAnsi" w:eastAsiaTheme="minorEastAsia" w:hAnsiTheme="minorHAnsi" w:cstheme="minorHAnsi"/>
          <w:color w:val="000000" w:themeColor="text1"/>
          <w:sz w:val="22"/>
          <w:szCs w:val="22"/>
        </w:rPr>
        <w:t xml:space="preserve"> already exist, </w:t>
      </w:r>
      <w:r w:rsidR="00E965A6" w:rsidRPr="00E965A6">
        <w:rPr>
          <w:rFonts w:asciiTheme="minorHAnsi" w:eastAsiaTheme="minorEastAsia" w:hAnsiTheme="minorHAnsi" w:cstheme="minorHAnsi"/>
          <w:color w:val="000000" w:themeColor="text1"/>
          <w:sz w:val="22"/>
          <w:szCs w:val="22"/>
        </w:rPr>
        <w:t>including in the below reports.</w:t>
      </w:r>
      <w:r w:rsidR="00197A5A">
        <w:rPr>
          <w:rFonts w:asciiTheme="minorHAnsi" w:hAnsiTheme="minorHAnsi" w:cstheme="minorHAnsi"/>
          <w:b/>
          <w:color w:val="000000" w:themeColor="text1"/>
          <w:sz w:val="22"/>
          <w:szCs w:val="22"/>
        </w:rPr>
        <w:t xml:space="preserve"> </w:t>
      </w:r>
      <w:r w:rsidR="006275F1" w:rsidRPr="00DF29AF">
        <w:rPr>
          <w:rFonts w:asciiTheme="minorHAnsi" w:hAnsiTheme="minorHAnsi" w:cstheme="minorHAnsi"/>
          <w:bCs/>
          <w:color w:val="000000" w:themeColor="text1"/>
          <w:sz w:val="22"/>
          <w:szCs w:val="22"/>
        </w:rPr>
        <w:t>(A</w:t>
      </w:r>
      <w:r w:rsidR="00E965A6" w:rsidRPr="00E965A6">
        <w:rPr>
          <w:rFonts w:asciiTheme="minorHAnsi" w:hAnsiTheme="minorHAnsi" w:cstheme="minorHAnsi"/>
          <w:color w:val="000000" w:themeColor="text1"/>
          <w:sz w:val="22"/>
          <w:szCs w:val="22"/>
        </w:rPr>
        <w:t xml:space="preserve">ccess to full reports will </w:t>
      </w:r>
      <w:r w:rsidR="00E965A6" w:rsidRPr="00F86D36">
        <w:rPr>
          <w:rFonts w:asciiTheme="minorHAnsi" w:hAnsiTheme="minorHAnsi" w:cstheme="minorHAnsi"/>
          <w:color w:val="000000" w:themeColor="text1"/>
          <w:sz w:val="22"/>
          <w:szCs w:val="22"/>
        </w:rPr>
        <w:t>be provided to the appointed supplier at the start of the project).</w:t>
      </w:r>
    </w:p>
    <w:p w14:paraId="3EAB89DA" w14:textId="77777777" w:rsidR="00B05048" w:rsidRPr="00F86D36" w:rsidRDefault="00B05048" w:rsidP="00F86D36">
      <w:pPr>
        <w:pStyle w:val="NormalWeb"/>
        <w:spacing w:before="0" w:beforeAutospacing="0" w:after="0" w:afterAutospacing="0"/>
        <w:contextualSpacing/>
        <w:rPr>
          <w:rFonts w:asciiTheme="minorHAnsi" w:hAnsiTheme="minorHAnsi" w:cstheme="minorHAnsi"/>
          <w:b/>
          <w:sz w:val="22"/>
          <w:szCs w:val="22"/>
        </w:rPr>
      </w:pPr>
    </w:p>
    <w:p w14:paraId="3FF20913" w14:textId="5D2F24E4" w:rsidR="006275F1" w:rsidRPr="00F86D36" w:rsidRDefault="00C76222" w:rsidP="00F86D36">
      <w:pPr>
        <w:pStyle w:val="NormalWeb"/>
        <w:numPr>
          <w:ilvl w:val="0"/>
          <w:numId w:val="5"/>
        </w:numPr>
        <w:spacing w:before="0" w:beforeAutospacing="0" w:after="0" w:afterAutospacing="0"/>
        <w:contextualSpacing/>
        <w:textAlignment w:val="baseline"/>
        <w:rPr>
          <w:rFonts w:asciiTheme="minorHAnsi" w:hAnsiTheme="minorHAnsi" w:cstheme="minorHAnsi"/>
          <w:color w:val="000000"/>
          <w:sz w:val="22"/>
          <w:szCs w:val="22"/>
        </w:rPr>
      </w:pPr>
      <w:r w:rsidRPr="00F86D36">
        <w:rPr>
          <w:rFonts w:asciiTheme="minorHAnsi" w:hAnsiTheme="minorHAnsi" w:cstheme="minorHAnsi"/>
          <w:color w:val="000000" w:themeColor="text1"/>
          <w:sz w:val="22"/>
          <w:szCs w:val="22"/>
        </w:rPr>
        <w:t xml:space="preserve">WWF-UK </w:t>
      </w:r>
      <w:r w:rsidR="006275F1" w:rsidRPr="00F86D36">
        <w:rPr>
          <w:rFonts w:asciiTheme="minorHAnsi" w:hAnsiTheme="minorHAnsi" w:cstheme="minorHAnsi"/>
          <w:color w:val="000000"/>
          <w:sz w:val="22"/>
          <w:szCs w:val="22"/>
        </w:rPr>
        <w:t xml:space="preserve">Food system resilience solutions MP briefing (see </w:t>
      </w:r>
      <w:hyperlink r:id="rId15" w:history="1">
        <w:r w:rsidR="006275F1" w:rsidRPr="00F86D36">
          <w:rPr>
            <w:rStyle w:val="Hyperlink"/>
            <w:rFonts w:asciiTheme="minorHAnsi" w:hAnsiTheme="minorHAnsi" w:cstheme="minorHAnsi"/>
            <w:sz w:val="22"/>
            <w:szCs w:val="22"/>
          </w:rPr>
          <w:t>TOR</w:t>
        </w:r>
      </w:hyperlink>
      <w:r w:rsidR="006275F1" w:rsidRPr="00F86D36">
        <w:rPr>
          <w:rFonts w:asciiTheme="minorHAnsi" w:hAnsiTheme="minorHAnsi" w:cstheme="minorHAnsi"/>
          <w:color w:val="000000"/>
          <w:sz w:val="22"/>
          <w:szCs w:val="22"/>
        </w:rPr>
        <w:t>)</w:t>
      </w:r>
    </w:p>
    <w:p w14:paraId="7AAEE395" w14:textId="197508EF" w:rsidR="005C75B6" w:rsidRPr="005C75B6" w:rsidRDefault="005C75B6" w:rsidP="005C75B6">
      <w:pPr>
        <w:pStyle w:val="NormalWeb"/>
        <w:numPr>
          <w:ilvl w:val="0"/>
          <w:numId w:val="5"/>
        </w:numPr>
        <w:spacing w:before="0" w:beforeAutospacing="0" w:after="0" w:afterAutospacing="0"/>
        <w:contextualSpacing/>
        <w:textAlignment w:val="baseline"/>
        <w:rPr>
          <w:rFonts w:asciiTheme="minorHAnsi" w:hAnsiTheme="minorHAnsi" w:cstheme="minorHAnsi"/>
          <w:color w:val="000000" w:themeColor="text1"/>
          <w:sz w:val="22"/>
          <w:szCs w:val="22"/>
        </w:rPr>
      </w:pPr>
      <w:r w:rsidRPr="005C75B6">
        <w:rPr>
          <w:rFonts w:asciiTheme="minorHAnsi" w:hAnsiTheme="minorHAnsi" w:cstheme="minorHAnsi"/>
          <w:sz w:val="22"/>
          <w:szCs w:val="22"/>
        </w:rPr>
        <w:t xml:space="preserve">FAO </w:t>
      </w:r>
      <w:hyperlink r:id="rId16" w:history="1">
        <w:r w:rsidRPr="00415DF4">
          <w:rPr>
            <w:rStyle w:val="Hyperlink"/>
            <w:rFonts w:asciiTheme="minorHAnsi" w:hAnsiTheme="minorHAnsi" w:cstheme="minorHAnsi"/>
            <w:sz w:val="22"/>
            <w:szCs w:val="22"/>
          </w:rPr>
          <w:t>Food Price Index</w:t>
        </w:r>
      </w:hyperlink>
    </w:p>
    <w:p w14:paraId="26EE853A" w14:textId="352F8284" w:rsidR="005C75B6" w:rsidRPr="00F86D36" w:rsidRDefault="005C75B6" w:rsidP="005C75B6">
      <w:pPr>
        <w:pStyle w:val="NormalWeb"/>
        <w:numPr>
          <w:ilvl w:val="0"/>
          <w:numId w:val="5"/>
        </w:numPr>
        <w:spacing w:before="0" w:beforeAutospacing="0" w:after="0" w:afterAutospacing="0"/>
        <w:contextualSpacing/>
        <w:textAlignment w:val="baseline"/>
        <w:rPr>
          <w:rFonts w:asciiTheme="minorHAnsi" w:hAnsiTheme="minorHAnsi" w:cstheme="minorHAnsi"/>
          <w:color w:val="000000" w:themeColor="text1"/>
          <w:sz w:val="22"/>
          <w:szCs w:val="22"/>
        </w:rPr>
      </w:pPr>
      <w:r w:rsidRPr="00F86D36">
        <w:rPr>
          <w:rFonts w:asciiTheme="minorHAnsi" w:hAnsiTheme="minorHAnsi" w:cstheme="minorHAnsi"/>
          <w:sz w:val="22"/>
          <w:szCs w:val="22"/>
        </w:rPr>
        <w:t xml:space="preserve">ONS data: </w:t>
      </w:r>
      <w:hyperlink r:id="rId17" w:history="1">
        <w:r w:rsidRPr="00F86D36">
          <w:rPr>
            <w:rStyle w:val="Hyperlink"/>
            <w:rFonts w:asciiTheme="minorHAnsi" w:hAnsiTheme="minorHAnsi" w:cstheme="minorHAnsi"/>
            <w:sz w:val="22"/>
            <w:szCs w:val="22"/>
          </w:rPr>
          <w:t>Tracking the price of the lowest-cost grocery items, UK, experimental analysis</w:t>
        </w:r>
      </w:hyperlink>
    </w:p>
    <w:p w14:paraId="4F0FBE66" w14:textId="77777777" w:rsidR="00C76222" w:rsidRPr="00F86D36" w:rsidRDefault="00C76222" w:rsidP="00F86D36">
      <w:pPr>
        <w:pStyle w:val="ListParagraph"/>
        <w:numPr>
          <w:ilvl w:val="0"/>
          <w:numId w:val="5"/>
        </w:numPr>
        <w:spacing w:after="0" w:line="240" w:lineRule="auto"/>
        <w:rPr>
          <w:rFonts w:eastAsiaTheme="minorEastAsia" w:cstheme="minorHAnsi"/>
          <w:color w:val="000000" w:themeColor="text1"/>
          <w:lang w:eastAsia="en-GB"/>
        </w:rPr>
      </w:pPr>
      <w:r w:rsidRPr="00F86D36">
        <w:rPr>
          <w:rFonts w:eastAsiaTheme="minorEastAsia" w:cstheme="minorHAnsi"/>
          <w:color w:val="000000" w:themeColor="text1"/>
          <w:lang w:eastAsia="en-GB"/>
        </w:rPr>
        <w:t xml:space="preserve">Food Foundation </w:t>
      </w:r>
      <w:hyperlink r:id="rId18" w:history="1">
        <w:r w:rsidRPr="00F86D36">
          <w:rPr>
            <w:rStyle w:val="Hyperlink"/>
            <w:rFonts w:eastAsiaTheme="minorEastAsia" w:cstheme="minorHAnsi"/>
            <w:lang w:eastAsia="en-GB"/>
          </w:rPr>
          <w:t>Food Insecurity Tracking</w:t>
        </w:r>
      </w:hyperlink>
    </w:p>
    <w:p w14:paraId="2A082FA4" w14:textId="77777777" w:rsidR="00C76222" w:rsidRPr="00F86D36" w:rsidRDefault="00C76222" w:rsidP="00F86D36">
      <w:pPr>
        <w:pStyle w:val="ListParagraph"/>
        <w:numPr>
          <w:ilvl w:val="0"/>
          <w:numId w:val="5"/>
        </w:numPr>
        <w:spacing w:after="0" w:line="240" w:lineRule="auto"/>
        <w:rPr>
          <w:rFonts w:eastAsiaTheme="minorEastAsia" w:cstheme="minorHAnsi"/>
          <w:color w:val="000000" w:themeColor="text1"/>
          <w:lang w:eastAsia="en-GB"/>
        </w:rPr>
      </w:pPr>
      <w:r w:rsidRPr="00F86D36">
        <w:rPr>
          <w:rFonts w:eastAsiaTheme="minorEastAsia" w:cstheme="minorHAnsi"/>
          <w:color w:val="000000" w:themeColor="text1"/>
          <w:lang w:eastAsia="en-GB"/>
        </w:rPr>
        <w:t xml:space="preserve">Food Foundation </w:t>
      </w:r>
      <w:hyperlink r:id="rId19" w:history="1">
        <w:r w:rsidRPr="00F86D36">
          <w:rPr>
            <w:rStyle w:val="Hyperlink"/>
            <w:rFonts w:eastAsiaTheme="minorEastAsia" w:cstheme="minorHAnsi"/>
            <w:lang w:eastAsia="en-GB"/>
          </w:rPr>
          <w:t>Food Price Tracking</w:t>
        </w:r>
      </w:hyperlink>
    </w:p>
    <w:p w14:paraId="17185F3A" w14:textId="77777777" w:rsidR="00C76222" w:rsidRPr="00F86D36" w:rsidRDefault="00C76222" w:rsidP="00F86D36">
      <w:pPr>
        <w:pStyle w:val="ListParagraph"/>
        <w:numPr>
          <w:ilvl w:val="0"/>
          <w:numId w:val="5"/>
        </w:numPr>
        <w:spacing w:after="0" w:line="240" w:lineRule="auto"/>
        <w:rPr>
          <w:rFonts w:eastAsiaTheme="minorEastAsia" w:cstheme="minorHAnsi"/>
          <w:color w:val="000000" w:themeColor="text1"/>
          <w:lang w:eastAsia="en-GB"/>
        </w:rPr>
      </w:pPr>
      <w:r w:rsidRPr="00F86D36">
        <w:rPr>
          <w:rFonts w:eastAsiaTheme="minorEastAsia" w:cstheme="minorHAnsi"/>
          <w:color w:val="000000" w:themeColor="text1"/>
          <w:lang w:eastAsia="en-GB"/>
        </w:rPr>
        <w:t xml:space="preserve">British Retail Consortium </w:t>
      </w:r>
      <w:hyperlink r:id="rId20" w:history="1">
        <w:r w:rsidRPr="00F86D36">
          <w:rPr>
            <w:rStyle w:val="Hyperlink"/>
            <w:rFonts w:eastAsiaTheme="minorEastAsia" w:cstheme="minorHAnsi"/>
            <w:lang w:eastAsia="en-GB"/>
          </w:rPr>
          <w:t>report on expected price rises</w:t>
        </w:r>
      </w:hyperlink>
    </w:p>
    <w:p w14:paraId="202264F9" w14:textId="77777777" w:rsidR="001A5067" w:rsidRPr="00F86D36" w:rsidRDefault="001A5067" w:rsidP="00F86D36">
      <w:pPr>
        <w:pStyle w:val="ListParagraph"/>
        <w:numPr>
          <w:ilvl w:val="0"/>
          <w:numId w:val="5"/>
        </w:numPr>
        <w:spacing w:after="0" w:line="240" w:lineRule="auto"/>
        <w:rPr>
          <w:rFonts w:eastAsia="Times New Roman" w:cstheme="minorHAnsi"/>
        </w:rPr>
      </w:pPr>
      <w:r w:rsidRPr="00F86D36">
        <w:rPr>
          <w:rFonts w:eastAsia="Times New Roman" w:cstheme="minorHAnsi"/>
        </w:rPr>
        <w:t xml:space="preserve">Which?: </w:t>
      </w:r>
      <w:hyperlink r:id="rId21" w:history="1">
        <w:r w:rsidRPr="00F86D36">
          <w:rPr>
            <w:rStyle w:val="Hyperlink"/>
            <w:rFonts w:eastAsia="Times New Roman" w:cstheme="minorHAnsi"/>
          </w:rPr>
          <w:t>“Cold, hungry and miserable”: Which?</w:t>
        </w:r>
      </w:hyperlink>
    </w:p>
    <w:p w14:paraId="628861BF" w14:textId="77777777" w:rsidR="001A5067" w:rsidRPr="00F86D36" w:rsidRDefault="00E077B9" w:rsidP="00F86D36">
      <w:pPr>
        <w:pStyle w:val="ListParagraph"/>
        <w:numPr>
          <w:ilvl w:val="0"/>
          <w:numId w:val="5"/>
        </w:numPr>
        <w:spacing w:after="0" w:line="240" w:lineRule="auto"/>
        <w:rPr>
          <w:rFonts w:eastAsia="Times New Roman" w:cstheme="minorHAnsi"/>
        </w:rPr>
      </w:pPr>
      <w:hyperlink r:id="rId22" w:history="1">
        <w:r w:rsidR="001A5067" w:rsidRPr="00F86D36">
          <w:rPr>
            <w:rStyle w:val="Hyperlink"/>
            <w:rFonts w:eastAsia="Times New Roman" w:cstheme="minorHAnsi"/>
          </w:rPr>
          <w:t>Just Rural Transition</w:t>
        </w:r>
      </w:hyperlink>
    </w:p>
    <w:p w14:paraId="4352FE56" w14:textId="4E470FC8" w:rsidR="006275F1" w:rsidRPr="00F86D36" w:rsidRDefault="00C76222" w:rsidP="00F86D36">
      <w:pPr>
        <w:pStyle w:val="NormalWeb"/>
        <w:numPr>
          <w:ilvl w:val="0"/>
          <w:numId w:val="5"/>
        </w:numPr>
        <w:spacing w:before="0" w:beforeAutospacing="0" w:after="0" w:afterAutospacing="0"/>
        <w:contextualSpacing/>
        <w:textAlignment w:val="baseline"/>
        <w:rPr>
          <w:rFonts w:asciiTheme="minorHAnsi" w:hAnsiTheme="minorHAnsi" w:cstheme="minorHAnsi"/>
          <w:color w:val="000000" w:themeColor="text1"/>
          <w:sz w:val="22"/>
          <w:szCs w:val="22"/>
        </w:rPr>
      </w:pPr>
      <w:r w:rsidRPr="00F86D36">
        <w:rPr>
          <w:rFonts w:asciiTheme="minorHAnsi" w:hAnsiTheme="minorHAnsi" w:cstheme="minorHAnsi"/>
          <w:color w:val="000000" w:themeColor="text1"/>
          <w:sz w:val="22"/>
          <w:szCs w:val="22"/>
        </w:rPr>
        <w:t xml:space="preserve">WWF-UK </w:t>
      </w:r>
      <w:hyperlink r:id="rId23">
        <w:r w:rsidR="006275F1" w:rsidRPr="00F86D36">
          <w:rPr>
            <w:rStyle w:val="Hyperlink"/>
            <w:rFonts w:asciiTheme="minorHAnsi" w:hAnsiTheme="minorHAnsi" w:cstheme="minorHAnsi"/>
            <w:sz w:val="22"/>
            <w:szCs w:val="22"/>
          </w:rPr>
          <w:t>Land of Plent</w:t>
        </w:r>
        <w:r w:rsidRPr="00F86D36">
          <w:rPr>
            <w:rStyle w:val="Hyperlink"/>
            <w:rFonts w:asciiTheme="minorHAnsi" w:hAnsiTheme="minorHAnsi" w:cstheme="minorHAnsi"/>
            <w:sz w:val="22"/>
            <w:szCs w:val="22"/>
          </w:rPr>
          <w:t>y report</w:t>
        </w:r>
      </w:hyperlink>
    </w:p>
    <w:p w14:paraId="18469FA1" w14:textId="31004519" w:rsidR="003F4EDA" w:rsidRPr="00F86D36" w:rsidRDefault="00C76222" w:rsidP="00F86D36">
      <w:pPr>
        <w:pStyle w:val="NormalWeb"/>
        <w:numPr>
          <w:ilvl w:val="0"/>
          <w:numId w:val="5"/>
        </w:numPr>
        <w:spacing w:before="0" w:beforeAutospacing="0" w:after="0" w:afterAutospacing="0"/>
        <w:contextualSpacing/>
        <w:textAlignment w:val="baseline"/>
        <w:rPr>
          <w:rFonts w:asciiTheme="minorHAnsi" w:hAnsiTheme="minorHAnsi" w:cstheme="minorHAnsi"/>
          <w:color w:val="000000"/>
          <w:sz w:val="22"/>
          <w:szCs w:val="22"/>
        </w:rPr>
      </w:pPr>
      <w:r w:rsidRPr="00F86D36">
        <w:rPr>
          <w:rFonts w:asciiTheme="minorHAnsi" w:hAnsiTheme="minorHAnsi" w:cstheme="minorHAnsi"/>
          <w:color w:val="000000" w:themeColor="text1"/>
          <w:sz w:val="22"/>
          <w:szCs w:val="22"/>
        </w:rPr>
        <w:t xml:space="preserve">WWF-UK </w:t>
      </w:r>
      <w:r w:rsidR="003F4EDA" w:rsidRPr="00F86D36">
        <w:rPr>
          <w:rFonts w:asciiTheme="minorHAnsi" w:hAnsiTheme="minorHAnsi" w:cstheme="minorHAnsi"/>
          <w:color w:val="000000"/>
          <w:sz w:val="22"/>
          <w:szCs w:val="22"/>
        </w:rPr>
        <w:t>E</w:t>
      </w:r>
      <w:r w:rsidR="00380A49" w:rsidRPr="00F86D36">
        <w:rPr>
          <w:rFonts w:asciiTheme="minorHAnsi" w:hAnsiTheme="minorHAnsi" w:cstheme="minorHAnsi"/>
          <w:color w:val="000000"/>
          <w:sz w:val="22"/>
          <w:szCs w:val="22"/>
        </w:rPr>
        <w:t xml:space="preserve">ating for </w:t>
      </w:r>
      <w:r w:rsidR="003F4EDA" w:rsidRPr="00F86D36">
        <w:rPr>
          <w:rFonts w:asciiTheme="minorHAnsi" w:hAnsiTheme="minorHAnsi" w:cstheme="minorHAnsi"/>
          <w:color w:val="000000"/>
          <w:sz w:val="22"/>
          <w:szCs w:val="22"/>
        </w:rPr>
        <w:t>N</w:t>
      </w:r>
      <w:r w:rsidR="00380A49" w:rsidRPr="00F86D36">
        <w:rPr>
          <w:rFonts w:asciiTheme="minorHAnsi" w:hAnsiTheme="minorHAnsi" w:cstheme="minorHAnsi"/>
          <w:color w:val="000000"/>
          <w:sz w:val="22"/>
          <w:szCs w:val="22"/>
        </w:rPr>
        <w:t xml:space="preserve">et </w:t>
      </w:r>
      <w:r w:rsidR="003F4EDA" w:rsidRPr="00F86D36">
        <w:rPr>
          <w:rFonts w:asciiTheme="minorHAnsi" w:hAnsiTheme="minorHAnsi" w:cstheme="minorHAnsi"/>
          <w:color w:val="000000"/>
          <w:sz w:val="22"/>
          <w:szCs w:val="22"/>
        </w:rPr>
        <w:t>Z</w:t>
      </w:r>
      <w:r w:rsidR="00380A49" w:rsidRPr="00F86D36">
        <w:rPr>
          <w:rFonts w:asciiTheme="minorHAnsi" w:hAnsiTheme="minorHAnsi" w:cstheme="minorHAnsi"/>
          <w:color w:val="000000"/>
          <w:sz w:val="22"/>
          <w:szCs w:val="22"/>
        </w:rPr>
        <w:t>ero and Nature Positive</w:t>
      </w:r>
      <w:r w:rsidR="003F4EDA" w:rsidRPr="00F86D36">
        <w:rPr>
          <w:rFonts w:asciiTheme="minorHAnsi" w:hAnsiTheme="minorHAnsi" w:cstheme="minorHAnsi"/>
          <w:color w:val="000000"/>
          <w:sz w:val="22"/>
          <w:szCs w:val="22"/>
        </w:rPr>
        <w:t xml:space="preserve"> P</w:t>
      </w:r>
      <w:r w:rsidR="00380A49" w:rsidRPr="00F86D36">
        <w:rPr>
          <w:rFonts w:asciiTheme="minorHAnsi" w:hAnsiTheme="minorHAnsi" w:cstheme="minorHAnsi"/>
          <w:color w:val="000000"/>
          <w:sz w:val="22"/>
          <w:szCs w:val="22"/>
        </w:rPr>
        <w:t xml:space="preserve">art </w:t>
      </w:r>
      <w:r w:rsidR="0020753D" w:rsidRPr="00F86D36">
        <w:rPr>
          <w:rFonts w:asciiTheme="minorHAnsi" w:hAnsiTheme="minorHAnsi" w:cstheme="minorHAnsi"/>
          <w:color w:val="000000"/>
          <w:sz w:val="22"/>
          <w:szCs w:val="22"/>
        </w:rPr>
        <w:t>1 and</w:t>
      </w:r>
      <w:r w:rsidR="00C83E20" w:rsidRPr="00F86D36">
        <w:rPr>
          <w:rFonts w:asciiTheme="minorHAnsi" w:hAnsiTheme="minorHAnsi" w:cstheme="minorHAnsi"/>
          <w:color w:val="000000"/>
          <w:sz w:val="22"/>
          <w:szCs w:val="22"/>
        </w:rPr>
        <w:t xml:space="preserve"> Part 2 </w:t>
      </w:r>
      <w:r w:rsidRPr="00F86D36">
        <w:rPr>
          <w:rFonts w:asciiTheme="minorHAnsi" w:hAnsiTheme="minorHAnsi" w:cstheme="minorHAnsi"/>
          <w:color w:val="000000"/>
          <w:sz w:val="22"/>
          <w:szCs w:val="22"/>
        </w:rPr>
        <w:t xml:space="preserve">reports </w:t>
      </w:r>
      <w:r w:rsidR="00C83E20" w:rsidRPr="00F86D36">
        <w:rPr>
          <w:rFonts w:asciiTheme="minorHAnsi" w:hAnsiTheme="minorHAnsi" w:cstheme="minorHAnsi"/>
          <w:color w:val="000000"/>
          <w:sz w:val="22"/>
          <w:szCs w:val="22"/>
        </w:rPr>
        <w:t xml:space="preserve">(see </w:t>
      </w:r>
      <w:hyperlink r:id="rId24" w:history="1">
        <w:r w:rsidR="00C83E20" w:rsidRPr="00F86D36">
          <w:rPr>
            <w:rStyle w:val="Hyperlink"/>
            <w:rFonts w:asciiTheme="minorHAnsi" w:hAnsiTheme="minorHAnsi" w:cstheme="minorHAnsi"/>
            <w:sz w:val="22"/>
            <w:szCs w:val="22"/>
          </w:rPr>
          <w:t>TOR</w:t>
        </w:r>
      </w:hyperlink>
      <w:r w:rsidR="00C83E20" w:rsidRPr="00F86D36">
        <w:rPr>
          <w:rFonts w:asciiTheme="minorHAnsi" w:hAnsiTheme="minorHAnsi" w:cstheme="minorHAnsi"/>
          <w:color w:val="000000"/>
          <w:sz w:val="22"/>
          <w:szCs w:val="22"/>
        </w:rPr>
        <w:t>)</w:t>
      </w:r>
    </w:p>
    <w:p w14:paraId="68669709" w14:textId="3932B0D1" w:rsidR="003F4EDA" w:rsidRPr="00F86D36" w:rsidRDefault="00C76222" w:rsidP="00F86D36">
      <w:pPr>
        <w:pStyle w:val="NormalWeb"/>
        <w:numPr>
          <w:ilvl w:val="0"/>
          <w:numId w:val="5"/>
        </w:numPr>
        <w:spacing w:before="0" w:beforeAutospacing="0" w:after="0" w:afterAutospacing="0"/>
        <w:contextualSpacing/>
        <w:textAlignment w:val="baseline"/>
        <w:rPr>
          <w:rFonts w:asciiTheme="minorHAnsi" w:hAnsiTheme="minorHAnsi" w:cstheme="minorHAnsi"/>
          <w:color w:val="000000"/>
          <w:sz w:val="22"/>
          <w:szCs w:val="22"/>
        </w:rPr>
      </w:pPr>
      <w:r w:rsidRPr="00F86D36">
        <w:rPr>
          <w:rFonts w:asciiTheme="minorHAnsi" w:hAnsiTheme="minorHAnsi" w:cstheme="minorHAnsi"/>
          <w:color w:val="000000" w:themeColor="text1"/>
          <w:sz w:val="22"/>
          <w:szCs w:val="22"/>
        </w:rPr>
        <w:t xml:space="preserve">WWF-UK </w:t>
      </w:r>
      <w:r w:rsidR="003F4EDA" w:rsidRPr="00F86D36">
        <w:rPr>
          <w:rFonts w:asciiTheme="minorHAnsi" w:hAnsiTheme="minorHAnsi" w:cstheme="minorHAnsi"/>
          <w:color w:val="000000" w:themeColor="text1"/>
          <w:sz w:val="22"/>
          <w:szCs w:val="22"/>
        </w:rPr>
        <w:t>Rightsizing</w:t>
      </w:r>
      <w:r w:rsidR="00740BA2" w:rsidRPr="00F86D36">
        <w:rPr>
          <w:rFonts w:asciiTheme="minorHAnsi" w:hAnsiTheme="minorHAnsi" w:cstheme="minorHAnsi"/>
          <w:color w:val="000000" w:themeColor="text1"/>
          <w:sz w:val="22"/>
          <w:szCs w:val="22"/>
        </w:rPr>
        <w:t xml:space="preserve"> UK agriculture</w:t>
      </w:r>
      <w:r w:rsidRPr="00F86D36">
        <w:rPr>
          <w:rFonts w:asciiTheme="minorHAnsi" w:hAnsiTheme="minorHAnsi" w:cstheme="minorHAnsi"/>
          <w:color w:val="000000" w:themeColor="text1"/>
          <w:sz w:val="22"/>
          <w:szCs w:val="22"/>
        </w:rPr>
        <w:t xml:space="preserve"> report</w:t>
      </w:r>
    </w:p>
    <w:p w14:paraId="3A1AF1A3" w14:textId="0B6EBC9A" w:rsidR="2F2EB8F9" w:rsidRPr="00F86D36" w:rsidRDefault="2F2EB8F9" w:rsidP="00F86D36">
      <w:pPr>
        <w:pStyle w:val="NormalWeb"/>
        <w:numPr>
          <w:ilvl w:val="0"/>
          <w:numId w:val="5"/>
        </w:numPr>
        <w:spacing w:before="0" w:beforeAutospacing="0" w:after="0" w:afterAutospacing="0"/>
        <w:contextualSpacing/>
        <w:rPr>
          <w:rFonts w:asciiTheme="minorHAnsi" w:eastAsiaTheme="minorEastAsia" w:hAnsiTheme="minorHAnsi" w:cstheme="minorHAnsi"/>
          <w:color w:val="000000" w:themeColor="text1"/>
          <w:sz w:val="22"/>
          <w:szCs w:val="22"/>
        </w:rPr>
      </w:pPr>
      <w:r w:rsidRPr="00F86D36">
        <w:rPr>
          <w:rFonts w:asciiTheme="minorHAnsi" w:hAnsiTheme="minorHAnsi" w:cstheme="minorHAnsi"/>
          <w:color w:val="000000" w:themeColor="text1"/>
          <w:sz w:val="22"/>
          <w:szCs w:val="22"/>
        </w:rPr>
        <w:t>WWF-UK Access to Nature policy position</w:t>
      </w:r>
    </w:p>
    <w:p w14:paraId="42BD3346" w14:textId="332AB099" w:rsidR="003F4EDA" w:rsidRPr="00F86D36" w:rsidRDefault="00C76222" w:rsidP="00F86D36">
      <w:pPr>
        <w:pStyle w:val="NormalWeb"/>
        <w:numPr>
          <w:ilvl w:val="0"/>
          <w:numId w:val="5"/>
        </w:numPr>
        <w:spacing w:before="0" w:beforeAutospacing="0" w:after="0" w:afterAutospacing="0"/>
        <w:contextualSpacing/>
        <w:textAlignment w:val="baseline"/>
        <w:rPr>
          <w:rFonts w:asciiTheme="minorHAnsi" w:hAnsiTheme="minorHAnsi" w:cstheme="minorHAnsi"/>
          <w:color w:val="000000"/>
          <w:sz w:val="22"/>
          <w:szCs w:val="22"/>
        </w:rPr>
      </w:pPr>
      <w:r w:rsidRPr="00F86D36">
        <w:rPr>
          <w:rFonts w:asciiTheme="minorHAnsi" w:hAnsiTheme="minorHAnsi" w:cstheme="minorHAnsi"/>
          <w:color w:val="000000" w:themeColor="text1"/>
          <w:sz w:val="22"/>
          <w:szCs w:val="22"/>
        </w:rPr>
        <w:t xml:space="preserve">WWF-UK </w:t>
      </w:r>
      <w:r w:rsidR="003F4EDA" w:rsidRPr="00F86D36">
        <w:rPr>
          <w:rFonts w:asciiTheme="minorHAnsi" w:hAnsiTheme="minorHAnsi" w:cstheme="minorHAnsi"/>
          <w:color w:val="000000"/>
          <w:sz w:val="22"/>
          <w:szCs w:val="22"/>
        </w:rPr>
        <w:t>Food Footprint</w:t>
      </w:r>
      <w:r w:rsidR="002C18B6" w:rsidRPr="00F86D36">
        <w:rPr>
          <w:rFonts w:asciiTheme="minorHAnsi" w:hAnsiTheme="minorHAnsi" w:cstheme="minorHAnsi"/>
          <w:color w:val="000000"/>
          <w:sz w:val="22"/>
          <w:szCs w:val="22"/>
        </w:rPr>
        <w:t xml:space="preserve"> </w:t>
      </w:r>
      <w:r w:rsidRPr="00F86D36">
        <w:rPr>
          <w:rFonts w:asciiTheme="minorHAnsi" w:hAnsiTheme="minorHAnsi" w:cstheme="minorHAnsi"/>
          <w:color w:val="000000"/>
          <w:sz w:val="22"/>
          <w:szCs w:val="22"/>
        </w:rPr>
        <w:t xml:space="preserve">report </w:t>
      </w:r>
      <w:r w:rsidR="002C18B6" w:rsidRPr="00F86D36">
        <w:rPr>
          <w:rFonts w:asciiTheme="minorHAnsi" w:hAnsiTheme="minorHAnsi" w:cstheme="minorHAnsi"/>
          <w:color w:val="000000"/>
          <w:sz w:val="22"/>
          <w:szCs w:val="22"/>
        </w:rPr>
        <w:t xml:space="preserve">(see </w:t>
      </w:r>
      <w:hyperlink r:id="rId25" w:history="1">
        <w:r w:rsidR="002C18B6" w:rsidRPr="00F86D36">
          <w:rPr>
            <w:rStyle w:val="Hyperlink"/>
            <w:rFonts w:asciiTheme="minorHAnsi" w:hAnsiTheme="minorHAnsi" w:cstheme="minorHAnsi"/>
            <w:sz w:val="22"/>
            <w:szCs w:val="22"/>
          </w:rPr>
          <w:t>TOR</w:t>
        </w:r>
      </w:hyperlink>
      <w:r w:rsidR="002C18B6" w:rsidRPr="00F86D36">
        <w:rPr>
          <w:rFonts w:asciiTheme="minorHAnsi" w:hAnsiTheme="minorHAnsi" w:cstheme="minorHAnsi"/>
          <w:color w:val="000000"/>
          <w:sz w:val="22"/>
          <w:szCs w:val="22"/>
        </w:rPr>
        <w:t>)</w:t>
      </w:r>
    </w:p>
    <w:p w14:paraId="09C79831" w14:textId="4B8FDCB9" w:rsidR="2F2EB8F9" w:rsidRPr="00F86D36" w:rsidRDefault="2F2EB8F9" w:rsidP="00F86D36">
      <w:pPr>
        <w:pStyle w:val="NormalWeb"/>
        <w:numPr>
          <w:ilvl w:val="0"/>
          <w:numId w:val="5"/>
        </w:numPr>
        <w:spacing w:before="0" w:beforeAutospacing="0" w:after="0" w:afterAutospacing="0"/>
        <w:contextualSpacing/>
        <w:rPr>
          <w:rFonts w:asciiTheme="minorHAnsi" w:eastAsiaTheme="minorEastAsia" w:hAnsiTheme="minorHAnsi" w:cstheme="minorHAnsi"/>
          <w:color w:val="000000" w:themeColor="text1"/>
          <w:sz w:val="22"/>
          <w:szCs w:val="22"/>
        </w:rPr>
      </w:pPr>
      <w:r w:rsidRPr="00F86D36">
        <w:rPr>
          <w:rFonts w:asciiTheme="minorHAnsi" w:eastAsiaTheme="minorEastAsia" w:hAnsiTheme="minorHAnsi" w:cstheme="minorHAnsi"/>
          <w:color w:val="000000" w:themeColor="text1"/>
          <w:sz w:val="22"/>
          <w:szCs w:val="22"/>
        </w:rPr>
        <w:t>WWF-UK Levelling Up Bill briefing, inc. list of amendments</w:t>
      </w:r>
    </w:p>
    <w:p w14:paraId="5D8F9AEA" w14:textId="0398CFE5" w:rsidR="0095224F" w:rsidRPr="00F86D36" w:rsidRDefault="00415DF4" w:rsidP="00F86D36">
      <w:pPr>
        <w:pStyle w:val="NormalWeb"/>
        <w:numPr>
          <w:ilvl w:val="0"/>
          <w:numId w:val="5"/>
        </w:numPr>
        <w:spacing w:before="0" w:beforeAutospacing="0" w:after="0" w:afterAutospacing="0"/>
        <w:contextualSpacing/>
        <w:rPr>
          <w:rFonts w:asciiTheme="minorHAnsi" w:eastAsiaTheme="minorEastAsia" w:hAnsiTheme="minorHAnsi" w:cstheme="minorHAnsi"/>
          <w:color w:val="000000" w:themeColor="text1"/>
          <w:sz w:val="22"/>
          <w:szCs w:val="22"/>
        </w:rPr>
      </w:pPr>
      <w:r>
        <w:rPr>
          <w:rFonts w:asciiTheme="minorHAnsi" w:hAnsiTheme="minorHAnsi" w:cstheme="minorHAnsi"/>
          <w:sz w:val="22"/>
          <w:szCs w:val="22"/>
        </w:rPr>
        <w:t xml:space="preserve">FFCC </w:t>
      </w:r>
      <w:hyperlink r:id="rId26" w:history="1">
        <w:r w:rsidR="0095224F" w:rsidRPr="00F86D36">
          <w:rPr>
            <w:rStyle w:val="Hyperlink"/>
            <w:rFonts w:asciiTheme="minorHAnsi" w:hAnsiTheme="minorHAnsi" w:cstheme="minorHAnsi"/>
            <w:sz w:val="22"/>
            <w:szCs w:val="22"/>
          </w:rPr>
          <w:t>Farming for Change</w:t>
        </w:r>
      </w:hyperlink>
    </w:p>
    <w:p w14:paraId="69137C32" w14:textId="733BF0BE" w:rsidR="00907C1A" w:rsidRPr="00F86D36" w:rsidRDefault="00E077B9" w:rsidP="00F86D36">
      <w:pPr>
        <w:pStyle w:val="NormalWeb"/>
        <w:numPr>
          <w:ilvl w:val="0"/>
          <w:numId w:val="5"/>
        </w:numPr>
        <w:spacing w:before="0" w:beforeAutospacing="0" w:after="0" w:afterAutospacing="0"/>
        <w:contextualSpacing/>
        <w:rPr>
          <w:rFonts w:asciiTheme="minorHAnsi" w:eastAsiaTheme="minorEastAsia" w:hAnsiTheme="minorHAnsi" w:cstheme="minorHAnsi"/>
          <w:color w:val="000000" w:themeColor="text1"/>
          <w:sz w:val="22"/>
          <w:szCs w:val="22"/>
        </w:rPr>
      </w:pPr>
      <w:hyperlink r:id="rId27" w:history="1">
        <w:r w:rsidR="00907C1A" w:rsidRPr="00F86D36">
          <w:rPr>
            <w:rStyle w:val="Hyperlink"/>
            <w:rFonts w:asciiTheme="minorHAnsi" w:hAnsiTheme="minorHAnsi" w:cstheme="minorHAnsi"/>
            <w:sz w:val="22"/>
            <w:szCs w:val="22"/>
          </w:rPr>
          <w:t>The National Food Strategy</w:t>
        </w:r>
      </w:hyperlink>
    </w:p>
    <w:p w14:paraId="526C8960" w14:textId="77777777" w:rsidR="00907C1A" w:rsidRPr="00F86D36" w:rsidRDefault="00E077B9" w:rsidP="00F86D36">
      <w:pPr>
        <w:pStyle w:val="ListParagraph"/>
        <w:numPr>
          <w:ilvl w:val="0"/>
          <w:numId w:val="5"/>
        </w:numPr>
        <w:spacing w:after="0" w:line="240" w:lineRule="auto"/>
        <w:rPr>
          <w:rFonts w:eastAsiaTheme="minorEastAsia" w:cstheme="minorHAnsi"/>
          <w:color w:val="000000" w:themeColor="text1"/>
          <w:lang w:eastAsia="en-GB"/>
        </w:rPr>
      </w:pPr>
      <w:hyperlink r:id="rId28" w:history="1">
        <w:r w:rsidR="00907C1A" w:rsidRPr="00F86D36">
          <w:rPr>
            <w:rStyle w:val="Hyperlink"/>
            <w:rFonts w:eastAsiaTheme="minorEastAsia" w:cstheme="minorHAnsi"/>
            <w:lang w:eastAsia="en-GB"/>
          </w:rPr>
          <w:t>The Economics of Biodiversity: The Dasgupta Review</w:t>
        </w:r>
      </w:hyperlink>
      <w:r w:rsidR="00907C1A" w:rsidRPr="00F86D36">
        <w:rPr>
          <w:rFonts w:eastAsiaTheme="minorEastAsia" w:cstheme="minorHAnsi"/>
          <w:color w:val="000000" w:themeColor="text1"/>
          <w:lang w:eastAsia="en-GB"/>
        </w:rPr>
        <w:t xml:space="preserve"> </w:t>
      </w:r>
    </w:p>
    <w:p w14:paraId="42540203" w14:textId="687F9C35" w:rsidR="00E64AAF" w:rsidRPr="00F86D36" w:rsidRDefault="00C76222" w:rsidP="00F86D36">
      <w:pPr>
        <w:pStyle w:val="ListParagraph"/>
        <w:numPr>
          <w:ilvl w:val="0"/>
          <w:numId w:val="5"/>
        </w:numPr>
        <w:spacing w:after="0" w:line="240" w:lineRule="auto"/>
        <w:rPr>
          <w:rFonts w:eastAsiaTheme="minorEastAsia" w:cstheme="minorHAnsi"/>
          <w:color w:val="000000" w:themeColor="text1"/>
          <w:lang w:eastAsia="en-GB"/>
        </w:rPr>
      </w:pPr>
      <w:r w:rsidRPr="00F86D36">
        <w:rPr>
          <w:rFonts w:eastAsiaTheme="minorEastAsia" w:cstheme="minorHAnsi"/>
          <w:color w:val="000000" w:themeColor="text1"/>
          <w:lang w:eastAsia="en-GB"/>
        </w:rPr>
        <w:t xml:space="preserve">Institute of Health Equity </w:t>
      </w:r>
      <w:hyperlink r:id="rId29" w:history="1">
        <w:r w:rsidR="00E64AAF" w:rsidRPr="00F86D36">
          <w:rPr>
            <w:rStyle w:val="Hyperlink"/>
            <w:rFonts w:eastAsiaTheme="minorEastAsia" w:cstheme="minorHAnsi"/>
            <w:lang w:eastAsia="en-GB"/>
          </w:rPr>
          <w:t>Health Equity in England: The Marmot Review 10 Years On</w:t>
        </w:r>
      </w:hyperlink>
    </w:p>
    <w:p w14:paraId="1D7C44B3" w14:textId="09F6FA2A" w:rsidR="003F4EDA" w:rsidRPr="00F86D36" w:rsidRDefault="00C11559" w:rsidP="00F86D36">
      <w:pPr>
        <w:pStyle w:val="paragraph"/>
        <w:spacing w:before="0" w:beforeAutospacing="0" w:after="0" w:afterAutospacing="0"/>
        <w:contextualSpacing/>
        <w:jc w:val="both"/>
        <w:textAlignment w:val="baseline"/>
        <w:rPr>
          <w:rFonts w:asciiTheme="minorHAnsi" w:hAnsiTheme="minorHAnsi" w:cstheme="minorHAnsi"/>
          <w:sz w:val="22"/>
          <w:szCs w:val="22"/>
        </w:rPr>
      </w:pPr>
      <w:r w:rsidRPr="00F86D36">
        <w:rPr>
          <w:rStyle w:val="eop"/>
          <w:rFonts w:asciiTheme="minorHAnsi" w:hAnsiTheme="minorHAnsi" w:cstheme="minorHAnsi"/>
          <w:sz w:val="22"/>
          <w:szCs w:val="22"/>
        </w:rPr>
        <w:t> </w:t>
      </w:r>
    </w:p>
    <w:p w14:paraId="448A4DDF"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Deliverables</w:t>
      </w:r>
      <w:r w:rsidRPr="00BC319C">
        <w:rPr>
          <w:rStyle w:val="eop"/>
          <w:rFonts w:ascii="Calibri Light" w:hAnsi="Calibri Light" w:cs="Calibri Light"/>
          <w:b/>
          <w:bCs/>
          <w:i/>
          <w:iCs/>
          <w:color w:val="0070C0"/>
          <w:sz w:val="22"/>
          <w:szCs w:val="22"/>
        </w:rPr>
        <w:t> </w:t>
      </w:r>
    </w:p>
    <w:p w14:paraId="3A15FF41" w14:textId="150FA765" w:rsidR="00C11559" w:rsidRDefault="00C11559" w:rsidP="004D059A">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 ~</w:t>
      </w:r>
      <w:r w:rsidR="00BC0714">
        <w:rPr>
          <w:rStyle w:val="normaltextrun"/>
          <w:rFonts w:ascii="Calibri" w:hAnsi="Calibri" w:cs="Calibri"/>
          <w:sz w:val="22"/>
          <w:szCs w:val="22"/>
        </w:rPr>
        <w:t>50</w:t>
      </w:r>
      <w:r>
        <w:rPr>
          <w:rStyle w:val="normaltextrun"/>
          <w:rFonts w:ascii="Calibri" w:hAnsi="Calibri" w:cs="Calibri"/>
          <w:sz w:val="22"/>
          <w:szCs w:val="22"/>
        </w:rPr>
        <w:t>Pg comms designed public report outlining the full research results</w:t>
      </w:r>
      <w:r w:rsidR="002C03B7">
        <w:rPr>
          <w:rStyle w:val="normaltextrun"/>
          <w:rFonts w:ascii="Calibri" w:hAnsi="Calibri" w:cs="Calibri"/>
          <w:sz w:val="22"/>
          <w:szCs w:val="22"/>
        </w:rPr>
        <w:t xml:space="preserve">. </w:t>
      </w:r>
      <w:r>
        <w:rPr>
          <w:rStyle w:val="normaltextrun"/>
          <w:rFonts w:ascii="Calibri" w:hAnsi="Calibri" w:cs="Calibri"/>
          <w:sz w:val="22"/>
          <w:szCs w:val="22"/>
        </w:rPr>
        <w:t>This should include relevant graphical representations of the results.</w:t>
      </w:r>
    </w:p>
    <w:p w14:paraId="78EE404B" w14:textId="493DE120" w:rsidR="00C11559" w:rsidRDefault="00C11559" w:rsidP="004D059A">
      <w:pPr>
        <w:pStyle w:val="paragraph"/>
        <w:numPr>
          <w:ilvl w:val="0"/>
          <w:numId w:val="1"/>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A ~10Pg policy makers summary report.</w:t>
      </w:r>
    </w:p>
    <w:p w14:paraId="65F26649" w14:textId="3EEEC949" w:rsidR="006275F1" w:rsidRDefault="006275F1" w:rsidP="006275F1">
      <w:pPr>
        <w:pStyle w:val="paragraph"/>
        <w:spacing w:before="0" w:beforeAutospacing="0" w:after="0" w:afterAutospacing="0"/>
        <w:ind w:left="360"/>
        <w:jc w:val="both"/>
        <w:textAlignment w:val="baseline"/>
        <w:rPr>
          <w:rFonts w:ascii="Calibri" w:hAnsi="Calibri" w:cs="Calibri"/>
          <w:sz w:val="22"/>
          <w:szCs w:val="22"/>
        </w:rPr>
      </w:pPr>
      <w:r>
        <w:rPr>
          <w:rStyle w:val="normaltextrun"/>
          <w:rFonts w:ascii="Calibri" w:hAnsi="Calibri" w:cs="Calibri"/>
          <w:sz w:val="22"/>
          <w:szCs w:val="22"/>
        </w:rPr>
        <w:t>(Report comms design</w:t>
      </w:r>
      <w:r w:rsidR="00041799">
        <w:rPr>
          <w:rStyle w:val="normaltextrun"/>
          <w:rFonts w:ascii="Calibri" w:hAnsi="Calibri" w:cs="Calibri"/>
          <w:sz w:val="22"/>
          <w:szCs w:val="22"/>
        </w:rPr>
        <w:t>, including any graphics,</w:t>
      </w:r>
      <w:r>
        <w:rPr>
          <w:rStyle w:val="normaltextrun"/>
          <w:rFonts w:ascii="Calibri" w:hAnsi="Calibri" w:cs="Calibri"/>
          <w:sz w:val="22"/>
          <w:szCs w:val="22"/>
        </w:rPr>
        <w:t xml:space="preserve"> will be </w:t>
      </w:r>
      <w:r w:rsidR="00041799">
        <w:rPr>
          <w:rStyle w:val="normaltextrun"/>
          <w:rFonts w:ascii="Calibri" w:hAnsi="Calibri" w:cs="Calibri"/>
          <w:sz w:val="22"/>
          <w:szCs w:val="22"/>
        </w:rPr>
        <w:t>undertaken</w:t>
      </w:r>
      <w:r>
        <w:rPr>
          <w:rStyle w:val="normaltextrun"/>
          <w:rFonts w:ascii="Calibri" w:hAnsi="Calibri" w:cs="Calibri"/>
          <w:sz w:val="22"/>
          <w:szCs w:val="22"/>
        </w:rPr>
        <w:t xml:space="preserve"> by WWF-UK in-house).</w:t>
      </w:r>
    </w:p>
    <w:p w14:paraId="2408596D"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5B6FAE"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Budget</w:t>
      </w:r>
      <w:r w:rsidRPr="00BC319C">
        <w:rPr>
          <w:rStyle w:val="eop"/>
          <w:rFonts w:ascii="Calibri" w:hAnsi="Calibri" w:cs="Calibri"/>
          <w:b/>
          <w:bCs/>
          <w:color w:val="2F5496"/>
        </w:rPr>
        <w:t> </w:t>
      </w:r>
    </w:p>
    <w:p w14:paraId="21D8522F" w14:textId="3A2E78BD" w:rsidR="00C11559" w:rsidRDefault="00C11559" w:rsidP="309FB4C9">
      <w:pPr>
        <w:pStyle w:val="paragraph"/>
        <w:spacing w:before="0" w:beforeAutospacing="0" w:after="0" w:afterAutospacing="0"/>
        <w:jc w:val="both"/>
        <w:textAlignment w:val="baseline"/>
        <w:rPr>
          <w:rFonts w:ascii="Segoe UI" w:hAnsi="Segoe UI" w:cs="Segoe UI"/>
          <w:sz w:val="18"/>
          <w:szCs w:val="18"/>
        </w:rPr>
      </w:pPr>
      <w:r w:rsidRPr="309FB4C9">
        <w:rPr>
          <w:rStyle w:val="normaltextrun"/>
          <w:rFonts w:ascii="Calibri" w:hAnsi="Calibri" w:cs="Calibri"/>
          <w:sz w:val="22"/>
          <w:szCs w:val="22"/>
        </w:rPr>
        <w:t xml:space="preserve">The budget </w:t>
      </w:r>
      <w:r w:rsidR="004305F5" w:rsidRPr="309FB4C9">
        <w:rPr>
          <w:rStyle w:val="normaltextrun"/>
          <w:rFonts w:ascii="Calibri" w:hAnsi="Calibri" w:cs="Calibri"/>
          <w:sz w:val="22"/>
          <w:szCs w:val="22"/>
        </w:rPr>
        <w:t xml:space="preserve">is </w:t>
      </w:r>
      <w:r w:rsidRPr="309FB4C9">
        <w:rPr>
          <w:rStyle w:val="normaltextrun"/>
          <w:rFonts w:ascii="Calibri" w:hAnsi="Calibri" w:cs="Calibri"/>
          <w:sz w:val="22"/>
          <w:szCs w:val="22"/>
        </w:rPr>
        <w:t>£20</w:t>
      </w:r>
      <w:r w:rsidR="006275F1">
        <w:rPr>
          <w:rStyle w:val="normaltextrun"/>
          <w:rFonts w:ascii="Calibri" w:hAnsi="Calibri" w:cs="Calibri"/>
          <w:sz w:val="22"/>
          <w:szCs w:val="22"/>
        </w:rPr>
        <w:t>-30</w:t>
      </w:r>
      <w:r w:rsidRPr="309FB4C9">
        <w:rPr>
          <w:rStyle w:val="normaltextrun"/>
          <w:rFonts w:ascii="Calibri" w:hAnsi="Calibri" w:cs="Calibri"/>
          <w:sz w:val="22"/>
          <w:szCs w:val="22"/>
        </w:rPr>
        <w:t>k, inclusive of VAT</w:t>
      </w:r>
      <w:r w:rsidR="004305F5" w:rsidRPr="309FB4C9">
        <w:rPr>
          <w:rStyle w:val="normaltextrun"/>
          <w:rFonts w:ascii="Calibri" w:hAnsi="Calibri" w:cs="Calibri"/>
          <w:sz w:val="22"/>
          <w:szCs w:val="22"/>
        </w:rPr>
        <w:t>,</w:t>
      </w:r>
      <w:r w:rsidRPr="309FB4C9">
        <w:rPr>
          <w:rStyle w:val="normaltextrun"/>
          <w:rFonts w:ascii="Calibri" w:hAnsi="Calibri" w:cs="Calibri"/>
          <w:sz w:val="22"/>
          <w:szCs w:val="22"/>
        </w:rPr>
        <w:t xml:space="preserve"> and should allow for all aspects of the process below.</w:t>
      </w:r>
    </w:p>
    <w:p w14:paraId="02D5A52D"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92E697E"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Process</w:t>
      </w:r>
      <w:r w:rsidRPr="00BC319C">
        <w:rPr>
          <w:rStyle w:val="eop"/>
          <w:rFonts w:ascii="Calibri" w:hAnsi="Calibri" w:cs="Calibri"/>
          <w:b/>
          <w:bCs/>
          <w:color w:val="2F5496"/>
        </w:rPr>
        <w:t> </w:t>
      </w:r>
    </w:p>
    <w:p w14:paraId="6491DED1" w14:textId="06856D1E" w:rsidR="00C11559" w:rsidRDefault="00C11559" w:rsidP="004D059A">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Desk based research </w:t>
      </w:r>
      <w:r w:rsidR="00041799">
        <w:rPr>
          <w:rStyle w:val="normaltextrun"/>
          <w:rFonts w:ascii="Calibri" w:hAnsi="Calibri" w:cs="Calibri"/>
          <w:sz w:val="22"/>
          <w:szCs w:val="22"/>
        </w:rPr>
        <w:t>and modelling</w:t>
      </w:r>
      <w:r>
        <w:rPr>
          <w:rStyle w:val="normaltextrun"/>
          <w:rFonts w:ascii="Calibri" w:hAnsi="Calibri" w:cs="Calibri"/>
          <w:sz w:val="22"/>
          <w:szCs w:val="22"/>
        </w:rPr>
        <w:t>.</w:t>
      </w:r>
      <w:r>
        <w:rPr>
          <w:rStyle w:val="eop"/>
          <w:rFonts w:ascii="Calibri" w:hAnsi="Calibri" w:cs="Calibri"/>
          <w:sz w:val="22"/>
          <w:szCs w:val="22"/>
        </w:rPr>
        <w:t> </w:t>
      </w:r>
    </w:p>
    <w:p w14:paraId="4B1DD2D0" w14:textId="697E6E15" w:rsidR="00C11559" w:rsidRDefault="00C11559" w:rsidP="004D059A">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Fortnightly meetings with the Project Manager (to include members of Advisory Group as needed)</w:t>
      </w:r>
      <w:r>
        <w:rPr>
          <w:rStyle w:val="eop"/>
          <w:rFonts w:ascii="Calibri" w:hAnsi="Calibri" w:cs="Calibri"/>
          <w:sz w:val="22"/>
          <w:szCs w:val="22"/>
        </w:rPr>
        <w:t> </w:t>
      </w:r>
    </w:p>
    <w:p w14:paraId="6BD48871" w14:textId="42B33116" w:rsidR="00C11559" w:rsidRDefault="00C11559" w:rsidP="004D059A">
      <w:pPr>
        <w:pStyle w:val="paragraph"/>
        <w:numPr>
          <w:ilvl w:val="0"/>
          <w:numId w:val="2"/>
        </w:numPr>
        <w:spacing w:before="0" w:beforeAutospacing="0" w:after="0" w:afterAutospacing="0"/>
        <w:textAlignment w:val="baseline"/>
        <w:rPr>
          <w:rStyle w:val="normaltextrun"/>
          <w:rFonts w:asciiTheme="minorHAnsi" w:eastAsiaTheme="minorEastAsia" w:hAnsiTheme="minorHAnsi" w:cstheme="minorBidi"/>
          <w:sz w:val="22"/>
          <w:szCs w:val="22"/>
        </w:rPr>
      </w:pPr>
      <w:r>
        <w:rPr>
          <w:rStyle w:val="normaltextrun"/>
          <w:rFonts w:ascii="Calibri" w:hAnsi="Calibri" w:cs="Calibri"/>
          <w:sz w:val="22"/>
          <w:szCs w:val="22"/>
        </w:rPr>
        <w:t>3 meetings/workshops with Advisory Group (WWF-UK colleagues and external advisors): scope, mid project, draft report.</w:t>
      </w:r>
    </w:p>
    <w:p w14:paraId="522D5C10" w14:textId="2D935E9F" w:rsidR="00C11559" w:rsidRDefault="00857421" w:rsidP="004D059A">
      <w:pPr>
        <w:pStyle w:val="paragraph"/>
        <w:numPr>
          <w:ilvl w:val="0"/>
          <w:numId w:val="2"/>
        </w:numPr>
        <w:spacing w:before="0" w:beforeAutospacing="0" w:after="0" w:afterAutospacing="0"/>
        <w:textAlignment w:val="baseline"/>
        <w:rPr>
          <w:sz w:val="22"/>
          <w:szCs w:val="22"/>
        </w:rPr>
      </w:pPr>
      <w:r w:rsidRPr="2F2EB8F9">
        <w:rPr>
          <w:rStyle w:val="normaltextrun"/>
          <w:rFonts w:ascii="Calibri" w:hAnsi="Calibri" w:cs="Calibri"/>
          <w:sz w:val="22"/>
          <w:szCs w:val="22"/>
        </w:rPr>
        <w:t>The reports</w:t>
      </w:r>
      <w:r>
        <w:rPr>
          <w:rStyle w:val="normaltextrun"/>
          <w:rFonts w:ascii="Calibri" w:hAnsi="Calibri" w:cs="Calibri"/>
          <w:sz w:val="22"/>
          <w:szCs w:val="22"/>
        </w:rPr>
        <w:t xml:space="preserve"> will go through several rounds of feedback with WWF-UK </w:t>
      </w:r>
      <w:r w:rsidRPr="2F2EB8F9">
        <w:rPr>
          <w:rStyle w:val="normaltextrun"/>
          <w:rFonts w:ascii="Calibri" w:hAnsi="Calibri" w:cs="Calibri"/>
          <w:sz w:val="22"/>
          <w:szCs w:val="22"/>
        </w:rPr>
        <w:t xml:space="preserve">policy </w:t>
      </w:r>
      <w:r>
        <w:rPr>
          <w:rStyle w:val="normaltextrun"/>
          <w:rFonts w:ascii="Calibri" w:hAnsi="Calibri" w:cs="Calibri"/>
          <w:sz w:val="22"/>
          <w:szCs w:val="22"/>
        </w:rPr>
        <w:t>topic experts and comms, media, and content teams.</w:t>
      </w:r>
    </w:p>
    <w:p w14:paraId="3131BE3C" w14:textId="5C6502A4" w:rsidR="00C11559" w:rsidRDefault="00C11559" w:rsidP="00A65F21">
      <w:pPr>
        <w:pStyle w:val="paragraph"/>
        <w:spacing w:before="0" w:beforeAutospacing="0" w:after="0" w:afterAutospacing="0"/>
        <w:ind w:firstLine="50"/>
        <w:jc w:val="both"/>
        <w:textAlignment w:val="baseline"/>
        <w:rPr>
          <w:rFonts w:asciiTheme="minorHAnsi" w:eastAsiaTheme="minorEastAsia" w:hAnsiTheme="minorHAnsi" w:cstheme="minorBidi"/>
          <w:sz w:val="22"/>
          <w:szCs w:val="22"/>
        </w:rPr>
      </w:pPr>
    </w:p>
    <w:p w14:paraId="478A34A3" w14:textId="304E190C" w:rsidR="2F2EB8F9" w:rsidRDefault="2F2EB8F9" w:rsidP="2F2EB8F9">
      <w:pPr>
        <w:pStyle w:val="paragraph"/>
        <w:spacing w:before="0" w:beforeAutospacing="0" w:after="0" w:afterAutospacing="0"/>
        <w:ind w:firstLine="50"/>
        <w:jc w:val="both"/>
        <w:rPr>
          <w:rFonts w:asciiTheme="minorHAnsi" w:eastAsiaTheme="minorEastAsia" w:hAnsiTheme="minorHAnsi" w:cstheme="minorBidi"/>
          <w:b/>
          <w:bCs/>
          <w:sz w:val="22"/>
          <w:szCs w:val="22"/>
        </w:rPr>
      </w:pPr>
      <w:r w:rsidRPr="2F2EB8F9">
        <w:rPr>
          <w:rFonts w:asciiTheme="minorHAnsi" w:eastAsiaTheme="minorEastAsia" w:hAnsiTheme="minorHAnsi" w:cstheme="minorBidi"/>
          <w:b/>
          <w:bCs/>
          <w:sz w:val="22"/>
          <w:szCs w:val="22"/>
        </w:rPr>
        <w:t>Phases</w:t>
      </w:r>
    </w:p>
    <w:p w14:paraId="2E1280B0" w14:textId="3F958F86" w:rsidR="2F2EB8F9" w:rsidRDefault="2F2EB8F9" w:rsidP="2F2EB8F9">
      <w:pPr>
        <w:pStyle w:val="paragraph"/>
        <w:spacing w:before="0" w:beforeAutospacing="0" w:after="0" w:afterAutospacing="0"/>
        <w:ind w:firstLine="50"/>
        <w:jc w:val="both"/>
        <w:rPr>
          <w:rFonts w:asciiTheme="minorHAnsi" w:eastAsiaTheme="minorEastAsia" w:hAnsiTheme="minorHAnsi" w:cstheme="minorBidi"/>
          <w:sz w:val="22"/>
          <w:szCs w:val="22"/>
        </w:rPr>
      </w:pPr>
      <w:r w:rsidRPr="2F2EB8F9">
        <w:rPr>
          <w:rFonts w:asciiTheme="minorHAnsi" w:eastAsiaTheme="minorEastAsia" w:hAnsiTheme="minorHAnsi" w:cstheme="minorBidi"/>
          <w:sz w:val="22"/>
          <w:szCs w:val="22"/>
        </w:rPr>
        <w:t>This project will be split into 3 phases:</w:t>
      </w:r>
    </w:p>
    <w:p w14:paraId="474CCA5F" w14:textId="2DBD682F" w:rsidR="2F2EB8F9" w:rsidRDefault="006275F1" w:rsidP="006275F1">
      <w:pPr>
        <w:pStyle w:val="paragraph"/>
        <w:numPr>
          <w:ilvl w:val="0"/>
          <w:numId w:val="11"/>
        </w:numPr>
        <w:spacing w:before="0" w:beforeAutospacing="0" w:after="0" w:afterAutospacing="0"/>
        <w:rPr>
          <w:rFonts w:asciiTheme="minorHAnsi" w:eastAsiaTheme="minorEastAsia" w:hAnsiTheme="minorHAnsi" w:cstheme="minorBidi"/>
          <w:sz w:val="22"/>
          <w:szCs w:val="22"/>
        </w:rPr>
      </w:pPr>
      <w:r w:rsidRPr="00DF29AF">
        <w:rPr>
          <w:rFonts w:asciiTheme="minorHAnsi" w:eastAsiaTheme="minorEastAsia" w:hAnsiTheme="minorHAnsi" w:cstheme="minorBidi"/>
          <w:sz w:val="22"/>
          <w:szCs w:val="22"/>
          <w:u w:val="single"/>
        </w:rPr>
        <w:t>Completing aspects 1-3</w:t>
      </w:r>
      <w:r>
        <w:rPr>
          <w:rFonts w:asciiTheme="minorHAnsi" w:eastAsiaTheme="minorEastAsia" w:hAnsiTheme="minorHAnsi" w:cstheme="minorBidi"/>
          <w:sz w:val="22"/>
          <w:szCs w:val="22"/>
        </w:rPr>
        <w:t xml:space="preserve">: </w:t>
      </w:r>
      <w:r w:rsidR="00197A5A" w:rsidRPr="00197A5A">
        <w:rPr>
          <w:rFonts w:asciiTheme="minorHAnsi" w:eastAsiaTheme="minorEastAsia" w:hAnsiTheme="minorHAnsi" w:cstheme="minorBidi"/>
          <w:sz w:val="22"/>
          <w:szCs w:val="22"/>
        </w:rPr>
        <w:t>Consolidating existing research</w:t>
      </w:r>
      <w:r w:rsidR="2F2EB8F9" w:rsidRPr="2F2EB8F9">
        <w:rPr>
          <w:rFonts w:asciiTheme="minorHAnsi" w:eastAsiaTheme="minorEastAsia" w:hAnsiTheme="minorHAnsi" w:cstheme="minorBidi"/>
          <w:sz w:val="22"/>
          <w:szCs w:val="22"/>
        </w:rPr>
        <w:t>.</w:t>
      </w:r>
    </w:p>
    <w:p w14:paraId="3930565C" w14:textId="519B71D3" w:rsidR="006275F1" w:rsidRDefault="006275F1" w:rsidP="006275F1">
      <w:pPr>
        <w:pStyle w:val="paragraph"/>
        <w:numPr>
          <w:ilvl w:val="0"/>
          <w:numId w:val="11"/>
        </w:numPr>
        <w:spacing w:before="0" w:beforeAutospacing="0" w:after="0" w:afterAutospacing="0"/>
        <w:rPr>
          <w:rFonts w:asciiTheme="minorHAnsi" w:eastAsiaTheme="minorEastAsia" w:hAnsiTheme="minorHAnsi" w:cstheme="minorBidi"/>
          <w:sz w:val="22"/>
          <w:szCs w:val="22"/>
        </w:rPr>
      </w:pPr>
      <w:r w:rsidRPr="00DF29AF">
        <w:rPr>
          <w:rFonts w:asciiTheme="minorHAnsi" w:eastAsiaTheme="minorEastAsia" w:hAnsiTheme="minorHAnsi" w:cstheme="minorBidi"/>
          <w:sz w:val="22"/>
          <w:szCs w:val="22"/>
          <w:u w:val="single"/>
        </w:rPr>
        <w:t xml:space="preserve">Completing aspects </w:t>
      </w:r>
      <w:r w:rsidR="00DF29AF" w:rsidRPr="00DF29AF">
        <w:rPr>
          <w:rFonts w:asciiTheme="minorHAnsi" w:eastAsiaTheme="minorEastAsia" w:hAnsiTheme="minorHAnsi" w:cstheme="minorBidi"/>
          <w:sz w:val="22"/>
          <w:szCs w:val="22"/>
          <w:u w:val="single"/>
        </w:rPr>
        <w:t>4</w:t>
      </w:r>
      <w:r w:rsidRPr="00DF29AF">
        <w:rPr>
          <w:rFonts w:asciiTheme="minorHAnsi" w:eastAsiaTheme="minorEastAsia" w:hAnsiTheme="minorHAnsi" w:cstheme="minorBidi"/>
          <w:sz w:val="22"/>
          <w:szCs w:val="22"/>
          <w:u w:val="single"/>
        </w:rPr>
        <w:t>-</w:t>
      </w:r>
      <w:r w:rsidR="00DF29AF" w:rsidRPr="00DF29AF">
        <w:rPr>
          <w:rFonts w:asciiTheme="minorHAnsi" w:eastAsiaTheme="minorEastAsia" w:hAnsiTheme="minorHAnsi" w:cstheme="minorBidi"/>
          <w:sz w:val="22"/>
          <w:szCs w:val="22"/>
          <w:u w:val="single"/>
        </w:rPr>
        <w:t>7</w:t>
      </w:r>
      <w:r>
        <w:rPr>
          <w:rFonts w:asciiTheme="minorHAnsi" w:eastAsiaTheme="minorEastAsia" w:hAnsiTheme="minorHAnsi" w:cstheme="minorBidi"/>
          <w:sz w:val="22"/>
          <w:szCs w:val="22"/>
        </w:rPr>
        <w:t xml:space="preserve">: </w:t>
      </w:r>
      <w:r w:rsidR="006B00B1">
        <w:rPr>
          <w:rFonts w:asciiTheme="minorHAnsi" w:eastAsiaTheme="minorEastAsia" w:hAnsiTheme="minorHAnsi" w:cstheme="minorBidi"/>
          <w:sz w:val="22"/>
          <w:szCs w:val="22"/>
        </w:rPr>
        <w:t xml:space="preserve">Identifying </w:t>
      </w:r>
      <w:r>
        <w:rPr>
          <w:rFonts w:asciiTheme="minorHAnsi" w:eastAsiaTheme="minorEastAsia" w:hAnsiTheme="minorHAnsi" w:cstheme="minorBidi"/>
          <w:sz w:val="22"/>
          <w:szCs w:val="22"/>
        </w:rPr>
        <w:t>case studies</w:t>
      </w:r>
      <w:r w:rsidR="00DF29AF">
        <w:rPr>
          <w:rFonts w:asciiTheme="minorHAnsi" w:eastAsiaTheme="minorEastAsia" w:hAnsiTheme="minorHAnsi" w:cstheme="minorBidi"/>
          <w:sz w:val="22"/>
          <w:szCs w:val="22"/>
        </w:rPr>
        <w:t xml:space="preserve"> and </w:t>
      </w:r>
      <w:r>
        <w:rPr>
          <w:rFonts w:asciiTheme="minorHAnsi" w:eastAsiaTheme="minorEastAsia" w:hAnsiTheme="minorHAnsi" w:cstheme="minorBidi"/>
          <w:sz w:val="22"/>
          <w:szCs w:val="22"/>
        </w:rPr>
        <w:t>modelling cost benefits, inc</w:t>
      </w:r>
      <w:r w:rsidR="00DF29AF">
        <w:rPr>
          <w:rFonts w:asciiTheme="minorHAnsi" w:eastAsiaTheme="minorEastAsia" w:hAnsiTheme="minorHAnsi" w:cstheme="minorBidi"/>
          <w:sz w:val="22"/>
          <w:szCs w:val="22"/>
        </w:rPr>
        <w:t>luding</w:t>
      </w:r>
      <w:r>
        <w:rPr>
          <w:rFonts w:asciiTheme="minorHAnsi" w:eastAsiaTheme="minorEastAsia" w:hAnsiTheme="minorHAnsi" w:cstheme="minorBidi"/>
          <w:sz w:val="22"/>
          <w:szCs w:val="22"/>
        </w:rPr>
        <w:t xml:space="preserve"> at a constituency level.</w:t>
      </w:r>
    </w:p>
    <w:p w14:paraId="185D241D" w14:textId="365135A5" w:rsidR="2F2EB8F9" w:rsidRDefault="2F2EB8F9" w:rsidP="006275F1">
      <w:pPr>
        <w:pStyle w:val="paragraph"/>
        <w:numPr>
          <w:ilvl w:val="0"/>
          <w:numId w:val="11"/>
        </w:numPr>
        <w:spacing w:before="0" w:beforeAutospacing="0" w:after="0" w:afterAutospacing="0"/>
        <w:rPr>
          <w:sz w:val="22"/>
          <w:szCs w:val="22"/>
        </w:rPr>
      </w:pPr>
      <w:r w:rsidRPr="2F2EB8F9">
        <w:rPr>
          <w:rFonts w:asciiTheme="minorHAnsi" w:eastAsiaTheme="minorEastAsia" w:hAnsiTheme="minorHAnsi" w:cstheme="minorBidi"/>
          <w:sz w:val="22"/>
          <w:szCs w:val="22"/>
          <w:u w:val="single"/>
        </w:rPr>
        <w:lastRenderedPageBreak/>
        <w:t>Write up</w:t>
      </w:r>
      <w:r w:rsidRPr="2F2EB8F9">
        <w:rPr>
          <w:rFonts w:asciiTheme="minorHAnsi" w:eastAsiaTheme="minorEastAsia" w:hAnsiTheme="minorHAnsi" w:cstheme="minorBidi"/>
          <w:sz w:val="22"/>
          <w:szCs w:val="22"/>
        </w:rPr>
        <w:t xml:space="preserve"> the above into full and policy makers summary reports.</w:t>
      </w:r>
      <w:r>
        <w:br/>
      </w:r>
    </w:p>
    <w:p w14:paraId="73872942" w14:textId="77777777" w:rsidR="00AE05BB" w:rsidRDefault="00AE05BB" w:rsidP="00C11559">
      <w:pPr>
        <w:pStyle w:val="paragraph"/>
        <w:spacing w:before="0" w:beforeAutospacing="0" w:after="0" w:afterAutospacing="0"/>
        <w:jc w:val="both"/>
        <w:textAlignment w:val="baseline"/>
        <w:rPr>
          <w:rStyle w:val="normaltextrun"/>
          <w:rFonts w:ascii="Calibri" w:hAnsi="Calibri" w:cs="Calibri"/>
          <w:b/>
          <w:bCs/>
          <w:color w:val="2F5496"/>
        </w:rPr>
      </w:pPr>
    </w:p>
    <w:p w14:paraId="6AD4FBBC" w14:textId="77777777" w:rsidR="00AE05BB" w:rsidRDefault="00AE05BB" w:rsidP="00C11559">
      <w:pPr>
        <w:pStyle w:val="paragraph"/>
        <w:spacing w:before="0" w:beforeAutospacing="0" w:after="0" w:afterAutospacing="0"/>
        <w:jc w:val="both"/>
        <w:textAlignment w:val="baseline"/>
        <w:rPr>
          <w:rStyle w:val="normaltextrun"/>
          <w:rFonts w:ascii="Calibri" w:hAnsi="Calibri" w:cs="Calibri"/>
          <w:b/>
          <w:bCs/>
          <w:color w:val="2F5496"/>
        </w:rPr>
      </w:pPr>
    </w:p>
    <w:p w14:paraId="5C5BD744" w14:textId="2346B686"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Timeline</w:t>
      </w:r>
      <w:r w:rsidRPr="00BC319C">
        <w:rPr>
          <w:rStyle w:val="eop"/>
          <w:rFonts w:ascii="Calibri" w:hAnsi="Calibri" w:cs="Calibri"/>
          <w:b/>
          <w:bCs/>
          <w:color w:val="2F5496"/>
        </w:rPr>
        <w:t> </w:t>
      </w:r>
    </w:p>
    <w:p w14:paraId="4A5E32E1" w14:textId="2DB4860D" w:rsidR="00C11559" w:rsidRDefault="00C11559" w:rsidP="00C11559">
      <w:pPr>
        <w:pStyle w:val="paragraph"/>
        <w:spacing w:before="0" w:beforeAutospacing="0" w:after="0" w:afterAutospacing="0"/>
        <w:jc w:val="both"/>
        <w:textAlignment w:val="baseline"/>
        <w:rPr>
          <w:rFonts w:asciiTheme="minorHAnsi" w:eastAsiaTheme="minorEastAsia" w:hAnsiTheme="minorHAnsi" w:cstheme="minorBidi"/>
          <w:sz w:val="18"/>
          <w:szCs w:val="18"/>
        </w:rPr>
      </w:pPr>
      <w:r>
        <w:rPr>
          <w:rStyle w:val="normaltextrun"/>
          <w:rFonts w:ascii="Calibri" w:hAnsi="Calibri" w:cs="Calibri"/>
          <w:sz w:val="22"/>
          <w:szCs w:val="22"/>
        </w:rPr>
        <w:t xml:space="preserve">We would expect the work to be completed over </w:t>
      </w:r>
      <w:r w:rsidRPr="2F2EB8F9">
        <w:rPr>
          <w:rStyle w:val="normaltextrun"/>
          <w:rFonts w:ascii="Calibri" w:hAnsi="Calibri" w:cs="Calibri"/>
          <w:sz w:val="22"/>
          <w:szCs w:val="22"/>
        </w:rPr>
        <w:t xml:space="preserve">a period of </w:t>
      </w:r>
      <w:r w:rsidR="003B01E1">
        <w:rPr>
          <w:rStyle w:val="normaltextrun"/>
          <w:rFonts w:ascii="Calibri" w:hAnsi="Calibri" w:cs="Calibri"/>
          <w:sz w:val="22"/>
          <w:szCs w:val="22"/>
        </w:rPr>
        <w:t>~</w:t>
      </w:r>
      <w:r w:rsidR="00EC1761">
        <w:rPr>
          <w:rStyle w:val="normaltextrun"/>
          <w:rFonts w:ascii="Calibri" w:hAnsi="Calibri" w:cs="Calibri"/>
          <w:sz w:val="22"/>
          <w:szCs w:val="22"/>
        </w:rPr>
        <w:t>8</w:t>
      </w:r>
      <w:r w:rsidR="00630020">
        <w:rPr>
          <w:rStyle w:val="normaltextrun"/>
          <w:rFonts w:ascii="Calibri" w:hAnsi="Calibri" w:cs="Calibri"/>
          <w:sz w:val="22"/>
          <w:szCs w:val="22"/>
        </w:rPr>
        <w:t>-10</w:t>
      </w:r>
      <w:r>
        <w:rPr>
          <w:rStyle w:val="normaltextrun"/>
          <w:rFonts w:ascii="Calibri" w:hAnsi="Calibri" w:cs="Calibri"/>
          <w:sz w:val="22"/>
          <w:szCs w:val="22"/>
        </w:rPr>
        <w:t xml:space="preserve"> weeks and in time for publication in </w:t>
      </w:r>
      <w:r w:rsidR="00DF29AF">
        <w:rPr>
          <w:rStyle w:val="normaltextrun"/>
          <w:rFonts w:ascii="Calibri" w:hAnsi="Calibri" w:cs="Calibri"/>
          <w:sz w:val="22"/>
          <w:szCs w:val="22"/>
        </w:rPr>
        <w:t>October</w:t>
      </w:r>
      <w:r>
        <w:rPr>
          <w:rStyle w:val="normaltextrun"/>
          <w:rFonts w:ascii="Calibri" w:hAnsi="Calibri" w:cs="Calibri"/>
          <w:sz w:val="22"/>
          <w:szCs w:val="22"/>
        </w:rPr>
        <w:t xml:space="preserve"> 2022, </w:t>
      </w:r>
      <w:r w:rsidRPr="2F2EB8F9">
        <w:rPr>
          <w:rStyle w:val="normaltextrun"/>
          <w:rFonts w:asciiTheme="minorHAnsi" w:eastAsiaTheme="minorEastAsia" w:hAnsiTheme="minorHAnsi" w:cstheme="minorBidi"/>
          <w:sz w:val="22"/>
          <w:szCs w:val="22"/>
        </w:rPr>
        <w:t xml:space="preserve">e.g., started w/b </w:t>
      </w:r>
      <w:r w:rsidR="00DF29AF">
        <w:rPr>
          <w:rStyle w:val="normaltextrun"/>
          <w:rFonts w:asciiTheme="minorHAnsi" w:eastAsiaTheme="minorEastAsia" w:hAnsiTheme="minorHAnsi" w:cstheme="minorBidi"/>
          <w:sz w:val="22"/>
          <w:szCs w:val="22"/>
        </w:rPr>
        <w:t>13</w:t>
      </w:r>
      <w:r w:rsidR="00EC1761" w:rsidRPr="2F2EB8F9">
        <w:rPr>
          <w:rStyle w:val="normaltextrun"/>
          <w:rFonts w:asciiTheme="minorHAnsi" w:eastAsiaTheme="minorEastAsia" w:hAnsiTheme="minorHAnsi" w:cstheme="minorBidi"/>
          <w:sz w:val="22"/>
          <w:szCs w:val="22"/>
          <w:vertAlign w:val="superscript"/>
        </w:rPr>
        <w:t>th</w:t>
      </w:r>
      <w:r w:rsidR="00EC1761" w:rsidRPr="2F2EB8F9">
        <w:rPr>
          <w:rStyle w:val="normaltextrun"/>
          <w:rFonts w:asciiTheme="minorHAnsi" w:eastAsiaTheme="minorEastAsia" w:hAnsiTheme="minorHAnsi" w:cstheme="minorBidi"/>
          <w:sz w:val="22"/>
          <w:szCs w:val="22"/>
        </w:rPr>
        <w:t xml:space="preserve"> June </w:t>
      </w:r>
      <w:r w:rsidRPr="2F2EB8F9">
        <w:rPr>
          <w:rStyle w:val="normaltextrun"/>
          <w:rFonts w:asciiTheme="minorHAnsi" w:eastAsiaTheme="minorEastAsia" w:hAnsiTheme="minorHAnsi" w:cstheme="minorBidi"/>
          <w:sz w:val="22"/>
          <w:szCs w:val="22"/>
        </w:rPr>
        <w:t xml:space="preserve">and completed w/b </w:t>
      </w:r>
      <w:r w:rsidR="00DF29AF">
        <w:rPr>
          <w:rStyle w:val="normaltextrun"/>
          <w:rFonts w:asciiTheme="minorHAnsi" w:eastAsiaTheme="minorEastAsia" w:hAnsiTheme="minorHAnsi" w:cstheme="minorBidi"/>
          <w:sz w:val="22"/>
          <w:szCs w:val="22"/>
        </w:rPr>
        <w:t>1</w:t>
      </w:r>
      <w:r w:rsidR="00DF29AF" w:rsidRPr="00DF29AF">
        <w:rPr>
          <w:rStyle w:val="normaltextrun"/>
          <w:rFonts w:asciiTheme="minorHAnsi" w:eastAsiaTheme="minorEastAsia" w:hAnsiTheme="minorHAnsi" w:cstheme="minorBidi"/>
          <w:sz w:val="22"/>
          <w:szCs w:val="22"/>
          <w:vertAlign w:val="superscript"/>
        </w:rPr>
        <w:t>st</w:t>
      </w:r>
      <w:r w:rsidR="00DF29AF">
        <w:rPr>
          <w:rStyle w:val="normaltextrun"/>
          <w:rFonts w:asciiTheme="minorHAnsi" w:eastAsiaTheme="minorEastAsia" w:hAnsiTheme="minorHAnsi" w:cstheme="minorBidi"/>
          <w:sz w:val="22"/>
          <w:szCs w:val="22"/>
        </w:rPr>
        <w:t xml:space="preserve"> August</w:t>
      </w:r>
      <w:r w:rsidRPr="2F2EB8F9">
        <w:rPr>
          <w:rStyle w:val="normaltextrun"/>
          <w:rFonts w:asciiTheme="minorHAnsi" w:eastAsiaTheme="minorEastAsia" w:hAnsiTheme="minorHAnsi" w:cstheme="minorBidi"/>
          <w:sz w:val="22"/>
          <w:szCs w:val="22"/>
        </w:rPr>
        <w:t xml:space="preserve">. Phase 1 should be completed </w:t>
      </w:r>
      <w:r w:rsidR="00DF29AF">
        <w:rPr>
          <w:rStyle w:val="normaltextrun"/>
          <w:rFonts w:asciiTheme="minorHAnsi" w:eastAsiaTheme="minorEastAsia" w:hAnsiTheme="minorHAnsi" w:cstheme="minorBidi"/>
          <w:sz w:val="22"/>
          <w:szCs w:val="22"/>
        </w:rPr>
        <w:t>in 2-3 weeks, ideally</w:t>
      </w:r>
      <w:r w:rsidR="00DF29AF" w:rsidRPr="2F2EB8F9">
        <w:rPr>
          <w:rStyle w:val="normaltextrun"/>
          <w:rFonts w:asciiTheme="minorHAnsi" w:eastAsiaTheme="minorEastAsia" w:hAnsiTheme="minorHAnsi" w:cstheme="minorBidi"/>
          <w:sz w:val="22"/>
          <w:szCs w:val="22"/>
        </w:rPr>
        <w:t xml:space="preserve"> </w:t>
      </w:r>
      <w:r w:rsidRPr="2F2EB8F9">
        <w:rPr>
          <w:rStyle w:val="normaltextrun"/>
          <w:rFonts w:asciiTheme="minorHAnsi" w:eastAsiaTheme="minorEastAsia" w:hAnsiTheme="minorHAnsi" w:cstheme="minorBidi"/>
          <w:sz w:val="22"/>
          <w:szCs w:val="22"/>
        </w:rPr>
        <w:t>by 30</w:t>
      </w:r>
      <w:r w:rsidRPr="2F2EB8F9">
        <w:rPr>
          <w:rStyle w:val="normaltextrun"/>
          <w:rFonts w:asciiTheme="minorHAnsi" w:eastAsiaTheme="minorEastAsia" w:hAnsiTheme="minorHAnsi" w:cstheme="minorBidi"/>
          <w:sz w:val="22"/>
          <w:szCs w:val="22"/>
          <w:vertAlign w:val="superscript"/>
        </w:rPr>
        <w:t>th</w:t>
      </w:r>
      <w:r w:rsidRPr="2F2EB8F9">
        <w:rPr>
          <w:rStyle w:val="normaltextrun"/>
          <w:rFonts w:asciiTheme="minorHAnsi" w:eastAsiaTheme="minorEastAsia" w:hAnsiTheme="minorHAnsi" w:cstheme="minorBidi"/>
          <w:sz w:val="22"/>
          <w:szCs w:val="22"/>
        </w:rPr>
        <w:t xml:space="preserve"> June.</w:t>
      </w:r>
    </w:p>
    <w:p w14:paraId="1AD2C027" w14:textId="6E231925"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75D87C51" w14:textId="360AF955" w:rsidR="00C11559" w:rsidRPr="00AE05BB"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Proposal requirements and next steps</w:t>
      </w:r>
    </w:p>
    <w:p w14:paraId="0D262A63" w14:textId="77777777"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Proposals should be maximum 5 pages in length and include:</w:t>
      </w:r>
      <w:r>
        <w:rPr>
          <w:rStyle w:val="eop"/>
          <w:rFonts w:ascii="Calibri" w:hAnsi="Calibri" w:cs="Calibri"/>
          <w:sz w:val="22"/>
          <w:szCs w:val="22"/>
        </w:rPr>
        <w:t> </w:t>
      </w:r>
    </w:p>
    <w:p w14:paraId="0C34CE4B" w14:textId="1294FE8E"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 xml:space="preserve">Your approach and proposed method to address the </w:t>
      </w:r>
      <w:r w:rsidR="000B37E5">
        <w:rPr>
          <w:rStyle w:val="normaltextrun"/>
          <w:rFonts w:ascii="Calibri" w:hAnsi="Calibri" w:cs="Calibri"/>
          <w:sz w:val="22"/>
          <w:szCs w:val="22"/>
        </w:rPr>
        <w:t>p</w:t>
      </w:r>
      <w:r>
        <w:rPr>
          <w:rStyle w:val="normaltextrun"/>
          <w:rFonts w:ascii="Calibri" w:hAnsi="Calibri" w:cs="Calibri"/>
          <w:sz w:val="22"/>
          <w:szCs w:val="22"/>
        </w:rPr>
        <w:t xml:space="preserve">roject </w:t>
      </w:r>
      <w:r w:rsidR="000B37E5">
        <w:rPr>
          <w:rStyle w:val="normaltextrun"/>
          <w:rFonts w:ascii="Calibri" w:hAnsi="Calibri" w:cs="Calibri"/>
          <w:sz w:val="22"/>
          <w:szCs w:val="22"/>
        </w:rPr>
        <w:t>deliverables</w:t>
      </w:r>
      <w:r>
        <w:rPr>
          <w:rStyle w:val="normaltextrun"/>
          <w:rFonts w:ascii="Calibri" w:hAnsi="Calibri" w:cs="Calibri"/>
          <w:sz w:val="22"/>
          <w:szCs w:val="22"/>
        </w:rPr>
        <w:t>. </w:t>
      </w:r>
      <w:r>
        <w:rPr>
          <w:rStyle w:val="eop"/>
          <w:rFonts w:ascii="Calibri" w:hAnsi="Calibri" w:cs="Calibri"/>
          <w:sz w:val="22"/>
          <w:szCs w:val="22"/>
        </w:rPr>
        <w:t> </w:t>
      </w:r>
    </w:p>
    <w:p w14:paraId="60DABACE"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Consideration of available data and collection methods.</w:t>
      </w:r>
      <w:r>
        <w:rPr>
          <w:rStyle w:val="eop"/>
          <w:rFonts w:ascii="Calibri" w:hAnsi="Calibri" w:cs="Calibri"/>
          <w:sz w:val="22"/>
          <w:szCs w:val="22"/>
        </w:rPr>
        <w:t> </w:t>
      </w:r>
    </w:p>
    <w:p w14:paraId="423D6D71"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A project plan detailing proposed scope and timeframes.</w:t>
      </w:r>
      <w:r>
        <w:rPr>
          <w:rStyle w:val="eop"/>
          <w:rFonts w:ascii="Calibri" w:hAnsi="Calibri" w:cs="Calibri"/>
          <w:sz w:val="22"/>
          <w:szCs w:val="22"/>
        </w:rPr>
        <w:t> </w:t>
      </w:r>
    </w:p>
    <w:p w14:paraId="499C6483"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Details of relevant experience. </w:t>
      </w:r>
      <w:r>
        <w:rPr>
          <w:rStyle w:val="eop"/>
          <w:rFonts w:ascii="Calibri" w:hAnsi="Calibri" w:cs="Calibri"/>
          <w:sz w:val="22"/>
          <w:szCs w:val="22"/>
        </w:rPr>
        <w:t> </w:t>
      </w:r>
    </w:p>
    <w:p w14:paraId="0FC8D4FA" w14:textId="1AF40B6F"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A fee proposal including total days and day rates for each member of staff who will work on the project, and any non-staff/travel/ancillary costs.</w:t>
      </w:r>
    </w:p>
    <w:p w14:paraId="269F3711"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Names and CVs of all staff who will work on the project, and proposed roles (can be beyond the 5 pages).</w:t>
      </w:r>
      <w:r>
        <w:rPr>
          <w:rStyle w:val="eop"/>
          <w:rFonts w:ascii="Calibri" w:hAnsi="Calibri" w:cs="Calibri"/>
          <w:sz w:val="22"/>
          <w:szCs w:val="22"/>
        </w:rPr>
        <w:t> </w:t>
      </w:r>
    </w:p>
    <w:p w14:paraId="45103C26" w14:textId="5DBA2F87"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1AE067C2" w14:textId="4C5ADB4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In your response, you must be able to demonstrate and evidence:</w:t>
      </w:r>
      <w:r>
        <w:rPr>
          <w:rStyle w:val="eop"/>
          <w:rFonts w:ascii="Calibri" w:hAnsi="Calibri" w:cs="Calibri"/>
          <w:sz w:val="22"/>
          <w:szCs w:val="22"/>
        </w:rPr>
        <w:t> </w:t>
      </w:r>
    </w:p>
    <w:p w14:paraId="2DF92ACF"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Understanding of the brief and propose options for the approach.  </w:t>
      </w:r>
      <w:r>
        <w:rPr>
          <w:rStyle w:val="normaltextrun"/>
          <w:rFonts w:ascii="Calibri" w:hAnsi="Calibri" w:cs="Calibri"/>
          <w:i/>
          <w:iCs/>
          <w:sz w:val="22"/>
          <w:szCs w:val="22"/>
        </w:rPr>
        <w:t>Please outline possible time frames and requirements of us in a high-level project plan</w:t>
      </w:r>
      <w:r>
        <w:rPr>
          <w:rStyle w:val="eop"/>
          <w:rFonts w:ascii="Calibri" w:hAnsi="Calibri" w:cs="Calibri"/>
          <w:sz w:val="22"/>
          <w:szCs w:val="22"/>
        </w:rPr>
        <w:t> </w:t>
      </w:r>
    </w:p>
    <w:p w14:paraId="4AEC1CEB"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Depth and breadth of expertise in this field in the charity /not for profit / NGO and commercial / private sectors.  </w:t>
      </w:r>
      <w:r>
        <w:rPr>
          <w:rStyle w:val="normaltextrun"/>
          <w:rFonts w:ascii="Calibri" w:hAnsi="Calibri" w:cs="Calibri"/>
          <w:i/>
          <w:iCs/>
          <w:sz w:val="22"/>
          <w:szCs w:val="22"/>
        </w:rPr>
        <w:t>Please include names of recent clients for who you have delivered similar work</w:t>
      </w:r>
      <w:r>
        <w:rPr>
          <w:rStyle w:val="eop"/>
          <w:rFonts w:ascii="Calibri" w:hAnsi="Calibri" w:cs="Calibri"/>
          <w:sz w:val="22"/>
          <w:szCs w:val="22"/>
        </w:rPr>
        <w:t> </w:t>
      </w:r>
    </w:p>
    <w:p w14:paraId="5F1E356A"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A strong team that can provide responsive service – i.e., not key person dependent – continuous service available.  </w:t>
      </w:r>
      <w:r>
        <w:rPr>
          <w:rStyle w:val="normaltextrun"/>
          <w:rFonts w:ascii="Calibri" w:hAnsi="Calibri" w:cs="Calibri"/>
          <w:i/>
          <w:iCs/>
          <w:sz w:val="22"/>
          <w:szCs w:val="22"/>
        </w:rPr>
        <w:t>Please provide short biographies for all those who would be involved on the project</w:t>
      </w:r>
      <w:r>
        <w:rPr>
          <w:rStyle w:val="eop"/>
          <w:rFonts w:ascii="Calibri" w:hAnsi="Calibri" w:cs="Calibri"/>
          <w:sz w:val="22"/>
          <w:szCs w:val="22"/>
        </w:rPr>
        <w:t> </w:t>
      </w:r>
    </w:p>
    <w:p w14:paraId="24F41FBE"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A strong alignment with WWF-UK’s vision and mission with values that respect diversity, equality and inclusivity and evidence of partnership working.  </w:t>
      </w:r>
      <w:r>
        <w:rPr>
          <w:rStyle w:val="normaltextrun"/>
          <w:rFonts w:ascii="Calibri" w:hAnsi="Calibri" w:cs="Calibri"/>
          <w:i/>
          <w:iCs/>
          <w:sz w:val="22"/>
          <w:szCs w:val="22"/>
        </w:rPr>
        <w:t>Please provide a short statement on this and how you evidence your values in your work</w:t>
      </w:r>
      <w:r>
        <w:rPr>
          <w:rStyle w:val="eop"/>
          <w:rFonts w:ascii="Calibri" w:hAnsi="Calibri" w:cs="Calibri"/>
          <w:sz w:val="22"/>
          <w:szCs w:val="22"/>
        </w:rPr>
        <w:t> </w:t>
      </w:r>
    </w:p>
    <w:p w14:paraId="447275A5"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Value for money; competitive pricing for expertise.  We need fees to be clear and structured in a flexible way.  </w:t>
      </w:r>
      <w:r>
        <w:rPr>
          <w:rStyle w:val="normaltextrun"/>
          <w:rFonts w:ascii="Calibri" w:hAnsi="Calibri" w:cs="Calibri"/>
          <w:i/>
          <w:iCs/>
          <w:sz w:val="22"/>
          <w:szCs w:val="22"/>
        </w:rPr>
        <w:t>Please state day / hourly rates and price per project element, ideally with capped fees</w:t>
      </w:r>
      <w:r>
        <w:rPr>
          <w:rStyle w:val="eop"/>
          <w:rFonts w:ascii="Calibri" w:hAnsi="Calibri" w:cs="Calibri"/>
          <w:sz w:val="22"/>
          <w:szCs w:val="22"/>
        </w:rPr>
        <w:t> </w:t>
      </w:r>
    </w:p>
    <w:p w14:paraId="76180890"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Confidentiality and Data protection.  </w:t>
      </w:r>
      <w:r>
        <w:rPr>
          <w:rStyle w:val="normaltextrun"/>
          <w:rFonts w:ascii="Calibri" w:hAnsi="Calibri" w:cs="Calibri"/>
          <w:i/>
          <w:iCs/>
          <w:sz w:val="22"/>
          <w:szCs w:val="22"/>
        </w:rPr>
        <w:t>Please provide your confidentiality statement and GDPR principles</w:t>
      </w:r>
      <w:r>
        <w:rPr>
          <w:rStyle w:val="eop"/>
          <w:rFonts w:ascii="Calibri" w:hAnsi="Calibri" w:cs="Calibri"/>
          <w:sz w:val="22"/>
          <w:szCs w:val="22"/>
        </w:rPr>
        <w:t> </w:t>
      </w:r>
    </w:p>
    <w:p w14:paraId="130D8369"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Diversity, </w:t>
      </w:r>
      <w:proofErr w:type="gramStart"/>
      <w:r>
        <w:rPr>
          <w:rStyle w:val="normaltextrun"/>
          <w:rFonts w:ascii="Calibri" w:hAnsi="Calibri" w:cs="Calibri"/>
          <w:sz w:val="22"/>
          <w:szCs w:val="22"/>
        </w:rPr>
        <w:t>Equality</w:t>
      </w:r>
      <w:proofErr w:type="gramEnd"/>
      <w:r>
        <w:rPr>
          <w:rStyle w:val="normaltextrun"/>
          <w:rFonts w:ascii="Calibri" w:hAnsi="Calibri" w:cs="Calibri"/>
          <w:sz w:val="22"/>
          <w:szCs w:val="22"/>
        </w:rPr>
        <w:t xml:space="preserve"> and Inclusivity (DE&amp;I).  </w:t>
      </w:r>
      <w:r>
        <w:rPr>
          <w:rStyle w:val="normaltextrun"/>
          <w:rFonts w:ascii="Calibri" w:hAnsi="Calibri" w:cs="Calibri"/>
          <w:i/>
          <w:iCs/>
          <w:sz w:val="22"/>
          <w:szCs w:val="22"/>
        </w:rPr>
        <w:t>Please share your approach to DE&amp;I and how you would approach the project in this respect</w:t>
      </w:r>
      <w:r>
        <w:rPr>
          <w:rStyle w:val="eop"/>
          <w:rFonts w:ascii="Calibri" w:hAnsi="Calibri" w:cs="Calibri"/>
          <w:sz w:val="22"/>
          <w:szCs w:val="22"/>
        </w:rPr>
        <w:t> </w:t>
      </w:r>
    </w:p>
    <w:p w14:paraId="087719CE"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References.</w:t>
      </w:r>
      <w:r>
        <w:rPr>
          <w:rStyle w:val="normaltextrun"/>
          <w:rFonts w:ascii="Calibri" w:hAnsi="Calibri" w:cs="Calibri"/>
          <w:i/>
          <w:iCs/>
          <w:sz w:val="22"/>
          <w:szCs w:val="22"/>
        </w:rPr>
        <w:t>  Please provide two referee clients.</w:t>
      </w:r>
      <w:r>
        <w:rPr>
          <w:rStyle w:val="normaltextrun"/>
          <w:rFonts w:ascii="Calibri" w:hAnsi="Calibri" w:cs="Calibri"/>
          <w:sz w:val="22"/>
          <w:szCs w:val="22"/>
        </w:rPr>
        <w:t xml:space="preserve"> (We would not approach without your permission)</w:t>
      </w:r>
      <w:r>
        <w:rPr>
          <w:rStyle w:val="eop"/>
          <w:rFonts w:ascii="Calibri" w:hAnsi="Calibri" w:cs="Calibri"/>
          <w:sz w:val="22"/>
          <w:szCs w:val="22"/>
        </w:rPr>
        <w:t> </w:t>
      </w:r>
    </w:p>
    <w:p w14:paraId="5C25B253" w14:textId="4CECD162"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It is our preference that an appointed external partner adopts our standards terms and conditions for engaging with us.  </w:t>
      </w:r>
      <w:r>
        <w:rPr>
          <w:rStyle w:val="normaltextrun"/>
          <w:rFonts w:ascii="Calibri" w:hAnsi="Calibri" w:cs="Calibri"/>
          <w:i/>
          <w:iCs/>
          <w:sz w:val="22"/>
          <w:szCs w:val="22"/>
        </w:rPr>
        <w:t xml:space="preserve">Please can you state </w:t>
      </w:r>
      <w:proofErr w:type="gramStart"/>
      <w:r>
        <w:rPr>
          <w:rStyle w:val="normaltextrun"/>
          <w:rFonts w:ascii="Calibri" w:hAnsi="Calibri" w:cs="Calibri"/>
          <w:i/>
          <w:iCs/>
          <w:sz w:val="22"/>
          <w:szCs w:val="22"/>
        </w:rPr>
        <w:t>whether or not</w:t>
      </w:r>
      <w:proofErr w:type="gramEnd"/>
      <w:r>
        <w:rPr>
          <w:rStyle w:val="normaltextrun"/>
          <w:rFonts w:ascii="Calibri" w:hAnsi="Calibri" w:cs="Calibri"/>
          <w:i/>
          <w:iCs/>
          <w:sz w:val="22"/>
          <w:szCs w:val="22"/>
        </w:rPr>
        <w:t xml:space="preserve"> you would be comfortable with this and whether or not there are any terms which might create difficulty for you</w:t>
      </w:r>
    </w:p>
    <w:p w14:paraId="2D3706BA"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FB5F22E" w14:textId="77777777" w:rsidR="00545400" w:rsidRDefault="00545400" w:rsidP="00545400">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The attached sustainable procurement questionnaire should also be submitted.</w:t>
      </w:r>
    </w:p>
    <w:p w14:paraId="0218BE22" w14:textId="77777777" w:rsidR="00545400" w:rsidRDefault="00545400" w:rsidP="00545400">
      <w:pPr>
        <w:pStyle w:val="paragraph"/>
        <w:spacing w:before="0" w:beforeAutospacing="0" w:after="0" w:afterAutospacing="0"/>
        <w:jc w:val="both"/>
        <w:textAlignment w:val="baseline"/>
        <w:rPr>
          <w:rStyle w:val="normaltextrun"/>
          <w:rFonts w:ascii="Calibri" w:hAnsi="Calibri" w:cs="Calibri"/>
          <w:sz w:val="22"/>
          <w:szCs w:val="22"/>
        </w:rPr>
      </w:pPr>
    </w:p>
    <w:p w14:paraId="3309C89D"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 xml:space="preserve">The selection </w:t>
      </w:r>
      <w:proofErr w:type="gramStart"/>
      <w:r w:rsidRPr="00BC319C">
        <w:rPr>
          <w:rStyle w:val="normaltextrun"/>
          <w:rFonts w:ascii="Calibri Light" w:hAnsi="Calibri Light" w:cs="Calibri Light"/>
          <w:b/>
          <w:bCs/>
          <w:i/>
          <w:iCs/>
          <w:color w:val="0070C0"/>
          <w:sz w:val="22"/>
          <w:szCs w:val="22"/>
        </w:rPr>
        <w:t>process</w:t>
      </w:r>
      <w:proofErr w:type="gramEnd"/>
      <w:r w:rsidRPr="00BC319C">
        <w:rPr>
          <w:rStyle w:val="eop"/>
          <w:rFonts w:ascii="Calibri Light" w:hAnsi="Calibri Light" w:cs="Calibri Light"/>
          <w:b/>
          <w:bCs/>
          <w:i/>
          <w:iCs/>
          <w:color w:val="0070C0"/>
          <w:sz w:val="22"/>
          <w:szCs w:val="22"/>
        </w:rPr>
        <w:t> </w:t>
      </w:r>
    </w:p>
    <w:p w14:paraId="19620DF9"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In line with our procurement process, we are now openly advertising this contract opportunity. A panel comprising members of the WWF-UK Science and Conservation department and the WWF-UK, WWF-Scotland and WWF-Cymru Wales Advocacy and Campaigns departments will consider the responses and </w:t>
      </w:r>
      <w:proofErr w:type="gramStart"/>
      <w:r>
        <w:rPr>
          <w:rStyle w:val="normaltextrun"/>
          <w:rFonts w:ascii="Calibri" w:hAnsi="Calibri" w:cs="Calibri"/>
          <w:sz w:val="22"/>
          <w:szCs w:val="22"/>
        </w:rPr>
        <w:t>make a decision</w:t>
      </w:r>
      <w:proofErr w:type="gramEnd"/>
      <w:r>
        <w:rPr>
          <w:rStyle w:val="normaltextrun"/>
          <w:rFonts w:ascii="Calibri" w:hAnsi="Calibri" w:cs="Calibri"/>
          <w:sz w:val="22"/>
          <w:szCs w:val="22"/>
        </w:rPr>
        <w:t xml:space="preserve"> based on the following criteria, with approximate weightings shown:</w:t>
      </w:r>
      <w:r>
        <w:rPr>
          <w:rStyle w:val="eop"/>
          <w:rFonts w:ascii="Calibri" w:hAnsi="Calibri" w:cs="Calibri"/>
          <w:sz w:val="22"/>
          <w:szCs w:val="22"/>
        </w:rPr>
        <w:t> </w:t>
      </w:r>
    </w:p>
    <w:p w14:paraId="61BEC240"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E2F0550"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25%: The organisation’s proposed approach to the 9 points above</w:t>
      </w:r>
      <w:r>
        <w:rPr>
          <w:rStyle w:val="eop"/>
          <w:rFonts w:ascii="Calibri" w:hAnsi="Calibri" w:cs="Calibri"/>
          <w:sz w:val="22"/>
          <w:szCs w:val="22"/>
        </w:rPr>
        <w:t> </w:t>
      </w:r>
    </w:p>
    <w:p w14:paraId="1CEBB5C4"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20%: Depth and breadth of expertise as evidenced by recent client work</w:t>
      </w:r>
      <w:r>
        <w:rPr>
          <w:rStyle w:val="eop"/>
          <w:rFonts w:ascii="Calibri" w:hAnsi="Calibri" w:cs="Calibri"/>
          <w:sz w:val="22"/>
          <w:szCs w:val="22"/>
        </w:rPr>
        <w:t> </w:t>
      </w:r>
    </w:p>
    <w:p w14:paraId="19A8E2AB"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20%: Values, partnership, inclusivity – alignment with WWF-UK</w:t>
      </w:r>
      <w:r>
        <w:rPr>
          <w:rStyle w:val="eop"/>
          <w:rFonts w:ascii="Calibri" w:hAnsi="Calibri" w:cs="Calibri"/>
          <w:sz w:val="22"/>
          <w:szCs w:val="22"/>
        </w:rPr>
        <w:t> </w:t>
      </w:r>
    </w:p>
    <w:p w14:paraId="7F0C7204"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35%: Price – value for money</w:t>
      </w:r>
      <w:r>
        <w:rPr>
          <w:rStyle w:val="eop"/>
          <w:rFonts w:ascii="Calibri" w:hAnsi="Calibri" w:cs="Calibri"/>
          <w:sz w:val="22"/>
          <w:szCs w:val="22"/>
        </w:rPr>
        <w:t> </w:t>
      </w:r>
    </w:p>
    <w:p w14:paraId="1B7EF0A0"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E1F6A0"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Timelines and next steps</w:t>
      </w:r>
      <w:r w:rsidRPr="00BC319C">
        <w:rPr>
          <w:rStyle w:val="eop"/>
          <w:rFonts w:ascii="Calibri Light" w:hAnsi="Calibri Light" w:cs="Calibri Light"/>
          <w:b/>
          <w:bCs/>
          <w:i/>
          <w:iCs/>
          <w:color w:val="0070C0"/>
          <w:sz w:val="22"/>
          <w:szCs w:val="22"/>
        </w:rPr>
        <w:t> </w:t>
      </w:r>
    </w:p>
    <w:p w14:paraId="4ABF436C" w14:textId="516D17EC" w:rsidR="00C11559" w:rsidRDefault="00C11559" w:rsidP="004D059A">
      <w:pPr>
        <w:pStyle w:val="paragraph"/>
        <w:numPr>
          <w:ilvl w:val="0"/>
          <w:numId w:val="7"/>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This RFQ was issued </w:t>
      </w:r>
      <w:r w:rsidRPr="2F2EB8F9">
        <w:rPr>
          <w:rStyle w:val="normaltextrun"/>
          <w:rFonts w:ascii="Calibri" w:hAnsi="Calibri" w:cs="Calibri"/>
          <w:sz w:val="22"/>
          <w:szCs w:val="22"/>
        </w:rPr>
        <w:t xml:space="preserve">on </w:t>
      </w:r>
      <w:proofErr w:type="gramStart"/>
      <w:r w:rsidR="006275F1" w:rsidRPr="006275F1">
        <w:rPr>
          <w:rStyle w:val="normaltextrun"/>
          <w:rFonts w:ascii="Calibri" w:hAnsi="Calibri" w:cs="Calibri"/>
          <w:b/>
          <w:bCs/>
          <w:sz w:val="22"/>
          <w:szCs w:val="22"/>
        </w:rPr>
        <w:t>3</w:t>
      </w:r>
      <w:r w:rsidR="00DD6F55">
        <w:rPr>
          <w:rStyle w:val="normaltextrun"/>
          <w:rFonts w:ascii="Calibri" w:hAnsi="Calibri" w:cs="Calibri"/>
          <w:b/>
          <w:bCs/>
          <w:sz w:val="22"/>
          <w:szCs w:val="22"/>
        </w:rPr>
        <w:t>1</w:t>
      </w:r>
      <w:r w:rsidRPr="2F2EB8F9">
        <w:rPr>
          <w:rStyle w:val="normaltextrun"/>
          <w:rFonts w:ascii="Calibri" w:hAnsi="Calibri" w:cs="Calibri"/>
          <w:b/>
          <w:bCs/>
          <w:sz w:val="22"/>
          <w:szCs w:val="22"/>
          <w:vertAlign w:val="superscript"/>
        </w:rPr>
        <w:t>th</w:t>
      </w:r>
      <w:proofErr w:type="gramEnd"/>
      <w:r w:rsidRPr="2F2EB8F9">
        <w:rPr>
          <w:rStyle w:val="normaltextrun"/>
          <w:rFonts w:ascii="Calibri" w:hAnsi="Calibri" w:cs="Calibri"/>
          <w:b/>
          <w:bCs/>
          <w:sz w:val="22"/>
          <w:szCs w:val="22"/>
        </w:rPr>
        <w:t xml:space="preserve"> May</w:t>
      </w:r>
    </w:p>
    <w:p w14:paraId="268A6445" w14:textId="099D0728" w:rsidR="00C11559" w:rsidRDefault="00C11559" w:rsidP="004D059A">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lastRenderedPageBreak/>
        <w:t xml:space="preserve">Any potential providers can speak to </w:t>
      </w:r>
      <w:r>
        <w:rPr>
          <w:rStyle w:val="normaltextrun"/>
          <w:rFonts w:ascii="Calibri" w:hAnsi="Calibri" w:cs="Calibri"/>
          <w:b/>
          <w:bCs/>
          <w:sz w:val="22"/>
          <w:szCs w:val="22"/>
        </w:rPr>
        <w:t>Carmel Edwards</w:t>
      </w:r>
      <w:r>
        <w:rPr>
          <w:rStyle w:val="normaltextrun"/>
          <w:rFonts w:ascii="Calibri" w:hAnsi="Calibri" w:cs="Calibri"/>
          <w:sz w:val="22"/>
          <w:szCs w:val="22"/>
        </w:rPr>
        <w:t xml:space="preserve"> </w:t>
      </w:r>
      <w:hyperlink r:id="rId30" w:history="1">
        <w:r w:rsidR="00AE05BB" w:rsidRPr="005F2547">
          <w:rPr>
            <w:rStyle w:val="Hyperlink"/>
            <w:rFonts w:ascii="Calibri" w:hAnsi="Calibri" w:cs="Calibri"/>
            <w:sz w:val="22"/>
            <w:szCs w:val="22"/>
          </w:rPr>
          <w:t>cedwards@wwf.org.uk</w:t>
        </w:r>
      </w:hyperlink>
      <w:r w:rsidR="00AE05BB">
        <w:rPr>
          <w:rStyle w:val="normaltextrun"/>
          <w:rFonts w:ascii="Calibri" w:hAnsi="Calibri" w:cs="Calibri"/>
          <w:sz w:val="22"/>
          <w:szCs w:val="22"/>
        </w:rPr>
        <w:t xml:space="preserve"> </w:t>
      </w:r>
      <w:r>
        <w:rPr>
          <w:rStyle w:val="normaltextrun"/>
          <w:rFonts w:ascii="Calibri" w:hAnsi="Calibri" w:cs="Calibri"/>
          <w:sz w:val="22"/>
          <w:szCs w:val="22"/>
        </w:rPr>
        <w:t>with any queries</w:t>
      </w:r>
      <w:r>
        <w:rPr>
          <w:rStyle w:val="eop"/>
          <w:rFonts w:ascii="Calibri" w:hAnsi="Calibri" w:cs="Calibri"/>
          <w:sz w:val="22"/>
          <w:szCs w:val="22"/>
        </w:rPr>
        <w:t> </w:t>
      </w:r>
    </w:p>
    <w:p w14:paraId="26358355" w14:textId="1815CD08" w:rsidR="00C11559" w:rsidRDefault="00C11559" w:rsidP="004D059A">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We request that all responses are returned to us by </w:t>
      </w:r>
      <w:r w:rsidRPr="2F2EB8F9">
        <w:rPr>
          <w:rStyle w:val="normaltextrun"/>
          <w:rFonts w:ascii="Calibri" w:hAnsi="Calibri" w:cs="Calibri"/>
          <w:b/>
          <w:bCs/>
          <w:sz w:val="22"/>
          <w:szCs w:val="22"/>
        </w:rPr>
        <w:t xml:space="preserve">12 noon on </w:t>
      </w:r>
      <w:r w:rsidR="006275F1">
        <w:rPr>
          <w:rStyle w:val="normaltextrun"/>
          <w:rFonts w:ascii="Calibri" w:hAnsi="Calibri" w:cs="Calibri"/>
          <w:b/>
          <w:bCs/>
          <w:sz w:val="22"/>
          <w:szCs w:val="22"/>
        </w:rPr>
        <w:t>10</w:t>
      </w:r>
      <w:r w:rsidR="006275F1" w:rsidRPr="006275F1">
        <w:rPr>
          <w:rStyle w:val="normaltextrun"/>
          <w:rFonts w:ascii="Calibri" w:hAnsi="Calibri" w:cs="Calibri"/>
          <w:b/>
          <w:bCs/>
          <w:sz w:val="22"/>
          <w:szCs w:val="22"/>
          <w:vertAlign w:val="superscript"/>
        </w:rPr>
        <w:t>th</w:t>
      </w:r>
      <w:r w:rsidR="006275F1">
        <w:rPr>
          <w:rStyle w:val="normaltextrun"/>
          <w:rFonts w:ascii="Calibri" w:hAnsi="Calibri" w:cs="Calibri"/>
          <w:b/>
          <w:bCs/>
          <w:sz w:val="22"/>
          <w:szCs w:val="22"/>
        </w:rPr>
        <w:t xml:space="preserve"> </w:t>
      </w:r>
      <w:r w:rsidR="00352622">
        <w:rPr>
          <w:rStyle w:val="normaltextrun"/>
          <w:rFonts w:ascii="Calibri" w:hAnsi="Calibri" w:cs="Calibri"/>
          <w:b/>
          <w:bCs/>
          <w:sz w:val="22"/>
          <w:szCs w:val="22"/>
        </w:rPr>
        <w:t>June</w:t>
      </w:r>
    </w:p>
    <w:p w14:paraId="6DFC2CAB" w14:textId="2B718537" w:rsidR="00C11559" w:rsidRDefault="00C11559" w:rsidP="004D059A">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A decision will be made as soon as possible with a view to the project starting </w:t>
      </w:r>
      <w:r w:rsidR="006275F1">
        <w:rPr>
          <w:rStyle w:val="normaltextrun"/>
          <w:rFonts w:ascii="Calibri" w:hAnsi="Calibri" w:cs="Calibri"/>
          <w:sz w:val="22"/>
          <w:szCs w:val="22"/>
        </w:rPr>
        <w:t xml:space="preserve">in </w:t>
      </w:r>
      <w:r w:rsidR="00D170AF">
        <w:rPr>
          <w:rStyle w:val="normaltextrun"/>
          <w:rFonts w:ascii="Calibri" w:hAnsi="Calibri" w:cs="Calibri"/>
          <w:sz w:val="22"/>
          <w:szCs w:val="22"/>
        </w:rPr>
        <w:t xml:space="preserve">June </w:t>
      </w:r>
      <w:r>
        <w:rPr>
          <w:rStyle w:val="normaltextrun"/>
          <w:rFonts w:ascii="Calibri" w:hAnsi="Calibri" w:cs="Calibri"/>
          <w:sz w:val="22"/>
          <w:szCs w:val="22"/>
        </w:rPr>
        <w:t xml:space="preserve">and to be delivered by </w:t>
      </w:r>
      <w:r w:rsidR="00D170AF">
        <w:rPr>
          <w:rStyle w:val="normaltextrun"/>
          <w:rFonts w:ascii="Calibri" w:hAnsi="Calibri" w:cs="Calibri"/>
          <w:sz w:val="22"/>
          <w:szCs w:val="22"/>
        </w:rPr>
        <w:t>end-</w:t>
      </w:r>
      <w:r w:rsidR="006275F1">
        <w:rPr>
          <w:rStyle w:val="normaltextrun"/>
          <w:rFonts w:ascii="Calibri" w:hAnsi="Calibri" w:cs="Calibri"/>
          <w:sz w:val="22"/>
          <w:szCs w:val="22"/>
        </w:rPr>
        <w:t>August</w:t>
      </w:r>
      <w:r>
        <w:rPr>
          <w:rStyle w:val="normaltextrun"/>
          <w:rFonts w:ascii="Calibri" w:hAnsi="Calibri" w:cs="Calibri"/>
          <w:sz w:val="22"/>
          <w:szCs w:val="22"/>
        </w:rPr>
        <w:t xml:space="preserve"> 2022</w:t>
      </w:r>
    </w:p>
    <w:p w14:paraId="7E4A7F53"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B037FE0"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5E5787A5" w14:textId="0187765F" w:rsidR="0084158F" w:rsidRPr="00630020" w:rsidRDefault="00C11559" w:rsidP="0063002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Thank you for expressing an interest in working with and supporting WWF-UK-UK with this important piece of work.  We look forward to receiving your response.</w:t>
      </w:r>
      <w:r>
        <w:rPr>
          <w:rStyle w:val="eop"/>
          <w:rFonts w:ascii="Calibri" w:hAnsi="Calibri" w:cs="Calibri"/>
          <w:sz w:val="22"/>
          <w:szCs w:val="22"/>
        </w:rPr>
        <w:t> </w:t>
      </w:r>
    </w:p>
    <w:sectPr w:rsidR="0084158F" w:rsidRPr="00630020" w:rsidSect="00AE05BB">
      <w:footerReference w:type="default" r:id="rId31"/>
      <w:endnotePr>
        <w:numFmt w:val="decimal"/>
      </w:endnotePr>
      <w:pgSz w:w="11906" w:h="16838"/>
      <w:pgMar w:top="709" w:right="1274" w:bottom="568"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6FAB" w14:textId="77777777" w:rsidR="002262CE" w:rsidRDefault="002262CE" w:rsidP="00E10432">
      <w:pPr>
        <w:spacing w:after="0" w:line="240" w:lineRule="auto"/>
      </w:pPr>
      <w:r>
        <w:separator/>
      </w:r>
    </w:p>
  </w:endnote>
  <w:endnote w:type="continuationSeparator" w:id="0">
    <w:p w14:paraId="28BDA38E" w14:textId="77777777" w:rsidR="002262CE" w:rsidRDefault="002262CE" w:rsidP="00E10432">
      <w:pPr>
        <w:spacing w:after="0" w:line="240" w:lineRule="auto"/>
      </w:pPr>
      <w:r>
        <w:continuationSeparator/>
      </w:r>
    </w:p>
  </w:endnote>
  <w:endnote w:id="1">
    <w:p w14:paraId="564A484E" w14:textId="1A1626B6"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1" w:history="1">
        <w:r w:rsidRPr="004F67A4">
          <w:rPr>
            <w:rStyle w:val="Hyperlink"/>
            <w:sz w:val="14"/>
            <w:szCs w:val="14"/>
          </w:rPr>
          <w:t>Food system impacts on biodiversity loss | UNEP - UN Environment Programme</w:t>
        </w:r>
      </w:hyperlink>
    </w:p>
  </w:endnote>
  <w:endnote w:id="2">
    <w:p w14:paraId="373E95C5" w14:textId="7D133871"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2" w:history="1">
        <w:r w:rsidRPr="004F67A4">
          <w:rPr>
            <w:rStyle w:val="Hyperlink"/>
            <w:sz w:val="14"/>
            <w:szCs w:val="14"/>
          </w:rPr>
          <w:t xml:space="preserve">Chapter </w:t>
        </w:r>
        <w:proofErr w:type="gramStart"/>
        <w:r w:rsidRPr="004F67A4">
          <w:rPr>
            <w:rStyle w:val="Hyperlink"/>
            <w:sz w:val="14"/>
            <w:szCs w:val="14"/>
          </w:rPr>
          <w:t>5 :</w:t>
        </w:r>
        <w:proofErr w:type="gramEnd"/>
        <w:r w:rsidRPr="004F67A4">
          <w:rPr>
            <w:rStyle w:val="Hyperlink"/>
            <w:sz w:val="14"/>
            <w:szCs w:val="14"/>
          </w:rPr>
          <w:t xml:space="preserve"> Food Security — Special Report on Climate Change and Land (ipcc.ch)</w:t>
        </w:r>
      </w:hyperlink>
      <w:r w:rsidRPr="004F67A4">
        <w:rPr>
          <w:sz w:val="14"/>
          <w:szCs w:val="14"/>
        </w:rPr>
        <w:t xml:space="preserve"> </w:t>
      </w:r>
    </w:p>
  </w:endnote>
  <w:endnote w:id="3">
    <w:p w14:paraId="3BFFD8E0" w14:textId="4FDE2EA8"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3" w:history="1">
        <w:r w:rsidRPr="004F67A4">
          <w:rPr>
            <w:rStyle w:val="Hyperlink"/>
            <w:sz w:val="14"/>
            <w:szCs w:val="14"/>
          </w:rPr>
          <w:t>Food systems are responsible for a third of global anthropogenic GHG emissions | Nature Food</w:t>
        </w:r>
      </w:hyperlink>
    </w:p>
  </w:endnote>
  <w:endnote w:id="4">
    <w:p w14:paraId="67095CB2" w14:textId="76585B37"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EC, JRC/PBL, 2012 </w:t>
      </w:r>
      <w:hyperlink r:id="rId4" w:history="1">
        <w:r w:rsidRPr="004F67A4">
          <w:rPr>
            <w:rStyle w:val="Hyperlink"/>
            <w:sz w:val="14"/>
            <w:szCs w:val="14"/>
          </w:rPr>
          <w:t>Emission Database for Global Atmospheric Research</w:t>
        </w:r>
      </w:hyperlink>
      <w:r w:rsidRPr="004F67A4">
        <w:rPr>
          <w:sz w:val="14"/>
          <w:szCs w:val="14"/>
        </w:rPr>
        <w:t>, version 4.2</w:t>
      </w:r>
    </w:p>
  </w:endnote>
  <w:endnote w:id="5">
    <w:p w14:paraId="6478E7FE" w14:textId="732229F3"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5" w:history="1">
        <w:r w:rsidRPr="004F67A4">
          <w:rPr>
            <w:rStyle w:val="Hyperlink"/>
            <w:sz w:val="14"/>
            <w:szCs w:val="14"/>
          </w:rPr>
          <w:t>Half of the world’s habitable land is used for agriculture - Our World in Data</w:t>
        </w:r>
      </w:hyperlink>
    </w:p>
  </w:endnote>
  <w:endnote w:id="6">
    <w:p w14:paraId="7A22555B" w14:textId="40215CAB" w:rsidR="00C22B92" w:rsidRPr="004F67A4" w:rsidRDefault="00C22B92">
      <w:pPr>
        <w:pStyle w:val="EndnoteText"/>
        <w:rPr>
          <w:sz w:val="14"/>
          <w:szCs w:val="14"/>
        </w:rPr>
      </w:pPr>
      <w:r w:rsidRPr="004F67A4">
        <w:rPr>
          <w:rStyle w:val="EndnoteReference"/>
          <w:sz w:val="14"/>
          <w:szCs w:val="14"/>
        </w:rPr>
        <w:endnoteRef/>
      </w:r>
      <w:r w:rsidRPr="004F67A4">
        <w:rPr>
          <w:sz w:val="14"/>
          <w:szCs w:val="14"/>
        </w:rPr>
        <w:t xml:space="preserve"> </w:t>
      </w:r>
      <w:hyperlink r:id="rId6" w:history="1">
        <w:r w:rsidRPr="004F67A4">
          <w:rPr>
            <w:rStyle w:val="Hyperlink"/>
            <w:sz w:val="14"/>
            <w:szCs w:val="14"/>
          </w:rPr>
          <w:t>Sustainable healthy diets (fao.org)</w:t>
        </w:r>
      </w:hyperlink>
    </w:p>
  </w:endnote>
  <w:endnote w:id="7">
    <w:p w14:paraId="4671E6D5" w14:textId="00EC1379" w:rsidR="00FF75AF" w:rsidRPr="004F67A4" w:rsidRDefault="00FF75AF">
      <w:pPr>
        <w:pStyle w:val="EndnoteText"/>
        <w:rPr>
          <w:sz w:val="14"/>
          <w:szCs w:val="14"/>
        </w:rPr>
      </w:pPr>
      <w:r w:rsidRPr="004F67A4">
        <w:rPr>
          <w:rStyle w:val="EndnoteReference"/>
          <w:sz w:val="14"/>
          <w:szCs w:val="14"/>
        </w:rPr>
        <w:endnoteRef/>
      </w:r>
      <w:r w:rsidRPr="004F67A4">
        <w:rPr>
          <w:sz w:val="14"/>
          <w:szCs w:val="14"/>
        </w:rPr>
        <w:t xml:space="preserve"> </w:t>
      </w:r>
      <w:hyperlink r:id="rId7" w:anchor=":~:text=In%202016%2C%20more%20than%201.9%20billion%20adults%20aged%2018%20years,women)%20were%20obese%20in%202016." w:history="1">
        <w:r w:rsidRPr="004F67A4">
          <w:rPr>
            <w:rStyle w:val="Hyperlink"/>
            <w:sz w:val="14"/>
            <w:szCs w:val="14"/>
          </w:rPr>
          <w:t>Obesity and overweight (who.int)</w:t>
        </w:r>
      </w:hyperlink>
    </w:p>
  </w:endnote>
  <w:endnote w:id="8">
    <w:p w14:paraId="541E4696" w14:textId="3E3BB53F"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8" w:history="1">
        <w:r w:rsidRPr="004F67A4">
          <w:rPr>
            <w:rStyle w:val="Hyperlink"/>
            <w:sz w:val="14"/>
            <w:szCs w:val="14"/>
          </w:rPr>
          <w:t>https://www.who.int/news-room/fact-sheets/detail/malnutrition</w:t>
        </w:r>
      </w:hyperlink>
    </w:p>
  </w:endnote>
  <w:endnote w:id="9">
    <w:p w14:paraId="1863C578" w14:textId="35EACA6E" w:rsidR="00C95348" w:rsidRPr="004F67A4" w:rsidRDefault="00C95348">
      <w:pPr>
        <w:pStyle w:val="EndnoteText"/>
        <w:rPr>
          <w:sz w:val="14"/>
          <w:szCs w:val="14"/>
        </w:rPr>
      </w:pPr>
      <w:r w:rsidRPr="004F67A4">
        <w:rPr>
          <w:rStyle w:val="EndnoteReference"/>
          <w:sz w:val="14"/>
          <w:szCs w:val="14"/>
        </w:rPr>
        <w:endnoteRef/>
      </w:r>
      <w:r w:rsidRPr="004F67A4">
        <w:rPr>
          <w:sz w:val="14"/>
          <w:szCs w:val="14"/>
        </w:rPr>
        <w:t xml:space="preserve"> </w:t>
      </w:r>
      <w:hyperlink r:id="rId9" w:anchor=":~:text=8%25%20of%20global%20deaths%20are,attributed%20to%20obesity%20across%20countries." w:history="1">
        <w:r w:rsidRPr="004F67A4">
          <w:rPr>
            <w:rStyle w:val="Hyperlink"/>
            <w:sz w:val="14"/>
            <w:szCs w:val="14"/>
          </w:rPr>
          <w:t>Obesity - Our World in Data</w:t>
        </w:r>
      </w:hyperlink>
    </w:p>
  </w:endnote>
  <w:endnote w:id="10">
    <w:p w14:paraId="5954315C" w14:textId="5EA0C2BA" w:rsidR="006847AC" w:rsidRPr="004F67A4" w:rsidRDefault="006847AC">
      <w:pPr>
        <w:pStyle w:val="EndnoteText"/>
        <w:rPr>
          <w:sz w:val="14"/>
          <w:szCs w:val="14"/>
        </w:rPr>
      </w:pPr>
      <w:r w:rsidRPr="004F67A4">
        <w:rPr>
          <w:rStyle w:val="EndnoteReference"/>
          <w:sz w:val="14"/>
          <w:szCs w:val="14"/>
        </w:rPr>
        <w:endnoteRef/>
      </w:r>
      <w:r w:rsidRPr="004F67A4">
        <w:rPr>
          <w:sz w:val="14"/>
          <w:szCs w:val="14"/>
        </w:rPr>
        <w:t xml:space="preserve"> Natural History Museum </w:t>
      </w:r>
      <w:hyperlink r:id="rId10" w:anchor=":~:text=The%20Biodiversity%20Intactness%20Index%20(BII,given%20area%2C%20despite%20human%20impacts." w:history="1">
        <w:r w:rsidRPr="004F67A4">
          <w:rPr>
            <w:rStyle w:val="Hyperlink"/>
            <w:sz w:val="14"/>
            <w:szCs w:val="14"/>
          </w:rPr>
          <w:t>Biodiversity Intactness Index</w:t>
        </w:r>
      </w:hyperlink>
    </w:p>
  </w:endnote>
  <w:endnote w:id="11">
    <w:p w14:paraId="71C14962" w14:textId="1C1A76ED" w:rsidR="006847AC" w:rsidRPr="004F67A4" w:rsidRDefault="006847AC">
      <w:pPr>
        <w:pStyle w:val="EndnoteText"/>
        <w:rPr>
          <w:sz w:val="14"/>
          <w:szCs w:val="14"/>
        </w:rPr>
      </w:pPr>
      <w:r w:rsidRPr="004F67A4">
        <w:rPr>
          <w:rStyle w:val="EndnoteReference"/>
          <w:sz w:val="14"/>
          <w:szCs w:val="14"/>
        </w:rPr>
        <w:endnoteRef/>
      </w:r>
      <w:r w:rsidRPr="004F67A4">
        <w:rPr>
          <w:sz w:val="14"/>
          <w:szCs w:val="14"/>
        </w:rPr>
        <w:t xml:space="preserve"> </w:t>
      </w:r>
      <w:hyperlink r:id="rId11" w:history="1">
        <w:r w:rsidRPr="004F67A4">
          <w:rPr>
            <w:rStyle w:val="Hyperlink"/>
            <w:sz w:val="14"/>
            <w:szCs w:val="14"/>
          </w:rPr>
          <w:t>State of nature report (rspb.org.uk)</w:t>
        </w:r>
      </w:hyperlink>
    </w:p>
  </w:endnote>
  <w:endnote w:id="12">
    <w:p w14:paraId="0DDBE310" w14:textId="400BAF01" w:rsidR="004D6373" w:rsidRPr="004F67A4" w:rsidRDefault="004D6373">
      <w:pPr>
        <w:pStyle w:val="EndnoteText"/>
        <w:rPr>
          <w:sz w:val="14"/>
          <w:szCs w:val="14"/>
        </w:rPr>
      </w:pPr>
      <w:r w:rsidRPr="004F67A4">
        <w:rPr>
          <w:rStyle w:val="EndnoteReference"/>
          <w:sz w:val="14"/>
          <w:szCs w:val="14"/>
        </w:rPr>
        <w:endnoteRef/>
      </w:r>
      <w:r w:rsidRPr="004F67A4">
        <w:rPr>
          <w:sz w:val="14"/>
          <w:szCs w:val="14"/>
        </w:rPr>
        <w:t xml:space="preserve"> BEIS </w:t>
      </w:r>
      <w:hyperlink r:id="rId12" w:history="1">
        <w:r w:rsidRPr="004F67A4">
          <w:rPr>
            <w:rStyle w:val="Hyperlink"/>
            <w:sz w:val="14"/>
            <w:szCs w:val="14"/>
          </w:rPr>
          <w:t>2019 UK Greenhouse Gas Emissions, Final Figures</w:t>
        </w:r>
      </w:hyperlink>
    </w:p>
  </w:endnote>
  <w:endnote w:id="13">
    <w:p w14:paraId="7E6F5F7B" w14:textId="2603A139" w:rsidR="003E1147" w:rsidRPr="004F67A4" w:rsidRDefault="003E1147">
      <w:pPr>
        <w:pStyle w:val="EndnoteText"/>
        <w:rPr>
          <w:sz w:val="14"/>
          <w:szCs w:val="14"/>
        </w:rPr>
      </w:pPr>
      <w:r w:rsidRPr="004F67A4">
        <w:rPr>
          <w:rStyle w:val="EndnoteReference"/>
          <w:sz w:val="14"/>
          <w:szCs w:val="14"/>
        </w:rPr>
        <w:endnoteRef/>
      </w:r>
      <w:r w:rsidRPr="004F67A4">
        <w:rPr>
          <w:sz w:val="14"/>
          <w:szCs w:val="14"/>
        </w:rPr>
        <w:t xml:space="preserve"> Defra </w:t>
      </w:r>
      <w:hyperlink r:id="rId13" w:history="1">
        <w:r w:rsidRPr="004F67A4">
          <w:rPr>
            <w:rStyle w:val="Hyperlink"/>
            <w:sz w:val="14"/>
            <w:szCs w:val="14"/>
          </w:rPr>
          <w:t>UK_Wild_birds_1970-2020_FINAL.pdf (publishing.service.gov.uk)</w:t>
        </w:r>
      </w:hyperlink>
    </w:p>
  </w:endnote>
  <w:endnote w:id="14">
    <w:p w14:paraId="1805DDED" w14:textId="6C1B9FB2" w:rsidR="00C22B92" w:rsidRPr="004F67A4" w:rsidRDefault="00C22B92">
      <w:pPr>
        <w:pStyle w:val="EndnoteText"/>
        <w:rPr>
          <w:sz w:val="14"/>
          <w:szCs w:val="14"/>
        </w:rPr>
      </w:pPr>
      <w:r w:rsidRPr="004F67A4">
        <w:rPr>
          <w:rStyle w:val="EndnoteReference"/>
          <w:sz w:val="14"/>
          <w:szCs w:val="14"/>
        </w:rPr>
        <w:endnoteRef/>
      </w:r>
      <w:r w:rsidRPr="004F67A4">
        <w:rPr>
          <w:sz w:val="14"/>
          <w:szCs w:val="14"/>
        </w:rPr>
        <w:t xml:space="preserve"> </w:t>
      </w:r>
      <w:hyperlink r:id="rId14" w:anchor=":~:text=Only%2014%25%20of%20English%20rivers,of%20health%20for%20chemical%20contamination." w:history="1">
        <w:r w:rsidRPr="004F67A4">
          <w:rPr>
            <w:rStyle w:val="Hyperlink"/>
            <w:sz w:val="14"/>
            <w:szCs w:val="14"/>
          </w:rPr>
          <w:t>‘Chemical cocktail’ of sewage, slurry and plastic polluting English rivers puts public health and nature at risk - Committees - UK Parliament</w:t>
        </w:r>
      </w:hyperlink>
    </w:p>
  </w:endnote>
  <w:endnote w:id="15">
    <w:p w14:paraId="376F2FE7" w14:textId="2A35E61F"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5" w:history="1">
        <w:r w:rsidRPr="004F67A4">
          <w:rPr>
            <w:rStyle w:val="Hyperlink"/>
            <w:sz w:val="14"/>
            <w:szCs w:val="14"/>
          </w:rPr>
          <w:t>https://ourworldindata.org/obesity</w:t>
        </w:r>
      </w:hyperlink>
      <w:r w:rsidRPr="004F67A4">
        <w:rPr>
          <w:sz w:val="14"/>
          <w:szCs w:val="14"/>
        </w:rPr>
        <w:t xml:space="preserve"> </w:t>
      </w:r>
    </w:p>
  </w:endnote>
  <w:endnote w:id="16">
    <w:p w14:paraId="225B1F1B" w14:textId="6AB59E0E"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6" w:history="1">
        <w:r w:rsidRPr="004F67A4">
          <w:rPr>
            <w:rStyle w:val="Hyperlink"/>
            <w:sz w:val="14"/>
            <w:szCs w:val="14"/>
          </w:rPr>
          <w:t>https://www.rspb.org.uk/globalassets/downloads/recovering-together-report/recovering-together-report_nature-and-green-recovery_rspbyougov_june-2020.pdf</w:t>
        </w:r>
      </w:hyperlink>
      <w:r w:rsidRPr="004F67A4">
        <w:rPr>
          <w:sz w:val="14"/>
          <w:szCs w:val="14"/>
        </w:rPr>
        <w:t xml:space="preserve"> </w:t>
      </w:r>
    </w:p>
  </w:endnote>
  <w:endnote w:id="17">
    <w:p w14:paraId="7C27E249" w14:textId="5DBED88D"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7" w:history="1">
        <w:r w:rsidRPr="004F67A4">
          <w:rPr>
            <w:rStyle w:val="Hyperlink"/>
            <w:sz w:val="14"/>
            <w:szCs w:val="14"/>
          </w:rPr>
          <w:t>https://policy.friendsoftheearth.uk/download/englands-green-space-gap-full-report</w:t>
        </w:r>
      </w:hyperlink>
      <w:r w:rsidRPr="004F67A4">
        <w:rPr>
          <w:sz w:val="14"/>
          <w:szCs w:val="14"/>
        </w:rPr>
        <w:t xml:space="preserve"> </w:t>
      </w:r>
    </w:p>
  </w:endnote>
  <w:endnote w:id="18">
    <w:p w14:paraId="57507571" w14:textId="7E861C18"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8" w:history="1">
        <w:r w:rsidRPr="004F67A4">
          <w:rPr>
            <w:rStyle w:val="Hyperlink"/>
            <w:sz w:val="14"/>
            <w:szCs w:val="14"/>
          </w:rPr>
          <w:t>https://www.instituteofhealthequity.org/the-marmot-review-10-years-on</w:t>
        </w:r>
      </w:hyperlink>
      <w:r w:rsidRPr="004F67A4">
        <w:rPr>
          <w:sz w:val="14"/>
          <w:szCs w:val="14"/>
        </w:rPr>
        <w:t xml:space="preserve"> </w:t>
      </w:r>
    </w:p>
  </w:endnote>
  <w:endnote w:id="19">
    <w:p w14:paraId="367B2F3E" w14:textId="59AE06C0" w:rsidR="00E10432" w:rsidRDefault="00E10432">
      <w:pPr>
        <w:pStyle w:val="EndnoteText"/>
      </w:pPr>
      <w:r w:rsidRPr="004F67A4">
        <w:rPr>
          <w:rStyle w:val="EndnoteReference"/>
          <w:sz w:val="14"/>
          <w:szCs w:val="14"/>
        </w:rPr>
        <w:endnoteRef/>
      </w:r>
      <w:r w:rsidRPr="004F67A4">
        <w:rPr>
          <w:sz w:val="14"/>
          <w:szCs w:val="14"/>
        </w:rPr>
        <w:t xml:space="preserve"> </w:t>
      </w:r>
      <w:hyperlink r:id="rId19" w:history="1">
        <w:r w:rsidRPr="004F67A4">
          <w:rPr>
            <w:rStyle w:val="Hyperlink"/>
            <w:sz w:val="14"/>
            <w:szCs w:val="14"/>
          </w:rPr>
          <w:t>NFS_The_Plan.pdf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99211"/>
      <w:docPartObj>
        <w:docPartGallery w:val="Page Numbers (Bottom of Page)"/>
        <w:docPartUnique/>
      </w:docPartObj>
    </w:sdtPr>
    <w:sdtEndPr>
      <w:rPr>
        <w:noProof/>
      </w:rPr>
    </w:sdtEndPr>
    <w:sdtContent>
      <w:p w14:paraId="02ADE0E7" w14:textId="1BC6CF64" w:rsidR="00041799" w:rsidRDefault="000417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93375" w14:textId="77777777" w:rsidR="00041799" w:rsidRDefault="0004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2582" w14:textId="77777777" w:rsidR="002262CE" w:rsidRDefault="002262CE" w:rsidP="00E10432">
      <w:pPr>
        <w:spacing w:after="0" w:line="240" w:lineRule="auto"/>
      </w:pPr>
      <w:r>
        <w:separator/>
      </w:r>
    </w:p>
  </w:footnote>
  <w:footnote w:type="continuationSeparator" w:id="0">
    <w:p w14:paraId="5CDF81B4" w14:textId="77777777" w:rsidR="002262CE" w:rsidRDefault="002262CE" w:rsidP="00E10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E34"/>
    <w:multiLevelType w:val="hybridMultilevel"/>
    <w:tmpl w:val="B5E80B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6DB2B01"/>
    <w:multiLevelType w:val="multilevel"/>
    <w:tmpl w:val="2032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556B"/>
    <w:multiLevelType w:val="hybridMultilevel"/>
    <w:tmpl w:val="866EAF1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EF674B4"/>
    <w:multiLevelType w:val="hybridMultilevel"/>
    <w:tmpl w:val="B712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03C92"/>
    <w:multiLevelType w:val="hybridMultilevel"/>
    <w:tmpl w:val="0809000F"/>
    <w:lvl w:ilvl="0" w:tplc="F4DE6F28">
      <w:start w:val="1"/>
      <w:numFmt w:val="decimal"/>
      <w:lvlText w:val="%1."/>
      <w:lvlJc w:val="left"/>
      <w:pPr>
        <w:ind w:left="720" w:hanging="360"/>
      </w:pPr>
      <w:rPr>
        <w:rFonts w:hint="default"/>
        <w:sz w:val="20"/>
      </w:rPr>
    </w:lvl>
    <w:lvl w:ilvl="1" w:tplc="D70CA44A">
      <w:start w:val="1"/>
      <w:numFmt w:val="lowerLetter"/>
      <w:lvlText w:val="%2."/>
      <w:lvlJc w:val="left"/>
      <w:pPr>
        <w:ind w:left="1440" w:hanging="360"/>
      </w:pPr>
      <w:rPr>
        <w:rFonts w:hint="default"/>
        <w:sz w:val="20"/>
      </w:rPr>
    </w:lvl>
    <w:lvl w:ilvl="2" w:tplc="213A0F9A" w:tentative="1">
      <w:start w:val="1"/>
      <w:numFmt w:val="lowerRoman"/>
      <w:lvlText w:val="%3."/>
      <w:lvlJc w:val="right"/>
      <w:pPr>
        <w:ind w:left="2160" w:hanging="180"/>
      </w:pPr>
      <w:rPr>
        <w:rFonts w:hint="default"/>
        <w:sz w:val="20"/>
      </w:rPr>
    </w:lvl>
    <w:lvl w:ilvl="3" w:tplc="D23E3A18" w:tentative="1">
      <w:start w:val="1"/>
      <w:numFmt w:val="decimal"/>
      <w:lvlText w:val="%4."/>
      <w:lvlJc w:val="left"/>
      <w:pPr>
        <w:ind w:left="2880" w:hanging="360"/>
      </w:pPr>
      <w:rPr>
        <w:rFonts w:hint="default"/>
        <w:sz w:val="20"/>
      </w:rPr>
    </w:lvl>
    <w:lvl w:ilvl="4" w:tplc="18D29E26" w:tentative="1">
      <w:start w:val="1"/>
      <w:numFmt w:val="lowerLetter"/>
      <w:lvlText w:val="%5."/>
      <w:lvlJc w:val="left"/>
      <w:pPr>
        <w:ind w:left="3600" w:hanging="360"/>
      </w:pPr>
      <w:rPr>
        <w:rFonts w:hint="default"/>
        <w:sz w:val="20"/>
      </w:rPr>
    </w:lvl>
    <w:lvl w:ilvl="5" w:tplc="BB263E9C" w:tentative="1">
      <w:start w:val="1"/>
      <w:numFmt w:val="lowerRoman"/>
      <w:lvlText w:val="%6."/>
      <w:lvlJc w:val="right"/>
      <w:pPr>
        <w:ind w:left="4320" w:hanging="180"/>
      </w:pPr>
      <w:rPr>
        <w:rFonts w:hint="default"/>
        <w:sz w:val="20"/>
      </w:rPr>
    </w:lvl>
    <w:lvl w:ilvl="6" w:tplc="3E56BBCC" w:tentative="1">
      <w:start w:val="1"/>
      <w:numFmt w:val="decimal"/>
      <w:lvlText w:val="%7."/>
      <w:lvlJc w:val="left"/>
      <w:pPr>
        <w:ind w:left="5040" w:hanging="360"/>
      </w:pPr>
      <w:rPr>
        <w:rFonts w:hint="default"/>
        <w:sz w:val="20"/>
      </w:rPr>
    </w:lvl>
    <w:lvl w:ilvl="7" w:tplc="31B68ED0" w:tentative="1">
      <w:start w:val="1"/>
      <w:numFmt w:val="lowerLetter"/>
      <w:lvlText w:val="%8."/>
      <w:lvlJc w:val="left"/>
      <w:pPr>
        <w:ind w:left="5760" w:hanging="360"/>
      </w:pPr>
      <w:rPr>
        <w:rFonts w:hint="default"/>
        <w:sz w:val="20"/>
      </w:rPr>
    </w:lvl>
    <w:lvl w:ilvl="8" w:tplc="2CA66910" w:tentative="1">
      <w:start w:val="1"/>
      <w:numFmt w:val="lowerRoman"/>
      <w:lvlText w:val="%9."/>
      <w:lvlJc w:val="right"/>
      <w:pPr>
        <w:ind w:left="6480" w:hanging="180"/>
      </w:pPr>
      <w:rPr>
        <w:rFonts w:hint="default"/>
        <w:sz w:val="20"/>
      </w:rPr>
    </w:lvl>
  </w:abstractNum>
  <w:abstractNum w:abstractNumId="5" w15:restartNumberingAfterBreak="0">
    <w:nsid w:val="39467220"/>
    <w:multiLevelType w:val="hybridMultilevel"/>
    <w:tmpl w:val="3E4E81FA"/>
    <w:lvl w:ilvl="0" w:tplc="AE1C05F0">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42987"/>
    <w:multiLevelType w:val="hybridMultilevel"/>
    <w:tmpl w:val="C07AA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EF1923"/>
    <w:multiLevelType w:val="hybridMultilevel"/>
    <w:tmpl w:val="38EC22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56605F"/>
    <w:multiLevelType w:val="hybridMultilevel"/>
    <w:tmpl w:val="B26C839E"/>
    <w:lvl w:ilvl="0" w:tplc="289E87A2">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0F01BF"/>
    <w:multiLevelType w:val="hybridMultilevel"/>
    <w:tmpl w:val="FFFFFFFF"/>
    <w:lvl w:ilvl="0" w:tplc="7AB27D52">
      <w:start w:val="1"/>
      <w:numFmt w:val="decimal"/>
      <w:lvlText w:val="%1."/>
      <w:lvlJc w:val="left"/>
      <w:pPr>
        <w:ind w:left="720" w:hanging="360"/>
      </w:pPr>
    </w:lvl>
    <w:lvl w:ilvl="1" w:tplc="4E3EF1CC">
      <w:start w:val="1"/>
      <w:numFmt w:val="lowerLetter"/>
      <w:lvlText w:val="%2."/>
      <w:lvlJc w:val="left"/>
      <w:pPr>
        <w:ind w:left="1440" w:hanging="360"/>
      </w:pPr>
    </w:lvl>
    <w:lvl w:ilvl="2" w:tplc="AE880480">
      <w:start w:val="1"/>
      <w:numFmt w:val="lowerRoman"/>
      <w:lvlText w:val="%3."/>
      <w:lvlJc w:val="right"/>
      <w:pPr>
        <w:ind w:left="2160" w:hanging="180"/>
      </w:pPr>
    </w:lvl>
    <w:lvl w:ilvl="3" w:tplc="F14468F0">
      <w:start w:val="1"/>
      <w:numFmt w:val="decimal"/>
      <w:lvlText w:val="%4."/>
      <w:lvlJc w:val="left"/>
      <w:pPr>
        <w:ind w:left="2880" w:hanging="360"/>
      </w:pPr>
    </w:lvl>
    <w:lvl w:ilvl="4" w:tplc="5F967D86">
      <w:start w:val="1"/>
      <w:numFmt w:val="lowerLetter"/>
      <w:lvlText w:val="%5."/>
      <w:lvlJc w:val="left"/>
      <w:pPr>
        <w:ind w:left="3600" w:hanging="360"/>
      </w:pPr>
    </w:lvl>
    <w:lvl w:ilvl="5" w:tplc="F1B8C914">
      <w:start w:val="1"/>
      <w:numFmt w:val="lowerRoman"/>
      <w:lvlText w:val="%6."/>
      <w:lvlJc w:val="right"/>
      <w:pPr>
        <w:ind w:left="4320" w:hanging="180"/>
      </w:pPr>
    </w:lvl>
    <w:lvl w:ilvl="6" w:tplc="7A301E04">
      <w:start w:val="1"/>
      <w:numFmt w:val="decimal"/>
      <w:lvlText w:val="%7."/>
      <w:lvlJc w:val="left"/>
      <w:pPr>
        <w:ind w:left="5040" w:hanging="360"/>
      </w:pPr>
    </w:lvl>
    <w:lvl w:ilvl="7" w:tplc="EB022F48">
      <w:start w:val="1"/>
      <w:numFmt w:val="lowerLetter"/>
      <w:lvlText w:val="%8."/>
      <w:lvlJc w:val="left"/>
      <w:pPr>
        <w:ind w:left="5760" w:hanging="360"/>
      </w:pPr>
    </w:lvl>
    <w:lvl w:ilvl="8" w:tplc="2EEA3E2C">
      <w:start w:val="1"/>
      <w:numFmt w:val="lowerRoman"/>
      <w:lvlText w:val="%9."/>
      <w:lvlJc w:val="right"/>
      <w:pPr>
        <w:ind w:left="6480" w:hanging="180"/>
      </w:pPr>
    </w:lvl>
  </w:abstractNum>
  <w:abstractNum w:abstractNumId="10" w15:restartNumberingAfterBreak="0">
    <w:nsid w:val="49545A3F"/>
    <w:multiLevelType w:val="hybridMultilevel"/>
    <w:tmpl w:val="BDD2D50E"/>
    <w:lvl w:ilvl="0" w:tplc="08090001">
      <w:start w:val="1"/>
      <w:numFmt w:val="bullet"/>
      <w:lvlText w:val=""/>
      <w:lvlJc w:val="left"/>
      <w:pPr>
        <w:ind w:left="720" w:hanging="360"/>
      </w:pPr>
      <w:rPr>
        <w:rFonts w:ascii="Symbol" w:hAnsi="Symbo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920C2"/>
    <w:multiLevelType w:val="hybridMultilevel"/>
    <w:tmpl w:val="CA7C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A0E67"/>
    <w:multiLevelType w:val="hybridMultilevel"/>
    <w:tmpl w:val="58FC0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4B7969"/>
    <w:multiLevelType w:val="hybridMultilevel"/>
    <w:tmpl w:val="FFFFFFFF"/>
    <w:lvl w:ilvl="0" w:tplc="EDD80DDC">
      <w:start w:val="1"/>
      <w:numFmt w:val="decimal"/>
      <w:lvlText w:val="%1."/>
      <w:lvlJc w:val="left"/>
      <w:pPr>
        <w:ind w:left="720" w:hanging="360"/>
      </w:pPr>
    </w:lvl>
    <w:lvl w:ilvl="1" w:tplc="348679C4">
      <w:start w:val="1"/>
      <w:numFmt w:val="lowerLetter"/>
      <w:lvlText w:val="%2."/>
      <w:lvlJc w:val="left"/>
      <w:pPr>
        <w:ind w:left="1440" w:hanging="360"/>
      </w:pPr>
    </w:lvl>
    <w:lvl w:ilvl="2" w:tplc="B4AE2E4E">
      <w:start w:val="1"/>
      <w:numFmt w:val="lowerRoman"/>
      <w:lvlText w:val="%3."/>
      <w:lvlJc w:val="right"/>
      <w:pPr>
        <w:ind w:left="2160" w:hanging="180"/>
      </w:pPr>
    </w:lvl>
    <w:lvl w:ilvl="3" w:tplc="F59C1076">
      <w:start w:val="1"/>
      <w:numFmt w:val="decimal"/>
      <w:lvlText w:val="%4."/>
      <w:lvlJc w:val="left"/>
      <w:pPr>
        <w:ind w:left="2880" w:hanging="360"/>
      </w:pPr>
    </w:lvl>
    <w:lvl w:ilvl="4" w:tplc="D2AEFE46">
      <w:start w:val="1"/>
      <w:numFmt w:val="lowerLetter"/>
      <w:lvlText w:val="%5."/>
      <w:lvlJc w:val="left"/>
      <w:pPr>
        <w:ind w:left="3600" w:hanging="360"/>
      </w:pPr>
    </w:lvl>
    <w:lvl w:ilvl="5" w:tplc="7F822A68">
      <w:start w:val="1"/>
      <w:numFmt w:val="lowerRoman"/>
      <w:lvlText w:val="%6."/>
      <w:lvlJc w:val="right"/>
      <w:pPr>
        <w:ind w:left="4320" w:hanging="180"/>
      </w:pPr>
    </w:lvl>
    <w:lvl w:ilvl="6" w:tplc="4DCABA34">
      <w:start w:val="1"/>
      <w:numFmt w:val="decimal"/>
      <w:lvlText w:val="%7."/>
      <w:lvlJc w:val="left"/>
      <w:pPr>
        <w:ind w:left="5040" w:hanging="360"/>
      </w:pPr>
    </w:lvl>
    <w:lvl w:ilvl="7" w:tplc="CEA884F6">
      <w:start w:val="1"/>
      <w:numFmt w:val="lowerLetter"/>
      <w:lvlText w:val="%8."/>
      <w:lvlJc w:val="left"/>
      <w:pPr>
        <w:ind w:left="5760" w:hanging="360"/>
      </w:pPr>
    </w:lvl>
    <w:lvl w:ilvl="8" w:tplc="35F2D28C">
      <w:start w:val="1"/>
      <w:numFmt w:val="lowerRoman"/>
      <w:lvlText w:val="%9."/>
      <w:lvlJc w:val="right"/>
      <w:pPr>
        <w:ind w:left="6480" w:hanging="180"/>
      </w:pPr>
    </w:lvl>
  </w:abstractNum>
  <w:abstractNum w:abstractNumId="14" w15:restartNumberingAfterBreak="0">
    <w:nsid w:val="729D537C"/>
    <w:multiLevelType w:val="hybridMultilevel"/>
    <w:tmpl w:val="0809000F"/>
    <w:lvl w:ilvl="0" w:tplc="289E87A2">
      <w:start w:val="1"/>
      <w:numFmt w:val="decimal"/>
      <w:lvlText w:val="%1."/>
      <w:lvlJc w:val="left"/>
      <w:pPr>
        <w:ind w:left="720" w:hanging="360"/>
      </w:pPr>
      <w:rPr>
        <w:rFonts w:hint="default"/>
        <w:sz w:val="20"/>
      </w:rPr>
    </w:lvl>
    <w:lvl w:ilvl="1" w:tplc="F21235B8">
      <w:start w:val="1"/>
      <w:numFmt w:val="lowerLetter"/>
      <w:lvlText w:val="%2."/>
      <w:lvlJc w:val="left"/>
      <w:pPr>
        <w:ind w:left="1440" w:hanging="360"/>
      </w:pPr>
      <w:rPr>
        <w:rFonts w:hint="default"/>
        <w:sz w:val="20"/>
      </w:rPr>
    </w:lvl>
    <w:lvl w:ilvl="2" w:tplc="3EDA8BC8">
      <w:start w:val="1"/>
      <w:numFmt w:val="lowerRoman"/>
      <w:lvlText w:val="%3."/>
      <w:lvlJc w:val="right"/>
      <w:pPr>
        <w:ind w:left="2160" w:hanging="180"/>
      </w:pPr>
      <w:rPr>
        <w:rFonts w:hint="default"/>
        <w:sz w:val="20"/>
      </w:rPr>
    </w:lvl>
    <w:lvl w:ilvl="3" w:tplc="FFFFFFFF">
      <w:start w:val="1"/>
      <w:numFmt w:val="bullet"/>
      <w:lvlText w:val=""/>
      <w:lvlJc w:val="left"/>
      <w:pPr>
        <w:ind w:left="2880" w:hanging="360"/>
      </w:pPr>
      <w:rPr>
        <w:sz w:val="20"/>
      </w:rPr>
    </w:lvl>
    <w:lvl w:ilvl="4" w:tplc="8D58CF44" w:tentative="1">
      <w:start w:val="1"/>
      <w:numFmt w:val="lowerLetter"/>
      <w:lvlText w:val="%5."/>
      <w:lvlJc w:val="left"/>
      <w:pPr>
        <w:ind w:left="3600" w:hanging="360"/>
      </w:pPr>
      <w:rPr>
        <w:rFonts w:hint="default"/>
        <w:sz w:val="20"/>
      </w:rPr>
    </w:lvl>
    <w:lvl w:ilvl="5" w:tplc="F29839D0" w:tentative="1">
      <w:start w:val="1"/>
      <w:numFmt w:val="lowerRoman"/>
      <w:lvlText w:val="%6."/>
      <w:lvlJc w:val="right"/>
      <w:pPr>
        <w:ind w:left="4320" w:hanging="180"/>
      </w:pPr>
      <w:rPr>
        <w:rFonts w:hint="default"/>
        <w:sz w:val="20"/>
      </w:rPr>
    </w:lvl>
    <w:lvl w:ilvl="6" w:tplc="68C6EBB6" w:tentative="1">
      <w:start w:val="1"/>
      <w:numFmt w:val="decimal"/>
      <w:lvlText w:val="%7."/>
      <w:lvlJc w:val="left"/>
      <w:pPr>
        <w:ind w:left="5040" w:hanging="360"/>
      </w:pPr>
      <w:rPr>
        <w:rFonts w:hint="default"/>
        <w:sz w:val="20"/>
      </w:rPr>
    </w:lvl>
    <w:lvl w:ilvl="7" w:tplc="22265138" w:tentative="1">
      <w:start w:val="1"/>
      <w:numFmt w:val="lowerLetter"/>
      <w:lvlText w:val="%8."/>
      <w:lvlJc w:val="left"/>
      <w:pPr>
        <w:ind w:left="5760" w:hanging="360"/>
      </w:pPr>
      <w:rPr>
        <w:rFonts w:hint="default"/>
        <w:sz w:val="20"/>
      </w:rPr>
    </w:lvl>
    <w:lvl w:ilvl="8" w:tplc="3DB240D2" w:tentative="1">
      <w:start w:val="1"/>
      <w:numFmt w:val="lowerRoman"/>
      <w:lvlText w:val="%9."/>
      <w:lvlJc w:val="right"/>
      <w:pPr>
        <w:ind w:left="6480" w:hanging="180"/>
      </w:pPr>
      <w:rPr>
        <w:rFonts w:hint="default"/>
        <w:sz w:val="20"/>
      </w:rPr>
    </w:lvl>
  </w:abstractNum>
  <w:abstractNum w:abstractNumId="15" w15:restartNumberingAfterBreak="0">
    <w:nsid w:val="7CED6972"/>
    <w:multiLevelType w:val="hybridMultilevel"/>
    <w:tmpl w:val="F548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4"/>
  </w:num>
  <w:num w:numId="5">
    <w:abstractNumId w:val="1"/>
  </w:num>
  <w:num w:numId="6">
    <w:abstractNumId w:val="8"/>
  </w:num>
  <w:num w:numId="7">
    <w:abstractNumId w:val="3"/>
  </w:num>
  <w:num w:numId="8">
    <w:abstractNumId w:val="10"/>
  </w:num>
  <w:num w:numId="9">
    <w:abstractNumId w:val="15"/>
  </w:num>
  <w:num w:numId="10">
    <w:abstractNumId w:val="13"/>
  </w:num>
  <w:num w:numId="11">
    <w:abstractNumId w:val="9"/>
  </w:num>
  <w:num w:numId="12">
    <w:abstractNumId w:val="2"/>
  </w:num>
  <w:num w:numId="13">
    <w:abstractNumId w:val="0"/>
  </w:num>
  <w:num w:numId="14">
    <w:abstractNumId w:val="5"/>
  </w:num>
  <w:num w:numId="15">
    <w:abstractNumId w:val="7"/>
  </w:num>
  <w:num w:numId="1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DF0FB"/>
    <w:rsid w:val="000049A6"/>
    <w:rsid w:val="000104C5"/>
    <w:rsid w:val="0002500D"/>
    <w:rsid w:val="00041799"/>
    <w:rsid w:val="00043C97"/>
    <w:rsid w:val="00066DA2"/>
    <w:rsid w:val="000764F6"/>
    <w:rsid w:val="00087644"/>
    <w:rsid w:val="00090765"/>
    <w:rsid w:val="000907D8"/>
    <w:rsid w:val="000B37E5"/>
    <w:rsid w:val="000C597B"/>
    <w:rsid w:val="000D5194"/>
    <w:rsid w:val="000D5BE6"/>
    <w:rsid w:val="000D6CBB"/>
    <w:rsid w:val="000F2780"/>
    <w:rsid w:val="000F469F"/>
    <w:rsid w:val="001016FB"/>
    <w:rsid w:val="00103140"/>
    <w:rsid w:val="00113374"/>
    <w:rsid w:val="001137B5"/>
    <w:rsid w:val="00141DE5"/>
    <w:rsid w:val="001516F5"/>
    <w:rsid w:val="00151DC6"/>
    <w:rsid w:val="0015627E"/>
    <w:rsid w:val="00161017"/>
    <w:rsid w:val="001679F5"/>
    <w:rsid w:val="00171085"/>
    <w:rsid w:val="0017702A"/>
    <w:rsid w:val="00177F04"/>
    <w:rsid w:val="00181BF5"/>
    <w:rsid w:val="00183BD3"/>
    <w:rsid w:val="0019442F"/>
    <w:rsid w:val="00197A5A"/>
    <w:rsid w:val="001A5067"/>
    <w:rsid w:val="001C2D90"/>
    <w:rsid w:val="001C78FC"/>
    <w:rsid w:val="001D0961"/>
    <w:rsid w:val="001D507F"/>
    <w:rsid w:val="001F43D9"/>
    <w:rsid w:val="001F7FA9"/>
    <w:rsid w:val="00206AFD"/>
    <w:rsid w:val="0020753D"/>
    <w:rsid w:val="002262CE"/>
    <w:rsid w:val="0023273F"/>
    <w:rsid w:val="00240528"/>
    <w:rsid w:val="00241116"/>
    <w:rsid w:val="002558FD"/>
    <w:rsid w:val="00260462"/>
    <w:rsid w:val="00261D01"/>
    <w:rsid w:val="002710AE"/>
    <w:rsid w:val="002810DF"/>
    <w:rsid w:val="002B040C"/>
    <w:rsid w:val="002B3BD3"/>
    <w:rsid w:val="002C03B7"/>
    <w:rsid w:val="002C18B6"/>
    <w:rsid w:val="002D0271"/>
    <w:rsid w:val="002D1FBE"/>
    <w:rsid w:val="002D33B9"/>
    <w:rsid w:val="002D379D"/>
    <w:rsid w:val="002E14D5"/>
    <w:rsid w:val="002F2568"/>
    <w:rsid w:val="00313B14"/>
    <w:rsid w:val="0032171D"/>
    <w:rsid w:val="00326C7E"/>
    <w:rsid w:val="003329A3"/>
    <w:rsid w:val="003356E6"/>
    <w:rsid w:val="00336CA0"/>
    <w:rsid w:val="00343D31"/>
    <w:rsid w:val="003464F9"/>
    <w:rsid w:val="00347920"/>
    <w:rsid w:val="00347F87"/>
    <w:rsid w:val="00352622"/>
    <w:rsid w:val="00355ECB"/>
    <w:rsid w:val="00357847"/>
    <w:rsid w:val="003715F0"/>
    <w:rsid w:val="0037484C"/>
    <w:rsid w:val="003766B1"/>
    <w:rsid w:val="00380A49"/>
    <w:rsid w:val="00395F2C"/>
    <w:rsid w:val="003B01E1"/>
    <w:rsid w:val="003C01C7"/>
    <w:rsid w:val="003C2959"/>
    <w:rsid w:val="003C4AAE"/>
    <w:rsid w:val="003D099A"/>
    <w:rsid w:val="003D4326"/>
    <w:rsid w:val="003E0015"/>
    <w:rsid w:val="003E1147"/>
    <w:rsid w:val="003E645C"/>
    <w:rsid w:val="003E6A1A"/>
    <w:rsid w:val="003E6E81"/>
    <w:rsid w:val="003F4804"/>
    <w:rsid w:val="003F4EDA"/>
    <w:rsid w:val="0040276E"/>
    <w:rsid w:val="00406971"/>
    <w:rsid w:val="00407C8F"/>
    <w:rsid w:val="0041403C"/>
    <w:rsid w:val="00415D11"/>
    <w:rsid w:val="00415DF4"/>
    <w:rsid w:val="00416196"/>
    <w:rsid w:val="00416F97"/>
    <w:rsid w:val="0042217B"/>
    <w:rsid w:val="004235E6"/>
    <w:rsid w:val="004264B9"/>
    <w:rsid w:val="004301CA"/>
    <w:rsid w:val="004305F5"/>
    <w:rsid w:val="0044638E"/>
    <w:rsid w:val="00454451"/>
    <w:rsid w:val="00460653"/>
    <w:rsid w:val="00473092"/>
    <w:rsid w:val="00482707"/>
    <w:rsid w:val="004958AF"/>
    <w:rsid w:val="004A3C0B"/>
    <w:rsid w:val="004B453A"/>
    <w:rsid w:val="004C57FD"/>
    <w:rsid w:val="004D059A"/>
    <w:rsid w:val="004D6373"/>
    <w:rsid w:val="004D64E0"/>
    <w:rsid w:val="004D74E1"/>
    <w:rsid w:val="004E07BC"/>
    <w:rsid w:val="004E5674"/>
    <w:rsid w:val="004F67A4"/>
    <w:rsid w:val="005054B2"/>
    <w:rsid w:val="00525EB7"/>
    <w:rsid w:val="00537489"/>
    <w:rsid w:val="00545400"/>
    <w:rsid w:val="00562A41"/>
    <w:rsid w:val="00581058"/>
    <w:rsid w:val="00583BA2"/>
    <w:rsid w:val="005A2CC6"/>
    <w:rsid w:val="005B0A8E"/>
    <w:rsid w:val="005B1731"/>
    <w:rsid w:val="005C39C8"/>
    <w:rsid w:val="005C75B6"/>
    <w:rsid w:val="005D0255"/>
    <w:rsid w:val="005D4E0F"/>
    <w:rsid w:val="005E2A01"/>
    <w:rsid w:val="005E42CB"/>
    <w:rsid w:val="006035C8"/>
    <w:rsid w:val="00606560"/>
    <w:rsid w:val="00617C93"/>
    <w:rsid w:val="006275F1"/>
    <w:rsid w:val="00630020"/>
    <w:rsid w:val="00633A4F"/>
    <w:rsid w:val="006360EC"/>
    <w:rsid w:val="006429E1"/>
    <w:rsid w:val="0064620C"/>
    <w:rsid w:val="00651F3B"/>
    <w:rsid w:val="00653BCB"/>
    <w:rsid w:val="00655E5D"/>
    <w:rsid w:val="006816E7"/>
    <w:rsid w:val="006847AC"/>
    <w:rsid w:val="00696BC3"/>
    <w:rsid w:val="006A19C6"/>
    <w:rsid w:val="006A241D"/>
    <w:rsid w:val="006A5308"/>
    <w:rsid w:val="006B00B1"/>
    <w:rsid w:val="006E0ECC"/>
    <w:rsid w:val="006F63C5"/>
    <w:rsid w:val="00702093"/>
    <w:rsid w:val="007069AF"/>
    <w:rsid w:val="0071051E"/>
    <w:rsid w:val="00711BE2"/>
    <w:rsid w:val="00716882"/>
    <w:rsid w:val="007227E2"/>
    <w:rsid w:val="007236D3"/>
    <w:rsid w:val="00725AB7"/>
    <w:rsid w:val="00731F58"/>
    <w:rsid w:val="00735E3F"/>
    <w:rsid w:val="00740BA2"/>
    <w:rsid w:val="00740F65"/>
    <w:rsid w:val="00742177"/>
    <w:rsid w:val="00746B5E"/>
    <w:rsid w:val="00751777"/>
    <w:rsid w:val="007601C3"/>
    <w:rsid w:val="0077263C"/>
    <w:rsid w:val="007A4C12"/>
    <w:rsid w:val="007A654C"/>
    <w:rsid w:val="007B2666"/>
    <w:rsid w:val="007B4E62"/>
    <w:rsid w:val="007D71FF"/>
    <w:rsid w:val="007E29E8"/>
    <w:rsid w:val="007F250C"/>
    <w:rsid w:val="007F695F"/>
    <w:rsid w:val="00802E22"/>
    <w:rsid w:val="00807C67"/>
    <w:rsid w:val="008101A7"/>
    <w:rsid w:val="008236A7"/>
    <w:rsid w:val="0083159A"/>
    <w:rsid w:val="0084158F"/>
    <w:rsid w:val="00850CC7"/>
    <w:rsid w:val="00857421"/>
    <w:rsid w:val="00857854"/>
    <w:rsid w:val="00890C68"/>
    <w:rsid w:val="0089331F"/>
    <w:rsid w:val="008A2CEF"/>
    <w:rsid w:val="008B73C2"/>
    <w:rsid w:val="008D648D"/>
    <w:rsid w:val="008E1785"/>
    <w:rsid w:val="008E34F6"/>
    <w:rsid w:val="008F1BA8"/>
    <w:rsid w:val="00901B4E"/>
    <w:rsid w:val="00903F06"/>
    <w:rsid w:val="00907C1A"/>
    <w:rsid w:val="00907CEF"/>
    <w:rsid w:val="0092203A"/>
    <w:rsid w:val="00922B5E"/>
    <w:rsid w:val="00923393"/>
    <w:rsid w:val="00933028"/>
    <w:rsid w:val="00936C61"/>
    <w:rsid w:val="009416B6"/>
    <w:rsid w:val="0095224F"/>
    <w:rsid w:val="00952BC1"/>
    <w:rsid w:val="009540EB"/>
    <w:rsid w:val="009577A0"/>
    <w:rsid w:val="00974E9C"/>
    <w:rsid w:val="00984F9C"/>
    <w:rsid w:val="0099437C"/>
    <w:rsid w:val="00996AC6"/>
    <w:rsid w:val="009A0433"/>
    <w:rsid w:val="009A4FE0"/>
    <w:rsid w:val="009B17D7"/>
    <w:rsid w:val="009C2175"/>
    <w:rsid w:val="009C42C0"/>
    <w:rsid w:val="009E32FF"/>
    <w:rsid w:val="009E48E8"/>
    <w:rsid w:val="00A103DA"/>
    <w:rsid w:val="00A10C43"/>
    <w:rsid w:val="00A200CC"/>
    <w:rsid w:val="00A509B0"/>
    <w:rsid w:val="00A50C4C"/>
    <w:rsid w:val="00A52B92"/>
    <w:rsid w:val="00A56120"/>
    <w:rsid w:val="00A65F21"/>
    <w:rsid w:val="00A66956"/>
    <w:rsid w:val="00A751D3"/>
    <w:rsid w:val="00A75B7E"/>
    <w:rsid w:val="00A81603"/>
    <w:rsid w:val="00A86324"/>
    <w:rsid w:val="00A8771C"/>
    <w:rsid w:val="00A93C45"/>
    <w:rsid w:val="00AA0668"/>
    <w:rsid w:val="00AB6E93"/>
    <w:rsid w:val="00AD3927"/>
    <w:rsid w:val="00AE05BB"/>
    <w:rsid w:val="00AE1145"/>
    <w:rsid w:val="00B05048"/>
    <w:rsid w:val="00B35880"/>
    <w:rsid w:val="00B37A1D"/>
    <w:rsid w:val="00B804D5"/>
    <w:rsid w:val="00B94A1C"/>
    <w:rsid w:val="00BA1C6B"/>
    <w:rsid w:val="00BB7E0D"/>
    <w:rsid w:val="00BC0714"/>
    <w:rsid w:val="00BC319C"/>
    <w:rsid w:val="00BD3050"/>
    <w:rsid w:val="00BF2229"/>
    <w:rsid w:val="00BF4FDF"/>
    <w:rsid w:val="00C07F06"/>
    <w:rsid w:val="00C11559"/>
    <w:rsid w:val="00C15A9F"/>
    <w:rsid w:val="00C22B92"/>
    <w:rsid w:val="00C233E9"/>
    <w:rsid w:val="00C36F82"/>
    <w:rsid w:val="00C40F63"/>
    <w:rsid w:val="00C5606D"/>
    <w:rsid w:val="00C562CE"/>
    <w:rsid w:val="00C64C79"/>
    <w:rsid w:val="00C76222"/>
    <w:rsid w:val="00C76443"/>
    <w:rsid w:val="00C82C78"/>
    <w:rsid w:val="00C83E20"/>
    <w:rsid w:val="00C84E61"/>
    <w:rsid w:val="00C91BA6"/>
    <w:rsid w:val="00C946FF"/>
    <w:rsid w:val="00C95348"/>
    <w:rsid w:val="00C97504"/>
    <w:rsid w:val="00C979EB"/>
    <w:rsid w:val="00C97ABC"/>
    <w:rsid w:val="00CC584C"/>
    <w:rsid w:val="00CC5FB4"/>
    <w:rsid w:val="00CD1EB9"/>
    <w:rsid w:val="00CE07FE"/>
    <w:rsid w:val="00CF3FE8"/>
    <w:rsid w:val="00CF435F"/>
    <w:rsid w:val="00D042D5"/>
    <w:rsid w:val="00D15FA6"/>
    <w:rsid w:val="00D170AF"/>
    <w:rsid w:val="00D20C0E"/>
    <w:rsid w:val="00D22283"/>
    <w:rsid w:val="00D24945"/>
    <w:rsid w:val="00D35028"/>
    <w:rsid w:val="00D378ED"/>
    <w:rsid w:val="00D51951"/>
    <w:rsid w:val="00D84CC6"/>
    <w:rsid w:val="00D91A9A"/>
    <w:rsid w:val="00D94839"/>
    <w:rsid w:val="00D94B34"/>
    <w:rsid w:val="00DA46E3"/>
    <w:rsid w:val="00DA51B4"/>
    <w:rsid w:val="00DB232F"/>
    <w:rsid w:val="00DB5B51"/>
    <w:rsid w:val="00DB77A0"/>
    <w:rsid w:val="00DC1158"/>
    <w:rsid w:val="00DC37F2"/>
    <w:rsid w:val="00DD269D"/>
    <w:rsid w:val="00DD6F55"/>
    <w:rsid w:val="00DF29AF"/>
    <w:rsid w:val="00DF55B2"/>
    <w:rsid w:val="00E102B0"/>
    <w:rsid w:val="00E10432"/>
    <w:rsid w:val="00E162C7"/>
    <w:rsid w:val="00E215F9"/>
    <w:rsid w:val="00E32EEE"/>
    <w:rsid w:val="00E412E9"/>
    <w:rsid w:val="00E4416F"/>
    <w:rsid w:val="00E5079B"/>
    <w:rsid w:val="00E5640D"/>
    <w:rsid w:val="00E5654D"/>
    <w:rsid w:val="00E60E2D"/>
    <w:rsid w:val="00E64AAF"/>
    <w:rsid w:val="00E6717B"/>
    <w:rsid w:val="00E75532"/>
    <w:rsid w:val="00E77E44"/>
    <w:rsid w:val="00E81436"/>
    <w:rsid w:val="00E965A6"/>
    <w:rsid w:val="00EA4453"/>
    <w:rsid w:val="00EA720B"/>
    <w:rsid w:val="00EA778F"/>
    <w:rsid w:val="00EB2142"/>
    <w:rsid w:val="00EB249F"/>
    <w:rsid w:val="00EC1761"/>
    <w:rsid w:val="00ED7CE7"/>
    <w:rsid w:val="00EE1E39"/>
    <w:rsid w:val="00EF5152"/>
    <w:rsid w:val="00EF65FF"/>
    <w:rsid w:val="00F32117"/>
    <w:rsid w:val="00F34E35"/>
    <w:rsid w:val="00F37F0E"/>
    <w:rsid w:val="00F405D5"/>
    <w:rsid w:val="00F41587"/>
    <w:rsid w:val="00F41B22"/>
    <w:rsid w:val="00F518A9"/>
    <w:rsid w:val="00F86D36"/>
    <w:rsid w:val="00FB47A9"/>
    <w:rsid w:val="00FD7F22"/>
    <w:rsid w:val="00FF75AF"/>
    <w:rsid w:val="01AAF7E1"/>
    <w:rsid w:val="02371B66"/>
    <w:rsid w:val="029DF0FB"/>
    <w:rsid w:val="032D9FE5"/>
    <w:rsid w:val="044D8B79"/>
    <w:rsid w:val="06E5E039"/>
    <w:rsid w:val="07699177"/>
    <w:rsid w:val="084B13AF"/>
    <w:rsid w:val="0A6BED74"/>
    <w:rsid w:val="0BDDFDAC"/>
    <w:rsid w:val="0CA259AA"/>
    <w:rsid w:val="0D3799A5"/>
    <w:rsid w:val="0D5ABBFB"/>
    <w:rsid w:val="0DEC9F56"/>
    <w:rsid w:val="11D8CD98"/>
    <w:rsid w:val="13F97587"/>
    <w:rsid w:val="16AC3EBB"/>
    <w:rsid w:val="16D23361"/>
    <w:rsid w:val="17A33D8B"/>
    <w:rsid w:val="18250B12"/>
    <w:rsid w:val="1A36CBF3"/>
    <w:rsid w:val="1A6A60CD"/>
    <w:rsid w:val="1AB71176"/>
    <w:rsid w:val="1C0A547B"/>
    <w:rsid w:val="1C429887"/>
    <w:rsid w:val="1C829748"/>
    <w:rsid w:val="1D6E6CB5"/>
    <w:rsid w:val="1DA2FDAE"/>
    <w:rsid w:val="1E944C96"/>
    <w:rsid w:val="2023E086"/>
    <w:rsid w:val="218904D2"/>
    <w:rsid w:val="21C99B0B"/>
    <w:rsid w:val="22B1DA0B"/>
    <w:rsid w:val="23191A84"/>
    <w:rsid w:val="23BAABAB"/>
    <w:rsid w:val="26272741"/>
    <w:rsid w:val="2629798E"/>
    <w:rsid w:val="26CE32E1"/>
    <w:rsid w:val="26F26913"/>
    <w:rsid w:val="27A038F8"/>
    <w:rsid w:val="2821D4A9"/>
    <w:rsid w:val="29280BFB"/>
    <w:rsid w:val="2951F5D9"/>
    <w:rsid w:val="29DEECC3"/>
    <w:rsid w:val="2B786AD7"/>
    <w:rsid w:val="2BF0ADA4"/>
    <w:rsid w:val="2D143B38"/>
    <w:rsid w:val="2D8C7E05"/>
    <w:rsid w:val="2E1910C9"/>
    <w:rsid w:val="2F033D6F"/>
    <w:rsid w:val="2F2EB8F9"/>
    <w:rsid w:val="3002C7CA"/>
    <w:rsid w:val="306AF7A9"/>
    <w:rsid w:val="309FB4C9"/>
    <w:rsid w:val="3144644A"/>
    <w:rsid w:val="31718DF3"/>
    <w:rsid w:val="337EE935"/>
    <w:rsid w:val="33AFED5E"/>
    <w:rsid w:val="350057B1"/>
    <w:rsid w:val="354BBDBF"/>
    <w:rsid w:val="357325EC"/>
    <w:rsid w:val="35978FEA"/>
    <w:rsid w:val="35BC3B3F"/>
    <w:rsid w:val="367599AF"/>
    <w:rsid w:val="36DA392D"/>
    <w:rsid w:val="381657A6"/>
    <w:rsid w:val="38F3DC01"/>
    <w:rsid w:val="3AA8AC86"/>
    <w:rsid w:val="3B756644"/>
    <w:rsid w:val="3CD50122"/>
    <w:rsid w:val="3CE9C8C9"/>
    <w:rsid w:val="3D1136A5"/>
    <w:rsid w:val="3EE5A521"/>
    <w:rsid w:val="3FC0516F"/>
    <w:rsid w:val="4021698B"/>
    <w:rsid w:val="4109A88B"/>
    <w:rsid w:val="41BD39EC"/>
    <w:rsid w:val="42ECFF91"/>
    <w:rsid w:val="42FDC112"/>
    <w:rsid w:val="447548DA"/>
    <w:rsid w:val="44768D69"/>
    <w:rsid w:val="44A6639D"/>
    <w:rsid w:val="451E6901"/>
    <w:rsid w:val="45E3B00B"/>
    <w:rsid w:val="470893CD"/>
    <w:rsid w:val="478CE672"/>
    <w:rsid w:val="47B4A451"/>
    <w:rsid w:val="47D13235"/>
    <w:rsid w:val="48E5D84A"/>
    <w:rsid w:val="4BDB2577"/>
    <w:rsid w:val="4CA2FC37"/>
    <w:rsid w:val="4CDE6771"/>
    <w:rsid w:val="4D62A903"/>
    <w:rsid w:val="4F97F857"/>
    <w:rsid w:val="5133C8B8"/>
    <w:rsid w:val="51E6698D"/>
    <w:rsid w:val="52ADF84C"/>
    <w:rsid w:val="52D56628"/>
    <w:rsid w:val="52D7B875"/>
    <w:rsid w:val="53D6CD85"/>
    <w:rsid w:val="546B697A"/>
    <w:rsid w:val="54E97956"/>
    <w:rsid w:val="54EBF36D"/>
    <w:rsid w:val="551E0A4F"/>
    <w:rsid w:val="5781696F"/>
    <w:rsid w:val="57A8D74B"/>
    <w:rsid w:val="57AAF7C2"/>
    <w:rsid w:val="5855AB11"/>
    <w:rsid w:val="585EEDCA"/>
    <w:rsid w:val="5891164B"/>
    <w:rsid w:val="5946C823"/>
    <w:rsid w:val="5B968E8C"/>
    <w:rsid w:val="5BA7DF8E"/>
    <w:rsid w:val="5C54DA92"/>
    <w:rsid w:val="5D3D1992"/>
    <w:rsid w:val="5DE259E1"/>
    <w:rsid w:val="5EB41665"/>
    <w:rsid w:val="5F313219"/>
    <w:rsid w:val="60D0E550"/>
    <w:rsid w:val="6151DA08"/>
    <w:rsid w:val="61B80D1D"/>
    <w:rsid w:val="6275466A"/>
    <w:rsid w:val="62EF542B"/>
    <w:rsid w:val="63738699"/>
    <w:rsid w:val="64AE6388"/>
    <w:rsid w:val="64D4E0D8"/>
    <w:rsid w:val="64D7D535"/>
    <w:rsid w:val="65455E58"/>
    <w:rsid w:val="6582B8B4"/>
    <w:rsid w:val="66ABB7CC"/>
    <w:rsid w:val="67193FF4"/>
    <w:rsid w:val="67C11B8C"/>
    <w:rsid w:val="67E6044A"/>
    <w:rsid w:val="68458A0E"/>
    <w:rsid w:val="68608851"/>
    <w:rsid w:val="68B51055"/>
    <w:rsid w:val="6A18CF7B"/>
    <w:rsid w:val="6AD131CC"/>
    <w:rsid w:val="6C5E243B"/>
    <w:rsid w:val="6C7E0A33"/>
    <w:rsid w:val="6CED8B94"/>
    <w:rsid w:val="6D6F2745"/>
    <w:rsid w:val="6E362A1F"/>
    <w:rsid w:val="6EEC409E"/>
    <w:rsid w:val="71952FA1"/>
    <w:rsid w:val="72BB5058"/>
    <w:rsid w:val="7328B6F1"/>
    <w:rsid w:val="766057B3"/>
    <w:rsid w:val="78B1D9EC"/>
    <w:rsid w:val="78CC3BD1"/>
    <w:rsid w:val="78D321A5"/>
    <w:rsid w:val="7AC07888"/>
    <w:rsid w:val="7B3BB65C"/>
    <w:rsid w:val="7BC7D9E1"/>
    <w:rsid w:val="7DC98348"/>
    <w:rsid w:val="7E37EBE4"/>
    <w:rsid w:val="7E7B4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DF0FB"/>
  <w15:chartTrackingRefBased/>
  <w15:docId w15:val="{1FFB9A2E-3A8C-452C-8540-0635F225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5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15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1559"/>
  </w:style>
  <w:style w:type="character" w:customStyle="1" w:styleId="eop">
    <w:name w:val="eop"/>
    <w:basedOn w:val="DefaultParagraphFont"/>
    <w:rsid w:val="00C11559"/>
  </w:style>
  <w:style w:type="paragraph" w:styleId="NormalWeb">
    <w:name w:val="Normal (Web)"/>
    <w:basedOn w:val="Normal"/>
    <w:uiPriority w:val="99"/>
    <w:unhideWhenUsed/>
    <w:rsid w:val="00335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0A49"/>
    <w:rPr>
      <w:color w:val="0563C1" w:themeColor="hyperlink"/>
      <w:u w:val="single"/>
    </w:rPr>
  </w:style>
  <w:style w:type="character" w:styleId="UnresolvedMention">
    <w:name w:val="Unresolved Mention"/>
    <w:basedOn w:val="DefaultParagraphFont"/>
    <w:uiPriority w:val="99"/>
    <w:semiHidden/>
    <w:unhideWhenUsed/>
    <w:rsid w:val="00380A4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58AF"/>
    <w:rPr>
      <w:b/>
      <w:bCs/>
    </w:rPr>
  </w:style>
  <w:style w:type="character" w:customStyle="1" w:styleId="CommentSubjectChar">
    <w:name w:val="Comment Subject Char"/>
    <w:basedOn w:val="CommentTextChar"/>
    <w:link w:val="CommentSubject"/>
    <w:uiPriority w:val="99"/>
    <w:semiHidden/>
    <w:rsid w:val="004958AF"/>
    <w:rPr>
      <w:b/>
      <w:bCs/>
      <w:sz w:val="20"/>
      <w:szCs w:val="2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E64AAF"/>
    <w:pPr>
      <w:ind w:left="720"/>
      <w:contextualSpacing/>
    </w:pPr>
  </w:style>
  <w:style w:type="paragraph" w:styleId="EndnoteText">
    <w:name w:val="endnote text"/>
    <w:basedOn w:val="Normal"/>
    <w:link w:val="EndnoteTextChar"/>
    <w:uiPriority w:val="99"/>
    <w:semiHidden/>
    <w:unhideWhenUsed/>
    <w:rsid w:val="00E104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0432"/>
    <w:rPr>
      <w:sz w:val="20"/>
      <w:szCs w:val="20"/>
    </w:rPr>
  </w:style>
  <w:style w:type="character" w:styleId="EndnoteReference">
    <w:name w:val="endnote reference"/>
    <w:basedOn w:val="DefaultParagraphFont"/>
    <w:uiPriority w:val="99"/>
    <w:semiHidden/>
    <w:unhideWhenUsed/>
    <w:rsid w:val="00E10432"/>
    <w:rPr>
      <w:vertAlign w:val="superscript"/>
    </w:rPr>
  </w:style>
  <w:style w:type="character" w:styleId="FollowedHyperlink">
    <w:name w:val="FollowedHyperlink"/>
    <w:basedOn w:val="DefaultParagraphFont"/>
    <w:uiPriority w:val="99"/>
    <w:semiHidden/>
    <w:unhideWhenUsed/>
    <w:rsid w:val="00C40F63"/>
    <w:rPr>
      <w:color w:val="954F72" w:themeColor="followedHyperlink"/>
      <w:u w:val="single"/>
    </w:rPr>
  </w:style>
  <w:style w:type="paragraph" w:styleId="FootnoteText">
    <w:name w:val="footnote text"/>
    <w:basedOn w:val="Normal"/>
    <w:link w:val="FootnoteTextChar"/>
    <w:uiPriority w:val="99"/>
    <w:semiHidden/>
    <w:unhideWhenUsed/>
    <w:rsid w:val="009C42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2C0"/>
    <w:rPr>
      <w:sz w:val="20"/>
      <w:szCs w:val="20"/>
    </w:rPr>
  </w:style>
  <w:style w:type="character" w:styleId="FootnoteReference">
    <w:name w:val="footnote reference"/>
    <w:basedOn w:val="DefaultParagraphFont"/>
    <w:uiPriority w:val="99"/>
    <w:semiHidden/>
    <w:unhideWhenUsed/>
    <w:rsid w:val="009C42C0"/>
    <w:rPr>
      <w:vertAlign w:val="superscript"/>
    </w:rPr>
  </w:style>
  <w:style w:type="paragraph" w:styleId="Header">
    <w:name w:val="header"/>
    <w:basedOn w:val="Normal"/>
    <w:link w:val="HeaderChar"/>
    <w:uiPriority w:val="99"/>
    <w:unhideWhenUsed/>
    <w:rsid w:val="00041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99"/>
  </w:style>
  <w:style w:type="paragraph" w:styleId="Footer">
    <w:name w:val="footer"/>
    <w:basedOn w:val="Normal"/>
    <w:link w:val="FooterChar"/>
    <w:uiPriority w:val="99"/>
    <w:unhideWhenUsed/>
    <w:rsid w:val="00041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99"/>
  </w:style>
  <w:style w:type="character" w:customStyle="1" w:styleId="Heading1Char">
    <w:name w:val="Heading 1 Char"/>
    <w:basedOn w:val="DefaultParagraphFont"/>
    <w:link w:val="Heading1"/>
    <w:uiPriority w:val="9"/>
    <w:rsid w:val="00AE05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3791">
      <w:bodyDiv w:val="1"/>
      <w:marLeft w:val="0"/>
      <w:marRight w:val="0"/>
      <w:marTop w:val="0"/>
      <w:marBottom w:val="0"/>
      <w:divBdr>
        <w:top w:val="none" w:sz="0" w:space="0" w:color="auto"/>
        <w:left w:val="none" w:sz="0" w:space="0" w:color="auto"/>
        <w:bottom w:val="none" w:sz="0" w:space="0" w:color="auto"/>
        <w:right w:val="none" w:sz="0" w:space="0" w:color="auto"/>
      </w:divBdr>
    </w:div>
    <w:div w:id="857700943">
      <w:bodyDiv w:val="1"/>
      <w:marLeft w:val="0"/>
      <w:marRight w:val="0"/>
      <w:marTop w:val="0"/>
      <w:marBottom w:val="0"/>
      <w:divBdr>
        <w:top w:val="none" w:sz="0" w:space="0" w:color="auto"/>
        <w:left w:val="none" w:sz="0" w:space="0" w:color="auto"/>
        <w:bottom w:val="none" w:sz="0" w:space="0" w:color="auto"/>
        <w:right w:val="none" w:sz="0" w:space="0" w:color="auto"/>
      </w:divBdr>
    </w:div>
    <w:div w:id="1045637275">
      <w:bodyDiv w:val="1"/>
      <w:marLeft w:val="0"/>
      <w:marRight w:val="0"/>
      <w:marTop w:val="0"/>
      <w:marBottom w:val="0"/>
      <w:divBdr>
        <w:top w:val="none" w:sz="0" w:space="0" w:color="auto"/>
        <w:left w:val="none" w:sz="0" w:space="0" w:color="auto"/>
        <w:bottom w:val="none" w:sz="0" w:space="0" w:color="auto"/>
        <w:right w:val="none" w:sz="0" w:space="0" w:color="auto"/>
      </w:divBdr>
      <w:divsChild>
        <w:div w:id="21590454">
          <w:marLeft w:val="0"/>
          <w:marRight w:val="0"/>
          <w:marTop w:val="0"/>
          <w:marBottom w:val="0"/>
          <w:divBdr>
            <w:top w:val="none" w:sz="0" w:space="0" w:color="auto"/>
            <w:left w:val="none" w:sz="0" w:space="0" w:color="auto"/>
            <w:bottom w:val="none" w:sz="0" w:space="0" w:color="auto"/>
            <w:right w:val="none" w:sz="0" w:space="0" w:color="auto"/>
          </w:divBdr>
        </w:div>
        <w:div w:id="67389352">
          <w:marLeft w:val="0"/>
          <w:marRight w:val="0"/>
          <w:marTop w:val="0"/>
          <w:marBottom w:val="0"/>
          <w:divBdr>
            <w:top w:val="none" w:sz="0" w:space="0" w:color="auto"/>
            <w:left w:val="none" w:sz="0" w:space="0" w:color="auto"/>
            <w:bottom w:val="none" w:sz="0" w:space="0" w:color="auto"/>
            <w:right w:val="none" w:sz="0" w:space="0" w:color="auto"/>
          </w:divBdr>
          <w:divsChild>
            <w:div w:id="512572763">
              <w:marLeft w:val="0"/>
              <w:marRight w:val="0"/>
              <w:marTop w:val="0"/>
              <w:marBottom w:val="0"/>
              <w:divBdr>
                <w:top w:val="none" w:sz="0" w:space="0" w:color="auto"/>
                <w:left w:val="none" w:sz="0" w:space="0" w:color="auto"/>
                <w:bottom w:val="none" w:sz="0" w:space="0" w:color="auto"/>
                <w:right w:val="none" w:sz="0" w:space="0" w:color="auto"/>
              </w:divBdr>
            </w:div>
            <w:div w:id="1295677231">
              <w:marLeft w:val="0"/>
              <w:marRight w:val="0"/>
              <w:marTop w:val="0"/>
              <w:marBottom w:val="0"/>
              <w:divBdr>
                <w:top w:val="none" w:sz="0" w:space="0" w:color="auto"/>
                <w:left w:val="none" w:sz="0" w:space="0" w:color="auto"/>
                <w:bottom w:val="none" w:sz="0" w:space="0" w:color="auto"/>
                <w:right w:val="none" w:sz="0" w:space="0" w:color="auto"/>
              </w:divBdr>
            </w:div>
            <w:div w:id="1417091361">
              <w:marLeft w:val="0"/>
              <w:marRight w:val="0"/>
              <w:marTop w:val="0"/>
              <w:marBottom w:val="0"/>
              <w:divBdr>
                <w:top w:val="none" w:sz="0" w:space="0" w:color="auto"/>
                <w:left w:val="none" w:sz="0" w:space="0" w:color="auto"/>
                <w:bottom w:val="none" w:sz="0" w:space="0" w:color="auto"/>
                <w:right w:val="none" w:sz="0" w:space="0" w:color="auto"/>
              </w:divBdr>
            </w:div>
            <w:div w:id="1461649901">
              <w:marLeft w:val="0"/>
              <w:marRight w:val="0"/>
              <w:marTop w:val="0"/>
              <w:marBottom w:val="0"/>
              <w:divBdr>
                <w:top w:val="none" w:sz="0" w:space="0" w:color="auto"/>
                <w:left w:val="none" w:sz="0" w:space="0" w:color="auto"/>
                <w:bottom w:val="none" w:sz="0" w:space="0" w:color="auto"/>
                <w:right w:val="none" w:sz="0" w:space="0" w:color="auto"/>
              </w:divBdr>
            </w:div>
          </w:divsChild>
        </w:div>
        <w:div w:id="106657904">
          <w:marLeft w:val="0"/>
          <w:marRight w:val="0"/>
          <w:marTop w:val="0"/>
          <w:marBottom w:val="0"/>
          <w:divBdr>
            <w:top w:val="none" w:sz="0" w:space="0" w:color="auto"/>
            <w:left w:val="none" w:sz="0" w:space="0" w:color="auto"/>
            <w:bottom w:val="none" w:sz="0" w:space="0" w:color="auto"/>
            <w:right w:val="none" w:sz="0" w:space="0" w:color="auto"/>
          </w:divBdr>
        </w:div>
        <w:div w:id="144199502">
          <w:marLeft w:val="0"/>
          <w:marRight w:val="0"/>
          <w:marTop w:val="0"/>
          <w:marBottom w:val="0"/>
          <w:divBdr>
            <w:top w:val="none" w:sz="0" w:space="0" w:color="auto"/>
            <w:left w:val="none" w:sz="0" w:space="0" w:color="auto"/>
            <w:bottom w:val="none" w:sz="0" w:space="0" w:color="auto"/>
            <w:right w:val="none" w:sz="0" w:space="0" w:color="auto"/>
          </w:divBdr>
        </w:div>
        <w:div w:id="209850594">
          <w:marLeft w:val="0"/>
          <w:marRight w:val="0"/>
          <w:marTop w:val="0"/>
          <w:marBottom w:val="0"/>
          <w:divBdr>
            <w:top w:val="none" w:sz="0" w:space="0" w:color="auto"/>
            <w:left w:val="none" w:sz="0" w:space="0" w:color="auto"/>
            <w:bottom w:val="none" w:sz="0" w:space="0" w:color="auto"/>
            <w:right w:val="none" w:sz="0" w:space="0" w:color="auto"/>
          </w:divBdr>
          <w:divsChild>
            <w:div w:id="363948144">
              <w:marLeft w:val="0"/>
              <w:marRight w:val="0"/>
              <w:marTop w:val="0"/>
              <w:marBottom w:val="0"/>
              <w:divBdr>
                <w:top w:val="none" w:sz="0" w:space="0" w:color="auto"/>
                <w:left w:val="none" w:sz="0" w:space="0" w:color="auto"/>
                <w:bottom w:val="none" w:sz="0" w:space="0" w:color="auto"/>
                <w:right w:val="none" w:sz="0" w:space="0" w:color="auto"/>
              </w:divBdr>
            </w:div>
            <w:div w:id="502209976">
              <w:marLeft w:val="0"/>
              <w:marRight w:val="0"/>
              <w:marTop w:val="0"/>
              <w:marBottom w:val="0"/>
              <w:divBdr>
                <w:top w:val="none" w:sz="0" w:space="0" w:color="auto"/>
                <w:left w:val="none" w:sz="0" w:space="0" w:color="auto"/>
                <w:bottom w:val="none" w:sz="0" w:space="0" w:color="auto"/>
                <w:right w:val="none" w:sz="0" w:space="0" w:color="auto"/>
              </w:divBdr>
            </w:div>
            <w:div w:id="794106777">
              <w:marLeft w:val="0"/>
              <w:marRight w:val="0"/>
              <w:marTop w:val="0"/>
              <w:marBottom w:val="0"/>
              <w:divBdr>
                <w:top w:val="none" w:sz="0" w:space="0" w:color="auto"/>
                <w:left w:val="none" w:sz="0" w:space="0" w:color="auto"/>
                <w:bottom w:val="none" w:sz="0" w:space="0" w:color="auto"/>
                <w:right w:val="none" w:sz="0" w:space="0" w:color="auto"/>
              </w:divBdr>
            </w:div>
            <w:div w:id="1533499061">
              <w:marLeft w:val="0"/>
              <w:marRight w:val="0"/>
              <w:marTop w:val="0"/>
              <w:marBottom w:val="0"/>
              <w:divBdr>
                <w:top w:val="none" w:sz="0" w:space="0" w:color="auto"/>
                <w:left w:val="none" w:sz="0" w:space="0" w:color="auto"/>
                <w:bottom w:val="none" w:sz="0" w:space="0" w:color="auto"/>
                <w:right w:val="none" w:sz="0" w:space="0" w:color="auto"/>
              </w:divBdr>
            </w:div>
            <w:div w:id="1697535544">
              <w:marLeft w:val="0"/>
              <w:marRight w:val="0"/>
              <w:marTop w:val="0"/>
              <w:marBottom w:val="0"/>
              <w:divBdr>
                <w:top w:val="none" w:sz="0" w:space="0" w:color="auto"/>
                <w:left w:val="none" w:sz="0" w:space="0" w:color="auto"/>
                <w:bottom w:val="none" w:sz="0" w:space="0" w:color="auto"/>
                <w:right w:val="none" w:sz="0" w:space="0" w:color="auto"/>
              </w:divBdr>
            </w:div>
          </w:divsChild>
        </w:div>
        <w:div w:id="222183406">
          <w:marLeft w:val="0"/>
          <w:marRight w:val="0"/>
          <w:marTop w:val="0"/>
          <w:marBottom w:val="0"/>
          <w:divBdr>
            <w:top w:val="none" w:sz="0" w:space="0" w:color="auto"/>
            <w:left w:val="none" w:sz="0" w:space="0" w:color="auto"/>
            <w:bottom w:val="none" w:sz="0" w:space="0" w:color="auto"/>
            <w:right w:val="none" w:sz="0" w:space="0" w:color="auto"/>
          </w:divBdr>
          <w:divsChild>
            <w:div w:id="640578215">
              <w:marLeft w:val="0"/>
              <w:marRight w:val="0"/>
              <w:marTop w:val="0"/>
              <w:marBottom w:val="0"/>
              <w:divBdr>
                <w:top w:val="none" w:sz="0" w:space="0" w:color="auto"/>
                <w:left w:val="none" w:sz="0" w:space="0" w:color="auto"/>
                <w:bottom w:val="none" w:sz="0" w:space="0" w:color="auto"/>
                <w:right w:val="none" w:sz="0" w:space="0" w:color="auto"/>
              </w:divBdr>
            </w:div>
            <w:div w:id="935207227">
              <w:marLeft w:val="0"/>
              <w:marRight w:val="0"/>
              <w:marTop w:val="0"/>
              <w:marBottom w:val="0"/>
              <w:divBdr>
                <w:top w:val="none" w:sz="0" w:space="0" w:color="auto"/>
                <w:left w:val="none" w:sz="0" w:space="0" w:color="auto"/>
                <w:bottom w:val="none" w:sz="0" w:space="0" w:color="auto"/>
                <w:right w:val="none" w:sz="0" w:space="0" w:color="auto"/>
              </w:divBdr>
            </w:div>
            <w:div w:id="1396396391">
              <w:marLeft w:val="0"/>
              <w:marRight w:val="0"/>
              <w:marTop w:val="0"/>
              <w:marBottom w:val="0"/>
              <w:divBdr>
                <w:top w:val="none" w:sz="0" w:space="0" w:color="auto"/>
                <w:left w:val="none" w:sz="0" w:space="0" w:color="auto"/>
                <w:bottom w:val="none" w:sz="0" w:space="0" w:color="auto"/>
                <w:right w:val="none" w:sz="0" w:space="0" w:color="auto"/>
              </w:divBdr>
            </w:div>
            <w:div w:id="1905330508">
              <w:marLeft w:val="0"/>
              <w:marRight w:val="0"/>
              <w:marTop w:val="0"/>
              <w:marBottom w:val="0"/>
              <w:divBdr>
                <w:top w:val="none" w:sz="0" w:space="0" w:color="auto"/>
                <w:left w:val="none" w:sz="0" w:space="0" w:color="auto"/>
                <w:bottom w:val="none" w:sz="0" w:space="0" w:color="auto"/>
                <w:right w:val="none" w:sz="0" w:space="0" w:color="auto"/>
              </w:divBdr>
            </w:div>
          </w:divsChild>
        </w:div>
        <w:div w:id="283540132">
          <w:marLeft w:val="0"/>
          <w:marRight w:val="0"/>
          <w:marTop w:val="0"/>
          <w:marBottom w:val="0"/>
          <w:divBdr>
            <w:top w:val="none" w:sz="0" w:space="0" w:color="auto"/>
            <w:left w:val="none" w:sz="0" w:space="0" w:color="auto"/>
            <w:bottom w:val="none" w:sz="0" w:space="0" w:color="auto"/>
            <w:right w:val="none" w:sz="0" w:space="0" w:color="auto"/>
          </w:divBdr>
        </w:div>
        <w:div w:id="424421492">
          <w:marLeft w:val="0"/>
          <w:marRight w:val="0"/>
          <w:marTop w:val="0"/>
          <w:marBottom w:val="0"/>
          <w:divBdr>
            <w:top w:val="none" w:sz="0" w:space="0" w:color="auto"/>
            <w:left w:val="none" w:sz="0" w:space="0" w:color="auto"/>
            <w:bottom w:val="none" w:sz="0" w:space="0" w:color="auto"/>
            <w:right w:val="none" w:sz="0" w:space="0" w:color="auto"/>
          </w:divBdr>
          <w:divsChild>
            <w:div w:id="1145467052">
              <w:marLeft w:val="0"/>
              <w:marRight w:val="0"/>
              <w:marTop w:val="0"/>
              <w:marBottom w:val="0"/>
              <w:divBdr>
                <w:top w:val="none" w:sz="0" w:space="0" w:color="auto"/>
                <w:left w:val="none" w:sz="0" w:space="0" w:color="auto"/>
                <w:bottom w:val="none" w:sz="0" w:space="0" w:color="auto"/>
                <w:right w:val="none" w:sz="0" w:space="0" w:color="auto"/>
              </w:divBdr>
            </w:div>
          </w:divsChild>
        </w:div>
        <w:div w:id="518004896">
          <w:marLeft w:val="0"/>
          <w:marRight w:val="0"/>
          <w:marTop w:val="0"/>
          <w:marBottom w:val="0"/>
          <w:divBdr>
            <w:top w:val="none" w:sz="0" w:space="0" w:color="auto"/>
            <w:left w:val="none" w:sz="0" w:space="0" w:color="auto"/>
            <w:bottom w:val="none" w:sz="0" w:space="0" w:color="auto"/>
            <w:right w:val="none" w:sz="0" w:space="0" w:color="auto"/>
          </w:divBdr>
          <w:divsChild>
            <w:div w:id="525094595">
              <w:marLeft w:val="0"/>
              <w:marRight w:val="0"/>
              <w:marTop w:val="0"/>
              <w:marBottom w:val="0"/>
              <w:divBdr>
                <w:top w:val="none" w:sz="0" w:space="0" w:color="auto"/>
                <w:left w:val="none" w:sz="0" w:space="0" w:color="auto"/>
                <w:bottom w:val="none" w:sz="0" w:space="0" w:color="auto"/>
                <w:right w:val="none" w:sz="0" w:space="0" w:color="auto"/>
              </w:divBdr>
            </w:div>
            <w:div w:id="740104089">
              <w:marLeft w:val="0"/>
              <w:marRight w:val="0"/>
              <w:marTop w:val="0"/>
              <w:marBottom w:val="0"/>
              <w:divBdr>
                <w:top w:val="none" w:sz="0" w:space="0" w:color="auto"/>
                <w:left w:val="none" w:sz="0" w:space="0" w:color="auto"/>
                <w:bottom w:val="none" w:sz="0" w:space="0" w:color="auto"/>
                <w:right w:val="none" w:sz="0" w:space="0" w:color="auto"/>
              </w:divBdr>
            </w:div>
            <w:div w:id="793451704">
              <w:marLeft w:val="0"/>
              <w:marRight w:val="0"/>
              <w:marTop w:val="0"/>
              <w:marBottom w:val="0"/>
              <w:divBdr>
                <w:top w:val="none" w:sz="0" w:space="0" w:color="auto"/>
                <w:left w:val="none" w:sz="0" w:space="0" w:color="auto"/>
                <w:bottom w:val="none" w:sz="0" w:space="0" w:color="auto"/>
                <w:right w:val="none" w:sz="0" w:space="0" w:color="auto"/>
              </w:divBdr>
            </w:div>
            <w:div w:id="1116678443">
              <w:marLeft w:val="0"/>
              <w:marRight w:val="0"/>
              <w:marTop w:val="0"/>
              <w:marBottom w:val="0"/>
              <w:divBdr>
                <w:top w:val="none" w:sz="0" w:space="0" w:color="auto"/>
                <w:left w:val="none" w:sz="0" w:space="0" w:color="auto"/>
                <w:bottom w:val="none" w:sz="0" w:space="0" w:color="auto"/>
                <w:right w:val="none" w:sz="0" w:space="0" w:color="auto"/>
              </w:divBdr>
            </w:div>
            <w:div w:id="1740790534">
              <w:marLeft w:val="0"/>
              <w:marRight w:val="0"/>
              <w:marTop w:val="0"/>
              <w:marBottom w:val="0"/>
              <w:divBdr>
                <w:top w:val="none" w:sz="0" w:space="0" w:color="auto"/>
                <w:left w:val="none" w:sz="0" w:space="0" w:color="auto"/>
                <w:bottom w:val="none" w:sz="0" w:space="0" w:color="auto"/>
                <w:right w:val="none" w:sz="0" w:space="0" w:color="auto"/>
              </w:divBdr>
            </w:div>
          </w:divsChild>
        </w:div>
        <w:div w:id="533425152">
          <w:marLeft w:val="0"/>
          <w:marRight w:val="0"/>
          <w:marTop w:val="0"/>
          <w:marBottom w:val="0"/>
          <w:divBdr>
            <w:top w:val="none" w:sz="0" w:space="0" w:color="auto"/>
            <w:left w:val="none" w:sz="0" w:space="0" w:color="auto"/>
            <w:bottom w:val="none" w:sz="0" w:space="0" w:color="auto"/>
            <w:right w:val="none" w:sz="0" w:space="0" w:color="auto"/>
          </w:divBdr>
        </w:div>
        <w:div w:id="538206711">
          <w:marLeft w:val="0"/>
          <w:marRight w:val="0"/>
          <w:marTop w:val="0"/>
          <w:marBottom w:val="0"/>
          <w:divBdr>
            <w:top w:val="none" w:sz="0" w:space="0" w:color="auto"/>
            <w:left w:val="none" w:sz="0" w:space="0" w:color="auto"/>
            <w:bottom w:val="none" w:sz="0" w:space="0" w:color="auto"/>
            <w:right w:val="none" w:sz="0" w:space="0" w:color="auto"/>
          </w:divBdr>
        </w:div>
        <w:div w:id="634137270">
          <w:marLeft w:val="0"/>
          <w:marRight w:val="0"/>
          <w:marTop w:val="0"/>
          <w:marBottom w:val="0"/>
          <w:divBdr>
            <w:top w:val="none" w:sz="0" w:space="0" w:color="auto"/>
            <w:left w:val="none" w:sz="0" w:space="0" w:color="auto"/>
            <w:bottom w:val="none" w:sz="0" w:space="0" w:color="auto"/>
            <w:right w:val="none" w:sz="0" w:space="0" w:color="auto"/>
          </w:divBdr>
        </w:div>
        <w:div w:id="765078459">
          <w:marLeft w:val="0"/>
          <w:marRight w:val="0"/>
          <w:marTop w:val="0"/>
          <w:marBottom w:val="0"/>
          <w:divBdr>
            <w:top w:val="none" w:sz="0" w:space="0" w:color="auto"/>
            <w:left w:val="none" w:sz="0" w:space="0" w:color="auto"/>
            <w:bottom w:val="none" w:sz="0" w:space="0" w:color="auto"/>
            <w:right w:val="none" w:sz="0" w:space="0" w:color="auto"/>
          </w:divBdr>
          <w:divsChild>
            <w:div w:id="280113240">
              <w:marLeft w:val="0"/>
              <w:marRight w:val="0"/>
              <w:marTop w:val="0"/>
              <w:marBottom w:val="0"/>
              <w:divBdr>
                <w:top w:val="none" w:sz="0" w:space="0" w:color="auto"/>
                <w:left w:val="none" w:sz="0" w:space="0" w:color="auto"/>
                <w:bottom w:val="none" w:sz="0" w:space="0" w:color="auto"/>
                <w:right w:val="none" w:sz="0" w:space="0" w:color="auto"/>
              </w:divBdr>
            </w:div>
            <w:div w:id="519707731">
              <w:marLeft w:val="0"/>
              <w:marRight w:val="0"/>
              <w:marTop w:val="0"/>
              <w:marBottom w:val="0"/>
              <w:divBdr>
                <w:top w:val="none" w:sz="0" w:space="0" w:color="auto"/>
                <w:left w:val="none" w:sz="0" w:space="0" w:color="auto"/>
                <w:bottom w:val="none" w:sz="0" w:space="0" w:color="auto"/>
                <w:right w:val="none" w:sz="0" w:space="0" w:color="auto"/>
              </w:divBdr>
            </w:div>
            <w:div w:id="1175918613">
              <w:marLeft w:val="0"/>
              <w:marRight w:val="0"/>
              <w:marTop w:val="0"/>
              <w:marBottom w:val="0"/>
              <w:divBdr>
                <w:top w:val="none" w:sz="0" w:space="0" w:color="auto"/>
                <w:left w:val="none" w:sz="0" w:space="0" w:color="auto"/>
                <w:bottom w:val="none" w:sz="0" w:space="0" w:color="auto"/>
                <w:right w:val="none" w:sz="0" w:space="0" w:color="auto"/>
              </w:divBdr>
            </w:div>
            <w:div w:id="1438136863">
              <w:marLeft w:val="0"/>
              <w:marRight w:val="0"/>
              <w:marTop w:val="0"/>
              <w:marBottom w:val="0"/>
              <w:divBdr>
                <w:top w:val="none" w:sz="0" w:space="0" w:color="auto"/>
                <w:left w:val="none" w:sz="0" w:space="0" w:color="auto"/>
                <w:bottom w:val="none" w:sz="0" w:space="0" w:color="auto"/>
                <w:right w:val="none" w:sz="0" w:space="0" w:color="auto"/>
              </w:divBdr>
            </w:div>
            <w:div w:id="1776171746">
              <w:marLeft w:val="0"/>
              <w:marRight w:val="0"/>
              <w:marTop w:val="0"/>
              <w:marBottom w:val="0"/>
              <w:divBdr>
                <w:top w:val="none" w:sz="0" w:space="0" w:color="auto"/>
                <w:left w:val="none" w:sz="0" w:space="0" w:color="auto"/>
                <w:bottom w:val="none" w:sz="0" w:space="0" w:color="auto"/>
                <w:right w:val="none" w:sz="0" w:space="0" w:color="auto"/>
              </w:divBdr>
            </w:div>
          </w:divsChild>
        </w:div>
        <w:div w:id="860556577">
          <w:marLeft w:val="0"/>
          <w:marRight w:val="0"/>
          <w:marTop w:val="0"/>
          <w:marBottom w:val="0"/>
          <w:divBdr>
            <w:top w:val="none" w:sz="0" w:space="0" w:color="auto"/>
            <w:left w:val="none" w:sz="0" w:space="0" w:color="auto"/>
            <w:bottom w:val="none" w:sz="0" w:space="0" w:color="auto"/>
            <w:right w:val="none" w:sz="0" w:space="0" w:color="auto"/>
          </w:divBdr>
          <w:divsChild>
            <w:div w:id="690912778">
              <w:marLeft w:val="0"/>
              <w:marRight w:val="0"/>
              <w:marTop w:val="0"/>
              <w:marBottom w:val="0"/>
              <w:divBdr>
                <w:top w:val="none" w:sz="0" w:space="0" w:color="auto"/>
                <w:left w:val="none" w:sz="0" w:space="0" w:color="auto"/>
                <w:bottom w:val="none" w:sz="0" w:space="0" w:color="auto"/>
                <w:right w:val="none" w:sz="0" w:space="0" w:color="auto"/>
              </w:divBdr>
            </w:div>
            <w:div w:id="840857840">
              <w:marLeft w:val="0"/>
              <w:marRight w:val="0"/>
              <w:marTop w:val="0"/>
              <w:marBottom w:val="0"/>
              <w:divBdr>
                <w:top w:val="none" w:sz="0" w:space="0" w:color="auto"/>
                <w:left w:val="none" w:sz="0" w:space="0" w:color="auto"/>
                <w:bottom w:val="none" w:sz="0" w:space="0" w:color="auto"/>
                <w:right w:val="none" w:sz="0" w:space="0" w:color="auto"/>
              </w:divBdr>
            </w:div>
            <w:div w:id="906575931">
              <w:marLeft w:val="0"/>
              <w:marRight w:val="0"/>
              <w:marTop w:val="0"/>
              <w:marBottom w:val="0"/>
              <w:divBdr>
                <w:top w:val="none" w:sz="0" w:space="0" w:color="auto"/>
                <w:left w:val="none" w:sz="0" w:space="0" w:color="auto"/>
                <w:bottom w:val="none" w:sz="0" w:space="0" w:color="auto"/>
                <w:right w:val="none" w:sz="0" w:space="0" w:color="auto"/>
              </w:divBdr>
            </w:div>
            <w:div w:id="1113936436">
              <w:marLeft w:val="0"/>
              <w:marRight w:val="0"/>
              <w:marTop w:val="0"/>
              <w:marBottom w:val="0"/>
              <w:divBdr>
                <w:top w:val="none" w:sz="0" w:space="0" w:color="auto"/>
                <w:left w:val="none" w:sz="0" w:space="0" w:color="auto"/>
                <w:bottom w:val="none" w:sz="0" w:space="0" w:color="auto"/>
                <w:right w:val="none" w:sz="0" w:space="0" w:color="auto"/>
              </w:divBdr>
            </w:div>
            <w:div w:id="1924876725">
              <w:marLeft w:val="0"/>
              <w:marRight w:val="0"/>
              <w:marTop w:val="0"/>
              <w:marBottom w:val="0"/>
              <w:divBdr>
                <w:top w:val="none" w:sz="0" w:space="0" w:color="auto"/>
                <w:left w:val="none" w:sz="0" w:space="0" w:color="auto"/>
                <w:bottom w:val="none" w:sz="0" w:space="0" w:color="auto"/>
                <w:right w:val="none" w:sz="0" w:space="0" w:color="auto"/>
              </w:divBdr>
            </w:div>
          </w:divsChild>
        </w:div>
        <w:div w:id="867254651">
          <w:marLeft w:val="0"/>
          <w:marRight w:val="0"/>
          <w:marTop w:val="0"/>
          <w:marBottom w:val="0"/>
          <w:divBdr>
            <w:top w:val="none" w:sz="0" w:space="0" w:color="auto"/>
            <w:left w:val="none" w:sz="0" w:space="0" w:color="auto"/>
            <w:bottom w:val="none" w:sz="0" w:space="0" w:color="auto"/>
            <w:right w:val="none" w:sz="0" w:space="0" w:color="auto"/>
          </w:divBdr>
        </w:div>
        <w:div w:id="880703323">
          <w:marLeft w:val="0"/>
          <w:marRight w:val="0"/>
          <w:marTop w:val="0"/>
          <w:marBottom w:val="0"/>
          <w:divBdr>
            <w:top w:val="none" w:sz="0" w:space="0" w:color="auto"/>
            <w:left w:val="none" w:sz="0" w:space="0" w:color="auto"/>
            <w:bottom w:val="none" w:sz="0" w:space="0" w:color="auto"/>
            <w:right w:val="none" w:sz="0" w:space="0" w:color="auto"/>
          </w:divBdr>
          <w:divsChild>
            <w:div w:id="11536173">
              <w:marLeft w:val="0"/>
              <w:marRight w:val="0"/>
              <w:marTop w:val="0"/>
              <w:marBottom w:val="0"/>
              <w:divBdr>
                <w:top w:val="none" w:sz="0" w:space="0" w:color="auto"/>
                <w:left w:val="none" w:sz="0" w:space="0" w:color="auto"/>
                <w:bottom w:val="none" w:sz="0" w:space="0" w:color="auto"/>
                <w:right w:val="none" w:sz="0" w:space="0" w:color="auto"/>
              </w:divBdr>
            </w:div>
            <w:div w:id="370766275">
              <w:marLeft w:val="0"/>
              <w:marRight w:val="0"/>
              <w:marTop w:val="0"/>
              <w:marBottom w:val="0"/>
              <w:divBdr>
                <w:top w:val="none" w:sz="0" w:space="0" w:color="auto"/>
                <w:left w:val="none" w:sz="0" w:space="0" w:color="auto"/>
                <w:bottom w:val="none" w:sz="0" w:space="0" w:color="auto"/>
                <w:right w:val="none" w:sz="0" w:space="0" w:color="auto"/>
              </w:divBdr>
            </w:div>
            <w:div w:id="378557198">
              <w:marLeft w:val="0"/>
              <w:marRight w:val="0"/>
              <w:marTop w:val="0"/>
              <w:marBottom w:val="0"/>
              <w:divBdr>
                <w:top w:val="none" w:sz="0" w:space="0" w:color="auto"/>
                <w:left w:val="none" w:sz="0" w:space="0" w:color="auto"/>
                <w:bottom w:val="none" w:sz="0" w:space="0" w:color="auto"/>
                <w:right w:val="none" w:sz="0" w:space="0" w:color="auto"/>
              </w:divBdr>
            </w:div>
            <w:div w:id="1795515844">
              <w:marLeft w:val="0"/>
              <w:marRight w:val="0"/>
              <w:marTop w:val="0"/>
              <w:marBottom w:val="0"/>
              <w:divBdr>
                <w:top w:val="none" w:sz="0" w:space="0" w:color="auto"/>
                <w:left w:val="none" w:sz="0" w:space="0" w:color="auto"/>
                <w:bottom w:val="none" w:sz="0" w:space="0" w:color="auto"/>
                <w:right w:val="none" w:sz="0" w:space="0" w:color="auto"/>
              </w:divBdr>
            </w:div>
            <w:div w:id="2081707385">
              <w:marLeft w:val="0"/>
              <w:marRight w:val="0"/>
              <w:marTop w:val="0"/>
              <w:marBottom w:val="0"/>
              <w:divBdr>
                <w:top w:val="none" w:sz="0" w:space="0" w:color="auto"/>
                <w:left w:val="none" w:sz="0" w:space="0" w:color="auto"/>
                <w:bottom w:val="none" w:sz="0" w:space="0" w:color="auto"/>
                <w:right w:val="none" w:sz="0" w:space="0" w:color="auto"/>
              </w:divBdr>
            </w:div>
          </w:divsChild>
        </w:div>
        <w:div w:id="1021009751">
          <w:marLeft w:val="0"/>
          <w:marRight w:val="0"/>
          <w:marTop w:val="0"/>
          <w:marBottom w:val="0"/>
          <w:divBdr>
            <w:top w:val="none" w:sz="0" w:space="0" w:color="auto"/>
            <w:left w:val="none" w:sz="0" w:space="0" w:color="auto"/>
            <w:bottom w:val="none" w:sz="0" w:space="0" w:color="auto"/>
            <w:right w:val="none" w:sz="0" w:space="0" w:color="auto"/>
          </w:divBdr>
        </w:div>
        <w:div w:id="1063599824">
          <w:marLeft w:val="0"/>
          <w:marRight w:val="0"/>
          <w:marTop w:val="0"/>
          <w:marBottom w:val="0"/>
          <w:divBdr>
            <w:top w:val="none" w:sz="0" w:space="0" w:color="auto"/>
            <w:left w:val="none" w:sz="0" w:space="0" w:color="auto"/>
            <w:bottom w:val="none" w:sz="0" w:space="0" w:color="auto"/>
            <w:right w:val="none" w:sz="0" w:space="0" w:color="auto"/>
          </w:divBdr>
        </w:div>
        <w:div w:id="1108549642">
          <w:marLeft w:val="0"/>
          <w:marRight w:val="0"/>
          <w:marTop w:val="0"/>
          <w:marBottom w:val="0"/>
          <w:divBdr>
            <w:top w:val="none" w:sz="0" w:space="0" w:color="auto"/>
            <w:left w:val="none" w:sz="0" w:space="0" w:color="auto"/>
            <w:bottom w:val="none" w:sz="0" w:space="0" w:color="auto"/>
            <w:right w:val="none" w:sz="0" w:space="0" w:color="auto"/>
          </w:divBdr>
        </w:div>
        <w:div w:id="1130127261">
          <w:marLeft w:val="0"/>
          <w:marRight w:val="0"/>
          <w:marTop w:val="0"/>
          <w:marBottom w:val="0"/>
          <w:divBdr>
            <w:top w:val="none" w:sz="0" w:space="0" w:color="auto"/>
            <w:left w:val="none" w:sz="0" w:space="0" w:color="auto"/>
            <w:bottom w:val="none" w:sz="0" w:space="0" w:color="auto"/>
            <w:right w:val="none" w:sz="0" w:space="0" w:color="auto"/>
          </w:divBdr>
        </w:div>
        <w:div w:id="1141851202">
          <w:marLeft w:val="0"/>
          <w:marRight w:val="0"/>
          <w:marTop w:val="0"/>
          <w:marBottom w:val="0"/>
          <w:divBdr>
            <w:top w:val="none" w:sz="0" w:space="0" w:color="auto"/>
            <w:left w:val="none" w:sz="0" w:space="0" w:color="auto"/>
            <w:bottom w:val="none" w:sz="0" w:space="0" w:color="auto"/>
            <w:right w:val="none" w:sz="0" w:space="0" w:color="auto"/>
          </w:divBdr>
        </w:div>
        <w:div w:id="1151286468">
          <w:marLeft w:val="0"/>
          <w:marRight w:val="0"/>
          <w:marTop w:val="0"/>
          <w:marBottom w:val="0"/>
          <w:divBdr>
            <w:top w:val="none" w:sz="0" w:space="0" w:color="auto"/>
            <w:left w:val="none" w:sz="0" w:space="0" w:color="auto"/>
            <w:bottom w:val="none" w:sz="0" w:space="0" w:color="auto"/>
            <w:right w:val="none" w:sz="0" w:space="0" w:color="auto"/>
          </w:divBdr>
          <w:divsChild>
            <w:div w:id="427846962">
              <w:marLeft w:val="0"/>
              <w:marRight w:val="0"/>
              <w:marTop w:val="0"/>
              <w:marBottom w:val="0"/>
              <w:divBdr>
                <w:top w:val="none" w:sz="0" w:space="0" w:color="auto"/>
                <w:left w:val="none" w:sz="0" w:space="0" w:color="auto"/>
                <w:bottom w:val="none" w:sz="0" w:space="0" w:color="auto"/>
                <w:right w:val="none" w:sz="0" w:space="0" w:color="auto"/>
              </w:divBdr>
            </w:div>
            <w:div w:id="946231060">
              <w:marLeft w:val="0"/>
              <w:marRight w:val="0"/>
              <w:marTop w:val="0"/>
              <w:marBottom w:val="0"/>
              <w:divBdr>
                <w:top w:val="none" w:sz="0" w:space="0" w:color="auto"/>
                <w:left w:val="none" w:sz="0" w:space="0" w:color="auto"/>
                <w:bottom w:val="none" w:sz="0" w:space="0" w:color="auto"/>
                <w:right w:val="none" w:sz="0" w:space="0" w:color="auto"/>
              </w:divBdr>
            </w:div>
            <w:div w:id="1827014013">
              <w:marLeft w:val="0"/>
              <w:marRight w:val="0"/>
              <w:marTop w:val="0"/>
              <w:marBottom w:val="0"/>
              <w:divBdr>
                <w:top w:val="none" w:sz="0" w:space="0" w:color="auto"/>
                <w:left w:val="none" w:sz="0" w:space="0" w:color="auto"/>
                <w:bottom w:val="none" w:sz="0" w:space="0" w:color="auto"/>
                <w:right w:val="none" w:sz="0" w:space="0" w:color="auto"/>
              </w:divBdr>
            </w:div>
          </w:divsChild>
        </w:div>
        <w:div w:id="1294754409">
          <w:marLeft w:val="0"/>
          <w:marRight w:val="0"/>
          <w:marTop w:val="0"/>
          <w:marBottom w:val="0"/>
          <w:divBdr>
            <w:top w:val="none" w:sz="0" w:space="0" w:color="auto"/>
            <w:left w:val="none" w:sz="0" w:space="0" w:color="auto"/>
            <w:bottom w:val="none" w:sz="0" w:space="0" w:color="auto"/>
            <w:right w:val="none" w:sz="0" w:space="0" w:color="auto"/>
          </w:divBdr>
          <w:divsChild>
            <w:div w:id="722757042">
              <w:marLeft w:val="0"/>
              <w:marRight w:val="0"/>
              <w:marTop w:val="0"/>
              <w:marBottom w:val="0"/>
              <w:divBdr>
                <w:top w:val="none" w:sz="0" w:space="0" w:color="auto"/>
                <w:left w:val="none" w:sz="0" w:space="0" w:color="auto"/>
                <w:bottom w:val="none" w:sz="0" w:space="0" w:color="auto"/>
                <w:right w:val="none" w:sz="0" w:space="0" w:color="auto"/>
              </w:divBdr>
            </w:div>
            <w:div w:id="930627270">
              <w:marLeft w:val="0"/>
              <w:marRight w:val="0"/>
              <w:marTop w:val="0"/>
              <w:marBottom w:val="0"/>
              <w:divBdr>
                <w:top w:val="none" w:sz="0" w:space="0" w:color="auto"/>
                <w:left w:val="none" w:sz="0" w:space="0" w:color="auto"/>
                <w:bottom w:val="none" w:sz="0" w:space="0" w:color="auto"/>
                <w:right w:val="none" w:sz="0" w:space="0" w:color="auto"/>
              </w:divBdr>
            </w:div>
            <w:div w:id="1109274348">
              <w:marLeft w:val="0"/>
              <w:marRight w:val="0"/>
              <w:marTop w:val="0"/>
              <w:marBottom w:val="0"/>
              <w:divBdr>
                <w:top w:val="none" w:sz="0" w:space="0" w:color="auto"/>
                <w:left w:val="none" w:sz="0" w:space="0" w:color="auto"/>
                <w:bottom w:val="none" w:sz="0" w:space="0" w:color="auto"/>
                <w:right w:val="none" w:sz="0" w:space="0" w:color="auto"/>
              </w:divBdr>
            </w:div>
            <w:div w:id="1161582904">
              <w:marLeft w:val="0"/>
              <w:marRight w:val="0"/>
              <w:marTop w:val="0"/>
              <w:marBottom w:val="0"/>
              <w:divBdr>
                <w:top w:val="none" w:sz="0" w:space="0" w:color="auto"/>
                <w:left w:val="none" w:sz="0" w:space="0" w:color="auto"/>
                <w:bottom w:val="none" w:sz="0" w:space="0" w:color="auto"/>
                <w:right w:val="none" w:sz="0" w:space="0" w:color="auto"/>
              </w:divBdr>
            </w:div>
            <w:div w:id="2080400072">
              <w:marLeft w:val="0"/>
              <w:marRight w:val="0"/>
              <w:marTop w:val="0"/>
              <w:marBottom w:val="0"/>
              <w:divBdr>
                <w:top w:val="none" w:sz="0" w:space="0" w:color="auto"/>
                <w:left w:val="none" w:sz="0" w:space="0" w:color="auto"/>
                <w:bottom w:val="none" w:sz="0" w:space="0" w:color="auto"/>
                <w:right w:val="none" w:sz="0" w:space="0" w:color="auto"/>
              </w:divBdr>
            </w:div>
          </w:divsChild>
        </w:div>
        <w:div w:id="1297175577">
          <w:marLeft w:val="0"/>
          <w:marRight w:val="0"/>
          <w:marTop w:val="0"/>
          <w:marBottom w:val="0"/>
          <w:divBdr>
            <w:top w:val="none" w:sz="0" w:space="0" w:color="auto"/>
            <w:left w:val="none" w:sz="0" w:space="0" w:color="auto"/>
            <w:bottom w:val="none" w:sz="0" w:space="0" w:color="auto"/>
            <w:right w:val="none" w:sz="0" w:space="0" w:color="auto"/>
          </w:divBdr>
        </w:div>
        <w:div w:id="1309170114">
          <w:marLeft w:val="0"/>
          <w:marRight w:val="0"/>
          <w:marTop w:val="0"/>
          <w:marBottom w:val="0"/>
          <w:divBdr>
            <w:top w:val="none" w:sz="0" w:space="0" w:color="auto"/>
            <w:left w:val="none" w:sz="0" w:space="0" w:color="auto"/>
            <w:bottom w:val="none" w:sz="0" w:space="0" w:color="auto"/>
            <w:right w:val="none" w:sz="0" w:space="0" w:color="auto"/>
          </w:divBdr>
          <w:divsChild>
            <w:div w:id="615721876">
              <w:marLeft w:val="0"/>
              <w:marRight w:val="0"/>
              <w:marTop w:val="0"/>
              <w:marBottom w:val="0"/>
              <w:divBdr>
                <w:top w:val="none" w:sz="0" w:space="0" w:color="auto"/>
                <w:left w:val="none" w:sz="0" w:space="0" w:color="auto"/>
                <w:bottom w:val="none" w:sz="0" w:space="0" w:color="auto"/>
                <w:right w:val="none" w:sz="0" w:space="0" w:color="auto"/>
              </w:divBdr>
            </w:div>
            <w:div w:id="753212372">
              <w:marLeft w:val="0"/>
              <w:marRight w:val="0"/>
              <w:marTop w:val="0"/>
              <w:marBottom w:val="0"/>
              <w:divBdr>
                <w:top w:val="none" w:sz="0" w:space="0" w:color="auto"/>
                <w:left w:val="none" w:sz="0" w:space="0" w:color="auto"/>
                <w:bottom w:val="none" w:sz="0" w:space="0" w:color="auto"/>
                <w:right w:val="none" w:sz="0" w:space="0" w:color="auto"/>
              </w:divBdr>
            </w:div>
            <w:div w:id="1096747921">
              <w:marLeft w:val="0"/>
              <w:marRight w:val="0"/>
              <w:marTop w:val="0"/>
              <w:marBottom w:val="0"/>
              <w:divBdr>
                <w:top w:val="none" w:sz="0" w:space="0" w:color="auto"/>
                <w:left w:val="none" w:sz="0" w:space="0" w:color="auto"/>
                <w:bottom w:val="none" w:sz="0" w:space="0" w:color="auto"/>
                <w:right w:val="none" w:sz="0" w:space="0" w:color="auto"/>
              </w:divBdr>
            </w:div>
            <w:div w:id="1731541685">
              <w:marLeft w:val="0"/>
              <w:marRight w:val="0"/>
              <w:marTop w:val="0"/>
              <w:marBottom w:val="0"/>
              <w:divBdr>
                <w:top w:val="none" w:sz="0" w:space="0" w:color="auto"/>
                <w:left w:val="none" w:sz="0" w:space="0" w:color="auto"/>
                <w:bottom w:val="none" w:sz="0" w:space="0" w:color="auto"/>
                <w:right w:val="none" w:sz="0" w:space="0" w:color="auto"/>
              </w:divBdr>
            </w:div>
            <w:div w:id="2080400953">
              <w:marLeft w:val="0"/>
              <w:marRight w:val="0"/>
              <w:marTop w:val="0"/>
              <w:marBottom w:val="0"/>
              <w:divBdr>
                <w:top w:val="none" w:sz="0" w:space="0" w:color="auto"/>
                <w:left w:val="none" w:sz="0" w:space="0" w:color="auto"/>
                <w:bottom w:val="none" w:sz="0" w:space="0" w:color="auto"/>
                <w:right w:val="none" w:sz="0" w:space="0" w:color="auto"/>
              </w:divBdr>
            </w:div>
          </w:divsChild>
        </w:div>
        <w:div w:id="1524514093">
          <w:marLeft w:val="0"/>
          <w:marRight w:val="0"/>
          <w:marTop w:val="0"/>
          <w:marBottom w:val="0"/>
          <w:divBdr>
            <w:top w:val="none" w:sz="0" w:space="0" w:color="auto"/>
            <w:left w:val="none" w:sz="0" w:space="0" w:color="auto"/>
            <w:bottom w:val="none" w:sz="0" w:space="0" w:color="auto"/>
            <w:right w:val="none" w:sz="0" w:space="0" w:color="auto"/>
          </w:divBdr>
        </w:div>
        <w:div w:id="1590505997">
          <w:marLeft w:val="0"/>
          <w:marRight w:val="0"/>
          <w:marTop w:val="0"/>
          <w:marBottom w:val="0"/>
          <w:divBdr>
            <w:top w:val="none" w:sz="0" w:space="0" w:color="auto"/>
            <w:left w:val="none" w:sz="0" w:space="0" w:color="auto"/>
            <w:bottom w:val="none" w:sz="0" w:space="0" w:color="auto"/>
            <w:right w:val="none" w:sz="0" w:space="0" w:color="auto"/>
          </w:divBdr>
          <w:divsChild>
            <w:div w:id="395209233">
              <w:marLeft w:val="0"/>
              <w:marRight w:val="0"/>
              <w:marTop w:val="0"/>
              <w:marBottom w:val="0"/>
              <w:divBdr>
                <w:top w:val="none" w:sz="0" w:space="0" w:color="auto"/>
                <w:left w:val="none" w:sz="0" w:space="0" w:color="auto"/>
                <w:bottom w:val="none" w:sz="0" w:space="0" w:color="auto"/>
                <w:right w:val="none" w:sz="0" w:space="0" w:color="auto"/>
              </w:divBdr>
            </w:div>
            <w:div w:id="904725614">
              <w:marLeft w:val="0"/>
              <w:marRight w:val="0"/>
              <w:marTop w:val="0"/>
              <w:marBottom w:val="0"/>
              <w:divBdr>
                <w:top w:val="none" w:sz="0" w:space="0" w:color="auto"/>
                <w:left w:val="none" w:sz="0" w:space="0" w:color="auto"/>
                <w:bottom w:val="none" w:sz="0" w:space="0" w:color="auto"/>
                <w:right w:val="none" w:sz="0" w:space="0" w:color="auto"/>
              </w:divBdr>
            </w:div>
            <w:div w:id="2042364834">
              <w:marLeft w:val="0"/>
              <w:marRight w:val="0"/>
              <w:marTop w:val="0"/>
              <w:marBottom w:val="0"/>
              <w:divBdr>
                <w:top w:val="none" w:sz="0" w:space="0" w:color="auto"/>
                <w:left w:val="none" w:sz="0" w:space="0" w:color="auto"/>
                <w:bottom w:val="none" w:sz="0" w:space="0" w:color="auto"/>
                <w:right w:val="none" w:sz="0" w:space="0" w:color="auto"/>
              </w:divBdr>
            </w:div>
          </w:divsChild>
        </w:div>
        <w:div w:id="1615332465">
          <w:marLeft w:val="0"/>
          <w:marRight w:val="0"/>
          <w:marTop w:val="0"/>
          <w:marBottom w:val="0"/>
          <w:divBdr>
            <w:top w:val="none" w:sz="0" w:space="0" w:color="auto"/>
            <w:left w:val="none" w:sz="0" w:space="0" w:color="auto"/>
            <w:bottom w:val="none" w:sz="0" w:space="0" w:color="auto"/>
            <w:right w:val="none" w:sz="0" w:space="0" w:color="auto"/>
          </w:divBdr>
        </w:div>
        <w:div w:id="1619604482">
          <w:marLeft w:val="0"/>
          <w:marRight w:val="0"/>
          <w:marTop w:val="0"/>
          <w:marBottom w:val="0"/>
          <w:divBdr>
            <w:top w:val="none" w:sz="0" w:space="0" w:color="auto"/>
            <w:left w:val="none" w:sz="0" w:space="0" w:color="auto"/>
            <w:bottom w:val="none" w:sz="0" w:space="0" w:color="auto"/>
            <w:right w:val="none" w:sz="0" w:space="0" w:color="auto"/>
          </w:divBdr>
          <w:divsChild>
            <w:div w:id="58594941">
              <w:marLeft w:val="0"/>
              <w:marRight w:val="0"/>
              <w:marTop w:val="0"/>
              <w:marBottom w:val="0"/>
              <w:divBdr>
                <w:top w:val="none" w:sz="0" w:space="0" w:color="auto"/>
                <w:left w:val="none" w:sz="0" w:space="0" w:color="auto"/>
                <w:bottom w:val="none" w:sz="0" w:space="0" w:color="auto"/>
                <w:right w:val="none" w:sz="0" w:space="0" w:color="auto"/>
              </w:divBdr>
            </w:div>
            <w:div w:id="503932595">
              <w:marLeft w:val="0"/>
              <w:marRight w:val="0"/>
              <w:marTop w:val="0"/>
              <w:marBottom w:val="0"/>
              <w:divBdr>
                <w:top w:val="none" w:sz="0" w:space="0" w:color="auto"/>
                <w:left w:val="none" w:sz="0" w:space="0" w:color="auto"/>
                <w:bottom w:val="none" w:sz="0" w:space="0" w:color="auto"/>
                <w:right w:val="none" w:sz="0" w:space="0" w:color="auto"/>
              </w:divBdr>
            </w:div>
            <w:div w:id="1015766891">
              <w:marLeft w:val="0"/>
              <w:marRight w:val="0"/>
              <w:marTop w:val="0"/>
              <w:marBottom w:val="0"/>
              <w:divBdr>
                <w:top w:val="none" w:sz="0" w:space="0" w:color="auto"/>
                <w:left w:val="none" w:sz="0" w:space="0" w:color="auto"/>
                <w:bottom w:val="none" w:sz="0" w:space="0" w:color="auto"/>
                <w:right w:val="none" w:sz="0" w:space="0" w:color="auto"/>
              </w:divBdr>
            </w:div>
            <w:div w:id="2046372229">
              <w:marLeft w:val="0"/>
              <w:marRight w:val="0"/>
              <w:marTop w:val="0"/>
              <w:marBottom w:val="0"/>
              <w:divBdr>
                <w:top w:val="none" w:sz="0" w:space="0" w:color="auto"/>
                <w:left w:val="none" w:sz="0" w:space="0" w:color="auto"/>
                <w:bottom w:val="none" w:sz="0" w:space="0" w:color="auto"/>
                <w:right w:val="none" w:sz="0" w:space="0" w:color="auto"/>
              </w:divBdr>
            </w:div>
          </w:divsChild>
        </w:div>
        <w:div w:id="1855263040">
          <w:marLeft w:val="0"/>
          <w:marRight w:val="0"/>
          <w:marTop w:val="0"/>
          <w:marBottom w:val="0"/>
          <w:divBdr>
            <w:top w:val="none" w:sz="0" w:space="0" w:color="auto"/>
            <w:left w:val="none" w:sz="0" w:space="0" w:color="auto"/>
            <w:bottom w:val="none" w:sz="0" w:space="0" w:color="auto"/>
            <w:right w:val="none" w:sz="0" w:space="0" w:color="auto"/>
          </w:divBdr>
        </w:div>
        <w:div w:id="1916696778">
          <w:marLeft w:val="0"/>
          <w:marRight w:val="0"/>
          <w:marTop w:val="0"/>
          <w:marBottom w:val="0"/>
          <w:divBdr>
            <w:top w:val="none" w:sz="0" w:space="0" w:color="auto"/>
            <w:left w:val="none" w:sz="0" w:space="0" w:color="auto"/>
            <w:bottom w:val="none" w:sz="0" w:space="0" w:color="auto"/>
            <w:right w:val="none" w:sz="0" w:space="0" w:color="auto"/>
          </w:divBdr>
        </w:div>
        <w:div w:id="1918050293">
          <w:marLeft w:val="0"/>
          <w:marRight w:val="0"/>
          <w:marTop w:val="0"/>
          <w:marBottom w:val="0"/>
          <w:divBdr>
            <w:top w:val="none" w:sz="0" w:space="0" w:color="auto"/>
            <w:left w:val="none" w:sz="0" w:space="0" w:color="auto"/>
            <w:bottom w:val="none" w:sz="0" w:space="0" w:color="auto"/>
            <w:right w:val="none" w:sz="0" w:space="0" w:color="auto"/>
          </w:divBdr>
          <w:divsChild>
            <w:div w:id="562066400">
              <w:marLeft w:val="0"/>
              <w:marRight w:val="0"/>
              <w:marTop w:val="0"/>
              <w:marBottom w:val="0"/>
              <w:divBdr>
                <w:top w:val="none" w:sz="0" w:space="0" w:color="auto"/>
                <w:left w:val="none" w:sz="0" w:space="0" w:color="auto"/>
                <w:bottom w:val="none" w:sz="0" w:space="0" w:color="auto"/>
                <w:right w:val="none" w:sz="0" w:space="0" w:color="auto"/>
              </w:divBdr>
            </w:div>
            <w:div w:id="796336104">
              <w:marLeft w:val="0"/>
              <w:marRight w:val="0"/>
              <w:marTop w:val="0"/>
              <w:marBottom w:val="0"/>
              <w:divBdr>
                <w:top w:val="none" w:sz="0" w:space="0" w:color="auto"/>
                <w:left w:val="none" w:sz="0" w:space="0" w:color="auto"/>
                <w:bottom w:val="none" w:sz="0" w:space="0" w:color="auto"/>
                <w:right w:val="none" w:sz="0" w:space="0" w:color="auto"/>
              </w:divBdr>
            </w:div>
            <w:div w:id="1002315831">
              <w:marLeft w:val="0"/>
              <w:marRight w:val="0"/>
              <w:marTop w:val="0"/>
              <w:marBottom w:val="0"/>
              <w:divBdr>
                <w:top w:val="none" w:sz="0" w:space="0" w:color="auto"/>
                <w:left w:val="none" w:sz="0" w:space="0" w:color="auto"/>
                <w:bottom w:val="none" w:sz="0" w:space="0" w:color="auto"/>
                <w:right w:val="none" w:sz="0" w:space="0" w:color="auto"/>
              </w:divBdr>
            </w:div>
            <w:div w:id="1911188520">
              <w:marLeft w:val="0"/>
              <w:marRight w:val="0"/>
              <w:marTop w:val="0"/>
              <w:marBottom w:val="0"/>
              <w:divBdr>
                <w:top w:val="none" w:sz="0" w:space="0" w:color="auto"/>
                <w:left w:val="none" w:sz="0" w:space="0" w:color="auto"/>
                <w:bottom w:val="none" w:sz="0" w:space="0" w:color="auto"/>
                <w:right w:val="none" w:sz="0" w:space="0" w:color="auto"/>
              </w:divBdr>
            </w:div>
            <w:div w:id="1934124794">
              <w:marLeft w:val="0"/>
              <w:marRight w:val="0"/>
              <w:marTop w:val="0"/>
              <w:marBottom w:val="0"/>
              <w:divBdr>
                <w:top w:val="none" w:sz="0" w:space="0" w:color="auto"/>
                <w:left w:val="none" w:sz="0" w:space="0" w:color="auto"/>
                <w:bottom w:val="none" w:sz="0" w:space="0" w:color="auto"/>
                <w:right w:val="none" w:sz="0" w:space="0" w:color="auto"/>
              </w:divBdr>
            </w:div>
          </w:divsChild>
        </w:div>
        <w:div w:id="1986622954">
          <w:marLeft w:val="0"/>
          <w:marRight w:val="0"/>
          <w:marTop w:val="0"/>
          <w:marBottom w:val="0"/>
          <w:divBdr>
            <w:top w:val="none" w:sz="0" w:space="0" w:color="auto"/>
            <w:left w:val="none" w:sz="0" w:space="0" w:color="auto"/>
            <w:bottom w:val="none" w:sz="0" w:space="0" w:color="auto"/>
            <w:right w:val="none" w:sz="0" w:space="0" w:color="auto"/>
          </w:divBdr>
        </w:div>
        <w:div w:id="2027438257">
          <w:marLeft w:val="0"/>
          <w:marRight w:val="0"/>
          <w:marTop w:val="0"/>
          <w:marBottom w:val="0"/>
          <w:divBdr>
            <w:top w:val="none" w:sz="0" w:space="0" w:color="auto"/>
            <w:left w:val="none" w:sz="0" w:space="0" w:color="auto"/>
            <w:bottom w:val="none" w:sz="0" w:space="0" w:color="auto"/>
            <w:right w:val="none" w:sz="0" w:space="0" w:color="auto"/>
          </w:divBdr>
          <w:divsChild>
            <w:div w:id="313031577">
              <w:marLeft w:val="0"/>
              <w:marRight w:val="0"/>
              <w:marTop w:val="0"/>
              <w:marBottom w:val="0"/>
              <w:divBdr>
                <w:top w:val="none" w:sz="0" w:space="0" w:color="auto"/>
                <w:left w:val="none" w:sz="0" w:space="0" w:color="auto"/>
                <w:bottom w:val="none" w:sz="0" w:space="0" w:color="auto"/>
                <w:right w:val="none" w:sz="0" w:space="0" w:color="auto"/>
              </w:divBdr>
            </w:div>
            <w:div w:id="380712830">
              <w:marLeft w:val="0"/>
              <w:marRight w:val="0"/>
              <w:marTop w:val="0"/>
              <w:marBottom w:val="0"/>
              <w:divBdr>
                <w:top w:val="none" w:sz="0" w:space="0" w:color="auto"/>
                <w:left w:val="none" w:sz="0" w:space="0" w:color="auto"/>
                <w:bottom w:val="none" w:sz="0" w:space="0" w:color="auto"/>
                <w:right w:val="none" w:sz="0" w:space="0" w:color="auto"/>
              </w:divBdr>
            </w:div>
            <w:div w:id="1359626224">
              <w:marLeft w:val="0"/>
              <w:marRight w:val="0"/>
              <w:marTop w:val="0"/>
              <w:marBottom w:val="0"/>
              <w:divBdr>
                <w:top w:val="none" w:sz="0" w:space="0" w:color="auto"/>
                <w:left w:val="none" w:sz="0" w:space="0" w:color="auto"/>
                <w:bottom w:val="none" w:sz="0" w:space="0" w:color="auto"/>
                <w:right w:val="none" w:sz="0" w:space="0" w:color="auto"/>
              </w:divBdr>
            </w:div>
            <w:div w:id="1841197140">
              <w:marLeft w:val="0"/>
              <w:marRight w:val="0"/>
              <w:marTop w:val="0"/>
              <w:marBottom w:val="0"/>
              <w:divBdr>
                <w:top w:val="none" w:sz="0" w:space="0" w:color="auto"/>
                <w:left w:val="none" w:sz="0" w:space="0" w:color="auto"/>
                <w:bottom w:val="none" w:sz="0" w:space="0" w:color="auto"/>
                <w:right w:val="none" w:sz="0" w:space="0" w:color="auto"/>
              </w:divBdr>
            </w:div>
            <w:div w:id="2101176628">
              <w:marLeft w:val="0"/>
              <w:marRight w:val="0"/>
              <w:marTop w:val="0"/>
              <w:marBottom w:val="0"/>
              <w:divBdr>
                <w:top w:val="none" w:sz="0" w:space="0" w:color="auto"/>
                <w:left w:val="none" w:sz="0" w:space="0" w:color="auto"/>
                <w:bottom w:val="none" w:sz="0" w:space="0" w:color="auto"/>
                <w:right w:val="none" w:sz="0" w:space="0" w:color="auto"/>
              </w:divBdr>
            </w:div>
          </w:divsChild>
        </w:div>
        <w:div w:id="2046757838">
          <w:marLeft w:val="0"/>
          <w:marRight w:val="0"/>
          <w:marTop w:val="0"/>
          <w:marBottom w:val="0"/>
          <w:divBdr>
            <w:top w:val="none" w:sz="0" w:space="0" w:color="auto"/>
            <w:left w:val="none" w:sz="0" w:space="0" w:color="auto"/>
            <w:bottom w:val="none" w:sz="0" w:space="0" w:color="auto"/>
            <w:right w:val="none" w:sz="0" w:space="0" w:color="auto"/>
          </w:divBdr>
          <w:divsChild>
            <w:div w:id="363334987">
              <w:marLeft w:val="0"/>
              <w:marRight w:val="0"/>
              <w:marTop w:val="0"/>
              <w:marBottom w:val="0"/>
              <w:divBdr>
                <w:top w:val="none" w:sz="0" w:space="0" w:color="auto"/>
                <w:left w:val="none" w:sz="0" w:space="0" w:color="auto"/>
                <w:bottom w:val="none" w:sz="0" w:space="0" w:color="auto"/>
                <w:right w:val="none" w:sz="0" w:space="0" w:color="auto"/>
              </w:divBdr>
            </w:div>
            <w:div w:id="437413031">
              <w:marLeft w:val="0"/>
              <w:marRight w:val="0"/>
              <w:marTop w:val="0"/>
              <w:marBottom w:val="0"/>
              <w:divBdr>
                <w:top w:val="none" w:sz="0" w:space="0" w:color="auto"/>
                <w:left w:val="none" w:sz="0" w:space="0" w:color="auto"/>
                <w:bottom w:val="none" w:sz="0" w:space="0" w:color="auto"/>
                <w:right w:val="none" w:sz="0" w:space="0" w:color="auto"/>
              </w:divBdr>
            </w:div>
            <w:div w:id="2050370614">
              <w:marLeft w:val="0"/>
              <w:marRight w:val="0"/>
              <w:marTop w:val="0"/>
              <w:marBottom w:val="0"/>
              <w:divBdr>
                <w:top w:val="none" w:sz="0" w:space="0" w:color="auto"/>
                <w:left w:val="none" w:sz="0" w:space="0" w:color="auto"/>
                <w:bottom w:val="none" w:sz="0" w:space="0" w:color="auto"/>
                <w:right w:val="none" w:sz="0" w:space="0" w:color="auto"/>
              </w:divBdr>
            </w:div>
          </w:divsChild>
        </w:div>
        <w:div w:id="2138839716">
          <w:marLeft w:val="0"/>
          <w:marRight w:val="0"/>
          <w:marTop w:val="0"/>
          <w:marBottom w:val="0"/>
          <w:divBdr>
            <w:top w:val="none" w:sz="0" w:space="0" w:color="auto"/>
            <w:left w:val="none" w:sz="0" w:space="0" w:color="auto"/>
            <w:bottom w:val="none" w:sz="0" w:space="0" w:color="auto"/>
            <w:right w:val="none" w:sz="0" w:space="0" w:color="auto"/>
          </w:divBdr>
        </w:div>
      </w:divsChild>
    </w:div>
    <w:div w:id="1186557464">
      <w:bodyDiv w:val="1"/>
      <w:marLeft w:val="0"/>
      <w:marRight w:val="0"/>
      <w:marTop w:val="0"/>
      <w:marBottom w:val="0"/>
      <w:divBdr>
        <w:top w:val="none" w:sz="0" w:space="0" w:color="auto"/>
        <w:left w:val="none" w:sz="0" w:space="0" w:color="auto"/>
        <w:bottom w:val="none" w:sz="0" w:space="0" w:color="auto"/>
        <w:right w:val="none" w:sz="0" w:space="0" w:color="auto"/>
      </w:divBdr>
    </w:div>
    <w:div w:id="1188986323">
      <w:bodyDiv w:val="1"/>
      <w:marLeft w:val="0"/>
      <w:marRight w:val="0"/>
      <w:marTop w:val="0"/>
      <w:marBottom w:val="0"/>
      <w:divBdr>
        <w:top w:val="none" w:sz="0" w:space="0" w:color="auto"/>
        <w:left w:val="none" w:sz="0" w:space="0" w:color="auto"/>
        <w:bottom w:val="none" w:sz="0" w:space="0" w:color="auto"/>
        <w:right w:val="none" w:sz="0" w:space="0" w:color="auto"/>
      </w:divBdr>
    </w:div>
    <w:div w:id="1266036060">
      <w:bodyDiv w:val="1"/>
      <w:marLeft w:val="0"/>
      <w:marRight w:val="0"/>
      <w:marTop w:val="0"/>
      <w:marBottom w:val="0"/>
      <w:divBdr>
        <w:top w:val="none" w:sz="0" w:space="0" w:color="auto"/>
        <w:left w:val="none" w:sz="0" w:space="0" w:color="auto"/>
        <w:bottom w:val="none" w:sz="0" w:space="0" w:color="auto"/>
        <w:right w:val="none" w:sz="0" w:space="0" w:color="auto"/>
      </w:divBdr>
    </w:div>
    <w:div w:id="16480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icy.friendsoftheearth.uk/download/englands-green-space-gap-full-report" TargetMode="External"/><Relationship Id="rId18" Type="http://schemas.openxmlformats.org/officeDocument/2006/relationships/hyperlink" Target="https://foodfoundation.org.uk/initiatives/food-insecurity-tracking" TargetMode="External"/><Relationship Id="rId26" Type="http://schemas.openxmlformats.org/officeDocument/2006/relationships/hyperlink" Target="https://ffcc.co.uk/library/farmingforchangereport" TargetMode="External"/><Relationship Id="rId3" Type="http://schemas.openxmlformats.org/officeDocument/2006/relationships/customXml" Target="../customXml/item3.xml"/><Relationship Id="rId21" Type="http://schemas.openxmlformats.org/officeDocument/2006/relationships/hyperlink" Target="https://press.which.co.uk/whichpressreleases/cold-hungry-and-miserable-which-finds-consumer-trust-in-the-energy-industry-has-plummeted-during-the-cost-of-living-crisis/" TargetMode="External"/><Relationship Id="rId7" Type="http://schemas.openxmlformats.org/officeDocument/2006/relationships/styles" Target="styles.xml"/><Relationship Id="rId12" Type="http://schemas.openxmlformats.org/officeDocument/2006/relationships/hyperlink" Target="mailto:cedwards@wwf.org.uk" TargetMode="External"/><Relationship Id="rId17" Type="http://schemas.openxmlformats.org/officeDocument/2006/relationships/hyperlink" Target="https://www.ons.gov.uk/economy/inflationandpriceindices/articles/trackingthelowestcostgroceryitemsukexperimentalanalysis/april2021toapril2022" TargetMode="External"/><Relationship Id="rId25" Type="http://schemas.openxmlformats.org/officeDocument/2006/relationships/hyperlink" Target="https://www.contractsfinder.service.gov.uk/Notice/e410011b-73c3-4b22-a23c-c3be9f9f850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o.org/worldfoodsituation/foodpricesindex/en/" TargetMode="External"/><Relationship Id="rId20" Type="http://schemas.openxmlformats.org/officeDocument/2006/relationships/hyperlink" Target="https://brc.org.uk/retail-insight/content/monitors/shop-price-index/reports/122021_spi/" TargetMode="External"/><Relationship Id="rId29" Type="http://schemas.openxmlformats.org/officeDocument/2006/relationships/hyperlink" Target="https://www.instituteofhealthequity.org/resources-reports/marmot-review-10-years-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ntractsfinder.service.gov.uk/notice/a94aaaf2-d4a5-4d85-961b-4587632677b1?origin=SearchResults&amp;p=1"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ntractsfinder.service.gov.uk/Notice/bcecb163-ad29-4853-8fa9-1d079c39dce1" TargetMode="External"/><Relationship Id="rId23" Type="http://schemas.openxmlformats.org/officeDocument/2006/relationships/hyperlink" Target="https://www.wwf.org.uk/updates/land-of-plenty" TargetMode="External"/><Relationship Id="rId28" Type="http://schemas.openxmlformats.org/officeDocument/2006/relationships/hyperlink" Target="https://assets.publishing.service.gov.uk/government/uploads/system/uploads/attachment_data/file/962785/The_Economics_of_Biodiversity_The_Dasgupta_Review_Full_Report.pdf" TargetMode="External"/><Relationship Id="rId10" Type="http://schemas.openxmlformats.org/officeDocument/2006/relationships/footnotes" Target="footnotes.xml"/><Relationship Id="rId19" Type="http://schemas.openxmlformats.org/officeDocument/2006/relationships/hyperlink" Target="https://foodfoundation.org.uk/initiatives/food-prices-trackin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wf.org.uk/updates/land-of-plenty" TargetMode="External"/><Relationship Id="rId22" Type="http://schemas.openxmlformats.org/officeDocument/2006/relationships/hyperlink" Target="https://justruraltransition.org/" TargetMode="External"/><Relationship Id="rId27" Type="http://schemas.openxmlformats.org/officeDocument/2006/relationships/hyperlink" Target="file:///C:\Users\cedwards\Downloads\1669_NFS_The_Plan_July21_S11%20(17).pdf" TargetMode="External"/><Relationship Id="rId30" Type="http://schemas.openxmlformats.org/officeDocument/2006/relationships/hyperlink" Target="mailto:cedwards@wwf.org.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who.int/news-room/fact-sheets/detail/malnutrition" TargetMode="External"/><Relationship Id="rId13" Type="http://schemas.openxmlformats.org/officeDocument/2006/relationships/hyperlink" Target="https://assets.publishing.service.gov.uk/government/uploads/system/uploads/attachment_data/file/1039187/UK_Wild_birds_1970-2020_FINAL.pdf" TargetMode="External"/><Relationship Id="rId18" Type="http://schemas.openxmlformats.org/officeDocument/2006/relationships/hyperlink" Target="https://www.instituteofhealthequity.org/the-marmot-review-10-years-on" TargetMode="External"/><Relationship Id="rId3" Type="http://schemas.openxmlformats.org/officeDocument/2006/relationships/hyperlink" Target="https://www.nature.com/articles/s43016-021-00225-9" TargetMode="External"/><Relationship Id="rId7" Type="http://schemas.openxmlformats.org/officeDocument/2006/relationships/hyperlink" Target="https://www.who.int/news-room/fact-sheets/detail/obesity-and-overweight" TargetMode="External"/><Relationship Id="rId12" Type="http://schemas.openxmlformats.org/officeDocument/2006/relationships/hyperlink" Target="https://assets.publishing.service.gov.uk/government/uploads/system/uploads/attachment_data/file/957887/2019_Final_greenhouse_gas_emissions_statistical_release.pdf" TargetMode="External"/><Relationship Id="rId17" Type="http://schemas.openxmlformats.org/officeDocument/2006/relationships/hyperlink" Target="https://policy.friendsoftheearth.uk/download/englands-green-space-gap-full-report" TargetMode="External"/><Relationship Id="rId2" Type="http://schemas.openxmlformats.org/officeDocument/2006/relationships/hyperlink" Target="https://www.ipcc.ch/srccl/chapter/chapter-5/" TargetMode="External"/><Relationship Id="rId16" Type="http://schemas.openxmlformats.org/officeDocument/2006/relationships/hyperlink" Target="https://www.rspb.org.uk/globalassets/downloads/recovering-together-report/recovering-together-report_nature-and-green-recovery_rspbyougov_june-2020.pdf" TargetMode="External"/><Relationship Id="rId1" Type="http://schemas.openxmlformats.org/officeDocument/2006/relationships/hyperlink" Target="https://www.unep.org/resources/publication/food-system-impacts-biodiversity-loss" TargetMode="External"/><Relationship Id="rId6" Type="http://schemas.openxmlformats.org/officeDocument/2006/relationships/hyperlink" Target="https://www.fao.org/3/ca6640en/ca6640en.pdf" TargetMode="External"/><Relationship Id="rId11" Type="http://schemas.openxmlformats.org/officeDocument/2006/relationships/hyperlink" Target="https://www.rspb.org.uk/our-work/state-of-nature-report/" TargetMode="External"/><Relationship Id="rId5" Type="http://schemas.openxmlformats.org/officeDocument/2006/relationships/hyperlink" Target="https://ourworldindata.org/global-land-for-agriculture" TargetMode="External"/><Relationship Id="rId15" Type="http://schemas.openxmlformats.org/officeDocument/2006/relationships/hyperlink" Target="https://ourworldindata.org/obesity" TargetMode="External"/><Relationship Id="rId10" Type="http://schemas.openxmlformats.org/officeDocument/2006/relationships/hyperlink" Target="https://www.nhm.ac.uk/our-science/data/biodiversity-indicators/about-the-biodiversity-intactness-index.html" TargetMode="External"/><Relationship Id="rId19" Type="http://schemas.openxmlformats.org/officeDocument/2006/relationships/hyperlink" Target="file:///C:\Users\cedwards\Downloads\1669_NFS_The_Plan_July21_S11%20(17).pdf" TargetMode="External"/><Relationship Id="rId4" Type="http://schemas.openxmlformats.org/officeDocument/2006/relationships/hyperlink" Target="https://edgar.jrc.ec.europa.eu/" TargetMode="External"/><Relationship Id="rId9" Type="http://schemas.openxmlformats.org/officeDocument/2006/relationships/hyperlink" Target="https://ourworldindata.org/obesity" TargetMode="External"/><Relationship Id="rId14" Type="http://schemas.openxmlformats.org/officeDocument/2006/relationships/hyperlink" Target="https://committees.parliament.uk/committee/62/environmental-audit-committee/news/160246/chemical-cocktail-of-sewage-slurry-and-plastic-polluting-english-rivers-puts-public-health-and-nature-at-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SharedWithUsers xmlns="a8770a3f-094e-4c97-bfac-023a00ce03e6">
      <UserInfo>
        <DisplayName/>
        <AccountId xsi:nil="true"/>
        <AccountType/>
      </UserInfo>
    </SharedWithUsers>
    <MediaLengthInSeconds xmlns="02cd3014-460a-4f24-9b0e-44f16717f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31" ma:contentTypeDescription="Create a new document." ma:contentTypeScope="" ma:versionID="43c7d0e89ed3f91aa07ea68fde29a829">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f0b5f58163ebaaef5d9b008032180ff7"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577A-CBC0-453F-8693-EAF5C2AA480B}">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 ds:uri="a8770a3f-094e-4c97-bfac-023a00ce03e6"/>
  </ds:schemaRefs>
</ds:datastoreItem>
</file>

<file path=customXml/itemProps2.xml><?xml version="1.0" encoding="utf-8"?>
<ds:datastoreItem xmlns:ds="http://schemas.openxmlformats.org/officeDocument/2006/customXml" ds:itemID="{102B3625-2D64-4D19-99D3-B0F3DC3BD18E}">
  <ds:schemaRefs>
    <ds:schemaRef ds:uri="http://schemas.microsoft.com/sharepoint/v3/contenttype/forms"/>
  </ds:schemaRefs>
</ds:datastoreItem>
</file>

<file path=customXml/itemProps3.xml><?xml version="1.0" encoding="utf-8"?>
<ds:datastoreItem xmlns:ds="http://schemas.openxmlformats.org/officeDocument/2006/customXml" ds:itemID="{2BC110D9-851F-4346-9C65-4E0D0AABAA8D}">
  <ds:schemaRefs>
    <ds:schemaRef ds:uri="Microsoft.SharePoint.Taxonomy.ContentTypeSync"/>
  </ds:schemaRefs>
</ds:datastoreItem>
</file>

<file path=customXml/itemProps4.xml><?xml version="1.0" encoding="utf-8"?>
<ds:datastoreItem xmlns:ds="http://schemas.openxmlformats.org/officeDocument/2006/customXml" ds:itemID="{402F87EB-90A0-4DB3-B93E-057C238F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F2633C-EF93-402A-A958-145CB5D2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Carmel Edwards</cp:lastModifiedBy>
  <cp:revision>2</cp:revision>
  <dcterms:created xsi:type="dcterms:W3CDTF">2022-06-06T08:01:00Z</dcterms:created>
  <dcterms:modified xsi:type="dcterms:W3CDTF">2022-06-06T08:01:00Z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Order">
    <vt:r8>7894700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